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1D" w:rsidRDefault="00E0571D" w:rsidP="00E0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32738" cy="532738"/>
            <wp:effectExtent l="19050" t="0" r="662" b="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06" cy="53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71D" w:rsidRPr="00905C62" w:rsidRDefault="00E0571D" w:rsidP="00E0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5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T.C.</w:t>
      </w:r>
    </w:p>
    <w:p w:rsidR="00E0571D" w:rsidRPr="00905C62" w:rsidRDefault="00E0571D" w:rsidP="00E0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5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YILDIRIM BEYAZIT ÜNİVERSİTESİ</w:t>
      </w:r>
    </w:p>
    <w:p w:rsidR="00E0571D" w:rsidRDefault="00E0571D" w:rsidP="00E0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5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TIP FAKÜLTESİ</w:t>
      </w:r>
    </w:p>
    <w:p w:rsidR="00E0571D" w:rsidRDefault="00E0571D" w:rsidP="00E0571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Eğitim Başkoordinatörlüğü</w:t>
      </w:r>
    </w:p>
    <w:p w:rsidR="001A3BEA" w:rsidRPr="00E0571D" w:rsidRDefault="001A3BEA" w:rsidP="00E0571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71D" w:rsidRPr="00E0571D" w:rsidRDefault="00E0571D" w:rsidP="00E0571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1D">
        <w:rPr>
          <w:rFonts w:ascii="Times New Roman" w:hAnsi="Times New Roman" w:cs="Times New Roman"/>
          <w:b/>
          <w:sz w:val="24"/>
          <w:szCs w:val="24"/>
        </w:rPr>
        <w:t>KLİNİK BİLİMLERE GİRİŞ PROGRAMI</w:t>
      </w:r>
    </w:p>
    <w:p w:rsidR="001A3BEA" w:rsidRDefault="00E0571D" w:rsidP="001A3BEA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 xml:space="preserve">2014-2015 Eğitim ve Öğretim yılında Dönem III öğrencilerine klinikleri tanıtmak ve öğrencileri Dönem IV ve </w:t>
      </w:r>
      <w:r w:rsidR="008D6115">
        <w:rPr>
          <w:rFonts w:ascii="Times New Roman" w:hAnsi="Times New Roman" w:cs="Times New Roman"/>
          <w:sz w:val="24"/>
          <w:szCs w:val="24"/>
        </w:rPr>
        <w:t xml:space="preserve">Dönem </w:t>
      </w:r>
      <w:r w:rsidRPr="00E0571D">
        <w:rPr>
          <w:rFonts w:ascii="Times New Roman" w:hAnsi="Times New Roman" w:cs="Times New Roman"/>
          <w:sz w:val="24"/>
          <w:szCs w:val="24"/>
        </w:rPr>
        <w:t xml:space="preserve">V stajlarına hazırlamak amacı ile “Klinik Bilimlere Giriş” programı oluşturulmuştur. Bu program kapsamında Dönem III öğrencileri </w:t>
      </w:r>
      <w:r w:rsidR="00A60795">
        <w:rPr>
          <w:rFonts w:ascii="Times New Roman" w:hAnsi="Times New Roman" w:cs="Times New Roman"/>
          <w:sz w:val="24"/>
          <w:szCs w:val="24"/>
        </w:rPr>
        <w:t xml:space="preserve">15.10.2014 tarihinde başlamak üzere </w:t>
      </w:r>
      <w:r w:rsidRPr="00E0571D">
        <w:rPr>
          <w:rFonts w:ascii="Times New Roman" w:hAnsi="Times New Roman" w:cs="Times New Roman"/>
          <w:sz w:val="24"/>
          <w:szCs w:val="24"/>
        </w:rPr>
        <w:t>Çarşamba günleri 13.30-</w:t>
      </w:r>
      <w:r w:rsidR="00BE4084">
        <w:rPr>
          <w:rFonts w:ascii="Times New Roman" w:hAnsi="Times New Roman" w:cs="Times New Roman"/>
          <w:sz w:val="24"/>
          <w:szCs w:val="24"/>
        </w:rPr>
        <w:t>17.15</w:t>
      </w:r>
      <w:r w:rsidRPr="00E0571D">
        <w:rPr>
          <w:rFonts w:ascii="Times New Roman" w:hAnsi="Times New Roman" w:cs="Times New Roman"/>
          <w:sz w:val="24"/>
          <w:szCs w:val="24"/>
        </w:rPr>
        <w:t xml:space="preserve"> saatleri arasında kliniklerde bulunacaktır. </w:t>
      </w:r>
    </w:p>
    <w:p w:rsidR="001A3BEA" w:rsidRDefault="00E0571D" w:rsidP="00E0571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 xml:space="preserve">2014- 2015 Eğitim- Öğretim Yılı için 24 hafta ve 24 Klinik belirlenmiş olup Türkçe ve İngilizce programındaki Dönem III öğrencilerinden 5 veya 6 kişilik 24 grup oluşturulmuştur. </w:t>
      </w:r>
    </w:p>
    <w:p w:rsidR="00E0571D" w:rsidRPr="00E0571D" w:rsidRDefault="00E0571D" w:rsidP="00E0571D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 xml:space="preserve">“Klinik Bilimlere Giriş” derslerinin içeriği ilgili anabilim dalı veya bilim dallarına bırakılmakla birlikte programın hedefleri aşağıda belirtilmiştir. </w:t>
      </w:r>
    </w:p>
    <w:p w:rsidR="00E0571D" w:rsidRPr="00E0571D" w:rsidRDefault="00E0571D" w:rsidP="001A3B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1D">
        <w:rPr>
          <w:rFonts w:ascii="Times New Roman" w:hAnsi="Times New Roman" w:cs="Times New Roman"/>
          <w:b/>
          <w:sz w:val="24"/>
          <w:szCs w:val="24"/>
        </w:rPr>
        <w:t>KLİNİK BİLİMLERE GİRİŞ PROGRAMI HEDEFLERİ</w:t>
      </w:r>
    </w:p>
    <w:p w:rsidR="00E0571D" w:rsidRPr="00E0571D" w:rsidRDefault="00E0571D" w:rsidP="001A3BEA">
      <w:pPr>
        <w:widowControl w:val="0"/>
        <w:tabs>
          <w:tab w:val="left" w:pos="2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Bilgi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1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Kliniğin 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 xml:space="preserve">tanınması ve </w:t>
      </w: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kavranması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1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Anamnez alma ve fizik 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>muayene</w:t>
      </w: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ilkelerinin kavranması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1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Sık rastlanan hastalık belirti ve bulgularının tanım ve ayırıcı tanılarının kavranması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1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 xml:space="preserve">Acil hasta, çocuk hasta, 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htiyar hasta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 xml:space="preserve">yoğun bakım hastası, </w:t>
      </w: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kanserli hasta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 xml:space="preserve"> gibi hasta</w:t>
      </w: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>gruplarının</w:t>
      </w: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farklılıklarının tanınması, kavranması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1"/>
        </w:numPr>
        <w:tabs>
          <w:tab w:val="right" w:pos="1134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Tıbbi deontolojinin ve klinikteki adli tıbbın temel ilkelerinin kavranması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 xml:space="preserve"> ve uygulanması</w:t>
      </w:r>
    </w:p>
    <w:p w:rsidR="00E0571D" w:rsidRPr="00E0571D" w:rsidRDefault="00E0571D" w:rsidP="00E0571D">
      <w:pPr>
        <w:widowControl w:val="0"/>
        <w:tabs>
          <w:tab w:val="left" w:pos="2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Beceri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2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Hastadan öykü alabilme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2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Başlıca hastalık belirti ve bulgularını tanıyabilme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2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Hasta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>nın</w:t>
      </w: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fizik </w:t>
      </w:r>
      <w:r w:rsidRPr="00E0571D">
        <w:rPr>
          <w:rFonts w:ascii="Times New Roman" w:hAnsi="Times New Roman" w:cs="Times New Roman"/>
          <w:color w:val="000000"/>
          <w:sz w:val="24"/>
          <w:szCs w:val="24"/>
        </w:rPr>
        <w:t xml:space="preserve">muayenesini </w:t>
      </w: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yapabilme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2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Ayırıcı tanı yapabilmeyi kavrama</w:t>
      </w:r>
    </w:p>
    <w:p w:rsidR="00A60795" w:rsidRDefault="00A60795" w:rsidP="00E0571D">
      <w:pPr>
        <w:widowControl w:val="0"/>
        <w:tabs>
          <w:tab w:val="left" w:pos="2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0571D" w:rsidRPr="00E0571D" w:rsidRDefault="00E0571D" w:rsidP="00E0571D">
      <w:pPr>
        <w:widowControl w:val="0"/>
        <w:tabs>
          <w:tab w:val="left" w:pos="2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Tutum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3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Hekimlikte ahlakın ve hukukun önem ve gerekliliğini kabul etme</w:t>
      </w:r>
    </w:p>
    <w:p w:rsidR="00E0571D" w:rsidRPr="00E0571D" w:rsidRDefault="00E0571D" w:rsidP="00E0571D">
      <w:pPr>
        <w:pStyle w:val="ListeParagraf"/>
        <w:widowControl w:val="0"/>
        <w:numPr>
          <w:ilvl w:val="0"/>
          <w:numId w:val="3"/>
        </w:numPr>
        <w:tabs>
          <w:tab w:val="right" w:pos="1320"/>
          <w:tab w:val="left" w:pos="1410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71D">
        <w:rPr>
          <w:rFonts w:ascii="Times New Roman" w:eastAsia="Calibri" w:hAnsi="Times New Roman" w:cs="Times New Roman"/>
          <w:color w:val="000000"/>
          <w:sz w:val="24"/>
          <w:szCs w:val="24"/>
        </w:rPr>
        <w:t>Hasta inceleme ve sağaltımı için temel bilgi ve becerilerin önem ve gerekliliğini kabul etme</w:t>
      </w:r>
    </w:p>
    <w:p w:rsidR="00E0571D" w:rsidRPr="00E0571D" w:rsidRDefault="00E0571D" w:rsidP="00E05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1D" w:rsidRPr="00E0571D" w:rsidRDefault="00E0571D" w:rsidP="00E05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1D" w:rsidRPr="00E0571D" w:rsidRDefault="00E0571D" w:rsidP="00BE408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>Bu hedefler doğrultusunda program kapsamında;</w:t>
      </w:r>
    </w:p>
    <w:p w:rsidR="00E0571D" w:rsidRPr="00E0571D" w:rsidRDefault="00E0571D" w:rsidP="00E057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>Her klinik çalışma ortamını ve gerçekleştirdiği iş ve işlemleri tanıtabilir,</w:t>
      </w:r>
    </w:p>
    <w:p w:rsidR="00E0571D" w:rsidRPr="00E0571D" w:rsidRDefault="00E0571D" w:rsidP="00E057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>Hastadan öykü alma ve fizik muayene pratikleri yapılabilir,</w:t>
      </w:r>
    </w:p>
    <w:p w:rsidR="00A60795" w:rsidRDefault="00E0571D" w:rsidP="008D6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>Öğrencilerin Dönem I’de Klinik beceri eğitimlerinde almış oldukları eğitimlerin uygulamaları yaptırılabilir.</w:t>
      </w:r>
    </w:p>
    <w:p w:rsidR="008D6115" w:rsidRDefault="008D6115" w:rsidP="008D611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Kliniğin kendi eğitim programına (Seminer, literatür saati</w:t>
      </w:r>
      <w:r w:rsidR="003502D5">
        <w:rPr>
          <w:rFonts w:ascii="Times New Roman" w:hAnsi="Times New Roman" w:cs="Times New Roman"/>
          <w:sz w:val="24"/>
          <w:szCs w:val="24"/>
        </w:rPr>
        <w:t xml:space="preserve"> v.b.</w:t>
      </w:r>
      <w:r>
        <w:rPr>
          <w:rFonts w:ascii="Times New Roman" w:hAnsi="Times New Roman" w:cs="Times New Roman"/>
          <w:sz w:val="24"/>
          <w:szCs w:val="24"/>
        </w:rPr>
        <w:t>) öğrencilerin katılımı sağlanabilir.</w:t>
      </w:r>
    </w:p>
    <w:p w:rsidR="00E0571D" w:rsidRPr="00E0571D" w:rsidRDefault="00E0571D" w:rsidP="00BE4084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 xml:space="preserve">Klinik Bilimlere Giriş derslerine </w:t>
      </w:r>
      <w:r w:rsidR="007F448E">
        <w:rPr>
          <w:rFonts w:ascii="Times New Roman" w:hAnsi="Times New Roman" w:cs="Times New Roman"/>
          <w:sz w:val="24"/>
          <w:szCs w:val="24"/>
        </w:rPr>
        <w:t xml:space="preserve">%80 devam zorunluluğu vardır. </w:t>
      </w:r>
      <w:r w:rsidRPr="00E0571D">
        <w:rPr>
          <w:rFonts w:ascii="Times New Roman" w:hAnsi="Times New Roman" w:cs="Times New Roman"/>
          <w:sz w:val="24"/>
          <w:szCs w:val="24"/>
        </w:rPr>
        <w:t xml:space="preserve">Bu nedenle öğrencilerden yoklama alınacak ve yoklama çizelgeleri 2014-2015 Eğitim- Öğretim yılının son dersinden sonra (13.05.2015) Eğitim koordinatörlüğüne iletilecektir. </w:t>
      </w:r>
    </w:p>
    <w:p w:rsidR="00E0571D" w:rsidRPr="00E0571D" w:rsidRDefault="00E0571D" w:rsidP="00BE408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 xml:space="preserve">Klinik Bilimlere Giriş dersinin sınavı yoktur. </w:t>
      </w:r>
    </w:p>
    <w:p w:rsidR="00E0571D" w:rsidRPr="00E0571D" w:rsidRDefault="00E0571D" w:rsidP="00BE408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1D">
        <w:rPr>
          <w:rFonts w:ascii="Times New Roman" w:hAnsi="Times New Roman" w:cs="Times New Roman"/>
          <w:sz w:val="24"/>
          <w:szCs w:val="24"/>
        </w:rPr>
        <w:t>Klinik Bilimlere Giriş dersine öğrencilerin bir hekime yakışır şekilde “Beyaz Önlük” ile katılımları gerekmektedir.</w:t>
      </w:r>
    </w:p>
    <w:p w:rsidR="00E0571D" w:rsidRPr="00E0571D" w:rsidRDefault="00E0571D" w:rsidP="00E05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4" w:rsidRDefault="00BE4084" w:rsidP="00BE408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4084" w:rsidRDefault="00BE4084" w:rsidP="00BE408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Prof. Dr. Reyhan ERSOY</w:t>
      </w:r>
    </w:p>
    <w:p w:rsidR="00BE4084" w:rsidRDefault="00BE4084" w:rsidP="00BE408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Tıp Fakültesi </w:t>
      </w:r>
    </w:p>
    <w:p w:rsidR="008C7671" w:rsidRDefault="00BE4084" w:rsidP="008C7671">
      <w:pPr>
        <w:spacing w:after="24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Eğitim Başkoordinatörü</w:t>
      </w:r>
    </w:p>
    <w:sectPr w:rsidR="008C7671" w:rsidSect="000F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D4349"/>
    <w:multiLevelType w:val="hybridMultilevel"/>
    <w:tmpl w:val="3648E6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F5A01"/>
    <w:multiLevelType w:val="hybridMultilevel"/>
    <w:tmpl w:val="68B08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D0DF7"/>
    <w:multiLevelType w:val="hybridMultilevel"/>
    <w:tmpl w:val="BBB6B4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0571D"/>
    <w:rsid w:val="000E5B31"/>
    <w:rsid w:val="000F01F9"/>
    <w:rsid w:val="00111741"/>
    <w:rsid w:val="001A3BEA"/>
    <w:rsid w:val="002C5170"/>
    <w:rsid w:val="003502D5"/>
    <w:rsid w:val="003E3A6D"/>
    <w:rsid w:val="004D167F"/>
    <w:rsid w:val="00623171"/>
    <w:rsid w:val="00770859"/>
    <w:rsid w:val="007F448E"/>
    <w:rsid w:val="00813D4F"/>
    <w:rsid w:val="008C7671"/>
    <w:rsid w:val="008D6115"/>
    <w:rsid w:val="00A60795"/>
    <w:rsid w:val="00AA3581"/>
    <w:rsid w:val="00BE4084"/>
    <w:rsid w:val="00C97005"/>
    <w:rsid w:val="00CA2626"/>
    <w:rsid w:val="00E002E3"/>
    <w:rsid w:val="00E0571D"/>
    <w:rsid w:val="00F409A7"/>
    <w:rsid w:val="00F4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1D"/>
    <w:pPr>
      <w:spacing w:before="0" w:beforeAutospacing="0" w:after="200" w:afterAutospacing="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0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71D"/>
    <w:rPr>
      <w:rFonts w:ascii="Tahoma" w:eastAsiaTheme="minorEastAsi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0571D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sendok06</dc:creator>
  <cp:lastModifiedBy>merve</cp:lastModifiedBy>
  <cp:revision>2</cp:revision>
  <dcterms:created xsi:type="dcterms:W3CDTF">2014-10-15T08:21:00Z</dcterms:created>
  <dcterms:modified xsi:type="dcterms:W3CDTF">2014-10-15T08:21:00Z</dcterms:modified>
</cp:coreProperties>
</file>