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7149" w14:textId="1F989890" w:rsidR="001049D2" w:rsidRDefault="004F3ADC" w:rsidP="008D4EB3">
      <w:pPr>
        <w:jc w:val="center"/>
      </w:pPr>
      <w:r w:rsidRPr="009E6A39">
        <w:rPr>
          <w:noProof/>
        </w:rPr>
        <w:drawing>
          <wp:inline distT="0" distB="0" distL="0" distR="0" wp14:anchorId="463D7641" wp14:editId="3EEE7886">
            <wp:extent cx="1399358" cy="1276710"/>
            <wp:effectExtent l="0" t="0" r="0" b="0"/>
            <wp:docPr id="14" name="Resim 14" descr="C:\Users\ac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092" cy="1425181"/>
                    </a:xfrm>
                    <a:prstGeom prst="rect">
                      <a:avLst/>
                    </a:prstGeom>
                    <a:noFill/>
                    <a:ln>
                      <a:noFill/>
                    </a:ln>
                  </pic:spPr>
                </pic:pic>
              </a:graphicData>
            </a:graphic>
          </wp:inline>
        </w:drawing>
      </w:r>
    </w:p>
    <w:p w14:paraId="3C2186E8" w14:textId="71ADAE43" w:rsidR="004F3ADC" w:rsidRDefault="00062701" w:rsidP="00062701">
      <w:pPr>
        <w:tabs>
          <w:tab w:val="left" w:pos="5760"/>
        </w:tabs>
        <w:rPr>
          <w:sz w:val="36"/>
          <w:szCs w:val="36"/>
        </w:rPr>
      </w:pPr>
      <w:r>
        <w:rPr>
          <w:sz w:val="36"/>
          <w:szCs w:val="36"/>
        </w:rPr>
        <w:tab/>
      </w:r>
    </w:p>
    <w:p w14:paraId="2F033FB8" w14:textId="77777777" w:rsidR="00062701" w:rsidRPr="00894448" w:rsidRDefault="00062701" w:rsidP="00062701">
      <w:pPr>
        <w:tabs>
          <w:tab w:val="left" w:pos="5760"/>
        </w:tabs>
        <w:rPr>
          <w:sz w:val="36"/>
          <w:szCs w:val="36"/>
        </w:rPr>
      </w:pPr>
    </w:p>
    <w:p w14:paraId="3DE3D078" w14:textId="77777777" w:rsidR="004F3ADC" w:rsidRPr="008D4EB3" w:rsidRDefault="004F3ADC" w:rsidP="008D4EB3">
      <w:pPr>
        <w:pStyle w:val="NormalWeb"/>
        <w:jc w:val="center"/>
        <w:rPr>
          <w:rFonts w:asciiTheme="majorBidi" w:hAnsiTheme="majorBidi" w:cstheme="majorBidi"/>
          <w:b/>
          <w:i/>
          <w:iCs/>
          <w:sz w:val="36"/>
          <w:szCs w:val="36"/>
        </w:rPr>
      </w:pPr>
      <w:r w:rsidRPr="008D4EB3">
        <w:rPr>
          <w:rFonts w:asciiTheme="majorBidi" w:hAnsiTheme="majorBidi" w:cstheme="majorBidi"/>
          <w:b/>
          <w:i/>
          <w:iCs/>
          <w:sz w:val="36"/>
          <w:szCs w:val="36"/>
        </w:rPr>
        <w:t>ANKARA YILDIRIM BEYAZIT ÜNİVERSİTESİ</w:t>
      </w:r>
    </w:p>
    <w:p w14:paraId="0892BAF1" w14:textId="77777777" w:rsidR="004F3ADC" w:rsidRPr="008D4EB3" w:rsidRDefault="004F3ADC" w:rsidP="008D4EB3">
      <w:pPr>
        <w:pStyle w:val="NormalWeb"/>
        <w:jc w:val="center"/>
        <w:rPr>
          <w:rFonts w:asciiTheme="majorBidi" w:hAnsiTheme="majorBidi" w:cstheme="majorBidi"/>
          <w:b/>
          <w:i/>
          <w:iCs/>
          <w:sz w:val="36"/>
          <w:szCs w:val="36"/>
        </w:rPr>
      </w:pPr>
    </w:p>
    <w:p w14:paraId="001A5877" w14:textId="47441951" w:rsidR="004F3ADC" w:rsidRPr="008D4EB3" w:rsidRDefault="004F3ADC" w:rsidP="008D4EB3">
      <w:pPr>
        <w:tabs>
          <w:tab w:val="left" w:pos="5620"/>
        </w:tabs>
        <w:jc w:val="center"/>
        <w:rPr>
          <w:rFonts w:asciiTheme="majorBidi" w:hAnsiTheme="majorBidi" w:cstheme="majorBidi"/>
          <w:b/>
          <w:i/>
          <w:iCs/>
          <w:sz w:val="36"/>
          <w:szCs w:val="36"/>
        </w:rPr>
      </w:pPr>
      <w:r w:rsidRPr="008D4EB3">
        <w:rPr>
          <w:rFonts w:asciiTheme="majorBidi" w:hAnsiTheme="majorBidi" w:cstheme="majorBidi"/>
          <w:b/>
          <w:i/>
          <w:iCs/>
          <w:sz w:val="36"/>
          <w:szCs w:val="36"/>
        </w:rPr>
        <w:t>İSLAMİ İLİMLER</w:t>
      </w:r>
    </w:p>
    <w:p w14:paraId="0DC08774" w14:textId="77777777" w:rsidR="004F3ADC" w:rsidRPr="008D4EB3" w:rsidRDefault="004F3ADC" w:rsidP="008D4EB3">
      <w:pPr>
        <w:tabs>
          <w:tab w:val="left" w:pos="5620"/>
        </w:tabs>
        <w:jc w:val="center"/>
        <w:rPr>
          <w:rFonts w:asciiTheme="majorBidi" w:hAnsiTheme="majorBidi" w:cstheme="majorBidi"/>
          <w:b/>
          <w:i/>
          <w:iCs/>
          <w:sz w:val="36"/>
          <w:szCs w:val="36"/>
        </w:rPr>
      </w:pPr>
      <w:r w:rsidRPr="008D4EB3">
        <w:rPr>
          <w:rFonts w:asciiTheme="majorBidi" w:hAnsiTheme="majorBidi" w:cstheme="majorBidi"/>
          <w:b/>
          <w:i/>
          <w:iCs/>
          <w:sz w:val="36"/>
          <w:szCs w:val="36"/>
        </w:rPr>
        <w:t>UYGULAMA VE ARAŞTIRMA MERKEZİ</w:t>
      </w:r>
    </w:p>
    <w:p w14:paraId="2E1925CA" w14:textId="77777777" w:rsidR="004F3ADC" w:rsidRPr="00894448" w:rsidRDefault="004F3ADC" w:rsidP="008D4EB3">
      <w:pPr>
        <w:tabs>
          <w:tab w:val="left" w:pos="5620"/>
        </w:tabs>
        <w:jc w:val="center"/>
        <w:rPr>
          <w:bCs/>
          <w:i/>
          <w:iCs/>
          <w:sz w:val="36"/>
          <w:szCs w:val="36"/>
        </w:rPr>
      </w:pPr>
    </w:p>
    <w:p w14:paraId="2530752E" w14:textId="77777777" w:rsidR="004F3ADC" w:rsidRPr="00894448" w:rsidRDefault="004F3ADC" w:rsidP="008D4EB3">
      <w:pPr>
        <w:tabs>
          <w:tab w:val="left" w:pos="5620"/>
        </w:tabs>
        <w:jc w:val="center"/>
        <w:rPr>
          <w:bCs/>
          <w:i/>
          <w:iCs/>
          <w:sz w:val="36"/>
          <w:szCs w:val="36"/>
        </w:rPr>
      </w:pPr>
    </w:p>
    <w:p w14:paraId="4F0C3B81" w14:textId="77777777" w:rsidR="004F3ADC" w:rsidRPr="00894448" w:rsidRDefault="004F3ADC" w:rsidP="008D4EB3">
      <w:pPr>
        <w:tabs>
          <w:tab w:val="left" w:pos="5620"/>
        </w:tabs>
        <w:jc w:val="center"/>
        <w:rPr>
          <w:bCs/>
          <w:i/>
          <w:iCs/>
          <w:sz w:val="36"/>
          <w:szCs w:val="36"/>
        </w:rPr>
      </w:pPr>
    </w:p>
    <w:p w14:paraId="23539CE1" w14:textId="2BE4CFCE" w:rsidR="004F3ADC" w:rsidRPr="008D4EB3" w:rsidRDefault="004F3ADC" w:rsidP="008D4EB3">
      <w:pPr>
        <w:tabs>
          <w:tab w:val="left" w:pos="5620"/>
        </w:tabs>
        <w:jc w:val="center"/>
        <w:rPr>
          <w:rFonts w:asciiTheme="majorBidi" w:hAnsiTheme="majorBidi" w:cstheme="majorBidi"/>
          <w:b/>
          <w:i/>
          <w:iCs/>
          <w:sz w:val="36"/>
          <w:szCs w:val="36"/>
        </w:rPr>
      </w:pPr>
      <w:r w:rsidRPr="008D4EB3">
        <w:rPr>
          <w:rFonts w:asciiTheme="majorBidi" w:hAnsiTheme="majorBidi" w:cstheme="majorBidi"/>
          <w:b/>
          <w:i/>
          <w:iCs/>
          <w:sz w:val="36"/>
          <w:szCs w:val="36"/>
        </w:rPr>
        <w:t>202</w:t>
      </w:r>
      <w:r w:rsidR="008630EE">
        <w:rPr>
          <w:rFonts w:asciiTheme="majorBidi" w:hAnsiTheme="majorBidi" w:cstheme="majorBidi"/>
          <w:b/>
          <w:i/>
          <w:iCs/>
          <w:sz w:val="36"/>
          <w:szCs w:val="36"/>
        </w:rPr>
        <w:t>2</w:t>
      </w:r>
      <w:r w:rsidRPr="008D4EB3">
        <w:rPr>
          <w:rFonts w:asciiTheme="majorBidi" w:hAnsiTheme="majorBidi" w:cstheme="majorBidi"/>
          <w:b/>
          <w:i/>
          <w:iCs/>
          <w:sz w:val="36"/>
          <w:szCs w:val="36"/>
        </w:rPr>
        <w:t xml:space="preserve"> YILI</w:t>
      </w:r>
    </w:p>
    <w:p w14:paraId="59B6357C" w14:textId="77777777" w:rsidR="004F3ADC" w:rsidRPr="008D4EB3" w:rsidRDefault="004F3ADC" w:rsidP="008D4EB3">
      <w:pPr>
        <w:tabs>
          <w:tab w:val="left" w:pos="5620"/>
        </w:tabs>
        <w:jc w:val="center"/>
        <w:rPr>
          <w:rFonts w:asciiTheme="majorBidi" w:hAnsiTheme="majorBidi" w:cstheme="majorBidi"/>
          <w:b/>
          <w:i/>
          <w:iCs/>
          <w:sz w:val="36"/>
          <w:szCs w:val="36"/>
        </w:rPr>
      </w:pPr>
      <w:r w:rsidRPr="008D4EB3">
        <w:rPr>
          <w:rFonts w:asciiTheme="majorBidi" w:hAnsiTheme="majorBidi" w:cstheme="majorBidi"/>
          <w:b/>
          <w:i/>
          <w:iCs/>
          <w:sz w:val="36"/>
          <w:szCs w:val="36"/>
        </w:rPr>
        <w:t>BİRİM FAALİYET RAPORU</w:t>
      </w:r>
    </w:p>
    <w:p w14:paraId="3E2EB668" w14:textId="77777777" w:rsidR="004F3ADC" w:rsidRPr="00894448" w:rsidRDefault="004F3ADC" w:rsidP="008D4EB3">
      <w:pPr>
        <w:tabs>
          <w:tab w:val="left" w:pos="5620"/>
        </w:tabs>
        <w:jc w:val="center"/>
        <w:rPr>
          <w:bCs/>
          <w:i/>
          <w:iCs/>
          <w:sz w:val="36"/>
          <w:szCs w:val="36"/>
        </w:rPr>
      </w:pPr>
    </w:p>
    <w:p w14:paraId="43A23998" w14:textId="77777777" w:rsidR="004F3ADC" w:rsidRPr="00894448" w:rsidRDefault="004F3ADC" w:rsidP="008D4EB3">
      <w:pPr>
        <w:tabs>
          <w:tab w:val="left" w:pos="5620"/>
        </w:tabs>
        <w:jc w:val="center"/>
        <w:rPr>
          <w:bCs/>
          <w:i/>
          <w:iCs/>
          <w:sz w:val="36"/>
          <w:szCs w:val="36"/>
        </w:rPr>
      </w:pPr>
    </w:p>
    <w:p w14:paraId="418844AD" w14:textId="77777777" w:rsidR="004F3ADC" w:rsidRPr="00894448" w:rsidRDefault="004F3ADC" w:rsidP="008D4EB3">
      <w:pPr>
        <w:tabs>
          <w:tab w:val="left" w:pos="5620"/>
        </w:tabs>
        <w:jc w:val="center"/>
        <w:rPr>
          <w:bCs/>
          <w:i/>
          <w:iCs/>
          <w:sz w:val="36"/>
          <w:szCs w:val="36"/>
        </w:rPr>
      </w:pPr>
    </w:p>
    <w:p w14:paraId="23BF6D20" w14:textId="48B30179" w:rsidR="004F3ADC" w:rsidRPr="008D4EB3" w:rsidRDefault="004F3ADC" w:rsidP="008D4EB3">
      <w:pPr>
        <w:tabs>
          <w:tab w:val="left" w:pos="5620"/>
        </w:tabs>
        <w:jc w:val="center"/>
        <w:rPr>
          <w:rFonts w:asciiTheme="majorBidi" w:hAnsiTheme="majorBidi" w:cstheme="majorBidi"/>
          <w:b/>
          <w:i/>
          <w:iCs/>
          <w:sz w:val="36"/>
          <w:szCs w:val="36"/>
        </w:rPr>
      </w:pPr>
      <w:r w:rsidRPr="008D4EB3">
        <w:rPr>
          <w:rFonts w:asciiTheme="majorBidi" w:hAnsiTheme="majorBidi" w:cstheme="majorBidi"/>
          <w:b/>
          <w:i/>
          <w:iCs/>
          <w:sz w:val="36"/>
          <w:szCs w:val="36"/>
        </w:rPr>
        <w:t>Ocak 202</w:t>
      </w:r>
      <w:r w:rsidR="008630EE">
        <w:rPr>
          <w:rFonts w:asciiTheme="majorBidi" w:hAnsiTheme="majorBidi" w:cstheme="majorBidi"/>
          <w:b/>
          <w:i/>
          <w:iCs/>
          <w:sz w:val="36"/>
          <w:szCs w:val="36"/>
        </w:rPr>
        <w:t>3</w:t>
      </w:r>
    </w:p>
    <w:p w14:paraId="7D515016" w14:textId="77777777" w:rsidR="004F3ADC" w:rsidRDefault="004F3ADC" w:rsidP="004F3ADC">
      <w:pPr>
        <w:ind w:left="360" w:hanging="360"/>
        <w:jc w:val="center"/>
      </w:pPr>
    </w:p>
    <w:p w14:paraId="02F7EAE5" w14:textId="77777777" w:rsidR="005E26CE" w:rsidRDefault="005E26CE" w:rsidP="009D6EA5">
      <w:pPr>
        <w:ind w:left="360" w:hanging="360"/>
      </w:pPr>
    </w:p>
    <w:p w14:paraId="049E54B5" w14:textId="77777777" w:rsidR="00894448" w:rsidRDefault="00894448" w:rsidP="00894448">
      <w:pPr>
        <w:pStyle w:val="ListeParagraf"/>
        <w:tabs>
          <w:tab w:val="left" w:pos="5620"/>
        </w:tabs>
        <w:ind w:left="709"/>
      </w:pPr>
      <w:r>
        <w:br w:type="page"/>
      </w:r>
    </w:p>
    <w:p w14:paraId="1324B93F" w14:textId="77777777" w:rsidR="00894448" w:rsidRDefault="00894448" w:rsidP="00894448">
      <w:pPr>
        <w:pStyle w:val="ListeParagraf"/>
        <w:tabs>
          <w:tab w:val="left" w:pos="5620"/>
        </w:tabs>
        <w:ind w:left="709"/>
      </w:pPr>
    </w:p>
    <w:p w14:paraId="66B458C8" w14:textId="77777777" w:rsidR="00894448" w:rsidRDefault="00894448" w:rsidP="00894448">
      <w:pPr>
        <w:pStyle w:val="ListeParagraf"/>
        <w:tabs>
          <w:tab w:val="left" w:pos="5620"/>
        </w:tabs>
        <w:ind w:left="709"/>
      </w:pPr>
    </w:p>
    <w:p w14:paraId="4AB815C5" w14:textId="77777777" w:rsidR="00894448" w:rsidRDefault="00894448" w:rsidP="00894448">
      <w:pPr>
        <w:pStyle w:val="ListeParagraf"/>
        <w:tabs>
          <w:tab w:val="left" w:pos="5620"/>
        </w:tabs>
        <w:ind w:left="709"/>
      </w:pPr>
    </w:p>
    <w:p w14:paraId="00EC4439" w14:textId="77777777" w:rsidR="00894448" w:rsidRDefault="00894448" w:rsidP="00894448">
      <w:pPr>
        <w:pStyle w:val="ListeParagraf"/>
        <w:tabs>
          <w:tab w:val="left" w:pos="5620"/>
        </w:tabs>
        <w:ind w:left="709"/>
      </w:pPr>
    </w:p>
    <w:p w14:paraId="7E7252B3" w14:textId="77777777" w:rsidR="00894448" w:rsidRDefault="00894448" w:rsidP="00894448">
      <w:pPr>
        <w:pStyle w:val="ListeParagraf"/>
        <w:tabs>
          <w:tab w:val="left" w:pos="5620"/>
        </w:tabs>
        <w:ind w:left="709"/>
      </w:pPr>
    </w:p>
    <w:p w14:paraId="0F2C1200" w14:textId="0301FDCD" w:rsidR="00894448" w:rsidRPr="00894448" w:rsidRDefault="00894448" w:rsidP="00894448">
      <w:pPr>
        <w:pStyle w:val="ListeParagraf"/>
        <w:tabs>
          <w:tab w:val="left" w:pos="5620"/>
        </w:tabs>
        <w:ind w:left="709"/>
        <w:rPr>
          <w:b/>
          <w:i/>
          <w:iCs/>
          <w:sz w:val="24"/>
          <w:szCs w:val="24"/>
        </w:rPr>
      </w:pPr>
      <w:r w:rsidRPr="00894448">
        <w:rPr>
          <w:b/>
          <w:i/>
          <w:iCs/>
          <w:sz w:val="24"/>
          <w:szCs w:val="24"/>
        </w:rPr>
        <w:t>BİRİM YÖNETİCİSİNİN SUNUŞU</w:t>
      </w:r>
    </w:p>
    <w:p w14:paraId="28BB4738" w14:textId="77777777" w:rsidR="00894448" w:rsidRPr="00894448" w:rsidRDefault="00894448" w:rsidP="00894448">
      <w:pPr>
        <w:tabs>
          <w:tab w:val="left" w:pos="5620"/>
        </w:tabs>
        <w:ind w:firstLine="709"/>
        <w:rPr>
          <w:bCs/>
          <w:sz w:val="24"/>
          <w:szCs w:val="24"/>
        </w:rPr>
      </w:pPr>
    </w:p>
    <w:p w14:paraId="33A7F22E" w14:textId="305AD246" w:rsidR="00894448" w:rsidRPr="00894448" w:rsidRDefault="00894448" w:rsidP="00BB2837">
      <w:pPr>
        <w:tabs>
          <w:tab w:val="left" w:pos="5620"/>
        </w:tabs>
        <w:ind w:firstLine="709"/>
        <w:jc w:val="both"/>
        <w:rPr>
          <w:bCs/>
          <w:sz w:val="24"/>
          <w:szCs w:val="24"/>
        </w:rPr>
      </w:pPr>
      <w:r w:rsidRPr="00894448">
        <w:rPr>
          <w:bCs/>
          <w:sz w:val="24"/>
          <w:szCs w:val="24"/>
        </w:rPr>
        <w:t xml:space="preserve">2021 yılında görevlendirilmemin ardından Merkez yönetim kurulu üyelerini güncelleyerek çalışmalarımıza başladık. Öncelikle Merkezimizin vizyon ve misyonunu tespit ederek yönetmelikte belirtilen amaç ve faaliyetler doğrultusunda imkanlarımızla ölçüsünde İslami ilimlerin özellikle hukuk alanında iki faaliyet alanına yoğunlaştık. Birincisi Hukukçulara İslam hukuku söyleşileri; ikincisi ise, Mukayeseli Türk hukuku ve İslam hukuku çalışmaları. </w:t>
      </w:r>
      <w:r w:rsidR="004501D6">
        <w:rPr>
          <w:bCs/>
          <w:sz w:val="24"/>
          <w:szCs w:val="24"/>
        </w:rPr>
        <w:t xml:space="preserve">Ayrıca </w:t>
      </w:r>
      <w:r w:rsidR="004501D6" w:rsidRPr="004501D6">
        <w:rPr>
          <w:bCs/>
          <w:sz w:val="24"/>
          <w:szCs w:val="24"/>
        </w:rPr>
        <w:t>Özb</w:t>
      </w:r>
      <w:r w:rsidR="004501D6">
        <w:rPr>
          <w:bCs/>
          <w:sz w:val="24"/>
          <w:szCs w:val="24"/>
        </w:rPr>
        <w:t>e</w:t>
      </w:r>
      <w:r w:rsidR="004501D6" w:rsidRPr="004501D6">
        <w:rPr>
          <w:bCs/>
          <w:sz w:val="24"/>
          <w:szCs w:val="24"/>
        </w:rPr>
        <w:t>kistan Taşkent Hukuk fakültesi, İmam Matur</w:t>
      </w:r>
      <w:r w:rsidR="004501D6">
        <w:rPr>
          <w:bCs/>
          <w:sz w:val="24"/>
          <w:szCs w:val="24"/>
        </w:rPr>
        <w:t>î</w:t>
      </w:r>
      <w:r w:rsidR="004501D6" w:rsidRPr="004501D6">
        <w:rPr>
          <w:bCs/>
          <w:sz w:val="24"/>
          <w:szCs w:val="24"/>
        </w:rPr>
        <w:t>d</w:t>
      </w:r>
      <w:r w:rsidR="004501D6">
        <w:rPr>
          <w:bCs/>
          <w:sz w:val="24"/>
          <w:szCs w:val="24"/>
        </w:rPr>
        <w:t>î</w:t>
      </w:r>
      <w:r w:rsidR="004501D6" w:rsidRPr="004501D6">
        <w:rPr>
          <w:bCs/>
          <w:sz w:val="24"/>
          <w:szCs w:val="24"/>
        </w:rPr>
        <w:t xml:space="preserve"> Araştırma Merkezi ve İmam Buhari Araştırma Merkezi ile ikili iş birliği için ön görüşmeler</w:t>
      </w:r>
      <w:r w:rsidR="004501D6">
        <w:rPr>
          <w:bCs/>
          <w:sz w:val="24"/>
          <w:szCs w:val="24"/>
        </w:rPr>
        <w:t xml:space="preserve"> gerçekleştirerek çalışma zemini oluşturmaya çalıştık.</w:t>
      </w:r>
    </w:p>
    <w:p w14:paraId="4D02A973" w14:textId="1A329A44" w:rsidR="00894448" w:rsidRPr="00894448" w:rsidRDefault="00894448" w:rsidP="00BB2837">
      <w:pPr>
        <w:tabs>
          <w:tab w:val="left" w:pos="5620"/>
        </w:tabs>
        <w:ind w:firstLine="709"/>
        <w:jc w:val="both"/>
        <w:rPr>
          <w:rFonts w:ascii="Times New Roman" w:hAnsi="Times New Roman" w:cs="Times New Roman"/>
          <w:bCs/>
          <w:sz w:val="24"/>
          <w:szCs w:val="24"/>
        </w:rPr>
      </w:pPr>
      <w:r w:rsidRPr="00894448">
        <w:rPr>
          <w:bCs/>
          <w:sz w:val="24"/>
          <w:szCs w:val="24"/>
        </w:rPr>
        <w:t>Merkezimizin misyonu, vizyonu, amaç ve faaliyet alanları</w:t>
      </w:r>
      <w:r w:rsidR="00EB61BC">
        <w:rPr>
          <w:bCs/>
          <w:sz w:val="24"/>
          <w:szCs w:val="24"/>
        </w:rPr>
        <w:t>,</w:t>
      </w:r>
      <w:r w:rsidRPr="00894448">
        <w:rPr>
          <w:bCs/>
          <w:sz w:val="24"/>
          <w:szCs w:val="24"/>
        </w:rPr>
        <w:t xml:space="preserve"> idari görev ve bilgileri</w:t>
      </w:r>
      <w:r w:rsidR="00BB2837">
        <w:rPr>
          <w:bCs/>
          <w:sz w:val="24"/>
          <w:szCs w:val="24"/>
        </w:rPr>
        <w:t xml:space="preserve"> ile yaptığı faaliyetler</w:t>
      </w:r>
      <w:r w:rsidRPr="00894448">
        <w:rPr>
          <w:bCs/>
          <w:sz w:val="24"/>
          <w:szCs w:val="24"/>
        </w:rPr>
        <w:t xml:space="preserve"> aşağıda özetle ifade edilmiştir.</w:t>
      </w:r>
    </w:p>
    <w:p w14:paraId="7A2B7957" w14:textId="77777777" w:rsidR="00894448" w:rsidRPr="00894448" w:rsidRDefault="00894448" w:rsidP="00894448">
      <w:pPr>
        <w:tabs>
          <w:tab w:val="left" w:pos="5620"/>
        </w:tabs>
        <w:ind w:firstLine="709"/>
        <w:rPr>
          <w:bCs/>
          <w:i/>
          <w:iCs/>
          <w:sz w:val="24"/>
          <w:szCs w:val="24"/>
        </w:rPr>
      </w:pPr>
    </w:p>
    <w:p w14:paraId="70DAF344" w14:textId="77777777" w:rsidR="00894448" w:rsidRPr="00894448" w:rsidRDefault="00894448" w:rsidP="00894448">
      <w:pPr>
        <w:tabs>
          <w:tab w:val="left" w:pos="5620"/>
        </w:tabs>
        <w:ind w:firstLine="709"/>
        <w:rPr>
          <w:bCs/>
          <w:i/>
          <w:iCs/>
          <w:sz w:val="24"/>
          <w:szCs w:val="24"/>
        </w:rPr>
      </w:pPr>
    </w:p>
    <w:p w14:paraId="1AB370DD" w14:textId="64E812B5" w:rsidR="00894448" w:rsidRPr="00894448" w:rsidRDefault="009503E4" w:rsidP="00894448">
      <w:pPr>
        <w:spacing w:after="0" w:line="276" w:lineRule="auto"/>
        <w:ind w:left="3544" w:firstLine="709"/>
        <w:jc w:val="center"/>
        <w:rPr>
          <w:b/>
          <w:sz w:val="24"/>
          <w:szCs w:val="24"/>
        </w:rPr>
      </w:pPr>
      <w:r>
        <w:rPr>
          <w:b/>
          <w:sz w:val="24"/>
          <w:szCs w:val="24"/>
        </w:rPr>
        <w:t xml:space="preserve">Doç. </w:t>
      </w:r>
      <w:r w:rsidR="00894448" w:rsidRPr="00894448">
        <w:rPr>
          <w:b/>
          <w:sz w:val="24"/>
          <w:szCs w:val="24"/>
        </w:rPr>
        <w:t>Dr. Aytaç AYDIN</w:t>
      </w:r>
    </w:p>
    <w:p w14:paraId="70FD9D2F" w14:textId="77777777" w:rsidR="00894448" w:rsidRPr="00894448" w:rsidRDefault="00894448" w:rsidP="00894448">
      <w:pPr>
        <w:spacing w:after="0" w:line="276" w:lineRule="auto"/>
        <w:ind w:left="3544" w:firstLine="709"/>
        <w:jc w:val="center"/>
        <w:rPr>
          <w:b/>
          <w:sz w:val="24"/>
          <w:szCs w:val="24"/>
        </w:rPr>
      </w:pPr>
      <w:r w:rsidRPr="00894448">
        <w:rPr>
          <w:b/>
          <w:sz w:val="24"/>
          <w:szCs w:val="24"/>
        </w:rPr>
        <w:t>Merkez Müdürü</w:t>
      </w:r>
    </w:p>
    <w:p w14:paraId="4C83F82E" w14:textId="77777777" w:rsidR="00894448" w:rsidRPr="009E6A39" w:rsidRDefault="00894448" w:rsidP="00894448">
      <w:pPr>
        <w:tabs>
          <w:tab w:val="left" w:pos="5620"/>
        </w:tabs>
        <w:ind w:firstLine="709"/>
        <w:rPr>
          <w:bCs/>
          <w:i/>
          <w:iCs/>
        </w:rPr>
      </w:pPr>
    </w:p>
    <w:p w14:paraId="7DD4C9F5" w14:textId="77777777" w:rsidR="00894448" w:rsidRPr="009E6A39" w:rsidRDefault="00894448" w:rsidP="00894448">
      <w:pPr>
        <w:tabs>
          <w:tab w:val="left" w:pos="5620"/>
        </w:tabs>
        <w:ind w:firstLine="709"/>
        <w:rPr>
          <w:bCs/>
          <w:i/>
          <w:iCs/>
        </w:rPr>
      </w:pPr>
    </w:p>
    <w:p w14:paraId="6754C69F" w14:textId="77777777" w:rsidR="00894448" w:rsidRPr="009E6A39" w:rsidRDefault="00894448" w:rsidP="00894448">
      <w:pPr>
        <w:tabs>
          <w:tab w:val="left" w:pos="5620"/>
        </w:tabs>
        <w:ind w:firstLine="709"/>
        <w:rPr>
          <w:bCs/>
          <w:i/>
          <w:iCs/>
        </w:rPr>
      </w:pPr>
    </w:p>
    <w:p w14:paraId="3A549D1A" w14:textId="77777777" w:rsidR="00894448" w:rsidRPr="009E6A39" w:rsidRDefault="00894448" w:rsidP="00894448">
      <w:pPr>
        <w:tabs>
          <w:tab w:val="left" w:pos="5620"/>
        </w:tabs>
        <w:ind w:firstLine="709"/>
        <w:rPr>
          <w:bCs/>
          <w:i/>
          <w:iCs/>
        </w:rPr>
      </w:pPr>
    </w:p>
    <w:p w14:paraId="2819A96E" w14:textId="5B1BB208" w:rsidR="00894448" w:rsidRDefault="00894448">
      <w:pPr>
        <w:rPr>
          <w:rFonts w:asciiTheme="majorBidi" w:eastAsiaTheme="majorEastAsia" w:hAnsiTheme="majorBidi" w:cstheme="majorBidi"/>
          <w:b/>
          <w:color w:val="000000" w:themeColor="text1"/>
          <w:sz w:val="24"/>
          <w:szCs w:val="32"/>
        </w:rPr>
      </w:pPr>
    </w:p>
    <w:p w14:paraId="4D48D9AA" w14:textId="22252EC7" w:rsidR="00894448" w:rsidRDefault="00894448">
      <w:r>
        <w:br w:type="page"/>
      </w:r>
    </w:p>
    <w:sdt>
      <w:sdtPr>
        <w:rPr>
          <w:rFonts w:ascii="Palatino Linotype" w:eastAsiaTheme="minorHAnsi" w:hAnsi="Palatino Linotype" w:cstheme="minorBidi"/>
          <w:color w:val="auto"/>
          <w:sz w:val="20"/>
          <w:szCs w:val="22"/>
          <w:lang w:eastAsia="en-US"/>
        </w:rPr>
        <w:id w:val="1627659644"/>
        <w:docPartObj>
          <w:docPartGallery w:val="Table of Contents"/>
          <w:docPartUnique/>
        </w:docPartObj>
      </w:sdtPr>
      <w:sdtContent>
        <w:p w14:paraId="5B2F9576" w14:textId="2EEA0117" w:rsidR="000C1B23" w:rsidRDefault="000C1B23">
          <w:pPr>
            <w:pStyle w:val="TBal"/>
          </w:pPr>
          <w:r>
            <w:t>İçindekiler Tablosu</w:t>
          </w:r>
        </w:p>
        <w:p w14:paraId="4B85A5BD" w14:textId="640D0C85" w:rsidR="000C1B23" w:rsidRDefault="000C1B23" w:rsidP="0085256E">
          <w:pPr>
            <w:pStyle w:val="T1"/>
          </w:pPr>
          <w:r>
            <w:t>MİSYON VE VİZYON</w:t>
          </w:r>
          <w:r>
            <w:ptab w:relativeTo="margin" w:alignment="right" w:leader="dot"/>
          </w:r>
          <w:r>
            <w:t>1</w:t>
          </w:r>
        </w:p>
        <w:p w14:paraId="61341448" w14:textId="4450EC0E" w:rsidR="000C1B23" w:rsidRDefault="000C1B23">
          <w:pPr>
            <w:pStyle w:val="T2"/>
            <w:ind w:left="216"/>
          </w:pPr>
          <w:r>
            <w:t>1.1 Misyonumuz</w:t>
          </w:r>
          <w:r>
            <w:ptab w:relativeTo="margin" w:alignment="right" w:leader="dot"/>
          </w:r>
          <w:r>
            <w:t>1</w:t>
          </w:r>
        </w:p>
        <w:p w14:paraId="25FAF915" w14:textId="1ADCE7F7" w:rsidR="000C1B23" w:rsidRDefault="000C1B23">
          <w:pPr>
            <w:pStyle w:val="T3"/>
            <w:ind w:left="446"/>
          </w:pPr>
          <w:r>
            <w:t>1.2 Vizyonumuz</w:t>
          </w:r>
          <w:r>
            <w:ptab w:relativeTo="margin" w:alignment="right" w:leader="dot"/>
          </w:r>
          <w:r>
            <w:t>1</w:t>
          </w:r>
        </w:p>
        <w:p w14:paraId="283255D3" w14:textId="28925FD3" w:rsidR="000C1B23" w:rsidRPr="0085256E" w:rsidRDefault="000C1B23" w:rsidP="0085256E">
          <w:pPr>
            <w:pStyle w:val="T1"/>
          </w:pPr>
          <w:r w:rsidRPr="0085256E">
            <w:t>MERKEZ AMAÇ VE FAALİYET ALANLARI</w:t>
          </w:r>
          <w:r w:rsidRPr="0085256E">
            <w:ptab w:relativeTo="margin" w:alignment="right" w:leader="dot"/>
          </w:r>
          <w:r w:rsidR="00062701">
            <w:t>1</w:t>
          </w:r>
        </w:p>
        <w:p w14:paraId="2E134629" w14:textId="5B08346B" w:rsidR="000C1B23" w:rsidRDefault="000C1B23">
          <w:pPr>
            <w:pStyle w:val="T2"/>
            <w:ind w:left="216"/>
          </w:pPr>
          <w:r>
            <w:t>2.1 Merkezin Amaçları</w:t>
          </w:r>
          <w:r>
            <w:ptab w:relativeTo="margin" w:alignment="right" w:leader="dot"/>
          </w:r>
          <w:r w:rsidR="00062701">
            <w:t>1</w:t>
          </w:r>
        </w:p>
        <w:p w14:paraId="22959801" w14:textId="1642B509" w:rsidR="000C1B23" w:rsidRDefault="000C1B23" w:rsidP="000C1B23">
          <w:pPr>
            <w:pStyle w:val="T3"/>
            <w:numPr>
              <w:ilvl w:val="1"/>
              <w:numId w:val="8"/>
            </w:numPr>
          </w:pPr>
          <w:r>
            <w:t>Merkezin Faaliyet Alanları</w:t>
          </w:r>
          <w:r>
            <w:ptab w:relativeTo="margin" w:alignment="right" w:leader="dot"/>
          </w:r>
          <w:r w:rsidR="00062701">
            <w:t>1</w:t>
          </w:r>
        </w:p>
        <w:p w14:paraId="5FF52BB0" w14:textId="4CDE6999" w:rsidR="000C1B23" w:rsidRDefault="000C1B23" w:rsidP="0085256E">
          <w:pPr>
            <w:pStyle w:val="T1"/>
          </w:pPr>
          <w:r>
            <w:t>İDARİ GÖREV VE BİLGİLER</w:t>
          </w:r>
          <w:r>
            <w:ptab w:relativeTo="margin" w:alignment="right" w:leader="dot"/>
          </w:r>
          <w:r w:rsidR="00062701">
            <w:t>2</w:t>
          </w:r>
        </w:p>
        <w:p w14:paraId="5B99EA29" w14:textId="2BF11B3A" w:rsidR="000C1B23" w:rsidRDefault="0085256E" w:rsidP="000C1B23">
          <w:pPr>
            <w:pStyle w:val="T2"/>
            <w:ind w:left="216"/>
          </w:pPr>
          <w:r>
            <w:t>3</w:t>
          </w:r>
          <w:r w:rsidR="000C1B23">
            <w:t xml:space="preserve">.1 </w:t>
          </w:r>
          <w:r>
            <w:t>Birim Kuruluş Mevzuatı</w:t>
          </w:r>
          <w:r w:rsidR="000C1B23">
            <w:ptab w:relativeTo="margin" w:alignment="right" w:leader="dot"/>
          </w:r>
          <w:r w:rsidR="00062701">
            <w:t>2</w:t>
          </w:r>
        </w:p>
        <w:p w14:paraId="3AB8FDF6" w14:textId="48634C58" w:rsidR="000C1B23" w:rsidRDefault="0085256E" w:rsidP="000C1B23">
          <w:pPr>
            <w:pStyle w:val="T3"/>
            <w:ind w:left="446"/>
          </w:pPr>
          <w:r>
            <w:t>3</w:t>
          </w:r>
          <w:r w:rsidR="000C1B23">
            <w:t xml:space="preserve">.2 </w:t>
          </w:r>
          <w:r>
            <w:t>Yetki Görev ve Sorumluluklar</w:t>
          </w:r>
          <w:r w:rsidR="000C1B23">
            <w:ptab w:relativeTo="margin" w:alignment="right" w:leader="dot"/>
          </w:r>
          <w:r w:rsidR="00062701">
            <w:t>2</w:t>
          </w:r>
        </w:p>
        <w:p w14:paraId="0A228081" w14:textId="2C908AC6" w:rsidR="000C1B23" w:rsidRDefault="0085256E" w:rsidP="0085256E">
          <w:pPr>
            <w:pStyle w:val="T1"/>
          </w:pPr>
          <w:r>
            <w:t>FİZİKSEL YAPI</w:t>
          </w:r>
          <w:r w:rsidR="000C1B23">
            <w:ptab w:relativeTo="margin" w:alignment="right" w:leader="dot"/>
          </w:r>
          <w:r w:rsidR="00062701">
            <w:t>2</w:t>
          </w:r>
        </w:p>
        <w:p w14:paraId="3A8E8F76" w14:textId="1A6BD99C" w:rsidR="000C1B23" w:rsidRPr="000C1B23" w:rsidRDefault="0085256E" w:rsidP="0085256E">
          <w:pPr>
            <w:pStyle w:val="T1"/>
          </w:pPr>
          <w:r>
            <w:t>YAPILAN FAALİYETLER</w:t>
          </w:r>
          <w:r w:rsidR="000C1B23">
            <w:ptab w:relativeTo="margin" w:alignment="right" w:leader="dot"/>
          </w:r>
          <w:r>
            <w:t>2</w:t>
          </w:r>
        </w:p>
        <w:p w14:paraId="347769D0" w14:textId="0B71AA0E" w:rsidR="000C1B23" w:rsidRPr="000C1B23" w:rsidRDefault="00000000" w:rsidP="000C1B23">
          <w:pPr>
            <w:rPr>
              <w:lang w:eastAsia="tr-TR"/>
            </w:rPr>
          </w:pPr>
        </w:p>
      </w:sdtContent>
    </w:sdt>
    <w:p w14:paraId="07804EA8" w14:textId="68DE418B" w:rsidR="000C1B23" w:rsidRDefault="000C1B23"/>
    <w:p w14:paraId="31855E85" w14:textId="77777777" w:rsidR="000C1B23" w:rsidRDefault="000C1B23">
      <w:r>
        <w:br w:type="page"/>
      </w:r>
    </w:p>
    <w:p w14:paraId="21D710F9" w14:textId="5089B09A" w:rsidR="001049D2" w:rsidRDefault="00AF3470" w:rsidP="001049D2">
      <w:pPr>
        <w:pStyle w:val="Balk1"/>
        <w:numPr>
          <w:ilvl w:val="0"/>
          <w:numId w:val="1"/>
        </w:numPr>
      </w:pPr>
      <w:r w:rsidRPr="00AF3470">
        <w:lastRenderedPageBreak/>
        <w:t>MİSYON VE VİZYON</w:t>
      </w:r>
    </w:p>
    <w:p w14:paraId="0A9F4C4B" w14:textId="1A78A823" w:rsidR="00AF3470" w:rsidRPr="001049D2" w:rsidRDefault="00AF3470" w:rsidP="001049D2">
      <w:pPr>
        <w:pStyle w:val="Balk1"/>
        <w:numPr>
          <w:ilvl w:val="1"/>
          <w:numId w:val="1"/>
        </w:numPr>
      </w:pPr>
      <w:r w:rsidRPr="001049D2">
        <w:rPr>
          <w:bCs/>
        </w:rPr>
        <w:t>Misyonumuz</w:t>
      </w:r>
    </w:p>
    <w:p w14:paraId="4011C01A" w14:textId="5E76D849" w:rsidR="00AF3470" w:rsidRPr="00AF3470" w:rsidRDefault="00AF3470" w:rsidP="00AF3470">
      <w:pPr>
        <w:ind w:firstLine="567"/>
        <w:rPr>
          <w:rFonts w:asciiTheme="majorBidi" w:hAnsiTheme="majorBidi"/>
          <w:sz w:val="24"/>
        </w:rPr>
      </w:pPr>
      <w:r w:rsidRPr="00AF3470">
        <w:rPr>
          <w:rFonts w:asciiTheme="majorBidi" w:hAnsiTheme="majorBidi"/>
          <w:sz w:val="24"/>
        </w:rPr>
        <w:t xml:space="preserve">İçinde bulunduğumuz çağın bütün imkân ve yöntemlerini kullanarak İslami ilimler alanında toplumumuzun ihtiyaçlarına cevap verecek çalışmalar yürütmek; alanında bilgi ve uygulama bütünlüğünü </w:t>
      </w:r>
      <w:r w:rsidR="009D6EA5">
        <w:rPr>
          <w:rFonts w:asciiTheme="majorBidi" w:hAnsiTheme="majorBidi"/>
          <w:sz w:val="24"/>
        </w:rPr>
        <w:t>gerçekleştirmiş</w:t>
      </w:r>
      <w:r w:rsidRPr="00AF3470">
        <w:rPr>
          <w:rFonts w:asciiTheme="majorBidi" w:hAnsiTheme="majorBidi"/>
          <w:sz w:val="24"/>
        </w:rPr>
        <w:t xml:space="preserve"> insan kaynaklarını yetiştirmektir.</w:t>
      </w:r>
    </w:p>
    <w:p w14:paraId="04037074" w14:textId="77777777" w:rsidR="00AF3470" w:rsidRPr="00C662EF" w:rsidRDefault="00AF3470" w:rsidP="001049D2">
      <w:pPr>
        <w:pStyle w:val="Balk1"/>
        <w:numPr>
          <w:ilvl w:val="1"/>
          <w:numId w:val="1"/>
        </w:numPr>
      </w:pPr>
      <w:r w:rsidRPr="00C662EF">
        <w:t>Vizyonumuz</w:t>
      </w:r>
    </w:p>
    <w:p w14:paraId="12FDBECD" w14:textId="6A540A1E" w:rsidR="00AF3470" w:rsidRDefault="00AF3470" w:rsidP="00AF3470">
      <w:pPr>
        <w:ind w:firstLine="567"/>
        <w:rPr>
          <w:rFonts w:asciiTheme="majorBidi" w:hAnsiTheme="majorBidi"/>
          <w:sz w:val="24"/>
        </w:rPr>
      </w:pPr>
      <w:r w:rsidRPr="00AF3470">
        <w:rPr>
          <w:rFonts w:asciiTheme="majorBidi" w:hAnsiTheme="majorBidi"/>
          <w:sz w:val="24"/>
        </w:rPr>
        <w:t>İslami ilimlerin her alanında ulusal ve uluslararası düzeyde çalışmalar yürüten, tanınan ve kabul gören bir uygulama araştırma merkezi olmaktır.</w:t>
      </w:r>
    </w:p>
    <w:p w14:paraId="35150C32" w14:textId="77777777" w:rsidR="00F432EA" w:rsidRPr="00AF3470" w:rsidRDefault="00F432EA" w:rsidP="00AF3470">
      <w:pPr>
        <w:ind w:firstLine="567"/>
        <w:rPr>
          <w:rFonts w:asciiTheme="majorBidi" w:hAnsiTheme="majorBidi"/>
          <w:sz w:val="24"/>
        </w:rPr>
      </w:pPr>
    </w:p>
    <w:p w14:paraId="03F9C58C" w14:textId="2D930D15" w:rsidR="00AF3470" w:rsidRPr="00C662EF" w:rsidRDefault="00AF3470" w:rsidP="00AF3470">
      <w:pPr>
        <w:pStyle w:val="ListeParagraf"/>
        <w:numPr>
          <w:ilvl w:val="0"/>
          <w:numId w:val="1"/>
        </w:numPr>
        <w:rPr>
          <w:rFonts w:asciiTheme="majorBidi" w:hAnsiTheme="majorBidi"/>
          <w:b/>
          <w:bCs/>
          <w:sz w:val="24"/>
        </w:rPr>
      </w:pPr>
      <w:r w:rsidRPr="00C662EF">
        <w:rPr>
          <w:rFonts w:asciiTheme="majorBidi" w:hAnsiTheme="majorBidi"/>
          <w:b/>
          <w:bCs/>
          <w:sz w:val="24"/>
        </w:rPr>
        <w:t>MERKEZ AMAÇ VE FAALİYET ALANLARI</w:t>
      </w:r>
      <w:r w:rsidR="00A400C9">
        <w:rPr>
          <w:rFonts w:asciiTheme="majorBidi" w:hAnsiTheme="majorBidi"/>
          <w:b/>
          <w:bCs/>
          <w:sz w:val="24"/>
        </w:rPr>
        <w:br/>
      </w:r>
    </w:p>
    <w:p w14:paraId="1397712A" w14:textId="77777777" w:rsidR="00AF3470" w:rsidRPr="001049D2" w:rsidRDefault="00AF3470" w:rsidP="00AF3470">
      <w:pPr>
        <w:pStyle w:val="ListeParagraf"/>
        <w:numPr>
          <w:ilvl w:val="1"/>
          <w:numId w:val="1"/>
        </w:numPr>
        <w:rPr>
          <w:rFonts w:asciiTheme="majorBidi" w:hAnsiTheme="majorBidi"/>
          <w:b/>
          <w:bCs/>
          <w:sz w:val="24"/>
        </w:rPr>
      </w:pPr>
      <w:r w:rsidRPr="001049D2">
        <w:rPr>
          <w:rFonts w:asciiTheme="majorBidi" w:hAnsiTheme="majorBidi"/>
          <w:b/>
          <w:bCs/>
          <w:sz w:val="24"/>
        </w:rPr>
        <w:t>Merkezin Amaçları</w:t>
      </w:r>
    </w:p>
    <w:p w14:paraId="33DD09A3" w14:textId="77777777" w:rsidR="00AF3470" w:rsidRPr="00AF3470" w:rsidRDefault="00AF3470" w:rsidP="00AF3470">
      <w:pPr>
        <w:pStyle w:val="ListeParagraf"/>
        <w:numPr>
          <w:ilvl w:val="0"/>
          <w:numId w:val="2"/>
        </w:numPr>
        <w:rPr>
          <w:rFonts w:asciiTheme="majorBidi" w:hAnsiTheme="majorBidi"/>
          <w:sz w:val="24"/>
        </w:rPr>
      </w:pPr>
      <w:r w:rsidRPr="00AF3470">
        <w:rPr>
          <w:rFonts w:asciiTheme="majorBidi" w:hAnsiTheme="majorBidi"/>
          <w:sz w:val="24"/>
        </w:rPr>
        <w:t>İslami ilimler konularında en yeni gelişmeleri ve literatürü izleyen, bu gelişmeleri ulusal ve uluslararası akademik ve uygulamacı çevrelerle paylaşan, öncü araştırmalar yapmak.</w:t>
      </w:r>
    </w:p>
    <w:p w14:paraId="41C78097" w14:textId="77777777" w:rsidR="00AF3470" w:rsidRPr="00AF3470" w:rsidRDefault="00AF3470" w:rsidP="00AF3470">
      <w:pPr>
        <w:pStyle w:val="ListeParagraf"/>
        <w:numPr>
          <w:ilvl w:val="0"/>
          <w:numId w:val="2"/>
        </w:numPr>
        <w:rPr>
          <w:rFonts w:asciiTheme="majorBidi" w:hAnsiTheme="majorBidi"/>
          <w:sz w:val="24"/>
        </w:rPr>
      </w:pPr>
      <w:r w:rsidRPr="00AF3470">
        <w:rPr>
          <w:rFonts w:asciiTheme="majorBidi" w:hAnsiTheme="majorBidi"/>
          <w:sz w:val="24"/>
        </w:rPr>
        <w:t>Kur’an ilimleri ve kıraat uygulamalarını araştırmak ve geliştirmek.</w:t>
      </w:r>
    </w:p>
    <w:p w14:paraId="1D9CFA8C" w14:textId="77777777" w:rsidR="00AF3470" w:rsidRPr="00AF3470" w:rsidRDefault="00AF3470" w:rsidP="00AF3470">
      <w:pPr>
        <w:pStyle w:val="ListeParagraf"/>
        <w:numPr>
          <w:ilvl w:val="0"/>
          <w:numId w:val="2"/>
        </w:numPr>
        <w:rPr>
          <w:rFonts w:asciiTheme="majorBidi" w:hAnsiTheme="majorBidi"/>
          <w:sz w:val="24"/>
        </w:rPr>
      </w:pPr>
      <w:r w:rsidRPr="00AF3470">
        <w:rPr>
          <w:rFonts w:asciiTheme="majorBidi" w:hAnsiTheme="majorBidi"/>
          <w:sz w:val="24"/>
        </w:rPr>
        <w:t>Temel İslam Bilimleri, Felsefe ve Din Bilimleri, İslam Tarihi ve Sanatları bölümlerini geliştirici uygulama ve araştırmalar yapmak.</w:t>
      </w:r>
    </w:p>
    <w:p w14:paraId="2A449099" w14:textId="77777777" w:rsidR="00AF3470" w:rsidRPr="00AF3470" w:rsidRDefault="00AF3470" w:rsidP="00AF3470">
      <w:pPr>
        <w:pStyle w:val="ListeParagraf"/>
        <w:numPr>
          <w:ilvl w:val="0"/>
          <w:numId w:val="2"/>
        </w:numPr>
        <w:rPr>
          <w:rFonts w:asciiTheme="majorBidi" w:hAnsiTheme="majorBidi"/>
          <w:sz w:val="24"/>
        </w:rPr>
      </w:pPr>
      <w:r w:rsidRPr="00AF3470">
        <w:rPr>
          <w:rFonts w:asciiTheme="majorBidi" w:hAnsiTheme="majorBidi"/>
          <w:sz w:val="24"/>
        </w:rPr>
        <w:t>İslam medeniyetine dair inceleme ve araştırmalar yapmak, günümüz İslam toplumlarının problemlerine dair çözüm önerileri geliştirmek.</w:t>
      </w:r>
    </w:p>
    <w:p w14:paraId="236BF8DA" w14:textId="77777777" w:rsidR="00AF3470" w:rsidRPr="00AF3470" w:rsidRDefault="00AF3470" w:rsidP="00AF3470">
      <w:pPr>
        <w:pStyle w:val="ListeParagraf"/>
        <w:numPr>
          <w:ilvl w:val="0"/>
          <w:numId w:val="2"/>
        </w:numPr>
        <w:rPr>
          <w:rFonts w:asciiTheme="majorBidi" w:hAnsiTheme="majorBidi"/>
          <w:sz w:val="24"/>
        </w:rPr>
      </w:pPr>
      <w:r w:rsidRPr="00AF3470">
        <w:rPr>
          <w:rFonts w:asciiTheme="majorBidi" w:hAnsiTheme="majorBidi"/>
          <w:sz w:val="24"/>
        </w:rPr>
        <w:t>İslami ilimlere dair klasik ve modern metinlerin karşılaştırmasını yaparak güncellenmesine yardımcı olmak.</w:t>
      </w:r>
    </w:p>
    <w:p w14:paraId="003690AD" w14:textId="77777777" w:rsidR="00AF3470" w:rsidRPr="00AF3470" w:rsidRDefault="00AF3470" w:rsidP="00AF3470">
      <w:pPr>
        <w:pStyle w:val="ListeParagraf"/>
        <w:numPr>
          <w:ilvl w:val="0"/>
          <w:numId w:val="2"/>
        </w:numPr>
        <w:rPr>
          <w:rFonts w:asciiTheme="majorBidi" w:hAnsiTheme="majorBidi"/>
          <w:sz w:val="24"/>
        </w:rPr>
      </w:pPr>
      <w:r w:rsidRPr="00AF3470">
        <w:rPr>
          <w:rFonts w:asciiTheme="majorBidi" w:hAnsiTheme="majorBidi"/>
          <w:sz w:val="24"/>
        </w:rPr>
        <w:t>İslam düşüncesinin, İslam’ın bilim ve kültür mirasının gelecek kuşaklara sağlıklı şekilde aktarılmasına dair programlar geliştirmek.</w:t>
      </w:r>
    </w:p>
    <w:p w14:paraId="4858E948" w14:textId="77777777" w:rsidR="00AF3470" w:rsidRPr="00AF3470" w:rsidRDefault="00AF3470" w:rsidP="00AF3470">
      <w:pPr>
        <w:pStyle w:val="ListeParagraf"/>
        <w:numPr>
          <w:ilvl w:val="0"/>
          <w:numId w:val="2"/>
        </w:numPr>
        <w:rPr>
          <w:rFonts w:asciiTheme="majorBidi" w:hAnsiTheme="majorBidi"/>
          <w:sz w:val="24"/>
        </w:rPr>
      </w:pPr>
      <w:r w:rsidRPr="00AF3470">
        <w:rPr>
          <w:rFonts w:asciiTheme="majorBidi" w:hAnsiTheme="majorBidi"/>
          <w:sz w:val="24"/>
        </w:rPr>
        <w:t>Müslüman toplumların problemli alanlarının tespiti ve çözüm önerilerine dair araştırmalar yapmak.</w:t>
      </w:r>
    </w:p>
    <w:p w14:paraId="15FA3DFC" w14:textId="77777777" w:rsidR="00AF3470" w:rsidRPr="00AF3470" w:rsidRDefault="00AF3470" w:rsidP="00AF3470">
      <w:pPr>
        <w:pStyle w:val="ListeParagraf"/>
        <w:numPr>
          <w:ilvl w:val="0"/>
          <w:numId w:val="2"/>
        </w:numPr>
        <w:rPr>
          <w:rFonts w:asciiTheme="majorBidi" w:hAnsiTheme="majorBidi"/>
          <w:sz w:val="24"/>
        </w:rPr>
      </w:pPr>
      <w:r w:rsidRPr="00AF3470">
        <w:rPr>
          <w:rFonts w:asciiTheme="majorBidi" w:hAnsiTheme="majorBidi"/>
          <w:sz w:val="24"/>
        </w:rPr>
        <w:t>İslam toplumlarında ve dünya üzerinde mezheplerin incelenmesi, çatışma alanlarının teşhisi ve tedavisi ile ilgili iyileştirici çalışmalar yapmak.</w:t>
      </w:r>
    </w:p>
    <w:p w14:paraId="3C28B1B5" w14:textId="7D69BD2F" w:rsidR="00AF3470" w:rsidRPr="00AF3470" w:rsidRDefault="00AF3470" w:rsidP="00AF3470">
      <w:pPr>
        <w:pStyle w:val="ListeParagraf"/>
        <w:numPr>
          <w:ilvl w:val="0"/>
          <w:numId w:val="2"/>
        </w:numPr>
        <w:rPr>
          <w:rFonts w:asciiTheme="majorBidi" w:hAnsiTheme="majorBidi"/>
          <w:sz w:val="24"/>
        </w:rPr>
      </w:pPr>
      <w:r w:rsidRPr="00AF3470">
        <w:rPr>
          <w:rFonts w:asciiTheme="majorBidi" w:hAnsiTheme="majorBidi"/>
          <w:sz w:val="24"/>
        </w:rPr>
        <w:t>İslam toplumlarının ve diğer yeryüzü toplumlarının kardeşlik ortak paydasında buluşturularak barış merkezli projelerin uygulama ve araştırmalarını yapmak.</w:t>
      </w:r>
      <w:r w:rsidR="00A400C9">
        <w:rPr>
          <w:rFonts w:asciiTheme="majorBidi" w:hAnsiTheme="majorBidi"/>
          <w:sz w:val="24"/>
        </w:rPr>
        <w:br/>
      </w:r>
    </w:p>
    <w:p w14:paraId="7684627E" w14:textId="77777777" w:rsidR="00AF3470" w:rsidRPr="00C662EF" w:rsidRDefault="00AF3470" w:rsidP="00AF3470">
      <w:pPr>
        <w:pStyle w:val="ListeParagraf"/>
        <w:numPr>
          <w:ilvl w:val="1"/>
          <w:numId w:val="1"/>
        </w:numPr>
        <w:rPr>
          <w:rFonts w:asciiTheme="majorBidi" w:hAnsiTheme="majorBidi"/>
          <w:b/>
          <w:bCs/>
          <w:sz w:val="24"/>
        </w:rPr>
      </w:pPr>
      <w:r w:rsidRPr="00C662EF">
        <w:rPr>
          <w:rFonts w:asciiTheme="majorBidi" w:hAnsiTheme="majorBidi"/>
          <w:b/>
          <w:bCs/>
          <w:sz w:val="24"/>
        </w:rPr>
        <w:t>Merkezin Faaliyet Alanları</w:t>
      </w:r>
    </w:p>
    <w:p w14:paraId="23DE0AB5" w14:textId="1BAC330A"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t>Araştırma, inceleme, uygulama ve geliştirme çalışmaları ve projeleri yapmak.</w:t>
      </w:r>
    </w:p>
    <w:p w14:paraId="184D869E" w14:textId="77777777"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t>Ulusal ve uluslararası konferanslar, atölyeler, seminerler düzenlemek.</w:t>
      </w:r>
    </w:p>
    <w:p w14:paraId="71320C19" w14:textId="77777777"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t>Ulusal ve uluslararası kuruluşlar ile işbirliği yapmak, ortak çalışmaları özendirmek, organize etmek, konferans, kongre ve bilimsel toplantılar düzenlemek ve yayın yapmak.</w:t>
      </w:r>
    </w:p>
    <w:p w14:paraId="28071DD5" w14:textId="77777777"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t>İhtisas yapan doktora sonrası akademisyen ve öğrencileri alanlarında derinleşmeleri için desteklemek, bu konuda uluslararası kurum ve kuruluşlarla işbirlikleri yapmak.</w:t>
      </w:r>
    </w:p>
    <w:p w14:paraId="34104CDF" w14:textId="77777777"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t>Kamu ve özel kuruluşlara danışmanlık hizmeti vermek.</w:t>
      </w:r>
    </w:p>
    <w:p w14:paraId="7061CE57" w14:textId="77777777"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t>Araştırma ve uygulama çalışmaları sonunda konu ile ilgili bilimsel yayın yapmak.</w:t>
      </w:r>
    </w:p>
    <w:p w14:paraId="7335DCCF" w14:textId="77777777"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t>Özel sektöre ve kamu sektörüne İslami ilimler ve sanatlar konularında danışmanlık yapmak, eğitim faaliyetleri düzenlemek.</w:t>
      </w:r>
    </w:p>
    <w:p w14:paraId="7464DF1E" w14:textId="77777777"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t>Faaliyet konularında doğrudan yayın yapmak ve yayınları desteklemek.</w:t>
      </w:r>
    </w:p>
    <w:p w14:paraId="5CD06DB8" w14:textId="77777777"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lastRenderedPageBreak/>
        <w:t>Ulusal ve uluslararası kongreler tertip etmek.</w:t>
      </w:r>
    </w:p>
    <w:p w14:paraId="430E145E" w14:textId="77777777" w:rsidR="00AF3470" w:rsidRPr="00AF3470" w:rsidRDefault="00AF3470" w:rsidP="00AF3470">
      <w:pPr>
        <w:pStyle w:val="ListeParagraf"/>
        <w:numPr>
          <w:ilvl w:val="0"/>
          <w:numId w:val="3"/>
        </w:numPr>
        <w:ind w:left="993"/>
        <w:rPr>
          <w:rFonts w:asciiTheme="majorBidi" w:hAnsiTheme="majorBidi"/>
          <w:sz w:val="24"/>
        </w:rPr>
      </w:pPr>
      <w:r w:rsidRPr="00AF3470">
        <w:rPr>
          <w:rFonts w:asciiTheme="majorBidi" w:hAnsiTheme="majorBidi"/>
          <w:sz w:val="24"/>
        </w:rPr>
        <w:t>Ulusal ve uluslararası kurum ve kuruluşlara Merkezin amaçları doğrultusunda projeler hazırlamak, eğitim programları düzenlemek, bilimsel görüşlerde bulunmak ve benzeri hizmetleri vermek.</w:t>
      </w:r>
    </w:p>
    <w:p w14:paraId="07626C8A" w14:textId="5D403FEF" w:rsidR="00AF3470" w:rsidRDefault="00AF3470" w:rsidP="00D2179E">
      <w:pPr>
        <w:pStyle w:val="ListeParagraf"/>
        <w:numPr>
          <w:ilvl w:val="0"/>
          <w:numId w:val="3"/>
        </w:numPr>
        <w:ind w:left="993"/>
        <w:rPr>
          <w:rFonts w:asciiTheme="majorBidi" w:hAnsiTheme="majorBidi"/>
          <w:sz w:val="24"/>
        </w:rPr>
      </w:pPr>
      <w:r w:rsidRPr="00AF3470">
        <w:rPr>
          <w:rFonts w:asciiTheme="majorBidi" w:hAnsiTheme="majorBidi"/>
          <w:sz w:val="24"/>
        </w:rPr>
        <w:t>Üniversite, Rektörlük ve Merkezin organlarınca kararlaştırılan diğer faaliyetlerde bulunmak.</w:t>
      </w:r>
    </w:p>
    <w:p w14:paraId="04E197B5" w14:textId="77777777" w:rsidR="00F432EA" w:rsidRPr="00F432EA" w:rsidRDefault="00F432EA" w:rsidP="00F432EA">
      <w:pPr>
        <w:rPr>
          <w:rFonts w:asciiTheme="majorBidi" w:hAnsiTheme="majorBidi"/>
          <w:sz w:val="24"/>
        </w:rPr>
      </w:pPr>
    </w:p>
    <w:p w14:paraId="50BAA53E" w14:textId="77777777" w:rsidR="00D2179E" w:rsidRPr="00C662EF" w:rsidRDefault="00D2179E" w:rsidP="00C662EF">
      <w:pPr>
        <w:pStyle w:val="ListeParagraf"/>
        <w:numPr>
          <w:ilvl w:val="0"/>
          <w:numId w:val="1"/>
        </w:numPr>
        <w:ind w:left="924" w:hanging="357"/>
        <w:rPr>
          <w:rFonts w:asciiTheme="majorBidi" w:hAnsiTheme="majorBidi"/>
          <w:b/>
          <w:bCs/>
          <w:sz w:val="24"/>
        </w:rPr>
      </w:pPr>
      <w:r w:rsidRPr="00C662EF">
        <w:rPr>
          <w:rFonts w:asciiTheme="majorBidi" w:hAnsiTheme="majorBidi"/>
          <w:b/>
          <w:bCs/>
          <w:sz w:val="24"/>
        </w:rPr>
        <w:t>İDARİ GÖREV VE BİLGİLER</w:t>
      </w:r>
    </w:p>
    <w:p w14:paraId="2F292460" w14:textId="77777777" w:rsidR="00D2179E" w:rsidRDefault="00D2179E" w:rsidP="00C662EF">
      <w:pPr>
        <w:pStyle w:val="AYT-1"/>
        <w:numPr>
          <w:ilvl w:val="1"/>
          <w:numId w:val="1"/>
        </w:numPr>
        <w:ind w:left="998" w:hanging="431"/>
      </w:pPr>
      <w:r>
        <w:t>Birimin Kuruluş Mevzuatı</w:t>
      </w:r>
    </w:p>
    <w:p w14:paraId="58653C42" w14:textId="7BC1A832" w:rsidR="00D2179E" w:rsidRPr="00C662EF" w:rsidRDefault="00D2179E" w:rsidP="00D2179E">
      <w:pPr>
        <w:pStyle w:val="AYT-1"/>
        <w:ind w:left="0" w:firstLine="567"/>
        <w:rPr>
          <w:b w:val="0"/>
          <w:bCs/>
        </w:rPr>
      </w:pPr>
      <w:r w:rsidRPr="00C662EF">
        <w:rPr>
          <w:b w:val="0"/>
          <w:bCs/>
        </w:rPr>
        <w:t xml:space="preserve">Ankara Yıldırım Beyazıt üniversitesi İslami İlimler Uygulama ve Araştırma Merkezi 04.04.2017 tarih ve 30028 sayılı </w:t>
      </w:r>
      <w:r w:rsidR="003B5D77" w:rsidRPr="00C662EF">
        <w:rPr>
          <w:b w:val="0"/>
          <w:bCs/>
        </w:rPr>
        <w:t>Resmî</w:t>
      </w:r>
      <w:r w:rsidRPr="00C662EF">
        <w:rPr>
          <w:b w:val="0"/>
          <w:bCs/>
        </w:rPr>
        <w:t xml:space="preserve"> Gazete’de yayınlanan yönetmelik ile birlikte aktif çalışmasına başlamıştır.</w:t>
      </w:r>
    </w:p>
    <w:p w14:paraId="6F713549" w14:textId="77777777" w:rsidR="00D2179E" w:rsidRDefault="00D2179E" w:rsidP="00C662EF">
      <w:pPr>
        <w:pStyle w:val="AYT-1"/>
        <w:numPr>
          <w:ilvl w:val="1"/>
          <w:numId w:val="1"/>
        </w:numPr>
        <w:ind w:left="998" w:hanging="431"/>
      </w:pPr>
      <w:r>
        <w:t>Yetki, Görev ve Sorumluluklar</w:t>
      </w:r>
    </w:p>
    <w:p w14:paraId="651615C6" w14:textId="38915962" w:rsidR="00D2179E" w:rsidRPr="00C662EF" w:rsidRDefault="00D2179E" w:rsidP="00D2179E">
      <w:pPr>
        <w:pStyle w:val="AYT-1"/>
        <w:ind w:left="0" w:firstLine="567"/>
        <w:rPr>
          <w:b w:val="0"/>
          <w:bCs/>
        </w:rPr>
      </w:pPr>
      <w:r w:rsidRPr="00C662EF">
        <w:rPr>
          <w:b w:val="0"/>
          <w:bCs/>
        </w:rPr>
        <w:t>Merkezin organları şunlardır:</w:t>
      </w:r>
    </w:p>
    <w:p w14:paraId="1B4E2845" w14:textId="77777777" w:rsidR="00D2179E" w:rsidRPr="00D2179E" w:rsidRDefault="00D2179E" w:rsidP="00D2179E">
      <w:pPr>
        <w:pStyle w:val="AYT-1"/>
        <w:numPr>
          <w:ilvl w:val="0"/>
          <w:numId w:val="4"/>
        </w:numPr>
        <w:rPr>
          <w:b w:val="0"/>
          <w:bCs/>
        </w:rPr>
      </w:pPr>
      <w:r w:rsidRPr="00D2179E">
        <w:rPr>
          <w:b w:val="0"/>
          <w:bCs/>
        </w:rPr>
        <w:t>Merkez Müdürü.</w:t>
      </w:r>
    </w:p>
    <w:p w14:paraId="206BA2A7" w14:textId="5EEBD65A" w:rsidR="00D2179E" w:rsidRPr="00D2179E" w:rsidRDefault="00D2179E" w:rsidP="00D2179E">
      <w:pPr>
        <w:pStyle w:val="AYT-1"/>
        <w:numPr>
          <w:ilvl w:val="0"/>
          <w:numId w:val="4"/>
        </w:numPr>
        <w:rPr>
          <w:b w:val="0"/>
          <w:bCs/>
        </w:rPr>
      </w:pPr>
      <w:r w:rsidRPr="00D2179E">
        <w:rPr>
          <w:b w:val="0"/>
          <w:bCs/>
        </w:rPr>
        <w:t>Yönetim Kurulu:</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4"/>
        <w:gridCol w:w="3544"/>
      </w:tblGrid>
      <w:tr w:rsidR="00D2179E" w:rsidRPr="00D3411B" w14:paraId="518438F3" w14:textId="77777777" w:rsidTr="00DF32B6">
        <w:tc>
          <w:tcPr>
            <w:tcW w:w="3964" w:type="dxa"/>
            <w:shd w:val="clear" w:color="auto" w:fill="FFFFFF"/>
            <w:vAlign w:val="bottom"/>
            <w:hideMark/>
          </w:tcPr>
          <w:p w14:paraId="2EFAEB44" w14:textId="5F541579" w:rsidR="00D2179E" w:rsidRPr="002E5F3A" w:rsidRDefault="009503E4" w:rsidP="00DF32B6">
            <w:pPr>
              <w:spacing w:before="100" w:beforeAutospacing="1" w:after="100" w:afterAutospacing="1"/>
              <w:ind w:firstLine="709"/>
              <w:rPr>
                <w:rFonts w:ascii="Poppins" w:hAnsi="Poppins" w:cs="Poppins"/>
                <w:lang w:eastAsia="tr-TR"/>
              </w:rPr>
            </w:pPr>
            <w:r>
              <w:rPr>
                <w:rFonts w:ascii="Poppins" w:hAnsi="Poppins" w:cs="Poppins"/>
                <w:lang w:eastAsia="tr-TR"/>
              </w:rPr>
              <w:t xml:space="preserve">Doç. </w:t>
            </w:r>
            <w:r w:rsidR="00D2179E" w:rsidRPr="002E5F3A">
              <w:rPr>
                <w:rFonts w:ascii="Poppins" w:hAnsi="Poppins" w:cs="Poppins"/>
                <w:lang w:eastAsia="tr-TR"/>
              </w:rPr>
              <w:t>Dr. Aytaç AYDIN</w:t>
            </w:r>
          </w:p>
        </w:tc>
        <w:tc>
          <w:tcPr>
            <w:tcW w:w="3544" w:type="dxa"/>
            <w:shd w:val="clear" w:color="auto" w:fill="FFFFFF"/>
            <w:vAlign w:val="bottom"/>
            <w:hideMark/>
          </w:tcPr>
          <w:p w14:paraId="6B204F04" w14:textId="77777777" w:rsidR="00D2179E" w:rsidRPr="002E5F3A" w:rsidRDefault="00D2179E" w:rsidP="00DF32B6">
            <w:pPr>
              <w:spacing w:before="100" w:beforeAutospacing="1" w:after="100" w:afterAutospacing="1"/>
              <w:rPr>
                <w:rFonts w:ascii="Poppins" w:hAnsi="Poppins" w:cs="Poppins"/>
                <w:lang w:eastAsia="tr-TR"/>
              </w:rPr>
            </w:pPr>
            <w:r w:rsidRPr="002E5F3A">
              <w:rPr>
                <w:rFonts w:ascii="Poppins" w:hAnsi="Poppins" w:cs="Poppins"/>
                <w:lang w:eastAsia="tr-TR"/>
              </w:rPr>
              <w:t>(Merkez Müdürü/Başkan)</w:t>
            </w:r>
          </w:p>
        </w:tc>
      </w:tr>
      <w:tr w:rsidR="00D2179E" w:rsidRPr="00D3411B" w14:paraId="74B7958D" w14:textId="77777777" w:rsidTr="00DF32B6">
        <w:tc>
          <w:tcPr>
            <w:tcW w:w="3964" w:type="dxa"/>
            <w:shd w:val="clear" w:color="auto" w:fill="FFFFFF"/>
            <w:vAlign w:val="bottom"/>
            <w:hideMark/>
          </w:tcPr>
          <w:p w14:paraId="58899CB7" w14:textId="6B1087DD" w:rsidR="00D2179E" w:rsidRPr="002E5F3A" w:rsidRDefault="009503E4" w:rsidP="00DF32B6">
            <w:pPr>
              <w:spacing w:before="100" w:beforeAutospacing="1" w:after="100" w:afterAutospacing="1"/>
              <w:ind w:firstLine="709"/>
              <w:rPr>
                <w:rFonts w:ascii="Poppins" w:hAnsi="Poppins" w:cs="Poppins"/>
                <w:lang w:eastAsia="tr-TR"/>
              </w:rPr>
            </w:pPr>
            <w:r>
              <w:rPr>
                <w:rFonts w:ascii="Poppins" w:hAnsi="Poppins" w:cs="Poppins"/>
                <w:lang w:eastAsia="tr-TR"/>
              </w:rPr>
              <w:t xml:space="preserve">Doç. </w:t>
            </w:r>
            <w:r w:rsidR="00D2179E" w:rsidRPr="002E5F3A">
              <w:rPr>
                <w:rFonts w:ascii="Poppins" w:hAnsi="Poppins" w:cs="Poppins"/>
                <w:lang w:eastAsia="tr-TR"/>
              </w:rPr>
              <w:t>Dr. Yüksel SALMAN</w:t>
            </w:r>
          </w:p>
        </w:tc>
        <w:tc>
          <w:tcPr>
            <w:tcW w:w="3544" w:type="dxa"/>
            <w:shd w:val="clear" w:color="auto" w:fill="FFFFFF"/>
            <w:vAlign w:val="bottom"/>
            <w:hideMark/>
          </w:tcPr>
          <w:p w14:paraId="324DFB89" w14:textId="77777777" w:rsidR="00D2179E" w:rsidRPr="002E5F3A" w:rsidRDefault="00D2179E" w:rsidP="00DF32B6">
            <w:pPr>
              <w:spacing w:before="100" w:beforeAutospacing="1" w:after="100" w:afterAutospacing="1"/>
              <w:rPr>
                <w:rFonts w:ascii="Poppins" w:hAnsi="Poppins" w:cs="Poppins"/>
                <w:lang w:eastAsia="tr-TR"/>
              </w:rPr>
            </w:pPr>
            <w:r w:rsidRPr="002E5F3A">
              <w:rPr>
                <w:rFonts w:ascii="Poppins" w:hAnsi="Poppins" w:cs="Poppins"/>
                <w:lang w:eastAsia="tr-TR"/>
              </w:rPr>
              <w:t>(Merkez Müdür Yardımcısı/Üye) </w:t>
            </w:r>
          </w:p>
        </w:tc>
      </w:tr>
      <w:tr w:rsidR="00D2179E" w:rsidRPr="00D3411B" w14:paraId="60FD9C07" w14:textId="77777777" w:rsidTr="00DF32B6">
        <w:tc>
          <w:tcPr>
            <w:tcW w:w="3964" w:type="dxa"/>
            <w:shd w:val="clear" w:color="auto" w:fill="FFFFFF"/>
            <w:vAlign w:val="bottom"/>
            <w:hideMark/>
          </w:tcPr>
          <w:p w14:paraId="41F139CF" w14:textId="77777777" w:rsidR="00D2179E" w:rsidRPr="002E5F3A" w:rsidRDefault="00D2179E" w:rsidP="00DF32B6">
            <w:pPr>
              <w:spacing w:before="100" w:beforeAutospacing="1" w:after="100" w:afterAutospacing="1"/>
              <w:ind w:firstLine="709"/>
              <w:rPr>
                <w:rFonts w:ascii="Poppins" w:hAnsi="Poppins" w:cs="Poppins"/>
                <w:lang w:eastAsia="tr-TR"/>
              </w:rPr>
            </w:pPr>
            <w:r w:rsidRPr="002E5F3A">
              <w:rPr>
                <w:rFonts w:ascii="Poppins" w:hAnsi="Poppins" w:cs="Poppins"/>
                <w:lang w:eastAsia="tr-TR"/>
              </w:rPr>
              <w:t>Doç. Dr. Ferhat GÖKÇE</w:t>
            </w:r>
          </w:p>
        </w:tc>
        <w:tc>
          <w:tcPr>
            <w:tcW w:w="3544" w:type="dxa"/>
            <w:shd w:val="clear" w:color="auto" w:fill="FFFFFF"/>
            <w:vAlign w:val="bottom"/>
            <w:hideMark/>
          </w:tcPr>
          <w:p w14:paraId="5E439024" w14:textId="77777777" w:rsidR="00D2179E" w:rsidRPr="002E5F3A" w:rsidRDefault="00D2179E" w:rsidP="00DF32B6">
            <w:pPr>
              <w:spacing w:before="100" w:beforeAutospacing="1" w:after="100" w:afterAutospacing="1"/>
              <w:ind w:firstLine="709"/>
              <w:rPr>
                <w:rFonts w:ascii="Poppins" w:hAnsi="Poppins" w:cs="Poppins"/>
                <w:lang w:eastAsia="tr-TR"/>
              </w:rPr>
            </w:pPr>
            <w:r w:rsidRPr="002E5F3A">
              <w:rPr>
                <w:rFonts w:ascii="Poppins" w:hAnsi="Poppins" w:cs="Poppins"/>
                <w:lang w:eastAsia="tr-TR"/>
              </w:rPr>
              <w:t>Üye </w:t>
            </w:r>
          </w:p>
        </w:tc>
      </w:tr>
      <w:tr w:rsidR="00D2179E" w:rsidRPr="00D3411B" w14:paraId="63A471AC" w14:textId="77777777" w:rsidTr="00DF32B6">
        <w:tc>
          <w:tcPr>
            <w:tcW w:w="3964" w:type="dxa"/>
            <w:shd w:val="clear" w:color="auto" w:fill="FFFFFF"/>
            <w:vAlign w:val="bottom"/>
            <w:hideMark/>
          </w:tcPr>
          <w:p w14:paraId="7C57A868" w14:textId="77777777" w:rsidR="00D2179E" w:rsidRPr="002E5F3A" w:rsidRDefault="00D2179E" w:rsidP="00DF32B6">
            <w:pPr>
              <w:spacing w:before="100" w:beforeAutospacing="1" w:after="100" w:afterAutospacing="1"/>
              <w:ind w:firstLine="709"/>
              <w:rPr>
                <w:rFonts w:ascii="Poppins" w:hAnsi="Poppins" w:cs="Poppins"/>
                <w:lang w:eastAsia="tr-TR"/>
              </w:rPr>
            </w:pPr>
            <w:r w:rsidRPr="002E5F3A">
              <w:rPr>
                <w:rFonts w:ascii="Poppins" w:hAnsi="Poppins" w:cs="Poppins"/>
                <w:lang w:eastAsia="tr-TR"/>
              </w:rPr>
              <w:t>Doç. Dr. İlyas CANİKLİ</w:t>
            </w:r>
          </w:p>
        </w:tc>
        <w:tc>
          <w:tcPr>
            <w:tcW w:w="3544" w:type="dxa"/>
            <w:shd w:val="clear" w:color="auto" w:fill="FFFFFF"/>
            <w:vAlign w:val="bottom"/>
            <w:hideMark/>
          </w:tcPr>
          <w:p w14:paraId="49E4A540" w14:textId="77777777" w:rsidR="00D2179E" w:rsidRPr="002E5F3A" w:rsidRDefault="00D2179E" w:rsidP="00DF32B6">
            <w:pPr>
              <w:spacing w:before="100" w:beforeAutospacing="1" w:after="100" w:afterAutospacing="1"/>
              <w:ind w:firstLine="709"/>
              <w:rPr>
                <w:rFonts w:ascii="Poppins" w:hAnsi="Poppins" w:cs="Poppins"/>
                <w:lang w:eastAsia="tr-TR"/>
              </w:rPr>
            </w:pPr>
            <w:r w:rsidRPr="002E5F3A">
              <w:rPr>
                <w:rFonts w:ascii="Poppins" w:hAnsi="Poppins" w:cs="Poppins"/>
                <w:lang w:eastAsia="tr-TR"/>
              </w:rPr>
              <w:t>Üye </w:t>
            </w:r>
          </w:p>
        </w:tc>
      </w:tr>
      <w:tr w:rsidR="00D2179E" w:rsidRPr="00D3411B" w14:paraId="4FFB4839" w14:textId="77777777" w:rsidTr="00DF32B6">
        <w:tc>
          <w:tcPr>
            <w:tcW w:w="3964" w:type="dxa"/>
            <w:shd w:val="clear" w:color="auto" w:fill="FFFFFF"/>
            <w:vAlign w:val="bottom"/>
            <w:hideMark/>
          </w:tcPr>
          <w:p w14:paraId="36A9C321" w14:textId="77777777" w:rsidR="00D2179E" w:rsidRPr="002E5F3A" w:rsidRDefault="00D2179E" w:rsidP="00DF32B6">
            <w:pPr>
              <w:spacing w:before="100" w:beforeAutospacing="1" w:after="100" w:afterAutospacing="1"/>
              <w:ind w:firstLine="709"/>
              <w:rPr>
                <w:rFonts w:ascii="Poppins" w:hAnsi="Poppins" w:cs="Poppins"/>
                <w:lang w:eastAsia="tr-TR"/>
              </w:rPr>
            </w:pPr>
            <w:r w:rsidRPr="002E5F3A">
              <w:rPr>
                <w:rFonts w:ascii="Poppins" w:hAnsi="Poppins" w:cs="Poppins"/>
                <w:lang w:eastAsia="tr-TR"/>
              </w:rPr>
              <w:t>Dr. Öğr. Üyesi Abdullah DEMİR</w:t>
            </w:r>
          </w:p>
        </w:tc>
        <w:tc>
          <w:tcPr>
            <w:tcW w:w="3544" w:type="dxa"/>
            <w:shd w:val="clear" w:color="auto" w:fill="FFFFFF"/>
            <w:vAlign w:val="bottom"/>
            <w:hideMark/>
          </w:tcPr>
          <w:p w14:paraId="29AF9531" w14:textId="77777777" w:rsidR="00D2179E" w:rsidRPr="002E5F3A" w:rsidRDefault="00D2179E" w:rsidP="00DF32B6">
            <w:pPr>
              <w:spacing w:before="100" w:beforeAutospacing="1" w:after="100" w:afterAutospacing="1"/>
              <w:ind w:firstLine="709"/>
              <w:rPr>
                <w:rFonts w:ascii="Poppins" w:hAnsi="Poppins" w:cs="Poppins"/>
                <w:lang w:eastAsia="tr-TR"/>
              </w:rPr>
            </w:pPr>
            <w:r w:rsidRPr="002E5F3A">
              <w:rPr>
                <w:rFonts w:ascii="Poppins" w:hAnsi="Poppins" w:cs="Poppins"/>
                <w:lang w:eastAsia="tr-TR"/>
              </w:rPr>
              <w:t>Üye </w:t>
            </w:r>
          </w:p>
        </w:tc>
      </w:tr>
      <w:tr w:rsidR="00D2179E" w:rsidRPr="00D3411B" w14:paraId="41626CC5" w14:textId="77777777" w:rsidTr="00DF32B6">
        <w:tc>
          <w:tcPr>
            <w:tcW w:w="3964" w:type="dxa"/>
            <w:shd w:val="clear" w:color="auto" w:fill="FFFFFF"/>
            <w:vAlign w:val="bottom"/>
            <w:hideMark/>
          </w:tcPr>
          <w:p w14:paraId="760EA139" w14:textId="79C8C968" w:rsidR="00D2179E" w:rsidRPr="002E5F3A" w:rsidRDefault="009503E4" w:rsidP="00DF32B6">
            <w:pPr>
              <w:spacing w:before="100" w:beforeAutospacing="1" w:after="100" w:afterAutospacing="1"/>
              <w:ind w:firstLine="709"/>
              <w:rPr>
                <w:rFonts w:ascii="Poppins" w:hAnsi="Poppins" w:cs="Poppins"/>
                <w:lang w:eastAsia="tr-TR"/>
              </w:rPr>
            </w:pPr>
            <w:r>
              <w:rPr>
                <w:rFonts w:ascii="Poppins" w:hAnsi="Poppins" w:cs="Poppins"/>
                <w:lang w:eastAsia="tr-TR"/>
              </w:rPr>
              <w:t xml:space="preserve">Doç. </w:t>
            </w:r>
            <w:r w:rsidR="00D2179E" w:rsidRPr="002E5F3A">
              <w:rPr>
                <w:rFonts w:ascii="Poppins" w:hAnsi="Poppins" w:cs="Poppins"/>
                <w:lang w:eastAsia="tr-TR"/>
              </w:rPr>
              <w:t>Dr. Aydın KUDAT</w:t>
            </w:r>
          </w:p>
        </w:tc>
        <w:tc>
          <w:tcPr>
            <w:tcW w:w="3544" w:type="dxa"/>
            <w:shd w:val="clear" w:color="auto" w:fill="FFFFFF"/>
            <w:vAlign w:val="bottom"/>
            <w:hideMark/>
          </w:tcPr>
          <w:p w14:paraId="2A4C04D7" w14:textId="77777777" w:rsidR="00D2179E" w:rsidRPr="002E5F3A" w:rsidRDefault="00D2179E" w:rsidP="00DF32B6">
            <w:pPr>
              <w:spacing w:before="100" w:beforeAutospacing="1" w:after="100" w:afterAutospacing="1"/>
              <w:ind w:firstLine="709"/>
              <w:rPr>
                <w:rFonts w:ascii="Poppins" w:hAnsi="Poppins" w:cs="Poppins"/>
                <w:lang w:eastAsia="tr-TR"/>
              </w:rPr>
            </w:pPr>
            <w:r w:rsidRPr="002E5F3A">
              <w:rPr>
                <w:rFonts w:ascii="Poppins" w:hAnsi="Poppins" w:cs="Poppins"/>
                <w:lang w:eastAsia="tr-TR"/>
              </w:rPr>
              <w:t>Üye </w:t>
            </w:r>
          </w:p>
        </w:tc>
      </w:tr>
      <w:tr w:rsidR="00D2179E" w:rsidRPr="00D3411B" w14:paraId="000BA547" w14:textId="77777777" w:rsidTr="00DF32B6">
        <w:tc>
          <w:tcPr>
            <w:tcW w:w="3964" w:type="dxa"/>
            <w:shd w:val="clear" w:color="auto" w:fill="FFFFFF"/>
            <w:vAlign w:val="bottom"/>
            <w:hideMark/>
          </w:tcPr>
          <w:p w14:paraId="77F39209" w14:textId="77777777" w:rsidR="00D2179E" w:rsidRPr="002E5F3A" w:rsidRDefault="00D2179E" w:rsidP="00DF32B6">
            <w:pPr>
              <w:spacing w:before="100" w:beforeAutospacing="1" w:after="100" w:afterAutospacing="1"/>
              <w:ind w:firstLine="709"/>
              <w:rPr>
                <w:rFonts w:ascii="Poppins" w:hAnsi="Poppins" w:cs="Poppins"/>
                <w:lang w:eastAsia="tr-TR"/>
              </w:rPr>
            </w:pPr>
            <w:r w:rsidRPr="002E5F3A">
              <w:rPr>
                <w:rFonts w:ascii="Poppins" w:hAnsi="Poppins" w:cs="Poppins"/>
                <w:lang w:eastAsia="tr-TR"/>
              </w:rPr>
              <w:t>Doç. Dr. Cem KORKUT</w:t>
            </w:r>
          </w:p>
        </w:tc>
        <w:tc>
          <w:tcPr>
            <w:tcW w:w="3544" w:type="dxa"/>
            <w:shd w:val="clear" w:color="auto" w:fill="FFFFFF"/>
            <w:vAlign w:val="bottom"/>
            <w:hideMark/>
          </w:tcPr>
          <w:p w14:paraId="5636669E" w14:textId="77777777" w:rsidR="00D2179E" w:rsidRPr="002E5F3A" w:rsidRDefault="00D2179E" w:rsidP="00DF32B6">
            <w:pPr>
              <w:spacing w:before="100" w:beforeAutospacing="1" w:after="100" w:afterAutospacing="1"/>
              <w:ind w:firstLine="709"/>
              <w:rPr>
                <w:rFonts w:ascii="Poppins" w:hAnsi="Poppins" w:cs="Poppins"/>
                <w:lang w:eastAsia="tr-TR"/>
              </w:rPr>
            </w:pPr>
            <w:r w:rsidRPr="002E5F3A">
              <w:rPr>
                <w:rFonts w:ascii="Poppins" w:hAnsi="Poppins" w:cs="Poppins"/>
                <w:lang w:eastAsia="tr-TR"/>
              </w:rPr>
              <w:t>Üye </w:t>
            </w:r>
          </w:p>
        </w:tc>
      </w:tr>
      <w:tr w:rsidR="009503E4" w:rsidRPr="00D3411B" w14:paraId="4EE5644B" w14:textId="77777777" w:rsidTr="00DF32B6">
        <w:tc>
          <w:tcPr>
            <w:tcW w:w="3964" w:type="dxa"/>
            <w:shd w:val="clear" w:color="auto" w:fill="FFFFFF"/>
            <w:vAlign w:val="bottom"/>
          </w:tcPr>
          <w:p w14:paraId="1211FEC9" w14:textId="46ED86B5" w:rsidR="009503E4" w:rsidRPr="009953F6" w:rsidRDefault="009503E4" w:rsidP="00DF32B6">
            <w:pPr>
              <w:spacing w:before="100" w:beforeAutospacing="1" w:after="100" w:afterAutospacing="1"/>
              <w:ind w:firstLine="709"/>
              <w:rPr>
                <w:rFonts w:ascii="Poppins" w:hAnsi="Poppins" w:cs="Poppins"/>
                <w:lang w:eastAsia="tr-TR"/>
              </w:rPr>
            </w:pPr>
            <w:r w:rsidRPr="009953F6">
              <w:rPr>
                <w:rFonts w:ascii="Poppins" w:hAnsi="Poppins" w:cs="Poppins"/>
                <w:lang w:eastAsia="tr-TR"/>
              </w:rPr>
              <w:t>Ali Asqarhon KOSIMOV</w:t>
            </w:r>
          </w:p>
        </w:tc>
        <w:tc>
          <w:tcPr>
            <w:tcW w:w="3544" w:type="dxa"/>
            <w:shd w:val="clear" w:color="auto" w:fill="FFFFFF"/>
            <w:vAlign w:val="bottom"/>
          </w:tcPr>
          <w:p w14:paraId="57681473" w14:textId="0A1EA22C" w:rsidR="009503E4" w:rsidRPr="002E5F3A" w:rsidRDefault="009503E4" w:rsidP="00DF32B6">
            <w:pPr>
              <w:spacing w:before="100" w:beforeAutospacing="1" w:after="100" w:afterAutospacing="1"/>
              <w:ind w:firstLine="709"/>
              <w:rPr>
                <w:rFonts w:ascii="Poppins" w:hAnsi="Poppins" w:cs="Poppins"/>
                <w:lang w:eastAsia="tr-TR"/>
              </w:rPr>
            </w:pPr>
            <w:r>
              <w:rPr>
                <w:rFonts w:ascii="Poppins" w:hAnsi="Poppins" w:cs="Poppins"/>
                <w:lang w:eastAsia="tr-TR"/>
              </w:rPr>
              <w:t>Merkez Sekreteri</w:t>
            </w:r>
          </w:p>
        </w:tc>
      </w:tr>
    </w:tbl>
    <w:p w14:paraId="59D03B28" w14:textId="77777777" w:rsidR="00D2179E" w:rsidRPr="00D3411B" w:rsidRDefault="00D2179E" w:rsidP="00D2179E">
      <w:pPr>
        <w:ind w:firstLine="709"/>
      </w:pPr>
    </w:p>
    <w:p w14:paraId="6BABC8D1" w14:textId="47A44034" w:rsidR="00411F40" w:rsidRDefault="00D2179E" w:rsidP="002A0E53">
      <w:pPr>
        <w:pStyle w:val="ListeParagraf"/>
        <w:numPr>
          <w:ilvl w:val="0"/>
          <w:numId w:val="4"/>
        </w:numPr>
      </w:pPr>
      <w:r w:rsidRPr="00D2179E">
        <w:rPr>
          <w:b/>
          <w:bCs/>
        </w:rPr>
        <w:t>Danışma Kurulu</w:t>
      </w:r>
      <w:r w:rsidRPr="002E5F3A">
        <w:t xml:space="preserve"> (Fakülte Dekanı, Merkez Müdürü, Üniversitenin İslami İlimler Fakültesi bölüm başkanları ve anabilim dalı başkanları)</w:t>
      </w:r>
    </w:p>
    <w:p w14:paraId="6AB0DECD" w14:textId="77777777" w:rsidR="00411F40" w:rsidRDefault="00411F40" w:rsidP="00F432EA"/>
    <w:p w14:paraId="4899CC6A" w14:textId="3A176E74" w:rsidR="00D2179E" w:rsidRPr="00C662EF" w:rsidRDefault="00D2179E" w:rsidP="00C662EF">
      <w:pPr>
        <w:pStyle w:val="ListeParagraf"/>
        <w:numPr>
          <w:ilvl w:val="0"/>
          <w:numId w:val="1"/>
        </w:numPr>
        <w:ind w:left="924" w:hanging="357"/>
        <w:rPr>
          <w:rFonts w:asciiTheme="majorBidi" w:hAnsiTheme="majorBidi"/>
          <w:b/>
          <w:bCs/>
          <w:sz w:val="24"/>
        </w:rPr>
      </w:pPr>
      <w:r w:rsidRPr="00C662EF">
        <w:rPr>
          <w:rFonts w:asciiTheme="majorBidi" w:hAnsiTheme="majorBidi"/>
          <w:b/>
          <w:bCs/>
          <w:sz w:val="24"/>
        </w:rPr>
        <w:t>FİZİKSEL YAPI</w:t>
      </w:r>
    </w:p>
    <w:p w14:paraId="568E9379" w14:textId="02C66937" w:rsidR="008E123A" w:rsidRDefault="00D2179E" w:rsidP="002A0E53">
      <w:pPr>
        <w:ind w:firstLine="567"/>
        <w:rPr>
          <w:rFonts w:asciiTheme="majorBidi" w:hAnsiTheme="majorBidi"/>
          <w:sz w:val="24"/>
        </w:rPr>
      </w:pPr>
      <w:r w:rsidRPr="00D2179E">
        <w:rPr>
          <w:rFonts w:asciiTheme="majorBidi" w:hAnsiTheme="majorBidi"/>
          <w:sz w:val="24"/>
        </w:rPr>
        <w:t>Merkezimiz; idari işlemlerin yürütüldüğü</w:t>
      </w:r>
      <w:r w:rsidR="00EE6BC5">
        <w:rPr>
          <w:rFonts w:asciiTheme="majorBidi" w:hAnsiTheme="majorBidi"/>
          <w:sz w:val="24"/>
        </w:rPr>
        <w:t xml:space="preserve"> sekretarya odası, toplantıların yapıldığı ve müdür makamının bulunduğu makam odası, derslerin verildiği</w:t>
      </w:r>
      <w:r w:rsidRPr="00D2179E">
        <w:rPr>
          <w:rFonts w:asciiTheme="majorBidi" w:hAnsiTheme="majorBidi"/>
          <w:sz w:val="24"/>
        </w:rPr>
        <w:t xml:space="preserve"> </w:t>
      </w:r>
      <w:r w:rsidR="00EE6BC5">
        <w:rPr>
          <w:rFonts w:asciiTheme="majorBidi" w:hAnsiTheme="majorBidi"/>
          <w:sz w:val="24"/>
        </w:rPr>
        <w:t xml:space="preserve">sınıf ve </w:t>
      </w:r>
      <w:r w:rsidRPr="00D2179E">
        <w:rPr>
          <w:rFonts w:asciiTheme="majorBidi" w:hAnsiTheme="majorBidi"/>
          <w:sz w:val="24"/>
        </w:rPr>
        <w:t>diğer faaliyetler için</w:t>
      </w:r>
      <w:r w:rsidR="00EE6BC5">
        <w:rPr>
          <w:rFonts w:asciiTheme="majorBidi" w:hAnsiTheme="majorBidi"/>
          <w:sz w:val="24"/>
        </w:rPr>
        <w:t xml:space="preserve"> çok amaçlı kıraat odası olmak üzere</w:t>
      </w:r>
      <w:r w:rsidRPr="00D2179E">
        <w:rPr>
          <w:rFonts w:asciiTheme="majorBidi" w:hAnsiTheme="majorBidi"/>
          <w:sz w:val="24"/>
        </w:rPr>
        <w:t xml:space="preserve"> </w:t>
      </w:r>
      <w:r w:rsidR="00EE6BC5">
        <w:rPr>
          <w:rFonts w:asciiTheme="majorBidi" w:hAnsiTheme="majorBidi"/>
          <w:sz w:val="24"/>
        </w:rPr>
        <w:t>Üniversitemizin Cinnah Yerleşkesinde B blok</w:t>
      </w:r>
      <w:r w:rsidRPr="00D2179E">
        <w:rPr>
          <w:rFonts w:asciiTheme="majorBidi" w:hAnsiTheme="majorBidi"/>
          <w:sz w:val="24"/>
        </w:rPr>
        <w:t xml:space="preserve"> 4. Katında 4 odalı bir fiziki mekâna sahiptir.</w:t>
      </w:r>
    </w:p>
    <w:p w14:paraId="463F1FB5" w14:textId="77777777" w:rsidR="002A0E53" w:rsidRDefault="002A0E53" w:rsidP="002A0E53">
      <w:pPr>
        <w:ind w:firstLine="567"/>
        <w:rPr>
          <w:rFonts w:asciiTheme="majorBidi" w:hAnsiTheme="majorBidi"/>
          <w:sz w:val="24"/>
        </w:rPr>
      </w:pPr>
    </w:p>
    <w:p w14:paraId="1E0B90E3" w14:textId="3A81555A" w:rsidR="00AF3470" w:rsidRDefault="00D2179E" w:rsidP="00C662EF">
      <w:pPr>
        <w:pStyle w:val="AYT-1"/>
        <w:numPr>
          <w:ilvl w:val="0"/>
          <w:numId w:val="1"/>
        </w:numPr>
        <w:ind w:left="924" w:hanging="357"/>
      </w:pPr>
      <w:r w:rsidRPr="00D2179E">
        <w:t xml:space="preserve">YAPILAN </w:t>
      </w:r>
      <w:r w:rsidR="00B86BCD">
        <w:t>FAALİYETLER</w:t>
      </w:r>
    </w:p>
    <w:p w14:paraId="77D45763" w14:textId="77777777" w:rsidR="005E7223" w:rsidRDefault="005E7223" w:rsidP="00F432EA">
      <w:pPr>
        <w:pStyle w:val="AYT-1"/>
        <w:numPr>
          <w:ilvl w:val="0"/>
          <w:numId w:val="11"/>
        </w:numPr>
        <w:rPr>
          <w:b w:val="0"/>
          <w:bCs/>
        </w:rPr>
      </w:pPr>
      <w:r>
        <w:rPr>
          <w:b w:val="0"/>
          <w:bCs/>
        </w:rPr>
        <w:t xml:space="preserve">Yabancı Dil (Arapça </w:t>
      </w:r>
      <w:r w:rsidRPr="005E7223">
        <w:rPr>
          <w:b w:val="0"/>
          <w:bCs/>
        </w:rPr>
        <w:t>Dil Kampı</w:t>
      </w:r>
      <w:r>
        <w:rPr>
          <w:b w:val="0"/>
          <w:bCs/>
        </w:rPr>
        <w:t>)</w:t>
      </w:r>
      <w:r w:rsidRPr="005E7223">
        <w:rPr>
          <w:b w:val="0"/>
          <w:bCs/>
        </w:rPr>
        <w:t xml:space="preserve"> Kızılcahamam</w:t>
      </w:r>
      <w:r>
        <w:rPr>
          <w:b w:val="0"/>
          <w:bCs/>
        </w:rPr>
        <w:t xml:space="preserve"> da gerçekleştirildi</w:t>
      </w:r>
      <w:r w:rsidRPr="005E7223">
        <w:rPr>
          <w:b w:val="0"/>
          <w:bCs/>
        </w:rPr>
        <w:t xml:space="preserve">; </w:t>
      </w:r>
    </w:p>
    <w:p w14:paraId="1C11C301" w14:textId="078E8CCF" w:rsidR="005E7223" w:rsidRDefault="005E7223" w:rsidP="00F432EA">
      <w:pPr>
        <w:pStyle w:val="AYT-1"/>
        <w:numPr>
          <w:ilvl w:val="0"/>
          <w:numId w:val="11"/>
        </w:numPr>
        <w:rPr>
          <w:b w:val="0"/>
          <w:bCs/>
        </w:rPr>
      </w:pPr>
      <w:r w:rsidRPr="005E7223">
        <w:rPr>
          <w:b w:val="0"/>
          <w:bCs/>
        </w:rPr>
        <w:t>Mukayeseli İslam Hukuku ve Günümüz Türk Hukuku Atölyesi (1. ve 6. Kurlar-Tamamlandı</w:t>
      </w:r>
      <w:r>
        <w:rPr>
          <w:b w:val="0"/>
          <w:bCs/>
        </w:rPr>
        <w:t>.</w:t>
      </w:r>
      <w:r w:rsidRPr="005E7223">
        <w:rPr>
          <w:b w:val="0"/>
          <w:bCs/>
        </w:rPr>
        <w:t>)</w:t>
      </w:r>
    </w:p>
    <w:p w14:paraId="2B891031" w14:textId="28248512" w:rsidR="00D2179E" w:rsidRPr="00C662EF" w:rsidRDefault="00D2179E" w:rsidP="00F432EA">
      <w:pPr>
        <w:pStyle w:val="AYT-1"/>
        <w:numPr>
          <w:ilvl w:val="0"/>
          <w:numId w:val="11"/>
        </w:numPr>
        <w:rPr>
          <w:b w:val="0"/>
          <w:bCs/>
        </w:rPr>
      </w:pPr>
      <w:r w:rsidRPr="00C662EF">
        <w:rPr>
          <w:b w:val="0"/>
          <w:bCs/>
        </w:rPr>
        <w:lastRenderedPageBreak/>
        <w:t xml:space="preserve">Hukukçulara İslam Hukuku söyleşileri </w:t>
      </w:r>
      <w:r w:rsidR="00EE6BC5">
        <w:rPr>
          <w:b w:val="0"/>
          <w:bCs/>
        </w:rPr>
        <w:t>rutin halde devam ettirildi</w:t>
      </w:r>
      <w:r w:rsidRPr="00C662EF">
        <w:rPr>
          <w:b w:val="0"/>
          <w:bCs/>
        </w:rPr>
        <w:t>.</w:t>
      </w:r>
    </w:p>
    <w:p w14:paraId="6F3039C1" w14:textId="71513287" w:rsidR="005E7223" w:rsidRDefault="005E7223" w:rsidP="00F432EA">
      <w:pPr>
        <w:pStyle w:val="AYT-1"/>
        <w:numPr>
          <w:ilvl w:val="0"/>
          <w:numId w:val="11"/>
        </w:numPr>
        <w:rPr>
          <w:b w:val="0"/>
          <w:bCs/>
        </w:rPr>
      </w:pPr>
      <w:r w:rsidRPr="005E7223">
        <w:rPr>
          <w:b w:val="0"/>
          <w:bCs/>
        </w:rPr>
        <w:t>Ürdün Dil Kampı ve Temel Din Öğretimi Eğitimi Organizasyonlarına Yönelik Yönetim Kurulu İstişare Toplantıları</w:t>
      </w:r>
      <w:r>
        <w:rPr>
          <w:b w:val="0"/>
          <w:bCs/>
        </w:rPr>
        <w:t xml:space="preserve"> gerçekleştirildi.</w:t>
      </w:r>
    </w:p>
    <w:p w14:paraId="029FED41" w14:textId="77777777" w:rsidR="005E7223" w:rsidRDefault="005E7223" w:rsidP="00A400C9">
      <w:pPr>
        <w:pStyle w:val="AYT-1"/>
        <w:numPr>
          <w:ilvl w:val="0"/>
          <w:numId w:val="11"/>
        </w:numPr>
        <w:rPr>
          <w:b w:val="0"/>
          <w:bCs/>
        </w:rPr>
      </w:pPr>
      <w:r w:rsidRPr="005E7223">
        <w:rPr>
          <w:b w:val="0"/>
          <w:bCs/>
        </w:rPr>
        <w:t>Hukuk Fakültelerinde İslam Hukuku Dersi Müfredat Çalıştayı 10 Haziran 2022</w:t>
      </w:r>
      <w:r>
        <w:rPr>
          <w:b w:val="0"/>
          <w:bCs/>
        </w:rPr>
        <w:t xml:space="preserve"> tarihinde düzenlendi.</w:t>
      </w:r>
    </w:p>
    <w:p w14:paraId="25958460" w14:textId="39520259" w:rsidR="005E7223" w:rsidRDefault="005E7223" w:rsidP="00A400C9">
      <w:pPr>
        <w:pStyle w:val="AYT-1"/>
        <w:numPr>
          <w:ilvl w:val="0"/>
          <w:numId w:val="11"/>
        </w:numPr>
        <w:rPr>
          <w:b w:val="0"/>
          <w:bCs/>
        </w:rPr>
      </w:pPr>
      <w:r w:rsidRPr="005E7223">
        <w:rPr>
          <w:b w:val="0"/>
          <w:bCs/>
        </w:rPr>
        <w:t xml:space="preserve"> AYBÜ Alan Uzmanlık </w:t>
      </w:r>
      <w:r w:rsidRPr="005E7223">
        <w:rPr>
          <w:b w:val="0"/>
          <w:bCs/>
        </w:rPr>
        <w:t>Öğrenci</w:t>
      </w:r>
      <w:r w:rsidRPr="005E7223">
        <w:rPr>
          <w:b w:val="0"/>
          <w:bCs/>
        </w:rPr>
        <w:t xml:space="preserve"> Rehberlik Çalışması</w:t>
      </w:r>
      <w:r>
        <w:rPr>
          <w:b w:val="0"/>
          <w:bCs/>
        </w:rPr>
        <w:t xml:space="preserve"> faaliyetleri devam ettirildi.</w:t>
      </w:r>
    </w:p>
    <w:p w14:paraId="293B0A7F" w14:textId="502DC817" w:rsidR="005E7223" w:rsidRDefault="005E7223" w:rsidP="00A400C9">
      <w:pPr>
        <w:pStyle w:val="AYT-1"/>
        <w:numPr>
          <w:ilvl w:val="0"/>
          <w:numId w:val="11"/>
        </w:numPr>
        <w:rPr>
          <w:b w:val="0"/>
          <w:bCs/>
        </w:rPr>
      </w:pPr>
      <w:r w:rsidRPr="005E7223">
        <w:rPr>
          <w:b w:val="0"/>
          <w:bCs/>
        </w:rPr>
        <w:t>Türkiye'de Dini Alanlarda Tahsili Devam Eden Özbek Asıllı Öğrencilere Yönelik Dersler</w:t>
      </w:r>
      <w:r>
        <w:rPr>
          <w:b w:val="0"/>
          <w:bCs/>
        </w:rPr>
        <w:t xml:space="preserve"> ve </w:t>
      </w:r>
      <w:r w:rsidRPr="005E7223">
        <w:rPr>
          <w:b w:val="0"/>
          <w:bCs/>
        </w:rPr>
        <w:t>Arapça Yabancı Dil Sınavlarına Yönelik Hazırlık Kursları</w:t>
      </w:r>
      <w:r>
        <w:rPr>
          <w:b w:val="0"/>
          <w:bCs/>
        </w:rPr>
        <w:t xml:space="preserve"> tertip edildi.</w:t>
      </w:r>
    </w:p>
    <w:p w14:paraId="190A2C1D" w14:textId="40D270DB" w:rsidR="005E7223" w:rsidRDefault="005E7223" w:rsidP="00A400C9">
      <w:pPr>
        <w:pStyle w:val="AYT-1"/>
        <w:numPr>
          <w:ilvl w:val="0"/>
          <w:numId w:val="11"/>
        </w:numPr>
        <w:rPr>
          <w:b w:val="0"/>
          <w:bCs/>
        </w:rPr>
      </w:pPr>
      <w:r>
        <w:rPr>
          <w:b w:val="0"/>
          <w:bCs/>
        </w:rPr>
        <w:t xml:space="preserve">Özbekistan’da bulunan İmam Tirmizi Uluslararası iş birliğiyle 5 Temmuz 2022 tarihinde </w:t>
      </w:r>
      <w:r w:rsidRPr="005E7223">
        <w:rPr>
          <w:b w:val="0"/>
          <w:bCs/>
        </w:rPr>
        <w:t xml:space="preserve">INTERNATIONAL SCIENTIFIC AND PRACTICAL CONFERENCE "CONTRIBUTIONS OF TERMIZ SCHOLARS TO THE DEVELOPMENT OF THE WORLD CIVILIZATION" </w:t>
      </w:r>
      <w:r>
        <w:rPr>
          <w:b w:val="0"/>
          <w:bCs/>
        </w:rPr>
        <w:t xml:space="preserve">uluslararası sempozyum tertip etti. </w:t>
      </w:r>
    </w:p>
    <w:p w14:paraId="4DA4E018" w14:textId="24934339" w:rsidR="00AF3470" w:rsidRDefault="005E7223" w:rsidP="00A400C9">
      <w:pPr>
        <w:pStyle w:val="AYT-1"/>
        <w:numPr>
          <w:ilvl w:val="0"/>
          <w:numId w:val="11"/>
        </w:numPr>
        <w:rPr>
          <w:b w:val="0"/>
          <w:bCs/>
        </w:rPr>
      </w:pPr>
      <w:r w:rsidRPr="005E7223">
        <w:rPr>
          <w:b w:val="0"/>
          <w:bCs/>
        </w:rPr>
        <w:t>Mukayeseli İslam Hukuku ve Günümüz Türk Hukuku Atölyesi (2. ve 7. Kurlar-Tamamlandı</w:t>
      </w:r>
      <w:r>
        <w:rPr>
          <w:b w:val="0"/>
          <w:bCs/>
        </w:rPr>
        <w:t>.</w:t>
      </w:r>
      <w:r w:rsidRPr="005E7223">
        <w:rPr>
          <w:b w:val="0"/>
          <w:bCs/>
        </w:rPr>
        <w:t>)</w:t>
      </w:r>
    </w:p>
    <w:p w14:paraId="1724E815" w14:textId="20808A4F" w:rsidR="005E7223" w:rsidRDefault="005E7223" w:rsidP="00A400C9">
      <w:pPr>
        <w:pStyle w:val="AYT-1"/>
        <w:numPr>
          <w:ilvl w:val="0"/>
          <w:numId w:val="11"/>
        </w:numPr>
        <w:rPr>
          <w:b w:val="0"/>
          <w:bCs/>
        </w:rPr>
      </w:pPr>
      <w:r w:rsidRPr="005E7223">
        <w:rPr>
          <w:b w:val="0"/>
          <w:bCs/>
        </w:rPr>
        <w:t>TÜBİTAK ve Özbekistan Cumhuriyeti Yenilikçi Kalkınma Bakanlığı TEKLİF ÇAĞRISI</w:t>
      </w:r>
      <w:r>
        <w:rPr>
          <w:b w:val="0"/>
          <w:bCs/>
        </w:rPr>
        <w:t xml:space="preserve"> doğrultusunda Özbekistan Milli Üniversitesinin Felsefe Bilimleri Fakültesi ile </w:t>
      </w:r>
      <w:r w:rsidR="00754CFC">
        <w:rPr>
          <w:b w:val="0"/>
          <w:bCs/>
        </w:rPr>
        <w:t>iş birliği içerisinde</w:t>
      </w:r>
      <w:r>
        <w:rPr>
          <w:b w:val="0"/>
          <w:bCs/>
        </w:rPr>
        <w:t xml:space="preserve"> “Türki Halkların Felsefi Mirası” başlığı altında proje yazılımı tamamlandı. </w:t>
      </w:r>
    </w:p>
    <w:p w14:paraId="577849B8" w14:textId="7E259356" w:rsidR="00754CFC" w:rsidRPr="00A400C9" w:rsidRDefault="00754CFC" w:rsidP="00A400C9">
      <w:pPr>
        <w:pStyle w:val="AYT-1"/>
        <w:numPr>
          <w:ilvl w:val="0"/>
          <w:numId w:val="11"/>
        </w:numPr>
        <w:rPr>
          <w:b w:val="0"/>
          <w:bCs/>
        </w:rPr>
      </w:pPr>
      <w:r>
        <w:rPr>
          <w:b w:val="0"/>
          <w:bCs/>
        </w:rPr>
        <w:t xml:space="preserve">Özbekistan’daki Merkezlerde görevde bulunan Akademisyenlerin yaz aylarında “Yaz Eğitim Kampı” için Türkiye’ye getirilmesi projesi dahilinde yapılması gereken faaliyetlerin belirlenmesi noktasında Yönetim Kurulu Toplantıları gerçekleştirildi. </w:t>
      </w:r>
    </w:p>
    <w:sectPr w:rsidR="00754CFC" w:rsidRPr="00A40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2239"/>
    <w:multiLevelType w:val="hybridMultilevel"/>
    <w:tmpl w:val="2C006D30"/>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BE571B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862690"/>
    <w:multiLevelType w:val="multilevel"/>
    <w:tmpl w:val="452C0342"/>
    <w:lvl w:ilvl="0">
      <w:start w:val="2"/>
      <w:numFmt w:val="decimal"/>
      <w:lvlText w:val="%1"/>
      <w:lvlJc w:val="left"/>
      <w:pPr>
        <w:ind w:left="360" w:hanging="360"/>
      </w:pPr>
      <w:rPr>
        <w:rFonts w:hint="default"/>
      </w:rPr>
    </w:lvl>
    <w:lvl w:ilvl="1">
      <w:start w:val="2"/>
      <w:numFmt w:val="decimal"/>
      <w:lvlText w:val="%1.%2"/>
      <w:lvlJc w:val="left"/>
      <w:pPr>
        <w:ind w:left="806" w:hanging="36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008" w:hanging="1440"/>
      </w:pPr>
      <w:rPr>
        <w:rFonts w:hint="default"/>
      </w:rPr>
    </w:lvl>
  </w:abstractNum>
  <w:abstractNum w:abstractNumId="3" w15:restartNumberingAfterBreak="0">
    <w:nsid w:val="18D85962"/>
    <w:multiLevelType w:val="hybridMultilevel"/>
    <w:tmpl w:val="8B7EE5FE"/>
    <w:lvl w:ilvl="0" w:tplc="FE1032BA">
      <w:start w:val="1"/>
      <w:numFmt w:val="decimal"/>
      <w:pStyle w:val="T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830D15"/>
    <w:multiLevelType w:val="hybridMultilevel"/>
    <w:tmpl w:val="EFE4B444"/>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2A4C6CA1"/>
    <w:multiLevelType w:val="hybridMultilevel"/>
    <w:tmpl w:val="3C82B27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357C10C4"/>
    <w:multiLevelType w:val="hybridMultilevel"/>
    <w:tmpl w:val="A36C10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46DC216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FF7CC2"/>
    <w:multiLevelType w:val="hybridMultilevel"/>
    <w:tmpl w:val="0700E9A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63A5781B"/>
    <w:multiLevelType w:val="hybridMultilevel"/>
    <w:tmpl w:val="F9DC3466"/>
    <w:lvl w:ilvl="0" w:tplc="E6BE8C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4820EA"/>
    <w:multiLevelType w:val="multilevel"/>
    <w:tmpl w:val="B856405C"/>
    <w:lvl w:ilvl="0">
      <w:start w:val="2"/>
      <w:numFmt w:val="decimal"/>
      <w:lvlText w:val="%1"/>
      <w:lvlJc w:val="left"/>
      <w:pPr>
        <w:ind w:left="360" w:hanging="360"/>
      </w:pPr>
      <w:rPr>
        <w:rFonts w:hint="default"/>
      </w:rPr>
    </w:lvl>
    <w:lvl w:ilvl="1">
      <w:start w:val="2"/>
      <w:numFmt w:val="decimal"/>
      <w:lvlText w:val="%1.%2"/>
      <w:lvlJc w:val="left"/>
      <w:pPr>
        <w:ind w:left="806" w:hanging="36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008" w:hanging="1440"/>
      </w:pPr>
      <w:rPr>
        <w:rFonts w:hint="default"/>
      </w:rPr>
    </w:lvl>
  </w:abstractNum>
  <w:num w:numId="1" w16cid:durableId="36467302">
    <w:abstractNumId w:val="7"/>
  </w:num>
  <w:num w:numId="2" w16cid:durableId="204568316">
    <w:abstractNumId w:val="5"/>
  </w:num>
  <w:num w:numId="3" w16cid:durableId="240339216">
    <w:abstractNumId w:val="0"/>
  </w:num>
  <w:num w:numId="4" w16cid:durableId="281309029">
    <w:abstractNumId w:val="4"/>
  </w:num>
  <w:num w:numId="5" w16cid:durableId="733116885">
    <w:abstractNumId w:val="6"/>
  </w:num>
  <w:num w:numId="6" w16cid:durableId="1299143629">
    <w:abstractNumId w:val="1"/>
  </w:num>
  <w:num w:numId="7" w16cid:durableId="1012612059">
    <w:abstractNumId w:val="9"/>
  </w:num>
  <w:num w:numId="8" w16cid:durableId="1635401732">
    <w:abstractNumId w:val="10"/>
  </w:num>
  <w:num w:numId="9" w16cid:durableId="1550066984">
    <w:abstractNumId w:val="2"/>
  </w:num>
  <w:num w:numId="10" w16cid:durableId="364411502">
    <w:abstractNumId w:val="3"/>
  </w:num>
  <w:num w:numId="11" w16cid:durableId="1195802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3470"/>
    <w:rsid w:val="00062701"/>
    <w:rsid w:val="000C1B23"/>
    <w:rsid w:val="001049D2"/>
    <w:rsid w:val="002A0E53"/>
    <w:rsid w:val="003B5D77"/>
    <w:rsid w:val="00411F40"/>
    <w:rsid w:val="004501D6"/>
    <w:rsid w:val="00474609"/>
    <w:rsid w:val="004F3ADC"/>
    <w:rsid w:val="005D1A92"/>
    <w:rsid w:val="005E26CE"/>
    <w:rsid w:val="005E7223"/>
    <w:rsid w:val="00754CFC"/>
    <w:rsid w:val="007C14CA"/>
    <w:rsid w:val="0085256E"/>
    <w:rsid w:val="008630EE"/>
    <w:rsid w:val="00893D91"/>
    <w:rsid w:val="00894448"/>
    <w:rsid w:val="008D4EB3"/>
    <w:rsid w:val="008E123A"/>
    <w:rsid w:val="008E2346"/>
    <w:rsid w:val="009503E4"/>
    <w:rsid w:val="009953F6"/>
    <w:rsid w:val="009A5177"/>
    <w:rsid w:val="009D6EA5"/>
    <w:rsid w:val="00A400C9"/>
    <w:rsid w:val="00AF3470"/>
    <w:rsid w:val="00B86BCD"/>
    <w:rsid w:val="00BB2837"/>
    <w:rsid w:val="00C62AA0"/>
    <w:rsid w:val="00C662EF"/>
    <w:rsid w:val="00CD0DAF"/>
    <w:rsid w:val="00D2179E"/>
    <w:rsid w:val="00D969E7"/>
    <w:rsid w:val="00DF32B6"/>
    <w:rsid w:val="00EB61BC"/>
    <w:rsid w:val="00EE6BC5"/>
    <w:rsid w:val="00F2185B"/>
    <w:rsid w:val="00F432E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CC38"/>
  <w15:docId w15:val="{239CACFB-7878-4DB5-8615-48B108FE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5B"/>
    <w:rPr>
      <w:rFonts w:ascii="Palatino Linotype" w:hAnsi="Palatino Linotype"/>
      <w:sz w:val="20"/>
    </w:rPr>
  </w:style>
  <w:style w:type="paragraph" w:styleId="Balk1">
    <w:name w:val="heading 1"/>
    <w:basedOn w:val="Normal"/>
    <w:next w:val="Normal"/>
    <w:link w:val="Balk1Char"/>
    <w:uiPriority w:val="9"/>
    <w:qFormat/>
    <w:rsid w:val="00C62AA0"/>
    <w:pPr>
      <w:keepNext/>
      <w:keepLines/>
      <w:spacing w:before="120"/>
      <w:ind w:firstLine="709"/>
      <w:outlineLvl w:val="0"/>
    </w:pPr>
    <w:rPr>
      <w:rFonts w:asciiTheme="majorBidi" w:eastAsiaTheme="majorEastAsia" w:hAnsiTheme="majorBidi" w:cstheme="majorBidi"/>
      <w:b/>
      <w:color w:val="000000" w:themeColor="text1"/>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YT-1">
    <w:name w:val="AYT-1"/>
    <w:basedOn w:val="Normal"/>
    <w:link w:val="AYT-1Char"/>
    <w:qFormat/>
    <w:rsid w:val="009D6EA5"/>
    <w:pPr>
      <w:ind w:left="709"/>
    </w:pPr>
    <w:rPr>
      <w:rFonts w:asciiTheme="majorBidi" w:hAnsiTheme="majorBidi"/>
      <w:b/>
      <w:sz w:val="24"/>
    </w:rPr>
  </w:style>
  <w:style w:type="character" w:customStyle="1" w:styleId="AYT-1Char">
    <w:name w:val="AYT-1 Char"/>
    <w:basedOn w:val="VarsaylanParagrafYazTipi"/>
    <w:link w:val="AYT-1"/>
    <w:rsid w:val="009D6EA5"/>
    <w:rPr>
      <w:rFonts w:asciiTheme="majorBidi" w:hAnsiTheme="majorBidi"/>
      <w:b/>
      <w:sz w:val="24"/>
    </w:rPr>
  </w:style>
  <w:style w:type="character" w:customStyle="1" w:styleId="Balk1Char">
    <w:name w:val="Başlık 1 Char"/>
    <w:basedOn w:val="VarsaylanParagrafYazTipi"/>
    <w:link w:val="Balk1"/>
    <w:uiPriority w:val="9"/>
    <w:rsid w:val="00C62AA0"/>
    <w:rPr>
      <w:rFonts w:asciiTheme="majorBidi" w:eastAsiaTheme="majorEastAsia" w:hAnsiTheme="majorBidi" w:cstheme="majorBidi"/>
      <w:b/>
      <w:color w:val="000000" w:themeColor="text1"/>
      <w:sz w:val="24"/>
      <w:szCs w:val="32"/>
    </w:rPr>
  </w:style>
  <w:style w:type="paragraph" w:styleId="ListeParagraf">
    <w:name w:val="List Paragraph"/>
    <w:basedOn w:val="Normal"/>
    <w:uiPriority w:val="34"/>
    <w:qFormat/>
    <w:rsid w:val="00AF3470"/>
    <w:pPr>
      <w:ind w:left="720"/>
      <w:contextualSpacing/>
    </w:pPr>
  </w:style>
  <w:style w:type="paragraph" w:styleId="TBal">
    <w:name w:val="TOC Heading"/>
    <w:basedOn w:val="Balk1"/>
    <w:next w:val="Normal"/>
    <w:uiPriority w:val="39"/>
    <w:unhideWhenUsed/>
    <w:qFormat/>
    <w:rsid w:val="005E26CE"/>
    <w:pPr>
      <w:spacing w:before="240" w:after="0"/>
      <w:ind w:firstLine="0"/>
      <w:outlineLvl w:val="9"/>
    </w:pPr>
    <w:rPr>
      <w:rFonts w:asciiTheme="majorHAnsi" w:hAnsiTheme="majorHAnsi"/>
      <w:b w:val="0"/>
      <w:color w:val="2F5496" w:themeColor="accent1" w:themeShade="BF"/>
      <w:sz w:val="32"/>
      <w:lang w:eastAsia="tr-TR"/>
    </w:rPr>
  </w:style>
  <w:style w:type="paragraph" w:styleId="T2">
    <w:name w:val="toc 2"/>
    <w:basedOn w:val="Normal"/>
    <w:next w:val="Normal"/>
    <w:autoRedefine/>
    <w:uiPriority w:val="39"/>
    <w:unhideWhenUsed/>
    <w:rsid w:val="005E26CE"/>
    <w:pPr>
      <w:spacing w:after="100"/>
      <w:ind w:left="220"/>
    </w:pPr>
    <w:rPr>
      <w:rFonts w:asciiTheme="minorHAnsi" w:eastAsiaTheme="minorEastAsia" w:hAnsiTheme="minorHAnsi" w:cs="Times New Roman"/>
      <w:sz w:val="22"/>
      <w:lang w:eastAsia="tr-TR"/>
    </w:rPr>
  </w:style>
  <w:style w:type="paragraph" w:styleId="T1">
    <w:name w:val="toc 1"/>
    <w:basedOn w:val="Normal"/>
    <w:next w:val="Normal"/>
    <w:autoRedefine/>
    <w:uiPriority w:val="39"/>
    <w:unhideWhenUsed/>
    <w:rsid w:val="0085256E"/>
    <w:pPr>
      <w:numPr>
        <w:numId w:val="10"/>
      </w:numPr>
      <w:spacing w:after="100"/>
    </w:pPr>
    <w:rPr>
      <w:rFonts w:asciiTheme="minorHAnsi" w:eastAsiaTheme="minorEastAsia" w:hAnsiTheme="minorHAnsi" w:cs="Times New Roman"/>
      <w:b/>
      <w:bCs/>
      <w:sz w:val="22"/>
      <w:lang w:eastAsia="tr-TR"/>
    </w:rPr>
  </w:style>
  <w:style w:type="paragraph" w:styleId="T3">
    <w:name w:val="toc 3"/>
    <w:basedOn w:val="Normal"/>
    <w:next w:val="Normal"/>
    <w:autoRedefine/>
    <w:uiPriority w:val="39"/>
    <w:unhideWhenUsed/>
    <w:rsid w:val="005E26CE"/>
    <w:pPr>
      <w:spacing w:after="100"/>
      <w:ind w:left="440"/>
    </w:pPr>
    <w:rPr>
      <w:rFonts w:asciiTheme="minorHAnsi" w:eastAsiaTheme="minorEastAsia" w:hAnsiTheme="minorHAnsi" w:cs="Times New Roman"/>
      <w:sz w:val="22"/>
      <w:lang w:eastAsia="tr-TR"/>
    </w:rPr>
  </w:style>
  <w:style w:type="character" w:styleId="Kpr">
    <w:name w:val="Hyperlink"/>
    <w:basedOn w:val="VarsaylanParagrafYazTipi"/>
    <w:uiPriority w:val="99"/>
    <w:unhideWhenUsed/>
    <w:rsid w:val="001049D2"/>
    <w:rPr>
      <w:color w:val="0563C1" w:themeColor="hyperlink"/>
      <w:u w:val="single"/>
    </w:rPr>
  </w:style>
  <w:style w:type="paragraph" w:styleId="NormalWeb">
    <w:name w:val="Normal (Web)"/>
    <w:basedOn w:val="Normal"/>
    <w:uiPriority w:val="99"/>
    <w:rsid w:val="004F3A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B3A9-42BD-4641-AC32-091C8660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6</Pages>
  <Words>1001</Words>
  <Characters>5708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AYTAÇ AYDIN</dc:creator>
  <cp:keywords/>
  <dc:description/>
  <cp:lastModifiedBy>Ali Asqarhon Kosimov</cp:lastModifiedBy>
  <cp:revision>14</cp:revision>
  <dcterms:created xsi:type="dcterms:W3CDTF">2022-01-30T16:09:00Z</dcterms:created>
  <dcterms:modified xsi:type="dcterms:W3CDTF">2023-04-07T12:03:00Z</dcterms:modified>
</cp:coreProperties>
</file>