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B98798E" w:rsidR="00867237" w:rsidRPr="00A07762" w:rsidRDefault="000E63CC" w:rsidP="00423F35">
            <w:pPr>
              <w:pStyle w:val="TableParagraph"/>
              <w:ind w:left="62" w:right="47"/>
              <w:jc w:val="center"/>
              <w:rPr>
                <w:sz w:val="20"/>
              </w:rPr>
            </w:pPr>
            <w:r>
              <w:rPr>
                <w:sz w:val="20"/>
              </w:rPr>
              <w:t>KTM</w:t>
            </w:r>
            <w:r w:rsidR="00D4610A">
              <w:rPr>
                <w:sz w:val="20"/>
              </w:rPr>
              <w:t>235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8275010" w:rsidR="00867237" w:rsidRPr="00A07762" w:rsidRDefault="00D4610A" w:rsidP="00423F35">
            <w:pPr>
              <w:pStyle w:val="TableParagraph"/>
              <w:ind w:left="14"/>
              <w:jc w:val="center"/>
              <w:rPr>
                <w:sz w:val="20"/>
              </w:rPr>
            </w:pPr>
            <w:r>
              <w:rPr>
                <w:sz w:val="20"/>
              </w:rPr>
              <w:t>TÜRK MÜZİĞİNDA FASIL</w:t>
            </w:r>
            <w:r w:rsidR="006A602A" w:rsidRPr="006A602A">
              <w:rPr>
                <w:sz w:val="20"/>
              </w:rPr>
              <w:t xml:space="preserve"> I</w:t>
            </w:r>
          </w:p>
        </w:tc>
        <w:tc>
          <w:tcPr>
            <w:tcW w:w="1276" w:type="dxa"/>
            <w:vAlign w:val="center"/>
          </w:tcPr>
          <w:p w14:paraId="2EDFD95E" w14:textId="55B03319" w:rsidR="00867237" w:rsidRPr="00A07762" w:rsidRDefault="00D4610A" w:rsidP="000E63CC">
            <w:pPr>
              <w:pStyle w:val="TableParagraph"/>
              <w:jc w:val="center"/>
              <w:rPr>
                <w:sz w:val="20"/>
              </w:rPr>
            </w:pPr>
            <w:r>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0EBD0B9" w:rsidR="00867237" w:rsidRPr="00A07762" w:rsidRDefault="00D4610A"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021D6A4" w:rsidR="006A602A" w:rsidRPr="00EA0355" w:rsidRDefault="00D4610A"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283F02A" w:rsidR="00630C60" w:rsidRPr="00A07762" w:rsidRDefault="00D4610A" w:rsidP="009B50FD">
            <w:pPr>
              <w:pStyle w:val="TableParagraph"/>
              <w:spacing w:before="54"/>
              <w:jc w:val="both"/>
              <w:rPr>
                <w:sz w:val="20"/>
              </w:rPr>
            </w:pPr>
            <w:r w:rsidRPr="00D4610A">
              <w:rPr>
                <w:sz w:val="20"/>
              </w:rPr>
              <w:t>Mevlevi ayinlerinin tavrına uygun bir şekilde icra edilmesi amaçlanmaktadır.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39F6E18" w14:textId="77777777" w:rsidR="00D4610A" w:rsidRPr="00D4610A" w:rsidRDefault="00D4610A" w:rsidP="00D4610A">
            <w:pPr>
              <w:pStyle w:val="TableParagraph"/>
              <w:spacing w:before="140"/>
              <w:jc w:val="both"/>
              <w:rPr>
                <w:iCs/>
                <w:sz w:val="20"/>
              </w:rPr>
            </w:pPr>
            <w:r w:rsidRPr="00D4610A">
              <w:rPr>
                <w:iCs/>
                <w:sz w:val="20"/>
              </w:rPr>
              <w:t>TRT, KÜLTÜR BAKANLIĞI ve öğretim elamanı özel arşivi.</w:t>
            </w:r>
          </w:p>
          <w:p w14:paraId="564F773E" w14:textId="77777777" w:rsidR="00D4610A" w:rsidRPr="00D4610A" w:rsidRDefault="00D4610A" w:rsidP="00D4610A">
            <w:pPr>
              <w:pStyle w:val="TableParagraph"/>
              <w:spacing w:before="140"/>
              <w:jc w:val="both"/>
              <w:rPr>
                <w:iCs/>
                <w:sz w:val="20"/>
              </w:rPr>
            </w:pPr>
            <w:r w:rsidRPr="00D4610A">
              <w:rPr>
                <w:iCs/>
                <w:sz w:val="20"/>
              </w:rPr>
              <w:t>Nota</w:t>
            </w:r>
          </w:p>
          <w:p w14:paraId="6093A56F" w14:textId="419E6E46" w:rsidR="00871F5E" w:rsidRPr="00423F35" w:rsidRDefault="00D4610A" w:rsidP="00D4610A">
            <w:pPr>
              <w:pStyle w:val="TableParagraph"/>
              <w:spacing w:before="140"/>
              <w:jc w:val="both"/>
              <w:rPr>
                <w:iCs/>
                <w:sz w:val="20"/>
              </w:rPr>
            </w:pPr>
            <w:proofErr w:type="spellStart"/>
            <w:r w:rsidRPr="00D4610A">
              <w:rPr>
                <w:iCs/>
                <w:sz w:val="20"/>
              </w:rPr>
              <w:t>Trt</w:t>
            </w:r>
            <w:proofErr w:type="spellEnd"/>
            <w:r w:rsidRPr="00D4610A">
              <w:rPr>
                <w:iCs/>
                <w:sz w:val="20"/>
              </w:rPr>
              <w:t>, Kültür Bakanlığı ve Öğretim Elamanı Özel Arşivi.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22F472C" w:rsidR="00630C60" w:rsidRPr="00EA0355" w:rsidRDefault="00D4610A" w:rsidP="009B50FD">
            <w:pPr>
              <w:pStyle w:val="TableParagraph"/>
              <w:spacing w:before="159"/>
              <w:ind w:left="110"/>
              <w:jc w:val="both"/>
              <w:rPr>
                <w:sz w:val="20"/>
              </w:rPr>
            </w:pPr>
            <w:r w:rsidRPr="00D4610A">
              <w:rPr>
                <w:sz w:val="20"/>
              </w:rPr>
              <w:t>Toplu olarak yürütülen bu derste, öğretim elemanı tarafından eserlerin tanıtımı, makamsal analizinin yapılması, örneklendirmelerin öğrenci tarafından solfejinin yapılması, usulünün vurulması, sözleriyle okunması,</w:t>
            </w:r>
            <w:r>
              <w:rPr>
                <w:sz w:val="20"/>
              </w:rPr>
              <w:t xml:space="preserve"> </w:t>
            </w:r>
            <w:r w:rsidRPr="00D4610A">
              <w:rPr>
                <w:sz w:val="20"/>
              </w:rPr>
              <w:t>eserin topluca seslendirilmesi sırasında "birbirini dinleme" ve "eşlik" etme çalışmalarının yapılmasını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529FEA91" w:rsidR="000E63CC" w:rsidRPr="00D4610A" w:rsidRDefault="00D4610A" w:rsidP="006A602A">
                  <w:pPr>
                    <w:pStyle w:val="p1"/>
                    <w:rPr>
                      <w:rFonts w:asciiTheme="minorHAnsi" w:hAnsiTheme="minorHAnsi" w:cstheme="minorHAnsi"/>
                      <w:sz w:val="22"/>
                      <w:szCs w:val="22"/>
                    </w:rPr>
                  </w:pPr>
                  <w:r w:rsidRPr="00D4610A">
                    <w:rPr>
                      <w:rFonts w:asciiTheme="minorHAnsi" w:hAnsiTheme="minorHAnsi" w:cstheme="minorHAnsi"/>
                      <w:sz w:val="22"/>
                      <w:szCs w:val="22"/>
                    </w:rPr>
                    <w:t>Rast Mevlevi Ayini</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51B01EF2" w:rsidR="000E63CC" w:rsidRPr="00D4610A" w:rsidRDefault="00D4610A" w:rsidP="00D4610A">
                  <w:pPr>
                    <w:pStyle w:val="p1"/>
                    <w:rPr>
                      <w:rFonts w:asciiTheme="minorHAnsi" w:hAnsiTheme="minorHAnsi" w:cstheme="minorHAnsi"/>
                      <w:sz w:val="22"/>
                      <w:szCs w:val="22"/>
                    </w:rPr>
                  </w:pPr>
                  <w:r w:rsidRPr="00D4610A">
                    <w:rPr>
                      <w:rFonts w:asciiTheme="minorHAnsi" w:hAnsiTheme="minorHAnsi" w:cstheme="minorHAnsi"/>
                      <w:sz w:val="22"/>
                      <w:szCs w:val="22"/>
                    </w:rPr>
                    <w:t>Rast Mevlevi Ayini</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1443F096" w:rsidR="000E63CC" w:rsidRDefault="00D4610A" w:rsidP="000E63CC">
                  <w:pPr>
                    <w:jc w:val="both"/>
                  </w:pPr>
                  <w:r w:rsidRPr="00D4610A">
                    <w:t>Uşşak Mevlevi Ayini</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5BF6A9D8" w:rsidR="000E63CC" w:rsidRDefault="00D4610A" w:rsidP="000E63CC">
                  <w:pPr>
                    <w:jc w:val="both"/>
                  </w:pPr>
                  <w:r w:rsidRPr="00D4610A">
                    <w:t>Uşşak Mevlevi Ayini</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708F8FFC" w:rsidR="000E63CC" w:rsidRDefault="00D4610A" w:rsidP="000E63CC">
                  <w:pPr>
                    <w:jc w:val="both"/>
                  </w:pPr>
                  <w:r w:rsidRPr="00D4610A">
                    <w:t>Hicaz Mevlevi Ayini</w:t>
                  </w:r>
                </w:p>
              </w:tc>
            </w:tr>
            <w:tr w:rsidR="00D4610A" w14:paraId="3404A3ED" w14:textId="77777777" w:rsidTr="0043309A">
              <w:trPr>
                <w:trHeight w:val="280"/>
              </w:trPr>
              <w:tc>
                <w:tcPr>
                  <w:tcW w:w="1054" w:type="dxa"/>
                </w:tcPr>
                <w:p w14:paraId="1CDA9BD1" w14:textId="7A4016CF" w:rsidR="00D4610A" w:rsidRDefault="00D4610A" w:rsidP="00D4610A">
                  <w:pPr>
                    <w:jc w:val="both"/>
                  </w:pPr>
                  <w:r>
                    <w:rPr>
                      <w:sz w:val="20"/>
                      <w:szCs w:val="20"/>
                    </w:rPr>
                    <w:t>6. Hafta</w:t>
                  </w:r>
                </w:p>
              </w:tc>
              <w:tc>
                <w:tcPr>
                  <w:tcW w:w="8015" w:type="dxa"/>
                </w:tcPr>
                <w:p w14:paraId="09985514" w14:textId="55F583F9" w:rsidR="00D4610A" w:rsidRDefault="00D4610A" w:rsidP="00D4610A">
                  <w:pPr>
                    <w:jc w:val="both"/>
                  </w:pPr>
                  <w:r w:rsidRPr="00D4610A">
                    <w:t>Hicaz Mevlevi Ayini</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048E79A4" w:rsidR="006A602A" w:rsidRDefault="00D4610A" w:rsidP="006A602A">
                  <w:pPr>
                    <w:tabs>
                      <w:tab w:val="left" w:pos="1419"/>
                    </w:tabs>
                    <w:jc w:val="both"/>
                  </w:pPr>
                  <w: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63221CF3" w:rsidR="006A602A" w:rsidRDefault="00D4610A" w:rsidP="006A602A">
                  <w:pPr>
                    <w:tabs>
                      <w:tab w:val="left" w:pos="987"/>
                    </w:tabs>
                    <w:jc w:val="both"/>
                  </w:pPr>
                  <w:r w:rsidRPr="00D4610A">
                    <w:t>Buselik Mevlevi Ayini</w:t>
                  </w:r>
                </w:p>
              </w:tc>
            </w:tr>
            <w:tr w:rsidR="00D4610A" w14:paraId="78297F87" w14:textId="77777777" w:rsidTr="0043309A">
              <w:trPr>
                <w:trHeight w:val="280"/>
              </w:trPr>
              <w:tc>
                <w:tcPr>
                  <w:tcW w:w="1054" w:type="dxa"/>
                </w:tcPr>
                <w:p w14:paraId="28E45718" w14:textId="6458FD55" w:rsidR="00D4610A" w:rsidRDefault="00D4610A" w:rsidP="00D4610A">
                  <w:pPr>
                    <w:jc w:val="both"/>
                  </w:pPr>
                  <w:r>
                    <w:rPr>
                      <w:sz w:val="20"/>
                      <w:szCs w:val="20"/>
                    </w:rPr>
                    <w:t>10. Hafta</w:t>
                  </w:r>
                </w:p>
              </w:tc>
              <w:tc>
                <w:tcPr>
                  <w:tcW w:w="8015" w:type="dxa"/>
                </w:tcPr>
                <w:p w14:paraId="5AEE0458" w14:textId="62FA3018" w:rsidR="00D4610A" w:rsidRDefault="00D4610A" w:rsidP="00D4610A">
                  <w:pPr>
                    <w:jc w:val="both"/>
                  </w:pPr>
                  <w:r w:rsidRPr="00D4610A">
                    <w:t>Buselik Mevlevi Ayini</w:t>
                  </w:r>
                </w:p>
              </w:tc>
            </w:tr>
            <w:tr w:rsidR="00D4610A" w14:paraId="4AC17D41" w14:textId="77777777" w:rsidTr="0043309A">
              <w:trPr>
                <w:trHeight w:val="280"/>
              </w:trPr>
              <w:tc>
                <w:tcPr>
                  <w:tcW w:w="1054" w:type="dxa"/>
                </w:tcPr>
                <w:p w14:paraId="6B0E5CE5" w14:textId="44FB8DE1" w:rsidR="00D4610A" w:rsidRDefault="00D4610A" w:rsidP="00D4610A">
                  <w:pPr>
                    <w:jc w:val="both"/>
                  </w:pPr>
                  <w:r>
                    <w:rPr>
                      <w:sz w:val="20"/>
                      <w:szCs w:val="20"/>
                    </w:rPr>
                    <w:t>11. Hafta</w:t>
                  </w:r>
                </w:p>
              </w:tc>
              <w:tc>
                <w:tcPr>
                  <w:tcW w:w="8015" w:type="dxa"/>
                </w:tcPr>
                <w:p w14:paraId="210EAAF7" w14:textId="197AFF1F" w:rsidR="00D4610A" w:rsidRDefault="00D4610A" w:rsidP="00D4610A">
                  <w:pPr>
                    <w:jc w:val="both"/>
                  </w:pPr>
                  <w:r w:rsidRPr="00D4610A">
                    <w:t>Bayati Mevlevi Ayini</w:t>
                  </w:r>
                </w:p>
              </w:tc>
            </w:tr>
            <w:tr w:rsidR="00D4610A" w14:paraId="076DECAA" w14:textId="77777777" w:rsidTr="0043309A">
              <w:trPr>
                <w:trHeight w:val="269"/>
              </w:trPr>
              <w:tc>
                <w:tcPr>
                  <w:tcW w:w="1054" w:type="dxa"/>
                </w:tcPr>
                <w:p w14:paraId="7BEEF0F0" w14:textId="017ECF14" w:rsidR="00D4610A" w:rsidRDefault="00D4610A" w:rsidP="00D4610A">
                  <w:pPr>
                    <w:jc w:val="both"/>
                  </w:pPr>
                  <w:r>
                    <w:rPr>
                      <w:sz w:val="20"/>
                      <w:szCs w:val="20"/>
                    </w:rPr>
                    <w:t>12. Hafta</w:t>
                  </w:r>
                </w:p>
              </w:tc>
              <w:tc>
                <w:tcPr>
                  <w:tcW w:w="8015" w:type="dxa"/>
                </w:tcPr>
                <w:p w14:paraId="189E2E96" w14:textId="7E5FDDAA" w:rsidR="00D4610A" w:rsidRDefault="00D4610A" w:rsidP="00D4610A">
                  <w:pPr>
                    <w:jc w:val="both"/>
                  </w:pPr>
                  <w:r w:rsidRPr="00D4610A">
                    <w:t>Bayati Mevlevi Ayini</w:t>
                  </w:r>
                </w:p>
              </w:tc>
            </w:tr>
            <w:tr w:rsidR="00D4610A" w14:paraId="5968C6F7" w14:textId="77777777" w:rsidTr="0043309A">
              <w:trPr>
                <w:trHeight w:val="280"/>
              </w:trPr>
              <w:tc>
                <w:tcPr>
                  <w:tcW w:w="1054" w:type="dxa"/>
                </w:tcPr>
                <w:p w14:paraId="1F1CE3C4" w14:textId="78DAD9AD" w:rsidR="00D4610A" w:rsidRDefault="00D4610A" w:rsidP="00D4610A">
                  <w:pPr>
                    <w:jc w:val="both"/>
                  </w:pPr>
                  <w:r>
                    <w:rPr>
                      <w:sz w:val="20"/>
                      <w:szCs w:val="20"/>
                    </w:rPr>
                    <w:t>13. Hafta</w:t>
                  </w:r>
                </w:p>
              </w:tc>
              <w:tc>
                <w:tcPr>
                  <w:tcW w:w="8015" w:type="dxa"/>
                </w:tcPr>
                <w:p w14:paraId="325A9DE9" w14:textId="3B2960F5" w:rsidR="00D4610A" w:rsidRDefault="00D4610A" w:rsidP="00D4610A">
                  <w:pPr>
                    <w:jc w:val="both"/>
                  </w:pPr>
                  <w:r>
                    <w:t>Genel Tekrar</w:t>
                  </w:r>
                </w:p>
              </w:tc>
            </w:tr>
            <w:tr w:rsidR="00D4610A" w14:paraId="0406DD63" w14:textId="77777777" w:rsidTr="0043309A">
              <w:trPr>
                <w:trHeight w:val="269"/>
              </w:trPr>
              <w:tc>
                <w:tcPr>
                  <w:tcW w:w="1054" w:type="dxa"/>
                </w:tcPr>
                <w:p w14:paraId="23A5CAF9" w14:textId="7EDDB084" w:rsidR="00D4610A" w:rsidRDefault="00D4610A" w:rsidP="00D4610A">
                  <w:pPr>
                    <w:jc w:val="both"/>
                  </w:pPr>
                  <w:r>
                    <w:rPr>
                      <w:sz w:val="20"/>
                      <w:szCs w:val="20"/>
                    </w:rPr>
                    <w:t>14. Hafta</w:t>
                  </w:r>
                </w:p>
              </w:tc>
              <w:tc>
                <w:tcPr>
                  <w:tcW w:w="8015" w:type="dxa"/>
                </w:tcPr>
                <w:p w14:paraId="2A6872BF" w14:textId="6F8E89F7" w:rsidR="00D4610A" w:rsidRDefault="00D4610A" w:rsidP="00D4610A">
                  <w:pPr>
                    <w:jc w:val="both"/>
                  </w:pPr>
                  <w:r>
                    <w:t>Genel Tekrar</w:t>
                  </w:r>
                </w:p>
              </w:tc>
            </w:tr>
            <w:tr w:rsidR="00D4610A" w14:paraId="4B628BEB" w14:textId="77777777" w:rsidTr="0043309A">
              <w:trPr>
                <w:trHeight w:val="280"/>
              </w:trPr>
              <w:tc>
                <w:tcPr>
                  <w:tcW w:w="1054" w:type="dxa"/>
                </w:tcPr>
                <w:p w14:paraId="1667C3D5" w14:textId="19C9A820" w:rsidR="00D4610A" w:rsidRDefault="00D4610A" w:rsidP="00D4610A">
                  <w:pPr>
                    <w:jc w:val="both"/>
                  </w:pPr>
                  <w:r>
                    <w:rPr>
                      <w:sz w:val="20"/>
                      <w:szCs w:val="20"/>
                    </w:rPr>
                    <w:t>15. Hafta</w:t>
                  </w:r>
                </w:p>
              </w:tc>
              <w:tc>
                <w:tcPr>
                  <w:tcW w:w="8015" w:type="dxa"/>
                </w:tcPr>
                <w:p w14:paraId="25D083F1" w14:textId="3E7D50CD" w:rsidR="00D4610A" w:rsidRDefault="00D4610A" w:rsidP="00D4610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604AB"/>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4610A"/>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2025-11-09T11:35:00Z</dcterms:created>
  <dcterms:modified xsi:type="dcterms:W3CDTF">2025-11-09T11:35:00Z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