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703"/>
        <w:tblW w:w="132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7117"/>
        <w:gridCol w:w="1586"/>
        <w:gridCol w:w="1492"/>
        <w:gridCol w:w="1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249" w:type="dxa"/>
            <w:gridSpan w:val="5"/>
            <w:tcBorders>
              <w:top w:val="single" w:color="4F81BD" w:sz="4" w:space="0"/>
              <w:left w:val="nil"/>
              <w:bottom w:val="nil"/>
              <w:right w:val="single" w:color="4F81BD" w:sz="4" w:space="0"/>
            </w:tcBorders>
            <w:shd w:val="clear" w:color="4F81BD" w:fill="4F81BD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lang w:eastAsia="en-GB"/>
              </w:rPr>
              <w:t xml:space="preserve">T.C. ANKARA YILDIRIM BEYAZIT ÜNİVERSİTESİ SAĞLIK BİLİMLERİ FAKÜLTESİ </w:t>
            </w:r>
          </w:p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lang w:eastAsia="en-GB"/>
              </w:rPr>
              <w:t xml:space="preserve">DİL VE KONUŞMA TERAPİSİ BÖLÜMÜ </w:t>
            </w:r>
          </w:p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lang w:eastAsia="en-GB"/>
              </w:rPr>
              <w:t>2022-2023 EĞİTİM ÖĞRETİM YILI BAHAR DÖNEMİ FİNAL SINAVI PROGRAMI</w:t>
            </w:r>
          </w:p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u w:val="single"/>
                <w:lang w:val="zh-CN"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u w:val="single"/>
                <w:lang w:eastAsia="en-GB"/>
              </w:rPr>
              <w:t>4.SINIF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4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val="zh-CN"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lang w:val="zh-CN" w:eastAsia="en-GB"/>
              </w:rPr>
              <w:t>Ders</w:t>
            </w:r>
            <w:r>
              <w:rPr>
                <w:rFonts w:eastAsia="Times New Roman" w:cs="Calibri"/>
                <w:b/>
                <w:bCs/>
                <w:color w:val="FFFFFF"/>
                <w:lang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FFFFFF"/>
                <w:lang w:val="zh-CN" w:eastAsia="en-GB"/>
              </w:rPr>
              <w:t>Kodu</w:t>
            </w:r>
          </w:p>
        </w:tc>
        <w:tc>
          <w:tcPr>
            <w:tcW w:w="7117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lang w:val="zh-CN" w:eastAsia="en-GB"/>
              </w:rPr>
              <w:t>Ders</w:t>
            </w:r>
            <w:r>
              <w:rPr>
                <w:rFonts w:eastAsia="Times New Roman" w:cs="Calibri"/>
                <w:b/>
                <w:bCs/>
                <w:color w:val="FFFFFF"/>
                <w:lang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FFFFFF"/>
                <w:lang w:val="zh-CN" w:eastAsia="en-GB"/>
              </w:rPr>
              <w:t>Ad</w:t>
            </w:r>
            <w:r>
              <w:rPr>
                <w:rFonts w:eastAsia="Times New Roman" w:cs="Calibri"/>
                <w:b/>
                <w:bCs/>
                <w:color w:val="FFFFFF"/>
                <w:lang w:eastAsia="en-GB"/>
              </w:rPr>
              <w:t>ı</w:t>
            </w:r>
          </w:p>
        </w:tc>
        <w:tc>
          <w:tcPr>
            <w:tcW w:w="1586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val="zh-CN"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lang w:val="zh-CN" w:eastAsia="en-GB"/>
              </w:rPr>
              <w:t>S</w:t>
            </w:r>
            <w:r>
              <w:rPr>
                <w:rFonts w:eastAsia="Times New Roman" w:cs="Calibri"/>
                <w:b/>
                <w:bCs/>
                <w:color w:val="FFFFFF"/>
                <w:lang w:eastAsia="en-GB"/>
              </w:rPr>
              <w:t>ı</w:t>
            </w:r>
            <w:r>
              <w:rPr>
                <w:rFonts w:eastAsia="Times New Roman" w:cs="Calibri"/>
                <w:b/>
                <w:bCs/>
                <w:color w:val="FFFFFF"/>
                <w:lang w:val="zh-CN" w:eastAsia="en-GB"/>
              </w:rPr>
              <w:t>nav</w:t>
            </w:r>
            <w:r>
              <w:rPr>
                <w:rFonts w:eastAsia="Times New Roman" w:cs="Calibri"/>
                <w:b/>
                <w:bCs/>
                <w:color w:val="FFFFFF"/>
                <w:lang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FFFFFF"/>
                <w:lang w:val="zh-CN" w:eastAsia="en-GB"/>
              </w:rPr>
              <w:t>Tarihi</w:t>
            </w:r>
          </w:p>
        </w:tc>
        <w:tc>
          <w:tcPr>
            <w:tcW w:w="1492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lang w:val="zh-CN" w:eastAsia="en-GB"/>
              </w:rPr>
              <w:t>S</w:t>
            </w:r>
            <w:r>
              <w:rPr>
                <w:rFonts w:eastAsia="Times New Roman" w:cs="Calibri"/>
                <w:b/>
                <w:bCs/>
                <w:color w:val="FFFFFF"/>
                <w:lang w:eastAsia="en-GB"/>
              </w:rPr>
              <w:t>ı</w:t>
            </w:r>
            <w:r>
              <w:rPr>
                <w:rFonts w:eastAsia="Times New Roman" w:cs="Calibri"/>
                <w:b/>
                <w:bCs/>
                <w:color w:val="FFFFFF"/>
                <w:lang w:val="zh-CN" w:eastAsia="en-GB"/>
              </w:rPr>
              <w:t>nav</w:t>
            </w:r>
            <w:r>
              <w:rPr>
                <w:rFonts w:eastAsia="Times New Roman" w:cs="Calibri"/>
                <w:b/>
                <w:bCs/>
                <w:color w:val="FFFFFF"/>
                <w:lang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FFFFFF"/>
                <w:lang w:val="zh-CN" w:eastAsia="en-GB"/>
              </w:rPr>
              <w:t>Saat</w:t>
            </w:r>
            <w:r>
              <w:rPr>
                <w:rFonts w:eastAsia="Times New Roman" w:cs="Calibri"/>
                <w:b/>
                <w:bCs/>
                <w:color w:val="FFFFFF"/>
                <w:lang w:eastAsia="en-GB"/>
              </w:rPr>
              <w:t>i</w:t>
            </w:r>
          </w:p>
        </w:tc>
        <w:tc>
          <w:tcPr>
            <w:tcW w:w="1610" w:type="dxa"/>
            <w:tcBorders>
              <w:top w:val="single" w:color="4F81BD" w:sz="4" w:space="0"/>
              <w:left w:val="nil"/>
              <w:bottom w:val="nil"/>
              <w:right w:val="single" w:color="4F81BD" w:sz="4" w:space="0"/>
            </w:tcBorders>
            <w:shd w:val="clear" w:color="4F81BD" w:fill="4F81BD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val="zh-CN"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lang w:val="zh-CN" w:eastAsia="en-GB"/>
              </w:rPr>
              <w:t>S</w:t>
            </w:r>
            <w:r>
              <w:rPr>
                <w:rFonts w:eastAsia="Times New Roman" w:cs="Calibri"/>
                <w:b/>
                <w:bCs/>
                <w:color w:val="FFFFFF"/>
                <w:lang w:eastAsia="en-GB"/>
              </w:rPr>
              <w:t>ı</w:t>
            </w:r>
            <w:r>
              <w:rPr>
                <w:rFonts w:eastAsia="Times New Roman" w:cs="Calibri"/>
                <w:b/>
                <w:bCs/>
                <w:color w:val="FFFFFF"/>
                <w:lang w:val="zh-CN" w:eastAsia="en-GB"/>
              </w:rPr>
              <w:t>nav</w:t>
            </w:r>
            <w:r>
              <w:rPr>
                <w:rFonts w:eastAsia="Times New Roman" w:cs="Calibri"/>
                <w:b/>
                <w:bCs/>
                <w:color w:val="FFFFFF"/>
                <w:lang w:eastAsia="en-GB"/>
              </w:rPr>
              <w:t xml:space="preserve"> Şekli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4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rPr>
                <w:rFonts w:cs="Calibri"/>
                <w:color w:val="000000"/>
              </w:rPr>
              <w:t>DKT404</w:t>
            </w:r>
          </w:p>
        </w:tc>
        <w:tc>
          <w:tcPr>
            <w:tcW w:w="7117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 xml:space="preserve">Dil ve Konuşma Bozukluklarında Gözlem ve Uygulama II </w:t>
            </w:r>
          </w:p>
        </w:tc>
        <w:tc>
          <w:tcPr>
            <w:tcW w:w="1586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14.06.2023</w:t>
            </w:r>
          </w:p>
        </w:tc>
        <w:tc>
          <w:tcPr>
            <w:tcW w:w="1492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16.00</w:t>
            </w:r>
          </w:p>
        </w:tc>
        <w:tc>
          <w:tcPr>
            <w:tcW w:w="1610" w:type="dxa"/>
            <w:tcBorders>
              <w:top w:val="single" w:color="4F81BD" w:sz="4" w:space="0"/>
              <w:left w:val="nil"/>
              <w:bottom w:val="nil"/>
              <w:right w:val="single" w:color="4F81BD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ÖDEV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4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rPr>
                <w:rFonts w:cs="Calibri"/>
                <w:color w:val="000000"/>
              </w:rPr>
              <w:t>DKT406</w:t>
            </w:r>
          </w:p>
        </w:tc>
        <w:tc>
          <w:tcPr>
            <w:tcW w:w="7117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Seminer II</w:t>
            </w:r>
          </w:p>
        </w:tc>
        <w:tc>
          <w:tcPr>
            <w:tcW w:w="1586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1</w:t>
            </w:r>
            <w:r>
              <w:rPr>
                <w:rFonts w:hint="default"/>
                <w:lang w:val="tr-TR"/>
              </w:rPr>
              <w:t>2.</w:t>
            </w:r>
            <w:r>
              <w:t>.06.2023</w:t>
            </w:r>
          </w:p>
        </w:tc>
        <w:tc>
          <w:tcPr>
            <w:tcW w:w="1492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rPr>
                <w:rFonts w:hint="default"/>
                <w:lang w:val="tr-TR"/>
              </w:rPr>
              <w:t>11</w:t>
            </w:r>
            <w:r>
              <w:t>.00</w:t>
            </w:r>
          </w:p>
        </w:tc>
        <w:tc>
          <w:tcPr>
            <w:tcW w:w="1610" w:type="dxa"/>
            <w:tcBorders>
              <w:top w:val="single" w:color="4F81BD" w:sz="4" w:space="0"/>
              <w:left w:val="nil"/>
              <w:bottom w:val="nil"/>
              <w:right w:val="single" w:color="4F81BD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SINAV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4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rPr>
                <w:rFonts w:cs="Calibri"/>
                <w:color w:val="000000"/>
              </w:rPr>
              <w:t>DKT416</w:t>
            </w:r>
          </w:p>
        </w:tc>
        <w:tc>
          <w:tcPr>
            <w:tcW w:w="7117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 xml:space="preserve">Konuşma Sesi Bozuklukları Uygulamaları </w:t>
            </w:r>
          </w:p>
        </w:tc>
        <w:tc>
          <w:tcPr>
            <w:tcW w:w="1586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14.06.2023</w:t>
            </w:r>
          </w:p>
        </w:tc>
        <w:tc>
          <w:tcPr>
            <w:tcW w:w="1492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16.00</w:t>
            </w:r>
          </w:p>
        </w:tc>
        <w:tc>
          <w:tcPr>
            <w:tcW w:w="1610" w:type="dxa"/>
            <w:tcBorders>
              <w:top w:val="single" w:color="4F81BD" w:sz="4" w:space="0"/>
              <w:left w:val="nil"/>
              <w:bottom w:val="nil"/>
              <w:right w:val="single" w:color="4F81BD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ÖDEV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4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rPr>
                <w:rFonts w:cs="Calibri"/>
                <w:color w:val="000000"/>
              </w:rPr>
              <w:t>DKT408</w:t>
            </w:r>
          </w:p>
        </w:tc>
        <w:tc>
          <w:tcPr>
            <w:tcW w:w="7117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 xml:space="preserve">Dil ve Konuşma Terapisinde Etik Prensipler </w:t>
            </w:r>
          </w:p>
        </w:tc>
        <w:tc>
          <w:tcPr>
            <w:tcW w:w="1586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1</w:t>
            </w:r>
            <w:r>
              <w:rPr>
                <w:rFonts w:hint="default"/>
                <w:lang w:val="tr-TR"/>
              </w:rPr>
              <w:t>2</w:t>
            </w:r>
            <w:r>
              <w:t>.06.2023</w:t>
            </w:r>
          </w:p>
        </w:tc>
        <w:tc>
          <w:tcPr>
            <w:tcW w:w="1492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eastAsia="Times New Roman" w:cs="Calibri"/>
                <w:color w:val="000000"/>
                <w:lang w:val="tr-TR" w:eastAsia="en-GB"/>
              </w:rPr>
            </w:pPr>
            <w:r>
              <w:rPr>
                <w:rFonts w:hint="default" w:eastAsia="Times New Roman" w:cs="Calibri"/>
                <w:color w:val="000000"/>
                <w:lang w:val="tr-TR" w:eastAsia="en-GB"/>
              </w:rPr>
              <w:t>10.00</w:t>
            </w:r>
            <w:bookmarkStart w:id="0" w:name="_GoBack"/>
            <w:bookmarkEnd w:id="0"/>
          </w:p>
        </w:tc>
        <w:tc>
          <w:tcPr>
            <w:tcW w:w="1610" w:type="dxa"/>
            <w:tcBorders>
              <w:top w:val="single" w:color="4F81BD" w:sz="4" w:space="0"/>
              <w:left w:val="nil"/>
              <w:bottom w:val="nil"/>
              <w:right w:val="single" w:color="4F81BD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SINAV</w:t>
            </w:r>
          </w:p>
        </w:tc>
      </w:tr>
      <w:tr>
        <w:trPr>
          <w:trHeight w:val="685" w:hRule="atLeast"/>
        </w:trPr>
        <w:tc>
          <w:tcPr>
            <w:tcW w:w="1444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rPr>
                <w:rFonts w:cs="Calibri"/>
                <w:color w:val="000000"/>
              </w:rPr>
              <w:t>DKT410</w:t>
            </w:r>
          </w:p>
        </w:tc>
        <w:tc>
          <w:tcPr>
            <w:tcW w:w="7117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Dil Bozukluklarında Mesleki Uygulama</w:t>
            </w:r>
          </w:p>
        </w:tc>
        <w:tc>
          <w:tcPr>
            <w:tcW w:w="1586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14.06.2023</w:t>
            </w:r>
          </w:p>
        </w:tc>
        <w:tc>
          <w:tcPr>
            <w:tcW w:w="1492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16:30</w:t>
            </w:r>
          </w:p>
        </w:tc>
        <w:tc>
          <w:tcPr>
            <w:tcW w:w="1610" w:type="dxa"/>
            <w:tcBorders>
              <w:top w:val="single" w:color="4F81BD" w:sz="4" w:space="0"/>
              <w:left w:val="nil"/>
              <w:bottom w:val="nil"/>
              <w:right w:val="single" w:color="4F81BD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ÖDEV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4" w:type="dxa"/>
            <w:tcBorders>
              <w:top w:val="single" w:color="4F81BD" w:sz="4" w:space="0"/>
              <w:left w:val="nil"/>
              <w:bottom w:val="single" w:color="4F81BD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rPr>
                <w:rFonts w:cs="Calibri"/>
                <w:color w:val="000000"/>
              </w:rPr>
              <w:t>DKT402</w:t>
            </w:r>
          </w:p>
        </w:tc>
        <w:tc>
          <w:tcPr>
            <w:tcW w:w="7117" w:type="dxa"/>
            <w:tcBorders>
              <w:top w:val="single" w:color="4F81BD" w:sz="4" w:space="0"/>
              <w:left w:val="nil"/>
              <w:bottom w:val="single" w:color="4F81BD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Edinilmiş Dil Bozuklukları Uygulamaları</w:t>
            </w:r>
          </w:p>
        </w:tc>
        <w:tc>
          <w:tcPr>
            <w:tcW w:w="1586" w:type="dxa"/>
            <w:tcBorders>
              <w:top w:val="single" w:color="4F81BD" w:sz="4" w:space="0"/>
              <w:left w:val="nil"/>
              <w:bottom w:val="single" w:color="4F81BD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16.06.2023</w:t>
            </w:r>
          </w:p>
        </w:tc>
        <w:tc>
          <w:tcPr>
            <w:tcW w:w="1492" w:type="dxa"/>
            <w:tcBorders>
              <w:top w:val="single" w:color="4F81BD" w:sz="4" w:space="0"/>
              <w:left w:val="nil"/>
              <w:bottom w:val="single" w:color="4F81BD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14:00</w:t>
            </w:r>
          </w:p>
        </w:tc>
        <w:tc>
          <w:tcPr>
            <w:tcW w:w="1610" w:type="dxa"/>
            <w:tcBorders>
              <w:top w:val="single" w:color="4F81BD" w:sz="4" w:space="0"/>
              <w:left w:val="nil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zh-CN" w:eastAsia="en-GB"/>
              </w:rPr>
            </w:pPr>
            <w:r>
              <w:t>ÖDEV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4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DKT414</w:t>
            </w:r>
          </w:p>
        </w:tc>
        <w:tc>
          <w:tcPr>
            <w:tcW w:w="7117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</w:pPr>
            <w:r>
              <w:t>Yutma Bozuklukları Uygulamaları</w:t>
            </w:r>
          </w:p>
        </w:tc>
        <w:tc>
          <w:tcPr>
            <w:tcW w:w="1586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t>14.06.2023</w:t>
            </w:r>
          </w:p>
        </w:tc>
        <w:tc>
          <w:tcPr>
            <w:tcW w:w="1492" w:type="dxa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t>12.00</w:t>
            </w:r>
          </w:p>
        </w:tc>
        <w:tc>
          <w:tcPr>
            <w:tcW w:w="1610" w:type="dxa"/>
            <w:tcBorders>
              <w:top w:val="single" w:color="4F81BD" w:sz="4" w:space="0"/>
              <w:left w:val="nil"/>
              <w:bottom w:val="nil"/>
              <w:right w:val="single" w:color="4F81BD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t>ÖDEV</w:t>
            </w:r>
          </w:p>
        </w:tc>
      </w:tr>
    </w:tbl>
    <w:p>
      <w:pPr>
        <w:jc w:val="center"/>
      </w:pP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A5"/>
    <w:rsid w:val="000265EB"/>
    <w:rsid w:val="000947B8"/>
    <w:rsid w:val="000E57DF"/>
    <w:rsid w:val="000F12AC"/>
    <w:rsid w:val="00110631"/>
    <w:rsid w:val="001655EA"/>
    <w:rsid w:val="00225C15"/>
    <w:rsid w:val="00240ECF"/>
    <w:rsid w:val="0024799C"/>
    <w:rsid w:val="00366B92"/>
    <w:rsid w:val="004054AA"/>
    <w:rsid w:val="00455535"/>
    <w:rsid w:val="00457F87"/>
    <w:rsid w:val="00466640"/>
    <w:rsid w:val="00505AD0"/>
    <w:rsid w:val="0051389C"/>
    <w:rsid w:val="00530043"/>
    <w:rsid w:val="00563326"/>
    <w:rsid w:val="005C2E27"/>
    <w:rsid w:val="00622CE0"/>
    <w:rsid w:val="006E45DE"/>
    <w:rsid w:val="00724294"/>
    <w:rsid w:val="0076212F"/>
    <w:rsid w:val="007B2A4A"/>
    <w:rsid w:val="007E4A24"/>
    <w:rsid w:val="007F7A94"/>
    <w:rsid w:val="0080668A"/>
    <w:rsid w:val="008821A5"/>
    <w:rsid w:val="00893C87"/>
    <w:rsid w:val="008E3C36"/>
    <w:rsid w:val="009615A8"/>
    <w:rsid w:val="009A3DF1"/>
    <w:rsid w:val="009F7EB4"/>
    <w:rsid w:val="00A25354"/>
    <w:rsid w:val="00A40F6F"/>
    <w:rsid w:val="00A92983"/>
    <w:rsid w:val="00AB6F9A"/>
    <w:rsid w:val="00BD0392"/>
    <w:rsid w:val="00C45AE3"/>
    <w:rsid w:val="00C920E1"/>
    <w:rsid w:val="00D8638C"/>
    <w:rsid w:val="00DA168E"/>
    <w:rsid w:val="00DB7D5C"/>
    <w:rsid w:val="00E1284D"/>
    <w:rsid w:val="00E84B0F"/>
    <w:rsid w:val="00E957B0"/>
    <w:rsid w:val="00EF4C94"/>
    <w:rsid w:val="00FC6E69"/>
    <w:rsid w:val="0B9F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tr-TR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val="zh-CN" w:eastAsia="en-GB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/>
      <w:u w:val="single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zh-CN" w:eastAsia="en-GB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Heading 1 Char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599</Characters>
  <Lines>4</Lines>
  <Paragraphs>1</Paragraphs>
  <TotalTime>0</TotalTime>
  <ScaleCrop>false</ScaleCrop>
  <LinksUpToDate>false</LinksUpToDate>
  <CharactersWithSpaces>703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2023-06-05T06:29:00Z</dcterms:created>
  <dc:creator>Arş. Gör. Halil Tayyip UYSAL</dc:creator>
  <cp:lastModifiedBy>ELİF</cp:lastModifiedBy>
  <cp:lastPrinted>2022-01-28T11:30:00Z</cp:lastPrinted>
  <dcterms:modified xsi:type="dcterms:W3CDTF">2023-06-09T08:00:18Z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58F4AA75ADDA485FB60BD340A4FA3DDD</vt:lpwstr>
  </property>
</Properties>
</file>