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3.xml" ContentType="application/vnd.openxmlformats-officedocument.wordprocessingml.header+xml"/>
  <Override PartName="/word/footer27.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6.xml" ContentType="application/vnd.openxmlformats-officedocument.wordprocessingml.header+xml"/>
  <Override PartName="/word/footer30.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9.xml" ContentType="application/vnd.openxmlformats-officedocument.wordprocessingml.header+xml"/>
  <Override PartName="/word/footer33.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12.xml" ContentType="application/vnd.openxmlformats-officedocument.wordprocessingml.head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header15.xml" ContentType="application/vnd.openxmlformats-officedocument.wordprocessingml.header+xml"/>
  <Override PartName="/word/footer58.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59.xml" ContentType="application/vnd.openxmlformats-officedocument.wordprocessingml.footer+xml"/>
  <Override PartName="/word/footer60.xml" ContentType="application/vnd.openxmlformats-officedocument.wordprocessingml.footer+xml"/>
  <Override PartName="/word/header18.xml" ContentType="application/vnd.openxmlformats-officedocument.wordprocessingml.header+xml"/>
  <Override PartName="/word/footer61.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62.xml" ContentType="application/vnd.openxmlformats-officedocument.wordprocessingml.footer+xml"/>
  <Override PartName="/word/footer63.xml" ContentType="application/vnd.openxmlformats-officedocument.wordprocessingml.footer+xml"/>
  <Override PartName="/word/header21.xml" ContentType="application/vnd.openxmlformats-officedocument.wordprocessingml.header+xml"/>
  <Override PartName="/word/footer64.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65.xml" ContentType="application/vnd.openxmlformats-officedocument.wordprocessingml.footer+xml"/>
  <Override PartName="/word/footer66.xml" ContentType="application/vnd.openxmlformats-officedocument.wordprocessingml.footer+xml"/>
  <Override PartName="/word/header24.xml" ContentType="application/vnd.openxmlformats-officedocument.wordprocessingml.header+xml"/>
  <Override PartName="/word/footer67.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68.xml" ContentType="application/vnd.openxmlformats-officedocument.wordprocessingml.footer+xml"/>
  <Override PartName="/word/footer69.xml" ContentType="application/vnd.openxmlformats-officedocument.wordprocessingml.footer+xml"/>
  <Override PartName="/word/header27.xml" ContentType="application/vnd.openxmlformats-officedocument.wordprocessingml.header+xml"/>
  <Override PartName="/word/footer70.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71.xml" ContentType="application/vnd.openxmlformats-officedocument.wordprocessingml.footer+xml"/>
  <Override PartName="/word/footer72.xml" ContentType="application/vnd.openxmlformats-officedocument.wordprocessingml.footer+xml"/>
  <Override PartName="/word/header30.xml" ContentType="application/vnd.openxmlformats-officedocument.wordprocessingml.header+xml"/>
  <Override PartName="/word/footer73.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74.xml" ContentType="application/vnd.openxmlformats-officedocument.wordprocessingml.footer+xml"/>
  <Override PartName="/word/footer75.xml" ContentType="application/vnd.openxmlformats-officedocument.wordprocessingml.footer+xml"/>
  <Override PartName="/word/header33.xml" ContentType="application/vnd.openxmlformats-officedocument.wordprocessingml.header+xml"/>
  <Override PartName="/word/footer76.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77.xml" ContentType="application/vnd.openxmlformats-officedocument.wordprocessingml.footer+xml"/>
  <Override PartName="/word/footer78.xml" ContentType="application/vnd.openxmlformats-officedocument.wordprocessingml.footer+xml"/>
  <Override PartName="/word/header36.xml" ContentType="application/vnd.openxmlformats-officedocument.wordprocessingml.header+xml"/>
  <Override PartName="/word/footer79.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80.xml" ContentType="application/vnd.openxmlformats-officedocument.wordprocessingml.footer+xml"/>
  <Override PartName="/word/footer81.xml" ContentType="application/vnd.openxmlformats-officedocument.wordprocessingml.footer+xml"/>
  <Override PartName="/word/header39.xml" ContentType="application/vnd.openxmlformats-officedocument.wordprocessingml.header+xml"/>
  <Override PartName="/word/footer82.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83.xml" ContentType="application/vnd.openxmlformats-officedocument.wordprocessingml.footer+xml"/>
  <Override PartName="/word/footer84.xml" ContentType="application/vnd.openxmlformats-officedocument.wordprocessingml.footer+xml"/>
  <Override PartName="/word/header42.xml" ContentType="application/vnd.openxmlformats-officedocument.wordprocessingml.header+xml"/>
  <Override PartName="/word/footer85.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86.xml" ContentType="application/vnd.openxmlformats-officedocument.wordprocessingml.footer+xml"/>
  <Override PartName="/word/footer87.xml" ContentType="application/vnd.openxmlformats-officedocument.wordprocessingml.footer+xml"/>
  <Override PartName="/word/header45.xml" ContentType="application/vnd.openxmlformats-officedocument.wordprocessingml.header+xml"/>
  <Override PartName="/word/footer88.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89.xml" ContentType="application/vnd.openxmlformats-officedocument.wordprocessingml.footer+xml"/>
  <Override PartName="/word/footer90.xml" ContentType="application/vnd.openxmlformats-officedocument.wordprocessingml.footer+xml"/>
  <Override PartName="/word/header48.xml" ContentType="application/vnd.openxmlformats-officedocument.wordprocessingml.header+xml"/>
  <Override PartName="/word/footer91.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92.xml" ContentType="application/vnd.openxmlformats-officedocument.wordprocessingml.footer+xml"/>
  <Override PartName="/word/footer93.xml" ContentType="application/vnd.openxmlformats-officedocument.wordprocessingml.footer+xml"/>
  <Override PartName="/word/header51.xml" ContentType="application/vnd.openxmlformats-officedocument.wordprocessingml.header+xml"/>
  <Override PartName="/word/footer94.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95.xml" ContentType="application/vnd.openxmlformats-officedocument.wordprocessingml.footer+xml"/>
  <Override PartName="/word/footer96.xml" ContentType="application/vnd.openxmlformats-officedocument.wordprocessingml.footer+xml"/>
  <Override PartName="/word/header54.xml" ContentType="application/vnd.openxmlformats-officedocument.wordprocessingml.header+xml"/>
  <Override PartName="/word/footer97.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98.xml" ContentType="application/vnd.openxmlformats-officedocument.wordprocessingml.footer+xml"/>
  <Override PartName="/word/footer99.xml" ContentType="application/vnd.openxmlformats-officedocument.wordprocessingml.footer+xml"/>
  <Override PartName="/word/header57.xml" ContentType="application/vnd.openxmlformats-officedocument.wordprocessingml.header+xml"/>
  <Override PartName="/word/footer100.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101.xml" ContentType="application/vnd.openxmlformats-officedocument.wordprocessingml.footer+xml"/>
  <Override PartName="/word/footer102.xml" ContentType="application/vnd.openxmlformats-officedocument.wordprocessingml.footer+xml"/>
  <Override PartName="/word/header60.xml" ContentType="application/vnd.openxmlformats-officedocument.wordprocessingml.header+xml"/>
  <Override PartName="/word/footer103.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104.xml" ContentType="application/vnd.openxmlformats-officedocument.wordprocessingml.footer+xml"/>
  <Override PartName="/word/footer105.xml" ContentType="application/vnd.openxmlformats-officedocument.wordprocessingml.footer+xml"/>
  <Override PartName="/word/header63.xml" ContentType="application/vnd.openxmlformats-officedocument.wordprocessingml.header+xml"/>
  <Override PartName="/word/footer106.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107.xml" ContentType="application/vnd.openxmlformats-officedocument.wordprocessingml.footer+xml"/>
  <Override PartName="/word/footer108.xml" ContentType="application/vnd.openxmlformats-officedocument.wordprocessingml.footer+xml"/>
  <Override PartName="/word/header66.xml" ContentType="application/vnd.openxmlformats-officedocument.wordprocessingml.header+xml"/>
  <Override PartName="/word/footer109.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110.xml" ContentType="application/vnd.openxmlformats-officedocument.wordprocessingml.footer+xml"/>
  <Override PartName="/word/footer111.xml" ContentType="application/vnd.openxmlformats-officedocument.wordprocessingml.footer+xml"/>
  <Override PartName="/word/header69.xml" ContentType="application/vnd.openxmlformats-officedocument.wordprocessingml.header+xml"/>
  <Override PartName="/word/footer112.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113.xml" ContentType="application/vnd.openxmlformats-officedocument.wordprocessingml.footer+xml"/>
  <Override PartName="/word/footer114.xml" ContentType="application/vnd.openxmlformats-officedocument.wordprocessingml.footer+xml"/>
  <Override PartName="/word/header72.xml" ContentType="application/vnd.openxmlformats-officedocument.wordprocessingml.header+xml"/>
  <Override PartName="/word/footer115.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116.xml" ContentType="application/vnd.openxmlformats-officedocument.wordprocessingml.footer+xml"/>
  <Override PartName="/word/footer117.xml" ContentType="application/vnd.openxmlformats-officedocument.wordprocessingml.footer+xml"/>
  <Override PartName="/word/header75.xml" ContentType="application/vnd.openxmlformats-officedocument.wordprocessingml.header+xml"/>
  <Override PartName="/word/footer118.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119.xml" ContentType="application/vnd.openxmlformats-officedocument.wordprocessingml.footer+xml"/>
  <Override PartName="/word/footer120.xml" ContentType="application/vnd.openxmlformats-officedocument.wordprocessingml.footer+xml"/>
  <Override PartName="/word/header78.xml" ContentType="application/vnd.openxmlformats-officedocument.wordprocessingml.header+xml"/>
  <Override PartName="/word/footer121.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122.xml" ContentType="application/vnd.openxmlformats-officedocument.wordprocessingml.footer+xml"/>
  <Override PartName="/word/footer123.xml" ContentType="application/vnd.openxmlformats-officedocument.wordprocessingml.footer+xml"/>
  <Override PartName="/word/header81.xml" ContentType="application/vnd.openxmlformats-officedocument.wordprocessingml.header+xml"/>
  <Override PartName="/word/footer124.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125.xml" ContentType="application/vnd.openxmlformats-officedocument.wordprocessingml.footer+xml"/>
  <Override PartName="/word/footer126.xml" ContentType="application/vnd.openxmlformats-officedocument.wordprocessingml.footer+xml"/>
  <Override PartName="/word/header84.xml" ContentType="application/vnd.openxmlformats-officedocument.wordprocessingml.header+xml"/>
  <Override PartName="/word/footer127.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128.xml" ContentType="application/vnd.openxmlformats-officedocument.wordprocessingml.footer+xml"/>
  <Override PartName="/word/footer129.xml" ContentType="application/vnd.openxmlformats-officedocument.wordprocessingml.footer+xml"/>
  <Override PartName="/word/header87.xml" ContentType="application/vnd.openxmlformats-officedocument.wordprocessingml.header+xml"/>
  <Override PartName="/word/footer130.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131.xml" ContentType="application/vnd.openxmlformats-officedocument.wordprocessingml.footer+xml"/>
  <Override PartName="/word/footer132.xml" ContentType="application/vnd.openxmlformats-officedocument.wordprocessingml.footer+xml"/>
  <Override PartName="/word/header90.xml" ContentType="application/vnd.openxmlformats-officedocument.wordprocessingml.header+xml"/>
  <Override PartName="/word/footer133.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134.xml" ContentType="application/vnd.openxmlformats-officedocument.wordprocessingml.footer+xml"/>
  <Override PartName="/word/footer135.xml" ContentType="application/vnd.openxmlformats-officedocument.wordprocessingml.footer+xml"/>
  <Override PartName="/word/header93.xml" ContentType="application/vnd.openxmlformats-officedocument.wordprocessingml.header+xml"/>
  <Override PartName="/word/footer136.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137.xml" ContentType="application/vnd.openxmlformats-officedocument.wordprocessingml.footer+xml"/>
  <Override PartName="/word/footer138.xml" ContentType="application/vnd.openxmlformats-officedocument.wordprocessingml.footer+xml"/>
  <Override PartName="/word/header96.xml" ContentType="application/vnd.openxmlformats-officedocument.wordprocessingml.header+xml"/>
  <Override PartName="/word/footer139.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140.xml" ContentType="application/vnd.openxmlformats-officedocument.wordprocessingml.footer+xml"/>
  <Override PartName="/word/footer141.xml" ContentType="application/vnd.openxmlformats-officedocument.wordprocessingml.footer+xml"/>
  <Override PartName="/word/header99.xml" ContentType="application/vnd.openxmlformats-officedocument.wordprocessingml.header+xml"/>
  <Override PartName="/word/footer142.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43.xml" ContentType="application/vnd.openxmlformats-officedocument.wordprocessingml.footer+xml"/>
  <Override PartName="/word/footer144.xml" ContentType="application/vnd.openxmlformats-officedocument.wordprocessingml.footer+xml"/>
  <Override PartName="/word/header102.xml" ContentType="application/vnd.openxmlformats-officedocument.wordprocessingml.header+xml"/>
  <Override PartName="/word/footer145.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46.xml" ContentType="application/vnd.openxmlformats-officedocument.wordprocessingml.footer+xml"/>
  <Override PartName="/word/footer147.xml" ContentType="application/vnd.openxmlformats-officedocument.wordprocessingml.footer+xml"/>
  <Override PartName="/word/header105.xml" ContentType="application/vnd.openxmlformats-officedocument.wordprocessingml.head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D37" w:rsidRPr="00DD6AAB" w:rsidRDefault="00560D37">
      <w:pPr>
        <w:rPr>
          <w:b/>
          <w:bCs/>
        </w:rPr>
      </w:pPr>
    </w:p>
    <w:p w:rsidR="00560D37" w:rsidRPr="00DD6AAB" w:rsidRDefault="00E722FF">
      <w:pPr>
        <w:ind w:left="3516"/>
        <w:rPr>
          <w:rFonts w:eastAsia="Caladea"/>
          <w:sz w:val="8"/>
        </w:rPr>
      </w:pPr>
      <w:r w:rsidRPr="00DD6AAB">
        <w:rPr>
          <w:noProof/>
        </w:rPr>
        <w:drawing>
          <wp:inline distT="0" distB="0" distL="0" distR="0">
            <wp:extent cx="962025" cy="923925"/>
            <wp:effectExtent l="0" t="0" r="0" b="0"/>
            <wp:docPr id="1"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9"/>
                    <pic:cNvPicPr>
                      <a:picLocks noChangeAspect="1" noChangeArrowheads="1"/>
                    </pic:cNvPicPr>
                  </pic:nvPicPr>
                  <pic:blipFill>
                    <a:blip r:embed="rId8" cstate="print"/>
                    <a:stretch>
                      <a:fillRect/>
                    </a:stretch>
                  </pic:blipFill>
                  <pic:spPr bwMode="auto">
                    <a:xfrm>
                      <a:off x="0" y="0"/>
                      <a:ext cx="962025" cy="923925"/>
                    </a:xfrm>
                    <a:prstGeom prst="rect">
                      <a:avLst/>
                    </a:prstGeom>
                  </pic:spPr>
                </pic:pic>
              </a:graphicData>
            </a:graphic>
          </wp:inline>
        </w:drawing>
      </w:r>
    </w:p>
    <w:p w:rsidR="00560D37" w:rsidRPr="00DD6AAB" w:rsidRDefault="00560D37">
      <w:pPr>
        <w:spacing w:before="10"/>
        <w:rPr>
          <w:rFonts w:eastAsia="Caladea"/>
          <w:sz w:val="8"/>
        </w:rPr>
      </w:pPr>
    </w:p>
    <w:p w:rsidR="00560D37" w:rsidRPr="00DD6AAB" w:rsidRDefault="00560D37">
      <w:pPr>
        <w:spacing w:before="99" w:line="362" w:lineRule="auto"/>
        <w:ind w:left="477" w:right="197"/>
        <w:jc w:val="center"/>
        <w:rPr>
          <w:rFonts w:eastAsia="Caladea"/>
          <w:b/>
          <w:sz w:val="44"/>
        </w:rPr>
      </w:pPr>
    </w:p>
    <w:p w:rsidR="00560D37" w:rsidRPr="00DD6AAB" w:rsidRDefault="00E722FF">
      <w:pPr>
        <w:spacing w:before="99" w:line="362" w:lineRule="auto"/>
        <w:ind w:left="477" w:right="197"/>
        <w:jc w:val="center"/>
        <w:rPr>
          <w:rFonts w:eastAsia="Caladea"/>
        </w:rPr>
      </w:pPr>
      <w:r w:rsidRPr="00DD6AAB">
        <w:rPr>
          <w:rFonts w:eastAsia="Caladea"/>
          <w:b/>
          <w:sz w:val="44"/>
        </w:rPr>
        <w:t>ANKARA YILDIRIM BEYAZIT ÜNİVERSİTESİ TIP FAKÜLTESİ</w:t>
      </w:r>
    </w:p>
    <w:p w:rsidR="00560D37" w:rsidRPr="00DD6AAB" w:rsidRDefault="00560D37">
      <w:pPr>
        <w:rPr>
          <w:rFonts w:eastAsia="Caladea"/>
          <w:b/>
          <w:sz w:val="50"/>
        </w:rPr>
      </w:pPr>
    </w:p>
    <w:p w:rsidR="00560D37" w:rsidRPr="00DD6AAB" w:rsidRDefault="00560D37">
      <w:pPr>
        <w:rPr>
          <w:rFonts w:eastAsia="Caladea"/>
          <w:b/>
          <w:sz w:val="40"/>
          <w:szCs w:val="40"/>
        </w:rPr>
      </w:pPr>
    </w:p>
    <w:p w:rsidR="00560D37" w:rsidRPr="00DD6AAB" w:rsidRDefault="00560D37">
      <w:pPr>
        <w:spacing w:before="9"/>
        <w:rPr>
          <w:rFonts w:eastAsia="Caladea"/>
          <w:b/>
          <w:sz w:val="61"/>
        </w:rPr>
      </w:pPr>
    </w:p>
    <w:p w:rsidR="00560D37" w:rsidRPr="00DD6AAB" w:rsidRDefault="00E722FF">
      <w:pPr>
        <w:ind w:left="476" w:right="197"/>
        <w:jc w:val="center"/>
        <w:rPr>
          <w:rFonts w:eastAsia="Caladea"/>
        </w:rPr>
      </w:pPr>
      <w:r w:rsidRPr="00DD6AAB">
        <w:rPr>
          <w:rFonts w:eastAsia="Caladea"/>
          <w:b/>
          <w:sz w:val="56"/>
        </w:rPr>
        <w:t>202</w:t>
      </w:r>
      <w:r w:rsidR="00C422CF" w:rsidRPr="00DD6AAB">
        <w:rPr>
          <w:rFonts w:eastAsia="Caladea"/>
          <w:b/>
          <w:sz w:val="56"/>
        </w:rPr>
        <w:t>6</w:t>
      </w:r>
      <w:r w:rsidRPr="00DD6AAB">
        <w:rPr>
          <w:rFonts w:eastAsia="Caladea"/>
          <w:b/>
          <w:sz w:val="56"/>
        </w:rPr>
        <w:t>-202</w:t>
      </w:r>
      <w:r w:rsidR="00C422CF" w:rsidRPr="00DD6AAB">
        <w:rPr>
          <w:rFonts w:eastAsia="Caladea"/>
          <w:b/>
          <w:sz w:val="56"/>
        </w:rPr>
        <w:t>7</w:t>
      </w:r>
    </w:p>
    <w:p w:rsidR="00560D37" w:rsidRPr="00DD6AAB" w:rsidRDefault="00E722FF">
      <w:pPr>
        <w:spacing w:before="299" w:line="348" w:lineRule="auto"/>
        <w:ind w:left="611" w:right="337" w:hanging="3"/>
        <w:jc w:val="center"/>
        <w:rPr>
          <w:rFonts w:eastAsia="Caladea"/>
        </w:rPr>
      </w:pPr>
      <w:r w:rsidRPr="00DD6AAB">
        <w:rPr>
          <w:rFonts w:eastAsia="Caladea"/>
          <w:b/>
          <w:sz w:val="56"/>
        </w:rPr>
        <w:t>EĞİTİM ve ÖĞRETİM YILI MEZUNİYET ÖNCESİ TIP EĞİTİMİ REHBERİ</w:t>
      </w:r>
    </w:p>
    <w:p w:rsidR="00560D37" w:rsidRPr="00DD6AAB" w:rsidRDefault="00560D37">
      <w:pPr>
        <w:spacing w:before="10"/>
        <w:rPr>
          <w:rFonts w:eastAsia="Caladea"/>
          <w:b/>
          <w:sz w:val="80"/>
        </w:rPr>
      </w:pPr>
    </w:p>
    <w:p w:rsidR="00560D37" w:rsidRPr="00DD6AAB" w:rsidRDefault="00E722FF">
      <w:pPr>
        <w:ind w:left="3720"/>
        <w:rPr>
          <w:rFonts w:eastAsia="Caladea"/>
          <w:b/>
          <w:sz w:val="17"/>
        </w:rPr>
        <w:sectPr w:rsidR="00560D37" w:rsidRPr="00DD6AAB">
          <w:pgSz w:w="11906" w:h="16838"/>
          <w:pgMar w:top="1580" w:right="1440" w:bottom="1120" w:left="1160" w:header="0" w:footer="0" w:gutter="0"/>
          <w:cols w:space="708"/>
          <w:formProt w:val="0"/>
          <w:docGrid w:linePitch="240" w:charSpace="1638"/>
        </w:sectPr>
      </w:pPr>
      <w:r w:rsidRPr="00DD6AAB">
        <w:rPr>
          <w:rFonts w:eastAsia="Caladea"/>
          <w:b/>
          <w:sz w:val="48"/>
        </w:rPr>
        <w:t>2. BÖLÜM</w:t>
      </w:r>
    </w:p>
    <w:p w:rsidR="00560D37" w:rsidRPr="00DD6AAB" w:rsidRDefault="00560D37">
      <w:pPr>
        <w:spacing w:line="360" w:lineRule="auto"/>
        <w:jc w:val="both"/>
        <w:rPr>
          <w:rFonts w:eastAsia="Caladea"/>
          <w:b/>
          <w:sz w:val="17"/>
        </w:rPr>
      </w:pPr>
    </w:p>
    <w:p w:rsidR="00560D37" w:rsidRPr="00DD6AAB" w:rsidRDefault="00560D37">
      <w:pPr>
        <w:rPr>
          <w:rFonts w:eastAsia="Caladea"/>
          <w:sz w:val="17"/>
        </w:rPr>
      </w:pPr>
    </w:p>
    <w:p w:rsidR="00560D37" w:rsidRPr="00DD6AAB" w:rsidRDefault="00560D37">
      <w:pPr>
        <w:rPr>
          <w:rFonts w:eastAsia="Caladea"/>
          <w:sz w:val="17"/>
        </w:rPr>
      </w:pPr>
    </w:p>
    <w:p w:rsidR="00560D37" w:rsidRPr="00DD6AAB" w:rsidRDefault="00560D37">
      <w:pPr>
        <w:rPr>
          <w:rFonts w:eastAsia="Caladea"/>
          <w:sz w:val="17"/>
        </w:rPr>
      </w:pPr>
    </w:p>
    <w:p w:rsidR="00560D37" w:rsidRPr="00DD6AAB" w:rsidRDefault="00560D37">
      <w:pPr>
        <w:rPr>
          <w:rFonts w:eastAsia="Caladea"/>
          <w:sz w:val="17"/>
        </w:rPr>
      </w:pPr>
    </w:p>
    <w:p w:rsidR="00560D37" w:rsidRPr="00DD6AAB" w:rsidRDefault="00560D37">
      <w:pPr>
        <w:rPr>
          <w:rFonts w:eastAsia="Caladea"/>
          <w:sz w:val="17"/>
        </w:rPr>
      </w:pPr>
    </w:p>
    <w:p w:rsidR="00560D37" w:rsidRPr="00DD6AAB" w:rsidRDefault="00560D37">
      <w:pPr>
        <w:rPr>
          <w:rFonts w:eastAsia="Caladea"/>
          <w:sz w:val="17"/>
        </w:rPr>
      </w:pPr>
    </w:p>
    <w:p w:rsidR="00560D37" w:rsidRPr="00DD6AAB" w:rsidRDefault="00560D37">
      <w:pPr>
        <w:rPr>
          <w:rFonts w:eastAsia="Caladea"/>
          <w:sz w:val="17"/>
        </w:rPr>
      </w:pPr>
    </w:p>
    <w:p w:rsidR="00560D37" w:rsidRPr="00DD6AAB" w:rsidRDefault="00560D37">
      <w:pPr>
        <w:rPr>
          <w:rFonts w:eastAsia="Caladea"/>
          <w:sz w:val="17"/>
        </w:rPr>
      </w:pPr>
    </w:p>
    <w:p w:rsidR="00560D37" w:rsidRPr="00DD6AAB" w:rsidRDefault="00560D37">
      <w:pPr>
        <w:rPr>
          <w:rFonts w:eastAsia="Caladea"/>
          <w:sz w:val="17"/>
        </w:rPr>
      </w:pPr>
    </w:p>
    <w:p w:rsidR="00560D37" w:rsidRPr="00DD6AAB" w:rsidRDefault="00560D37">
      <w:pPr>
        <w:rPr>
          <w:rFonts w:eastAsia="Caladea"/>
          <w:sz w:val="17"/>
        </w:rPr>
      </w:pPr>
    </w:p>
    <w:p w:rsidR="00560D37" w:rsidRPr="00DD6AAB" w:rsidRDefault="00E722FF" w:rsidP="00633540">
      <w:pPr>
        <w:rPr>
          <w:rFonts w:eastAsia="Caladea"/>
          <w:b/>
          <w:bCs/>
          <w:sz w:val="20"/>
          <w:szCs w:val="20"/>
        </w:rPr>
      </w:pPr>
      <w:r w:rsidRPr="00DD6AAB">
        <w:rPr>
          <w:rFonts w:eastAsia="Caladea"/>
          <w:b/>
          <w:sz w:val="17"/>
        </w:rPr>
        <w:tab/>
      </w:r>
    </w:p>
    <w:p w:rsidR="00560D37" w:rsidRPr="00DD6AAB" w:rsidRDefault="00560D37">
      <w:pPr>
        <w:tabs>
          <w:tab w:val="center" w:pos="9214"/>
        </w:tabs>
        <w:spacing w:line="360" w:lineRule="auto"/>
        <w:ind w:right="92"/>
        <w:jc w:val="both"/>
        <w:outlineLvl w:val="0"/>
        <w:rPr>
          <w:rFonts w:eastAsia="Caladea"/>
          <w:b/>
          <w:bCs/>
          <w:sz w:val="20"/>
          <w:szCs w:val="20"/>
        </w:rPr>
      </w:pPr>
    </w:p>
    <w:p w:rsidR="00560D37" w:rsidRPr="00DD6AAB" w:rsidRDefault="00560D37">
      <w:pPr>
        <w:tabs>
          <w:tab w:val="center" w:pos="9214"/>
        </w:tabs>
        <w:spacing w:line="360" w:lineRule="auto"/>
        <w:ind w:right="92"/>
        <w:jc w:val="both"/>
        <w:outlineLvl w:val="0"/>
        <w:rPr>
          <w:rFonts w:eastAsia="Caladea"/>
          <w:b/>
          <w:bCs/>
          <w:sz w:val="20"/>
          <w:szCs w:val="20"/>
        </w:rPr>
      </w:pPr>
    </w:p>
    <w:p w:rsidR="00560D37" w:rsidRPr="00DD6AAB" w:rsidRDefault="00560D37">
      <w:pPr>
        <w:tabs>
          <w:tab w:val="center" w:pos="9214"/>
        </w:tabs>
        <w:spacing w:line="360" w:lineRule="auto"/>
        <w:ind w:right="92"/>
        <w:jc w:val="both"/>
        <w:outlineLvl w:val="0"/>
        <w:rPr>
          <w:rFonts w:eastAsia="Caladea"/>
          <w:b/>
          <w:bCs/>
          <w:sz w:val="72"/>
          <w:szCs w:val="64"/>
        </w:rPr>
      </w:pPr>
    </w:p>
    <w:p w:rsidR="00560D37" w:rsidRPr="00DD6AAB" w:rsidRDefault="00560D37">
      <w:pPr>
        <w:tabs>
          <w:tab w:val="center" w:pos="9214"/>
        </w:tabs>
        <w:spacing w:line="360" w:lineRule="auto"/>
        <w:ind w:right="92"/>
        <w:jc w:val="both"/>
        <w:outlineLvl w:val="0"/>
        <w:rPr>
          <w:rFonts w:eastAsia="Caladea"/>
          <w:b/>
          <w:bCs/>
          <w:sz w:val="72"/>
          <w:szCs w:val="64"/>
        </w:rPr>
      </w:pPr>
    </w:p>
    <w:p w:rsidR="00560D37" w:rsidRPr="00DD6AAB" w:rsidRDefault="00E722FF">
      <w:pPr>
        <w:tabs>
          <w:tab w:val="center" w:pos="9214"/>
        </w:tabs>
        <w:spacing w:line="360" w:lineRule="auto"/>
        <w:ind w:right="92"/>
        <w:jc w:val="center"/>
        <w:outlineLvl w:val="0"/>
        <w:rPr>
          <w:rFonts w:eastAsia="Caladea"/>
          <w:b/>
          <w:bCs/>
          <w:sz w:val="72"/>
          <w:szCs w:val="64"/>
        </w:rPr>
      </w:pPr>
      <w:r w:rsidRPr="00DD6AAB">
        <w:rPr>
          <w:rFonts w:eastAsia="Caladea"/>
          <w:b/>
          <w:bCs/>
          <w:sz w:val="72"/>
          <w:szCs w:val="64"/>
        </w:rPr>
        <w:t>DÖNEM I</w:t>
      </w:r>
    </w:p>
    <w:p w:rsidR="00560D37" w:rsidRPr="00DD6AAB" w:rsidRDefault="00E722FF">
      <w:pPr>
        <w:tabs>
          <w:tab w:val="center" w:pos="9072"/>
          <w:tab w:val="center" w:pos="9214"/>
        </w:tabs>
        <w:spacing w:line="360" w:lineRule="auto"/>
        <w:ind w:right="-50"/>
        <w:jc w:val="center"/>
        <w:outlineLvl w:val="0"/>
        <w:rPr>
          <w:rFonts w:eastAsia="Caladea"/>
          <w:b/>
          <w:bCs/>
          <w:sz w:val="72"/>
          <w:szCs w:val="64"/>
        </w:rPr>
        <w:sectPr w:rsidR="00560D37" w:rsidRPr="00DD6AAB">
          <w:footerReference w:type="even" r:id="rId9"/>
          <w:footerReference w:type="default" r:id="rId10"/>
          <w:footerReference w:type="first" r:id="rId11"/>
          <w:pgSz w:w="11906" w:h="16838"/>
          <w:pgMar w:top="1134" w:right="1440" w:bottom="1123" w:left="1162" w:header="0" w:footer="919" w:gutter="0"/>
          <w:cols w:space="708"/>
          <w:formProt w:val="0"/>
          <w:docGrid w:linePitch="299" w:charSpace="5734"/>
        </w:sectPr>
      </w:pPr>
      <w:r w:rsidRPr="00DD6AAB">
        <w:rPr>
          <w:rFonts w:eastAsia="Caladea"/>
          <w:b/>
          <w:bCs/>
          <w:sz w:val="72"/>
          <w:szCs w:val="64"/>
        </w:rPr>
        <w:t>PHASE I</w:t>
      </w:r>
    </w:p>
    <w:tbl>
      <w:tblPr>
        <w:tblStyle w:val="TabloKlavuzu"/>
        <w:tblW w:w="9634" w:type="dxa"/>
        <w:tblLayout w:type="fixed"/>
        <w:tblLook w:val="04A0" w:firstRow="1" w:lastRow="0" w:firstColumn="1" w:lastColumn="0" w:noHBand="0" w:noVBand="1"/>
      </w:tblPr>
      <w:tblGrid>
        <w:gridCol w:w="1414"/>
        <w:gridCol w:w="3729"/>
        <w:gridCol w:w="822"/>
        <w:gridCol w:w="1118"/>
        <w:gridCol w:w="1559"/>
        <w:gridCol w:w="992"/>
      </w:tblGrid>
      <w:tr w:rsidR="00560D37" w:rsidRPr="00DD6AAB" w:rsidTr="00787397">
        <w:trPr>
          <w:trHeight w:val="108"/>
        </w:trPr>
        <w:tc>
          <w:tcPr>
            <w:tcW w:w="1414" w:type="dxa"/>
          </w:tcPr>
          <w:p w:rsidR="00560D37" w:rsidRPr="00DD6AAB" w:rsidRDefault="00E722FF" w:rsidP="00DA141D">
            <w:pPr>
              <w:widowControl w:val="0"/>
              <w:spacing w:line="336" w:lineRule="auto"/>
              <w:jc w:val="both"/>
              <w:rPr>
                <w:b/>
                <w:bCs/>
              </w:rPr>
            </w:pPr>
            <w:r w:rsidRPr="00DD6AAB">
              <w:rPr>
                <w:noProof/>
              </w:rPr>
              <w:lastRenderedPageBreak/>
              <w:drawing>
                <wp:inline distT="0" distB="0" distL="0" distR="0">
                  <wp:extent cx="714375" cy="704850"/>
                  <wp:effectExtent l="0" t="0" r="0" b="0"/>
                  <wp:docPr id="2" name="Resim 3" descr="logo, simge, sembol, yazı tipi, daire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3" descr="logo, simge, sembol, yazı tipi, daire içeren bir resim&#10;&#10;Yapay zeka tarafından oluşturulmuş içerik yanlış olabilir."/>
                          <pic:cNvPicPr>
                            <a:picLocks noChangeAspect="1" noChangeArrowheads="1"/>
                          </pic:cNvPicPr>
                        </pic:nvPicPr>
                        <pic:blipFill>
                          <a:blip r:embed="rId12" cstate="print"/>
                          <a:stretch>
                            <a:fillRect/>
                          </a:stretch>
                        </pic:blipFill>
                        <pic:spPr bwMode="auto">
                          <a:xfrm>
                            <a:off x="0" y="0"/>
                            <a:ext cx="714375" cy="704850"/>
                          </a:xfrm>
                          <a:prstGeom prst="rect">
                            <a:avLst/>
                          </a:prstGeom>
                        </pic:spPr>
                      </pic:pic>
                    </a:graphicData>
                  </a:graphic>
                </wp:inline>
              </w:drawing>
            </w:r>
          </w:p>
        </w:tc>
        <w:tc>
          <w:tcPr>
            <w:tcW w:w="8220" w:type="dxa"/>
            <w:gridSpan w:val="5"/>
            <w:vAlign w:val="center"/>
          </w:tcPr>
          <w:p w:rsidR="00560D37" w:rsidRPr="00DD6AAB" w:rsidRDefault="00E722FF" w:rsidP="00DA141D">
            <w:pPr>
              <w:widowControl w:val="0"/>
              <w:spacing w:line="336" w:lineRule="auto"/>
              <w:jc w:val="center"/>
              <w:rPr>
                <w:b/>
                <w:bCs/>
              </w:rPr>
            </w:pPr>
            <w:r w:rsidRPr="00DD6AAB">
              <w:rPr>
                <w:b/>
                <w:bCs/>
              </w:rPr>
              <w:t>ANKARA YILDIRIM BEYAZIT ÜNİVERSİTESİ TIP FAKÜLTESİ</w:t>
            </w:r>
          </w:p>
          <w:p w:rsidR="00560D37" w:rsidRPr="00DD6AAB" w:rsidRDefault="00E722FF" w:rsidP="00DA141D">
            <w:pPr>
              <w:widowControl w:val="0"/>
              <w:spacing w:line="336" w:lineRule="auto"/>
              <w:jc w:val="center"/>
              <w:rPr>
                <w:b/>
                <w:bCs/>
              </w:rPr>
            </w:pPr>
            <w:r w:rsidRPr="00DD6AAB">
              <w:rPr>
                <w:b/>
                <w:bCs/>
              </w:rPr>
              <w:t>202</w:t>
            </w:r>
            <w:r w:rsidR="00C422CF" w:rsidRPr="00DD6AAB">
              <w:rPr>
                <w:b/>
                <w:bCs/>
              </w:rPr>
              <w:t>6</w:t>
            </w:r>
            <w:r w:rsidRPr="00DD6AAB">
              <w:rPr>
                <w:b/>
                <w:bCs/>
              </w:rPr>
              <w:t xml:space="preserve"> - 202</w:t>
            </w:r>
            <w:r w:rsidR="00C422CF" w:rsidRPr="00DD6AAB">
              <w:rPr>
                <w:b/>
                <w:bCs/>
              </w:rPr>
              <w:t>7</w:t>
            </w:r>
            <w:r w:rsidRPr="00DD6AAB">
              <w:rPr>
                <w:b/>
                <w:bCs/>
              </w:rPr>
              <w:t xml:space="preserve"> EĞİTİM - ÖĞRETİM YILI DÖNEM I</w:t>
            </w:r>
          </w:p>
          <w:p w:rsidR="00560D37" w:rsidRPr="00DD6AAB" w:rsidRDefault="00E722FF" w:rsidP="00DA141D">
            <w:pPr>
              <w:widowControl w:val="0"/>
              <w:spacing w:line="336" w:lineRule="auto"/>
              <w:jc w:val="center"/>
              <w:rPr>
                <w:b/>
                <w:bCs/>
              </w:rPr>
            </w:pPr>
            <w:r w:rsidRPr="00DD6AAB">
              <w:rPr>
                <w:b/>
                <w:bCs/>
              </w:rPr>
              <w:t>AKADEMİK PROGRAMI</w:t>
            </w:r>
          </w:p>
        </w:tc>
      </w:tr>
      <w:tr w:rsidR="00560D37" w:rsidRPr="00DD6AAB" w:rsidTr="00787397">
        <w:trPr>
          <w:trHeight w:val="108"/>
        </w:trPr>
        <w:tc>
          <w:tcPr>
            <w:tcW w:w="1414" w:type="dxa"/>
            <w:vAlign w:val="center"/>
          </w:tcPr>
          <w:p w:rsidR="00560D37" w:rsidRPr="00DD6AAB" w:rsidRDefault="00E722FF" w:rsidP="00DA141D">
            <w:pPr>
              <w:widowControl w:val="0"/>
              <w:spacing w:line="336" w:lineRule="auto"/>
              <w:rPr>
                <w:b/>
                <w:bCs/>
              </w:rPr>
            </w:pPr>
            <w:r w:rsidRPr="00DD6AAB">
              <w:rPr>
                <w:b/>
                <w:bCs/>
              </w:rPr>
              <w:t>KOMİTE I</w:t>
            </w:r>
          </w:p>
        </w:tc>
        <w:tc>
          <w:tcPr>
            <w:tcW w:w="3729" w:type="dxa"/>
            <w:vAlign w:val="center"/>
          </w:tcPr>
          <w:p w:rsidR="00560D37" w:rsidRPr="00DD6AAB" w:rsidRDefault="00E722FF" w:rsidP="00DA141D">
            <w:pPr>
              <w:widowControl w:val="0"/>
              <w:spacing w:line="336" w:lineRule="auto"/>
              <w:rPr>
                <w:b/>
                <w:bCs/>
              </w:rPr>
            </w:pPr>
            <w:r w:rsidRPr="00DD6AAB">
              <w:rPr>
                <w:b/>
                <w:bCs/>
              </w:rPr>
              <w:t>TIP 1</w:t>
            </w:r>
            <w:r w:rsidR="003328F4">
              <w:rPr>
                <w:b/>
                <w:bCs/>
              </w:rPr>
              <w:t>01</w:t>
            </w:r>
          </w:p>
        </w:tc>
        <w:tc>
          <w:tcPr>
            <w:tcW w:w="822" w:type="dxa"/>
            <w:vAlign w:val="center"/>
          </w:tcPr>
          <w:p w:rsidR="00560D37" w:rsidRPr="00DD6AAB" w:rsidRDefault="00560D37" w:rsidP="00DA141D">
            <w:pPr>
              <w:widowControl w:val="0"/>
              <w:spacing w:line="336" w:lineRule="auto"/>
              <w:rPr>
                <w:b/>
                <w:bCs/>
              </w:rPr>
            </w:pPr>
          </w:p>
        </w:tc>
        <w:tc>
          <w:tcPr>
            <w:tcW w:w="1118" w:type="dxa"/>
            <w:vAlign w:val="center"/>
          </w:tcPr>
          <w:p w:rsidR="00560D37" w:rsidRPr="00DD6AAB" w:rsidRDefault="00560D37" w:rsidP="00DA141D">
            <w:pPr>
              <w:widowControl w:val="0"/>
              <w:spacing w:line="336" w:lineRule="auto"/>
            </w:pPr>
          </w:p>
        </w:tc>
        <w:tc>
          <w:tcPr>
            <w:tcW w:w="1559" w:type="dxa"/>
            <w:vAlign w:val="center"/>
          </w:tcPr>
          <w:p w:rsidR="00560D37" w:rsidRPr="00DD6AAB" w:rsidRDefault="00560D37" w:rsidP="00DA141D">
            <w:pPr>
              <w:widowControl w:val="0"/>
              <w:spacing w:line="336" w:lineRule="auto"/>
            </w:pPr>
          </w:p>
        </w:tc>
        <w:tc>
          <w:tcPr>
            <w:tcW w:w="992" w:type="dxa"/>
            <w:vAlign w:val="center"/>
          </w:tcPr>
          <w:p w:rsidR="00560D37" w:rsidRPr="00DD6AAB" w:rsidRDefault="00560D37" w:rsidP="00DA141D">
            <w:pPr>
              <w:widowControl w:val="0"/>
              <w:spacing w:line="336" w:lineRule="auto"/>
            </w:pPr>
          </w:p>
        </w:tc>
      </w:tr>
      <w:tr w:rsidR="00560D37" w:rsidRPr="00DD6AAB" w:rsidTr="00787397">
        <w:trPr>
          <w:trHeight w:val="108"/>
        </w:trPr>
        <w:tc>
          <w:tcPr>
            <w:tcW w:w="1414" w:type="dxa"/>
            <w:vMerge w:val="restart"/>
            <w:vAlign w:val="center"/>
          </w:tcPr>
          <w:p w:rsidR="00560D37" w:rsidRPr="00DD6AAB" w:rsidRDefault="00E722FF" w:rsidP="00DA141D">
            <w:pPr>
              <w:widowControl w:val="0"/>
              <w:spacing w:line="336" w:lineRule="auto"/>
              <w:rPr>
                <w:b/>
                <w:bCs/>
              </w:rPr>
            </w:pPr>
            <w:r w:rsidRPr="00DD6AAB">
              <w:rPr>
                <w:b/>
                <w:bCs/>
              </w:rPr>
              <w:t>DERS KODU</w:t>
            </w:r>
          </w:p>
        </w:tc>
        <w:tc>
          <w:tcPr>
            <w:tcW w:w="3729" w:type="dxa"/>
            <w:vMerge w:val="restart"/>
            <w:vAlign w:val="center"/>
          </w:tcPr>
          <w:p w:rsidR="00560D37" w:rsidRPr="00DD6AAB" w:rsidRDefault="00E722FF" w:rsidP="00DA141D">
            <w:pPr>
              <w:widowControl w:val="0"/>
              <w:spacing w:line="336" w:lineRule="auto"/>
              <w:rPr>
                <w:b/>
                <w:bCs/>
              </w:rPr>
            </w:pPr>
            <w:r w:rsidRPr="00DD6AAB">
              <w:rPr>
                <w:b/>
                <w:bCs/>
              </w:rPr>
              <w:t>DERS ADI</w:t>
            </w:r>
          </w:p>
        </w:tc>
        <w:tc>
          <w:tcPr>
            <w:tcW w:w="822" w:type="dxa"/>
            <w:vMerge w:val="restart"/>
            <w:vAlign w:val="center"/>
          </w:tcPr>
          <w:p w:rsidR="00560D37" w:rsidRPr="00DD6AAB" w:rsidRDefault="00E722FF" w:rsidP="00DA141D">
            <w:pPr>
              <w:widowControl w:val="0"/>
              <w:spacing w:line="336" w:lineRule="auto"/>
              <w:rPr>
                <w:b/>
                <w:bCs/>
              </w:rPr>
            </w:pPr>
            <w:r w:rsidRPr="00B100C1">
              <w:rPr>
                <w:b/>
                <w:bCs/>
              </w:rPr>
              <w:t>AKTS</w:t>
            </w:r>
          </w:p>
        </w:tc>
        <w:tc>
          <w:tcPr>
            <w:tcW w:w="3669" w:type="dxa"/>
            <w:gridSpan w:val="3"/>
            <w:vAlign w:val="center"/>
          </w:tcPr>
          <w:p w:rsidR="00560D37" w:rsidRPr="00DD6AAB" w:rsidRDefault="00E722FF" w:rsidP="00DA141D">
            <w:pPr>
              <w:widowControl w:val="0"/>
              <w:spacing w:line="336" w:lineRule="auto"/>
              <w:jc w:val="center"/>
              <w:rPr>
                <w:b/>
                <w:bCs/>
              </w:rPr>
            </w:pPr>
            <w:r w:rsidRPr="00DD6AAB">
              <w:rPr>
                <w:b/>
                <w:bCs/>
              </w:rPr>
              <w:t>DERS SAATİ</w:t>
            </w:r>
          </w:p>
        </w:tc>
      </w:tr>
      <w:tr w:rsidR="00560D37" w:rsidRPr="00DD6AAB" w:rsidTr="00787397">
        <w:trPr>
          <w:trHeight w:val="108"/>
        </w:trPr>
        <w:tc>
          <w:tcPr>
            <w:tcW w:w="1414" w:type="dxa"/>
            <w:vMerge/>
            <w:vAlign w:val="center"/>
          </w:tcPr>
          <w:p w:rsidR="00560D37" w:rsidRPr="00DD6AAB" w:rsidRDefault="00560D37" w:rsidP="00DA141D">
            <w:pPr>
              <w:widowControl w:val="0"/>
              <w:spacing w:line="336" w:lineRule="auto"/>
              <w:rPr>
                <w:b/>
                <w:bCs/>
              </w:rPr>
            </w:pPr>
          </w:p>
        </w:tc>
        <w:tc>
          <w:tcPr>
            <w:tcW w:w="3729" w:type="dxa"/>
            <w:vMerge/>
            <w:vAlign w:val="center"/>
          </w:tcPr>
          <w:p w:rsidR="00560D37" w:rsidRPr="00DD6AAB" w:rsidRDefault="00560D37" w:rsidP="00DA141D">
            <w:pPr>
              <w:widowControl w:val="0"/>
              <w:spacing w:line="336" w:lineRule="auto"/>
              <w:rPr>
                <w:b/>
                <w:bCs/>
              </w:rPr>
            </w:pPr>
          </w:p>
        </w:tc>
        <w:tc>
          <w:tcPr>
            <w:tcW w:w="822" w:type="dxa"/>
            <w:vMerge/>
            <w:vAlign w:val="center"/>
          </w:tcPr>
          <w:p w:rsidR="00560D37" w:rsidRPr="00DD6AAB" w:rsidRDefault="00560D37" w:rsidP="00DA141D">
            <w:pPr>
              <w:widowControl w:val="0"/>
              <w:spacing w:line="336" w:lineRule="auto"/>
              <w:rPr>
                <w:b/>
                <w:bCs/>
              </w:rPr>
            </w:pPr>
          </w:p>
        </w:tc>
        <w:tc>
          <w:tcPr>
            <w:tcW w:w="1118" w:type="dxa"/>
            <w:vAlign w:val="center"/>
          </w:tcPr>
          <w:p w:rsidR="00560D37" w:rsidRPr="00DD6AAB" w:rsidRDefault="00E722FF" w:rsidP="00DA141D">
            <w:pPr>
              <w:widowControl w:val="0"/>
              <w:spacing w:line="336" w:lineRule="auto"/>
              <w:jc w:val="center"/>
              <w:rPr>
                <w:b/>
                <w:bCs/>
              </w:rPr>
            </w:pPr>
            <w:r w:rsidRPr="00DD6AAB">
              <w:rPr>
                <w:b/>
                <w:bCs/>
              </w:rPr>
              <w:t>TEORİK</w:t>
            </w:r>
          </w:p>
        </w:tc>
        <w:tc>
          <w:tcPr>
            <w:tcW w:w="1559" w:type="dxa"/>
            <w:vAlign w:val="center"/>
          </w:tcPr>
          <w:p w:rsidR="00560D37" w:rsidRPr="00DD6AAB" w:rsidRDefault="00E722FF" w:rsidP="00DA141D">
            <w:pPr>
              <w:widowControl w:val="0"/>
              <w:spacing w:line="336" w:lineRule="auto"/>
              <w:jc w:val="center"/>
              <w:rPr>
                <w:b/>
                <w:bCs/>
              </w:rPr>
            </w:pPr>
            <w:r w:rsidRPr="00DD6AAB">
              <w:rPr>
                <w:b/>
                <w:bCs/>
              </w:rPr>
              <w:t>UYGULAMA</w:t>
            </w:r>
          </w:p>
        </w:tc>
        <w:tc>
          <w:tcPr>
            <w:tcW w:w="992" w:type="dxa"/>
            <w:vAlign w:val="center"/>
          </w:tcPr>
          <w:p w:rsidR="00560D37" w:rsidRPr="00DD6AAB" w:rsidRDefault="00E722FF" w:rsidP="00DA141D">
            <w:pPr>
              <w:widowControl w:val="0"/>
              <w:spacing w:line="336" w:lineRule="auto"/>
              <w:jc w:val="center"/>
              <w:rPr>
                <w:b/>
                <w:bCs/>
              </w:rPr>
            </w:pPr>
            <w:r w:rsidRPr="00DD6AAB">
              <w:rPr>
                <w:b/>
                <w:bCs/>
              </w:rPr>
              <w:t>LAB.</w:t>
            </w:r>
          </w:p>
        </w:tc>
      </w:tr>
      <w:tr w:rsidR="00BD1963" w:rsidRPr="00DD6AAB" w:rsidTr="00787397">
        <w:trPr>
          <w:trHeight w:val="108"/>
        </w:trPr>
        <w:tc>
          <w:tcPr>
            <w:tcW w:w="1414" w:type="dxa"/>
            <w:vAlign w:val="center"/>
          </w:tcPr>
          <w:p w:rsidR="00BD1963" w:rsidRPr="00DD6AAB" w:rsidRDefault="00BD1963" w:rsidP="00DA141D">
            <w:pPr>
              <w:widowControl w:val="0"/>
              <w:spacing w:line="336" w:lineRule="auto"/>
            </w:pPr>
            <w:r w:rsidRPr="00DD6AAB">
              <w:t>TIP1101</w:t>
            </w:r>
          </w:p>
        </w:tc>
        <w:tc>
          <w:tcPr>
            <w:tcW w:w="3729" w:type="dxa"/>
            <w:vAlign w:val="center"/>
          </w:tcPr>
          <w:p w:rsidR="00BD1963" w:rsidRPr="00DD6AAB" w:rsidRDefault="00BD1963" w:rsidP="00DA141D">
            <w:pPr>
              <w:widowControl w:val="0"/>
              <w:spacing w:line="336" w:lineRule="auto"/>
            </w:pPr>
            <w:r w:rsidRPr="00DD6AAB">
              <w:t>Tıpta İletişim Becerileri</w:t>
            </w:r>
          </w:p>
        </w:tc>
        <w:tc>
          <w:tcPr>
            <w:tcW w:w="822" w:type="dxa"/>
            <w:vAlign w:val="center"/>
          </w:tcPr>
          <w:p w:rsidR="00BD1963" w:rsidRPr="00DD6AAB" w:rsidRDefault="0041407F" w:rsidP="00612E06">
            <w:pPr>
              <w:widowControl w:val="0"/>
              <w:spacing w:line="336" w:lineRule="auto"/>
              <w:jc w:val="center"/>
            </w:pPr>
            <w:r>
              <w:t>1</w:t>
            </w:r>
          </w:p>
        </w:tc>
        <w:tc>
          <w:tcPr>
            <w:tcW w:w="1118" w:type="dxa"/>
            <w:vAlign w:val="center"/>
          </w:tcPr>
          <w:p w:rsidR="00BD1963" w:rsidRPr="00DD6AAB" w:rsidRDefault="00BD1963" w:rsidP="00DA141D">
            <w:pPr>
              <w:widowControl w:val="0"/>
              <w:spacing w:line="336" w:lineRule="auto"/>
              <w:jc w:val="center"/>
            </w:pPr>
            <w:r w:rsidRPr="00DD6AAB">
              <w:t>6</w:t>
            </w:r>
          </w:p>
        </w:tc>
        <w:tc>
          <w:tcPr>
            <w:tcW w:w="1559" w:type="dxa"/>
            <w:vAlign w:val="center"/>
          </w:tcPr>
          <w:p w:rsidR="00BD1963" w:rsidRPr="00DD6AAB" w:rsidRDefault="002924CA" w:rsidP="00DA141D">
            <w:pPr>
              <w:widowControl w:val="0"/>
              <w:spacing w:line="336" w:lineRule="auto"/>
              <w:jc w:val="center"/>
            </w:pPr>
            <w:r>
              <w:t>0</w:t>
            </w:r>
          </w:p>
        </w:tc>
        <w:tc>
          <w:tcPr>
            <w:tcW w:w="992" w:type="dxa"/>
            <w:vAlign w:val="center"/>
          </w:tcPr>
          <w:p w:rsidR="00BD1963" w:rsidRPr="00DD6AAB" w:rsidRDefault="00517800" w:rsidP="00DA141D">
            <w:pPr>
              <w:widowControl w:val="0"/>
              <w:spacing w:line="336" w:lineRule="auto"/>
              <w:jc w:val="center"/>
            </w:pPr>
            <w:r>
              <w:t>0</w:t>
            </w:r>
          </w:p>
        </w:tc>
      </w:tr>
      <w:tr w:rsidR="00BD1963" w:rsidRPr="00DD6AAB" w:rsidTr="00787397">
        <w:trPr>
          <w:trHeight w:val="108"/>
        </w:trPr>
        <w:tc>
          <w:tcPr>
            <w:tcW w:w="1414" w:type="dxa"/>
            <w:vAlign w:val="center"/>
          </w:tcPr>
          <w:p w:rsidR="00BD1963" w:rsidRPr="00DD6AAB" w:rsidRDefault="00BD1963" w:rsidP="00DA141D">
            <w:pPr>
              <w:widowControl w:val="0"/>
              <w:spacing w:line="336" w:lineRule="auto"/>
            </w:pPr>
            <w:r w:rsidRPr="00DD6AAB">
              <w:t>TIP1107</w:t>
            </w:r>
          </w:p>
        </w:tc>
        <w:tc>
          <w:tcPr>
            <w:tcW w:w="3729" w:type="dxa"/>
            <w:vAlign w:val="center"/>
          </w:tcPr>
          <w:p w:rsidR="00BD1963" w:rsidRPr="00DD6AAB" w:rsidRDefault="00BD1963" w:rsidP="00DA141D">
            <w:pPr>
              <w:widowControl w:val="0"/>
              <w:spacing w:line="336" w:lineRule="auto"/>
            </w:pPr>
            <w:r w:rsidRPr="00DD6AAB">
              <w:t>Tıbbi Biyokimya</w:t>
            </w:r>
          </w:p>
        </w:tc>
        <w:tc>
          <w:tcPr>
            <w:tcW w:w="822" w:type="dxa"/>
            <w:vAlign w:val="center"/>
          </w:tcPr>
          <w:p w:rsidR="00BD1963" w:rsidRPr="00DD6AAB" w:rsidRDefault="0041407F" w:rsidP="00612E06">
            <w:pPr>
              <w:widowControl w:val="0"/>
              <w:spacing w:line="336" w:lineRule="auto"/>
              <w:jc w:val="center"/>
            </w:pPr>
            <w:r>
              <w:t>1</w:t>
            </w:r>
          </w:p>
        </w:tc>
        <w:tc>
          <w:tcPr>
            <w:tcW w:w="1118" w:type="dxa"/>
            <w:vAlign w:val="center"/>
          </w:tcPr>
          <w:p w:rsidR="00BD1963" w:rsidRPr="00DD6AAB" w:rsidRDefault="00BD1963" w:rsidP="00DA141D">
            <w:pPr>
              <w:widowControl w:val="0"/>
              <w:spacing w:line="336" w:lineRule="auto"/>
              <w:jc w:val="center"/>
            </w:pPr>
            <w:r w:rsidRPr="00DD6AAB">
              <w:t>9</w:t>
            </w:r>
          </w:p>
        </w:tc>
        <w:tc>
          <w:tcPr>
            <w:tcW w:w="1559" w:type="dxa"/>
            <w:vAlign w:val="center"/>
          </w:tcPr>
          <w:p w:rsidR="00BD1963" w:rsidRPr="00DD6AAB" w:rsidRDefault="002924CA" w:rsidP="00DA141D">
            <w:pPr>
              <w:widowControl w:val="0"/>
              <w:spacing w:line="336" w:lineRule="auto"/>
              <w:jc w:val="center"/>
            </w:pPr>
            <w:r>
              <w:t>0</w:t>
            </w:r>
          </w:p>
        </w:tc>
        <w:tc>
          <w:tcPr>
            <w:tcW w:w="992" w:type="dxa"/>
            <w:vAlign w:val="center"/>
          </w:tcPr>
          <w:p w:rsidR="00BD1963" w:rsidRPr="00DD6AAB" w:rsidRDefault="00BD1963" w:rsidP="00DA141D">
            <w:pPr>
              <w:widowControl w:val="0"/>
              <w:spacing w:line="336" w:lineRule="auto"/>
              <w:jc w:val="center"/>
            </w:pPr>
            <w:r w:rsidRPr="00DD6AAB">
              <w:t>4</w:t>
            </w:r>
          </w:p>
        </w:tc>
      </w:tr>
      <w:tr w:rsidR="00BD1963" w:rsidRPr="00DD6AAB" w:rsidTr="00787397">
        <w:trPr>
          <w:trHeight w:val="108"/>
        </w:trPr>
        <w:tc>
          <w:tcPr>
            <w:tcW w:w="1414" w:type="dxa"/>
            <w:vAlign w:val="center"/>
          </w:tcPr>
          <w:p w:rsidR="00BD1963" w:rsidRPr="00DD6AAB" w:rsidRDefault="00BD1963" w:rsidP="00DA141D">
            <w:pPr>
              <w:widowControl w:val="0"/>
              <w:spacing w:line="336" w:lineRule="auto"/>
            </w:pPr>
            <w:r w:rsidRPr="00DD6AAB">
              <w:t>TIP1118</w:t>
            </w:r>
          </w:p>
        </w:tc>
        <w:tc>
          <w:tcPr>
            <w:tcW w:w="3729" w:type="dxa"/>
            <w:vAlign w:val="center"/>
          </w:tcPr>
          <w:p w:rsidR="00BD1963" w:rsidRPr="00DD6AAB" w:rsidRDefault="00BD1963" w:rsidP="00DA141D">
            <w:pPr>
              <w:widowControl w:val="0"/>
              <w:spacing w:line="336" w:lineRule="auto"/>
            </w:pPr>
            <w:r w:rsidRPr="00DD6AAB">
              <w:t>Histoloji ve Embriyoloji</w:t>
            </w:r>
          </w:p>
        </w:tc>
        <w:tc>
          <w:tcPr>
            <w:tcW w:w="822" w:type="dxa"/>
            <w:vAlign w:val="center"/>
          </w:tcPr>
          <w:p w:rsidR="00BD1963" w:rsidRPr="00DD6AAB" w:rsidRDefault="0041407F" w:rsidP="00612E06">
            <w:pPr>
              <w:widowControl w:val="0"/>
              <w:spacing w:line="336" w:lineRule="auto"/>
              <w:jc w:val="center"/>
            </w:pPr>
            <w:r>
              <w:t>1</w:t>
            </w:r>
          </w:p>
        </w:tc>
        <w:tc>
          <w:tcPr>
            <w:tcW w:w="1118" w:type="dxa"/>
            <w:vAlign w:val="center"/>
          </w:tcPr>
          <w:p w:rsidR="00BD1963" w:rsidRPr="00DD6AAB" w:rsidRDefault="00BD1963" w:rsidP="00DA141D">
            <w:pPr>
              <w:widowControl w:val="0"/>
              <w:spacing w:line="336" w:lineRule="auto"/>
              <w:jc w:val="center"/>
            </w:pPr>
            <w:r w:rsidRPr="00DD6AAB">
              <w:t>4</w:t>
            </w:r>
          </w:p>
        </w:tc>
        <w:tc>
          <w:tcPr>
            <w:tcW w:w="1559" w:type="dxa"/>
            <w:vAlign w:val="center"/>
          </w:tcPr>
          <w:p w:rsidR="00BD1963" w:rsidRPr="00DD6AAB" w:rsidRDefault="002924CA" w:rsidP="00DA141D">
            <w:pPr>
              <w:widowControl w:val="0"/>
              <w:spacing w:line="336" w:lineRule="auto"/>
              <w:jc w:val="center"/>
            </w:pPr>
            <w:r>
              <w:t>0</w:t>
            </w:r>
          </w:p>
        </w:tc>
        <w:tc>
          <w:tcPr>
            <w:tcW w:w="992" w:type="dxa"/>
            <w:vAlign w:val="center"/>
          </w:tcPr>
          <w:p w:rsidR="00BD1963" w:rsidRPr="00DD6AAB" w:rsidRDefault="00517800" w:rsidP="00DA141D">
            <w:pPr>
              <w:widowControl w:val="0"/>
              <w:spacing w:line="336" w:lineRule="auto"/>
              <w:jc w:val="center"/>
            </w:pPr>
            <w:r>
              <w:t>0</w:t>
            </w:r>
          </w:p>
        </w:tc>
      </w:tr>
      <w:tr w:rsidR="00BD1963" w:rsidRPr="00DD6AAB" w:rsidTr="00787397">
        <w:trPr>
          <w:trHeight w:val="108"/>
        </w:trPr>
        <w:tc>
          <w:tcPr>
            <w:tcW w:w="1414" w:type="dxa"/>
            <w:vAlign w:val="center"/>
          </w:tcPr>
          <w:p w:rsidR="00BD1963" w:rsidRPr="00DD6AAB" w:rsidRDefault="00BD1963" w:rsidP="00DA141D">
            <w:pPr>
              <w:widowControl w:val="0"/>
              <w:spacing w:line="336" w:lineRule="auto"/>
            </w:pPr>
            <w:r w:rsidRPr="00DD6AAB">
              <w:t>TIP1128</w:t>
            </w:r>
          </w:p>
        </w:tc>
        <w:tc>
          <w:tcPr>
            <w:tcW w:w="3729" w:type="dxa"/>
            <w:vAlign w:val="center"/>
          </w:tcPr>
          <w:p w:rsidR="00BD1963" w:rsidRPr="00DD6AAB" w:rsidRDefault="00BD1963" w:rsidP="00DA141D">
            <w:pPr>
              <w:widowControl w:val="0"/>
              <w:spacing w:line="336" w:lineRule="auto"/>
            </w:pPr>
            <w:r w:rsidRPr="00DD6AAB">
              <w:t>Tıbbi Biyoloji</w:t>
            </w:r>
          </w:p>
        </w:tc>
        <w:tc>
          <w:tcPr>
            <w:tcW w:w="822" w:type="dxa"/>
            <w:vAlign w:val="center"/>
          </w:tcPr>
          <w:p w:rsidR="00BD1963" w:rsidRPr="00DD6AAB" w:rsidRDefault="0041407F" w:rsidP="00612E06">
            <w:pPr>
              <w:widowControl w:val="0"/>
              <w:spacing w:line="336" w:lineRule="auto"/>
              <w:jc w:val="center"/>
            </w:pPr>
            <w:r>
              <w:t>1</w:t>
            </w:r>
          </w:p>
        </w:tc>
        <w:tc>
          <w:tcPr>
            <w:tcW w:w="1118" w:type="dxa"/>
            <w:vAlign w:val="center"/>
          </w:tcPr>
          <w:p w:rsidR="00BD1963" w:rsidRPr="00DD6AAB" w:rsidRDefault="00BD1963" w:rsidP="00DA141D">
            <w:pPr>
              <w:widowControl w:val="0"/>
              <w:spacing w:line="336" w:lineRule="auto"/>
              <w:jc w:val="center"/>
            </w:pPr>
            <w:r w:rsidRPr="00DD6AAB">
              <w:t>18</w:t>
            </w:r>
          </w:p>
        </w:tc>
        <w:tc>
          <w:tcPr>
            <w:tcW w:w="1559" w:type="dxa"/>
            <w:vAlign w:val="center"/>
          </w:tcPr>
          <w:p w:rsidR="00BD1963" w:rsidRPr="00DD6AAB" w:rsidRDefault="002924CA" w:rsidP="00DA141D">
            <w:pPr>
              <w:widowControl w:val="0"/>
              <w:spacing w:line="336" w:lineRule="auto"/>
              <w:jc w:val="center"/>
            </w:pPr>
            <w:r>
              <w:t>0</w:t>
            </w:r>
          </w:p>
        </w:tc>
        <w:tc>
          <w:tcPr>
            <w:tcW w:w="992" w:type="dxa"/>
            <w:vAlign w:val="center"/>
          </w:tcPr>
          <w:p w:rsidR="00BD1963" w:rsidRPr="00DD6AAB" w:rsidRDefault="00BD1963" w:rsidP="00DA141D">
            <w:pPr>
              <w:widowControl w:val="0"/>
              <w:spacing w:line="336" w:lineRule="auto"/>
              <w:jc w:val="center"/>
            </w:pPr>
            <w:r w:rsidRPr="00DD6AAB">
              <w:t>2</w:t>
            </w:r>
          </w:p>
        </w:tc>
      </w:tr>
      <w:tr w:rsidR="00BD1963" w:rsidRPr="00DD6AAB" w:rsidTr="00787397">
        <w:trPr>
          <w:trHeight w:val="108"/>
        </w:trPr>
        <w:tc>
          <w:tcPr>
            <w:tcW w:w="1414" w:type="dxa"/>
            <w:vAlign w:val="center"/>
          </w:tcPr>
          <w:p w:rsidR="00BD1963" w:rsidRPr="00DD6AAB" w:rsidRDefault="00BD1963" w:rsidP="00DA141D">
            <w:pPr>
              <w:widowControl w:val="0"/>
              <w:spacing w:line="336" w:lineRule="auto"/>
            </w:pPr>
            <w:r w:rsidRPr="00DD6AAB">
              <w:t>TIP1133</w:t>
            </w:r>
          </w:p>
        </w:tc>
        <w:tc>
          <w:tcPr>
            <w:tcW w:w="3729" w:type="dxa"/>
            <w:vAlign w:val="center"/>
          </w:tcPr>
          <w:p w:rsidR="00BD1963" w:rsidRPr="00DD6AAB" w:rsidRDefault="00BD1963" w:rsidP="00DA141D">
            <w:pPr>
              <w:widowControl w:val="0"/>
              <w:spacing w:line="336" w:lineRule="auto"/>
            </w:pPr>
            <w:r w:rsidRPr="00DD6AAB">
              <w:t>Tıp Eğitimi</w:t>
            </w:r>
          </w:p>
        </w:tc>
        <w:tc>
          <w:tcPr>
            <w:tcW w:w="822" w:type="dxa"/>
            <w:vAlign w:val="center"/>
          </w:tcPr>
          <w:p w:rsidR="00BD1963" w:rsidRPr="00DD6AAB" w:rsidRDefault="0041407F" w:rsidP="00612E06">
            <w:pPr>
              <w:widowControl w:val="0"/>
              <w:spacing w:line="336" w:lineRule="auto"/>
              <w:jc w:val="center"/>
            </w:pPr>
            <w:r>
              <w:t>1</w:t>
            </w:r>
          </w:p>
        </w:tc>
        <w:tc>
          <w:tcPr>
            <w:tcW w:w="1118" w:type="dxa"/>
            <w:vAlign w:val="center"/>
          </w:tcPr>
          <w:p w:rsidR="00BD1963" w:rsidRPr="00DD6AAB" w:rsidRDefault="00BD1963" w:rsidP="00DA141D">
            <w:pPr>
              <w:widowControl w:val="0"/>
              <w:spacing w:line="336" w:lineRule="auto"/>
              <w:jc w:val="center"/>
            </w:pPr>
            <w:r w:rsidRPr="00DD6AAB">
              <w:t>1</w:t>
            </w:r>
          </w:p>
        </w:tc>
        <w:tc>
          <w:tcPr>
            <w:tcW w:w="1559" w:type="dxa"/>
            <w:vAlign w:val="center"/>
          </w:tcPr>
          <w:p w:rsidR="00BD1963" w:rsidRPr="00DD6AAB" w:rsidRDefault="002924CA" w:rsidP="00DA141D">
            <w:pPr>
              <w:widowControl w:val="0"/>
              <w:spacing w:line="336" w:lineRule="auto"/>
              <w:jc w:val="center"/>
            </w:pPr>
            <w:r>
              <w:t>0</w:t>
            </w:r>
          </w:p>
        </w:tc>
        <w:tc>
          <w:tcPr>
            <w:tcW w:w="992" w:type="dxa"/>
            <w:vAlign w:val="center"/>
          </w:tcPr>
          <w:p w:rsidR="00BD1963" w:rsidRPr="00DD6AAB" w:rsidRDefault="00517800" w:rsidP="00DA141D">
            <w:pPr>
              <w:widowControl w:val="0"/>
              <w:spacing w:line="336" w:lineRule="auto"/>
              <w:jc w:val="center"/>
            </w:pPr>
            <w:r>
              <w:t>0</w:t>
            </w:r>
          </w:p>
        </w:tc>
      </w:tr>
      <w:tr w:rsidR="00BD1963" w:rsidRPr="00DD6AAB" w:rsidTr="00787397">
        <w:trPr>
          <w:trHeight w:val="108"/>
        </w:trPr>
        <w:tc>
          <w:tcPr>
            <w:tcW w:w="1414" w:type="dxa"/>
            <w:vAlign w:val="center"/>
          </w:tcPr>
          <w:p w:rsidR="00BD1963" w:rsidRPr="00DD6AAB" w:rsidRDefault="00BD1963" w:rsidP="00DA141D">
            <w:pPr>
              <w:widowControl w:val="0"/>
              <w:spacing w:line="336" w:lineRule="auto"/>
            </w:pPr>
            <w:r w:rsidRPr="00DD6AAB">
              <w:t>TIP1134</w:t>
            </w:r>
          </w:p>
        </w:tc>
        <w:tc>
          <w:tcPr>
            <w:tcW w:w="3729" w:type="dxa"/>
            <w:vAlign w:val="center"/>
          </w:tcPr>
          <w:p w:rsidR="00BD1963" w:rsidRPr="00DD6AAB" w:rsidRDefault="00BD1963" w:rsidP="00DA141D">
            <w:pPr>
              <w:widowControl w:val="0"/>
              <w:spacing w:line="336" w:lineRule="auto"/>
            </w:pPr>
            <w:r w:rsidRPr="00DD6AAB">
              <w:t>Tıp Tarihi ve Etik</w:t>
            </w:r>
          </w:p>
        </w:tc>
        <w:tc>
          <w:tcPr>
            <w:tcW w:w="822" w:type="dxa"/>
            <w:vAlign w:val="center"/>
          </w:tcPr>
          <w:p w:rsidR="00BD1963" w:rsidRPr="00DD6AAB" w:rsidRDefault="0041407F" w:rsidP="00612E06">
            <w:pPr>
              <w:widowControl w:val="0"/>
              <w:spacing w:line="336" w:lineRule="auto"/>
              <w:jc w:val="center"/>
            </w:pPr>
            <w:r>
              <w:t>1</w:t>
            </w:r>
          </w:p>
        </w:tc>
        <w:tc>
          <w:tcPr>
            <w:tcW w:w="1118" w:type="dxa"/>
            <w:vAlign w:val="center"/>
          </w:tcPr>
          <w:p w:rsidR="00BD1963" w:rsidRPr="00DD6AAB" w:rsidRDefault="00BD1963" w:rsidP="00DA141D">
            <w:pPr>
              <w:widowControl w:val="0"/>
              <w:spacing w:line="336" w:lineRule="auto"/>
              <w:jc w:val="center"/>
            </w:pPr>
            <w:r w:rsidRPr="00DD6AAB">
              <w:t>4</w:t>
            </w:r>
          </w:p>
        </w:tc>
        <w:tc>
          <w:tcPr>
            <w:tcW w:w="1559" w:type="dxa"/>
            <w:vAlign w:val="center"/>
          </w:tcPr>
          <w:p w:rsidR="00BD1963" w:rsidRPr="00DD6AAB" w:rsidRDefault="002924CA" w:rsidP="00DA141D">
            <w:pPr>
              <w:widowControl w:val="0"/>
              <w:spacing w:line="336" w:lineRule="auto"/>
              <w:jc w:val="center"/>
            </w:pPr>
            <w:r>
              <w:t>0</w:t>
            </w:r>
          </w:p>
        </w:tc>
        <w:tc>
          <w:tcPr>
            <w:tcW w:w="992" w:type="dxa"/>
            <w:vAlign w:val="center"/>
          </w:tcPr>
          <w:p w:rsidR="00BD1963" w:rsidRPr="00DD6AAB" w:rsidRDefault="00517800" w:rsidP="00DA141D">
            <w:pPr>
              <w:widowControl w:val="0"/>
              <w:spacing w:line="336" w:lineRule="auto"/>
              <w:jc w:val="center"/>
            </w:pPr>
            <w:r>
              <w:t>0</w:t>
            </w:r>
          </w:p>
        </w:tc>
      </w:tr>
      <w:tr w:rsidR="00BD1963" w:rsidRPr="00DD6AAB" w:rsidTr="00787397">
        <w:trPr>
          <w:trHeight w:val="108"/>
        </w:trPr>
        <w:tc>
          <w:tcPr>
            <w:tcW w:w="1414" w:type="dxa"/>
            <w:vAlign w:val="center"/>
          </w:tcPr>
          <w:p w:rsidR="00BD1963" w:rsidRPr="00DD6AAB" w:rsidRDefault="00BD1963" w:rsidP="00DA141D">
            <w:pPr>
              <w:widowControl w:val="0"/>
              <w:spacing w:line="336" w:lineRule="auto"/>
            </w:pPr>
            <w:r w:rsidRPr="00DD6AAB">
              <w:t>TIP1112</w:t>
            </w:r>
          </w:p>
        </w:tc>
        <w:tc>
          <w:tcPr>
            <w:tcW w:w="3729" w:type="dxa"/>
            <w:vAlign w:val="center"/>
          </w:tcPr>
          <w:p w:rsidR="00BD1963" w:rsidRPr="00DD6AAB" w:rsidRDefault="00BD1963" w:rsidP="00DA141D">
            <w:pPr>
              <w:widowControl w:val="0"/>
              <w:spacing w:line="336" w:lineRule="auto"/>
            </w:pPr>
            <w:r w:rsidRPr="00DD6AAB">
              <w:t>Tıbbi Fizyoloji</w:t>
            </w:r>
          </w:p>
        </w:tc>
        <w:tc>
          <w:tcPr>
            <w:tcW w:w="822" w:type="dxa"/>
            <w:vAlign w:val="center"/>
          </w:tcPr>
          <w:p w:rsidR="00BD1963" w:rsidRPr="00DD6AAB" w:rsidRDefault="0041407F" w:rsidP="00612E06">
            <w:pPr>
              <w:widowControl w:val="0"/>
              <w:spacing w:line="336" w:lineRule="auto"/>
              <w:jc w:val="center"/>
            </w:pPr>
            <w:r>
              <w:t>1</w:t>
            </w:r>
          </w:p>
        </w:tc>
        <w:tc>
          <w:tcPr>
            <w:tcW w:w="1118" w:type="dxa"/>
            <w:vAlign w:val="center"/>
          </w:tcPr>
          <w:p w:rsidR="00BD1963" w:rsidRPr="00DD6AAB" w:rsidRDefault="00BD1963" w:rsidP="00DA141D">
            <w:pPr>
              <w:widowControl w:val="0"/>
              <w:spacing w:line="336" w:lineRule="auto"/>
              <w:jc w:val="center"/>
            </w:pPr>
            <w:r w:rsidRPr="00DD6AAB">
              <w:t>9</w:t>
            </w:r>
          </w:p>
        </w:tc>
        <w:tc>
          <w:tcPr>
            <w:tcW w:w="1559" w:type="dxa"/>
            <w:vAlign w:val="center"/>
          </w:tcPr>
          <w:p w:rsidR="00BD1963" w:rsidRPr="00DD6AAB" w:rsidRDefault="002924CA" w:rsidP="00DA141D">
            <w:pPr>
              <w:widowControl w:val="0"/>
              <w:spacing w:line="336" w:lineRule="auto"/>
              <w:jc w:val="center"/>
            </w:pPr>
            <w:r>
              <w:t>0</w:t>
            </w:r>
          </w:p>
        </w:tc>
        <w:tc>
          <w:tcPr>
            <w:tcW w:w="992" w:type="dxa"/>
            <w:vAlign w:val="center"/>
          </w:tcPr>
          <w:p w:rsidR="00BD1963" w:rsidRPr="00DD6AAB" w:rsidRDefault="00517800" w:rsidP="00DA141D">
            <w:pPr>
              <w:widowControl w:val="0"/>
              <w:spacing w:line="336" w:lineRule="auto"/>
              <w:jc w:val="center"/>
            </w:pPr>
            <w:r>
              <w:t>0</w:t>
            </w:r>
          </w:p>
        </w:tc>
      </w:tr>
      <w:tr w:rsidR="00BD1963" w:rsidRPr="00DD6AAB" w:rsidTr="00787397">
        <w:trPr>
          <w:trHeight w:val="108"/>
        </w:trPr>
        <w:tc>
          <w:tcPr>
            <w:tcW w:w="1414" w:type="dxa"/>
            <w:vAlign w:val="center"/>
          </w:tcPr>
          <w:p w:rsidR="00BD1963" w:rsidRPr="00DD6AAB" w:rsidRDefault="00BD1963" w:rsidP="00DA141D">
            <w:pPr>
              <w:widowControl w:val="0"/>
              <w:spacing w:line="336" w:lineRule="auto"/>
            </w:pPr>
            <w:r w:rsidRPr="00DD6AAB">
              <w:t>TIP1114</w:t>
            </w:r>
          </w:p>
        </w:tc>
        <w:tc>
          <w:tcPr>
            <w:tcW w:w="3729" w:type="dxa"/>
            <w:vAlign w:val="center"/>
          </w:tcPr>
          <w:p w:rsidR="00BD1963" w:rsidRPr="00DD6AAB" w:rsidRDefault="00BD1963" w:rsidP="00DA141D">
            <w:pPr>
              <w:widowControl w:val="0"/>
              <w:spacing w:line="336" w:lineRule="auto"/>
            </w:pPr>
            <w:r w:rsidRPr="00DD6AAB">
              <w:t>Genel Kimya ve Organik Kimyaya Giriş</w:t>
            </w:r>
          </w:p>
        </w:tc>
        <w:tc>
          <w:tcPr>
            <w:tcW w:w="822" w:type="dxa"/>
            <w:vAlign w:val="center"/>
          </w:tcPr>
          <w:p w:rsidR="00BD1963" w:rsidRPr="00DD6AAB" w:rsidRDefault="0041407F" w:rsidP="00612E06">
            <w:pPr>
              <w:widowControl w:val="0"/>
              <w:spacing w:line="336" w:lineRule="auto"/>
              <w:jc w:val="center"/>
            </w:pPr>
            <w:r>
              <w:t>1</w:t>
            </w:r>
          </w:p>
        </w:tc>
        <w:tc>
          <w:tcPr>
            <w:tcW w:w="1118" w:type="dxa"/>
            <w:vAlign w:val="center"/>
          </w:tcPr>
          <w:p w:rsidR="00BD1963" w:rsidRPr="00DD6AAB" w:rsidRDefault="00BD1963" w:rsidP="00DA141D">
            <w:pPr>
              <w:widowControl w:val="0"/>
              <w:spacing w:line="336" w:lineRule="auto"/>
              <w:jc w:val="center"/>
            </w:pPr>
            <w:r w:rsidRPr="00DD6AAB">
              <w:t>16</w:t>
            </w:r>
          </w:p>
        </w:tc>
        <w:tc>
          <w:tcPr>
            <w:tcW w:w="1559" w:type="dxa"/>
            <w:vAlign w:val="center"/>
          </w:tcPr>
          <w:p w:rsidR="00BD1963" w:rsidRPr="00DD6AAB" w:rsidRDefault="002924CA" w:rsidP="00DA141D">
            <w:pPr>
              <w:widowControl w:val="0"/>
              <w:spacing w:line="336" w:lineRule="auto"/>
              <w:jc w:val="center"/>
            </w:pPr>
            <w:r>
              <w:t>0</w:t>
            </w:r>
          </w:p>
        </w:tc>
        <w:tc>
          <w:tcPr>
            <w:tcW w:w="992" w:type="dxa"/>
            <w:vAlign w:val="center"/>
          </w:tcPr>
          <w:p w:rsidR="00BD1963" w:rsidRPr="00DD6AAB" w:rsidRDefault="00BD1963" w:rsidP="00DA141D">
            <w:pPr>
              <w:widowControl w:val="0"/>
              <w:spacing w:line="336" w:lineRule="auto"/>
              <w:jc w:val="center"/>
            </w:pPr>
            <w:r w:rsidRPr="00DD6AAB">
              <w:t>2</w:t>
            </w:r>
          </w:p>
        </w:tc>
      </w:tr>
      <w:tr w:rsidR="00BD1963" w:rsidRPr="00DD6AAB" w:rsidTr="00787397">
        <w:trPr>
          <w:trHeight w:val="108"/>
        </w:trPr>
        <w:tc>
          <w:tcPr>
            <w:tcW w:w="5143" w:type="dxa"/>
            <w:gridSpan w:val="2"/>
            <w:vAlign w:val="center"/>
          </w:tcPr>
          <w:p w:rsidR="00BD1963" w:rsidRPr="00DD6AAB" w:rsidRDefault="00BD1963" w:rsidP="00DA141D">
            <w:pPr>
              <w:widowControl w:val="0"/>
              <w:spacing w:line="336" w:lineRule="auto"/>
              <w:rPr>
                <w:b/>
                <w:bCs/>
              </w:rPr>
            </w:pPr>
            <w:r w:rsidRPr="00DD6AAB">
              <w:rPr>
                <w:b/>
                <w:bCs/>
              </w:rPr>
              <w:t>Toplam</w:t>
            </w:r>
          </w:p>
        </w:tc>
        <w:tc>
          <w:tcPr>
            <w:tcW w:w="822" w:type="dxa"/>
            <w:vAlign w:val="center"/>
          </w:tcPr>
          <w:p w:rsidR="00BD1963" w:rsidRPr="00DD6AAB" w:rsidRDefault="008A3A80" w:rsidP="00612E06">
            <w:pPr>
              <w:widowControl w:val="0"/>
              <w:spacing w:line="336" w:lineRule="auto"/>
              <w:jc w:val="center"/>
              <w:rPr>
                <w:b/>
                <w:bCs/>
              </w:rPr>
            </w:pPr>
            <w:r>
              <w:rPr>
                <w:b/>
                <w:bCs/>
              </w:rPr>
              <w:t>8</w:t>
            </w:r>
          </w:p>
        </w:tc>
        <w:tc>
          <w:tcPr>
            <w:tcW w:w="1118" w:type="dxa"/>
            <w:vAlign w:val="center"/>
          </w:tcPr>
          <w:p w:rsidR="00BD1963" w:rsidRPr="00DD6AAB" w:rsidRDefault="00BD1963" w:rsidP="00DA141D">
            <w:pPr>
              <w:widowControl w:val="0"/>
              <w:spacing w:line="336" w:lineRule="auto"/>
              <w:jc w:val="center"/>
              <w:rPr>
                <w:b/>
                <w:bCs/>
              </w:rPr>
            </w:pPr>
            <w:r w:rsidRPr="00DD6AAB">
              <w:t>67</w:t>
            </w:r>
          </w:p>
        </w:tc>
        <w:tc>
          <w:tcPr>
            <w:tcW w:w="1559" w:type="dxa"/>
            <w:vAlign w:val="center"/>
          </w:tcPr>
          <w:p w:rsidR="00BD1963" w:rsidRPr="00DD6AAB" w:rsidRDefault="00BD1963" w:rsidP="00DA141D">
            <w:pPr>
              <w:widowControl w:val="0"/>
              <w:spacing w:line="336" w:lineRule="auto"/>
              <w:jc w:val="center"/>
              <w:rPr>
                <w:b/>
                <w:bCs/>
              </w:rPr>
            </w:pPr>
            <w:r w:rsidRPr="00DD6AAB">
              <w:t>0</w:t>
            </w:r>
          </w:p>
        </w:tc>
        <w:tc>
          <w:tcPr>
            <w:tcW w:w="992" w:type="dxa"/>
            <w:vAlign w:val="center"/>
          </w:tcPr>
          <w:p w:rsidR="00BD1963" w:rsidRPr="00DD6AAB" w:rsidRDefault="00BD1963" w:rsidP="00DA141D">
            <w:pPr>
              <w:widowControl w:val="0"/>
              <w:spacing w:line="336" w:lineRule="auto"/>
              <w:jc w:val="center"/>
              <w:rPr>
                <w:b/>
                <w:bCs/>
              </w:rPr>
            </w:pPr>
            <w:r w:rsidRPr="00DD6AAB">
              <w:t>8</w:t>
            </w:r>
          </w:p>
        </w:tc>
      </w:tr>
      <w:tr w:rsidR="00560D37" w:rsidRPr="00DD6AAB" w:rsidTr="00787397">
        <w:trPr>
          <w:trHeight w:val="108"/>
        </w:trPr>
        <w:tc>
          <w:tcPr>
            <w:tcW w:w="1414" w:type="dxa"/>
            <w:vAlign w:val="center"/>
          </w:tcPr>
          <w:p w:rsidR="00560D37" w:rsidRPr="00DD6AAB" w:rsidRDefault="00E722FF" w:rsidP="00DA141D">
            <w:pPr>
              <w:widowControl w:val="0"/>
              <w:spacing w:line="336" w:lineRule="auto"/>
              <w:rPr>
                <w:b/>
                <w:bCs/>
              </w:rPr>
            </w:pPr>
            <w:r w:rsidRPr="00DD6AAB">
              <w:rPr>
                <w:b/>
                <w:bCs/>
              </w:rPr>
              <w:t>KOMİTE II</w:t>
            </w:r>
          </w:p>
        </w:tc>
        <w:tc>
          <w:tcPr>
            <w:tcW w:w="3729" w:type="dxa"/>
            <w:vAlign w:val="center"/>
          </w:tcPr>
          <w:p w:rsidR="00560D37" w:rsidRPr="00DD6AAB" w:rsidRDefault="00E722FF" w:rsidP="00DA141D">
            <w:pPr>
              <w:widowControl w:val="0"/>
              <w:spacing w:line="336" w:lineRule="auto"/>
              <w:rPr>
                <w:b/>
                <w:bCs/>
              </w:rPr>
            </w:pPr>
            <w:r w:rsidRPr="00DD6AAB">
              <w:rPr>
                <w:b/>
                <w:bCs/>
              </w:rPr>
              <w:t>TIP 1</w:t>
            </w:r>
            <w:r w:rsidR="003328F4">
              <w:rPr>
                <w:b/>
                <w:bCs/>
              </w:rPr>
              <w:t>02</w:t>
            </w:r>
          </w:p>
        </w:tc>
        <w:tc>
          <w:tcPr>
            <w:tcW w:w="822" w:type="dxa"/>
            <w:vAlign w:val="center"/>
          </w:tcPr>
          <w:p w:rsidR="00560D37" w:rsidRPr="00DD6AAB" w:rsidRDefault="00560D37" w:rsidP="00612E06">
            <w:pPr>
              <w:widowControl w:val="0"/>
              <w:spacing w:line="336" w:lineRule="auto"/>
              <w:jc w:val="center"/>
              <w:rPr>
                <w:b/>
                <w:bCs/>
              </w:rPr>
            </w:pPr>
          </w:p>
        </w:tc>
        <w:tc>
          <w:tcPr>
            <w:tcW w:w="1118" w:type="dxa"/>
            <w:vAlign w:val="center"/>
          </w:tcPr>
          <w:p w:rsidR="00560D37" w:rsidRPr="00DD6AAB" w:rsidRDefault="00560D37" w:rsidP="00DA141D">
            <w:pPr>
              <w:widowControl w:val="0"/>
              <w:spacing w:line="336" w:lineRule="auto"/>
            </w:pPr>
          </w:p>
        </w:tc>
        <w:tc>
          <w:tcPr>
            <w:tcW w:w="1559" w:type="dxa"/>
            <w:vAlign w:val="center"/>
          </w:tcPr>
          <w:p w:rsidR="00560D37" w:rsidRPr="00DD6AAB" w:rsidRDefault="00560D37" w:rsidP="00DA141D">
            <w:pPr>
              <w:widowControl w:val="0"/>
              <w:spacing w:line="336" w:lineRule="auto"/>
            </w:pPr>
          </w:p>
        </w:tc>
        <w:tc>
          <w:tcPr>
            <w:tcW w:w="992" w:type="dxa"/>
            <w:vAlign w:val="center"/>
          </w:tcPr>
          <w:p w:rsidR="00560D37" w:rsidRPr="00DD6AAB" w:rsidRDefault="00560D37" w:rsidP="00DA141D">
            <w:pPr>
              <w:widowControl w:val="0"/>
              <w:spacing w:line="336" w:lineRule="auto"/>
            </w:pPr>
          </w:p>
        </w:tc>
      </w:tr>
      <w:tr w:rsidR="002924CA" w:rsidRPr="00DD6AAB" w:rsidTr="00787397">
        <w:trPr>
          <w:trHeight w:val="108"/>
        </w:trPr>
        <w:tc>
          <w:tcPr>
            <w:tcW w:w="1414" w:type="dxa"/>
            <w:vAlign w:val="center"/>
          </w:tcPr>
          <w:p w:rsidR="002924CA" w:rsidRPr="00DD6AAB" w:rsidRDefault="002924CA" w:rsidP="002924CA">
            <w:pPr>
              <w:widowControl w:val="0"/>
              <w:spacing w:line="336" w:lineRule="auto"/>
            </w:pPr>
            <w:r w:rsidRPr="00DD6AAB">
              <w:t>TIP1203</w:t>
            </w:r>
          </w:p>
        </w:tc>
        <w:tc>
          <w:tcPr>
            <w:tcW w:w="3729" w:type="dxa"/>
            <w:vAlign w:val="center"/>
          </w:tcPr>
          <w:p w:rsidR="002924CA" w:rsidRPr="00DD6AAB" w:rsidRDefault="002924CA" w:rsidP="002924CA">
            <w:pPr>
              <w:widowControl w:val="0"/>
              <w:spacing w:line="336" w:lineRule="auto"/>
            </w:pPr>
            <w:r w:rsidRPr="00DD6AAB">
              <w:t>Biyoistatistik</w:t>
            </w:r>
          </w:p>
        </w:tc>
        <w:tc>
          <w:tcPr>
            <w:tcW w:w="822" w:type="dxa"/>
            <w:vAlign w:val="center"/>
          </w:tcPr>
          <w:p w:rsidR="002924CA" w:rsidRPr="00DD6AAB" w:rsidRDefault="00AE0290" w:rsidP="00612E06">
            <w:pPr>
              <w:widowControl w:val="0"/>
              <w:spacing w:line="336" w:lineRule="auto"/>
              <w:jc w:val="center"/>
            </w:pPr>
            <w:r>
              <w:t>1</w:t>
            </w:r>
          </w:p>
        </w:tc>
        <w:tc>
          <w:tcPr>
            <w:tcW w:w="1118" w:type="dxa"/>
            <w:vAlign w:val="center"/>
          </w:tcPr>
          <w:p w:rsidR="002924CA" w:rsidRPr="00DD6AAB" w:rsidRDefault="002924CA" w:rsidP="002924CA">
            <w:pPr>
              <w:widowControl w:val="0"/>
              <w:spacing w:line="336" w:lineRule="auto"/>
              <w:jc w:val="center"/>
            </w:pPr>
            <w:r w:rsidRPr="00DD6AAB">
              <w:t>8</w:t>
            </w:r>
          </w:p>
        </w:tc>
        <w:tc>
          <w:tcPr>
            <w:tcW w:w="1559" w:type="dxa"/>
            <w:vAlign w:val="center"/>
          </w:tcPr>
          <w:p w:rsidR="002924CA" w:rsidRPr="00DD6AAB" w:rsidRDefault="002924CA" w:rsidP="002924CA">
            <w:pPr>
              <w:widowControl w:val="0"/>
              <w:spacing w:line="336" w:lineRule="auto"/>
              <w:jc w:val="center"/>
            </w:pPr>
            <w:r w:rsidRPr="00DD6AAB">
              <w:t>6</w:t>
            </w:r>
          </w:p>
        </w:tc>
        <w:tc>
          <w:tcPr>
            <w:tcW w:w="992" w:type="dxa"/>
            <w:vAlign w:val="center"/>
          </w:tcPr>
          <w:p w:rsidR="002924CA" w:rsidRPr="00DD6AAB" w:rsidRDefault="002924CA" w:rsidP="002924CA">
            <w:pPr>
              <w:widowControl w:val="0"/>
              <w:spacing w:line="336" w:lineRule="auto"/>
              <w:jc w:val="center"/>
            </w:pPr>
            <w:r>
              <w:t>0</w:t>
            </w:r>
          </w:p>
        </w:tc>
      </w:tr>
      <w:tr w:rsidR="002924CA" w:rsidRPr="00DD6AAB" w:rsidTr="00787397">
        <w:trPr>
          <w:trHeight w:val="108"/>
        </w:trPr>
        <w:tc>
          <w:tcPr>
            <w:tcW w:w="1414" w:type="dxa"/>
            <w:vAlign w:val="center"/>
          </w:tcPr>
          <w:p w:rsidR="002924CA" w:rsidRPr="00DD6AAB" w:rsidRDefault="002924CA" w:rsidP="002924CA">
            <w:pPr>
              <w:widowControl w:val="0"/>
              <w:spacing w:line="336" w:lineRule="auto"/>
            </w:pPr>
            <w:r w:rsidRPr="00DD6AAB">
              <w:t>TIP1205</w:t>
            </w:r>
          </w:p>
        </w:tc>
        <w:tc>
          <w:tcPr>
            <w:tcW w:w="3729" w:type="dxa"/>
            <w:vAlign w:val="center"/>
          </w:tcPr>
          <w:p w:rsidR="002924CA" w:rsidRPr="00DD6AAB" w:rsidRDefault="002924CA" w:rsidP="002924CA">
            <w:pPr>
              <w:widowControl w:val="0"/>
              <w:spacing w:line="336" w:lineRule="auto"/>
            </w:pPr>
            <w:r w:rsidRPr="00DD6AAB">
              <w:t>Biyofizik</w:t>
            </w:r>
          </w:p>
        </w:tc>
        <w:tc>
          <w:tcPr>
            <w:tcW w:w="822" w:type="dxa"/>
            <w:vAlign w:val="center"/>
          </w:tcPr>
          <w:p w:rsidR="002924CA" w:rsidRPr="00DD6AAB" w:rsidRDefault="00AE0290" w:rsidP="00612E06">
            <w:pPr>
              <w:widowControl w:val="0"/>
              <w:spacing w:line="336" w:lineRule="auto"/>
              <w:jc w:val="center"/>
            </w:pPr>
            <w:r>
              <w:t>1</w:t>
            </w:r>
          </w:p>
        </w:tc>
        <w:tc>
          <w:tcPr>
            <w:tcW w:w="1118" w:type="dxa"/>
            <w:vAlign w:val="center"/>
          </w:tcPr>
          <w:p w:rsidR="002924CA" w:rsidRPr="00DD6AAB" w:rsidRDefault="002924CA" w:rsidP="002924CA">
            <w:pPr>
              <w:widowControl w:val="0"/>
              <w:spacing w:line="336" w:lineRule="auto"/>
              <w:jc w:val="center"/>
            </w:pPr>
            <w:r w:rsidRPr="00DD6AAB">
              <w:t>10</w:t>
            </w:r>
          </w:p>
        </w:tc>
        <w:tc>
          <w:tcPr>
            <w:tcW w:w="1559" w:type="dxa"/>
            <w:vAlign w:val="center"/>
          </w:tcPr>
          <w:p w:rsidR="002924CA" w:rsidRPr="00DD6AAB" w:rsidRDefault="002924CA" w:rsidP="002924CA">
            <w:pPr>
              <w:widowControl w:val="0"/>
              <w:spacing w:line="336" w:lineRule="auto"/>
              <w:jc w:val="center"/>
            </w:pPr>
            <w:r>
              <w:t>0</w:t>
            </w:r>
          </w:p>
        </w:tc>
        <w:tc>
          <w:tcPr>
            <w:tcW w:w="992" w:type="dxa"/>
            <w:vAlign w:val="center"/>
          </w:tcPr>
          <w:p w:rsidR="002924CA" w:rsidRPr="00DD6AAB" w:rsidRDefault="002924CA" w:rsidP="002924CA">
            <w:pPr>
              <w:widowControl w:val="0"/>
              <w:spacing w:line="336" w:lineRule="auto"/>
              <w:jc w:val="center"/>
            </w:pPr>
            <w:r>
              <w:t>0</w:t>
            </w:r>
          </w:p>
        </w:tc>
      </w:tr>
      <w:tr w:rsidR="002924CA" w:rsidRPr="00DD6AAB" w:rsidTr="00787397">
        <w:trPr>
          <w:trHeight w:val="108"/>
        </w:trPr>
        <w:tc>
          <w:tcPr>
            <w:tcW w:w="1414" w:type="dxa"/>
            <w:vAlign w:val="center"/>
          </w:tcPr>
          <w:p w:rsidR="002924CA" w:rsidRPr="00DD6AAB" w:rsidRDefault="002924CA" w:rsidP="002924CA">
            <w:pPr>
              <w:widowControl w:val="0"/>
              <w:spacing w:line="336" w:lineRule="auto"/>
            </w:pPr>
            <w:r w:rsidRPr="00DD6AAB">
              <w:t>TIP1207</w:t>
            </w:r>
          </w:p>
        </w:tc>
        <w:tc>
          <w:tcPr>
            <w:tcW w:w="3729" w:type="dxa"/>
            <w:vAlign w:val="center"/>
          </w:tcPr>
          <w:p w:rsidR="002924CA" w:rsidRPr="00DD6AAB" w:rsidRDefault="002924CA" w:rsidP="002924CA">
            <w:pPr>
              <w:widowControl w:val="0"/>
              <w:spacing w:line="336" w:lineRule="auto"/>
            </w:pPr>
            <w:r w:rsidRPr="00DD6AAB">
              <w:t>Tıbbi Biyokimya</w:t>
            </w:r>
          </w:p>
        </w:tc>
        <w:tc>
          <w:tcPr>
            <w:tcW w:w="822" w:type="dxa"/>
            <w:vAlign w:val="center"/>
          </w:tcPr>
          <w:p w:rsidR="002924CA" w:rsidRPr="00DD6AAB" w:rsidRDefault="00AE0290" w:rsidP="00612E06">
            <w:pPr>
              <w:widowControl w:val="0"/>
              <w:spacing w:line="336" w:lineRule="auto"/>
              <w:jc w:val="center"/>
            </w:pPr>
            <w:r>
              <w:t>3</w:t>
            </w:r>
          </w:p>
        </w:tc>
        <w:tc>
          <w:tcPr>
            <w:tcW w:w="1118" w:type="dxa"/>
            <w:vAlign w:val="center"/>
          </w:tcPr>
          <w:p w:rsidR="002924CA" w:rsidRPr="00DD6AAB" w:rsidRDefault="002924CA" w:rsidP="002924CA">
            <w:pPr>
              <w:widowControl w:val="0"/>
              <w:spacing w:line="336" w:lineRule="auto"/>
              <w:jc w:val="center"/>
            </w:pPr>
            <w:r w:rsidRPr="00DD6AAB">
              <w:t>35</w:t>
            </w:r>
          </w:p>
        </w:tc>
        <w:tc>
          <w:tcPr>
            <w:tcW w:w="1559" w:type="dxa"/>
            <w:vAlign w:val="center"/>
          </w:tcPr>
          <w:p w:rsidR="002924CA" w:rsidRPr="00DD6AAB" w:rsidRDefault="002924CA" w:rsidP="002924CA">
            <w:pPr>
              <w:widowControl w:val="0"/>
              <w:spacing w:line="336" w:lineRule="auto"/>
              <w:jc w:val="center"/>
            </w:pPr>
            <w:r>
              <w:t>0</w:t>
            </w:r>
          </w:p>
        </w:tc>
        <w:tc>
          <w:tcPr>
            <w:tcW w:w="992" w:type="dxa"/>
            <w:vAlign w:val="center"/>
          </w:tcPr>
          <w:p w:rsidR="002924CA" w:rsidRPr="00DD6AAB" w:rsidRDefault="002924CA" w:rsidP="002924CA">
            <w:pPr>
              <w:widowControl w:val="0"/>
              <w:spacing w:line="336" w:lineRule="auto"/>
              <w:jc w:val="center"/>
            </w:pPr>
            <w:r w:rsidRPr="00DD6AAB">
              <w:t>4</w:t>
            </w:r>
          </w:p>
        </w:tc>
      </w:tr>
      <w:tr w:rsidR="002924CA" w:rsidRPr="00DD6AAB" w:rsidTr="00787397">
        <w:trPr>
          <w:trHeight w:val="108"/>
        </w:trPr>
        <w:tc>
          <w:tcPr>
            <w:tcW w:w="1414" w:type="dxa"/>
            <w:vAlign w:val="center"/>
          </w:tcPr>
          <w:p w:rsidR="002924CA" w:rsidRPr="00DD6AAB" w:rsidRDefault="002924CA" w:rsidP="002924CA">
            <w:pPr>
              <w:widowControl w:val="0"/>
              <w:spacing w:line="336" w:lineRule="auto"/>
            </w:pPr>
            <w:r w:rsidRPr="00DD6AAB">
              <w:t>TIP1208</w:t>
            </w:r>
          </w:p>
        </w:tc>
        <w:tc>
          <w:tcPr>
            <w:tcW w:w="3729" w:type="dxa"/>
            <w:vAlign w:val="center"/>
          </w:tcPr>
          <w:p w:rsidR="002924CA" w:rsidRPr="00DD6AAB" w:rsidRDefault="002924CA" w:rsidP="002924CA">
            <w:pPr>
              <w:widowControl w:val="0"/>
              <w:spacing w:line="336" w:lineRule="auto"/>
            </w:pPr>
            <w:r w:rsidRPr="00DD6AAB">
              <w:t xml:space="preserve">Davranış Bilimleri </w:t>
            </w:r>
          </w:p>
        </w:tc>
        <w:tc>
          <w:tcPr>
            <w:tcW w:w="822" w:type="dxa"/>
            <w:vAlign w:val="center"/>
          </w:tcPr>
          <w:p w:rsidR="002924CA" w:rsidRPr="00DD6AAB" w:rsidRDefault="00AE0290" w:rsidP="00612E06">
            <w:pPr>
              <w:widowControl w:val="0"/>
              <w:spacing w:line="336" w:lineRule="auto"/>
              <w:jc w:val="center"/>
            </w:pPr>
            <w:r>
              <w:t>1</w:t>
            </w:r>
          </w:p>
        </w:tc>
        <w:tc>
          <w:tcPr>
            <w:tcW w:w="1118" w:type="dxa"/>
            <w:vAlign w:val="center"/>
          </w:tcPr>
          <w:p w:rsidR="002924CA" w:rsidRPr="00DD6AAB" w:rsidRDefault="002924CA" w:rsidP="002924CA">
            <w:pPr>
              <w:widowControl w:val="0"/>
              <w:spacing w:line="336" w:lineRule="auto"/>
              <w:jc w:val="center"/>
            </w:pPr>
            <w:r w:rsidRPr="00DD6AAB">
              <w:t>9</w:t>
            </w:r>
          </w:p>
        </w:tc>
        <w:tc>
          <w:tcPr>
            <w:tcW w:w="1559" w:type="dxa"/>
            <w:vAlign w:val="center"/>
          </w:tcPr>
          <w:p w:rsidR="002924CA" w:rsidRPr="00DD6AAB" w:rsidRDefault="002924CA" w:rsidP="002924CA">
            <w:pPr>
              <w:widowControl w:val="0"/>
              <w:spacing w:line="336" w:lineRule="auto"/>
              <w:jc w:val="center"/>
            </w:pPr>
            <w:r>
              <w:t>0</w:t>
            </w:r>
          </w:p>
        </w:tc>
        <w:tc>
          <w:tcPr>
            <w:tcW w:w="992" w:type="dxa"/>
            <w:vAlign w:val="center"/>
          </w:tcPr>
          <w:p w:rsidR="002924CA" w:rsidRPr="00DD6AAB" w:rsidRDefault="002924CA" w:rsidP="002924CA">
            <w:pPr>
              <w:widowControl w:val="0"/>
              <w:spacing w:line="336" w:lineRule="auto"/>
              <w:jc w:val="center"/>
            </w:pPr>
            <w:r>
              <w:t>0</w:t>
            </w:r>
          </w:p>
        </w:tc>
      </w:tr>
      <w:tr w:rsidR="002924CA" w:rsidRPr="00DD6AAB" w:rsidTr="00787397">
        <w:trPr>
          <w:trHeight w:val="108"/>
        </w:trPr>
        <w:tc>
          <w:tcPr>
            <w:tcW w:w="1414" w:type="dxa"/>
            <w:vAlign w:val="center"/>
          </w:tcPr>
          <w:p w:rsidR="002924CA" w:rsidRPr="00DD6AAB" w:rsidRDefault="002924CA" w:rsidP="002924CA">
            <w:pPr>
              <w:widowControl w:val="0"/>
              <w:spacing w:line="336" w:lineRule="auto"/>
            </w:pPr>
            <w:r w:rsidRPr="00DD6AAB">
              <w:t>TIP1218</w:t>
            </w:r>
          </w:p>
        </w:tc>
        <w:tc>
          <w:tcPr>
            <w:tcW w:w="3729" w:type="dxa"/>
            <w:vAlign w:val="center"/>
          </w:tcPr>
          <w:p w:rsidR="002924CA" w:rsidRPr="00DD6AAB" w:rsidRDefault="002924CA" w:rsidP="002924CA">
            <w:pPr>
              <w:widowControl w:val="0"/>
              <w:spacing w:line="336" w:lineRule="auto"/>
            </w:pPr>
            <w:r w:rsidRPr="00DD6AAB">
              <w:t>Histoloji ve Embriyoloji</w:t>
            </w:r>
          </w:p>
        </w:tc>
        <w:tc>
          <w:tcPr>
            <w:tcW w:w="822" w:type="dxa"/>
            <w:vAlign w:val="center"/>
          </w:tcPr>
          <w:p w:rsidR="002924CA" w:rsidRPr="00DD6AAB" w:rsidRDefault="0080756B" w:rsidP="00612E06">
            <w:pPr>
              <w:widowControl w:val="0"/>
              <w:spacing w:line="336" w:lineRule="auto"/>
              <w:jc w:val="center"/>
            </w:pPr>
            <w:r>
              <w:t>1</w:t>
            </w:r>
          </w:p>
        </w:tc>
        <w:tc>
          <w:tcPr>
            <w:tcW w:w="1118" w:type="dxa"/>
            <w:vAlign w:val="center"/>
          </w:tcPr>
          <w:p w:rsidR="002924CA" w:rsidRPr="00DD6AAB" w:rsidRDefault="002924CA" w:rsidP="002924CA">
            <w:pPr>
              <w:widowControl w:val="0"/>
              <w:spacing w:line="336" w:lineRule="auto"/>
              <w:jc w:val="center"/>
            </w:pPr>
            <w:r w:rsidRPr="00DD6AAB">
              <w:t>11</w:t>
            </w:r>
          </w:p>
        </w:tc>
        <w:tc>
          <w:tcPr>
            <w:tcW w:w="1559" w:type="dxa"/>
            <w:vAlign w:val="center"/>
          </w:tcPr>
          <w:p w:rsidR="002924CA" w:rsidRPr="00DD6AAB" w:rsidRDefault="002924CA" w:rsidP="002924CA">
            <w:pPr>
              <w:widowControl w:val="0"/>
              <w:spacing w:line="336" w:lineRule="auto"/>
              <w:jc w:val="center"/>
            </w:pPr>
            <w:r>
              <w:t>0</w:t>
            </w:r>
          </w:p>
        </w:tc>
        <w:tc>
          <w:tcPr>
            <w:tcW w:w="992" w:type="dxa"/>
            <w:vAlign w:val="center"/>
          </w:tcPr>
          <w:p w:rsidR="002924CA" w:rsidRPr="00DD6AAB" w:rsidRDefault="002924CA" w:rsidP="002924CA">
            <w:pPr>
              <w:widowControl w:val="0"/>
              <w:spacing w:line="336" w:lineRule="auto"/>
              <w:jc w:val="center"/>
            </w:pPr>
            <w:r w:rsidRPr="00DD6AAB">
              <w:t>4</w:t>
            </w:r>
          </w:p>
        </w:tc>
      </w:tr>
      <w:tr w:rsidR="002924CA" w:rsidRPr="00DD6AAB" w:rsidTr="00787397">
        <w:trPr>
          <w:trHeight w:val="108"/>
        </w:trPr>
        <w:tc>
          <w:tcPr>
            <w:tcW w:w="1414" w:type="dxa"/>
            <w:vAlign w:val="center"/>
          </w:tcPr>
          <w:p w:rsidR="002924CA" w:rsidRPr="00DD6AAB" w:rsidRDefault="002924CA" w:rsidP="002924CA">
            <w:pPr>
              <w:widowControl w:val="0"/>
              <w:spacing w:line="336" w:lineRule="auto"/>
            </w:pPr>
            <w:r w:rsidRPr="00DD6AAB">
              <w:t>TIP1228</w:t>
            </w:r>
          </w:p>
        </w:tc>
        <w:tc>
          <w:tcPr>
            <w:tcW w:w="3729" w:type="dxa"/>
            <w:vAlign w:val="center"/>
          </w:tcPr>
          <w:p w:rsidR="002924CA" w:rsidRPr="00DD6AAB" w:rsidRDefault="002924CA" w:rsidP="002924CA">
            <w:pPr>
              <w:widowControl w:val="0"/>
              <w:spacing w:line="336" w:lineRule="auto"/>
            </w:pPr>
            <w:r w:rsidRPr="00DD6AAB">
              <w:t>Tıbbi Biyoloji</w:t>
            </w:r>
          </w:p>
        </w:tc>
        <w:tc>
          <w:tcPr>
            <w:tcW w:w="822" w:type="dxa"/>
            <w:vAlign w:val="center"/>
          </w:tcPr>
          <w:p w:rsidR="002924CA" w:rsidRPr="00DD6AAB" w:rsidRDefault="00B92237" w:rsidP="00612E06">
            <w:pPr>
              <w:widowControl w:val="0"/>
              <w:spacing w:line="336" w:lineRule="auto"/>
              <w:jc w:val="center"/>
            </w:pPr>
            <w:r>
              <w:t>2</w:t>
            </w:r>
          </w:p>
        </w:tc>
        <w:tc>
          <w:tcPr>
            <w:tcW w:w="1118" w:type="dxa"/>
            <w:vAlign w:val="center"/>
          </w:tcPr>
          <w:p w:rsidR="002924CA" w:rsidRPr="00DD6AAB" w:rsidRDefault="002924CA" w:rsidP="002924CA">
            <w:pPr>
              <w:widowControl w:val="0"/>
              <w:spacing w:line="336" w:lineRule="auto"/>
              <w:jc w:val="center"/>
            </w:pPr>
            <w:r w:rsidRPr="00DD6AAB">
              <w:t>20</w:t>
            </w:r>
          </w:p>
        </w:tc>
        <w:tc>
          <w:tcPr>
            <w:tcW w:w="1559" w:type="dxa"/>
            <w:vAlign w:val="center"/>
          </w:tcPr>
          <w:p w:rsidR="002924CA" w:rsidRPr="00DD6AAB" w:rsidRDefault="002924CA" w:rsidP="002924CA">
            <w:pPr>
              <w:widowControl w:val="0"/>
              <w:spacing w:line="336" w:lineRule="auto"/>
              <w:jc w:val="center"/>
            </w:pPr>
            <w:r>
              <w:t>0</w:t>
            </w:r>
          </w:p>
        </w:tc>
        <w:tc>
          <w:tcPr>
            <w:tcW w:w="992" w:type="dxa"/>
            <w:vAlign w:val="center"/>
          </w:tcPr>
          <w:p w:rsidR="002924CA" w:rsidRPr="00DD6AAB" w:rsidRDefault="002924CA" w:rsidP="002924CA">
            <w:pPr>
              <w:widowControl w:val="0"/>
              <w:spacing w:line="336" w:lineRule="auto"/>
              <w:jc w:val="center"/>
            </w:pPr>
            <w:r w:rsidRPr="00DD6AAB">
              <w:t>4</w:t>
            </w:r>
          </w:p>
        </w:tc>
      </w:tr>
      <w:tr w:rsidR="002924CA" w:rsidRPr="00DD6AAB" w:rsidTr="00787397">
        <w:trPr>
          <w:trHeight w:val="108"/>
        </w:trPr>
        <w:tc>
          <w:tcPr>
            <w:tcW w:w="1414" w:type="dxa"/>
            <w:vAlign w:val="center"/>
          </w:tcPr>
          <w:p w:rsidR="002924CA" w:rsidRPr="00DD6AAB" w:rsidRDefault="002924CA" w:rsidP="002924CA">
            <w:pPr>
              <w:widowControl w:val="0"/>
              <w:spacing w:line="336" w:lineRule="auto"/>
            </w:pPr>
            <w:r w:rsidRPr="00DD6AAB">
              <w:t>TIP1230</w:t>
            </w:r>
          </w:p>
        </w:tc>
        <w:tc>
          <w:tcPr>
            <w:tcW w:w="3729" w:type="dxa"/>
            <w:vAlign w:val="center"/>
          </w:tcPr>
          <w:p w:rsidR="002924CA" w:rsidRPr="00DD6AAB" w:rsidRDefault="002924CA" w:rsidP="002924CA">
            <w:pPr>
              <w:widowControl w:val="0"/>
              <w:spacing w:line="336" w:lineRule="auto"/>
            </w:pPr>
            <w:r w:rsidRPr="00DD6AAB">
              <w:t>Tıbbi Genetik</w:t>
            </w:r>
          </w:p>
        </w:tc>
        <w:tc>
          <w:tcPr>
            <w:tcW w:w="822" w:type="dxa"/>
            <w:vAlign w:val="center"/>
          </w:tcPr>
          <w:p w:rsidR="002924CA" w:rsidRPr="00DD6AAB" w:rsidRDefault="0080756B" w:rsidP="00612E06">
            <w:pPr>
              <w:widowControl w:val="0"/>
              <w:spacing w:line="336" w:lineRule="auto"/>
              <w:jc w:val="center"/>
            </w:pPr>
            <w:r>
              <w:t>2</w:t>
            </w:r>
          </w:p>
        </w:tc>
        <w:tc>
          <w:tcPr>
            <w:tcW w:w="1118" w:type="dxa"/>
            <w:vAlign w:val="center"/>
          </w:tcPr>
          <w:p w:rsidR="002924CA" w:rsidRPr="00DD6AAB" w:rsidRDefault="002924CA" w:rsidP="002924CA">
            <w:pPr>
              <w:widowControl w:val="0"/>
              <w:spacing w:line="336" w:lineRule="auto"/>
              <w:jc w:val="center"/>
            </w:pPr>
            <w:r w:rsidRPr="00DD6AAB">
              <w:t>20</w:t>
            </w:r>
          </w:p>
        </w:tc>
        <w:tc>
          <w:tcPr>
            <w:tcW w:w="1559" w:type="dxa"/>
            <w:vAlign w:val="center"/>
          </w:tcPr>
          <w:p w:rsidR="002924CA" w:rsidRPr="00DD6AAB" w:rsidRDefault="002924CA" w:rsidP="002924CA">
            <w:pPr>
              <w:widowControl w:val="0"/>
              <w:spacing w:line="336" w:lineRule="auto"/>
              <w:jc w:val="center"/>
            </w:pPr>
            <w:r>
              <w:t>0</w:t>
            </w:r>
          </w:p>
        </w:tc>
        <w:tc>
          <w:tcPr>
            <w:tcW w:w="992" w:type="dxa"/>
            <w:vAlign w:val="center"/>
          </w:tcPr>
          <w:p w:rsidR="002924CA" w:rsidRPr="00DD6AAB" w:rsidRDefault="002924CA" w:rsidP="002924CA">
            <w:pPr>
              <w:widowControl w:val="0"/>
              <w:spacing w:line="336" w:lineRule="auto"/>
              <w:jc w:val="center"/>
            </w:pPr>
            <w:r w:rsidRPr="00DD6AAB">
              <w:t>2</w:t>
            </w:r>
          </w:p>
        </w:tc>
      </w:tr>
      <w:tr w:rsidR="002924CA" w:rsidRPr="00DD6AAB" w:rsidTr="00787397">
        <w:trPr>
          <w:trHeight w:val="108"/>
        </w:trPr>
        <w:tc>
          <w:tcPr>
            <w:tcW w:w="1414" w:type="dxa"/>
            <w:vAlign w:val="center"/>
          </w:tcPr>
          <w:p w:rsidR="002924CA" w:rsidRPr="00DD6AAB" w:rsidRDefault="002924CA" w:rsidP="002924CA">
            <w:pPr>
              <w:widowControl w:val="0"/>
              <w:spacing w:line="336" w:lineRule="auto"/>
            </w:pPr>
            <w:r w:rsidRPr="00DD6AAB">
              <w:t>TIP1234</w:t>
            </w:r>
          </w:p>
        </w:tc>
        <w:tc>
          <w:tcPr>
            <w:tcW w:w="3729" w:type="dxa"/>
            <w:vAlign w:val="center"/>
          </w:tcPr>
          <w:p w:rsidR="002924CA" w:rsidRPr="00DD6AAB" w:rsidRDefault="002924CA" w:rsidP="002924CA">
            <w:pPr>
              <w:widowControl w:val="0"/>
              <w:spacing w:line="336" w:lineRule="auto"/>
            </w:pPr>
            <w:r w:rsidRPr="00DD6AAB">
              <w:t>Tıp Tarihi ve Etik</w:t>
            </w:r>
          </w:p>
        </w:tc>
        <w:tc>
          <w:tcPr>
            <w:tcW w:w="822" w:type="dxa"/>
            <w:vAlign w:val="center"/>
          </w:tcPr>
          <w:p w:rsidR="002924CA" w:rsidRPr="00DD6AAB" w:rsidRDefault="00AE0290" w:rsidP="00612E06">
            <w:pPr>
              <w:widowControl w:val="0"/>
              <w:spacing w:line="336" w:lineRule="auto"/>
              <w:jc w:val="center"/>
            </w:pPr>
            <w:r>
              <w:t>1</w:t>
            </w:r>
          </w:p>
        </w:tc>
        <w:tc>
          <w:tcPr>
            <w:tcW w:w="1118" w:type="dxa"/>
            <w:vAlign w:val="center"/>
          </w:tcPr>
          <w:p w:rsidR="002924CA" w:rsidRPr="00DD6AAB" w:rsidRDefault="002924CA" w:rsidP="002924CA">
            <w:pPr>
              <w:widowControl w:val="0"/>
              <w:spacing w:line="336" w:lineRule="auto"/>
              <w:jc w:val="center"/>
            </w:pPr>
            <w:r w:rsidRPr="00DD6AAB">
              <w:t>4</w:t>
            </w:r>
          </w:p>
        </w:tc>
        <w:tc>
          <w:tcPr>
            <w:tcW w:w="1559" w:type="dxa"/>
            <w:vAlign w:val="center"/>
          </w:tcPr>
          <w:p w:rsidR="002924CA" w:rsidRPr="00DD6AAB" w:rsidRDefault="002924CA" w:rsidP="002924CA">
            <w:pPr>
              <w:widowControl w:val="0"/>
              <w:spacing w:line="336" w:lineRule="auto"/>
              <w:jc w:val="center"/>
            </w:pPr>
            <w:r>
              <w:t>0</w:t>
            </w:r>
          </w:p>
        </w:tc>
        <w:tc>
          <w:tcPr>
            <w:tcW w:w="992" w:type="dxa"/>
            <w:vAlign w:val="center"/>
          </w:tcPr>
          <w:p w:rsidR="002924CA" w:rsidRPr="00DD6AAB" w:rsidRDefault="002924CA" w:rsidP="002924CA">
            <w:pPr>
              <w:widowControl w:val="0"/>
              <w:spacing w:line="336" w:lineRule="auto"/>
              <w:jc w:val="center"/>
            </w:pPr>
            <w:r>
              <w:t>0</w:t>
            </w:r>
          </w:p>
        </w:tc>
      </w:tr>
      <w:tr w:rsidR="00BD1963" w:rsidRPr="00DD6AAB" w:rsidTr="00787397">
        <w:trPr>
          <w:trHeight w:val="108"/>
        </w:trPr>
        <w:tc>
          <w:tcPr>
            <w:tcW w:w="5143" w:type="dxa"/>
            <w:gridSpan w:val="2"/>
            <w:vAlign w:val="center"/>
          </w:tcPr>
          <w:p w:rsidR="00BD1963" w:rsidRPr="00DD6AAB" w:rsidRDefault="00BD1963" w:rsidP="00DA141D">
            <w:pPr>
              <w:widowControl w:val="0"/>
              <w:spacing w:line="336" w:lineRule="auto"/>
              <w:rPr>
                <w:b/>
                <w:bCs/>
              </w:rPr>
            </w:pPr>
            <w:r w:rsidRPr="00DD6AAB">
              <w:rPr>
                <w:b/>
                <w:bCs/>
              </w:rPr>
              <w:t>Toplam</w:t>
            </w:r>
          </w:p>
        </w:tc>
        <w:tc>
          <w:tcPr>
            <w:tcW w:w="822" w:type="dxa"/>
            <w:vAlign w:val="center"/>
          </w:tcPr>
          <w:p w:rsidR="00BD1963" w:rsidRPr="00DD6AAB" w:rsidRDefault="00B100C1" w:rsidP="00612E06">
            <w:pPr>
              <w:widowControl w:val="0"/>
              <w:spacing w:line="336" w:lineRule="auto"/>
              <w:jc w:val="center"/>
              <w:rPr>
                <w:b/>
                <w:bCs/>
              </w:rPr>
            </w:pPr>
            <w:r>
              <w:rPr>
                <w:b/>
                <w:bCs/>
              </w:rPr>
              <w:t>1</w:t>
            </w:r>
            <w:r w:rsidR="00B92237">
              <w:rPr>
                <w:b/>
                <w:bCs/>
              </w:rPr>
              <w:t>2</w:t>
            </w:r>
          </w:p>
        </w:tc>
        <w:tc>
          <w:tcPr>
            <w:tcW w:w="1118" w:type="dxa"/>
            <w:vAlign w:val="center"/>
          </w:tcPr>
          <w:p w:rsidR="00BD1963" w:rsidRPr="00DD6AAB" w:rsidRDefault="00BD1963" w:rsidP="00DA141D">
            <w:pPr>
              <w:widowControl w:val="0"/>
              <w:spacing w:line="336" w:lineRule="auto"/>
              <w:jc w:val="center"/>
              <w:rPr>
                <w:b/>
                <w:bCs/>
              </w:rPr>
            </w:pPr>
            <w:r w:rsidRPr="00DD6AAB">
              <w:t>117</w:t>
            </w:r>
          </w:p>
        </w:tc>
        <w:tc>
          <w:tcPr>
            <w:tcW w:w="1559" w:type="dxa"/>
            <w:vAlign w:val="center"/>
          </w:tcPr>
          <w:p w:rsidR="00BD1963" w:rsidRPr="00DD6AAB" w:rsidRDefault="00BD1963" w:rsidP="00DA141D">
            <w:pPr>
              <w:widowControl w:val="0"/>
              <w:spacing w:line="336" w:lineRule="auto"/>
              <w:jc w:val="center"/>
              <w:rPr>
                <w:b/>
                <w:bCs/>
              </w:rPr>
            </w:pPr>
            <w:r w:rsidRPr="00DD6AAB">
              <w:t>6</w:t>
            </w:r>
          </w:p>
        </w:tc>
        <w:tc>
          <w:tcPr>
            <w:tcW w:w="992" w:type="dxa"/>
            <w:vAlign w:val="center"/>
          </w:tcPr>
          <w:p w:rsidR="00BD1963" w:rsidRPr="00DD6AAB" w:rsidRDefault="00BD1963" w:rsidP="00DA141D">
            <w:pPr>
              <w:widowControl w:val="0"/>
              <w:spacing w:line="336" w:lineRule="auto"/>
              <w:jc w:val="center"/>
              <w:rPr>
                <w:b/>
                <w:bCs/>
              </w:rPr>
            </w:pPr>
            <w:r w:rsidRPr="00DD6AAB">
              <w:t>14</w:t>
            </w:r>
          </w:p>
        </w:tc>
      </w:tr>
      <w:tr w:rsidR="00560D37" w:rsidRPr="00DD6AAB" w:rsidTr="00787397">
        <w:trPr>
          <w:trHeight w:val="108"/>
        </w:trPr>
        <w:tc>
          <w:tcPr>
            <w:tcW w:w="1414" w:type="dxa"/>
            <w:vAlign w:val="center"/>
          </w:tcPr>
          <w:p w:rsidR="00560D37" w:rsidRPr="00DD6AAB" w:rsidRDefault="00E722FF" w:rsidP="00DA141D">
            <w:pPr>
              <w:widowControl w:val="0"/>
              <w:spacing w:line="336" w:lineRule="auto"/>
              <w:rPr>
                <w:b/>
                <w:bCs/>
              </w:rPr>
            </w:pPr>
            <w:r w:rsidRPr="00DD6AAB">
              <w:rPr>
                <w:b/>
                <w:bCs/>
              </w:rPr>
              <w:t>KOMİTE III</w:t>
            </w:r>
          </w:p>
        </w:tc>
        <w:tc>
          <w:tcPr>
            <w:tcW w:w="3729" w:type="dxa"/>
            <w:vAlign w:val="center"/>
          </w:tcPr>
          <w:p w:rsidR="00560D37" w:rsidRPr="00DD6AAB" w:rsidRDefault="00E722FF" w:rsidP="00DA141D">
            <w:pPr>
              <w:widowControl w:val="0"/>
              <w:spacing w:line="336" w:lineRule="auto"/>
              <w:rPr>
                <w:b/>
                <w:bCs/>
              </w:rPr>
            </w:pPr>
            <w:r w:rsidRPr="00DD6AAB">
              <w:rPr>
                <w:b/>
                <w:bCs/>
              </w:rPr>
              <w:t>TIP1</w:t>
            </w:r>
            <w:r w:rsidR="003328F4">
              <w:rPr>
                <w:b/>
                <w:bCs/>
              </w:rPr>
              <w:t>03</w:t>
            </w:r>
          </w:p>
        </w:tc>
        <w:tc>
          <w:tcPr>
            <w:tcW w:w="822" w:type="dxa"/>
            <w:vAlign w:val="center"/>
          </w:tcPr>
          <w:p w:rsidR="00560D37" w:rsidRPr="00DD6AAB" w:rsidRDefault="00560D37" w:rsidP="00612E06">
            <w:pPr>
              <w:widowControl w:val="0"/>
              <w:spacing w:line="336" w:lineRule="auto"/>
              <w:jc w:val="center"/>
              <w:rPr>
                <w:b/>
                <w:bCs/>
              </w:rPr>
            </w:pPr>
          </w:p>
        </w:tc>
        <w:tc>
          <w:tcPr>
            <w:tcW w:w="1118" w:type="dxa"/>
            <w:vAlign w:val="center"/>
          </w:tcPr>
          <w:p w:rsidR="00560D37" w:rsidRPr="00DD6AAB" w:rsidRDefault="00560D37" w:rsidP="00DA141D">
            <w:pPr>
              <w:widowControl w:val="0"/>
              <w:spacing w:line="336" w:lineRule="auto"/>
            </w:pPr>
          </w:p>
        </w:tc>
        <w:tc>
          <w:tcPr>
            <w:tcW w:w="1559" w:type="dxa"/>
            <w:vAlign w:val="center"/>
          </w:tcPr>
          <w:p w:rsidR="00560D37" w:rsidRPr="00DD6AAB" w:rsidRDefault="00560D37" w:rsidP="00DA141D">
            <w:pPr>
              <w:widowControl w:val="0"/>
              <w:spacing w:line="336" w:lineRule="auto"/>
            </w:pPr>
          </w:p>
        </w:tc>
        <w:tc>
          <w:tcPr>
            <w:tcW w:w="992" w:type="dxa"/>
            <w:vAlign w:val="center"/>
          </w:tcPr>
          <w:p w:rsidR="00560D37" w:rsidRPr="00DD6AAB" w:rsidRDefault="00560D37" w:rsidP="00DA141D">
            <w:pPr>
              <w:widowControl w:val="0"/>
              <w:spacing w:line="336" w:lineRule="auto"/>
            </w:pPr>
          </w:p>
        </w:tc>
      </w:tr>
      <w:tr w:rsidR="002924CA" w:rsidRPr="00DD6AAB" w:rsidTr="00787397">
        <w:trPr>
          <w:trHeight w:val="108"/>
        </w:trPr>
        <w:tc>
          <w:tcPr>
            <w:tcW w:w="1414" w:type="dxa"/>
            <w:vAlign w:val="center"/>
          </w:tcPr>
          <w:p w:rsidR="002924CA" w:rsidRPr="00DD6AAB" w:rsidRDefault="002924CA" w:rsidP="002924CA">
            <w:pPr>
              <w:widowControl w:val="0"/>
              <w:spacing w:line="336" w:lineRule="auto"/>
            </w:pPr>
            <w:r w:rsidRPr="00DD6AAB">
              <w:t>TIP1304</w:t>
            </w:r>
          </w:p>
        </w:tc>
        <w:tc>
          <w:tcPr>
            <w:tcW w:w="3729" w:type="dxa"/>
            <w:vAlign w:val="center"/>
          </w:tcPr>
          <w:p w:rsidR="002924CA" w:rsidRPr="00DD6AAB" w:rsidRDefault="002924CA" w:rsidP="002924CA">
            <w:pPr>
              <w:widowControl w:val="0"/>
              <w:spacing w:line="336" w:lineRule="auto"/>
            </w:pPr>
            <w:r w:rsidRPr="00DD6AAB">
              <w:t>Anatomi</w:t>
            </w:r>
          </w:p>
        </w:tc>
        <w:tc>
          <w:tcPr>
            <w:tcW w:w="822" w:type="dxa"/>
            <w:vAlign w:val="center"/>
          </w:tcPr>
          <w:p w:rsidR="002924CA" w:rsidRPr="00DD6AAB" w:rsidRDefault="000D4A16" w:rsidP="00612E06">
            <w:pPr>
              <w:widowControl w:val="0"/>
              <w:spacing w:line="336" w:lineRule="auto"/>
              <w:jc w:val="center"/>
            </w:pPr>
            <w:r>
              <w:t>1</w:t>
            </w:r>
          </w:p>
        </w:tc>
        <w:tc>
          <w:tcPr>
            <w:tcW w:w="1118" w:type="dxa"/>
            <w:vAlign w:val="center"/>
          </w:tcPr>
          <w:p w:rsidR="002924CA" w:rsidRPr="00DD6AAB" w:rsidRDefault="002924CA" w:rsidP="002924CA">
            <w:pPr>
              <w:widowControl w:val="0"/>
              <w:spacing w:line="336" w:lineRule="auto"/>
              <w:jc w:val="center"/>
            </w:pPr>
            <w:r w:rsidRPr="00DD6AAB">
              <w:t>9</w:t>
            </w:r>
          </w:p>
        </w:tc>
        <w:tc>
          <w:tcPr>
            <w:tcW w:w="1559" w:type="dxa"/>
            <w:vAlign w:val="center"/>
          </w:tcPr>
          <w:p w:rsidR="002924CA" w:rsidRPr="00DD6AAB" w:rsidRDefault="002924CA" w:rsidP="002924CA">
            <w:pPr>
              <w:widowControl w:val="0"/>
              <w:spacing w:line="336" w:lineRule="auto"/>
              <w:jc w:val="center"/>
            </w:pPr>
            <w:r>
              <w:t>0</w:t>
            </w:r>
          </w:p>
        </w:tc>
        <w:tc>
          <w:tcPr>
            <w:tcW w:w="992" w:type="dxa"/>
            <w:vAlign w:val="center"/>
          </w:tcPr>
          <w:p w:rsidR="002924CA" w:rsidRPr="00DD6AAB" w:rsidRDefault="002924CA" w:rsidP="002924CA">
            <w:pPr>
              <w:widowControl w:val="0"/>
              <w:spacing w:line="336" w:lineRule="auto"/>
              <w:jc w:val="center"/>
            </w:pPr>
            <w:r w:rsidRPr="00DD6AAB">
              <w:t>6</w:t>
            </w:r>
          </w:p>
        </w:tc>
      </w:tr>
      <w:tr w:rsidR="002924CA" w:rsidRPr="00DD6AAB" w:rsidTr="00787397">
        <w:trPr>
          <w:trHeight w:val="108"/>
        </w:trPr>
        <w:tc>
          <w:tcPr>
            <w:tcW w:w="1414" w:type="dxa"/>
            <w:vAlign w:val="center"/>
          </w:tcPr>
          <w:p w:rsidR="002924CA" w:rsidRPr="00DD6AAB" w:rsidRDefault="002924CA" w:rsidP="002924CA">
            <w:pPr>
              <w:widowControl w:val="0"/>
              <w:spacing w:line="336" w:lineRule="auto"/>
            </w:pPr>
            <w:r w:rsidRPr="00DD6AAB">
              <w:t>TIP1305</w:t>
            </w:r>
          </w:p>
        </w:tc>
        <w:tc>
          <w:tcPr>
            <w:tcW w:w="3729" w:type="dxa"/>
            <w:vAlign w:val="center"/>
          </w:tcPr>
          <w:p w:rsidR="002924CA" w:rsidRPr="00DD6AAB" w:rsidRDefault="002924CA" w:rsidP="002924CA">
            <w:pPr>
              <w:widowControl w:val="0"/>
              <w:spacing w:line="336" w:lineRule="auto"/>
            </w:pPr>
            <w:r w:rsidRPr="00DD6AAB">
              <w:t>Biyofizik</w:t>
            </w:r>
          </w:p>
        </w:tc>
        <w:tc>
          <w:tcPr>
            <w:tcW w:w="822" w:type="dxa"/>
            <w:vAlign w:val="center"/>
          </w:tcPr>
          <w:p w:rsidR="002924CA" w:rsidRPr="00DD6AAB" w:rsidRDefault="000D4A16" w:rsidP="00612E06">
            <w:pPr>
              <w:widowControl w:val="0"/>
              <w:spacing w:line="336" w:lineRule="auto"/>
              <w:jc w:val="center"/>
            </w:pPr>
            <w:r>
              <w:t>1</w:t>
            </w:r>
          </w:p>
        </w:tc>
        <w:tc>
          <w:tcPr>
            <w:tcW w:w="1118" w:type="dxa"/>
            <w:vAlign w:val="center"/>
          </w:tcPr>
          <w:p w:rsidR="002924CA" w:rsidRPr="00DD6AAB" w:rsidRDefault="002924CA" w:rsidP="002924CA">
            <w:pPr>
              <w:widowControl w:val="0"/>
              <w:spacing w:line="336" w:lineRule="auto"/>
              <w:jc w:val="center"/>
            </w:pPr>
            <w:r w:rsidRPr="00DD6AAB">
              <w:t>8</w:t>
            </w:r>
          </w:p>
        </w:tc>
        <w:tc>
          <w:tcPr>
            <w:tcW w:w="1559" w:type="dxa"/>
            <w:vAlign w:val="center"/>
          </w:tcPr>
          <w:p w:rsidR="002924CA" w:rsidRPr="00DD6AAB" w:rsidRDefault="002924CA" w:rsidP="002924CA">
            <w:pPr>
              <w:widowControl w:val="0"/>
              <w:spacing w:line="336" w:lineRule="auto"/>
              <w:jc w:val="center"/>
            </w:pPr>
            <w:r>
              <w:t>0</w:t>
            </w:r>
          </w:p>
        </w:tc>
        <w:tc>
          <w:tcPr>
            <w:tcW w:w="992" w:type="dxa"/>
            <w:vAlign w:val="center"/>
          </w:tcPr>
          <w:p w:rsidR="002924CA" w:rsidRPr="00DD6AAB" w:rsidRDefault="002924CA" w:rsidP="002924CA">
            <w:pPr>
              <w:widowControl w:val="0"/>
              <w:spacing w:line="336" w:lineRule="auto"/>
              <w:jc w:val="center"/>
            </w:pPr>
            <w:r>
              <w:t>0</w:t>
            </w:r>
          </w:p>
        </w:tc>
      </w:tr>
      <w:tr w:rsidR="002924CA" w:rsidRPr="00DD6AAB" w:rsidTr="00787397">
        <w:trPr>
          <w:trHeight w:val="108"/>
        </w:trPr>
        <w:tc>
          <w:tcPr>
            <w:tcW w:w="1414" w:type="dxa"/>
            <w:vAlign w:val="center"/>
          </w:tcPr>
          <w:p w:rsidR="002924CA" w:rsidRPr="00DD6AAB" w:rsidRDefault="002924CA" w:rsidP="002924CA">
            <w:pPr>
              <w:widowControl w:val="0"/>
              <w:spacing w:line="336" w:lineRule="auto"/>
            </w:pPr>
            <w:r w:rsidRPr="00DD6AAB">
              <w:t>TIP1303</w:t>
            </w:r>
          </w:p>
        </w:tc>
        <w:tc>
          <w:tcPr>
            <w:tcW w:w="3729" w:type="dxa"/>
            <w:vAlign w:val="center"/>
          </w:tcPr>
          <w:p w:rsidR="002924CA" w:rsidRPr="00DD6AAB" w:rsidRDefault="002924CA" w:rsidP="002924CA">
            <w:pPr>
              <w:widowControl w:val="0"/>
              <w:spacing w:line="336" w:lineRule="auto"/>
            </w:pPr>
            <w:r w:rsidRPr="00DD6AAB">
              <w:t>Biyoistatistik</w:t>
            </w:r>
          </w:p>
        </w:tc>
        <w:tc>
          <w:tcPr>
            <w:tcW w:w="822" w:type="dxa"/>
            <w:vAlign w:val="center"/>
          </w:tcPr>
          <w:p w:rsidR="002924CA" w:rsidRPr="00DD6AAB" w:rsidRDefault="000D4A16" w:rsidP="00612E06">
            <w:pPr>
              <w:widowControl w:val="0"/>
              <w:spacing w:line="336" w:lineRule="auto"/>
              <w:jc w:val="center"/>
            </w:pPr>
            <w:r>
              <w:t>2</w:t>
            </w:r>
          </w:p>
        </w:tc>
        <w:tc>
          <w:tcPr>
            <w:tcW w:w="1118" w:type="dxa"/>
            <w:vAlign w:val="center"/>
          </w:tcPr>
          <w:p w:rsidR="002924CA" w:rsidRPr="00DD6AAB" w:rsidRDefault="002924CA" w:rsidP="002924CA">
            <w:pPr>
              <w:widowControl w:val="0"/>
              <w:spacing w:line="336" w:lineRule="auto"/>
              <w:jc w:val="center"/>
            </w:pPr>
            <w:r w:rsidRPr="00DD6AAB">
              <w:t>6</w:t>
            </w:r>
          </w:p>
        </w:tc>
        <w:tc>
          <w:tcPr>
            <w:tcW w:w="1559" w:type="dxa"/>
            <w:vAlign w:val="center"/>
          </w:tcPr>
          <w:p w:rsidR="002924CA" w:rsidRPr="00DD6AAB" w:rsidRDefault="002924CA" w:rsidP="002924CA">
            <w:pPr>
              <w:widowControl w:val="0"/>
              <w:spacing w:line="336" w:lineRule="auto"/>
              <w:jc w:val="center"/>
            </w:pPr>
            <w:r w:rsidRPr="00DD6AAB">
              <w:t>9</w:t>
            </w:r>
          </w:p>
        </w:tc>
        <w:tc>
          <w:tcPr>
            <w:tcW w:w="992" w:type="dxa"/>
            <w:vAlign w:val="center"/>
          </w:tcPr>
          <w:p w:rsidR="002924CA" w:rsidRPr="00DD6AAB" w:rsidRDefault="002924CA" w:rsidP="002924CA">
            <w:pPr>
              <w:widowControl w:val="0"/>
              <w:spacing w:line="336" w:lineRule="auto"/>
              <w:jc w:val="center"/>
            </w:pPr>
            <w:r>
              <w:t>0</w:t>
            </w:r>
          </w:p>
        </w:tc>
      </w:tr>
      <w:tr w:rsidR="002924CA" w:rsidRPr="00DD6AAB" w:rsidTr="00787397">
        <w:trPr>
          <w:trHeight w:val="108"/>
        </w:trPr>
        <w:tc>
          <w:tcPr>
            <w:tcW w:w="1414" w:type="dxa"/>
            <w:vAlign w:val="center"/>
          </w:tcPr>
          <w:p w:rsidR="002924CA" w:rsidRPr="00DD6AAB" w:rsidRDefault="002924CA" w:rsidP="002924CA">
            <w:pPr>
              <w:widowControl w:val="0"/>
              <w:spacing w:line="336" w:lineRule="auto"/>
            </w:pPr>
            <w:r w:rsidRPr="00DD6AAB">
              <w:t>TIP1307</w:t>
            </w:r>
          </w:p>
        </w:tc>
        <w:tc>
          <w:tcPr>
            <w:tcW w:w="3729" w:type="dxa"/>
            <w:vAlign w:val="center"/>
          </w:tcPr>
          <w:p w:rsidR="002924CA" w:rsidRPr="00DD6AAB" w:rsidRDefault="002924CA" w:rsidP="002924CA">
            <w:pPr>
              <w:widowControl w:val="0"/>
              <w:spacing w:line="336" w:lineRule="auto"/>
            </w:pPr>
            <w:r w:rsidRPr="00DD6AAB">
              <w:t>Tıbbi Biyokimya</w:t>
            </w:r>
          </w:p>
        </w:tc>
        <w:tc>
          <w:tcPr>
            <w:tcW w:w="822" w:type="dxa"/>
            <w:vAlign w:val="center"/>
          </w:tcPr>
          <w:p w:rsidR="002924CA" w:rsidRPr="00DD6AAB" w:rsidRDefault="000D4A16" w:rsidP="00612E06">
            <w:pPr>
              <w:widowControl w:val="0"/>
              <w:spacing w:line="336" w:lineRule="auto"/>
              <w:jc w:val="center"/>
            </w:pPr>
            <w:r>
              <w:t>1</w:t>
            </w:r>
          </w:p>
        </w:tc>
        <w:tc>
          <w:tcPr>
            <w:tcW w:w="1118" w:type="dxa"/>
            <w:vAlign w:val="center"/>
          </w:tcPr>
          <w:p w:rsidR="002924CA" w:rsidRPr="00DD6AAB" w:rsidRDefault="002924CA" w:rsidP="002924CA">
            <w:pPr>
              <w:widowControl w:val="0"/>
              <w:spacing w:line="336" w:lineRule="auto"/>
              <w:jc w:val="center"/>
            </w:pPr>
            <w:r w:rsidRPr="00DD6AAB">
              <w:t>20</w:t>
            </w:r>
          </w:p>
        </w:tc>
        <w:tc>
          <w:tcPr>
            <w:tcW w:w="1559" w:type="dxa"/>
            <w:vAlign w:val="center"/>
          </w:tcPr>
          <w:p w:rsidR="002924CA" w:rsidRPr="00DD6AAB" w:rsidRDefault="002924CA" w:rsidP="002924CA">
            <w:pPr>
              <w:widowControl w:val="0"/>
              <w:spacing w:line="336" w:lineRule="auto"/>
              <w:jc w:val="center"/>
            </w:pPr>
            <w:r>
              <w:t>0</w:t>
            </w:r>
          </w:p>
        </w:tc>
        <w:tc>
          <w:tcPr>
            <w:tcW w:w="992" w:type="dxa"/>
            <w:vAlign w:val="center"/>
          </w:tcPr>
          <w:p w:rsidR="002924CA" w:rsidRPr="00DD6AAB" w:rsidRDefault="002924CA" w:rsidP="002924CA">
            <w:pPr>
              <w:widowControl w:val="0"/>
              <w:spacing w:line="336" w:lineRule="auto"/>
              <w:jc w:val="center"/>
            </w:pPr>
            <w:r w:rsidRPr="00DD6AAB">
              <w:t>4</w:t>
            </w:r>
          </w:p>
        </w:tc>
      </w:tr>
      <w:tr w:rsidR="002924CA" w:rsidRPr="00DD6AAB" w:rsidTr="00787397">
        <w:trPr>
          <w:trHeight w:val="108"/>
        </w:trPr>
        <w:tc>
          <w:tcPr>
            <w:tcW w:w="1414" w:type="dxa"/>
            <w:vAlign w:val="center"/>
          </w:tcPr>
          <w:p w:rsidR="002924CA" w:rsidRPr="00DD6AAB" w:rsidRDefault="002924CA" w:rsidP="002924CA">
            <w:pPr>
              <w:widowControl w:val="0"/>
              <w:spacing w:line="336" w:lineRule="auto"/>
            </w:pPr>
            <w:r w:rsidRPr="00DD6AAB">
              <w:t>TIP1318</w:t>
            </w:r>
          </w:p>
        </w:tc>
        <w:tc>
          <w:tcPr>
            <w:tcW w:w="3729" w:type="dxa"/>
            <w:vAlign w:val="center"/>
          </w:tcPr>
          <w:p w:rsidR="002924CA" w:rsidRPr="00DD6AAB" w:rsidRDefault="002924CA" w:rsidP="002924CA">
            <w:pPr>
              <w:widowControl w:val="0"/>
              <w:spacing w:line="336" w:lineRule="auto"/>
            </w:pPr>
            <w:r w:rsidRPr="00DD6AAB">
              <w:t>Histoloji ve Embriyoloji</w:t>
            </w:r>
          </w:p>
        </w:tc>
        <w:tc>
          <w:tcPr>
            <w:tcW w:w="822" w:type="dxa"/>
            <w:vAlign w:val="center"/>
          </w:tcPr>
          <w:p w:rsidR="002924CA" w:rsidRPr="00DD6AAB" w:rsidRDefault="000D4A16" w:rsidP="00612E06">
            <w:pPr>
              <w:widowControl w:val="0"/>
              <w:spacing w:line="336" w:lineRule="auto"/>
              <w:jc w:val="center"/>
            </w:pPr>
            <w:r>
              <w:t>2</w:t>
            </w:r>
          </w:p>
        </w:tc>
        <w:tc>
          <w:tcPr>
            <w:tcW w:w="1118" w:type="dxa"/>
            <w:vAlign w:val="center"/>
          </w:tcPr>
          <w:p w:rsidR="002924CA" w:rsidRPr="00DD6AAB" w:rsidRDefault="002924CA" w:rsidP="002924CA">
            <w:pPr>
              <w:widowControl w:val="0"/>
              <w:spacing w:line="336" w:lineRule="auto"/>
              <w:jc w:val="center"/>
            </w:pPr>
            <w:r w:rsidRPr="00DD6AAB">
              <w:t>8</w:t>
            </w:r>
          </w:p>
        </w:tc>
        <w:tc>
          <w:tcPr>
            <w:tcW w:w="1559" w:type="dxa"/>
            <w:vAlign w:val="center"/>
          </w:tcPr>
          <w:p w:rsidR="002924CA" w:rsidRPr="00DD6AAB" w:rsidRDefault="002924CA" w:rsidP="002924CA">
            <w:pPr>
              <w:widowControl w:val="0"/>
              <w:spacing w:line="336" w:lineRule="auto"/>
              <w:jc w:val="center"/>
            </w:pPr>
            <w:r>
              <w:t>0</w:t>
            </w:r>
          </w:p>
        </w:tc>
        <w:tc>
          <w:tcPr>
            <w:tcW w:w="992" w:type="dxa"/>
            <w:vAlign w:val="center"/>
          </w:tcPr>
          <w:p w:rsidR="002924CA" w:rsidRPr="00DD6AAB" w:rsidRDefault="002924CA" w:rsidP="002924CA">
            <w:pPr>
              <w:widowControl w:val="0"/>
              <w:spacing w:line="336" w:lineRule="auto"/>
              <w:jc w:val="center"/>
            </w:pPr>
            <w:r w:rsidRPr="00DD6AAB">
              <w:t>7</w:t>
            </w:r>
          </w:p>
        </w:tc>
      </w:tr>
      <w:tr w:rsidR="002924CA" w:rsidRPr="00DD6AAB" w:rsidTr="00787397">
        <w:trPr>
          <w:trHeight w:val="108"/>
        </w:trPr>
        <w:tc>
          <w:tcPr>
            <w:tcW w:w="1414" w:type="dxa"/>
            <w:vAlign w:val="center"/>
          </w:tcPr>
          <w:p w:rsidR="002924CA" w:rsidRPr="00DD6AAB" w:rsidRDefault="002924CA" w:rsidP="002924CA">
            <w:pPr>
              <w:widowControl w:val="0"/>
              <w:spacing w:line="336" w:lineRule="auto"/>
            </w:pPr>
            <w:r w:rsidRPr="00DD6AAB">
              <w:t>TIP1328</w:t>
            </w:r>
          </w:p>
        </w:tc>
        <w:tc>
          <w:tcPr>
            <w:tcW w:w="3729" w:type="dxa"/>
            <w:vAlign w:val="center"/>
          </w:tcPr>
          <w:p w:rsidR="002924CA" w:rsidRPr="00DD6AAB" w:rsidRDefault="002924CA" w:rsidP="002924CA">
            <w:pPr>
              <w:widowControl w:val="0"/>
              <w:spacing w:line="336" w:lineRule="auto"/>
            </w:pPr>
            <w:r w:rsidRPr="00DD6AAB">
              <w:t>Tıbbi Biyoloji</w:t>
            </w:r>
          </w:p>
        </w:tc>
        <w:tc>
          <w:tcPr>
            <w:tcW w:w="822" w:type="dxa"/>
            <w:vAlign w:val="center"/>
          </w:tcPr>
          <w:p w:rsidR="002924CA" w:rsidRPr="00DD6AAB" w:rsidRDefault="000D4A16" w:rsidP="00612E06">
            <w:pPr>
              <w:widowControl w:val="0"/>
              <w:spacing w:line="336" w:lineRule="auto"/>
              <w:jc w:val="center"/>
            </w:pPr>
            <w:r>
              <w:t>2</w:t>
            </w:r>
          </w:p>
        </w:tc>
        <w:tc>
          <w:tcPr>
            <w:tcW w:w="1118" w:type="dxa"/>
            <w:vAlign w:val="center"/>
          </w:tcPr>
          <w:p w:rsidR="002924CA" w:rsidRPr="00DD6AAB" w:rsidRDefault="002924CA" w:rsidP="002924CA">
            <w:pPr>
              <w:widowControl w:val="0"/>
              <w:spacing w:line="336" w:lineRule="auto"/>
              <w:jc w:val="center"/>
            </w:pPr>
            <w:r w:rsidRPr="00DD6AAB">
              <w:t>20</w:t>
            </w:r>
          </w:p>
        </w:tc>
        <w:tc>
          <w:tcPr>
            <w:tcW w:w="1559" w:type="dxa"/>
            <w:vAlign w:val="center"/>
          </w:tcPr>
          <w:p w:rsidR="002924CA" w:rsidRPr="00DD6AAB" w:rsidRDefault="002924CA" w:rsidP="002924CA">
            <w:pPr>
              <w:widowControl w:val="0"/>
              <w:spacing w:line="336" w:lineRule="auto"/>
              <w:jc w:val="center"/>
            </w:pPr>
            <w:r>
              <w:t>0</w:t>
            </w:r>
          </w:p>
        </w:tc>
        <w:tc>
          <w:tcPr>
            <w:tcW w:w="992" w:type="dxa"/>
            <w:vAlign w:val="center"/>
          </w:tcPr>
          <w:p w:rsidR="002924CA" w:rsidRPr="00DD6AAB" w:rsidRDefault="002924CA" w:rsidP="002924CA">
            <w:pPr>
              <w:widowControl w:val="0"/>
              <w:spacing w:line="336" w:lineRule="auto"/>
              <w:jc w:val="center"/>
            </w:pPr>
            <w:r w:rsidRPr="00DD6AAB">
              <w:t>4</w:t>
            </w:r>
          </w:p>
        </w:tc>
      </w:tr>
      <w:tr w:rsidR="002924CA" w:rsidRPr="00DD6AAB" w:rsidTr="00787397">
        <w:trPr>
          <w:trHeight w:val="108"/>
        </w:trPr>
        <w:tc>
          <w:tcPr>
            <w:tcW w:w="1414" w:type="dxa"/>
            <w:vAlign w:val="center"/>
          </w:tcPr>
          <w:p w:rsidR="002924CA" w:rsidRPr="00DD6AAB" w:rsidRDefault="002924CA" w:rsidP="002924CA">
            <w:pPr>
              <w:widowControl w:val="0"/>
              <w:spacing w:line="336" w:lineRule="auto"/>
            </w:pPr>
            <w:r w:rsidRPr="00DD6AAB">
              <w:t>TIP1331</w:t>
            </w:r>
          </w:p>
        </w:tc>
        <w:tc>
          <w:tcPr>
            <w:tcW w:w="3729" w:type="dxa"/>
            <w:vAlign w:val="center"/>
          </w:tcPr>
          <w:p w:rsidR="002924CA" w:rsidRPr="00DD6AAB" w:rsidRDefault="002924CA" w:rsidP="002924CA">
            <w:pPr>
              <w:widowControl w:val="0"/>
              <w:spacing w:line="336" w:lineRule="auto"/>
            </w:pPr>
            <w:r w:rsidRPr="00DD6AAB">
              <w:t>Tıbbi Mikrobiyoloji</w:t>
            </w:r>
          </w:p>
        </w:tc>
        <w:tc>
          <w:tcPr>
            <w:tcW w:w="822" w:type="dxa"/>
            <w:vAlign w:val="center"/>
          </w:tcPr>
          <w:p w:rsidR="002924CA" w:rsidRPr="00DD6AAB" w:rsidRDefault="000D4A16" w:rsidP="00612E06">
            <w:pPr>
              <w:widowControl w:val="0"/>
              <w:spacing w:line="336" w:lineRule="auto"/>
              <w:jc w:val="center"/>
            </w:pPr>
            <w:r>
              <w:t>3</w:t>
            </w:r>
          </w:p>
        </w:tc>
        <w:tc>
          <w:tcPr>
            <w:tcW w:w="1118" w:type="dxa"/>
            <w:vAlign w:val="center"/>
          </w:tcPr>
          <w:p w:rsidR="002924CA" w:rsidRPr="00DD6AAB" w:rsidRDefault="002924CA" w:rsidP="002924CA">
            <w:pPr>
              <w:widowControl w:val="0"/>
              <w:spacing w:line="336" w:lineRule="auto"/>
              <w:jc w:val="center"/>
            </w:pPr>
            <w:r w:rsidRPr="00DD6AAB">
              <w:t>21</w:t>
            </w:r>
          </w:p>
        </w:tc>
        <w:tc>
          <w:tcPr>
            <w:tcW w:w="1559" w:type="dxa"/>
            <w:vAlign w:val="center"/>
          </w:tcPr>
          <w:p w:rsidR="002924CA" w:rsidRPr="00DD6AAB" w:rsidRDefault="002924CA" w:rsidP="002924CA">
            <w:pPr>
              <w:widowControl w:val="0"/>
              <w:spacing w:line="336" w:lineRule="auto"/>
              <w:jc w:val="center"/>
            </w:pPr>
            <w:r>
              <w:t>0</w:t>
            </w:r>
          </w:p>
        </w:tc>
        <w:tc>
          <w:tcPr>
            <w:tcW w:w="992" w:type="dxa"/>
            <w:vAlign w:val="center"/>
          </w:tcPr>
          <w:p w:rsidR="002924CA" w:rsidRPr="00DD6AAB" w:rsidRDefault="002924CA" w:rsidP="002924CA">
            <w:pPr>
              <w:widowControl w:val="0"/>
              <w:spacing w:line="336" w:lineRule="auto"/>
              <w:jc w:val="center"/>
            </w:pPr>
            <w:r w:rsidRPr="00DD6AAB">
              <w:t>6</w:t>
            </w:r>
          </w:p>
        </w:tc>
      </w:tr>
      <w:tr w:rsidR="00BD1963" w:rsidRPr="00DD6AAB" w:rsidTr="00787397">
        <w:trPr>
          <w:trHeight w:val="108"/>
        </w:trPr>
        <w:tc>
          <w:tcPr>
            <w:tcW w:w="5143" w:type="dxa"/>
            <w:gridSpan w:val="2"/>
            <w:vAlign w:val="center"/>
          </w:tcPr>
          <w:p w:rsidR="00BD1963" w:rsidRPr="00DD6AAB" w:rsidRDefault="00BD1963" w:rsidP="00DA141D">
            <w:pPr>
              <w:widowControl w:val="0"/>
              <w:spacing w:line="336" w:lineRule="auto"/>
              <w:rPr>
                <w:b/>
                <w:bCs/>
              </w:rPr>
            </w:pPr>
            <w:r w:rsidRPr="00DD6AAB">
              <w:rPr>
                <w:b/>
                <w:bCs/>
              </w:rPr>
              <w:t>Toplam</w:t>
            </w:r>
          </w:p>
        </w:tc>
        <w:tc>
          <w:tcPr>
            <w:tcW w:w="822" w:type="dxa"/>
            <w:vAlign w:val="center"/>
          </w:tcPr>
          <w:p w:rsidR="00BD1963" w:rsidRPr="00DD6AAB" w:rsidRDefault="00B100C1" w:rsidP="00612E06">
            <w:pPr>
              <w:widowControl w:val="0"/>
              <w:spacing w:line="336" w:lineRule="auto"/>
              <w:jc w:val="center"/>
              <w:rPr>
                <w:b/>
                <w:bCs/>
              </w:rPr>
            </w:pPr>
            <w:r>
              <w:rPr>
                <w:b/>
                <w:bCs/>
              </w:rPr>
              <w:t>1</w:t>
            </w:r>
            <w:r w:rsidR="008A3A80">
              <w:rPr>
                <w:b/>
                <w:bCs/>
              </w:rPr>
              <w:t>2</w:t>
            </w:r>
          </w:p>
        </w:tc>
        <w:tc>
          <w:tcPr>
            <w:tcW w:w="1118" w:type="dxa"/>
            <w:vAlign w:val="center"/>
          </w:tcPr>
          <w:p w:rsidR="00BD1963" w:rsidRPr="00DD6AAB" w:rsidRDefault="00BD1963" w:rsidP="00DA141D">
            <w:pPr>
              <w:widowControl w:val="0"/>
              <w:spacing w:line="336" w:lineRule="auto"/>
              <w:jc w:val="center"/>
              <w:rPr>
                <w:b/>
                <w:bCs/>
              </w:rPr>
            </w:pPr>
            <w:r w:rsidRPr="00DD6AAB">
              <w:t>92</w:t>
            </w:r>
          </w:p>
        </w:tc>
        <w:tc>
          <w:tcPr>
            <w:tcW w:w="1559" w:type="dxa"/>
            <w:vAlign w:val="center"/>
          </w:tcPr>
          <w:p w:rsidR="00BD1963" w:rsidRPr="00DD6AAB" w:rsidRDefault="00BD1963" w:rsidP="00DA141D">
            <w:pPr>
              <w:widowControl w:val="0"/>
              <w:spacing w:line="336" w:lineRule="auto"/>
              <w:jc w:val="center"/>
              <w:rPr>
                <w:b/>
                <w:bCs/>
              </w:rPr>
            </w:pPr>
            <w:r w:rsidRPr="00DD6AAB">
              <w:t>9</w:t>
            </w:r>
          </w:p>
        </w:tc>
        <w:tc>
          <w:tcPr>
            <w:tcW w:w="992" w:type="dxa"/>
            <w:vAlign w:val="center"/>
          </w:tcPr>
          <w:p w:rsidR="00BD1963" w:rsidRPr="00DD6AAB" w:rsidRDefault="00BD1963" w:rsidP="00DA141D">
            <w:pPr>
              <w:widowControl w:val="0"/>
              <w:spacing w:line="336" w:lineRule="auto"/>
              <w:jc w:val="center"/>
              <w:rPr>
                <w:b/>
                <w:bCs/>
              </w:rPr>
            </w:pPr>
            <w:r w:rsidRPr="00DD6AAB">
              <w:t>27</w:t>
            </w:r>
          </w:p>
        </w:tc>
      </w:tr>
      <w:tr w:rsidR="00560D37" w:rsidRPr="00DD6AAB" w:rsidTr="00787397">
        <w:trPr>
          <w:trHeight w:val="108"/>
        </w:trPr>
        <w:tc>
          <w:tcPr>
            <w:tcW w:w="1414" w:type="dxa"/>
            <w:vAlign w:val="center"/>
          </w:tcPr>
          <w:p w:rsidR="00560D37" w:rsidRPr="00DD6AAB" w:rsidRDefault="00E722FF" w:rsidP="00DA141D">
            <w:pPr>
              <w:widowControl w:val="0"/>
              <w:spacing w:line="336" w:lineRule="auto"/>
              <w:rPr>
                <w:b/>
                <w:bCs/>
              </w:rPr>
            </w:pPr>
            <w:r w:rsidRPr="00DD6AAB">
              <w:rPr>
                <w:b/>
                <w:bCs/>
              </w:rPr>
              <w:t>KOMİTE IV</w:t>
            </w:r>
          </w:p>
        </w:tc>
        <w:tc>
          <w:tcPr>
            <w:tcW w:w="3729" w:type="dxa"/>
            <w:vAlign w:val="center"/>
          </w:tcPr>
          <w:p w:rsidR="00560D37" w:rsidRPr="00DD6AAB" w:rsidRDefault="00E722FF" w:rsidP="00DA141D">
            <w:pPr>
              <w:widowControl w:val="0"/>
              <w:spacing w:line="336" w:lineRule="auto"/>
              <w:rPr>
                <w:b/>
                <w:bCs/>
              </w:rPr>
            </w:pPr>
            <w:r w:rsidRPr="00DD6AAB">
              <w:rPr>
                <w:b/>
                <w:bCs/>
              </w:rPr>
              <w:t>TIP1</w:t>
            </w:r>
            <w:r w:rsidR="003328F4">
              <w:rPr>
                <w:b/>
                <w:bCs/>
              </w:rPr>
              <w:t>04</w:t>
            </w:r>
          </w:p>
        </w:tc>
        <w:tc>
          <w:tcPr>
            <w:tcW w:w="822" w:type="dxa"/>
            <w:vAlign w:val="center"/>
          </w:tcPr>
          <w:p w:rsidR="00560D37" w:rsidRPr="00DD6AAB" w:rsidRDefault="00560D37" w:rsidP="00612E06">
            <w:pPr>
              <w:widowControl w:val="0"/>
              <w:spacing w:line="336" w:lineRule="auto"/>
              <w:jc w:val="center"/>
            </w:pPr>
          </w:p>
        </w:tc>
        <w:tc>
          <w:tcPr>
            <w:tcW w:w="1118" w:type="dxa"/>
            <w:vAlign w:val="center"/>
          </w:tcPr>
          <w:p w:rsidR="00560D37" w:rsidRPr="00DD6AAB" w:rsidRDefault="00560D37" w:rsidP="00DA141D">
            <w:pPr>
              <w:widowControl w:val="0"/>
              <w:spacing w:line="336" w:lineRule="auto"/>
            </w:pPr>
          </w:p>
        </w:tc>
        <w:tc>
          <w:tcPr>
            <w:tcW w:w="1559" w:type="dxa"/>
            <w:vAlign w:val="center"/>
          </w:tcPr>
          <w:p w:rsidR="00560D37" w:rsidRPr="00DD6AAB" w:rsidRDefault="00560D37" w:rsidP="00DA141D">
            <w:pPr>
              <w:widowControl w:val="0"/>
              <w:spacing w:line="336" w:lineRule="auto"/>
            </w:pPr>
          </w:p>
        </w:tc>
        <w:tc>
          <w:tcPr>
            <w:tcW w:w="992" w:type="dxa"/>
            <w:vAlign w:val="center"/>
          </w:tcPr>
          <w:p w:rsidR="00560D37" w:rsidRPr="00DD6AAB" w:rsidRDefault="00560D37" w:rsidP="00DA141D">
            <w:pPr>
              <w:widowControl w:val="0"/>
              <w:spacing w:line="336" w:lineRule="auto"/>
            </w:pPr>
          </w:p>
        </w:tc>
      </w:tr>
      <w:tr w:rsidR="002645F7" w:rsidRPr="00DD6AAB" w:rsidTr="00787397">
        <w:trPr>
          <w:trHeight w:val="108"/>
        </w:trPr>
        <w:tc>
          <w:tcPr>
            <w:tcW w:w="1414" w:type="dxa"/>
            <w:vAlign w:val="center"/>
          </w:tcPr>
          <w:p w:rsidR="002645F7" w:rsidRPr="00DD6AAB" w:rsidRDefault="002645F7" w:rsidP="002645F7">
            <w:pPr>
              <w:widowControl w:val="0"/>
              <w:spacing w:line="336" w:lineRule="auto"/>
            </w:pPr>
            <w:r w:rsidRPr="00DD6AAB">
              <w:t>TIP1404</w:t>
            </w:r>
          </w:p>
        </w:tc>
        <w:tc>
          <w:tcPr>
            <w:tcW w:w="3729" w:type="dxa"/>
            <w:vAlign w:val="center"/>
          </w:tcPr>
          <w:p w:rsidR="002645F7" w:rsidRPr="00DD6AAB" w:rsidRDefault="002645F7" w:rsidP="002645F7">
            <w:pPr>
              <w:widowControl w:val="0"/>
              <w:spacing w:line="336" w:lineRule="auto"/>
            </w:pPr>
            <w:r w:rsidRPr="00DD6AAB">
              <w:t>Anatomi</w:t>
            </w:r>
          </w:p>
        </w:tc>
        <w:tc>
          <w:tcPr>
            <w:tcW w:w="822" w:type="dxa"/>
            <w:vAlign w:val="center"/>
          </w:tcPr>
          <w:p w:rsidR="002645F7" w:rsidRPr="00DD6AAB" w:rsidRDefault="00B92237" w:rsidP="00612E06">
            <w:pPr>
              <w:widowControl w:val="0"/>
              <w:spacing w:line="336" w:lineRule="auto"/>
              <w:jc w:val="center"/>
            </w:pPr>
            <w:r>
              <w:t>2</w:t>
            </w:r>
          </w:p>
        </w:tc>
        <w:tc>
          <w:tcPr>
            <w:tcW w:w="1118" w:type="dxa"/>
            <w:vAlign w:val="center"/>
          </w:tcPr>
          <w:p w:rsidR="002645F7" w:rsidRPr="00DD6AAB" w:rsidRDefault="002645F7" w:rsidP="002645F7">
            <w:pPr>
              <w:widowControl w:val="0"/>
              <w:spacing w:line="336" w:lineRule="auto"/>
              <w:jc w:val="center"/>
            </w:pPr>
            <w:r w:rsidRPr="00DD6AAB">
              <w:t>16</w:t>
            </w:r>
          </w:p>
        </w:tc>
        <w:tc>
          <w:tcPr>
            <w:tcW w:w="1559" w:type="dxa"/>
          </w:tcPr>
          <w:p w:rsidR="002645F7" w:rsidRPr="00DD6AAB" w:rsidRDefault="002924CA" w:rsidP="002645F7">
            <w:pPr>
              <w:widowControl w:val="0"/>
              <w:spacing w:line="336" w:lineRule="auto"/>
              <w:jc w:val="center"/>
            </w:pPr>
            <w:r>
              <w:t>0</w:t>
            </w:r>
          </w:p>
        </w:tc>
        <w:tc>
          <w:tcPr>
            <w:tcW w:w="992" w:type="dxa"/>
            <w:vAlign w:val="center"/>
          </w:tcPr>
          <w:p w:rsidR="002645F7" w:rsidRPr="00DD6AAB" w:rsidRDefault="002645F7" w:rsidP="002645F7">
            <w:pPr>
              <w:widowControl w:val="0"/>
              <w:spacing w:line="336" w:lineRule="auto"/>
              <w:jc w:val="center"/>
            </w:pPr>
            <w:r w:rsidRPr="00DD6AAB">
              <w:t>10</w:t>
            </w:r>
          </w:p>
        </w:tc>
      </w:tr>
      <w:tr w:rsidR="002924CA" w:rsidRPr="00DD6AAB" w:rsidTr="002D5F02">
        <w:trPr>
          <w:trHeight w:val="108"/>
        </w:trPr>
        <w:tc>
          <w:tcPr>
            <w:tcW w:w="1414" w:type="dxa"/>
            <w:vAlign w:val="center"/>
          </w:tcPr>
          <w:p w:rsidR="002924CA" w:rsidRPr="00DD6AAB" w:rsidRDefault="002924CA" w:rsidP="002924CA">
            <w:pPr>
              <w:widowControl w:val="0"/>
              <w:spacing w:line="336" w:lineRule="auto"/>
            </w:pPr>
            <w:r w:rsidRPr="00DD6AAB">
              <w:t>TIP1407</w:t>
            </w:r>
          </w:p>
        </w:tc>
        <w:tc>
          <w:tcPr>
            <w:tcW w:w="3729" w:type="dxa"/>
            <w:vAlign w:val="center"/>
          </w:tcPr>
          <w:p w:rsidR="002924CA" w:rsidRPr="00DD6AAB" w:rsidRDefault="002924CA" w:rsidP="002924CA">
            <w:pPr>
              <w:widowControl w:val="0"/>
              <w:spacing w:line="336" w:lineRule="auto"/>
            </w:pPr>
            <w:r w:rsidRPr="00DD6AAB">
              <w:t>Tıbbi Biyokimya</w:t>
            </w:r>
          </w:p>
        </w:tc>
        <w:tc>
          <w:tcPr>
            <w:tcW w:w="822" w:type="dxa"/>
            <w:vAlign w:val="center"/>
          </w:tcPr>
          <w:p w:rsidR="002924CA" w:rsidRPr="00DD6AAB" w:rsidRDefault="009859DB" w:rsidP="00612E06">
            <w:pPr>
              <w:widowControl w:val="0"/>
              <w:spacing w:line="336" w:lineRule="auto"/>
              <w:jc w:val="center"/>
            </w:pPr>
            <w:r>
              <w:t>2</w:t>
            </w:r>
          </w:p>
        </w:tc>
        <w:tc>
          <w:tcPr>
            <w:tcW w:w="1118" w:type="dxa"/>
            <w:vAlign w:val="center"/>
          </w:tcPr>
          <w:p w:rsidR="002924CA" w:rsidRPr="00DD6AAB" w:rsidRDefault="002924CA" w:rsidP="002924CA">
            <w:pPr>
              <w:widowControl w:val="0"/>
              <w:spacing w:line="336" w:lineRule="auto"/>
              <w:jc w:val="center"/>
            </w:pPr>
            <w:r w:rsidRPr="00DD6AAB">
              <w:t>15</w:t>
            </w:r>
          </w:p>
        </w:tc>
        <w:tc>
          <w:tcPr>
            <w:tcW w:w="1559" w:type="dxa"/>
            <w:vAlign w:val="center"/>
          </w:tcPr>
          <w:p w:rsidR="002924CA" w:rsidRPr="00DD6AAB" w:rsidRDefault="002924CA" w:rsidP="002924CA">
            <w:pPr>
              <w:widowControl w:val="0"/>
              <w:spacing w:line="336" w:lineRule="auto"/>
              <w:jc w:val="center"/>
            </w:pPr>
            <w:r>
              <w:t>0</w:t>
            </w:r>
          </w:p>
        </w:tc>
        <w:tc>
          <w:tcPr>
            <w:tcW w:w="992" w:type="dxa"/>
            <w:vAlign w:val="center"/>
          </w:tcPr>
          <w:p w:rsidR="002924CA" w:rsidRPr="00DD6AAB" w:rsidRDefault="002924CA" w:rsidP="002924CA">
            <w:pPr>
              <w:widowControl w:val="0"/>
              <w:spacing w:line="336" w:lineRule="auto"/>
              <w:jc w:val="center"/>
            </w:pPr>
            <w:r w:rsidRPr="00DD6AAB">
              <w:t>4</w:t>
            </w:r>
          </w:p>
        </w:tc>
      </w:tr>
      <w:tr w:rsidR="002924CA" w:rsidRPr="00DD6AAB" w:rsidTr="002D5F02">
        <w:trPr>
          <w:trHeight w:val="108"/>
        </w:trPr>
        <w:tc>
          <w:tcPr>
            <w:tcW w:w="1414" w:type="dxa"/>
            <w:vAlign w:val="center"/>
          </w:tcPr>
          <w:p w:rsidR="002924CA" w:rsidRPr="00DD6AAB" w:rsidRDefault="002924CA" w:rsidP="002924CA">
            <w:pPr>
              <w:widowControl w:val="0"/>
              <w:spacing w:line="336" w:lineRule="auto"/>
            </w:pPr>
            <w:r w:rsidRPr="00DD6AAB">
              <w:t>TIP1416</w:t>
            </w:r>
          </w:p>
        </w:tc>
        <w:tc>
          <w:tcPr>
            <w:tcW w:w="3729" w:type="dxa"/>
            <w:vAlign w:val="center"/>
          </w:tcPr>
          <w:p w:rsidR="002924CA" w:rsidRPr="00DD6AAB" w:rsidRDefault="002924CA" w:rsidP="002924CA">
            <w:pPr>
              <w:widowControl w:val="0"/>
              <w:spacing w:line="336" w:lineRule="auto"/>
            </w:pPr>
            <w:r w:rsidRPr="00DD6AAB">
              <w:t>Halk Sağlığı</w:t>
            </w:r>
          </w:p>
        </w:tc>
        <w:tc>
          <w:tcPr>
            <w:tcW w:w="822" w:type="dxa"/>
            <w:vAlign w:val="center"/>
          </w:tcPr>
          <w:p w:rsidR="002924CA" w:rsidRPr="00DD6AAB" w:rsidRDefault="009859DB" w:rsidP="00612E06">
            <w:pPr>
              <w:widowControl w:val="0"/>
              <w:spacing w:line="336" w:lineRule="auto"/>
              <w:jc w:val="center"/>
            </w:pPr>
            <w:r>
              <w:t>2</w:t>
            </w:r>
          </w:p>
        </w:tc>
        <w:tc>
          <w:tcPr>
            <w:tcW w:w="1118" w:type="dxa"/>
            <w:vAlign w:val="center"/>
          </w:tcPr>
          <w:p w:rsidR="002924CA" w:rsidRPr="00DD6AAB" w:rsidRDefault="002924CA" w:rsidP="002924CA">
            <w:pPr>
              <w:widowControl w:val="0"/>
              <w:spacing w:line="336" w:lineRule="auto"/>
              <w:jc w:val="center"/>
            </w:pPr>
            <w:r w:rsidRPr="00DD6AAB">
              <w:t>20</w:t>
            </w:r>
          </w:p>
        </w:tc>
        <w:tc>
          <w:tcPr>
            <w:tcW w:w="1559" w:type="dxa"/>
            <w:vAlign w:val="center"/>
          </w:tcPr>
          <w:p w:rsidR="002924CA" w:rsidRPr="00DD6AAB" w:rsidRDefault="002924CA" w:rsidP="002924CA">
            <w:pPr>
              <w:widowControl w:val="0"/>
              <w:spacing w:line="336" w:lineRule="auto"/>
              <w:jc w:val="center"/>
            </w:pPr>
            <w:r>
              <w:t>0</w:t>
            </w:r>
          </w:p>
        </w:tc>
        <w:tc>
          <w:tcPr>
            <w:tcW w:w="992" w:type="dxa"/>
          </w:tcPr>
          <w:p w:rsidR="002924CA" w:rsidRPr="00DD6AAB" w:rsidRDefault="002924CA" w:rsidP="002924CA">
            <w:pPr>
              <w:widowControl w:val="0"/>
              <w:spacing w:line="336" w:lineRule="auto"/>
              <w:jc w:val="center"/>
            </w:pPr>
            <w:r>
              <w:t>0</w:t>
            </w:r>
          </w:p>
        </w:tc>
      </w:tr>
      <w:tr w:rsidR="002924CA" w:rsidRPr="00DD6AAB" w:rsidTr="002D5F02">
        <w:trPr>
          <w:trHeight w:val="108"/>
        </w:trPr>
        <w:tc>
          <w:tcPr>
            <w:tcW w:w="1414" w:type="dxa"/>
            <w:vAlign w:val="center"/>
          </w:tcPr>
          <w:p w:rsidR="002924CA" w:rsidRPr="00DD6AAB" w:rsidRDefault="002924CA" w:rsidP="002924CA">
            <w:pPr>
              <w:widowControl w:val="0"/>
              <w:spacing w:line="336" w:lineRule="auto"/>
            </w:pPr>
            <w:r w:rsidRPr="00DD6AAB">
              <w:t>TIP1418</w:t>
            </w:r>
          </w:p>
        </w:tc>
        <w:tc>
          <w:tcPr>
            <w:tcW w:w="3729" w:type="dxa"/>
            <w:vAlign w:val="center"/>
          </w:tcPr>
          <w:p w:rsidR="002924CA" w:rsidRPr="00DD6AAB" w:rsidRDefault="002924CA" w:rsidP="002924CA">
            <w:pPr>
              <w:widowControl w:val="0"/>
              <w:spacing w:line="336" w:lineRule="auto"/>
            </w:pPr>
            <w:r w:rsidRPr="00DD6AAB">
              <w:t>Histoloji ve Embriyoloji</w:t>
            </w:r>
          </w:p>
        </w:tc>
        <w:tc>
          <w:tcPr>
            <w:tcW w:w="822" w:type="dxa"/>
            <w:vAlign w:val="center"/>
          </w:tcPr>
          <w:p w:rsidR="002924CA" w:rsidRPr="00DD6AAB" w:rsidRDefault="009859DB" w:rsidP="00612E06">
            <w:pPr>
              <w:widowControl w:val="0"/>
              <w:spacing w:line="336" w:lineRule="auto"/>
              <w:jc w:val="center"/>
            </w:pPr>
            <w:r>
              <w:t>2</w:t>
            </w:r>
          </w:p>
        </w:tc>
        <w:tc>
          <w:tcPr>
            <w:tcW w:w="1118" w:type="dxa"/>
            <w:vAlign w:val="center"/>
          </w:tcPr>
          <w:p w:rsidR="002924CA" w:rsidRPr="00DD6AAB" w:rsidRDefault="002924CA" w:rsidP="002924CA">
            <w:pPr>
              <w:widowControl w:val="0"/>
              <w:spacing w:line="336" w:lineRule="auto"/>
              <w:jc w:val="center"/>
            </w:pPr>
            <w:r w:rsidRPr="00DD6AAB">
              <w:t>10</w:t>
            </w:r>
          </w:p>
        </w:tc>
        <w:tc>
          <w:tcPr>
            <w:tcW w:w="1559" w:type="dxa"/>
            <w:vAlign w:val="center"/>
          </w:tcPr>
          <w:p w:rsidR="002924CA" w:rsidRPr="00DD6AAB" w:rsidRDefault="002924CA" w:rsidP="002924CA">
            <w:pPr>
              <w:widowControl w:val="0"/>
              <w:spacing w:line="336" w:lineRule="auto"/>
              <w:jc w:val="center"/>
            </w:pPr>
            <w:r>
              <w:t>0</w:t>
            </w:r>
          </w:p>
        </w:tc>
        <w:tc>
          <w:tcPr>
            <w:tcW w:w="992" w:type="dxa"/>
          </w:tcPr>
          <w:p w:rsidR="002924CA" w:rsidRPr="00DD6AAB" w:rsidRDefault="002924CA" w:rsidP="002924CA">
            <w:pPr>
              <w:widowControl w:val="0"/>
              <w:spacing w:line="336" w:lineRule="auto"/>
              <w:jc w:val="center"/>
            </w:pPr>
            <w:r w:rsidRPr="00DD6AAB">
              <w:t>9</w:t>
            </w:r>
          </w:p>
        </w:tc>
      </w:tr>
      <w:tr w:rsidR="002924CA" w:rsidRPr="00DD6AAB" w:rsidTr="002D5F02">
        <w:trPr>
          <w:trHeight w:val="108"/>
        </w:trPr>
        <w:tc>
          <w:tcPr>
            <w:tcW w:w="1414" w:type="dxa"/>
            <w:vAlign w:val="center"/>
          </w:tcPr>
          <w:p w:rsidR="002924CA" w:rsidRPr="00DD6AAB" w:rsidRDefault="002924CA" w:rsidP="002924CA">
            <w:pPr>
              <w:widowControl w:val="0"/>
              <w:spacing w:line="336" w:lineRule="auto"/>
            </w:pPr>
            <w:r w:rsidRPr="00DD6AAB">
              <w:t>TIP1412</w:t>
            </w:r>
          </w:p>
        </w:tc>
        <w:tc>
          <w:tcPr>
            <w:tcW w:w="3729" w:type="dxa"/>
            <w:vAlign w:val="center"/>
          </w:tcPr>
          <w:p w:rsidR="002924CA" w:rsidRPr="00DD6AAB" w:rsidRDefault="002924CA" w:rsidP="002924CA">
            <w:pPr>
              <w:widowControl w:val="0"/>
              <w:spacing w:line="336" w:lineRule="auto"/>
            </w:pPr>
            <w:r w:rsidRPr="00DD6AAB">
              <w:t>Tıbbi Fizyoloji</w:t>
            </w:r>
          </w:p>
        </w:tc>
        <w:tc>
          <w:tcPr>
            <w:tcW w:w="822" w:type="dxa"/>
            <w:vAlign w:val="center"/>
          </w:tcPr>
          <w:p w:rsidR="002924CA" w:rsidRPr="00DD6AAB" w:rsidRDefault="000261AD" w:rsidP="00612E06">
            <w:pPr>
              <w:widowControl w:val="0"/>
              <w:spacing w:line="336" w:lineRule="auto"/>
              <w:jc w:val="center"/>
            </w:pPr>
            <w:r>
              <w:t>2</w:t>
            </w:r>
          </w:p>
        </w:tc>
        <w:tc>
          <w:tcPr>
            <w:tcW w:w="1118" w:type="dxa"/>
            <w:vAlign w:val="center"/>
          </w:tcPr>
          <w:p w:rsidR="002924CA" w:rsidRPr="00DD6AAB" w:rsidRDefault="002924CA" w:rsidP="002924CA">
            <w:pPr>
              <w:widowControl w:val="0"/>
              <w:spacing w:line="336" w:lineRule="auto"/>
              <w:jc w:val="center"/>
            </w:pPr>
            <w:r w:rsidRPr="00DD6AAB">
              <w:t>19</w:t>
            </w:r>
          </w:p>
        </w:tc>
        <w:tc>
          <w:tcPr>
            <w:tcW w:w="1559" w:type="dxa"/>
            <w:vAlign w:val="center"/>
          </w:tcPr>
          <w:p w:rsidR="002924CA" w:rsidRPr="00DD6AAB" w:rsidRDefault="002924CA" w:rsidP="002924CA">
            <w:pPr>
              <w:widowControl w:val="0"/>
              <w:spacing w:line="336" w:lineRule="auto"/>
              <w:jc w:val="center"/>
            </w:pPr>
            <w:r>
              <w:t>0</w:t>
            </w:r>
          </w:p>
        </w:tc>
        <w:tc>
          <w:tcPr>
            <w:tcW w:w="992" w:type="dxa"/>
          </w:tcPr>
          <w:p w:rsidR="002924CA" w:rsidRPr="00DD6AAB" w:rsidRDefault="002924CA" w:rsidP="002924CA">
            <w:pPr>
              <w:widowControl w:val="0"/>
              <w:spacing w:line="336" w:lineRule="auto"/>
              <w:jc w:val="center"/>
            </w:pPr>
            <w:r w:rsidRPr="00DD6AAB">
              <w:t>6</w:t>
            </w:r>
          </w:p>
        </w:tc>
      </w:tr>
      <w:tr w:rsidR="002645F7" w:rsidRPr="00DD6AAB" w:rsidTr="00787397">
        <w:trPr>
          <w:trHeight w:val="126"/>
        </w:trPr>
        <w:tc>
          <w:tcPr>
            <w:tcW w:w="5143" w:type="dxa"/>
            <w:gridSpan w:val="2"/>
            <w:vAlign w:val="center"/>
          </w:tcPr>
          <w:p w:rsidR="002645F7" w:rsidRPr="00DD6AAB" w:rsidRDefault="002645F7" w:rsidP="002645F7">
            <w:pPr>
              <w:widowControl w:val="0"/>
              <w:spacing w:line="336" w:lineRule="auto"/>
              <w:rPr>
                <w:b/>
                <w:bCs/>
              </w:rPr>
            </w:pPr>
            <w:r w:rsidRPr="00DD6AAB">
              <w:rPr>
                <w:b/>
                <w:bCs/>
              </w:rPr>
              <w:t>Toplam</w:t>
            </w:r>
          </w:p>
        </w:tc>
        <w:tc>
          <w:tcPr>
            <w:tcW w:w="822" w:type="dxa"/>
            <w:vAlign w:val="center"/>
          </w:tcPr>
          <w:p w:rsidR="002645F7" w:rsidRPr="00DD6AAB" w:rsidRDefault="00B100C1" w:rsidP="00612E06">
            <w:pPr>
              <w:widowControl w:val="0"/>
              <w:spacing w:line="336" w:lineRule="auto"/>
              <w:jc w:val="center"/>
              <w:rPr>
                <w:b/>
                <w:bCs/>
              </w:rPr>
            </w:pPr>
            <w:r>
              <w:rPr>
                <w:b/>
                <w:bCs/>
              </w:rPr>
              <w:t>1</w:t>
            </w:r>
            <w:r w:rsidR="00B92237">
              <w:rPr>
                <w:b/>
                <w:bCs/>
              </w:rPr>
              <w:t>0</w:t>
            </w:r>
          </w:p>
        </w:tc>
        <w:tc>
          <w:tcPr>
            <w:tcW w:w="1118" w:type="dxa"/>
            <w:vAlign w:val="center"/>
          </w:tcPr>
          <w:p w:rsidR="002645F7" w:rsidRPr="00DD6AAB" w:rsidRDefault="002645F7" w:rsidP="002645F7">
            <w:pPr>
              <w:widowControl w:val="0"/>
              <w:spacing w:line="336" w:lineRule="auto"/>
              <w:jc w:val="center"/>
              <w:rPr>
                <w:b/>
                <w:bCs/>
              </w:rPr>
            </w:pPr>
            <w:r w:rsidRPr="00DD6AAB">
              <w:t>80</w:t>
            </w:r>
          </w:p>
        </w:tc>
        <w:tc>
          <w:tcPr>
            <w:tcW w:w="1559" w:type="dxa"/>
            <w:vAlign w:val="center"/>
          </w:tcPr>
          <w:p w:rsidR="002645F7" w:rsidRPr="00DD6AAB" w:rsidRDefault="002645F7" w:rsidP="002645F7">
            <w:pPr>
              <w:widowControl w:val="0"/>
              <w:spacing w:line="336" w:lineRule="auto"/>
              <w:jc w:val="center"/>
              <w:rPr>
                <w:b/>
                <w:bCs/>
              </w:rPr>
            </w:pPr>
            <w:r w:rsidRPr="00DD6AAB">
              <w:t>0</w:t>
            </w:r>
          </w:p>
        </w:tc>
        <w:tc>
          <w:tcPr>
            <w:tcW w:w="992" w:type="dxa"/>
          </w:tcPr>
          <w:p w:rsidR="002645F7" w:rsidRPr="00DD6AAB" w:rsidRDefault="002645F7" w:rsidP="002645F7">
            <w:pPr>
              <w:widowControl w:val="0"/>
              <w:spacing w:line="336" w:lineRule="auto"/>
              <w:jc w:val="center"/>
              <w:rPr>
                <w:b/>
                <w:bCs/>
              </w:rPr>
            </w:pPr>
            <w:r w:rsidRPr="00DD6AAB">
              <w:t>2</w:t>
            </w:r>
            <w:r w:rsidR="00E157EB" w:rsidRPr="00DD6AAB">
              <w:t>9</w:t>
            </w:r>
          </w:p>
        </w:tc>
      </w:tr>
      <w:tr w:rsidR="002645F7" w:rsidRPr="00DD6AAB" w:rsidTr="00787397">
        <w:trPr>
          <w:trHeight w:val="108"/>
        </w:trPr>
        <w:tc>
          <w:tcPr>
            <w:tcW w:w="1414" w:type="dxa"/>
            <w:vMerge w:val="restart"/>
            <w:vAlign w:val="center"/>
          </w:tcPr>
          <w:p w:rsidR="002645F7" w:rsidRPr="00DD6AAB" w:rsidRDefault="002645F7" w:rsidP="002645F7">
            <w:pPr>
              <w:widowControl w:val="0"/>
              <w:spacing w:line="336" w:lineRule="auto"/>
              <w:rPr>
                <w:b/>
                <w:bCs/>
              </w:rPr>
            </w:pPr>
            <w:r w:rsidRPr="00DD6AAB">
              <w:rPr>
                <w:b/>
                <w:bCs/>
              </w:rPr>
              <w:lastRenderedPageBreak/>
              <w:t>DERS KODU</w:t>
            </w:r>
          </w:p>
        </w:tc>
        <w:tc>
          <w:tcPr>
            <w:tcW w:w="3729" w:type="dxa"/>
            <w:vMerge w:val="restart"/>
            <w:vAlign w:val="center"/>
          </w:tcPr>
          <w:p w:rsidR="002645F7" w:rsidRPr="00DD6AAB" w:rsidRDefault="002645F7" w:rsidP="002645F7">
            <w:pPr>
              <w:widowControl w:val="0"/>
              <w:spacing w:line="336" w:lineRule="auto"/>
              <w:rPr>
                <w:b/>
                <w:bCs/>
              </w:rPr>
            </w:pPr>
            <w:r w:rsidRPr="00DD6AAB">
              <w:rPr>
                <w:b/>
                <w:bCs/>
              </w:rPr>
              <w:t>DERS ADI</w:t>
            </w:r>
          </w:p>
        </w:tc>
        <w:tc>
          <w:tcPr>
            <w:tcW w:w="822" w:type="dxa"/>
            <w:vMerge w:val="restart"/>
            <w:vAlign w:val="center"/>
          </w:tcPr>
          <w:p w:rsidR="002645F7" w:rsidRPr="001A0950" w:rsidRDefault="002645F7" w:rsidP="002645F7">
            <w:pPr>
              <w:widowControl w:val="0"/>
              <w:spacing w:line="336" w:lineRule="auto"/>
              <w:jc w:val="center"/>
              <w:rPr>
                <w:b/>
                <w:bCs/>
              </w:rPr>
            </w:pPr>
            <w:r w:rsidRPr="001A0950">
              <w:rPr>
                <w:b/>
                <w:bCs/>
              </w:rPr>
              <w:t>AKTS</w:t>
            </w:r>
          </w:p>
        </w:tc>
        <w:tc>
          <w:tcPr>
            <w:tcW w:w="3669" w:type="dxa"/>
            <w:gridSpan w:val="3"/>
            <w:vAlign w:val="center"/>
          </w:tcPr>
          <w:p w:rsidR="002645F7" w:rsidRPr="00DD6AAB" w:rsidRDefault="002645F7" w:rsidP="002645F7">
            <w:pPr>
              <w:widowControl w:val="0"/>
              <w:spacing w:line="336" w:lineRule="auto"/>
              <w:jc w:val="center"/>
              <w:rPr>
                <w:b/>
                <w:bCs/>
              </w:rPr>
            </w:pPr>
            <w:r w:rsidRPr="00DD6AAB">
              <w:rPr>
                <w:b/>
                <w:bCs/>
              </w:rPr>
              <w:t>DERS SAATİ</w:t>
            </w:r>
          </w:p>
        </w:tc>
      </w:tr>
      <w:tr w:rsidR="002645F7" w:rsidRPr="00DD6AAB" w:rsidTr="00787397">
        <w:trPr>
          <w:trHeight w:val="108"/>
        </w:trPr>
        <w:tc>
          <w:tcPr>
            <w:tcW w:w="1414" w:type="dxa"/>
            <w:vMerge/>
            <w:vAlign w:val="center"/>
          </w:tcPr>
          <w:p w:rsidR="002645F7" w:rsidRPr="00DD6AAB" w:rsidRDefault="002645F7" w:rsidP="002645F7">
            <w:pPr>
              <w:widowControl w:val="0"/>
              <w:spacing w:line="336" w:lineRule="auto"/>
              <w:rPr>
                <w:b/>
                <w:bCs/>
              </w:rPr>
            </w:pPr>
          </w:p>
        </w:tc>
        <w:tc>
          <w:tcPr>
            <w:tcW w:w="3729" w:type="dxa"/>
            <w:vMerge/>
            <w:vAlign w:val="center"/>
          </w:tcPr>
          <w:p w:rsidR="002645F7" w:rsidRPr="00DD6AAB" w:rsidRDefault="002645F7" w:rsidP="002645F7">
            <w:pPr>
              <w:widowControl w:val="0"/>
              <w:spacing w:line="336" w:lineRule="auto"/>
              <w:rPr>
                <w:b/>
                <w:bCs/>
              </w:rPr>
            </w:pPr>
          </w:p>
        </w:tc>
        <w:tc>
          <w:tcPr>
            <w:tcW w:w="822" w:type="dxa"/>
            <w:vMerge/>
            <w:vAlign w:val="center"/>
          </w:tcPr>
          <w:p w:rsidR="002645F7" w:rsidRPr="001A0950" w:rsidRDefault="002645F7" w:rsidP="002645F7">
            <w:pPr>
              <w:widowControl w:val="0"/>
              <w:spacing w:line="336" w:lineRule="auto"/>
              <w:jc w:val="center"/>
              <w:rPr>
                <w:b/>
                <w:bCs/>
              </w:rPr>
            </w:pPr>
          </w:p>
        </w:tc>
        <w:tc>
          <w:tcPr>
            <w:tcW w:w="1118" w:type="dxa"/>
            <w:vAlign w:val="center"/>
          </w:tcPr>
          <w:p w:rsidR="002645F7" w:rsidRPr="00DD6AAB" w:rsidRDefault="002645F7" w:rsidP="002645F7">
            <w:pPr>
              <w:widowControl w:val="0"/>
              <w:spacing w:line="336" w:lineRule="auto"/>
              <w:jc w:val="center"/>
              <w:rPr>
                <w:b/>
                <w:bCs/>
              </w:rPr>
            </w:pPr>
            <w:r w:rsidRPr="00DD6AAB">
              <w:rPr>
                <w:b/>
                <w:bCs/>
              </w:rPr>
              <w:t>TEORİK</w:t>
            </w:r>
          </w:p>
        </w:tc>
        <w:tc>
          <w:tcPr>
            <w:tcW w:w="1559" w:type="dxa"/>
            <w:vAlign w:val="center"/>
          </w:tcPr>
          <w:p w:rsidR="002645F7" w:rsidRPr="00DD6AAB" w:rsidRDefault="002645F7" w:rsidP="002645F7">
            <w:pPr>
              <w:widowControl w:val="0"/>
              <w:spacing w:line="336" w:lineRule="auto"/>
              <w:jc w:val="center"/>
              <w:rPr>
                <w:b/>
                <w:bCs/>
              </w:rPr>
            </w:pPr>
            <w:r w:rsidRPr="00DD6AAB">
              <w:rPr>
                <w:b/>
                <w:bCs/>
              </w:rPr>
              <w:t>UYGULAMA</w:t>
            </w:r>
          </w:p>
        </w:tc>
        <w:tc>
          <w:tcPr>
            <w:tcW w:w="992" w:type="dxa"/>
            <w:vAlign w:val="center"/>
          </w:tcPr>
          <w:p w:rsidR="002645F7" w:rsidRPr="00DD6AAB" w:rsidRDefault="002645F7" w:rsidP="002645F7">
            <w:pPr>
              <w:widowControl w:val="0"/>
              <w:spacing w:line="336" w:lineRule="auto"/>
              <w:jc w:val="center"/>
              <w:rPr>
                <w:b/>
                <w:bCs/>
              </w:rPr>
            </w:pPr>
            <w:r w:rsidRPr="00DD6AAB">
              <w:rPr>
                <w:b/>
                <w:bCs/>
              </w:rPr>
              <w:t>LAB.</w:t>
            </w:r>
          </w:p>
        </w:tc>
      </w:tr>
      <w:tr w:rsidR="002645F7" w:rsidRPr="00DD6AAB" w:rsidTr="00787397">
        <w:trPr>
          <w:trHeight w:val="108"/>
        </w:trPr>
        <w:tc>
          <w:tcPr>
            <w:tcW w:w="1414" w:type="dxa"/>
            <w:vAlign w:val="center"/>
          </w:tcPr>
          <w:p w:rsidR="002645F7" w:rsidRPr="00DD6AAB" w:rsidRDefault="002645F7" w:rsidP="002645F7">
            <w:pPr>
              <w:widowControl w:val="0"/>
              <w:spacing w:line="336" w:lineRule="auto"/>
            </w:pPr>
            <w:r w:rsidRPr="00DD6AAB">
              <w:t>TIP105</w:t>
            </w:r>
          </w:p>
        </w:tc>
        <w:tc>
          <w:tcPr>
            <w:tcW w:w="3729" w:type="dxa"/>
            <w:vAlign w:val="center"/>
          </w:tcPr>
          <w:p w:rsidR="002645F7" w:rsidRPr="00DD6AAB" w:rsidRDefault="002645F7" w:rsidP="002645F7">
            <w:pPr>
              <w:widowControl w:val="0"/>
              <w:spacing w:line="336" w:lineRule="auto"/>
            </w:pPr>
            <w:r w:rsidRPr="00DD6AAB">
              <w:t>Klinik Beceri Eğitimi</w:t>
            </w:r>
          </w:p>
        </w:tc>
        <w:tc>
          <w:tcPr>
            <w:tcW w:w="822" w:type="dxa"/>
            <w:vAlign w:val="center"/>
          </w:tcPr>
          <w:p w:rsidR="002645F7" w:rsidRPr="001A0950" w:rsidRDefault="00DC3131" w:rsidP="002645F7">
            <w:pPr>
              <w:widowControl w:val="0"/>
              <w:spacing w:line="336" w:lineRule="auto"/>
              <w:jc w:val="center"/>
              <w:rPr>
                <w:bCs/>
              </w:rPr>
            </w:pPr>
            <w:r w:rsidRPr="001A0950">
              <w:rPr>
                <w:bCs/>
              </w:rPr>
              <w:t>1</w:t>
            </w:r>
          </w:p>
        </w:tc>
        <w:tc>
          <w:tcPr>
            <w:tcW w:w="1118" w:type="dxa"/>
            <w:vAlign w:val="center"/>
          </w:tcPr>
          <w:p w:rsidR="002645F7" w:rsidRPr="00DD6AAB" w:rsidRDefault="001F0F26" w:rsidP="002645F7">
            <w:pPr>
              <w:widowControl w:val="0"/>
              <w:spacing w:line="336" w:lineRule="auto"/>
              <w:jc w:val="center"/>
            </w:pPr>
            <w:r>
              <w:t>0</w:t>
            </w:r>
          </w:p>
        </w:tc>
        <w:tc>
          <w:tcPr>
            <w:tcW w:w="1559" w:type="dxa"/>
            <w:vAlign w:val="center"/>
          </w:tcPr>
          <w:p w:rsidR="002645F7" w:rsidRPr="00DD6AAB" w:rsidRDefault="002645F7" w:rsidP="002645F7">
            <w:pPr>
              <w:widowControl w:val="0"/>
              <w:spacing w:line="336" w:lineRule="auto"/>
              <w:jc w:val="center"/>
            </w:pPr>
            <w:r w:rsidRPr="00DD6AAB">
              <w:t>6</w:t>
            </w:r>
          </w:p>
        </w:tc>
        <w:tc>
          <w:tcPr>
            <w:tcW w:w="992" w:type="dxa"/>
            <w:vAlign w:val="center"/>
          </w:tcPr>
          <w:p w:rsidR="002645F7" w:rsidRPr="00DD6AAB" w:rsidRDefault="001F0F26" w:rsidP="002645F7">
            <w:pPr>
              <w:widowControl w:val="0"/>
              <w:spacing w:line="336" w:lineRule="auto"/>
              <w:jc w:val="center"/>
            </w:pPr>
            <w:r>
              <w:t>0</w:t>
            </w:r>
          </w:p>
        </w:tc>
      </w:tr>
      <w:tr w:rsidR="00260175" w:rsidRPr="00DD6AAB" w:rsidTr="00787397">
        <w:trPr>
          <w:trHeight w:val="108"/>
        </w:trPr>
        <w:tc>
          <w:tcPr>
            <w:tcW w:w="1414" w:type="dxa"/>
            <w:vAlign w:val="center"/>
          </w:tcPr>
          <w:p w:rsidR="00260175" w:rsidRPr="008B061F" w:rsidRDefault="008B061F" w:rsidP="002645F7">
            <w:pPr>
              <w:widowControl w:val="0"/>
              <w:spacing w:line="336" w:lineRule="auto"/>
            </w:pPr>
            <w:r w:rsidRPr="008B061F">
              <w:t>TIP116</w:t>
            </w:r>
          </w:p>
        </w:tc>
        <w:tc>
          <w:tcPr>
            <w:tcW w:w="3729" w:type="dxa"/>
            <w:vAlign w:val="center"/>
          </w:tcPr>
          <w:p w:rsidR="00260175" w:rsidRPr="008B061F" w:rsidRDefault="00260175" w:rsidP="002645F7">
            <w:pPr>
              <w:widowControl w:val="0"/>
              <w:spacing w:line="336" w:lineRule="auto"/>
            </w:pPr>
            <w:r w:rsidRPr="008B061F">
              <w:t>Probleme Dayalı Öğrenim</w:t>
            </w:r>
            <w:r w:rsidR="008B061F">
              <w:t xml:space="preserve"> (PDÖ)</w:t>
            </w:r>
          </w:p>
        </w:tc>
        <w:tc>
          <w:tcPr>
            <w:tcW w:w="822" w:type="dxa"/>
            <w:vAlign w:val="center"/>
          </w:tcPr>
          <w:p w:rsidR="00260175" w:rsidRPr="008B061F" w:rsidRDefault="00260175" w:rsidP="002645F7">
            <w:pPr>
              <w:widowControl w:val="0"/>
              <w:spacing w:line="336" w:lineRule="auto"/>
              <w:jc w:val="center"/>
              <w:rPr>
                <w:bCs/>
              </w:rPr>
            </w:pPr>
            <w:r w:rsidRPr="008B061F">
              <w:rPr>
                <w:bCs/>
              </w:rPr>
              <w:t>1</w:t>
            </w:r>
          </w:p>
        </w:tc>
        <w:tc>
          <w:tcPr>
            <w:tcW w:w="1118" w:type="dxa"/>
            <w:vAlign w:val="center"/>
          </w:tcPr>
          <w:p w:rsidR="00260175" w:rsidRPr="008B061F" w:rsidRDefault="001F0F26" w:rsidP="002645F7">
            <w:pPr>
              <w:widowControl w:val="0"/>
              <w:spacing w:line="336" w:lineRule="auto"/>
              <w:jc w:val="center"/>
            </w:pPr>
            <w:r>
              <w:t>0</w:t>
            </w:r>
          </w:p>
        </w:tc>
        <w:tc>
          <w:tcPr>
            <w:tcW w:w="1559" w:type="dxa"/>
            <w:vAlign w:val="center"/>
          </w:tcPr>
          <w:p w:rsidR="00260175" w:rsidRPr="008B061F" w:rsidRDefault="00260175" w:rsidP="002645F7">
            <w:pPr>
              <w:widowControl w:val="0"/>
              <w:spacing w:line="336" w:lineRule="auto"/>
              <w:jc w:val="center"/>
            </w:pPr>
            <w:r w:rsidRPr="008B061F">
              <w:t>8</w:t>
            </w:r>
          </w:p>
        </w:tc>
        <w:tc>
          <w:tcPr>
            <w:tcW w:w="992" w:type="dxa"/>
            <w:vAlign w:val="center"/>
          </w:tcPr>
          <w:p w:rsidR="00260175" w:rsidRPr="008B061F" w:rsidRDefault="001F0F26" w:rsidP="002645F7">
            <w:pPr>
              <w:widowControl w:val="0"/>
              <w:spacing w:line="336" w:lineRule="auto"/>
              <w:jc w:val="center"/>
            </w:pPr>
            <w:r>
              <w:t>0</w:t>
            </w:r>
          </w:p>
        </w:tc>
      </w:tr>
      <w:tr w:rsidR="002645F7" w:rsidRPr="00DD6AAB" w:rsidTr="00787397">
        <w:trPr>
          <w:trHeight w:val="108"/>
        </w:trPr>
        <w:tc>
          <w:tcPr>
            <w:tcW w:w="1414" w:type="dxa"/>
            <w:vAlign w:val="center"/>
          </w:tcPr>
          <w:p w:rsidR="002645F7" w:rsidRPr="00DD6AAB" w:rsidRDefault="002645F7" w:rsidP="002645F7">
            <w:pPr>
              <w:widowControl w:val="0"/>
              <w:spacing w:line="336" w:lineRule="auto"/>
            </w:pPr>
          </w:p>
        </w:tc>
        <w:tc>
          <w:tcPr>
            <w:tcW w:w="3729" w:type="dxa"/>
            <w:vAlign w:val="center"/>
          </w:tcPr>
          <w:p w:rsidR="002645F7" w:rsidRPr="00DD6AAB" w:rsidRDefault="002645F7" w:rsidP="002645F7">
            <w:pPr>
              <w:widowControl w:val="0"/>
              <w:spacing w:line="336" w:lineRule="auto"/>
              <w:rPr>
                <w:b/>
              </w:rPr>
            </w:pPr>
            <w:r w:rsidRPr="00DD6AAB">
              <w:rPr>
                <w:b/>
              </w:rPr>
              <w:t>Seçmeli Dersler (Eğitim Dili)</w:t>
            </w:r>
          </w:p>
        </w:tc>
        <w:tc>
          <w:tcPr>
            <w:tcW w:w="822" w:type="dxa"/>
            <w:vAlign w:val="center"/>
          </w:tcPr>
          <w:p w:rsidR="002645F7" w:rsidRPr="001A0950" w:rsidRDefault="002645F7" w:rsidP="002645F7">
            <w:pPr>
              <w:widowControl w:val="0"/>
              <w:spacing w:line="336" w:lineRule="auto"/>
              <w:jc w:val="center"/>
              <w:rPr>
                <w:b/>
                <w:bCs/>
              </w:rPr>
            </w:pPr>
          </w:p>
        </w:tc>
        <w:tc>
          <w:tcPr>
            <w:tcW w:w="1118" w:type="dxa"/>
            <w:vAlign w:val="center"/>
          </w:tcPr>
          <w:p w:rsidR="002645F7" w:rsidRPr="00DD6AAB" w:rsidRDefault="001F0F26" w:rsidP="002645F7">
            <w:pPr>
              <w:widowControl w:val="0"/>
              <w:spacing w:line="336" w:lineRule="auto"/>
              <w:jc w:val="center"/>
            </w:pPr>
            <w:r>
              <w:t>0</w:t>
            </w:r>
          </w:p>
        </w:tc>
        <w:tc>
          <w:tcPr>
            <w:tcW w:w="1559" w:type="dxa"/>
            <w:vAlign w:val="center"/>
          </w:tcPr>
          <w:p w:rsidR="002645F7" w:rsidRPr="00DD6AAB" w:rsidRDefault="001F0F26" w:rsidP="002645F7">
            <w:pPr>
              <w:widowControl w:val="0"/>
              <w:spacing w:line="336" w:lineRule="auto"/>
              <w:jc w:val="center"/>
            </w:pPr>
            <w:r>
              <w:t>0</w:t>
            </w:r>
          </w:p>
        </w:tc>
        <w:tc>
          <w:tcPr>
            <w:tcW w:w="992" w:type="dxa"/>
            <w:vAlign w:val="center"/>
          </w:tcPr>
          <w:p w:rsidR="002645F7" w:rsidRPr="00DD6AAB" w:rsidRDefault="001F0F26" w:rsidP="002645F7">
            <w:pPr>
              <w:widowControl w:val="0"/>
              <w:spacing w:line="336" w:lineRule="auto"/>
              <w:jc w:val="center"/>
            </w:pPr>
            <w:r>
              <w:t>0</w:t>
            </w:r>
          </w:p>
        </w:tc>
      </w:tr>
      <w:tr w:rsidR="002645F7" w:rsidRPr="00DD6AAB" w:rsidTr="00787397">
        <w:trPr>
          <w:trHeight w:val="108"/>
        </w:trPr>
        <w:tc>
          <w:tcPr>
            <w:tcW w:w="1414" w:type="dxa"/>
            <w:vAlign w:val="center"/>
          </w:tcPr>
          <w:p w:rsidR="002645F7" w:rsidRPr="00DD6AAB" w:rsidRDefault="002645F7" w:rsidP="002645F7">
            <w:pPr>
              <w:widowControl w:val="0"/>
              <w:spacing w:line="336" w:lineRule="auto"/>
              <w:rPr>
                <w:b/>
                <w:bCs/>
              </w:rPr>
            </w:pPr>
            <w:r w:rsidRPr="00DD6AAB">
              <w:t>KAR100</w:t>
            </w:r>
          </w:p>
        </w:tc>
        <w:tc>
          <w:tcPr>
            <w:tcW w:w="3729" w:type="dxa"/>
            <w:vAlign w:val="center"/>
          </w:tcPr>
          <w:p w:rsidR="002645F7" w:rsidRPr="00DD6AAB" w:rsidRDefault="002645F7" w:rsidP="002645F7">
            <w:pPr>
              <w:widowControl w:val="0"/>
              <w:spacing w:line="336" w:lineRule="auto"/>
            </w:pPr>
            <w:r w:rsidRPr="00DD6AAB">
              <w:t>Kariyer Planlaması (TR)</w:t>
            </w:r>
          </w:p>
        </w:tc>
        <w:tc>
          <w:tcPr>
            <w:tcW w:w="822" w:type="dxa"/>
            <w:vAlign w:val="center"/>
          </w:tcPr>
          <w:p w:rsidR="002645F7" w:rsidRPr="001A0950" w:rsidRDefault="00437976" w:rsidP="002645F7">
            <w:pPr>
              <w:widowControl w:val="0"/>
              <w:spacing w:line="336" w:lineRule="auto"/>
              <w:jc w:val="center"/>
              <w:rPr>
                <w:b/>
                <w:bCs/>
              </w:rPr>
            </w:pPr>
            <w:r>
              <w:t>3</w:t>
            </w:r>
          </w:p>
        </w:tc>
        <w:tc>
          <w:tcPr>
            <w:tcW w:w="1118" w:type="dxa"/>
            <w:vAlign w:val="center"/>
          </w:tcPr>
          <w:p w:rsidR="002645F7" w:rsidRPr="00DD6AAB" w:rsidRDefault="002645F7" w:rsidP="002645F7">
            <w:pPr>
              <w:widowControl w:val="0"/>
              <w:spacing w:line="336" w:lineRule="auto"/>
              <w:jc w:val="center"/>
            </w:pPr>
            <w:r w:rsidRPr="00DD6AAB">
              <w:t>2</w:t>
            </w:r>
          </w:p>
        </w:tc>
        <w:tc>
          <w:tcPr>
            <w:tcW w:w="1559" w:type="dxa"/>
            <w:vAlign w:val="center"/>
          </w:tcPr>
          <w:p w:rsidR="002645F7" w:rsidRPr="00DD6AAB" w:rsidRDefault="002645F7" w:rsidP="002645F7">
            <w:pPr>
              <w:widowControl w:val="0"/>
              <w:spacing w:line="336" w:lineRule="auto"/>
              <w:jc w:val="center"/>
            </w:pPr>
            <w:r w:rsidRPr="00DD6AAB">
              <w:t>0</w:t>
            </w:r>
          </w:p>
        </w:tc>
        <w:tc>
          <w:tcPr>
            <w:tcW w:w="992" w:type="dxa"/>
            <w:vAlign w:val="center"/>
          </w:tcPr>
          <w:p w:rsidR="002645F7" w:rsidRPr="00DD6AAB" w:rsidRDefault="002645F7" w:rsidP="002645F7">
            <w:pPr>
              <w:widowControl w:val="0"/>
              <w:spacing w:line="336" w:lineRule="auto"/>
              <w:jc w:val="center"/>
            </w:pPr>
            <w:r w:rsidRPr="00DD6AAB">
              <w:t>0</w:t>
            </w:r>
          </w:p>
        </w:tc>
      </w:tr>
      <w:tr w:rsidR="002645F7" w:rsidRPr="00DD6AAB" w:rsidTr="00787397">
        <w:trPr>
          <w:trHeight w:val="108"/>
        </w:trPr>
        <w:tc>
          <w:tcPr>
            <w:tcW w:w="1414" w:type="dxa"/>
            <w:vAlign w:val="center"/>
          </w:tcPr>
          <w:p w:rsidR="002645F7" w:rsidRPr="00DD6AAB" w:rsidRDefault="002645F7" w:rsidP="002645F7">
            <w:pPr>
              <w:widowControl w:val="0"/>
              <w:spacing w:line="336" w:lineRule="auto"/>
              <w:rPr>
                <w:b/>
                <w:bCs/>
              </w:rPr>
            </w:pPr>
            <w:r w:rsidRPr="00DD6AAB">
              <w:t>RHEM804</w:t>
            </w:r>
          </w:p>
        </w:tc>
        <w:tc>
          <w:tcPr>
            <w:tcW w:w="3729" w:type="dxa"/>
            <w:vAlign w:val="center"/>
          </w:tcPr>
          <w:p w:rsidR="002645F7" w:rsidRPr="00DD6AAB" w:rsidRDefault="002645F7" w:rsidP="002645F7">
            <w:pPr>
              <w:widowControl w:val="0"/>
              <w:spacing w:line="336" w:lineRule="auto"/>
              <w:rPr>
                <w:b/>
                <w:bCs/>
              </w:rPr>
            </w:pPr>
            <w:r w:rsidRPr="00DD6AAB">
              <w:t>Akademik Okuma, Yazma ve Sunum Becerileri (TR)</w:t>
            </w:r>
          </w:p>
        </w:tc>
        <w:tc>
          <w:tcPr>
            <w:tcW w:w="822" w:type="dxa"/>
            <w:vAlign w:val="center"/>
          </w:tcPr>
          <w:p w:rsidR="002645F7" w:rsidRPr="001A0950" w:rsidRDefault="00A87F76" w:rsidP="002645F7">
            <w:pPr>
              <w:widowControl w:val="0"/>
              <w:spacing w:line="336" w:lineRule="auto"/>
              <w:jc w:val="center"/>
              <w:rPr>
                <w:b/>
                <w:bCs/>
              </w:rPr>
            </w:pPr>
            <w:r>
              <w:t>3</w:t>
            </w:r>
          </w:p>
        </w:tc>
        <w:tc>
          <w:tcPr>
            <w:tcW w:w="1118" w:type="dxa"/>
            <w:vAlign w:val="center"/>
          </w:tcPr>
          <w:p w:rsidR="002645F7" w:rsidRPr="00DD6AAB" w:rsidRDefault="001C0680" w:rsidP="002645F7">
            <w:pPr>
              <w:widowControl w:val="0"/>
              <w:spacing w:line="336" w:lineRule="auto"/>
              <w:jc w:val="center"/>
            </w:pPr>
            <w:r>
              <w:t>2</w:t>
            </w:r>
          </w:p>
        </w:tc>
        <w:tc>
          <w:tcPr>
            <w:tcW w:w="1559" w:type="dxa"/>
            <w:vAlign w:val="center"/>
          </w:tcPr>
          <w:p w:rsidR="002645F7" w:rsidRPr="00DD6AAB" w:rsidRDefault="002645F7" w:rsidP="002645F7">
            <w:pPr>
              <w:widowControl w:val="0"/>
              <w:spacing w:line="336" w:lineRule="auto"/>
              <w:jc w:val="center"/>
            </w:pPr>
            <w:r w:rsidRPr="00DD6AAB">
              <w:t>0</w:t>
            </w:r>
          </w:p>
        </w:tc>
        <w:tc>
          <w:tcPr>
            <w:tcW w:w="992" w:type="dxa"/>
            <w:vAlign w:val="center"/>
          </w:tcPr>
          <w:p w:rsidR="002645F7" w:rsidRPr="00DD6AAB" w:rsidRDefault="002645F7" w:rsidP="002645F7">
            <w:pPr>
              <w:widowControl w:val="0"/>
              <w:spacing w:line="336" w:lineRule="auto"/>
              <w:jc w:val="center"/>
            </w:pPr>
            <w:r w:rsidRPr="00DD6AAB">
              <w:t>0</w:t>
            </w:r>
          </w:p>
        </w:tc>
      </w:tr>
      <w:tr w:rsidR="002645F7" w:rsidRPr="00DD6AAB" w:rsidTr="00787397">
        <w:trPr>
          <w:trHeight w:val="108"/>
        </w:trPr>
        <w:tc>
          <w:tcPr>
            <w:tcW w:w="1414" w:type="dxa"/>
            <w:vAlign w:val="center"/>
          </w:tcPr>
          <w:p w:rsidR="002645F7" w:rsidRPr="00DD6AAB" w:rsidRDefault="002645F7" w:rsidP="002645F7">
            <w:pPr>
              <w:widowControl w:val="0"/>
              <w:spacing w:line="336" w:lineRule="auto"/>
              <w:rPr>
                <w:b/>
                <w:bCs/>
              </w:rPr>
            </w:pPr>
            <w:r w:rsidRPr="00DD6AAB">
              <w:t>TIP106</w:t>
            </w:r>
          </w:p>
        </w:tc>
        <w:tc>
          <w:tcPr>
            <w:tcW w:w="3729" w:type="dxa"/>
            <w:vAlign w:val="center"/>
          </w:tcPr>
          <w:p w:rsidR="002645F7" w:rsidRPr="00DD6AAB" w:rsidRDefault="002645F7" w:rsidP="002645F7">
            <w:pPr>
              <w:widowControl w:val="0"/>
              <w:spacing w:line="336" w:lineRule="auto"/>
              <w:rPr>
                <w:b/>
                <w:bCs/>
              </w:rPr>
            </w:pPr>
            <w:r w:rsidRPr="00DD6AAB">
              <w:t xml:space="preserve">Biyoetik ve Sinema (TR) </w:t>
            </w:r>
          </w:p>
        </w:tc>
        <w:tc>
          <w:tcPr>
            <w:tcW w:w="822" w:type="dxa"/>
            <w:vAlign w:val="center"/>
          </w:tcPr>
          <w:p w:rsidR="002645F7" w:rsidRPr="00DD6AAB" w:rsidRDefault="002645F7" w:rsidP="002645F7">
            <w:pPr>
              <w:widowControl w:val="0"/>
              <w:spacing w:line="336" w:lineRule="auto"/>
              <w:jc w:val="center"/>
              <w:rPr>
                <w:b/>
                <w:bCs/>
              </w:rPr>
            </w:pPr>
            <w:r w:rsidRPr="00DD6AAB">
              <w:t>1</w:t>
            </w:r>
          </w:p>
        </w:tc>
        <w:tc>
          <w:tcPr>
            <w:tcW w:w="1118" w:type="dxa"/>
            <w:vAlign w:val="center"/>
          </w:tcPr>
          <w:p w:rsidR="002645F7" w:rsidRPr="00DD6AAB" w:rsidRDefault="00F54970" w:rsidP="002645F7">
            <w:pPr>
              <w:widowControl w:val="0"/>
              <w:spacing w:line="336" w:lineRule="auto"/>
              <w:jc w:val="center"/>
            </w:pPr>
            <w:r>
              <w:t>6</w:t>
            </w:r>
          </w:p>
        </w:tc>
        <w:tc>
          <w:tcPr>
            <w:tcW w:w="1559" w:type="dxa"/>
            <w:vAlign w:val="center"/>
          </w:tcPr>
          <w:p w:rsidR="002645F7" w:rsidRPr="00DD6AAB" w:rsidRDefault="002645F7" w:rsidP="002645F7">
            <w:pPr>
              <w:widowControl w:val="0"/>
              <w:spacing w:line="336" w:lineRule="auto"/>
              <w:jc w:val="center"/>
            </w:pPr>
            <w:r w:rsidRPr="00DD6AAB">
              <w:t>0</w:t>
            </w:r>
          </w:p>
        </w:tc>
        <w:tc>
          <w:tcPr>
            <w:tcW w:w="992" w:type="dxa"/>
            <w:vAlign w:val="center"/>
          </w:tcPr>
          <w:p w:rsidR="002645F7" w:rsidRPr="00DD6AAB" w:rsidRDefault="002645F7" w:rsidP="002645F7">
            <w:pPr>
              <w:widowControl w:val="0"/>
              <w:spacing w:line="336" w:lineRule="auto"/>
              <w:jc w:val="center"/>
            </w:pPr>
            <w:r w:rsidRPr="00DD6AAB">
              <w:t>0</w:t>
            </w:r>
          </w:p>
        </w:tc>
      </w:tr>
      <w:tr w:rsidR="002645F7" w:rsidRPr="00DD6AAB" w:rsidTr="00787397">
        <w:trPr>
          <w:trHeight w:val="108"/>
        </w:trPr>
        <w:tc>
          <w:tcPr>
            <w:tcW w:w="1414" w:type="dxa"/>
            <w:vAlign w:val="center"/>
          </w:tcPr>
          <w:p w:rsidR="002645F7" w:rsidRPr="00DD6AAB" w:rsidRDefault="002645F7" w:rsidP="002645F7">
            <w:pPr>
              <w:widowControl w:val="0"/>
              <w:spacing w:line="336" w:lineRule="auto"/>
              <w:rPr>
                <w:b/>
                <w:bCs/>
              </w:rPr>
            </w:pPr>
            <w:r w:rsidRPr="00DD6AAB">
              <w:t>TIP107</w:t>
            </w:r>
          </w:p>
        </w:tc>
        <w:tc>
          <w:tcPr>
            <w:tcW w:w="3729" w:type="dxa"/>
            <w:vAlign w:val="center"/>
          </w:tcPr>
          <w:p w:rsidR="002645F7" w:rsidRPr="00DD6AAB" w:rsidRDefault="002645F7" w:rsidP="002645F7">
            <w:pPr>
              <w:widowControl w:val="0"/>
              <w:spacing w:line="336" w:lineRule="auto"/>
              <w:rPr>
                <w:b/>
                <w:bCs/>
              </w:rPr>
            </w:pPr>
            <w:r w:rsidRPr="00DD6AAB">
              <w:t>Çevre Sağlığı Ve Gıda(TR)</w:t>
            </w:r>
          </w:p>
        </w:tc>
        <w:tc>
          <w:tcPr>
            <w:tcW w:w="822" w:type="dxa"/>
            <w:vAlign w:val="center"/>
          </w:tcPr>
          <w:p w:rsidR="002645F7" w:rsidRPr="00DD6AAB" w:rsidRDefault="002645F7" w:rsidP="002645F7">
            <w:pPr>
              <w:widowControl w:val="0"/>
              <w:spacing w:line="336" w:lineRule="auto"/>
              <w:jc w:val="center"/>
              <w:rPr>
                <w:b/>
                <w:bCs/>
              </w:rPr>
            </w:pPr>
            <w:r w:rsidRPr="00DD6AAB">
              <w:t>1</w:t>
            </w:r>
          </w:p>
        </w:tc>
        <w:tc>
          <w:tcPr>
            <w:tcW w:w="1118" w:type="dxa"/>
            <w:vAlign w:val="center"/>
          </w:tcPr>
          <w:p w:rsidR="002645F7" w:rsidRPr="00DD6AAB" w:rsidRDefault="00F54970" w:rsidP="002645F7">
            <w:pPr>
              <w:widowControl w:val="0"/>
              <w:spacing w:line="336" w:lineRule="auto"/>
              <w:jc w:val="center"/>
            </w:pPr>
            <w:r>
              <w:t>6</w:t>
            </w:r>
          </w:p>
        </w:tc>
        <w:tc>
          <w:tcPr>
            <w:tcW w:w="1559" w:type="dxa"/>
            <w:vAlign w:val="center"/>
          </w:tcPr>
          <w:p w:rsidR="002645F7" w:rsidRPr="00DD6AAB" w:rsidRDefault="002645F7" w:rsidP="002645F7">
            <w:pPr>
              <w:widowControl w:val="0"/>
              <w:spacing w:line="336" w:lineRule="auto"/>
              <w:jc w:val="center"/>
            </w:pPr>
            <w:r w:rsidRPr="00DD6AAB">
              <w:t>0</w:t>
            </w:r>
          </w:p>
        </w:tc>
        <w:tc>
          <w:tcPr>
            <w:tcW w:w="992" w:type="dxa"/>
            <w:vAlign w:val="center"/>
          </w:tcPr>
          <w:p w:rsidR="002645F7" w:rsidRPr="00DD6AAB" w:rsidRDefault="002645F7" w:rsidP="002645F7">
            <w:pPr>
              <w:widowControl w:val="0"/>
              <w:spacing w:line="336" w:lineRule="auto"/>
              <w:jc w:val="center"/>
            </w:pPr>
            <w:r w:rsidRPr="00DD6AAB">
              <w:t>0</w:t>
            </w:r>
          </w:p>
        </w:tc>
      </w:tr>
      <w:tr w:rsidR="002645F7" w:rsidRPr="00DD6AAB" w:rsidTr="00787397">
        <w:trPr>
          <w:trHeight w:val="108"/>
        </w:trPr>
        <w:tc>
          <w:tcPr>
            <w:tcW w:w="1414" w:type="dxa"/>
            <w:vAlign w:val="center"/>
          </w:tcPr>
          <w:p w:rsidR="002645F7" w:rsidRPr="00DD6AAB" w:rsidRDefault="002645F7" w:rsidP="002645F7">
            <w:pPr>
              <w:widowControl w:val="0"/>
              <w:spacing w:line="336" w:lineRule="auto"/>
              <w:rPr>
                <w:b/>
                <w:bCs/>
              </w:rPr>
            </w:pPr>
            <w:r w:rsidRPr="00DD6AAB">
              <w:t>TIP108</w:t>
            </w:r>
          </w:p>
        </w:tc>
        <w:tc>
          <w:tcPr>
            <w:tcW w:w="3729" w:type="dxa"/>
            <w:vAlign w:val="center"/>
          </w:tcPr>
          <w:p w:rsidR="002645F7" w:rsidRPr="00DD6AAB" w:rsidRDefault="002645F7" w:rsidP="002645F7">
            <w:pPr>
              <w:widowControl w:val="0"/>
              <w:spacing w:line="336" w:lineRule="auto"/>
              <w:rPr>
                <w:b/>
                <w:bCs/>
              </w:rPr>
            </w:pPr>
            <w:r w:rsidRPr="00DD6AAB">
              <w:t>Bilim Felsefi (TR)</w:t>
            </w:r>
          </w:p>
        </w:tc>
        <w:tc>
          <w:tcPr>
            <w:tcW w:w="822" w:type="dxa"/>
            <w:vAlign w:val="center"/>
          </w:tcPr>
          <w:p w:rsidR="002645F7" w:rsidRPr="00DD6AAB" w:rsidRDefault="002645F7" w:rsidP="002645F7">
            <w:pPr>
              <w:widowControl w:val="0"/>
              <w:spacing w:line="336" w:lineRule="auto"/>
              <w:jc w:val="center"/>
              <w:rPr>
                <w:b/>
                <w:bCs/>
              </w:rPr>
            </w:pPr>
            <w:r w:rsidRPr="00DD6AAB">
              <w:t>1</w:t>
            </w:r>
          </w:p>
        </w:tc>
        <w:tc>
          <w:tcPr>
            <w:tcW w:w="1118" w:type="dxa"/>
            <w:vAlign w:val="center"/>
          </w:tcPr>
          <w:p w:rsidR="002645F7" w:rsidRPr="00DD6AAB" w:rsidRDefault="00F54970" w:rsidP="002645F7">
            <w:pPr>
              <w:widowControl w:val="0"/>
              <w:spacing w:line="336" w:lineRule="auto"/>
              <w:jc w:val="center"/>
            </w:pPr>
            <w:r>
              <w:t>6</w:t>
            </w:r>
          </w:p>
        </w:tc>
        <w:tc>
          <w:tcPr>
            <w:tcW w:w="1559" w:type="dxa"/>
            <w:vAlign w:val="center"/>
          </w:tcPr>
          <w:p w:rsidR="002645F7" w:rsidRPr="00DD6AAB" w:rsidRDefault="002645F7" w:rsidP="002645F7">
            <w:pPr>
              <w:widowControl w:val="0"/>
              <w:spacing w:line="336" w:lineRule="auto"/>
              <w:jc w:val="center"/>
            </w:pPr>
            <w:r w:rsidRPr="00DD6AAB">
              <w:t>0</w:t>
            </w:r>
          </w:p>
        </w:tc>
        <w:tc>
          <w:tcPr>
            <w:tcW w:w="992" w:type="dxa"/>
            <w:vAlign w:val="center"/>
          </w:tcPr>
          <w:p w:rsidR="002645F7" w:rsidRPr="00DD6AAB" w:rsidRDefault="002645F7" w:rsidP="002645F7">
            <w:pPr>
              <w:widowControl w:val="0"/>
              <w:spacing w:line="336" w:lineRule="auto"/>
              <w:jc w:val="center"/>
            </w:pPr>
            <w:r w:rsidRPr="00DD6AAB">
              <w:t>0</w:t>
            </w:r>
          </w:p>
        </w:tc>
      </w:tr>
      <w:tr w:rsidR="002645F7" w:rsidRPr="00DD6AAB" w:rsidTr="00787397">
        <w:trPr>
          <w:trHeight w:val="108"/>
        </w:trPr>
        <w:tc>
          <w:tcPr>
            <w:tcW w:w="1414" w:type="dxa"/>
            <w:vAlign w:val="center"/>
          </w:tcPr>
          <w:p w:rsidR="002645F7" w:rsidRPr="00DD6AAB" w:rsidRDefault="002645F7" w:rsidP="002645F7">
            <w:pPr>
              <w:widowControl w:val="0"/>
              <w:spacing w:line="336" w:lineRule="auto"/>
              <w:rPr>
                <w:b/>
                <w:bCs/>
              </w:rPr>
            </w:pPr>
            <w:r w:rsidRPr="00DD6AAB">
              <w:t>TIP109</w:t>
            </w:r>
          </w:p>
        </w:tc>
        <w:tc>
          <w:tcPr>
            <w:tcW w:w="3729" w:type="dxa"/>
            <w:vAlign w:val="center"/>
          </w:tcPr>
          <w:p w:rsidR="002645F7" w:rsidRPr="00DD6AAB" w:rsidRDefault="002645F7" w:rsidP="002645F7">
            <w:pPr>
              <w:widowControl w:val="0"/>
              <w:spacing w:line="336" w:lineRule="auto"/>
              <w:rPr>
                <w:b/>
                <w:bCs/>
              </w:rPr>
            </w:pPr>
            <w:r w:rsidRPr="00DD6AAB">
              <w:t>Tıp Bilişimi ve Yapay Zeka (TR)</w:t>
            </w:r>
          </w:p>
        </w:tc>
        <w:tc>
          <w:tcPr>
            <w:tcW w:w="822" w:type="dxa"/>
            <w:vAlign w:val="center"/>
          </w:tcPr>
          <w:p w:rsidR="002645F7" w:rsidRPr="00DD6AAB" w:rsidRDefault="002645F7" w:rsidP="002645F7">
            <w:pPr>
              <w:widowControl w:val="0"/>
              <w:spacing w:line="336" w:lineRule="auto"/>
              <w:jc w:val="center"/>
              <w:rPr>
                <w:b/>
                <w:bCs/>
              </w:rPr>
            </w:pPr>
            <w:r w:rsidRPr="00DD6AAB">
              <w:t>1</w:t>
            </w:r>
          </w:p>
        </w:tc>
        <w:tc>
          <w:tcPr>
            <w:tcW w:w="1118" w:type="dxa"/>
            <w:vAlign w:val="center"/>
          </w:tcPr>
          <w:p w:rsidR="002645F7" w:rsidRPr="00DD6AAB" w:rsidRDefault="00F54970" w:rsidP="002645F7">
            <w:pPr>
              <w:widowControl w:val="0"/>
              <w:spacing w:line="336" w:lineRule="auto"/>
              <w:jc w:val="center"/>
            </w:pPr>
            <w:r>
              <w:t>6</w:t>
            </w:r>
          </w:p>
        </w:tc>
        <w:tc>
          <w:tcPr>
            <w:tcW w:w="1559" w:type="dxa"/>
            <w:vAlign w:val="center"/>
          </w:tcPr>
          <w:p w:rsidR="002645F7" w:rsidRPr="00DD6AAB" w:rsidRDefault="002645F7" w:rsidP="002645F7">
            <w:pPr>
              <w:widowControl w:val="0"/>
              <w:spacing w:line="336" w:lineRule="auto"/>
              <w:jc w:val="center"/>
            </w:pPr>
            <w:r w:rsidRPr="00DD6AAB">
              <w:t>0</w:t>
            </w:r>
          </w:p>
        </w:tc>
        <w:tc>
          <w:tcPr>
            <w:tcW w:w="992" w:type="dxa"/>
            <w:vAlign w:val="center"/>
          </w:tcPr>
          <w:p w:rsidR="002645F7" w:rsidRPr="00DD6AAB" w:rsidRDefault="002645F7" w:rsidP="002645F7">
            <w:pPr>
              <w:widowControl w:val="0"/>
              <w:spacing w:line="336" w:lineRule="auto"/>
              <w:jc w:val="center"/>
            </w:pPr>
            <w:r w:rsidRPr="00DD6AAB">
              <w:t>0</w:t>
            </w:r>
          </w:p>
        </w:tc>
      </w:tr>
      <w:tr w:rsidR="002645F7" w:rsidRPr="00DD6AAB" w:rsidTr="00787397">
        <w:trPr>
          <w:trHeight w:val="108"/>
        </w:trPr>
        <w:tc>
          <w:tcPr>
            <w:tcW w:w="1414" w:type="dxa"/>
            <w:vAlign w:val="center"/>
          </w:tcPr>
          <w:p w:rsidR="002645F7" w:rsidRPr="00DD6AAB" w:rsidRDefault="002645F7" w:rsidP="002645F7">
            <w:pPr>
              <w:widowControl w:val="0"/>
              <w:spacing w:line="336" w:lineRule="auto"/>
              <w:rPr>
                <w:b/>
                <w:bCs/>
              </w:rPr>
            </w:pPr>
            <w:r w:rsidRPr="00DD6AAB">
              <w:t>TIP110</w:t>
            </w:r>
          </w:p>
        </w:tc>
        <w:tc>
          <w:tcPr>
            <w:tcW w:w="3729" w:type="dxa"/>
            <w:vAlign w:val="center"/>
          </w:tcPr>
          <w:p w:rsidR="002645F7" w:rsidRPr="00DD6AAB" w:rsidRDefault="002645F7" w:rsidP="002645F7">
            <w:pPr>
              <w:widowControl w:val="0"/>
              <w:spacing w:line="336" w:lineRule="auto"/>
              <w:rPr>
                <w:b/>
                <w:bCs/>
              </w:rPr>
            </w:pPr>
            <w:r w:rsidRPr="00DD6AAB">
              <w:t>Orta Ve Yakın Çağ Tarihi (TR)</w:t>
            </w:r>
          </w:p>
        </w:tc>
        <w:tc>
          <w:tcPr>
            <w:tcW w:w="822" w:type="dxa"/>
            <w:vAlign w:val="center"/>
          </w:tcPr>
          <w:p w:rsidR="002645F7" w:rsidRPr="00DD6AAB" w:rsidRDefault="002645F7" w:rsidP="002645F7">
            <w:pPr>
              <w:widowControl w:val="0"/>
              <w:spacing w:line="336" w:lineRule="auto"/>
              <w:jc w:val="center"/>
              <w:rPr>
                <w:b/>
                <w:bCs/>
              </w:rPr>
            </w:pPr>
            <w:r w:rsidRPr="00DD6AAB">
              <w:t>1</w:t>
            </w:r>
          </w:p>
        </w:tc>
        <w:tc>
          <w:tcPr>
            <w:tcW w:w="1118" w:type="dxa"/>
            <w:vAlign w:val="center"/>
          </w:tcPr>
          <w:p w:rsidR="002645F7" w:rsidRPr="00DD6AAB" w:rsidRDefault="002645F7" w:rsidP="002645F7">
            <w:pPr>
              <w:widowControl w:val="0"/>
              <w:spacing w:line="336" w:lineRule="auto"/>
              <w:jc w:val="center"/>
            </w:pPr>
            <w:r w:rsidRPr="00DD6AAB">
              <w:t>6</w:t>
            </w:r>
          </w:p>
        </w:tc>
        <w:tc>
          <w:tcPr>
            <w:tcW w:w="1559" w:type="dxa"/>
            <w:vAlign w:val="center"/>
          </w:tcPr>
          <w:p w:rsidR="002645F7" w:rsidRPr="00DD6AAB" w:rsidRDefault="002645F7" w:rsidP="002645F7">
            <w:pPr>
              <w:widowControl w:val="0"/>
              <w:spacing w:line="336" w:lineRule="auto"/>
              <w:jc w:val="center"/>
            </w:pPr>
            <w:r w:rsidRPr="00DD6AAB">
              <w:t>0</w:t>
            </w:r>
          </w:p>
        </w:tc>
        <w:tc>
          <w:tcPr>
            <w:tcW w:w="992" w:type="dxa"/>
            <w:vAlign w:val="center"/>
          </w:tcPr>
          <w:p w:rsidR="002645F7" w:rsidRPr="00DD6AAB" w:rsidRDefault="002645F7" w:rsidP="002645F7">
            <w:pPr>
              <w:widowControl w:val="0"/>
              <w:spacing w:line="336" w:lineRule="auto"/>
              <w:jc w:val="center"/>
            </w:pPr>
            <w:r w:rsidRPr="00DD6AAB">
              <w:t>0</w:t>
            </w:r>
          </w:p>
        </w:tc>
      </w:tr>
      <w:tr w:rsidR="002645F7" w:rsidRPr="00DD6AAB" w:rsidTr="00787397">
        <w:trPr>
          <w:trHeight w:val="108"/>
        </w:trPr>
        <w:tc>
          <w:tcPr>
            <w:tcW w:w="1414" w:type="dxa"/>
            <w:vAlign w:val="center"/>
          </w:tcPr>
          <w:p w:rsidR="002645F7" w:rsidRPr="00DD6AAB" w:rsidRDefault="002645F7" w:rsidP="002645F7">
            <w:pPr>
              <w:widowControl w:val="0"/>
              <w:spacing w:line="336" w:lineRule="auto"/>
              <w:rPr>
                <w:b/>
                <w:bCs/>
              </w:rPr>
            </w:pPr>
            <w:r w:rsidRPr="00DD6AAB">
              <w:t>TIP111</w:t>
            </w:r>
          </w:p>
        </w:tc>
        <w:tc>
          <w:tcPr>
            <w:tcW w:w="3729" w:type="dxa"/>
            <w:vAlign w:val="center"/>
          </w:tcPr>
          <w:p w:rsidR="002645F7" w:rsidRPr="00DD6AAB" w:rsidRDefault="002645F7" w:rsidP="002645F7">
            <w:pPr>
              <w:widowControl w:val="0"/>
              <w:spacing w:line="336" w:lineRule="auto"/>
              <w:rPr>
                <w:b/>
                <w:bCs/>
              </w:rPr>
            </w:pPr>
            <w:r w:rsidRPr="00DD6AAB">
              <w:t>Sağlık Hukuğu (TR)</w:t>
            </w:r>
          </w:p>
        </w:tc>
        <w:tc>
          <w:tcPr>
            <w:tcW w:w="822" w:type="dxa"/>
            <w:vAlign w:val="center"/>
          </w:tcPr>
          <w:p w:rsidR="002645F7" w:rsidRPr="00DD6AAB" w:rsidRDefault="002645F7" w:rsidP="002645F7">
            <w:pPr>
              <w:widowControl w:val="0"/>
              <w:spacing w:line="336" w:lineRule="auto"/>
              <w:jc w:val="center"/>
              <w:rPr>
                <w:b/>
                <w:bCs/>
              </w:rPr>
            </w:pPr>
            <w:r w:rsidRPr="00DD6AAB">
              <w:t>1</w:t>
            </w:r>
          </w:p>
        </w:tc>
        <w:tc>
          <w:tcPr>
            <w:tcW w:w="1118" w:type="dxa"/>
            <w:vAlign w:val="center"/>
          </w:tcPr>
          <w:p w:rsidR="002645F7" w:rsidRPr="00DD6AAB" w:rsidRDefault="00F54970" w:rsidP="002645F7">
            <w:pPr>
              <w:widowControl w:val="0"/>
              <w:spacing w:line="336" w:lineRule="auto"/>
              <w:jc w:val="center"/>
            </w:pPr>
            <w:r>
              <w:t>6</w:t>
            </w:r>
          </w:p>
        </w:tc>
        <w:tc>
          <w:tcPr>
            <w:tcW w:w="1559" w:type="dxa"/>
            <w:vAlign w:val="center"/>
          </w:tcPr>
          <w:p w:rsidR="002645F7" w:rsidRPr="00DD6AAB" w:rsidRDefault="002645F7" w:rsidP="002645F7">
            <w:pPr>
              <w:widowControl w:val="0"/>
              <w:spacing w:line="336" w:lineRule="auto"/>
              <w:jc w:val="center"/>
            </w:pPr>
            <w:r w:rsidRPr="00DD6AAB">
              <w:t>0</w:t>
            </w:r>
          </w:p>
        </w:tc>
        <w:tc>
          <w:tcPr>
            <w:tcW w:w="992" w:type="dxa"/>
            <w:vAlign w:val="center"/>
          </w:tcPr>
          <w:p w:rsidR="002645F7" w:rsidRPr="00DD6AAB" w:rsidRDefault="002645F7" w:rsidP="002645F7">
            <w:pPr>
              <w:widowControl w:val="0"/>
              <w:spacing w:line="336" w:lineRule="auto"/>
              <w:jc w:val="center"/>
            </w:pPr>
            <w:r w:rsidRPr="00DD6AAB">
              <w:t>0</w:t>
            </w:r>
          </w:p>
        </w:tc>
      </w:tr>
      <w:tr w:rsidR="002645F7" w:rsidRPr="00DD6AAB" w:rsidTr="00787397">
        <w:trPr>
          <w:trHeight w:val="108"/>
        </w:trPr>
        <w:tc>
          <w:tcPr>
            <w:tcW w:w="1414" w:type="dxa"/>
            <w:vAlign w:val="center"/>
          </w:tcPr>
          <w:p w:rsidR="002645F7" w:rsidRPr="00DD6AAB" w:rsidRDefault="002645F7" w:rsidP="002645F7">
            <w:pPr>
              <w:widowControl w:val="0"/>
              <w:spacing w:line="336" w:lineRule="auto"/>
              <w:rPr>
                <w:b/>
                <w:bCs/>
              </w:rPr>
            </w:pPr>
            <w:r w:rsidRPr="00DD6AAB">
              <w:t>TIP112</w:t>
            </w:r>
          </w:p>
        </w:tc>
        <w:tc>
          <w:tcPr>
            <w:tcW w:w="3729" w:type="dxa"/>
            <w:vAlign w:val="center"/>
          </w:tcPr>
          <w:p w:rsidR="002645F7" w:rsidRPr="00DD6AAB" w:rsidRDefault="002645F7" w:rsidP="002645F7">
            <w:pPr>
              <w:widowControl w:val="0"/>
              <w:spacing w:line="336" w:lineRule="auto"/>
              <w:rPr>
                <w:b/>
                <w:bCs/>
              </w:rPr>
            </w:pPr>
            <w:r w:rsidRPr="00DD6AAB">
              <w:t>Sağlık So</w:t>
            </w:r>
            <w:r w:rsidR="00F54970">
              <w:t>sy</w:t>
            </w:r>
            <w:r w:rsidRPr="00DD6AAB">
              <w:t>olojisi (TR)</w:t>
            </w:r>
          </w:p>
        </w:tc>
        <w:tc>
          <w:tcPr>
            <w:tcW w:w="822" w:type="dxa"/>
            <w:vAlign w:val="center"/>
          </w:tcPr>
          <w:p w:rsidR="002645F7" w:rsidRPr="00DD6AAB" w:rsidRDefault="002645F7" w:rsidP="002645F7">
            <w:pPr>
              <w:widowControl w:val="0"/>
              <w:spacing w:line="336" w:lineRule="auto"/>
              <w:jc w:val="center"/>
              <w:rPr>
                <w:b/>
                <w:bCs/>
              </w:rPr>
            </w:pPr>
            <w:r w:rsidRPr="00DD6AAB">
              <w:t>1</w:t>
            </w:r>
          </w:p>
        </w:tc>
        <w:tc>
          <w:tcPr>
            <w:tcW w:w="1118" w:type="dxa"/>
            <w:vAlign w:val="center"/>
          </w:tcPr>
          <w:p w:rsidR="002645F7" w:rsidRPr="00DD6AAB" w:rsidRDefault="000A4415" w:rsidP="002645F7">
            <w:pPr>
              <w:widowControl w:val="0"/>
              <w:spacing w:line="336" w:lineRule="auto"/>
              <w:jc w:val="center"/>
            </w:pPr>
            <w:r>
              <w:t>6</w:t>
            </w:r>
          </w:p>
        </w:tc>
        <w:tc>
          <w:tcPr>
            <w:tcW w:w="1559" w:type="dxa"/>
            <w:vAlign w:val="center"/>
          </w:tcPr>
          <w:p w:rsidR="002645F7" w:rsidRPr="00DD6AAB" w:rsidRDefault="002645F7" w:rsidP="002645F7">
            <w:pPr>
              <w:widowControl w:val="0"/>
              <w:spacing w:line="336" w:lineRule="auto"/>
              <w:jc w:val="center"/>
            </w:pPr>
            <w:r w:rsidRPr="00DD6AAB">
              <w:t>0</w:t>
            </w:r>
          </w:p>
        </w:tc>
        <w:tc>
          <w:tcPr>
            <w:tcW w:w="992" w:type="dxa"/>
            <w:vAlign w:val="center"/>
          </w:tcPr>
          <w:p w:rsidR="002645F7" w:rsidRPr="00DD6AAB" w:rsidRDefault="002645F7" w:rsidP="002645F7">
            <w:pPr>
              <w:widowControl w:val="0"/>
              <w:spacing w:line="336" w:lineRule="auto"/>
              <w:jc w:val="center"/>
            </w:pPr>
            <w:r w:rsidRPr="00DD6AAB">
              <w:t>0</w:t>
            </w:r>
          </w:p>
        </w:tc>
      </w:tr>
      <w:tr w:rsidR="002645F7" w:rsidRPr="00DD6AAB" w:rsidTr="00787397">
        <w:trPr>
          <w:trHeight w:val="108"/>
        </w:trPr>
        <w:tc>
          <w:tcPr>
            <w:tcW w:w="1414" w:type="dxa"/>
            <w:vAlign w:val="center"/>
          </w:tcPr>
          <w:p w:rsidR="002645F7" w:rsidRPr="00DD6AAB" w:rsidRDefault="002645F7" w:rsidP="002645F7">
            <w:pPr>
              <w:widowControl w:val="0"/>
              <w:spacing w:line="336" w:lineRule="auto"/>
              <w:rPr>
                <w:b/>
                <w:bCs/>
              </w:rPr>
            </w:pPr>
            <w:r w:rsidRPr="00DD6AAB">
              <w:t>TIP113</w:t>
            </w:r>
          </w:p>
        </w:tc>
        <w:tc>
          <w:tcPr>
            <w:tcW w:w="3729" w:type="dxa"/>
            <w:vAlign w:val="center"/>
          </w:tcPr>
          <w:p w:rsidR="002645F7" w:rsidRPr="00DD6AAB" w:rsidRDefault="002645F7" w:rsidP="002645F7">
            <w:pPr>
              <w:widowControl w:val="0"/>
              <w:spacing w:line="336" w:lineRule="auto"/>
              <w:rPr>
                <w:b/>
                <w:bCs/>
              </w:rPr>
            </w:pPr>
            <w:r w:rsidRPr="00DD6AAB">
              <w:t>Çevre Soysolojisi (TR)</w:t>
            </w:r>
          </w:p>
        </w:tc>
        <w:tc>
          <w:tcPr>
            <w:tcW w:w="822" w:type="dxa"/>
            <w:vAlign w:val="center"/>
          </w:tcPr>
          <w:p w:rsidR="002645F7" w:rsidRPr="00DD6AAB" w:rsidRDefault="002645F7" w:rsidP="002645F7">
            <w:pPr>
              <w:widowControl w:val="0"/>
              <w:spacing w:line="336" w:lineRule="auto"/>
              <w:jc w:val="center"/>
              <w:rPr>
                <w:b/>
                <w:bCs/>
              </w:rPr>
            </w:pPr>
            <w:r w:rsidRPr="00DD6AAB">
              <w:t>1</w:t>
            </w:r>
          </w:p>
        </w:tc>
        <w:tc>
          <w:tcPr>
            <w:tcW w:w="1118" w:type="dxa"/>
            <w:vAlign w:val="center"/>
          </w:tcPr>
          <w:p w:rsidR="002645F7" w:rsidRPr="00DD6AAB" w:rsidRDefault="000A4415" w:rsidP="002645F7">
            <w:pPr>
              <w:widowControl w:val="0"/>
              <w:spacing w:line="336" w:lineRule="auto"/>
              <w:jc w:val="center"/>
            </w:pPr>
            <w:r>
              <w:t>6</w:t>
            </w:r>
          </w:p>
        </w:tc>
        <w:tc>
          <w:tcPr>
            <w:tcW w:w="1559" w:type="dxa"/>
            <w:vAlign w:val="center"/>
          </w:tcPr>
          <w:p w:rsidR="002645F7" w:rsidRPr="00DD6AAB" w:rsidRDefault="002645F7" w:rsidP="002645F7">
            <w:pPr>
              <w:widowControl w:val="0"/>
              <w:spacing w:line="336" w:lineRule="auto"/>
              <w:jc w:val="center"/>
            </w:pPr>
            <w:r w:rsidRPr="00DD6AAB">
              <w:t>0</w:t>
            </w:r>
          </w:p>
        </w:tc>
        <w:tc>
          <w:tcPr>
            <w:tcW w:w="992" w:type="dxa"/>
            <w:vAlign w:val="center"/>
          </w:tcPr>
          <w:p w:rsidR="002645F7" w:rsidRPr="00DD6AAB" w:rsidRDefault="002645F7" w:rsidP="002645F7">
            <w:pPr>
              <w:widowControl w:val="0"/>
              <w:spacing w:line="336" w:lineRule="auto"/>
              <w:jc w:val="center"/>
            </w:pPr>
            <w:r w:rsidRPr="00DD6AAB">
              <w:t>0</w:t>
            </w:r>
          </w:p>
        </w:tc>
      </w:tr>
      <w:tr w:rsidR="00DC3131" w:rsidRPr="00DD6AAB" w:rsidTr="00787397">
        <w:trPr>
          <w:trHeight w:val="108"/>
        </w:trPr>
        <w:tc>
          <w:tcPr>
            <w:tcW w:w="1414" w:type="dxa"/>
            <w:vAlign w:val="center"/>
          </w:tcPr>
          <w:p w:rsidR="00DC3131" w:rsidRPr="00DD6AAB" w:rsidRDefault="00DC3131" w:rsidP="002645F7">
            <w:pPr>
              <w:widowControl w:val="0"/>
              <w:spacing w:line="336" w:lineRule="auto"/>
            </w:pPr>
            <w:r>
              <w:t>TIP</w:t>
            </w:r>
            <w:r w:rsidR="00C66077">
              <w:t>115</w:t>
            </w:r>
          </w:p>
        </w:tc>
        <w:tc>
          <w:tcPr>
            <w:tcW w:w="3729" w:type="dxa"/>
            <w:vAlign w:val="center"/>
          </w:tcPr>
          <w:p w:rsidR="00DC3131" w:rsidRPr="00DD6AAB" w:rsidRDefault="00DC3131" w:rsidP="002645F7">
            <w:pPr>
              <w:widowControl w:val="0"/>
              <w:spacing w:line="336" w:lineRule="auto"/>
            </w:pPr>
            <w:r>
              <w:t>Kanserin Karakteristik Özellikleri</w:t>
            </w:r>
          </w:p>
        </w:tc>
        <w:tc>
          <w:tcPr>
            <w:tcW w:w="822" w:type="dxa"/>
            <w:vAlign w:val="center"/>
          </w:tcPr>
          <w:p w:rsidR="00DC3131" w:rsidRPr="00DD6AAB" w:rsidRDefault="00AD7D65" w:rsidP="002645F7">
            <w:pPr>
              <w:widowControl w:val="0"/>
              <w:spacing w:line="336" w:lineRule="auto"/>
              <w:jc w:val="center"/>
            </w:pPr>
            <w:r>
              <w:t>1</w:t>
            </w:r>
          </w:p>
        </w:tc>
        <w:tc>
          <w:tcPr>
            <w:tcW w:w="1118" w:type="dxa"/>
            <w:vAlign w:val="center"/>
          </w:tcPr>
          <w:p w:rsidR="00DC3131" w:rsidRPr="00DD6AAB" w:rsidRDefault="00AD7D65" w:rsidP="002645F7">
            <w:pPr>
              <w:widowControl w:val="0"/>
              <w:spacing w:line="336" w:lineRule="auto"/>
              <w:jc w:val="center"/>
            </w:pPr>
            <w:r>
              <w:t>6</w:t>
            </w:r>
          </w:p>
        </w:tc>
        <w:tc>
          <w:tcPr>
            <w:tcW w:w="1559" w:type="dxa"/>
            <w:vAlign w:val="center"/>
          </w:tcPr>
          <w:p w:rsidR="00DC3131" w:rsidRPr="00DD6AAB" w:rsidRDefault="00AD7D65" w:rsidP="002645F7">
            <w:pPr>
              <w:widowControl w:val="0"/>
              <w:spacing w:line="336" w:lineRule="auto"/>
              <w:jc w:val="center"/>
            </w:pPr>
            <w:r>
              <w:t>0</w:t>
            </w:r>
          </w:p>
        </w:tc>
        <w:tc>
          <w:tcPr>
            <w:tcW w:w="992" w:type="dxa"/>
            <w:vAlign w:val="center"/>
          </w:tcPr>
          <w:p w:rsidR="00DC3131" w:rsidRPr="00DD6AAB" w:rsidRDefault="00AD7D65" w:rsidP="002645F7">
            <w:pPr>
              <w:widowControl w:val="0"/>
              <w:spacing w:line="336" w:lineRule="auto"/>
              <w:jc w:val="center"/>
            </w:pPr>
            <w:r>
              <w:t>0</w:t>
            </w:r>
          </w:p>
        </w:tc>
      </w:tr>
      <w:tr w:rsidR="002645F7" w:rsidRPr="00DD6AAB" w:rsidTr="00787397">
        <w:trPr>
          <w:trHeight w:val="108"/>
        </w:trPr>
        <w:tc>
          <w:tcPr>
            <w:tcW w:w="5143" w:type="dxa"/>
            <w:gridSpan w:val="2"/>
            <w:vAlign w:val="center"/>
          </w:tcPr>
          <w:p w:rsidR="002645F7" w:rsidRPr="00DD6AAB" w:rsidRDefault="002645F7" w:rsidP="002645F7">
            <w:pPr>
              <w:widowControl w:val="0"/>
              <w:spacing w:line="336" w:lineRule="auto"/>
              <w:rPr>
                <w:b/>
                <w:bCs/>
              </w:rPr>
            </w:pPr>
            <w:r w:rsidRPr="00DD6AAB">
              <w:rPr>
                <w:b/>
                <w:bCs/>
              </w:rPr>
              <w:t>ORTAK ZORUNLU DERSLER</w:t>
            </w:r>
          </w:p>
        </w:tc>
        <w:tc>
          <w:tcPr>
            <w:tcW w:w="822" w:type="dxa"/>
            <w:vAlign w:val="center"/>
          </w:tcPr>
          <w:p w:rsidR="002645F7" w:rsidRPr="00DD6AAB" w:rsidRDefault="002645F7" w:rsidP="002645F7">
            <w:pPr>
              <w:widowControl w:val="0"/>
              <w:spacing w:line="336" w:lineRule="auto"/>
              <w:rPr>
                <w:b/>
                <w:bCs/>
              </w:rPr>
            </w:pPr>
          </w:p>
        </w:tc>
        <w:tc>
          <w:tcPr>
            <w:tcW w:w="3669" w:type="dxa"/>
            <w:gridSpan w:val="3"/>
            <w:vAlign w:val="center"/>
          </w:tcPr>
          <w:p w:rsidR="002645F7" w:rsidRPr="00DD6AAB" w:rsidRDefault="002645F7" w:rsidP="002645F7">
            <w:pPr>
              <w:widowControl w:val="0"/>
              <w:spacing w:line="336" w:lineRule="auto"/>
              <w:rPr>
                <w:b/>
                <w:bCs/>
              </w:rPr>
            </w:pPr>
          </w:p>
        </w:tc>
      </w:tr>
      <w:tr w:rsidR="002645F7" w:rsidRPr="00DD6AAB" w:rsidTr="00787397">
        <w:trPr>
          <w:trHeight w:val="108"/>
        </w:trPr>
        <w:tc>
          <w:tcPr>
            <w:tcW w:w="1414" w:type="dxa"/>
            <w:vMerge w:val="restart"/>
            <w:vAlign w:val="center"/>
          </w:tcPr>
          <w:p w:rsidR="002645F7" w:rsidRPr="00DD6AAB" w:rsidRDefault="002645F7" w:rsidP="002645F7">
            <w:pPr>
              <w:widowControl w:val="0"/>
              <w:spacing w:line="336" w:lineRule="auto"/>
              <w:rPr>
                <w:b/>
                <w:bCs/>
              </w:rPr>
            </w:pPr>
            <w:r w:rsidRPr="00DD6AAB">
              <w:rPr>
                <w:b/>
                <w:bCs/>
              </w:rPr>
              <w:t>DERS KODU</w:t>
            </w:r>
          </w:p>
        </w:tc>
        <w:tc>
          <w:tcPr>
            <w:tcW w:w="3729" w:type="dxa"/>
            <w:vMerge w:val="restart"/>
            <w:vAlign w:val="center"/>
          </w:tcPr>
          <w:p w:rsidR="002645F7" w:rsidRPr="00DD6AAB" w:rsidRDefault="002645F7" w:rsidP="002645F7">
            <w:pPr>
              <w:widowControl w:val="0"/>
              <w:spacing w:line="336" w:lineRule="auto"/>
              <w:rPr>
                <w:b/>
                <w:bCs/>
              </w:rPr>
            </w:pPr>
            <w:r w:rsidRPr="00DD6AAB">
              <w:rPr>
                <w:b/>
                <w:bCs/>
              </w:rPr>
              <w:t>DERS ADI (Eğitim Dili)</w:t>
            </w:r>
          </w:p>
        </w:tc>
        <w:tc>
          <w:tcPr>
            <w:tcW w:w="822" w:type="dxa"/>
            <w:vMerge w:val="restart"/>
            <w:vAlign w:val="center"/>
          </w:tcPr>
          <w:p w:rsidR="002645F7" w:rsidRPr="00DD6AAB" w:rsidRDefault="002645F7" w:rsidP="002645F7">
            <w:pPr>
              <w:widowControl w:val="0"/>
              <w:spacing w:line="336" w:lineRule="auto"/>
              <w:jc w:val="center"/>
              <w:rPr>
                <w:b/>
                <w:bCs/>
              </w:rPr>
            </w:pPr>
            <w:r w:rsidRPr="00DD6AAB">
              <w:rPr>
                <w:b/>
                <w:bCs/>
              </w:rPr>
              <w:t>AKTS</w:t>
            </w:r>
          </w:p>
        </w:tc>
        <w:tc>
          <w:tcPr>
            <w:tcW w:w="3669" w:type="dxa"/>
            <w:gridSpan w:val="3"/>
            <w:vAlign w:val="center"/>
          </w:tcPr>
          <w:p w:rsidR="002645F7" w:rsidRPr="00DD6AAB" w:rsidRDefault="002645F7" w:rsidP="002645F7">
            <w:pPr>
              <w:widowControl w:val="0"/>
              <w:spacing w:line="336" w:lineRule="auto"/>
              <w:jc w:val="center"/>
              <w:rPr>
                <w:b/>
                <w:bCs/>
              </w:rPr>
            </w:pPr>
            <w:r w:rsidRPr="00DD6AAB">
              <w:rPr>
                <w:b/>
                <w:bCs/>
              </w:rPr>
              <w:t>DERS SAATİ</w:t>
            </w:r>
          </w:p>
        </w:tc>
      </w:tr>
      <w:tr w:rsidR="002645F7" w:rsidRPr="00DD6AAB" w:rsidTr="00787397">
        <w:trPr>
          <w:trHeight w:val="108"/>
        </w:trPr>
        <w:tc>
          <w:tcPr>
            <w:tcW w:w="1414" w:type="dxa"/>
            <w:vMerge/>
            <w:vAlign w:val="center"/>
          </w:tcPr>
          <w:p w:rsidR="002645F7" w:rsidRPr="00DD6AAB" w:rsidRDefault="002645F7" w:rsidP="002645F7">
            <w:pPr>
              <w:widowControl w:val="0"/>
              <w:spacing w:line="336" w:lineRule="auto"/>
              <w:rPr>
                <w:b/>
                <w:bCs/>
              </w:rPr>
            </w:pPr>
          </w:p>
        </w:tc>
        <w:tc>
          <w:tcPr>
            <w:tcW w:w="3729" w:type="dxa"/>
            <w:vMerge/>
            <w:vAlign w:val="center"/>
          </w:tcPr>
          <w:p w:rsidR="002645F7" w:rsidRPr="00DD6AAB" w:rsidRDefault="002645F7" w:rsidP="002645F7">
            <w:pPr>
              <w:widowControl w:val="0"/>
              <w:spacing w:line="336" w:lineRule="auto"/>
              <w:rPr>
                <w:b/>
                <w:bCs/>
              </w:rPr>
            </w:pPr>
          </w:p>
        </w:tc>
        <w:tc>
          <w:tcPr>
            <w:tcW w:w="822" w:type="dxa"/>
            <w:vMerge/>
            <w:vAlign w:val="center"/>
          </w:tcPr>
          <w:p w:rsidR="002645F7" w:rsidRPr="00DD6AAB" w:rsidRDefault="002645F7" w:rsidP="002645F7">
            <w:pPr>
              <w:widowControl w:val="0"/>
              <w:spacing w:line="336" w:lineRule="auto"/>
              <w:jc w:val="center"/>
              <w:rPr>
                <w:b/>
                <w:bCs/>
              </w:rPr>
            </w:pPr>
          </w:p>
        </w:tc>
        <w:tc>
          <w:tcPr>
            <w:tcW w:w="1118" w:type="dxa"/>
            <w:vAlign w:val="center"/>
          </w:tcPr>
          <w:p w:rsidR="002645F7" w:rsidRPr="00DD6AAB" w:rsidRDefault="002645F7" w:rsidP="002645F7">
            <w:pPr>
              <w:widowControl w:val="0"/>
              <w:spacing w:line="336" w:lineRule="auto"/>
              <w:jc w:val="center"/>
              <w:rPr>
                <w:b/>
                <w:bCs/>
              </w:rPr>
            </w:pPr>
            <w:r w:rsidRPr="00DD6AAB">
              <w:rPr>
                <w:b/>
                <w:bCs/>
              </w:rPr>
              <w:t>TEORİK</w:t>
            </w:r>
          </w:p>
        </w:tc>
        <w:tc>
          <w:tcPr>
            <w:tcW w:w="1559" w:type="dxa"/>
            <w:vAlign w:val="center"/>
          </w:tcPr>
          <w:p w:rsidR="002645F7" w:rsidRPr="00DD6AAB" w:rsidRDefault="002645F7" w:rsidP="002645F7">
            <w:pPr>
              <w:widowControl w:val="0"/>
              <w:spacing w:line="336" w:lineRule="auto"/>
              <w:jc w:val="center"/>
              <w:rPr>
                <w:b/>
                <w:bCs/>
              </w:rPr>
            </w:pPr>
            <w:r w:rsidRPr="00DD6AAB">
              <w:rPr>
                <w:b/>
                <w:bCs/>
              </w:rPr>
              <w:t>UYGULAMA</w:t>
            </w:r>
          </w:p>
        </w:tc>
        <w:tc>
          <w:tcPr>
            <w:tcW w:w="992" w:type="dxa"/>
            <w:vAlign w:val="center"/>
          </w:tcPr>
          <w:p w:rsidR="002645F7" w:rsidRPr="00DD6AAB" w:rsidRDefault="002645F7" w:rsidP="002645F7">
            <w:pPr>
              <w:widowControl w:val="0"/>
              <w:spacing w:line="336" w:lineRule="auto"/>
              <w:jc w:val="center"/>
              <w:rPr>
                <w:b/>
                <w:bCs/>
              </w:rPr>
            </w:pPr>
            <w:r w:rsidRPr="00DD6AAB">
              <w:rPr>
                <w:b/>
                <w:bCs/>
              </w:rPr>
              <w:t>LAB.</w:t>
            </w:r>
          </w:p>
        </w:tc>
      </w:tr>
      <w:tr w:rsidR="002645F7" w:rsidRPr="00DD6AAB" w:rsidTr="00787397">
        <w:trPr>
          <w:trHeight w:val="108"/>
        </w:trPr>
        <w:tc>
          <w:tcPr>
            <w:tcW w:w="1414" w:type="dxa"/>
            <w:vAlign w:val="center"/>
          </w:tcPr>
          <w:p w:rsidR="002645F7" w:rsidRPr="00DD6AAB" w:rsidRDefault="002645F7" w:rsidP="002645F7">
            <w:pPr>
              <w:widowControl w:val="0"/>
              <w:spacing w:line="336" w:lineRule="auto"/>
            </w:pPr>
            <w:r w:rsidRPr="00DD6AAB">
              <w:rPr>
                <w:shd w:val="clear" w:color="auto" w:fill="FFFFFF"/>
              </w:rPr>
              <w:t>İNG103</w:t>
            </w:r>
          </w:p>
        </w:tc>
        <w:tc>
          <w:tcPr>
            <w:tcW w:w="3729" w:type="dxa"/>
            <w:vAlign w:val="center"/>
          </w:tcPr>
          <w:p w:rsidR="002645F7" w:rsidRPr="00DD6AAB" w:rsidRDefault="002645F7" w:rsidP="002645F7">
            <w:pPr>
              <w:widowControl w:val="0"/>
              <w:spacing w:line="336" w:lineRule="auto"/>
            </w:pPr>
            <w:r w:rsidRPr="00DD6AAB">
              <w:t>Temel İngilizce I (ENG)</w:t>
            </w:r>
          </w:p>
        </w:tc>
        <w:tc>
          <w:tcPr>
            <w:tcW w:w="822" w:type="dxa"/>
            <w:vAlign w:val="center"/>
          </w:tcPr>
          <w:p w:rsidR="002645F7" w:rsidRPr="00DD6AAB" w:rsidRDefault="002645F7" w:rsidP="002645F7">
            <w:pPr>
              <w:widowControl w:val="0"/>
              <w:spacing w:line="336" w:lineRule="auto"/>
              <w:jc w:val="center"/>
              <w:rPr>
                <w:b/>
                <w:bCs/>
              </w:rPr>
            </w:pPr>
            <w:r w:rsidRPr="00DD6AAB">
              <w:t>2</w:t>
            </w:r>
          </w:p>
        </w:tc>
        <w:tc>
          <w:tcPr>
            <w:tcW w:w="1118" w:type="dxa"/>
            <w:vAlign w:val="center"/>
          </w:tcPr>
          <w:p w:rsidR="002645F7" w:rsidRPr="00DD6AAB" w:rsidRDefault="002645F7" w:rsidP="002645F7">
            <w:pPr>
              <w:widowControl w:val="0"/>
              <w:spacing w:line="336" w:lineRule="auto"/>
              <w:jc w:val="center"/>
            </w:pPr>
            <w:r w:rsidRPr="00DD6AAB">
              <w:t>2</w:t>
            </w:r>
          </w:p>
        </w:tc>
        <w:tc>
          <w:tcPr>
            <w:tcW w:w="1559" w:type="dxa"/>
            <w:vAlign w:val="center"/>
          </w:tcPr>
          <w:p w:rsidR="002645F7" w:rsidRPr="00DD6AAB" w:rsidRDefault="002645F7" w:rsidP="002645F7">
            <w:pPr>
              <w:widowControl w:val="0"/>
              <w:spacing w:line="336" w:lineRule="auto"/>
              <w:jc w:val="center"/>
            </w:pPr>
            <w:r w:rsidRPr="00DD6AAB">
              <w:t>0</w:t>
            </w:r>
          </w:p>
        </w:tc>
        <w:tc>
          <w:tcPr>
            <w:tcW w:w="992" w:type="dxa"/>
            <w:vAlign w:val="center"/>
          </w:tcPr>
          <w:p w:rsidR="002645F7" w:rsidRPr="00DD6AAB" w:rsidRDefault="002645F7" w:rsidP="002645F7">
            <w:pPr>
              <w:widowControl w:val="0"/>
              <w:spacing w:line="336" w:lineRule="auto"/>
              <w:jc w:val="center"/>
            </w:pPr>
            <w:r w:rsidRPr="00DD6AAB">
              <w:t>0</w:t>
            </w:r>
          </w:p>
        </w:tc>
      </w:tr>
      <w:tr w:rsidR="002645F7" w:rsidRPr="00DD6AAB" w:rsidTr="00787397">
        <w:trPr>
          <w:trHeight w:val="108"/>
        </w:trPr>
        <w:tc>
          <w:tcPr>
            <w:tcW w:w="1414" w:type="dxa"/>
            <w:vAlign w:val="center"/>
          </w:tcPr>
          <w:p w:rsidR="002645F7" w:rsidRPr="00DD6AAB" w:rsidRDefault="002645F7" w:rsidP="002645F7">
            <w:pPr>
              <w:widowControl w:val="0"/>
              <w:spacing w:line="336" w:lineRule="auto"/>
            </w:pPr>
            <w:r w:rsidRPr="00DD6AAB">
              <w:rPr>
                <w:shd w:val="clear" w:color="auto" w:fill="FFFFFF"/>
              </w:rPr>
              <w:t>İNG104</w:t>
            </w:r>
          </w:p>
        </w:tc>
        <w:tc>
          <w:tcPr>
            <w:tcW w:w="3729" w:type="dxa"/>
            <w:vAlign w:val="center"/>
          </w:tcPr>
          <w:p w:rsidR="002645F7" w:rsidRPr="00DD6AAB" w:rsidRDefault="002645F7" w:rsidP="002645F7">
            <w:pPr>
              <w:widowControl w:val="0"/>
              <w:spacing w:line="336" w:lineRule="auto"/>
            </w:pPr>
            <w:r w:rsidRPr="00DD6AAB">
              <w:t>Temel İngilizce II (ENG)</w:t>
            </w:r>
          </w:p>
        </w:tc>
        <w:tc>
          <w:tcPr>
            <w:tcW w:w="822" w:type="dxa"/>
            <w:vAlign w:val="center"/>
          </w:tcPr>
          <w:p w:rsidR="002645F7" w:rsidRPr="00DD6AAB" w:rsidRDefault="002645F7" w:rsidP="002645F7">
            <w:pPr>
              <w:widowControl w:val="0"/>
              <w:spacing w:line="336" w:lineRule="auto"/>
              <w:jc w:val="center"/>
              <w:rPr>
                <w:b/>
                <w:bCs/>
              </w:rPr>
            </w:pPr>
            <w:r w:rsidRPr="00DD6AAB">
              <w:t>2</w:t>
            </w:r>
          </w:p>
        </w:tc>
        <w:tc>
          <w:tcPr>
            <w:tcW w:w="1118" w:type="dxa"/>
            <w:vAlign w:val="center"/>
          </w:tcPr>
          <w:p w:rsidR="002645F7" w:rsidRPr="00DD6AAB" w:rsidRDefault="002645F7" w:rsidP="002645F7">
            <w:pPr>
              <w:widowControl w:val="0"/>
              <w:spacing w:line="336" w:lineRule="auto"/>
              <w:jc w:val="center"/>
            </w:pPr>
            <w:r w:rsidRPr="00DD6AAB">
              <w:t>2</w:t>
            </w:r>
          </w:p>
        </w:tc>
        <w:tc>
          <w:tcPr>
            <w:tcW w:w="1559" w:type="dxa"/>
            <w:vAlign w:val="center"/>
          </w:tcPr>
          <w:p w:rsidR="002645F7" w:rsidRPr="00DD6AAB" w:rsidRDefault="002645F7" w:rsidP="002645F7">
            <w:pPr>
              <w:widowControl w:val="0"/>
              <w:spacing w:line="336" w:lineRule="auto"/>
              <w:jc w:val="center"/>
              <w:rPr>
                <w:b/>
                <w:bCs/>
              </w:rPr>
            </w:pPr>
            <w:r w:rsidRPr="00DD6AAB">
              <w:t>0</w:t>
            </w:r>
          </w:p>
        </w:tc>
        <w:tc>
          <w:tcPr>
            <w:tcW w:w="992" w:type="dxa"/>
            <w:vAlign w:val="center"/>
          </w:tcPr>
          <w:p w:rsidR="002645F7" w:rsidRPr="00DD6AAB" w:rsidRDefault="002645F7" w:rsidP="002645F7">
            <w:pPr>
              <w:widowControl w:val="0"/>
              <w:spacing w:line="336" w:lineRule="auto"/>
              <w:jc w:val="center"/>
            </w:pPr>
            <w:r w:rsidRPr="00DD6AAB">
              <w:t>0</w:t>
            </w:r>
          </w:p>
        </w:tc>
      </w:tr>
      <w:tr w:rsidR="002645F7" w:rsidRPr="00DD6AAB" w:rsidTr="00787397">
        <w:trPr>
          <w:trHeight w:val="108"/>
        </w:trPr>
        <w:tc>
          <w:tcPr>
            <w:tcW w:w="1414" w:type="dxa"/>
            <w:vAlign w:val="center"/>
          </w:tcPr>
          <w:p w:rsidR="002645F7" w:rsidRPr="00DD6AAB" w:rsidRDefault="002645F7" w:rsidP="002645F7">
            <w:pPr>
              <w:widowControl w:val="0"/>
              <w:spacing w:line="336" w:lineRule="auto"/>
              <w:rPr>
                <w:b/>
                <w:bCs/>
              </w:rPr>
            </w:pPr>
            <w:r w:rsidRPr="00DD6AAB">
              <w:rPr>
                <w:shd w:val="clear" w:color="auto" w:fill="FFFFFF"/>
              </w:rPr>
              <w:t>TDL101</w:t>
            </w:r>
          </w:p>
        </w:tc>
        <w:tc>
          <w:tcPr>
            <w:tcW w:w="3729" w:type="dxa"/>
            <w:vAlign w:val="center"/>
          </w:tcPr>
          <w:p w:rsidR="002645F7" w:rsidRPr="00DD6AAB" w:rsidRDefault="002645F7" w:rsidP="002645F7">
            <w:pPr>
              <w:widowControl w:val="0"/>
              <w:spacing w:line="336" w:lineRule="auto"/>
            </w:pPr>
            <w:r w:rsidRPr="00DD6AAB">
              <w:t>Türk Dili I (TR)</w:t>
            </w:r>
          </w:p>
        </w:tc>
        <w:tc>
          <w:tcPr>
            <w:tcW w:w="822" w:type="dxa"/>
            <w:vAlign w:val="center"/>
          </w:tcPr>
          <w:p w:rsidR="002645F7" w:rsidRPr="00DD6AAB" w:rsidRDefault="002645F7" w:rsidP="002645F7">
            <w:pPr>
              <w:widowControl w:val="0"/>
              <w:spacing w:line="336" w:lineRule="auto"/>
              <w:jc w:val="center"/>
              <w:rPr>
                <w:b/>
                <w:bCs/>
              </w:rPr>
            </w:pPr>
            <w:r w:rsidRPr="00DD6AAB">
              <w:t>2</w:t>
            </w:r>
          </w:p>
        </w:tc>
        <w:tc>
          <w:tcPr>
            <w:tcW w:w="1118" w:type="dxa"/>
            <w:vAlign w:val="center"/>
          </w:tcPr>
          <w:p w:rsidR="002645F7" w:rsidRPr="00DD6AAB" w:rsidRDefault="002645F7" w:rsidP="002645F7">
            <w:pPr>
              <w:widowControl w:val="0"/>
              <w:spacing w:line="336" w:lineRule="auto"/>
              <w:jc w:val="center"/>
              <w:rPr>
                <w:b/>
                <w:bCs/>
              </w:rPr>
            </w:pPr>
            <w:r w:rsidRPr="00DD6AAB">
              <w:t>2</w:t>
            </w:r>
          </w:p>
        </w:tc>
        <w:tc>
          <w:tcPr>
            <w:tcW w:w="1559" w:type="dxa"/>
            <w:vAlign w:val="center"/>
          </w:tcPr>
          <w:p w:rsidR="002645F7" w:rsidRPr="00DD6AAB" w:rsidRDefault="002645F7" w:rsidP="002645F7">
            <w:pPr>
              <w:widowControl w:val="0"/>
              <w:spacing w:line="336" w:lineRule="auto"/>
              <w:jc w:val="center"/>
              <w:rPr>
                <w:b/>
                <w:bCs/>
              </w:rPr>
            </w:pPr>
            <w:r w:rsidRPr="00DD6AAB">
              <w:t>0</w:t>
            </w:r>
          </w:p>
        </w:tc>
        <w:tc>
          <w:tcPr>
            <w:tcW w:w="992" w:type="dxa"/>
            <w:vAlign w:val="center"/>
          </w:tcPr>
          <w:p w:rsidR="002645F7" w:rsidRPr="00DD6AAB" w:rsidRDefault="002645F7" w:rsidP="002645F7">
            <w:pPr>
              <w:widowControl w:val="0"/>
              <w:spacing w:line="336" w:lineRule="auto"/>
              <w:jc w:val="center"/>
              <w:rPr>
                <w:b/>
                <w:bCs/>
              </w:rPr>
            </w:pPr>
            <w:r w:rsidRPr="00DD6AAB">
              <w:t>0</w:t>
            </w:r>
          </w:p>
        </w:tc>
      </w:tr>
      <w:tr w:rsidR="002645F7" w:rsidRPr="00DD6AAB" w:rsidTr="00787397">
        <w:trPr>
          <w:trHeight w:val="108"/>
        </w:trPr>
        <w:tc>
          <w:tcPr>
            <w:tcW w:w="1414" w:type="dxa"/>
            <w:vAlign w:val="center"/>
          </w:tcPr>
          <w:p w:rsidR="002645F7" w:rsidRPr="00DD6AAB" w:rsidRDefault="002645F7" w:rsidP="002645F7">
            <w:pPr>
              <w:widowControl w:val="0"/>
              <w:spacing w:line="336" w:lineRule="auto"/>
              <w:rPr>
                <w:b/>
                <w:bCs/>
              </w:rPr>
            </w:pPr>
            <w:r w:rsidRPr="00DD6AAB">
              <w:rPr>
                <w:shd w:val="clear" w:color="auto" w:fill="FFFFFF"/>
              </w:rPr>
              <w:t>TDL102</w:t>
            </w:r>
          </w:p>
        </w:tc>
        <w:tc>
          <w:tcPr>
            <w:tcW w:w="3729" w:type="dxa"/>
            <w:vAlign w:val="center"/>
          </w:tcPr>
          <w:p w:rsidR="002645F7" w:rsidRPr="00DD6AAB" w:rsidRDefault="002645F7" w:rsidP="002645F7">
            <w:pPr>
              <w:widowControl w:val="0"/>
              <w:spacing w:line="336" w:lineRule="auto"/>
            </w:pPr>
            <w:r w:rsidRPr="00DD6AAB">
              <w:t>Türk Dili II (TR)</w:t>
            </w:r>
          </w:p>
        </w:tc>
        <w:tc>
          <w:tcPr>
            <w:tcW w:w="822" w:type="dxa"/>
            <w:vAlign w:val="center"/>
          </w:tcPr>
          <w:p w:rsidR="002645F7" w:rsidRPr="00DD6AAB" w:rsidRDefault="002645F7" w:rsidP="002645F7">
            <w:pPr>
              <w:widowControl w:val="0"/>
              <w:spacing w:line="336" w:lineRule="auto"/>
              <w:jc w:val="center"/>
              <w:rPr>
                <w:b/>
                <w:bCs/>
              </w:rPr>
            </w:pPr>
            <w:r w:rsidRPr="00DD6AAB">
              <w:t>2</w:t>
            </w:r>
          </w:p>
        </w:tc>
        <w:tc>
          <w:tcPr>
            <w:tcW w:w="1118" w:type="dxa"/>
            <w:vAlign w:val="center"/>
          </w:tcPr>
          <w:p w:rsidR="002645F7" w:rsidRPr="00DD6AAB" w:rsidRDefault="002645F7" w:rsidP="002645F7">
            <w:pPr>
              <w:widowControl w:val="0"/>
              <w:spacing w:line="336" w:lineRule="auto"/>
              <w:jc w:val="center"/>
            </w:pPr>
            <w:r w:rsidRPr="00DD6AAB">
              <w:t>2</w:t>
            </w:r>
          </w:p>
        </w:tc>
        <w:tc>
          <w:tcPr>
            <w:tcW w:w="1559" w:type="dxa"/>
            <w:vAlign w:val="center"/>
          </w:tcPr>
          <w:p w:rsidR="002645F7" w:rsidRPr="00DD6AAB" w:rsidRDefault="002645F7" w:rsidP="002645F7">
            <w:pPr>
              <w:widowControl w:val="0"/>
              <w:spacing w:line="336" w:lineRule="auto"/>
              <w:jc w:val="center"/>
            </w:pPr>
            <w:r w:rsidRPr="00DD6AAB">
              <w:t>0</w:t>
            </w:r>
          </w:p>
        </w:tc>
        <w:tc>
          <w:tcPr>
            <w:tcW w:w="992" w:type="dxa"/>
            <w:vAlign w:val="center"/>
          </w:tcPr>
          <w:p w:rsidR="002645F7" w:rsidRPr="00DD6AAB" w:rsidRDefault="002645F7" w:rsidP="002645F7">
            <w:pPr>
              <w:widowControl w:val="0"/>
              <w:spacing w:line="336" w:lineRule="auto"/>
              <w:jc w:val="center"/>
            </w:pPr>
            <w:r w:rsidRPr="00DD6AAB">
              <w:t>0</w:t>
            </w:r>
          </w:p>
        </w:tc>
      </w:tr>
      <w:tr w:rsidR="002645F7" w:rsidRPr="00DD6AAB" w:rsidTr="00787397">
        <w:trPr>
          <w:trHeight w:val="108"/>
        </w:trPr>
        <w:tc>
          <w:tcPr>
            <w:tcW w:w="1414" w:type="dxa"/>
            <w:vAlign w:val="center"/>
          </w:tcPr>
          <w:p w:rsidR="002645F7" w:rsidRPr="00DD6AAB" w:rsidRDefault="002645F7" w:rsidP="002645F7">
            <w:pPr>
              <w:widowControl w:val="0"/>
              <w:spacing w:line="336" w:lineRule="auto"/>
              <w:rPr>
                <w:b/>
                <w:bCs/>
              </w:rPr>
            </w:pPr>
            <w:r w:rsidRPr="00DD6AAB">
              <w:rPr>
                <w:shd w:val="clear" w:color="auto" w:fill="FFFFFF"/>
              </w:rPr>
              <w:t>TİT101</w:t>
            </w:r>
          </w:p>
        </w:tc>
        <w:tc>
          <w:tcPr>
            <w:tcW w:w="3729" w:type="dxa"/>
            <w:vAlign w:val="center"/>
          </w:tcPr>
          <w:p w:rsidR="002645F7" w:rsidRPr="00DD6AAB" w:rsidRDefault="002645F7" w:rsidP="002645F7">
            <w:pPr>
              <w:widowControl w:val="0"/>
              <w:spacing w:line="336" w:lineRule="auto"/>
            </w:pPr>
            <w:r w:rsidRPr="00DD6AAB">
              <w:t>Türk İnkilap Tarihi I (TR)</w:t>
            </w:r>
          </w:p>
        </w:tc>
        <w:tc>
          <w:tcPr>
            <w:tcW w:w="822" w:type="dxa"/>
            <w:vAlign w:val="center"/>
          </w:tcPr>
          <w:p w:rsidR="002645F7" w:rsidRPr="00DD6AAB" w:rsidRDefault="002645F7" w:rsidP="002645F7">
            <w:pPr>
              <w:widowControl w:val="0"/>
              <w:spacing w:line="336" w:lineRule="auto"/>
              <w:jc w:val="center"/>
              <w:rPr>
                <w:b/>
                <w:bCs/>
              </w:rPr>
            </w:pPr>
            <w:r w:rsidRPr="00DD6AAB">
              <w:t>2</w:t>
            </w:r>
          </w:p>
        </w:tc>
        <w:tc>
          <w:tcPr>
            <w:tcW w:w="1118" w:type="dxa"/>
            <w:vAlign w:val="center"/>
          </w:tcPr>
          <w:p w:rsidR="002645F7" w:rsidRPr="00DD6AAB" w:rsidRDefault="002645F7" w:rsidP="002645F7">
            <w:pPr>
              <w:widowControl w:val="0"/>
              <w:spacing w:line="336" w:lineRule="auto"/>
              <w:jc w:val="center"/>
            </w:pPr>
            <w:r w:rsidRPr="00DD6AAB">
              <w:t>2</w:t>
            </w:r>
          </w:p>
        </w:tc>
        <w:tc>
          <w:tcPr>
            <w:tcW w:w="1559" w:type="dxa"/>
            <w:vAlign w:val="center"/>
          </w:tcPr>
          <w:p w:rsidR="002645F7" w:rsidRPr="00DD6AAB" w:rsidRDefault="002645F7" w:rsidP="002645F7">
            <w:pPr>
              <w:widowControl w:val="0"/>
              <w:spacing w:line="336" w:lineRule="auto"/>
              <w:jc w:val="center"/>
            </w:pPr>
            <w:r w:rsidRPr="00DD6AAB">
              <w:t>0</w:t>
            </w:r>
          </w:p>
        </w:tc>
        <w:tc>
          <w:tcPr>
            <w:tcW w:w="992" w:type="dxa"/>
            <w:vAlign w:val="center"/>
          </w:tcPr>
          <w:p w:rsidR="002645F7" w:rsidRPr="00DD6AAB" w:rsidRDefault="002645F7" w:rsidP="002645F7">
            <w:pPr>
              <w:widowControl w:val="0"/>
              <w:spacing w:line="336" w:lineRule="auto"/>
              <w:jc w:val="center"/>
            </w:pPr>
            <w:r w:rsidRPr="00DD6AAB">
              <w:t>0</w:t>
            </w:r>
          </w:p>
        </w:tc>
      </w:tr>
      <w:tr w:rsidR="002645F7" w:rsidRPr="00DD6AAB" w:rsidTr="00787397">
        <w:trPr>
          <w:trHeight w:val="108"/>
        </w:trPr>
        <w:tc>
          <w:tcPr>
            <w:tcW w:w="1414" w:type="dxa"/>
            <w:vAlign w:val="center"/>
          </w:tcPr>
          <w:p w:rsidR="002645F7" w:rsidRPr="00DD6AAB" w:rsidRDefault="002645F7" w:rsidP="002645F7">
            <w:pPr>
              <w:widowControl w:val="0"/>
              <w:spacing w:line="336" w:lineRule="auto"/>
              <w:rPr>
                <w:b/>
                <w:bCs/>
              </w:rPr>
            </w:pPr>
            <w:r w:rsidRPr="00DD6AAB">
              <w:rPr>
                <w:shd w:val="clear" w:color="auto" w:fill="FFFFFF"/>
              </w:rPr>
              <w:t>TİT102</w:t>
            </w:r>
          </w:p>
        </w:tc>
        <w:tc>
          <w:tcPr>
            <w:tcW w:w="3729" w:type="dxa"/>
            <w:vAlign w:val="center"/>
          </w:tcPr>
          <w:p w:rsidR="002645F7" w:rsidRPr="00DD6AAB" w:rsidRDefault="002645F7" w:rsidP="002645F7">
            <w:pPr>
              <w:widowControl w:val="0"/>
              <w:spacing w:line="336" w:lineRule="auto"/>
            </w:pPr>
            <w:r w:rsidRPr="00DD6AAB">
              <w:t>Türk İnkilap Tarihi II (TR)</w:t>
            </w:r>
          </w:p>
        </w:tc>
        <w:tc>
          <w:tcPr>
            <w:tcW w:w="822" w:type="dxa"/>
            <w:vAlign w:val="center"/>
          </w:tcPr>
          <w:p w:rsidR="002645F7" w:rsidRPr="00DD6AAB" w:rsidRDefault="002645F7" w:rsidP="002645F7">
            <w:pPr>
              <w:widowControl w:val="0"/>
              <w:spacing w:line="336" w:lineRule="auto"/>
              <w:jc w:val="center"/>
              <w:rPr>
                <w:b/>
                <w:bCs/>
              </w:rPr>
            </w:pPr>
            <w:r w:rsidRPr="00DD6AAB">
              <w:t>2</w:t>
            </w:r>
          </w:p>
        </w:tc>
        <w:tc>
          <w:tcPr>
            <w:tcW w:w="1118" w:type="dxa"/>
            <w:vAlign w:val="center"/>
          </w:tcPr>
          <w:p w:rsidR="002645F7" w:rsidRPr="00DD6AAB" w:rsidRDefault="002645F7" w:rsidP="002645F7">
            <w:pPr>
              <w:widowControl w:val="0"/>
              <w:spacing w:line="336" w:lineRule="auto"/>
              <w:jc w:val="center"/>
            </w:pPr>
            <w:r w:rsidRPr="00DD6AAB">
              <w:t>2</w:t>
            </w:r>
          </w:p>
        </w:tc>
        <w:tc>
          <w:tcPr>
            <w:tcW w:w="1559" w:type="dxa"/>
            <w:vAlign w:val="center"/>
          </w:tcPr>
          <w:p w:rsidR="002645F7" w:rsidRPr="00DD6AAB" w:rsidRDefault="002645F7" w:rsidP="002645F7">
            <w:pPr>
              <w:widowControl w:val="0"/>
              <w:spacing w:line="336" w:lineRule="auto"/>
              <w:jc w:val="center"/>
            </w:pPr>
            <w:r w:rsidRPr="00DD6AAB">
              <w:t>0</w:t>
            </w:r>
          </w:p>
        </w:tc>
        <w:tc>
          <w:tcPr>
            <w:tcW w:w="992" w:type="dxa"/>
            <w:vAlign w:val="center"/>
          </w:tcPr>
          <w:p w:rsidR="002645F7" w:rsidRPr="00DD6AAB" w:rsidRDefault="002645F7" w:rsidP="002645F7">
            <w:pPr>
              <w:widowControl w:val="0"/>
              <w:spacing w:line="336" w:lineRule="auto"/>
              <w:jc w:val="center"/>
            </w:pPr>
            <w:r w:rsidRPr="00DD6AAB">
              <w:t>0</w:t>
            </w:r>
          </w:p>
        </w:tc>
      </w:tr>
      <w:tr w:rsidR="002645F7" w:rsidRPr="00DD6AAB" w:rsidTr="00787397">
        <w:trPr>
          <w:trHeight w:val="108"/>
        </w:trPr>
        <w:tc>
          <w:tcPr>
            <w:tcW w:w="5143" w:type="dxa"/>
            <w:gridSpan w:val="2"/>
            <w:vAlign w:val="center"/>
          </w:tcPr>
          <w:p w:rsidR="002645F7" w:rsidRPr="00DD6AAB" w:rsidRDefault="002645F7" w:rsidP="002645F7">
            <w:pPr>
              <w:widowControl w:val="0"/>
              <w:spacing w:line="336" w:lineRule="auto"/>
              <w:rPr>
                <w:b/>
                <w:bCs/>
              </w:rPr>
            </w:pPr>
            <w:r w:rsidRPr="00DD6AAB">
              <w:rPr>
                <w:b/>
                <w:bCs/>
              </w:rPr>
              <w:t>Toplam</w:t>
            </w:r>
          </w:p>
        </w:tc>
        <w:tc>
          <w:tcPr>
            <w:tcW w:w="822" w:type="dxa"/>
            <w:vAlign w:val="center"/>
          </w:tcPr>
          <w:p w:rsidR="002645F7" w:rsidRPr="00DD6AAB" w:rsidRDefault="002645F7" w:rsidP="002645F7">
            <w:pPr>
              <w:widowControl w:val="0"/>
              <w:spacing w:line="336" w:lineRule="auto"/>
              <w:jc w:val="center"/>
              <w:rPr>
                <w:b/>
                <w:bCs/>
              </w:rPr>
            </w:pPr>
            <w:r w:rsidRPr="00DD6AAB">
              <w:rPr>
                <w:b/>
                <w:bCs/>
              </w:rPr>
              <w:t>12</w:t>
            </w:r>
          </w:p>
        </w:tc>
        <w:tc>
          <w:tcPr>
            <w:tcW w:w="1118" w:type="dxa"/>
            <w:vAlign w:val="center"/>
          </w:tcPr>
          <w:p w:rsidR="002645F7" w:rsidRPr="00DD6AAB" w:rsidRDefault="002645F7" w:rsidP="002645F7">
            <w:pPr>
              <w:widowControl w:val="0"/>
              <w:spacing w:line="336" w:lineRule="auto"/>
              <w:jc w:val="center"/>
              <w:rPr>
                <w:b/>
                <w:bCs/>
              </w:rPr>
            </w:pPr>
          </w:p>
        </w:tc>
        <w:tc>
          <w:tcPr>
            <w:tcW w:w="1559" w:type="dxa"/>
            <w:vAlign w:val="center"/>
          </w:tcPr>
          <w:p w:rsidR="002645F7" w:rsidRPr="00DD6AAB" w:rsidRDefault="002645F7" w:rsidP="002645F7">
            <w:pPr>
              <w:widowControl w:val="0"/>
              <w:spacing w:line="336" w:lineRule="auto"/>
              <w:jc w:val="center"/>
              <w:rPr>
                <w:b/>
                <w:bCs/>
              </w:rPr>
            </w:pPr>
          </w:p>
        </w:tc>
        <w:tc>
          <w:tcPr>
            <w:tcW w:w="992" w:type="dxa"/>
            <w:vAlign w:val="center"/>
          </w:tcPr>
          <w:p w:rsidR="002645F7" w:rsidRPr="00DD6AAB" w:rsidRDefault="002645F7" w:rsidP="002645F7">
            <w:pPr>
              <w:widowControl w:val="0"/>
              <w:spacing w:line="336" w:lineRule="auto"/>
              <w:jc w:val="center"/>
              <w:rPr>
                <w:b/>
                <w:bCs/>
              </w:rPr>
            </w:pPr>
          </w:p>
        </w:tc>
      </w:tr>
      <w:tr w:rsidR="002645F7" w:rsidRPr="00DD6AAB" w:rsidTr="00787397">
        <w:trPr>
          <w:trHeight w:val="108"/>
        </w:trPr>
        <w:tc>
          <w:tcPr>
            <w:tcW w:w="5143" w:type="dxa"/>
            <w:gridSpan w:val="2"/>
            <w:vAlign w:val="center"/>
          </w:tcPr>
          <w:p w:rsidR="002645F7" w:rsidRPr="009A09A7" w:rsidRDefault="002645F7" w:rsidP="002645F7">
            <w:pPr>
              <w:widowControl w:val="0"/>
              <w:spacing w:line="336" w:lineRule="auto"/>
              <w:rPr>
                <w:b/>
                <w:bCs/>
              </w:rPr>
            </w:pPr>
            <w:r w:rsidRPr="009A09A7">
              <w:rPr>
                <w:b/>
                <w:bCs/>
              </w:rPr>
              <w:t>EK DERSLER</w:t>
            </w:r>
          </w:p>
        </w:tc>
        <w:tc>
          <w:tcPr>
            <w:tcW w:w="822" w:type="dxa"/>
            <w:vAlign w:val="center"/>
          </w:tcPr>
          <w:p w:rsidR="002645F7" w:rsidRPr="009A09A7" w:rsidRDefault="002645F7" w:rsidP="002645F7">
            <w:pPr>
              <w:widowControl w:val="0"/>
              <w:spacing w:line="336" w:lineRule="auto"/>
              <w:rPr>
                <w:b/>
                <w:bCs/>
              </w:rPr>
            </w:pPr>
          </w:p>
        </w:tc>
        <w:tc>
          <w:tcPr>
            <w:tcW w:w="3669" w:type="dxa"/>
            <w:gridSpan w:val="3"/>
            <w:vAlign w:val="center"/>
          </w:tcPr>
          <w:p w:rsidR="002645F7" w:rsidRPr="009A09A7" w:rsidRDefault="002645F7" w:rsidP="002645F7">
            <w:pPr>
              <w:widowControl w:val="0"/>
              <w:spacing w:line="336" w:lineRule="auto"/>
              <w:rPr>
                <w:b/>
                <w:bCs/>
              </w:rPr>
            </w:pPr>
          </w:p>
        </w:tc>
      </w:tr>
      <w:tr w:rsidR="002645F7" w:rsidRPr="00DD6AAB" w:rsidTr="00787397">
        <w:trPr>
          <w:trHeight w:val="108"/>
        </w:trPr>
        <w:tc>
          <w:tcPr>
            <w:tcW w:w="1414" w:type="dxa"/>
            <w:vMerge w:val="restart"/>
            <w:vAlign w:val="center"/>
          </w:tcPr>
          <w:p w:rsidR="002645F7" w:rsidRPr="009A09A7" w:rsidRDefault="002645F7" w:rsidP="002645F7">
            <w:pPr>
              <w:widowControl w:val="0"/>
              <w:spacing w:line="336" w:lineRule="auto"/>
              <w:rPr>
                <w:b/>
                <w:bCs/>
              </w:rPr>
            </w:pPr>
            <w:r w:rsidRPr="009A09A7">
              <w:rPr>
                <w:b/>
                <w:bCs/>
              </w:rPr>
              <w:t>DERS KODU</w:t>
            </w:r>
          </w:p>
        </w:tc>
        <w:tc>
          <w:tcPr>
            <w:tcW w:w="3729" w:type="dxa"/>
            <w:vMerge w:val="restart"/>
            <w:vAlign w:val="center"/>
          </w:tcPr>
          <w:p w:rsidR="002645F7" w:rsidRPr="009A09A7" w:rsidRDefault="002645F7" w:rsidP="002645F7">
            <w:pPr>
              <w:widowControl w:val="0"/>
              <w:spacing w:line="336" w:lineRule="auto"/>
              <w:rPr>
                <w:b/>
                <w:bCs/>
              </w:rPr>
            </w:pPr>
            <w:r w:rsidRPr="009A09A7">
              <w:rPr>
                <w:b/>
                <w:bCs/>
              </w:rPr>
              <w:t>DERS ADI</w:t>
            </w:r>
          </w:p>
        </w:tc>
        <w:tc>
          <w:tcPr>
            <w:tcW w:w="822" w:type="dxa"/>
            <w:vMerge w:val="restart"/>
            <w:vAlign w:val="center"/>
          </w:tcPr>
          <w:p w:rsidR="002645F7" w:rsidRPr="009A09A7" w:rsidRDefault="002645F7" w:rsidP="002645F7">
            <w:pPr>
              <w:widowControl w:val="0"/>
              <w:spacing w:line="336" w:lineRule="auto"/>
              <w:jc w:val="center"/>
              <w:rPr>
                <w:b/>
                <w:bCs/>
              </w:rPr>
            </w:pPr>
            <w:r w:rsidRPr="009A09A7">
              <w:rPr>
                <w:b/>
                <w:bCs/>
              </w:rPr>
              <w:t>AKTS</w:t>
            </w:r>
          </w:p>
        </w:tc>
        <w:tc>
          <w:tcPr>
            <w:tcW w:w="3669" w:type="dxa"/>
            <w:gridSpan w:val="3"/>
            <w:vAlign w:val="center"/>
          </w:tcPr>
          <w:p w:rsidR="002645F7" w:rsidRPr="009A09A7" w:rsidRDefault="002645F7" w:rsidP="002645F7">
            <w:pPr>
              <w:widowControl w:val="0"/>
              <w:spacing w:line="336" w:lineRule="auto"/>
              <w:jc w:val="center"/>
              <w:rPr>
                <w:b/>
                <w:bCs/>
              </w:rPr>
            </w:pPr>
            <w:r w:rsidRPr="009A09A7">
              <w:rPr>
                <w:b/>
                <w:bCs/>
              </w:rPr>
              <w:t>SÜRE (GÜN)</w:t>
            </w:r>
          </w:p>
        </w:tc>
      </w:tr>
      <w:tr w:rsidR="002645F7" w:rsidRPr="00DD6AAB" w:rsidTr="00787397">
        <w:trPr>
          <w:trHeight w:val="108"/>
        </w:trPr>
        <w:tc>
          <w:tcPr>
            <w:tcW w:w="1414" w:type="dxa"/>
            <w:vMerge/>
            <w:vAlign w:val="center"/>
          </w:tcPr>
          <w:p w:rsidR="002645F7" w:rsidRPr="009A09A7" w:rsidRDefault="002645F7" w:rsidP="002645F7">
            <w:pPr>
              <w:widowControl w:val="0"/>
              <w:spacing w:line="336" w:lineRule="auto"/>
              <w:rPr>
                <w:b/>
                <w:bCs/>
              </w:rPr>
            </w:pPr>
          </w:p>
        </w:tc>
        <w:tc>
          <w:tcPr>
            <w:tcW w:w="3729" w:type="dxa"/>
            <w:vMerge/>
            <w:vAlign w:val="center"/>
          </w:tcPr>
          <w:p w:rsidR="002645F7" w:rsidRPr="009A09A7" w:rsidRDefault="002645F7" w:rsidP="002645F7">
            <w:pPr>
              <w:widowControl w:val="0"/>
              <w:spacing w:line="336" w:lineRule="auto"/>
              <w:rPr>
                <w:b/>
                <w:bCs/>
              </w:rPr>
            </w:pPr>
          </w:p>
        </w:tc>
        <w:tc>
          <w:tcPr>
            <w:tcW w:w="822" w:type="dxa"/>
            <w:vMerge/>
            <w:vAlign w:val="center"/>
          </w:tcPr>
          <w:p w:rsidR="002645F7" w:rsidRPr="009A09A7" w:rsidRDefault="002645F7" w:rsidP="002645F7">
            <w:pPr>
              <w:widowControl w:val="0"/>
              <w:spacing w:line="336" w:lineRule="auto"/>
              <w:jc w:val="center"/>
              <w:rPr>
                <w:b/>
                <w:bCs/>
              </w:rPr>
            </w:pPr>
          </w:p>
        </w:tc>
        <w:tc>
          <w:tcPr>
            <w:tcW w:w="1118" w:type="dxa"/>
            <w:tcBorders>
              <w:right w:val="nil"/>
            </w:tcBorders>
            <w:vAlign w:val="center"/>
          </w:tcPr>
          <w:p w:rsidR="002645F7" w:rsidRPr="009A09A7" w:rsidRDefault="002645F7" w:rsidP="002645F7">
            <w:pPr>
              <w:widowControl w:val="0"/>
              <w:spacing w:line="336" w:lineRule="auto"/>
              <w:jc w:val="center"/>
              <w:rPr>
                <w:b/>
                <w:bCs/>
              </w:rPr>
            </w:pPr>
          </w:p>
        </w:tc>
        <w:tc>
          <w:tcPr>
            <w:tcW w:w="1559" w:type="dxa"/>
            <w:tcBorders>
              <w:left w:val="nil"/>
              <w:right w:val="nil"/>
            </w:tcBorders>
            <w:vAlign w:val="center"/>
          </w:tcPr>
          <w:p w:rsidR="002645F7" w:rsidRPr="009A09A7" w:rsidRDefault="002645F7" w:rsidP="002645F7">
            <w:pPr>
              <w:widowControl w:val="0"/>
              <w:spacing w:line="336" w:lineRule="auto"/>
              <w:jc w:val="center"/>
              <w:rPr>
                <w:b/>
                <w:bCs/>
              </w:rPr>
            </w:pPr>
          </w:p>
        </w:tc>
        <w:tc>
          <w:tcPr>
            <w:tcW w:w="992" w:type="dxa"/>
            <w:tcBorders>
              <w:left w:val="nil"/>
            </w:tcBorders>
            <w:vAlign w:val="center"/>
          </w:tcPr>
          <w:p w:rsidR="002645F7" w:rsidRPr="009A09A7" w:rsidRDefault="002645F7" w:rsidP="002645F7">
            <w:pPr>
              <w:widowControl w:val="0"/>
              <w:spacing w:line="336" w:lineRule="auto"/>
              <w:jc w:val="center"/>
              <w:rPr>
                <w:b/>
                <w:bCs/>
              </w:rPr>
            </w:pPr>
          </w:p>
        </w:tc>
      </w:tr>
      <w:tr w:rsidR="002645F7" w:rsidRPr="00DD6AAB" w:rsidTr="00787397">
        <w:trPr>
          <w:trHeight w:val="108"/>
        </w:trPr>
        <w:tc>
          <w:tcPr>
            <w:tcW w:w="1414" w:type="dxa"/>
            <w:vAlign w:val="center"/>
          </w:tcPr>
          <w:p w:rsidR="002645F7" w:rsidRPr="009A09A7" w:rsidRDefault="002645F7" w:rsidP="002645F7">
            <w:pPr>
              <w:widowControl w:val="0"/>
              <w:spacing w:line="336" w:lineRule="auto"/>
            </w:pPr>
            <w:r w:rsidRPr="009A09A7">
              <w:rPr>
                <w:rFonts w:eastAsia="Caladea"/>
              </w:rPr>
              <w:t>TIP1168</w:t>
            </w:r>
          </w:p>
        </w:tc>
        <w:tc>
          <w:tcPr>
            <w:tcW w:w="3729" w:type="dxa"/>
            <w:vAlign w:val="center"/>
          </w:tcPr>
          <w:p w:rsidR="002645F7" w:rsidRPr="009A09A7" w:rsidRDefault="002645F7" w:rsidP="002645F7">
            <w:pPr>
              <w:widowControl w:val="0"/>
              <w:spacing w:line="336" w:lineRule="auto"/>
            </w:pPr>
            <w:r w:rsidRPr="009A09A7">
              <w:rPr>
                <w:rFonts w:eastAsia="Caladea"/>
              </w:rPr>
              <w:t>Öğrenim Hareketliliği-1</w:t>
            </w:r>
          </w:p>
        </w:tc>
        <w:tc>
          <w:tcPr>
            <w:tcW w:w="822" w:type="dxa"/>
            <w:vAlign w:val="center"/>
          </w:tcPr>
          <w:p w:rsidR="002645F7" w:rsidRPr="009A09A7" w:rsidRDefault="002645F7" w:rsidP="002645F7">
            <w:pPr>
              <w:widowControl w:val="0"/>
              <w:spacing w:line="336" w:lineRule="auto"/>
              <w:jc w:val="center"/>
              <w:rPr>
                <w:bCs/>
              </w:rPr>
            </w:pPr>
            <w:r w:rsidRPr="009A09A7">
              <w:rPr>
                <w:bCs/>
              </w:rPr>
              <w:t>1</w:t>
            </w:r>
          </w:p>
        </w:tc>
        <w:tc>
          <w:tcPr>
            <w:tcW w:w="1118" w:type="dxa"/>
            <w:tcBorders>
              <w:right w:val="nil"/>
            </w:tcBorders>
            <w:vAlign w:val="center"/>
          </w:tcPr>
          <w:p w:rsidR="002645F7" w:rsidRPr="009A09A7" w:rsidRDefault="002645F7" w:rsidP="002645F7">
            <w:pPr>
              <w:widowControl w:val="0"/>
              <w:spacing w:line="336" w:lineRule="auto"/>
              <w:jc w:val="center"/>
            </w:pPr>
          </w:p>
        </w:tc>
        <w:tc>
          <w:tcPr>
            <w:tcW w:w="1559" w:type="dxa"/>
            <w:tcBorders>
              <w:left w:val="nil"/>
              <w:right w:val="nil"/>
            </w:tcBorders>
            <w:vAlign w:val="center"/>
          </w:tcPr>
          <w:p w:rsidR="002645F7" w:rsidRPr="009A09A7" w:rsidRDefault="002645F7" w:rsidP="002645F7">
            <w:pPr>
              <w:widowControl w:val="0"/>
              <w:spacing w:line="336" w:lineRule="auto"/>
              <w:jc w:val="center"/>
            </w:pPr>
            <w:r w:rsidRPr="009A09A7">
              <w:t>15</w:t>
            </w:r>
          </w:p>
        </w:tc>
        <w:tc>
          <w:tcPr>
            <w:tcW w:w="992" w:type="dxa"/>
            <w:tcBorders>
              <w:left w:val="nil"/>
            </w:tcBorders>
            <w:vAlign w:val="center"/>
          </w:tcPr>
          <w:p w:rsidR="002645F7" w:rsidRPr="009A09A7" w:rsidRDefault="002645F7" w:rsidP="002645F7">
            <w:pPr>
              <w:widowControl w:val="0"/>
              <w:spacing w:line="336" w:lineRule="auto"/>
              <w:jc w:val="center"/>
            </w:pPr>
          </w:p>
        </w:tc>
      </w:tr>
      <w:tr w:rsidR="002645F7" w:rsidRPr="00DD6AAB" w:rsidTr="00787397">
        <w:trPr>
          <w:trHeight w:val="108"/>
        </w:trPr>
        <w:tc>
          <w:tcPr>
            <w:tcW w:w="1414" w:type="dxa"/>
            <w:vAlign w:val="center"/>
          </w:tcPr>
          <w:p w:rsidR="002645F7" w:rsidRPr="009A09A7" w:rsidRDefault="002645F7" w:rsidP="002645F7">
            <w:pPr>
              <w:widowControl w:val="0"/>
              <w:spacing w:line="336" w:lineRule="auto"/>
            </w:pPr>
            <w:r w:rsidRPr="009A09A7">
              <w:rPr>
                <w:rFonts w:eastAsia="Caladea"/>
              </w:rPr>
              <w:t>TIP1268</w:t>
            </w:r>
          </w:p>
        </w:tc>
        <w:tc>
          <w:tcPr>
            <w:tcW w:w="3729" w:type="dxa"/>
            <w:vAlign w:val="center"/>
          </w:tcPr>
          <w:p w:rsidR="002645F7" w:rsidRPr="009A09A7" w:rsidRDefault="002645F7" w:rsidP="002645F7">
            <w:pPr>
              <w:widowControl w:val="0"/>
              <w:spacing w:line="336" w:lineRule="auto"/>
            </w:pPr>
            <w:r w:rsidRPr="009A09A7">
              <w:rPr>
                <w:rFonts w:eastAsia="Caladea"/>
              </w:rPr>
              <w:t>Öğrenim Hareketliliği-2</w:t>
            </w:r>
          </w:p>
        </w:tc>
        <w:tc>
          <w:tcPr>
            <w:tcW w:w="822" w:type="dxa"/>
            <w:vAlign w:val="center"/>
          </w:tcPr>
          <w:p w:rsidR="002645F7" w:rsidRPr="009A09A7" w:rsidRDefault="002645F7" w:rsidP="002645F7">
            <w:pPr>
              <w:widowControl w:val="0"/>
              <w:spacing w:line="336" w:lineRule="auto"/>
              <w:jc w:val="center"/>
              <w:rPr>
                <w:bCs/>
              </w:rPr>
            </w:pPr>
            <w:r w:rsidRPr="009A09A7">
              <w:rPr>
                <w:bCs/>
              </w:rPr>
              <w:t>2</w:t>
            </w:r>
          </w:p>
        </w:tc>
        <w:tc>
          <w:tcPr>
            <w:tcW w:w="1118" w:type="dxa"/>
            <w:tcBorders>
              <w:right w:val="nil"/>
            </w:tcBorders>
            <w:vAlign w:val="center"/>
          </w:tcPr>
          <w:p w:rsidR="002645F7" w:rsidRPr="009A09A7" w:rsidRDefault="002645F7" w:rsidP="002645F7">
            <w:pPr>
              <w:widowControl w:val="0"/>
              <w:spacing w:line="336" w:lineRule="auto"/>
              <w:jc w:val="center"/>
            </w:pPr>
          </w:p>
        </w:tc>
        <w:tc>
          <w:tcPr>
            <w:tcW w:w="1559" w:type="dxa"/>
            <w:tcBorders>
              <w:left w:val="nil"/>
              <w:right w:val="nil"/>
            </w:tcBorders>
            <w:vAlign w:val="center"/>
          </w:tcPr>
          <w:p w:rsidR="002645F7" w:rsidRPr="009A09A7" w:rsidRDefault="002645F7" w:rsidP="002645F7">
            <w:pPr>
              <w:widowControl w:val="0"/>
              <w:spacing w:line="336" w:lineRule="auto"/>
              <w:jc w:val="center"/>
              <w:rPr>
                <w:bCs/>
              </w:rPr>
            </w:pPr>
            <w:r w:rsidRPr="009A09A7">
              <w:rPr>
                <w:bCs/>
              </w:rPr>
              <w:t>30</w:t>
            </w:r>
          </w:p>
        </w:tc>
        <w:tc>
          <w:tcPr>
            <w:tcW w:w="992" w:type="dxa"/>
            <w:tcBorders>
              <w:left w:val="nil"/>
            </w:tcBorders>
            <w:vAlign w:val="center"/>
          </w:tcPr>
          <w:p w:rsidR="002645F7" w:rsidRPr="009A09A7" w:rsidRDefault="002645F7" w:rsidP="002645F7">
            <w:pPr>
              <w:widowControl w:val="0"/>
              <w:spacing w:line="336" w:lineRule="auto"/>
              <w:jc w:val="center"/>
            </w:pPr>
          </w:p>
        </w:tc>
      </w:tr>
      <w:tr w:rsidR="002645F7" w:rsidRPr="00DD6AAB" w:rsidTr="00787397">
        <w:trPr>
          <w:trHeight w:val="108"/>
        </w:trPr>
        <w:tc>
          <w:tcPr>
            <w:tcW w:w="1414" w:type="dxa"/>
            <w:vAlign w:val="center"/>
          </w:tcPr>
          <w:p w:rsidR="002645F7" w:rsidRPr="009A09A7" w:rsidRDefault="002645F7" w:rsidP="002645F7">
            <w:pPr>
              <w:widowControl w:val="0"/>
              <w:spacing w:line="336" w:lineRule="auto"/>
            </w:pPr>
            <w:r w:rsidRPr="009A09A7">
              <w:rPr>
                <w:rFonts w:eastAsia="Caladea"/>
              </w:rPr>
              <w:t>TIP1368</w:t>
            </w:r>
          </w:p>
        </w:tc>
        <w:tc>
          <w:tcPr>
            <w:tcW w:w="3729" w:type="dxa"/>
            <w:vAlign w:val="center"/>
          </w:tcPr>
          <w:p w:rsidR="002645F7" w:rsidRPr="009A09A7" w:rsidRDefault="002645F7" w:rsidP="002645F7">
            <w:pPr>
              <w:widowControl w:val="0"/>
              <w:spacing w:line="336" w:lineRule="auto"/>
            </w:pPr>
            <w:r w:rsidRPr="009A09A7">
              <w:rPr>
                <w:rFonts w:eastAsia="Caladea"/>
              </w:rPr>
              <w:t>Öğrenim Hareketliliği-3</w:t>
            </w:r>
          </w:p>
        </w:tc>
        <w:tc>
          <w:tcPr>
            <w:tcW w:w="822" w:type="dxa"/>
            <w:vAlign w:val="center"/>
          </w:tcPr>
          <w:p w:rsidR="002645F7" w:rsidRPr="009A09A7" w:rsidRDefault="002645F7" w:rsidP="002645F7">
            <w:pPr>
              <w:widowControl w:val="0"/>
              <w:spacing w:line="336" w:lineRule="auto"/>
              <w:jc w:val="center"/>
              <w:rPr>
                <w:bCs/>
              </w:rPr>
            </w:pPr>
            <w:r w:rsidRPr="009A09A7">
              <w:rPr>
                <w:bCs/>
              </w:rPr>
              <w:t>3</w:t>
            </w:r>
          </w:p>
        </w:tc>
        <w:tc>
          <w:tcPr>
            <w:tcW w:w="1118" w:type="dxa"/>
            <w:tcBorders>
              <w:right w:val="nil"/>
            </w:tcBorders>
            <w:vAlign w:val="center"/>
          </w:tcPr>
          <w:p w:rsidR="002645F7" w:rsidRPr="009A09A7" w:rsidRDefault="002645F7" w:rsidP="002645F7">
            <w:pPr>
              <w:widowControl w:val="0"/>
              <w:spacing w:line="336" w:lineRule="auto"/>
              <w:jc w:val="center"/>
            </w:pPr>
          </w:p>
        </w:tc>
        <w:tc>
          <w:tcPr>
            <w:tcW w:w="1559" w:type="dxa"/>
            <w:tcBorders>
              <w:left w:val="nil"/>
              <w:right w:val="nil"/>
            </w:tcBorders>
            <w:vAlign w:val="center"/>
          </w:tcPr>
          <w:p w:rsidR="002645F7" w:rsidRPr="009A09A7" w:rsidRDefault="002645F7" w:rsidP="002645F7">
            <w:pPr>
              <w:widowControl w:val="0"/>
              <w:spacing w:line="336" w:lineRule="auto"/>
              <w:jc w:val="center"/>
            </w:pPr>
            <w:r w:rsidRPr="009A09A7">
              <w:t>60</w:t>
            </w:r>
          </w:p>
        </w:tc>
        <w:tc>
          <w:tcPr>
            <w:tcW w:w="992" w:type="dxa"/>
            <w:tcBorders>
              <w:left w:val="nil"/>
            </w:tcBorders>
            <w:vAlign w:val="center"/>
          </w:tcPr>
          <w:p w:rsidR="002645F7" w:rsidRPr="009A09A7" w:rsidRDefault="002645F7" w:rsidP="002645F7">
            <w:pPr>
              <w:widowControl w:val="0"/>
              <w:spacing w:line="336" w:lineRule="auto"/>
              <w:jc w:val="center"/>
            </w:pPr>
          </w:p>
        </w:tc>
      </w:tr>
      <w:tr w:rsidR="002645F7" w:rsidRPr="00DD6AAB" w:rsidTr="00787397">
        <w:trPr>
          <w:trHeight w:val="108"/>
        </w:trPr>
        <w:tc>
          <w:tcPr>
            <w:tcW w:w="1414" w:type="dxa"/>
            <w:vAlign w:val="center"/>
          </w:tcPr>
          <w:p w:rsidR="002645F7" w:rsidRPr="009A09A7" w:rsidRDefault="002645F7" w:rsidP="002645F7">
            <w:pPr>
              <w:widowControl w:val="0"/>
              <w:spacing w:line="336" w:lineRule="auto"/>
              <w:rPr>
                <w:b/>
                <w:bCs/>
              </w:rPr>
            </w:pPr>
            <w:r w:rsidRPr="009A09A7">
              <w:rPr>
                <w:rFonts w:eastAsia="Caladea"/>
              </w:rPr>
              <w:t>TIP1468</w:t>
            </w:r>
          </w:p>
        </w:tc>
        <w:tc>
          <w:tcPr>
            <w:tcW w:w="3729" w:type="dxa"/>
            <w:vAlign w:val="center"/>
          </w:tcPr>
          <w:p w:rsidR="002645F7" w:rsidRPr="009A09A7" w:rsidRDefault="002645F7" w:rsidP="002645F7">
            <w:pPr>
              <w:widowControl w:val="0"/>
              <w:spacing w:line="336" w:lineRule="auto"/>
              <w:rPr>
                <w:b/>
                <w:bCs/>
              </w:rPr>
            </w:pPr>
            <w:r w:rsidRPr="009A09A7">
              <w:rPr>
                <w:rFonts w:eastAsia="Caladea"/>
              </w:rPr>
              <w:t>Öğrenim Hareketliliği-4</w:t>
            </w:r>
          </w:p>
        </w:tc>
        <w:tc>
          <w:tcPr>
            <w:tcW w:w="822" w:type="dxa"/>
            <w:vAlign w:val="center"/>
          </w:tcPr>
          <w:p w:rsidR="002645F7" w:rsidRPr="009A09A7" w:rsidRDefault="002645F7" w:rsidP="002645F7">
            <w:pPr>
              <w:widowControl w:val="0"/>
              <w:spacing w:line="336" w:lineRule="auto"/>
              <w:jc w:val="center"/>
              <w:rPr>
                <w:bCs/>
              </w:rPr>
            </w:pPr>
            <w:r w:rsidRPr="009A09A7">
              <w:rPr>
                <w:bCs/>
              </w:rPr>
              <w:t>4</w:t>
            </w:r>
          </w:p>
        </w:tc>
        <w:tc>
          <w:tcPr>
            <w:tcW w:w="1118" w:type="dxa"/>
            <w:tcBorders>
              <w:right w:val="nil"/>
            </w:tcBorders>
            <w:vAlign w:val="center"/>
          </w:tcPr>
          <w:p w:rsidR="002645F7" w:rsidRPr="009A09A7" w:rsidRDefault="002645F7" w:rsidP="002645F7">
            <w:pPr>
              <w:widowControl w:val="0"/>
              <w:spacing w:line="336" w:lineRule="auto"/>
              <w:jc w:val="center"/>
            </w:pPr>
          </w:p>
        </w:tc>
        <w:tc>
          <w:tcPr>
            <w:tcW w:w="1559" w:type="dxa"/>
            <w:tcBorders>
              <w:left w:val="nil"/>
              <w:right w:val="nil"/>
            </w:tcBorders>
            <w:vAlign w:val="center"/>
          </w:tcPr>
          <w:p w:rsidR="002645F7" w:rsidRPr="009A09A7" w:rsidRDefault="002645F7" w:rsidP="002645F7">
            <w:pPr>
              <w:widowControl w:val="0"/>
              <w:spacing w:line="336" w:lineRule="auto"/>
              <w:jc w:val="center"/>
            </w:pPr>
            <w:r w:rsidRPr="009A09A7">
              <w:t>90</w:t>
            </w:r>
          </w:p>
        </w:tc>
        <w:tc>
          <w:tcPr>
            <w:tcW w:w="992" w:type="dxa"/>
            <w:tcBorders>
              <w:left w:val="nil"/>
            </w:tcBorders>
            <w:vAlign w:val="center"/>
          </w:tcPr>
          <w:p w:rsidR="002645F7" w:rsidRPr="009A09A7" w:rsidRDefault="002645F7" w:rsidP="002645F7">
            <w:pPr>
              <w:widowControl w:val="0"/>
              <w:spacing w:line="336" w:lineRule="auto"/>
              <w:jc w:val="center"/>
            </w:pPr>
          </w:p>
        </w:tc>
      </w:tr>
      <w:tr w:rsidR="002645F7" w:rsidRPr="00DD6AAB" w:rsidTr="00787397">
        <w:trPr>
          <w:trHeight w:val="108"/>
        </w:trPr>
        <w:tc>
          <w:tcPr>
            <w:tcW w:w="1414" w:type="dxa"/>
            <w:vAlign w:val="center"/>
          </w:tcPr>
          <w:p w:rsidR="002645F7" w:rsidRPr="009A09A7" w:rsidRDefault="002645F7" w:rsidP="002645F7">
            <w:pPr>
              <w:widowControl w:val="0"/>
              <w:spacing w:line="336" w:lineRule="auto"/>
              <w:rPr>
                <w:b/>
                <w:bCs/>
              </w:rPr>
            </w:pPr>
            <w:r w:rsidRPr="009A09A7">
              <w:rPr>
                <w:rFonts w:eastAsia="Caladea"/>
              </w:rPr>
              <w:t>TIP1169</w:t>
            </w:r>
          </w:p>
        </w:tc>
        <w:tc>
          <w:tcPr>
            <w:tcW w:w="3729" w:type="dxa"/>
            <w:vAlign w:val="center"/>
          </w:tcPr>
          <w:p w:rsidR="002645F7" w:rsidRPr="009A09A7" w:rsidRDefault="002645F7" w:rsidP="002645F7">
            <w:pPr>
              <w:widowControl w:val="0"/>
              <w:spacing w:line="336" w:lineRule="auto"/>
            </w:pPr>
            <w:r w:rsidRPr="009A09A7">
              <w:rPr>
                <w:rFonts w:eastAsia="Caladea"/>
              </w:rPr>
              <w:t>Staj Hareketliliği-1</w:t>
            </w:r>
          </w:p>
        </w:tc>
        <w:tc>
          <w:tcPr>
            <w:tcW w:w="822" w:type="dxa"/>
            <w:vAlign w:val="center"/>
          </w:tcPr>
          <w:p w:rsidR="002645F7" w:rsidRPr="009A09A7" w:rsidRDefault="002645F7" w:rsidP="002645F7">
            <w:pPr>
              <w:widowControl w:val="0"/>
              <w:spacing w:line="336" w:lineRule="auto"/>
              <w:jc w:val="center"/>
              <w:rPr>
                <w:bCs/>
              </w:rPr>
            </w:pPr>
            <w:r w:rsidRPr="009A09A7">
              <w:rPr>
                <w:bCs/>
              </w:rPr>
              <w:t>1</w:t>
            </w:r>
          </w:p>
        </w:tc>
        <w:tc>
          <w:tcPr>
            <w:tcW w:w="1118" w:type="dxa"/>
            <w:tcBorders>
              <w:right w:val="nil"/>
            </w:tcBorders>
            <w:vAlign w:val="center"/>
          </w:tcPr>
          <w:p w:rsidR="002645F7" w:rsidRPr="009A09A7" w:rsidRDefault="002645F7" w:rsidP="002645F7">
            <w:pPr>
              <w:widowControl w:val="0"/>
              <w:spacing w:line="336" w:lineRule="auto"/>
              <w:jc w:val="center"/>
            </w:pPr>
          </w:p>
        </w:tc>
        <w:tc>
          <w:tcPr>
            <w:tcW w:w="1559" w:type="dxa"/>
            <w:tcBorders>
              <w:left w:val="nil"/>
              <w:right w:val="nil"/>
            </w:tcBorders>
            <w:vAlign w:val="center"/>
          </w:tcPr>
          <w:p w:rsidR="002645F7" w:rsidRPr="009A09A7" w:rsidRDefault="002645F7" w:rsidP="002645F7">
            <w:pPr>
              <w:widowControl w:val="0"/>
              <w:spacing w:line="336" w:lineRule="auto"/>
              <w:jc w:val="center"/>
            </w:pPr>
            <w:r w:rsidRPr="009A09A7">
              <w:t>15</w:t>
            </w:r>
          </w:p>
        </w:tc>
        <w:tc>
          <w:tcPr>
            <w:tcW w:w="992" w:type="dxa"/>
            <w:tcBorders>
              <w:left w:val="nil"/>
            </w:tcBorders>
            <w:vAlign w:val="center"/>
          </w:tcPr>
          <w:p w:rsidR="002645F7" w:rsidRPr="009A09A7" w:rsidRDefault="002645F7" w:rsidP="002645F7">
            <w:pPr>
              <w:widowControl w:val="0"/>
              <w:spacing w:line="336" w:lineRule="auto"/>
              <w:jc w:val="center"/>
            </w:pPr>
          </w:p>
        </w:tc>
      </w:tr>
      <w:tr w:rsidR="002645F7" w:rsidRPr="00DD6AAB" w:rsidTr="00787397">
        <w:trPr>
          <w:trHeight w:val="108"/>
        </w:trPr>
        <w:tc>
          <w:tcPr>
            <w:tcW w:w="1414" w:type="dxa"/>
            <w:vAlign w:val="center"/>
          </w:tcPr>
          <w:p w:rsidR="002645F7" w:rsidRPr="009A09A7" w:rsidRDefault="002645F7" w:rsidP="002645F7">
            <w:pPr>
              <w:widowControl w:val="0"/>
              <w:spacing w:line="336" w:lineRule="auto"/>
              <w:rPr>
                <w:b/>
                <w:bCs/>
              </w:rPr>
            </w:pPr>
            <w:r w:rsidRPr="009A09A7">
              <w:rPr>
                <w:rFonts w:eastAsia="Caladea"/>
              </w:rPr>
              <w:t>TIP1269</w:t>
            </w:r>
          </w:p>
        </w:tc>
        <w:tc>
          <w:tcPr>
            <w:tcW w:w="3729" w:type="dxa"/>
            <w:vAlign w:val="center"/>
          </w:tcPr>
          <w:p w:rsidR="002645F7" w:rsidRPr="009A09A7" w:rsidRDefault="002645F7" w:rsidP="002645F7">
            <w:pPr>
              <w:widowControl w:val="0"/>
              <w:spacing w:line="336" w:lineRule="auto"/>
            </w:pPr>
            <w:r w:rsidRPr="009A09A7">
              <w:rPr>
                <w:rFonts w:eastAsia="Caladea"/>
              </w:rPr>
              <w:t>Staj Hareketliliği-2</w:t>
            </w:r>
          </w:p>
        </w:tc>
        <w:tc>
          <w:tcPr>
            <w:tcW w:w="822" w:type="dxa"/>
            <w:vAlign w:val="center"/>
          </w:tcPr>
          <w:p w:rsidR="002645F7" w:rsidRPr="009A09A7" w:rsidRDefault="002645F7" w:rsidP="002645F7">
            <w:pPr>
              <w:widowControl w:val="0"/>
              <w:spacing w:line="336" w:lineRule="auto"/>
              <w:jc w:val="center"/>
              <w:rPr>
                <w:bCs/>
              </w:rPr>
            </w:pPr>
            <w:r w:rsidRPr="009A09A7">
              <w:rPr>
                <w:bCs/>
              </w:rPr>
              <w:t>2</w:t>
            </w:r>
          </w:p>
        </w:tc>
        <w:tc>
          <w:tcPr>
            <w:tcW w:w="1118" w:type="dxa"/>
            <w:tcBorders>
              <w:right w:val="nil"/>
            </w:tcBorders>
            <w:vAlign w:val="center"/>
          </w:tcPr>
          <w:p w:rsidR="002645F7" w:rsidRPr="009A09A7" w:rsidRDefault="002645F7" w:rsidP="002645F7">
            <w:pPr>
              <w:widowControl w:val="0"/>
              <w:spacing w:line="336" w:lineRule="auto"/>
              <w:jc w:val="center"/>
            </w:pPr>
          </w:p>
        </w:tc>
        <w:tc>
          <w:tcPr>
            <w:tcW w:w="1559" w:type="dxa"/>
            <w:tcBorders>
              <w:left w:val="nil"/>
              <w:right w:val="nil"/>
            </w:tcBorders>
            <w:vAlign w:val="center"/>
          </w:tcPr>
          <w:p w:rsidR="002645F7" w:rsidRPr="009A09A7" w:rsidRDefault="002645F7" w:rsidP="002645F7">
            <w:pPr>
              <w:widowControl w:val="0"/>
              <w:spacing w:line="336" w:lineRule="auto"/>
              <w:jc w:val="center"/>
            </w:pPr>
            <w:r w:rsidRPr="009A09A7">
              <w:rPr>
                <w:bCs/>
              </w:rPr>
              <w:t>30</w:t>
            </w:r>
          </w:p>
        </w:tc>
        <w:tc>
          <w:tcPr>
            <w:tcW w:w="992" w:type="dxa"/>
            <w:tcBorders>
              <w:left w:val="nil"/>
            </w:tcBorders>
            <w:vAlign w:val="center"/>
          </w:tcPr>
          <w:p w:rsidR="002645F7" w:rsidRPr="009A09A7" w:rsidRDefault="002645F7" w:rsidP="002645F7">
            <w:pPr>
              <w:widowControl w:val="0"/>
              <w:spacing w:line="336" w:lineRule="auto"/>
              <w:jc w:val="center"/>
            </w:pPr>
          </w:p>
        </w:tc>
      </w:tr>
      <w:tr w:rsidR="002645F7" w:rsidRPr="00DD6AAB" w:rsidTr="00787397">
        <w:trPr>
          <w:trHeight w:val="108"/>
        </w:trPr>
        <w:tc>
          <w:tcPr>
            <w:tcW w:w="1414" w:type="dxa"/>
            <w:vAlign w:val="center"/>
          </w:tcPr>
          <w:p w:rsidR="002645F7" w:rsidRPr="009A09A7" w:rsidRDefault="002645F7" w:rsidP="002645F7">
            <w:pPr>
              <w:widowControl w:val="0"/>
              <w:spacing w:line="336" w:lineRule="auto"/>
              <w:rPr>
                <w:b/>
                <w:bCs/>
              </w:rPr>
            </w:pPr>
            <w:r w:rsidRPr="009A09A7">
              <w:rPr>
                <w:rFonts w:eastAsia="Caladea"/>
              </w:rPr>
              <w:t>TIP1369</w:t>
            </w:r>
          </w:p>
        </w:tc>
        <w:tc>
          <w:tcPr>
            <w:tcW w:w="3729" w:type="dxa"/>
            <w:vAlign w:val="center"/>
          </w:tcPr>
          <w:p w:rsidR="002645F7" w:rsidRPr="009A09A7" w:rsidRDefault="002645F7" w:rsidP="002645F7">
            <w:pPr>
              <w:widowControl w:val="0"/>
              <w:spacing w:line="336" w:lineRule="auto"/>
            </w:pPr>
            <w:r w:rsidRPr="009A09A7">
              <w:rPr>
                <w:rFonts w:eastAsia="Caladea"/>
              </w:rPr>
              <w:t>Staj Hareketliliği-3</w:t>
            </w:r>
          </w:p>
        </w:tc>
        <w:tc>
          <w:tcPr>
            <w:tcW w:w="822" w:type="dxa"/>
            <w:vAlign w:val="center"/>
          </w:tcPr>
          <w:p w:rsidR="002645F7" w:rsidRPr="009A09A7" w:rsidRDefault="002645F7" w:rsidP="002645F7">
            <w:pPr>
              <w:widowControl w:val="0"/>
              <w:spacing w:line="336" w:lineRule="auto"/>
              <w:jc w:val="center"/>
              <w:rPr>
                <w:bCs/>
              </w:rPr>
            </w:pPr>
            <w:r w:rsidRPr="009A09A7">
              <w:rPr>
                <w:bCs/>
              </w:rPr>
              <w:t>3</w:t>
            </w:r>
          </w:p>
        </w:tc>
        <w:tc>
          <w:tcPr>
            <w:tcW w:w="1118" w:type="dxa"/>
            <w:tcBorders>
              <w:right w:val="nil"/>
            </w:tcBorders>
            <w:vAlign w:val="center"/>
          </w:tcPr>
          <w:p w:rsidR="002645F7" w:rsidRPr="009A09A7" w:rsidRDefault="002645F7" w:rsidP="002645F7">
            <w:pPr>
              <w:widowControl w:val="0"/>
              <w:spacing w:line="336" w:lineRule="auto"/>
              <w:jc w:val="center"/>
            </w:pPr>
          </w:p>
        </w:tc>
        <w:tc>
          <w:tcPr>
            <w:tcW w:w="1559" w:type="dxa"/>
            <w:tcBorders>
              <w:left w:val="nil"/>
              <w:right w:val="nil"/>
            </w:tcBorders>
            <w:vAlign w:val="center"/>
          </w:tcPr>
          <w:p w:rsidR="002645F7" w:rsidRPr="009A09A7" w:rsidRDefault="002645F7" w:rsidP="002645F7">
            <w:pPr>
              <w:widowControl w:val="0"/>
              <w:spacing w:line="336" w:lineRule="auto"/>
              <w:jc w:val="center"/>
            </w:pPr>
            <w:r w:rsidRPr="009A09A7">
              <w:t>60</w:t>
            </w:r>
          </w:p>
        </w:tc>
        <w:tc>
          <w:tcPr>
            <w:tcW w:w="992" w:type="dxa"/>
            <w:tcBorders>
              <w:left w:val="nil"/>
            </w:tcBorders>
            <w:vAlign w:val="center"/>
          </w:tcPr>
          <w:p w:rsidR="002645F7" w:rsidRPr="009A09A7" w:rsidRDefault="002645F7" w:rsidP="002645F7">
            <w:pPr>
              <w:widowControl w:val="0"/>
              <w:spacing w:line="336" w:lineRule="auto"/>
              <w:jc w:val="center"/>
            </w:pPr>
          </w:p>
        </w:tc>
      </w:tr>
      <w:tr w:rsidR="002645F7" w:rsidRPr="00DD6AAB" w:rsidTr="00787397">
        <w:trPr>
          <w:trHeight w:val="108"/>
        </w:trPr>
        <w:tc>
          <w:tcPr>
            <w:tcW w:w="1414" w:type="dxa"/>
            <w:vAlign w:val="center"/>
          </w:tcPr>
          <w:p w:rsidR="002645F7" w:rsidRPr="009A09A7" w:rsidRDefault="002645F7" w:rsidP="002645F7">
            <w:pPr>
              <w:widowControl w:val="0"/>
              <w:spacing w:line="336" w:lineRule="auto"/>
              <w:rPr>
                <w:b/>
                <w:bCs/>
              </w:rPr>
            </w:pPr>
            <w:r w:rsidRPr="009A09A7">
              <w:rPr>
                <w:rFonts w:eastAsia="Caladea"/>
              </w:rPr>
              <w:t>TIP1469</w:t>
            </w:r>
          </w:p>
        </w:tc>
        <w:tc>
          <w:tcPr>
            <w:tcW w:w="3729" w:type="dxa"/>
            <w:vAlign w:val="center"/>
          </w:tcPr>
          <w:p w:rsidR="002645F7" w:rsidRPr="009A09A7" w:rsidRDefault="002645F7" w:rsidP="002645F7">
            <w:pPr>
              <w:widowControl w:val="0"/>
              <w:spacing w:line="336" w:lineRule="auto"/>
            </w:pPr>
            <w:r w:rsidRPr="009A09A7">
              <w:rPr>
                <w:rFonts w:eastAsia="Caladea"/>
              </w:rPr>
              <w:t>Staj Hareketliliği-4</w:t>
            </w:r>
          </w:p>
        </w:tc>
        <w:tc>
          <w:tcPr>
            <w:tcW w:w="822" w:type="dxa"/>
            <w:vAlign w:val="center"/>
          </w:tcPr>
          <w:p w:rsidR="002645F7" w:rsidRPr="009A09A7" w:rsidRDefault="002645F7" w:rsidP="002645F7">
            <w:pPr>
              <w:widowControl w:val="0"/>
              <w:spacing w:line="336" w:lineRule="auto"/>
              <w:jc w:val="center"/>
              <w:rPr>
                <w:bCs/>
              </w:rPr>
            </w:pPr>
            <w:r w:rsidRPr="009A09A7">
              <w:rPr>
                <w:bCs/>
              </w:rPr>
              <w:t>4</w:t>
            </w:r>
          </w:p>
        </w:tc>
        <w:tc>
          <w:tcPr>
            <w:tcW w:w="1118" w:type="dxa"/>
            <w:tcBorders>
              <w:right w:val="nil"/>
            </w:tcBorders>
            <w:vAlign w:val="center"/>
          </w:tcPr>
          <w:p w:rsidR="002645F7" w:rsidRPr="009A09A7" w:rsidRDefault="002645F7" w:rsidP="002645F7">
            <w:pPr>
              <w:widowControl w:val="0"/>
              <w:spacing w:line="336" w:lineRule="auto"/>
              <w:jc w:val="center"/>
            </w:pPr>
          </w:p>
        </w:tc>
        <w:tc>
          <w:tcPr>
            <w:tcW w:w="1559" w:type="dxa"/>
            <w:tcBorders>
              <w:left w:val="nil"/>
              <w:right w:val="nil"/>
            </w:tcBorders>
            <w:vAlign w:val="center"/>
          </w:tcPr>
          <w:p w:rsidR="002645F7" w:rsidRPr="009A09A7" w:rsidRDefault="002645F7" w:rsidP="002645F7">
            <w:pPr>
              <w:widowControl w:val="0"/>
              <w:spacing w:line="336" w:lineRule="auto"/>
              <w:jc w:val="center"/>
            </w:pPr>
            <w:r w:rsidRPr="009A09A7">
              <w:t>90</w:t>
            </w:r>
          </w:p>
        </w:tc>
        <w:tc>
          <w:tcPr>
            <w:tcW w:w="992" w:type="dxa"/>
            <w:tcBorders>
              <w:left w:val="nil"/>
            </w:tcBorders>
            <w:vAlign w:val="center"/>
          </w:tcPr>
          <w:p w:rsidR="002645F7" w:rsidRPr="009A09A7" w:rsidRDefault="002645F7" w:rsidP="002645F7">
            <w:pPr>
              <w:widowControl w:val="0"/>
              <w:spacing w:line="336" w:lineRule="auto"/>
              <w:jc w:val="center"/>
            </w:pPr>
          </w:p>
        </w:tc>
      </w:tr>
      <w:tr w:rsidR="002645F7" w:rsidRPr="00DD6AAB" w:rsidTr="00787397">
        <w:trPr>
          <w:trHeight w:val="108"/>
        </w:trPr>
        <w:tc>
          <w:tcPr>
            <w:tcW w:w="1414" w:type="dxa"/>
            <w:vAlign w:val="center"/>
          </w:tcPr>
          <w:p w:rsidR="002645F7" w:rsidRPr="009A09A7" w:rsidRDefault="002645F7" w:rsidP="002645F7">
            <w:pPr>
              <w:widowControl w:val="0"/>
              <w:spacing w:line="336" w:lineRule="auto"/>
              <w:rPr>
                <w:b/>
                <w:bCs/>
              </w:rPr>
            </w:pPr>
            <w:r w:rsidRPr="009A09A7">
              <w:rPr>
                <w:rFonts w:eastAsia="Caladea"/>
              </w:rPr>
              <w:t>TIP1170</w:t>
            </w:r>
          </w:p>
        </w:tc>
        <w:tc>
          <w:tcPr>
            <w:tcW w:w="3729" w:type="dxa"/>
            <w:vAlign w:val="center"/>
          </w:tcPr>
          <w:p w:rsidR="002645F7" w:rsidRPr="009A09A7" w:rsidRDefault="002645F7" w:rsidP="002645F7">
            <w:pPr>
              <w:widowControl w:val="0"/>
              <w:spacing w:line="336" w:lineRule="auto"/>
            </w:pPr>
            <w:r w:rsidRPr="009A09A7">
              <w:rPr>
                <w:rFonts w:eastAsia="Caladea"/>
              </w:rPr>
              <w:t>Sosyal Etkinlik-1</w:t>
            </w:r>
          </w:p>
        </w:tc>
        <w:tc>
          <w:tcPr>
            <w:tcW w:w="822" w:type="dxa"/>
            <w:vAlign w:val="center"/>
          </w:tcPr>
          <w:p w:rsidR="002645F7" w:rsidRPr="009A09A7" w:rsidRDefault="002645F7" w:rsidP="002645F7">
            <w:pPr>
              <w:widowControl w:val="0"/>
              <w:spacing w:line="336" w:lineRule="auto"/>
              <w:jc w:val="center"/>
              <w:rPr>
                <w:bCs/>
              </w:rPr>
            </w:pPr>
            <w:r w:rsidRPr="009A09A7">
              <w:rPr>
                <w:bCs/>
              </w:rPr>
              <w:t>1</w:t>
            </w:r>
          </w:p>
        </w:tc>
        <w:tc>
          <w:tcPr>
            <w:tcW w:w="1118" w:type="dxa"/>
            <w:tcBorders>
              <w:right w:val="nil"/>
            </w:tcBorders>
            <w:vAlign w:val="center"/>
          </w:tcPr>
          <w:p w:rsidR="002645F7" w:rsidRPr="009A09A7" w:rsidRDefault="002645F7" w:rsidP="002645F7">
            <w:pPr>
              <w:widowControl w:val="0"/>
              <w:spacing w:line="336" w:lineRule="auto"/>
              <w:jc w:val="center"/>
            </w:pPr>
          </w:p>
        </w:tc>
        <w:tc>
          <w:tcPr>
            <w:tcW w:w="1559" w:type="dxa"/>
            <w:tcBorders>
              <w:left w:val="nil"/>
              <w:right w:val="nil"/>
            </w:tcBorders>
            <w:vAlign w:val="center"/>
          </w:tcPr>
          <w:p w:rsidR="002645F7" w:rsidRPr="009A09A7" w:rsidRDefault="002645F7" w:rsidP="002645F7">
            <w:pPr>
              <w:widowControl w:val="0"/>
              <w:spacing w:line="336" w:lineRule="auto"/>
              <w:jc w:val="center"/>
            </w:pPr>
            <w:r w:rsidRPr="009A09A7">
              <w:t>5</w:t>
            </w:r>
          </w:p>
        </w:tc>
        <w:tc>
          <w:tcPr>
            <w:tcW w:w="992" w:type="dxa"/>
            <w:tcBorders>
              <w:left w:val="nil"/>
            </w:tcBorders>
            <w:vAlign w:val="center"/>
          </w:tcPr>
          <w:p w:rsidR="002645F7" w:rsidRPr="009A09A7" w:rsidRDefault="002645F7" w:rsidP="002645F7">
            <w:pPr>
              <w:widowControl w:val="0"/>
              <w:spacing w:line="336" w:lineRule="auto"/>
              <w:jc w:val="center"/>
            </w:pPr>
          </w:p>
        </w:tc>
      </w:tr>
      <w:tr w:rsidR="002645F7" w:rsidRPr="00DD6AAB" w:rsidTr="00787397">
        <w:trPr>
          <w:trHeight w:val="108"/>
        </w:trPr>
        <w:tc>
          <w:tcPr>
            <w:tcW w:w="1414" w:type="dxa"/>
            <w:vAlign w:val="center"/>
          </w:tcPr>
          <w:p w:rsidR="002645F7" w:rsidRPr="009A09A7" w:rsidRDefault="002645F7" w:rsidP="002645F7">
            <w:pPr>
              <w:widowControl w:val="0"/>
              <w:spacing w:line="336" w:lineRule="auto"/>
              <w:rPr>
                <w:b/>
                <w:bCs/>
              </w:rPr>
            </w:pPr>
            <w:r w:rsidRPr="009A09A7">
              <w:rPr>
                <w:rFonts w:eastAsia="Caladea"/>
              </w:rPr>
              <w:t>TIP1270</w:t>
            </w:r>
          </w:p>
        </w:tc>
        <w:tc>
          <w:tcPr>
            <w:tcW w:w="3729" w:type="dxa"/>
            <w:vAlign w:val="center"/>
          </w:tcPr>
          <w:p w:rsidR="002645F7" w:rsidRPr="009A09A7" w:rsidRDefault="002645F7" w:rsidP="002645F7">
            <w:pPr>
              <w:widowControl w:val="0"/>
              <w:spacing w:line="336" w:lineRule="auto"/>
            </w:pPr>
            <w:r w:rsidRPr="009A09A7">
              <w:rPr>
                <w:rFonts w:eastAsia="Caladea"/>
              </w:rPr>
              <w:t>Sosyal Etkinlik-2</w:t>
            </w:r>
          </w:p>
        </w:tc>
        <w:tc>
          <w:tcPr>
            <w:tcW w:w="822" w:type="dxa"/>
            <w:vAlign w:val="center"/>
          </w:tcPr>
          <w:p w:rsidR="002645F7" w:rsidRPr="009A09A7" w:rsidRDefault="002645F7" w:rsidP="002645F7">
            <w:pPr>
              <w:widowControl w:val="0"/>
              <w:spacing w:line="336" w:lineRule="auto"/>
              <w:jc w:val="center"/>
              <w:rPr>
                <w:bCs/>
              </w:rPr>
            </w:pPr>
            <w:r w:rsidRPr="009A09A7">
              <w:rPr>
                <w:bCs/>
              </w:rPr>
              <w:t>2</w:t>
            </w:r>
          </w:p>
        </w:tc>
        <w:tc>
          <w:tcPr>
            <w:tcW w:w="1118" w:type="dxa"/>
            <w:tcBorders>
              <w:right w:val="nil"/>
            </w:tcBorders>
            <w:vAlign w:val="center"/>
          </w:tcPr>
          <w:p w:rsidR="002645F7" w:rsidRPr="009A09A7" w:rsidRDefault="002645F7" w:rsidP="002645F7">
            <w:pPr>
              <w:widowControl w:val="0"/>
              <w:spacing w:line="336" w:lineRule="auto"/>
              <w:jc w:val="center"/>
            </w:pPr>
          </w:p>
        </w:tc>
        <w:tc>
          <w:tcPr>
            <w:tcW w:w="1559" w:type="dxa"/>
            <w:tcBorders>
              <w:left w:val="nil"/>
              <w:right w:val="nil"/>
            </w:tcBorders>
            <w:vAlign w:val="center"/>
          </w:tcPr>
          <w:p w:rsidR="002645F7" w:rsidRPr="009A09A7" w:rsidRDefault="002645F7" w:rsidP="002645F7">
            <w:pPr>
              <w:widowControl w:val="0"/>
              <w:spacing w:line="336" w:lineRule="auto"/>
              <w:jc w:val="center"/>
            </w:pPr>
            <w:r w:rsidRPr="009A09A7">
              <w:t>10</w:t>
            </w:r>
          </w:p>
        </w:tc>
        <w:tc>
          <w:tcPr>
            <w:tcW w:w="992" w:type="dxa"/>
            <w:tcBorders>
              <w:left w:val="nil"/>
            </w:tcBorders>
            <w:vAlign w:val="center"/>
          </w:tcPr>
          <w:p w:rsidR="002645F7" w:rsidRPr="009A09A7" w:rsidRDefault="002645F7" w:rsidP="002645F7">
            <w:pPr>
              <w:widowControl w:val="0"/>
              <w:spacing w:line="336" w:lineRule="auto"/>
              <w:jc w:val="center"/>
            </w:pPr>
          </w:p>
        </w:tc>
      </w:tr>
      <w:tr w:rsidR="002645F7" w:rsidRPr="00DD6AAB" w:rsidTr="00787397">
        <w:trPr>
          <w:trHeight w:val="108"/>
        </w:trPr>
        <w:tc>
          <w:tcPr>
            <w:tcW w:w="1414" w:type="dxa"/>
            <w:vAlign w:val="center"/>
          </w:tcPr>
          <w:p w:rsidR="002645F7" w:rsidRPr="009A09A7" w:rsidRDefault="002645F7" w:rsidP="002645F7">
            <w:pPr>
              <w:widowControl w:val="0"/>
              <w:spacing w:line="336" w:lineRule="auto"/>
              <w:rPr>
                <w:b/>
                <w:bCs/>
              </w:rPr>
            </w:pPr>
            <w:r w:rsidRPr="009A09A7">
              <w:rPr>
                <w:rFonts w:eastAsia="Caladea"/>
              </w:rPr>
              <w:t>TIP1370</w:t>
            </w:r>
          </w:p>
        </w:tc>
        <w:tc>
          <w:tcPr>
            <w:tcW w:w="3729" w:type="dxa"/>
            <w:vAlign w:val="center"/>
          </w:tcPr>
          <w:p w:rsidR="002645F7" w:rsidRPr="009A09A7" w:rsidRDefault="002645F7" w:rsidP="002645F7">
            <w:pPr>
              <w:widowControl w:val="0"/>
              <w:spacing w:line="336" w:lineRule="auto"/>
            </w:pPr>
            <w:r w:rsidRPr="009A09A7">
              <w:rPr>
                <w:rFonts w:eastAsia="Caladea"/>
              </w:rPr>
              <w:t>Sosyal Etkinlik-3</w:t>
            </w:r>
          </w:p>
        </w:tc>
        <w:tc>
          <w:tcPr>
            <w:tcW w:w="822" w:type="dxa"/>
            <w:vAlign w:val="center"/>
          </w:tcPr>
          <w:p w:rsidR="002645F7" w:rsidRPr="009A09A7" w:rsidRDefault="002645F7" w:rsidP="002645F7">
            <w:pPr>
              <w:widowControl w:val="0"/>
              <w:spacing w:line="336" w:lineRule="auto"/>
              <w:jc w:val="center"/>
              <w:rPr>
                <w:bCs/>
              </w:rPr>
            </w:pPr>
            <w:r w:rsidRPr="009A09A7">
              <w:rPr>
                <w:bCs/>
              </w:rPr>
              <w:t>3</w:t>
            </w:r>
          </w:p>
        </w:tc>
        <w:tc>
          <w:tcPr>
            <w:tcW w:w="1118" w:type="dxa"/>
            <w:tcBorders>
              <w:right w:val="nil"/>
            </w:tcBorders>
            <w:vAlign w:val="center"/>
          </w:tcPr>
          <w:p w:rsidR="002645F7" w:rsidRPr="009A09A7" w:rsidRDefault="002645F7" w:rsidP="002645F7">
            <w:pPr>
              <w:widowControl w:val="0"/>
              <w:spacing w:line="336" w:lineRule="auto"/>
              <w:jc w:val="center"/>
            </w:pPr>
          </w:p>
        </w:tc>
        <w:tc>
          <w:tcPr>
            <w:tcW w:w="1559" w:type="dxa"/>
            <w:tcBorders>
              <w:left w:val="nil"/>
              <w:right w:val="nil"/>
            </w:tcBorders>
            <w:vAlign w:val="center"/>
          </w:tcPr>
          <w:p w:rsidR="002645F7" w:rsidRPr="009A09A7" w:rsidRDefault="002645F7" w:rsidP="002645F7">
            <w:pPr>
              <w:widowControl w:val="0"/>
              <w:spacing w:line="336" w:lineRule="auto"/>
              <w:jc w:val="center"/>
            </w:pPr>
            <w:r w:rsidRPr="009A09A7">
              <w:t>15</w:t>
            </w:r>
          </w:p>
        </w:tc>
        <w:tc>
          <w:tcPr>
            <w:tcW w:w="992" w:type="dxa"/>
            <w:tcBorders>
              <w:left w:val="nil"/>
            </w:tcBorders>
            <w:vAlign w:val="center"/>
          </w:tcPr>
          <w:p w:rsidR="002645F7" w:rsidRPr="009A09A7" w:rsidRDefault="002645F7" w:rsidP="002645F7">
            <w:pPr>
              <w:widowControl w:val="0"/>
              <w:spacing w:line="336" w:lineRule="auto"/>
              <w:jc w:val="center"/>
            </w:pPr>
          </w:p>
        </w:tc>
      </w:tr>
      <w:tr w:rsidR="002645F7" w:rsidRPr="00DD6AAB" w:rsidTr="00787397">
        <w:trPr>
          <w:trHeight w:val="108"/>
        </w:trPr>
        <w:tc>
          <w:tcPr>
            <w:tcW w:w="1414" w:type="dxa"/>
            <w:vAlign w:val="center"/>
          </w:tcPr>
          <w:p w:rsidR="002645F7" w:rsidRPr="009A09A7" w:rsidRDefault="002645F7" w:rsidP="002645F7">
            <w:pPr>
              <w:widowControl w:val="0"/>
              <w:spacing w:line="336" w:lineRule="auto"/>
              <w:rPr>
                <w:b/>
                <w:bCs/>
              </w:rPr>
            </w:pPr>
            <w:r w:rsidRPr="009A09A7">
              <w:rPr>
                <w:rFonts w:eastAsia="Caladea"/>
              </w:rPr>
              <w:t>TIP1470</w:t>
            </w:r>
          </w:p>
        </w:tc>
        <w:tc>
          <w:tcPr>
            <w:tcW w:w="3729" w:type="dxa"/>
            <w:vAlign w:val="center"/>
          </w:tcPr>
          <w:p w:rsidR="002645F7" w:rsidRPr="009A09A7" w:rsidRDefault="002645F7" w:rsidP="002645F7">
            <w:pPr>
              <w:widowControl w:val="0"/>
              <w:spacing w:line="336" w:lineRule="auto"/>
            </w:pPr>
            <w:r w:rsidRPr="009A09A7">
              <w:rPr>
                <w:rFonts w:eastAsia="Caladea"/>
              </w:rPr>
              <w:t>Sosyal Etkinlik-4</w:t>
            </w:r>
          </w:p>
        </w:tc>
        <w:tc>
          <w:tcPr>
            <w:tcW w:w="822" w:type="dxa"/>
            <w:vAlign w:val="center"/>
          </w:tcPr>
          <w:p w:rsidR="002645F7" w:rsidRPr="009A09A7" w:rsidRDefault="002645F7" w:rsidP="002645F7">
            <w:pPr>
              <w:widowControl w:val="0"/>
              <w:spacing w:line="336" w:lineRule="auto"/>
              <w:jc w:val="center"/>
              <w:rPr>
                <w:bCs/>
              </w:rPr>
            </w:pPr>
            <w:r w:rsidRPr="009A09A7">
              <w:rPr>
                <w:bCs/>
              </w:rPr>
              <w:t>4</w:t>
            </w:r>
          </w:p>
        </w:tc>
        <w:tc>
          <w:tcPr>
            <w:tcW w:w="1118" w:type="dxa"/>
            <w:tcBorders>
              <w:right w:val="nil"/>
            </w:tcBorders>
            <w:vAlign w:val="center"/>
          </w:tcPr>
          <w:p w:rsidR="002645F7" w:rsidRPr="009A09A7" w:rsidRDefault="002645F7" w:rsidP="002645F7">
            <w:pPr>
              <w:widowControl w:val="0"/>
              <w:spacing w:line="336" w:lineRule="auto"/>
              <w:jc w:val="center"/>
            </w:pPr>
          </w:p>
        </w:tc>
        <w:tc>
          <w:tcPr>
            <w:tcW w:w="1559" w:type="dxa"/>
            <w:tcBorders>
              <w:left w:val="nil"/>
              <w:right w:val="nil"/>
            </w:tcBorders>
            <w:vAlign w:val="center"/>
          </w:tcPr>
          <w:p w:rsidR="002645F7" w:rsidRPr="009A09A7" w:rsidRDefault="002645F7" w:rsidP="002645F7">
            <w:pPr>
              <w:widowControl w:val="0"/>
              <w:spacing w:line="336" w:lineRule="auto"/>
              <w:jc w:val="center"/>
            </w:pPr>
            <w:r w:rsidRPr="009A09A7">
              <w:t>20 ve üzeri</w:t>
            </w:r>
          </w:p>
        </w:tc>
        <w:tc>
          <w:tcPr>
            <w:tcW w:w="992" w:type="dxa"/>
            <w:tcBorders>
              <w:left w:val="nil"/>
            </w:tcBorders>
            <w:vAlign w:val="center"/>
          </w:tcPr>
          <w:p w:rsidR="002645F7" w:rsidRPr="009A09A7" w:rsidRDefault="002645F7" w:rsidP="002645F7">
            <w:pPr>
              <w:widowControl w:val="0"/>
              <w:spacing w:line="336" w:lineRule="auto"/>
              <w:jc w:val="center"/>
            </w:pPr>
          </w:p>
        </w:tc>
      </w:tr>
    </w:tbl>
    <w:tbl>
      <w:tblPr>
        <w:tblW w:w="9642" w:type="dxa"/>
        <w:tblInd w:w="-8" w:type="dxa"/>
        <w:tblLayout w:type="fixed"/>
        <w:tblCellMar>
          <w:left w:w="70" w:type="dxa"/>
          <w:right w:w="70" w:type="dxa"/>
        </w:tblCellMar>
        <w:tblLook w:val="04A0" w:firstRow="1" w:lastRow="0" w:firstColumn="1" w:lastColumn="0" w:noHBand="0" w:noVBand="1"/>
      </w:tblPr>
      <w:tblGrid>
        <w:gridCol w:w="1846"/>
        <w:gridCol w:w="3119"/>
        <w:gridCol w:w="1275"/>
        <w:gridCol w:w="1135"/>
        <w:gridCol w:w="1275"/>
        <w:gridCol w:w="992"/>
      </w:tblGrid>
      <w:tr w:rsidR="00560D37"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560D37" w:rsidRPr="00DD6AAB" w:rsidRDefault="00E722FF" w:rsidP="002A3F49">
            <w:pPr>
              <w:pageBreakBefore/>
              <w:widowControl w:val="0"/>
              <w:spacing w:line="276" w:lineRule="auto"/>
              <w:jc w:val="both"/>
              <w:rPr>
                <w:b/>
                <w:bCs/>
                <w:sz w:val="20"/>
                <w:szCs w:val="20"/>
              </w:rPr>
            </w:pPr>
            <w:r w:rsidRPr="00DD6AAB">
              <w:lastRenderedPageBreak/>
              <w:br w:type="page"/>
            </w:r>
            <w:r w:rsidRPr="00DD6AAB">
              <w:rPr>
                <w:noProof/>
                <w:sz w:val="20"/>
                <w:szCs w:val="20"/>
              </w:rPr>
              <w:drawing>
                <wp:inline distT="0" distB="0" distL="0" distR="0">
                  <wp:extent cx="714375" cy="704850"/>
                  <wp:effectExtent l="0" t="0" r="0" b="0"/>
                  <wp:docPr id="3" name="Görüntü2" descr="logo, simge, sembol, yazı tipi, daire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örüntü2" descr="logo, simge, sembol, yazı tipi, daire içeren bir resim&#10;&#10;Yapay zeka tarafından oluşturulmuş içerik yanlış olabilir."/>
                          <pic:cNvPicPr>
                            <a:picLocks noChangeAspect="1" noChangeArrowheads="1"/>
                          </pic:cNvPicPr>
                        </pic:nvPicPr>
                        <pic:blipFill>
                          <a:blip r:embed="rId12" cstate="print"/>
                          <a:stretch>
                            <a:fillRect/>
                          </a:stretch>
                        </pic:blipFill>
                        <pic:spPr bwMode="auto">
                          <a:xfrm>
                            <a:off x="0" y="0"/>
                            <a:ext cx="714375" cy="704850"/>
                          </a:xfrm>
                          <a:prstGeom prst="rect">
                            <a:avLst/>
                          </a:prstGeom>
                        </pic:spPr>
                      </pic:pic>
                    </a:graphicData>
                  </a:graphic>
                </wp:inline>
              </w:drawing>
            </w:r>
          </w:p>
        </w:tc>
        <w:tc>
          <w:tcPr>
            <w:tcW w:w="7796" w:type="dxa"/>
            <w:gridSpan w:val="5"/>
            <w:tcBorders>
              <w:top w:val="single" w:sz="4" w:space="0" w:color="000000"/>
              <w:left w:val="single" w:sz="4" w:space="0" w:color="000000"/>
              <w:bottom w:val="single" w:sz="4" w:space="0" w:color="000000"/>
              <w:right w:val="single" w:sz="4" w:space="0" w:color="000000"/>
            </w:tcBorders>
            <w:vAlign w:val="center"/>
          </w:tcPr>
          <w:p w:rsidR="00560D37" w:rsidRPr="00DD6AAB" w:rsidRDefault="00E722FF" w:rsidP="002A3F49">
            <w:pPr>
              <w:widowControl w:val="0"/>
              <w:spacing w:line="276" w:lineRule="auto"/>
              <w:jc w:val="center"/>
              <w:rPr>
                <w:b/>
                <w:bCs/>
                <w:sz w:val="20"/>
                <w:szCs w:val="20"/>
              </w:rPr>
            </w:pPr>
            <w:r w:rsidRPr="00DD6AAB">
              <w:rPr>
                <w:b/>
                <w:bCs/>
                <w:sz w:val="20"/>
                <w:szCs w:val="20"/>
              </w:rPr>
              <w:t>ANKARA YILDIRIM BEYAZIT UNIVERSITY FACULTY OF MEDICINE</w:t>
            </w:r>
          </w:p>
          <w:p w:rsidR="00560D37" w:rsidRPr="00DD6AAB" w:rsidRDefault="00E722FF" w:rsidP="002A3F49">
            <w:pPr>
              <w:widowControl w:val="0"/>
              <w:spacing w:line="276" w:lineRule="auto"/>
              <w:jc w:val="center"/>
              <w:rPr>
                <w:b/>
                <w:bCs/>
                <w:sz w:val="20"/>
                <w:szCs w:val="20"/>
              </w:rPr>
            </w:pPr>
            <w:r w:rsidRPr="00DD6AAB">
              <w:rPr>
                <w:b/>
                <w:bCs/>
                <w:sz w:val="20"/>
                <w:szCs w:val="20"/>
              </w:rPr>
              <w:t>202</w:t>
            </w:r>
            <w:r w:rsidR="00233A07" w:rsidRPr="00DD6AAB">
              <w:rPr>
                <w:b/>
                <w:bCs/>
                <w:sz w:val="20"/>
                <w:szCs w:val="20"/>
              </w:rPr>
              <w:t>6</w:t>
            </w:r>
            <w:r w:rsidRPr="00DD6AAB">
              <w:rPr>
                <w:b/>
                <w:bCs/>
                <w:sz w:val="20"/>
                <w:szCs w:val="20"/>
              </w:rPr>
              <w:t xml:space="preserve"> - 202</w:t>
            </w:r>
            <w:r w:rsidR="00233A07" w:rsidRPr="00DD6AAB">
              <w:rPr>
                <w:b/>
                <w:bCs/>
                <w:sz w:val="20"/>
                <w:szCs w:val="20"/>
              </w:rPr>
              <w:t>7</w:t>
            </w:r>
            <w:r w:rsidRPr="00DD6AAB">
              <w:rPr>
                <w:b/>
                <w:bCs/>
                <w:sz w:val="20"/>
                <w:szCs w:val="20"/>
              </w:rPr>
              <w:t xml:space="preserve"> PHASE I</w:t>
            </w:r>
          </w:p>
          <w:p w:rsidR="00560D37" w:rsidRPr="00DD6AAB" w:rsidRDefault="00E722FF" w:rsidP="002A3F49">
            <w:pPr>
              <w:widowControl w:val="0"/>
              <w:spacing w:line="276" w:lineRule="auto"/>
              <w:jc w:val="center"/>
              <w:rPr>
                <w:sz w:val="20"/>
                <w:szCs w:val="20"/>
              </w:rPr>
            </w:pPr>
            <w:r w:rsidRPr="00DD6AAB">
              <w:rPr>
                <w:b/>
                <w:bCs/>
                <w:sz w:val="20"/>
                <w:szCs w:val="20"/>
              </w:rPr>
              <w:t>ACADEMIC PROGRAM</w:t>
            </w:r>
          </w:p>
        </w:tc>
      </w:tr>
      <w:tr w:rsidR="00560D37"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560D37" w:rsidRPr="00DD6AAB" w:rsidRDefault="00E722FF" w:rsidP="002A3F49">
            <w:pPr>
              <w:widowControl w:val="0"/>
              <w:spacing w:line="276" w:lineRule="auto"/>
              <w:jc w:val="both"/>
              <w:rPr>
                <w:b/>
                <w:bCs/>
                <w:sz w:val="20"/>
                <w:szCs w:val="20"/>
              </w:rPr>
            </w:pPr>
            <w:r w:rsidRPr="00DD6AAB">
              <w:rPr>
                <w:b/>
                <w:bCs/>
                <w:sz w:val="20"/>
                <w:szCs w:val="20"/>
              </w:rPr>
              <w:t>COMMITTEE I</w:t>
            </w:r>
          </w:p>
        </w:tc>
        <w:tc>
          <w:tcPr>
            <w:tcW w:w="3119" w:type="dxa"/>
            <w:tcBorders>
              <w:top w:val="single" w:sz="4" w:space="0" w:color="000000"/>
              <w:left w:val="single" w:sz="4" w:space="0" w:color="000000"/>
              <w:bottom w:val="single" w:sz="4" w:space="0" w:color="000000"/>
              <w:right w:val="single" w:sz="4" w:space="0" w:color="000000"/>
            </w:tcBorders>
            <w:vAlign w:val="center"/>
          </w:tcPr>
          <w:p w:rsidR="00560D37" w:rsidRPr="00DD6AAB" w:rsidRDefault="00E722FF" w:rsidP="002A3F49">
            <w:pPr>
              <w:widowControl w:val="0"/>
              <w:spacing w:line="276" w:lineRule="auto"/>
              <w:jc w:val="both"/>
              <w:rPr>
                <w:b/>
                <w:bCs/>
                <w:sz w:val="20"/>
                <w:szCs w:val="20"/>
              </w:rPr>
            </w:pPr>
            <w:r w:rsidRPr="00DD6AAB">
              <w:rPr>
                <w:b/>
                <w:bCs/>
                <w:sz w:val="20"/>
                <w:szCs w:val="20"/>
              </w:rPr>
              <w:t>MED1</w:t>
            </w:r>
            <w:r w:rsidR="00306BA6">
              <w:rPr>
                <w:b/>
                <w:bCs/>
                <w:sz w:val="20"/>
                <w:szCs w:val="20"/>
              </w:rPr>
              <w:t>01</w:t>
            </w:r>
          </w:p>
        </w:tc>
        <w:tc>
          <w:tcPr>
            <w:tcW w:w="1275" w:type="dxa"/>
            <w:tcBorders>
              <w:top w:val="single" w:sz="4" w:space="0" w:color="000000"/>
              <w:left w:val="single" w:sz="4" w:space="0" w:color="000000"/>
              <w:bottom w:val="single" w:sz="4" w:space="0" w:color="000000"/>
              <w:right w:val="single" w:sz="4" w:space="0" w:color="000000"/>
            </w:tcBorders>
            <w:vAlign w:val="center"/>
          </w:tcPr>
          <w:p w:rsidR="00560D37" w:rsidRPr="00DD6AAB" w:rsidRDefault="00560D37" w:rsidP="002A3F49">
            <w:pPr>
              <w:widowControl w:val="0"/>
              <w:spacing w:line="276" w:lineRule="auto"/>
              <w:jc w:val="both"/>
              <w:rPr>
                <w:b/>
                <w:bCs/>
                <w:sz w:val="20"/>
                <w:szCs w:val="20"/>
              </w:rPr>
            </w:pPr>
          </w:p>
        </w:tc>
        <w:tc>
          <w:tcPr>
            <w:tcW w:w="1135" w:type="dxa"/>
            <w:tcBorders>
              <w:top w:val="single" w:sz="4" w:space="0" w:color="000000"/>
              <w:left w:val="single" w:sz="4" w:space="0" w:color="000000"/>
              <w:bottom w:val="single" w:sz="4" w:space="0" w:color="000000"/>
              <w:right w:val="single" w:sz="4" w:space="0" w:color="000000"/>
            </w:tcBorders>
            <w:vAlign w:val="center"/>
          </w:tcPr>
          <w:p w:rsidR="00560D37" w:rsidRPr="00DD6AAB" w:rsidRDefault="00560D37" w:rsidP="002A3F49">
            <w:pPr>
              <w:widowControl w:val="0"/>
              <w:spacing w:line="276" w:lineRule="auto"/>
              <w:jc w:val="both"/>
              <w:rPr>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rsidR="00560D37" w:rsidRPr="00DD6AAB" w:rsidRDefault="00560D37" w:rsidP="002A3F49">
            <w:pPr>
              <w:widowControl w:val="0"/>
              <w:spacing w:line="276" w:lineRule="auto"/>
              <w:jc w:val="both"/>
              <w:rPr>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560D37" w:rsidRPr="00DD6AAB" w:rsidRDefault="00560D37" w:rsidP="002A3F49">
            <w:pPr>
              <w:widowControl w:val="0"/>
              <w:spacing w:line="276" w:lineRule="auto"/>
              <w:jc w:val="both"/>
              <w:rPr>
                <w:sz w:val="20"/>
                <w:szCs w:val="20"/>
              </w:rPr>
            </w:pPr>
          </w:p>
        </w:tc>
      </w:tr>
      <w:tr w:rsidR="00560D37" w:rsidRPr="00DD6AAB" w:rsidTr="0091723C">
        <w:trPr>
          <w:trHeight w:val="20"/>
        </w:trPr>
        <w:tc>
          <w:tcPr>
            <w:tcW w:w="1846" w:type="dxa"/>
            <w:vMerge w:val="restart"/>
            <w:tcBorders>
              <w:top w:val="single" w:sz="4" w:space="0" w:color="000000"/>
              <w:left w:val="single" w:sz="4" w:space="0" w:color="000000"/>
              <w:bottom w:val="single" w:sz="4" w:space="0" w:color="000000"/>
              <w:right w:val="single" w:sz="4" w:space="0" w:color="000000"/>
            </w:tcBorders>
            <w:vAlign w:val="center"/>
          </w:tcPr>
          <w:p w:rsidR="00560D37" w:rsidRPr="00DD6AAB" w:rsidRDefault="00E722FF" w:rsidP="002A3F49">
            <w:pPr>
              <w:widowControl w:val="0"/>
              <w:spacing w:line="276" w:lineRule="auto"/>
              <w:jc w:val="both"/>
              <w:rPr>
                <w:b/>
                <w:bCs/>
                <w:sz w:val="20"/>
                <w:szCs w:val="20"/>
              </w:rPr>
            </w:pPr>
            <w:r w:rsidRPr="00DD6AAB">
              <w:rPr>
                <w:b/>
                <w:bCs/>
                <w:sz w:val="20"/>
                <w:szCs w:val="20"/>
              </w:rPr>
              <w:t>CODE</w:t>
            </w:r>
          </w:p>
        </w:tc>
        <w:tc>
          <w:tcPr>
            <w:tcW w:w="3119" w:type="dxa"/>
            <w:vMerge w:val="restart"/>
            <w:tcBorders>
              <w:top w:val="single" w:sz="4" w:space="0" w:color="000000"/>
              <w:left w:val="single" w:sz="4" w:space="0" w:color="000000"/>
              <w:bottom w:val="single" w:sz="4" w:space="0" w:color="000000"/>
              <w:right w:val="single" w:sz="4" w:space="0" w:color="000000"/>
            </w:tcBorders>
            <w:vAlign w:val="center"/>
          </w:tcPr>
          <w:p w:rsidR="00560D37" w:rsidRPr="00DD6AAB" w:rsidRDefault="00E722FF" w:rsidP="002A3F49">
            <w:pPr>
              <w:widowControl w:val="0"/>
              <w:spacing w:line="276" w:lineRule="auto"/>
              <w:jc w:val="both"/>
              <w:rPr>
                <w:b/>
                <w:bCs/>
                <w:sz w:val="20"/>
                <w:szCs w:val="20"/>
              </w:rPr>
            </w:pPr>
            <w:r w:rsidRPr="00DD6AAB">
              <w:rPr>
                <w:b/>
                <w:bCs/>
                <w:sz w:val="20"/>
                <w:szCs w:val="20"/>
              </w:rPr>
              <w:t>COURSES</w:t>
            </w:r>
          </w:p>
        </w:tc>
        <w:tc>
          <w:tcPr>
            <w:tcW w:w="1275" w:type="dxa"/>
            <w:vMerge w:val="restart"/>
            <w:tcBorders>
              <w:top w:val="single" w:sz="4" w:space="0" w:color="000000"/>
              <w:left w:val="single" w:sz="4" w:space="0" w:color="000000"/>
              <w:bottom w:val="single" w:sz="4" w:space="0" w:color="000000"/>
              <w:right w:val="single" w:sz="4" w:space="0" w:color="000000"/>
            </w:tcBorders>
            <w:vAlign w:val="center"/>
          </w:tcPr>
          <w:p w:rsidR="00560D37" w:rsidRPr="00DD6AAB" w:rsidRDefault="00E722FF" w:rsidP="00FE7907">
            <w:pPr>
              <w:widowControl w:val="0"/>
              <w:spacing w:line="276" w:lineRule="auto"/>
              <w:jc w:val="center"/>
              <w:rPr>
                <w:b/>
                <w:bCs/>
                <w:sz w:val="20"/>
                <w:szCs w:val="20"/>
              </w:rPr>
            </w:pPr>
            <w:r w:rsidRPr="00DD6AAB">
              <w:rPr>
                <w:b/>
                <w:bCs/>
                <w:sz w:val="20"/>
                <w:szCs w:val="20"/>
              </w:rPr>
              <w:t>ECTS</w:t>
            </w:r>
          </w:p>
        </w:tc>
        <w:tc>
          <w:tcPr>
            <w:tcW w:w="3402" w:type="dxa"/>
            <w:gridSpan w:val="3"/>
            <w:tcBorders>
              <w:top w:val="single" w:sz="4" w:space="0" w:color="000000"/>
              <w:left w:val="single" w:sz="4" w:space="0" w:color="000000"/>
              <w:bottom w:val="single" w:sz="4" w:space="0" w:color="000000"/>
              <w:right w:val="single" w:sz="4" w:space="0" w:color="000000"/>
            </w:tcBorders>
            <w:vAlign w:val="center"/>
          </w:tcPr>
          <w:p w:rsidR="00560D37" w:rsidRPr="00DD6AAB" w:rsidRDefault="00E722FF" w:rsidP="00FE7907">
            <w:pPr>
              <w:widowControl w:val="0"/>
              <w:spacing w:line="276" w:lineRule="auto"/>
              <w:jc w:val="center"/>
              <w:rPr>
                <w:b/>
                <w:bCs/>
                <w:sz w:val="20"/>
                <w:szCs w:val="20"/>
              </w:rPr>
            </w:pPr>
            <w:r w:rsidRPr="00DD6AAB">
              <w:rPr>
                <w:b/>
                <w:bCs/>
                <w:sz w:val="20"/>
                <w:szCs w:val="20"/>
              </w:rPr>
              <w:t>COURSES</w:t>
            </w:r>
          </w:p>
        </w:tc>
      </w:tr>
      <w:tr w:rsidR="00560D37" w:rsidRPr="00DD6AAB" w:rsidTr="0091723C">
        <w:trPr>
          <w:trHeight w:val="20"/>
        </w:trPr>
        <w:tc>
          <w:tcPr>
            <w:tcW w:w="1846" w:type="dxa"/>
            <w:vMerge/>
            <w:tcBorders>
              <w:top w:val="single" w:sz="4" w:space="0" w:color="000000"/>
              <w:left w:val="single" w:sz="4" w:space="0" w:color="000000"/>
              <w:bottom w:val="single" w:sz="4" w:space="0" w:color="000000"/>
              <w:right w:val="single" w:sz="4" w:space="0" w:color="000000"/>
            </w:tcBorders>
            <w:vAlign w:val="center"/>
          </w:tcPr>
          <w:p w:rsidR="00560D37" w:rsidRPr="00DD6AAB" w:rsidRDefault="00560D37" w:rsidP="002A3F49">
            <w:pPr>
              <w:widowControl w:val="0"/>
              <w:spacing w:line="276" w:lineRule="auto"/>
              <w:jc w:val="both"/>
              <w:rPr>
                <w:b/>
                <w:bCs/>
                <w:sz w:val="20"/>
                <w:szCs w:val="20"/>
              </w:rPr>
            </w:pPr>
          </w:p>
        </w:tc>
        <w:tc>
          <w:tcPr>
            <w:tcW w:w="3119" w:type="dxa"/>
            <w:vMerge/>
            <w:tcBorders>
              <w:top w:val="single" w:sz="4" w:space="0" w:color="000000"/>
              <w:left w:val="single" w:sz="4" w:space="0" w:color="000000"/>
              <w:bottom w:val="single" w:sz="4" w:space="0" w:color="000000"/>
              <w:right w:val="single" w:sz="4" w:space="0" w:color="000000"/>
            </w:tcBorders>
            <w:vAlign w:val="center"/>
          </w:tcPr>
          <w:p w:rsidR="00560D37" w:rsidRPr="00DD6AAB" w:rsidRDefault="00560D37" w:rsidP="002A3F49">
            <w:pPr>
              <w:widowControl w:val="0"/>
              <w:spacing w:line="276" w:lineRule="auto"/>
              <w:jc w:val="both"/>
              <w:rPr>
                <w:b/>
                <w:bCs/>
                <w:sz w:val="20"/>
                <w:szCs w:val="20"/>
              </w:rPr>
            </w:pPr>
          </w:p>
        </w:tc>
        <w:tc>
          <w:tcPr>
            <w:tcW w:w="1275" w:type="dxa"/>
            <w:vMerge/>
            <w:tcBorders>
              <w:top w:val="single" w:sz="4" w:space="0" w:color="000000"/>
              <w:left w:val="single" w:sz="4" w:space="0" w:color="000000"/>
              <w:bottom w:val="single" w:sz="4" w:space="0" w:color="000000"/>
              <w:right w:val="single" w:sz="4" w:space="0" w:color="000000"/>
            </w:tcBorders>
            <w:vAlign w:val="center"/>
          </w:tcPr>
          <w:p w:rsidR="00560D37" w:rsidRPr="00DD6AAB" w:rsidRDefault="00560D37" w:rsidP="00FE7907">
            <w:pPr>
              <w:widowControl w:val="0"/>
              <w:spacing w:line="276" w:lineRule="auto"/>
              <w:jc w:val="center"/>
              <w:rPr>
                <w:b/>
                <w:bCs/>
                <w:sz w:val="20"/>
                <w:szCs w:val="20"/>
              </w:rPr>
            </w:pPr>
          </w:p>
        </w:tc>
        <w:tc>
          <w:tcPr>
            <w:tcW w:w="1135" w:type="dxa"/>
            <w:tcBorders>
              <w:top w:val="single" w:sz="4" w:space="0" w:color="000000"/>
              <w:left w:val="single" w:sz="4" w:space="0" w:color="000000"/>
              <w:bottom w:val="single" w:sz="4" w:space="0" w:color="000000"/>
              <w:right w:val="single" w:sz="4" w:space="0" w:color="000000"/>
            </w:tcBorders>
            <w:vAlign w:val="center"/>
          </w:tcPr>
          <w:p w:rsidR="00560D37" w:rsidRPr="00DD6AAB" w:rsidRDefault="00E722FF" w:rsidP="00FE7907">
            <w:pPr>
              <w:widowControl w:val="0"/>
              <w:spacing w:line="276" w:lineRule="auto"/>
              <w:jc w:val="center"/>
              <w:rPr>
                <w:b/>
                <w:bCs/>
                <w:sz w:val="20"/>
                <w:szCs w:val="20"/>
              </w:rPr>
            </w:pPr>
            <w:r w:rsidRPr="00DD6AAB">
              <w:rPr>
                <w:b/>
                <w:bCs/>
                <w:sz w:val="20"/>
                <w:szCs w:val="20"/>
              </w:rPr>
              <w:t>THEORETIC</w:t>
            </w:r>
          </w:p>
        </w:tc>
        <w:tc>
          <w:tcPr>
            <w:tcW w:w="1275" w:type="dxa"/>
            <w:tcBorders>
              <w:top w:val="single" w:sz="4" w:space="0" w:color="000000"/>
              <w:left w:val="single" w:sz="4" w:space="0" w:color="000000"/>
              <w:bottom w:val="single" w:sz="4" w:space="0" w:color="000000"/>
              <w:right w:val="single" w:sz="4" w:space="0" w:color="000000"/>
            </w:tcBorders>
            <w:vAlign w:val="center"/>
          </w:tcPr>
          <w:p w:rsidR="00560D37" w:rsidRPr="00DD6AAB" w:rsidRDefault="00E722FF" w:rsidP="00FE7907">
            <w:pPr>
              <w:widowControl w:val="0"/>
              <w:spacing w:line="276" w:lineRule="auto"/>
              <w:jc w:val="center"/>
              <w:rPr>
                <w:b/>
                <w:bCs/>
                <w:sz w:val="20"/>
                <w:szCs w:val="20"/>
              </w:rPr>
            </w:pPr>
            <w:r w:rsidRPr="00DD6AAB">
              <w:rPr>
                <w:b/>
                <w:bCs/>
                <w:sz w:val="20"/>
                <w:szCs w:val="20"/>
              </w:rPr>
              <w:t>PRACTICE</w:t>
            </w:r>
          </w:p>
        </w:tc>
        <w:tc>
          <w:tcPr>
            <w:tcW w:w="992" w:type="dxa"/>
            <w:tcBorders>
              <w:top w:val="single" w:sz="4" w:space="0" w:color="000000"/>
              <w:left w:val="single" w:sz="4" w:space="0" w:color="000000"/>
              <w:bottom w:val="single" w:sz="4" w:space="0" w:color="000000"/>
              <w:right w:val="single" w:sz="4" w:space="0" w:color="000000"/>
            </w:tcBorders>
            <w:vAlign w:val="center"/>
          </w:tcPr>
          <w:p w:rsidR="00560D37" w:rsidRPr="00DD6AAB" w:rsidRDefault="00E722FF" w:rsidP="00FE7907">
            <w:pPr>
              <w:widowControl w:val="0"/>
              <w:spacing w:line="276" w:lineRule="auto"/>
              <w:jc w:val="center"/>
              <w:rPr>
                <w:b/>
                <w:bCs/>
                <w:sz w:val="20"/>
                <w:szCs w:val="20"/>
              </w:rPr>
            </w:pPr>
            <w:r w:rsidRPr="00DD6AAB">
              <w:rPr>
                <w:b/>
                <w:bCs/>
                <w:sz w:val="20"/>
                <w:szCs w:val="20"/>
              </w:rPr>
              <w:t>LAB.</w:t>
            </w:r>
          </w:p>
        </w:tc>
      </w:tr>
      <w:tr w:rsidR="00842C04"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both"/>
              <w:rPr>
                <w:sz w:val="20"/>
                <w:szCs w:val="20"/>
              </w:rPr>
            </w:pPr>
            <w:r w:rsidRPr="00DD6AAB">
              <w:rPr>
                <w:sz w:val="20"/>
                <w:szCs w:val="20"/>
              </w:rPr>
              <w:t>MED1101</w:t>
            </w:r>
          </w:p>
        </w:tc>
        <w:tc>
          <w:tcPr>
            <w:tcW w:w="3119"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both"/>
              <w:rPr>
                <w:sz w:val="20"/>
                <w:szCs w:val="20"/>
              </w:rPr>
            </w:pPr>
            <w:r w:rsidRPr="00DD6AAB">
              <w:rPr>
                <w:sz w:val="20"/>
                <w:szCs w:val="20"/>
              </w:rPr>
              <w:t>Medicine Communication Skills</w:t>
            </w:r>
          </w:p>
        </w:tc>
        <w:tc>
          <w:tcPr>
            <w:tcW w:w="1275"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center"/>
              <w:rPr>
                <w:sz w:val="20"/>
                <w:szCs w:val="20"/>
              </w:rPr>
            </w:pPr>
            <w:r>
              <w:t>1</w:t>
            </w:r>
          </w:p>
        </w:tc>
        <w:tc>
          <w:tcPr>
            <w:tcW w:w="1135"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center"/>
              <w:rPr>
                <w:sz w:val="20"/>
                <w:szCs w:val="20"/>
              </w:rPr>
            </w:pPr>
            <w:r w:rsidRPr="00DD6AAB">
              <w:rPr>
                <w:sz w:val="20"/>
                <w:szCs w:val="20"/>
              </w:rPr>
              <w:t>6</w:t>
            </w:r>
          </w:p>
        </w:tc>
        <w:tc>
          <w:tcPr>
            <w:tcW w:w="1275"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center"/>
              <w:rPr>
                <w:sz w:val="20"/>
                <w:szCs w:val="20"/>
              </w:rPr>
            </w:pPr>
            <w:r>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2F19B0" w:rsidP="00842C04">
            <w:pPr>
              <w:widowControl w:val="0"/>
              <w:spacing w:line="276" w:lineRule="auto"/>
              <w:jc w:val="center"/>
              <w:rPr>
                <w:sz w:val="20"/>
                <w:szCs w:val="20"/>
              </w:rPr>
            </w:pPr>
            <w:r>
              <w:rPr>
                <w:sz w:val="20"/>
                <w:szCs w:val="20"/>
              </w:rPr>
              <w:t>0</w:t>
            </w:r>
          </w:p>
        </w:tc>
      </w:tr>
      <w:tr w:rsidR="00842C04"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both"/>
              <w:rPr>
                <w:sz w:val="20"/>
                <w:szCs w:val="20"/>
              </w:rPr>
            </w:pPr>
            <w:r w:rsidRPr="00DD6AAB">
              <w:rPr>
                <w:sz w:val="20"/>
                <w:szCs w:val="20"/>
              </w:rPr>
              <w:t>MED1107</w:t>
            </w:r>
          </w:p>
        </w:tc>
        <w:tc>
          <w:tcPr>
            <w:tcW w:w="3119"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both"/>
              <w:rPr>
                <w:sz w:val="20"/>
                <w:szCs w:val="20"/>
              </w:rPr>
            </w:pPr>
            <w:r w:rsidRPr="00DD6AAB">
              <w:rPr>
                <w:sz w:val="20"/>
                <w:szCs w:val="20"/>
              </w:rPr>
              <w:t>Medical Biochemistry</w:t>
            </w:r>
          </w:p>
        </w:tc>
        <w:tc>
          <w:tcPr>
            <w:tcW w:w="1275"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center"/>
              <w:rPr>
                <w:sz w:val="20"/>
                <w:szCs w:val="20"/>
              </w:rPr>
            </w:pPr>
            <w:r>
              <w:t>1</w:t>
            </w:r>
          </w:p>
        </w:tc>
        <w:tc>
          <w:tcPr>
            <w:tcW w:w="1135"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center"/>
              <w:rPr>
                <w:sz w:val="20"/>
                <w:szCs w:val="20"/>
              </w:rPr>
            </w:pPr>
            <w:r w:rsidRPr="00DD6AAB">
              <w:rPr>
                <w:sz w:val="20"/>
                <w:szCs w:val="20"/>
              </w:rPr>
              <w:t>9</w:t>
            </w:r>
          </w:p>
        </w:tc>
        <w:tc>
          <w:tcPr>
            <w:tcW w:w="1275"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center"/>
              <w:rPr>
                <w:sz w:val="20"/>
                <w:szCs w:val="20"/>
              </w:rPr>
            </w:pPr>
            <w:r>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center"/>
              <w:rPr>
                <w:sz w:val="20"/>
                <w:szCs w:val="20"/>
              </w:rPr>
            </w:pPr>
            <w:r w:rsidRPr="00DD6AAB">
              <w:rPr>
                <w:sz w:val="20"/>
                <w:szCs w:val="20"/>
              </w:rPr>
              <w:t>4</w:t>
            </w:r>
          </w:p>
        </w:tc>
      </w:tr>
      <w:tr w:rsidR="00842C04"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both"/>
              <w:rPr>
                <w:sz w:val="20"/>
                <w:szCs w:val="20"/>
              </w:rPr>
            </w:pPr>
            <w:r w:rsidRPr="00DD6AAB">
              <w:rPr>
                <w:sz w:val="20"/>
                <w:szCs w:val="20"/>
              </w:rPr>
              <w:t>MED1118</w:t>
            </w:r>
          </w:p>
        </w:tc>
        <w:tc>
          <w:tcPr>
            <w:tcW w:w="3119"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both"/>
              <w:rPr>
                <w:sz w:val="20"/>
                <w:szCs w:val="20"/>
              </w:rPr>
            </w:pPr>
            <w:r w:rsidRPr="00DD6AAB">
              <w:rPr>
                <w:sz w:val="20"/>
                <w:szCs w:val="20"/>
              </w:rPr>
              <w:t>Histology and Embriology</w:t>
            </w:r>
          </w:p>
        </w:tc>
        <w:tc>
          <w:tcPr>
            <w:tcW w:w="1275"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center"/>
              <w:rPr>
                <w:sz w:val="20"/>
                <w:szCs w:val="20"/>
              </w:rPr>
            </w:pPr>
            <w:r>
              <w:t>1</w:t>
            </w:r>
          </w:p>
        </w:tc>
        <w:tc>
          <w:tcPr>
            <w:tcW w:w="1135"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center"/>
              <w:rPr>
                <w:sz w:val="20"/>
                <w:szCs w:val="20"/>
              </w:rPr>
            </w:pPr>
            <w:r w:rsidRPr="00DD6AAB">
              <w:rPr>
                <w:sz w:val="20"/>
                <w:szCs w:val="20"/>
              </w:rPr>
              <w:t>4</w:t>
            </w:r>
          </w:p>
        </w:tc>
        <w:tc>
          <w:tcPr>
            <w:tcW w:w="1275"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center"/>
              <w:rPr>
                <w:sz w:val="20"/>
                <w:szCs w:val="20"/>
              </w:rPr>
            </w:pPr>
            <w:r>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2F19B0" w:rsidP="00842C04">
            <w:pPr>
              <w:widowControl w:val="0"/>
              <w:spacing w:line="276" w:lineRule="auto"/>
              <w:jc w:val="center"/>
              <w:rPr>
                <w:sz w:val="20"/>
                <w:szCs w:val="20"/>
              </w:rPr>
            </w:pPr>
            <w:r>
              <w:rPr>
                <w:sz w:val="20"/>
                <w:szCs w:val="20"/>
              </w:rPr>
              <w:t>0</w:t>
            </w:r>
          </w:p>
        </w:tc>
      </w:tr>
      <w:tr w:rsidR="00842C04"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both"/>
              <w:rPr>
                <w:sz w:val="20"/>
                <w:szCs w:val="20"/>
              </w:rPr>
            </w:pPr>
            <w:r w:rsidRPr="00DD6AAB">
              <w:rPr>
                <w:sz w:val="20"/>
                <w:szCs w:val="20"/>
              </w:rPr>
              <w:t>MED1128</w:t>
            </w:r>
          </w:p>
        </w:tc>
        <w:tc>
          <w:tcPr>
            <w:tcW w:w="3119"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both"/>
              <w:rPr>
                <w:sz w:val="20"/>
                <w:szCs w:val="20"/>
              </w:rPr>
            </w:pPr>
            <w:r w:rsidRPr="00DD6AAB">
              <w:rPr>
                <w:sz w:val="20"/>
                <w:szCs w:val="20"/>
              </w:rPr>
              <w:t>Medical Biology</w:t>
            </w:r>
          </w:p>
        </w:tc>
        <w:tc>
          <w:tcPr>
            <w:tcW w:w="1275"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center"/>
              <w:rPr>
                <w:sz w:val="20"/>
                <w:szCs w:val="20"/>
              </w:rPr>
            </w:pPr>
            <w:r>
              <w:t>1</w:t>
            </w:r>
          </w:p>
        </w:tc>
        <w:tc>
          <w:tcPr>
            <w:tcW w:w="1135"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center"/>
              <w:rPr>
                <w:sz w:val="20"/>
                <w:szCs w:val="20"/>
              </w:rPr>
            </w:pPr>
            <w:r w:rsidRPr="00DD6AAB">
              <w:rPr>
                <w:sz w:val="20"/>
                <w:szCs w:val="20"/>
              </w:rPr>
              <w:t>18</w:t>
            </w:r>
          </w:p>
        </w:tc>
        <w:tc>
          <w:tcPr>
            <w:tcW w:w="1275"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center"/>
              <w:rPr>
                <w:sz w:val="20"/>
                <w:szCs w:val="20"/>
              </w:rPr>
            </w:pPr>
            <w:r>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center"/>
              <w:rPr>
                <w:sz w:val="20"/>
                <w:szCs w:val="20"/>
              </w:rPr>
            </w:pPr>
            <w:r w:rsidRPr="00DD6AAB">
              <w:rPr>
                <w:sz w:val="20"/>
                <w:szCs w:val="20"/>
              </w:rPr>
              <w:t>2</w:t>
            </w:r>
          </w:p>
        </w:tc>
      </w:tr>
      <w:tr w:rsidR="00842C04"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both"/>
              <w:rPr>
                <w:sz w:val="20"/>
                <w:szCs w:val="20"/>
              </w:rPr>
            </w:pPr>
            <w:r w:rsidRPr="00DD6AAB">
              <w:rPr>
                <w:sz w:val="20"/>
                <w:szCs w:val="20"/>
              </w:rPr>
              <w:t>MED1133</w:t>
            </w:r>
          </w:p>
        </w:tc>
        <w:tc>
          <w:tcPr>
            <w:tcW w:w="3119"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both"/>
              <w:rPr>
                <w:sz w:val="20"/>
                <w:szCs w:val="20"/>
              </w:rPr>
            </w:pPr>
            <w:r w:rsidRPr="00DD6AAB">
              <w:rPr>
                <w:sz w:val="20"/>
                <w:szCs w:val="20"/>
              </w:rPr>
              <w:t>Medical Training</w:t>
            </w:r>
          </w:p>
        </w:tc>
        <w:tc>
          <w:tcPr>
            <w:tcW w:w="1275"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center"/>
              <w:rPr>
                <w:sz w:val="20"/>
                <w:szCs w:val="20"/>
              </w:rPr>
            </w:pPr>
            <w:r>
              <w:t>1</w:t>
            </w:r>
          </w:p>
        </w:tc>
        <w:tc>
          <w:tcPr>
            <w:tcW w:w="1135"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center"/>
              <w:rPr>
                <w:sz w:val="20"/>
                <w:szCs w:val="20"/>
              </w:rPr>
            </w:pPr>
            <w:r w:rsidRPr="00DD6AAB">
              <w:rPr>
                <w:sz w:val="20"/>
                <w:szCs w:val="20"/>
              </w:rPr>
              <w:t>1</w:t>
            </w:r>
          </w:p>
        </w:tc>
        <w:tc>
          <w:tcPr>
            <w:tcW w:w="1275"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center"/>
              <w:rPr>
                <w:sz w:val="20"/>
                <w:szCs w:val="20"/>
              </w:rPr>
            </w:pPr>
            <w:r>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2F19B0" w:rsidP="00842C04">
            <w:pPr>
              <w:widowControl w:val="0"/>
              <w:spacing w:line="276" w:lineRule="auto"/>
              <w:jc w:val="center"/>
              <w:rPr>
                <w:sz w:val="20"/>
                <w:szCs w:val="20"/>
              </w:rPr>
            </w:pPr>
            <w:r>
              <w:rPr>
                <w:sz w:val="20"/>
                <w:szCs w:val="20"/>
              </w:rPr>
              <w:t>0</w:t>
            </w:r>
          </w:p>
        </w:tc>
      </w:tr>
      <w:tr w:rsidR="00842C04"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both"/>
              <w:rPr>
                <w:sz w:val="20"/>
                <w:szCs w:val="20"/>
              </w:rPr>
            </w:pPr>
            <w:r w:rsidRPr="00DD6AAB">
              <w:rPr>
                <w:sz w:val="20"/>
                <w:szCs w:val="20"/>
              </w:rPr>
              <w:t>MED1134</w:t>
            </w:r>
          </w:p>
        </w:tc>
        <w:tc>
          <w:tcPr>
            <w:tcW w:w="3119"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both"/>
              <w:rPr>
                <w:sz w:val="20"/>
                <w:szCs w:val="20"/>
              </w:rPr>
            </w:pPr>
            <w:r w:rsidRPr="00DD6AAB">
              <w:rPr>
                <w:sz w:val="20"/>
                <w:szCs w:val="20"/>
              </w:rPr>
              <w:t>Medicine History and Ethics</w:t>
            </w:r>
          </w:p>
        </w:tc>
        <w:tc>
          <w:tcPr>
            <w:tcW w:w="1275"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center"/>
              <w:rPr>
                <w:sz w:val="20"/>
                <w:szCs w:val="20"/>
              </w:rPr>
            </w:pPr>
            <w:r>
              <w:t>1</w:t>
            </w:r>
          </w:p>
        </w:tc>
        <w:tc>
          <w:tcPr>
            <w:tcW w:w="1135"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center"/>
              <w:rPr>
                <w:sz w:val="20"/>
                <w:szCs w:val="20"/>
              </w:rPr>
            </w:pPr>
            <w:r w:rsidRPr="00DD6AAB">
              <w:rPr>
                <w:sz w:val="20"/>
                <w:szCs w:val="20"/>
              </w:rPr>
              <w:t>4</w:t>
            </w:r>
          </w:p>
        </w:tc>
        <w:tc>
          <w:tcPr>
            <w:tcW w:w="1275"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center"/>
              <w:rPr>
                <w:sz w:val="20"/>
                <w:szCs w:val="20"/>
              </w:rPr>
            </w:pPr>
            <w:r>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2F19B0" w:rsidP="00842C04">
            <w:pPr>
              <w:widowControl w:val="0"/>
              <w:spacing w:line="276" w:lineRule="auto"/>
              <w:jc w:val="center"/>
              <w:rPr>
                <w:sz w:val="20"/>
                <w:szCs w:val="20"/>
              </w:rPr>
            </w:pPr>
            <w:r>
              <w:rPr>
                <w:sz w:val="20"/>
                <w:szCs w:val="20"/>
              </w:rPr>
              <w:t>0</w:t>
            </w:r>
          </w:p>
        </w:tc>
      </w:tr>
      <w:tr w:rsidR="00842C04"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both"/>
              <w:rPr>
                <w:sz w:val="20"/>
                <w:szCs w:val="20"/>
              </w:rPr>
            </w:pPr>
            <w:r w:rsidRPr="00DD6AAB">
              <w:rPr>
                <w:sz w:val="20"/>
                <w:szCs w:val="20"/>
              </w:rPr>
              <w:t>MED1112</w:t>
            </w:r>
          </w:p>
        </w:tc>
        <w:tc>
          <w:tcPr>
            <w:tcW w:w="3119"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both"/>
              <w:rPr>
                <w:sz w:val="20"/>
                <w:szCs w:val="20"/>
              </w:rPr>
            </w:pPr>
            <w:r w:rsidRPr="00DD6AAB">
              <w:rPr>
                <w:sz w:val="20"/>
                <w:szCs w:val="20"/>
              </w:rPr>
              <w:t>Medical Physiology</w:t>
            </w:r>
          </w:p>
        </w:tc>
        <w:tc>
          <w:tcPr>
            <w:tcW w:w="1275"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center"/>
              <w:rPr>
                <w:sz w:val="20"/>
                <w:szCs w:val="20"/>
              </w:rPr>
            </w:pPr>
            <w:r>
              <w:t>1</w:t>
            </w:r>
          </w:p>
        </w:tc>
        <w:tc>
          <w:tcPr>
            <w:tcW w:w="1135"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center"/>
              <w:rPr>
                <w:sz w:val="20"/>
                <w:szCs w:val="20"/>
              </w:rPr>
            </w:pPr>
            <w:r w:rsidRPr="00DD6AAB">
              <w:rPr>
                <w:sz w:val="20"/>
                <w:szCs w:val="20"/>
              </w:rPr>
              <w:t>9</w:t>
            </w:r>
          </w:p>
        </w:tc>
        <w:tc>
          <w:tcPr>
            <w:tcW w:w="1275"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center"/>
              <w:rPr>
                <w:sz w:val="20"/>
                <w:szCs w:val="20"/>
              </w:rPr>
            </w:pPr>
            <w:r>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2F19B0" w:rsidP="00842C04">
            <w:pPr>
              <w:widowControl w:val="0"/>
              <w:spacing w:line="276" w:lineRule="auto"/>
              <w:jc w:val="center"/>
              <w:rPr>
                <w:sz w:val="20"/>
                <w:szCs w:val="20"/>
              </w:rPr>
            </w:pPr>
            <w:r>
              <w:rPr>
                <w:sz w:val="20"/>
                <w:szCs w:val="20"/>
              </w:rPr>
              <w:t>0</w:t>
            </w:r>
          </w:p>
        </w:tc>
      </w:tr>
      <w:tr w:rsidR="00842C04"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both"/>
              <w:rPr>
                <w:sz w:val="20"/>
                <w:szCs w:val="20"/>
              </w:rPr>
            </w:pPr>
            <w:r w:rsidRPr="00DD6AAB">
              <w:rPr>
                <w:sz w:val="20"/>
                <w:szCs w:val="20"/>
              </w:rPr>
              <w:t>MED1114</w:t>
            </w:r>
          </w:p>
        </w:tc>
        <w:tc>
          <w:tcPr>
            <w:tcW w:w="3119"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both"/>
              <w:rPr>
                <w:sz w:val="20"/>
                <w:szCs w:val="20"/>
              </w:rPr>
            </w:pPr>
            <w:r w:rsidRPr="00DD6AAB">
              <w:rPr>
                <w:sz w:val="20"/>
                <w:szCs w:val="20"/>
              </w:rPr>
              <w:t>General Chemistry  and  Introduction to Organic Chemistry</w:t>
            </w:r>
          </w:p>
        </w:tc>
        <w:tc>
          <w:tcPr>
            <w:tcW w:w="1275"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center"/>
              <w:rPr>
                <w:sz w:val="20"/>
                <w:szCs w:val="20"/>
              </w:rPr>
            </w:pPr>
            <w:r>
              <w:t>1</w:t>
            </w:r>
          </w:p>
        </w:tc>
        <w:tc>
          <w:tcPr>
            <w:tcW w:w="1135"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center"/>
              <w:rPr>
                <w:sz w:val="20"/>
                <w:szCs w:val="20"/>
              </w:rPr>
            </w:pPr>
            <w:r w:rsidRPr="00DD6AAB">
              <w:rPr>
                <w:sz w:val="20"/>
                <w:szCs w:val="20"/>
              </w:rPr>
              <w:t>16</w:t>
            </w:r>
          </w:p>
        </w:tc>
        <w:tc>
          <w:tcPr>
            <w:tcW w:w="1275"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center"/>
              <w:rPr>
                <w:sz w:val="20"/>
                <w:szCs w:val="20"/>
              </w:rPr>
            </w:pPr>
            <w:r>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center"/>
              <w:rPr>
                <w:sz w:val="20"/>
                <w:szCs w:val="20"/>
              </w:rPr>
            </w:pPr>
            <w:r w:rsidRPr="00DD6AAB">
              <w:rPr>
                <w:sz w:val="20"/>
                <w:szCs w:val="20"/>
              </w:rPr>
              <w:t>2</w:t>
            </w:r>
          </w:p>
        </w:tc>
      </w:tr>
      <w:tr w:rsidR="00842C04" w:rsidRPr="00DD6AAB" w:rsidTr="0091723C">
        <w:trPr>
          <w:trHeight w:val="20"/>
        </w:trPr>
        <w:tc>
          <w:tcPr>
            <w:tcW w:w="4965" w:type="dxa"/>
            <w:gridSpan w:val="2"/>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both"/>
              <w:rPr>
                <w:b/>
                <w:bCs/>
                <w:sz w:val="20"/>
                <w:szCs w:val="20"/>
              </w:rPr>
            </w:pPr>
            <w:r w:rsidRPr="00DD6AAB">
              <w:rPr>
                <w:b/>
                <w:bCs/>
                <w:sz w:val="20"/>
                <w:szCs w:val="20"/>
              </w:rPr>
              <w:t>Total</w:t>
            </w:r>
          </w:p>
        </w:tc>
        <w:tc>
          <w:tcPr>
            <w:tcW w:w="1275"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center"/>
              <w:rPr>
                <w:b/>
                <w:bCs/>
                <w:sz w:val="20"/>
                <w:szCs w:val="20"/>
              </w:rPr>
            </w:pPr>
            <w:r>
              <w:rPr>
                <w:b/>
                <w:bCs/>
                <w:sz w:val="20"/>
                <w:szCs w:val="20"/>
              </w:rPr>
              <w:t>8</w:t>
            </w:r>
          </w:p>
        </w:tc>
        <w:tc>
          <w:tcPr>
            <w:tcW w:w="1135"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center"/>
              <w:rPr>
                <w:b/>
                <w:bCs/>
                <w:sz w:val="20"/>
                <w:szCs w:val="20"/>
              </w:rPr>
            </w:pPr>
            <w:r w:rsidRPr="00DD6AAB">
              <w:rPr>
                <w:b/>
                <w:bCs/>
                <w:sz w:val="20"/>
                <w:szCs w:val="20"/>
              </w:rPr>
              <w:t>67</w:t>
            </w:r>
          </w:p>
        </w:tc>
        <w:tc>
          <w:tcPr>
            <w:tcW w:w="1275"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center"/>
              <w:rPr>
                <w:b/>
                <w:bCs/>
                <w:sz w:val="20"/>
                <w:szCs w:val="20"/>
              </w:rPr>
            </w:pPr>
            <w:r w:rsidRPr="00DD6AAB">
              <w:rPr>
                <w:b/>
                <w:bCs/>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center"/>
              <w:rPr>
                <w:b/>
                <w:bCs/>
                <w:sz w:val="20"/>
                <w:szCs w:val="20"/>
              </w:rPr>
            </w:pPr>
            <w:r w:rsidRPr="00DD6AAB">
              <w:rPr>
                <w:b/>
                <w:bCs/>
                <w:sz w:val="20"/>
                <w:szCs w:val="20"/>
              </w:rPr>
              <w:t>8</w:t>
            </w:r>
          </w:p>
        </w:tc>
      </w:tr>
      <w:tr w:rsidR="00842C04"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both"/>
              <w:rPr>
                <w:b/>
                <w:bCs/>
                <w:sz w:val="20"/>
                <w:szCs w:val="20"/>
              </w:rPr>
            </w:pPr>
            <w:r w:rsidRPr="00DD6AAB">
              <w:rPr>
                <w:b/>
                <w:bCs/>
                <w:sz w:val="20"/>
                <w:szCs w:val="20"/>
              </w:rPr>
              <w:t>COMMITTEE II</w:t>
            </w:r>
          </w:p>
        </w:tc>
        <w:tc>
          <w:tcPr>
            <w:tcW w:w="3119"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both"/>
              <w:rPr>
                <w:b/>
                <w:bCs/>
                <w:sz w:val="20"/>
                <w:szCs w:val="20"/>
              </w:rPr>
            </w:pPr>
            <w:r w:rsidRPr="00DD6AAB">
              <w:rPr>
                <w:b/>
                <w:bCs/>
                <w:sz w:val="20"/>
                <w:szCs w:val="20"/>
              </w:rPr>
              <w:t>MED1</w:t>
            </w:r>
            <w:r>
              <w:rPr>
                <w:b/>
                <w:bCs/>
                <w:sz w:val="20"/>
                <w:szCs w:val="20"/>
              </w:rPr>
              <w:t>02</w:t>
            </w:r>
          </w:p>
        </w:tc>
        <w:tc>
          <w:tcPr>
            <w:tcW w:w="1275"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center"/>
              <w:rPr>
                <w:b/>
                <w:bCs/>
                <w:sz w:val="20"/>
                <w:szCs w:val="20"/>
              </w:rPr>
            </w:pPr>
          </w:p>
        </w:tc>
        <w:tc>
          <w:tcPr>
            <w:tcW w:w="1135"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center"/>
              <w:rPr>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center"/>
              <w:rPr>
                <w:sz w:val="20"/>
                <w:szCs w:val="20"/>
              </w:rPr>
            </w:pPr>
          </w:p>
        </w:tc>
      </w:tr>
      <w:tr w:rsidR="00842C04"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both"/>
              <w:rPr>
                <w:sz w:val="20"/>
                <w:szCs w:val="20"/>
              </w:rPr>
            </w:pPr>
            <w:r w:rsidRPr="00DD6AAB">
              <w:rPr>
                <w:sz w:val="20"/>
                <w:szCs w:val="20"/>
              </w:rPr>
              <w:t>MED1203</w:t>
            </w:r>
          </w:p>
        </w:tc>
        <w:tc>
          <w:tcPr>
            <w:tcW w:w="3119"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both"/>
              <w:rPr>
                <w:sz w:val="20"/>
                <w:szCs w:val="20"/>
              </w:rPr>
            </w:pPr>
            <w:r w:rsidRPr="00DD6AAB">
              <w:rPr>
                <w:sz w:val="20"/>
                <w:szCs w:val="20"/>
              </w:rPr>
              <w:t>Biostatistics</w:t>
            </w:r>
          </w:p>
        </w:tc>
        <w:tc>
          <w:tcPr>
            <w:tcW w:w="1275"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center"/>
              <w:rPr>
                <w:sz w:val="20"/>
                <w:szCs w:val="20"/>
              </w:rPr>
            </w:pPr>
            <w:r>
              <w:t>1</w:t>
            </w:r>
          </w:p>
        </w:tc>
        <w:tc>
          <w:tcPr>
            <w:tcW w:w="1135"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center"/>
              <w:rPr>
                <w:sz w:val="20"/>
                <w:szCs w:val="20"/>
              </w:rPr>
            </w:pPr>
            <w:r w:rsidRPr="00DD6AAB">
              <w:rPr>
                <w:sz w:val="20"/>
                <w:szCs w:val="20"/>
              </w:rPr>
              <w:t>8</w:t>
            </w:r>
          </w:p>
        </w:tc>
        <w:tc>
          <w:tcPr>
            <w:tcW w:w="1275"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842C04" w:rsidP="00842C04">
            <w:pPr>
              <w:widowControl w:val="0"/>
              <w:spacing w:line="276" w:lineRule="auto"/>
              <w:jc w:val="center"/>
              <w:rPr>
                <w:sz w:val="20"/>
                <w:szCs w:val="20"/>
              </w:rPr>
            </w:pPr>
            <w:r w:rsidRPr="00DD6AAB">
              <w:rPr>
                <w:sz w:val="20"/>
                <w:szCs w:val="20"/>
              </w:rPr>
              <w:t>6</w:t>
            </w:r>
          </w:p>
        </w:tc>
        <w:tc>
          <w:tcPr>
            <w:tcW w:w="992" w:type="dxa"/>
            <w:tcBorders>
              <w:top w:val="single" w:sz="4" w:space="0" w:color="000000"/>
              <w:left w:val="single" w:sz="4" w:space="0" w:color="000000"/>
              <w:bottom w:val="single" w:sz="4" w:space="0" w:color="000000"/>
              <w:right w:val="single" w:sz="4" w:space="0" w:color="000000"/>
            </w:tcBorders>
            <w:vAlign w:val="center"/>
          </w:tcPr>
          <w:p w:rsidR="00842C04" w:rsidRPr="00DD6AAB" w:rsidRDefault="00CE47CE" w:rsidP="00842C04">
            <w:pPr>
              <w:widowControl w:val="0"/>
              <w:spacing w:line="276" w:lineRule="auto"/>
              <w:jc w:val="center"/>
              <w:rPr>
                <w:sz w:val="20"/>
                <w:szCs w:val="20"/>
              </w:rPr>
            </w:pPr>
            <w:r>
              <w:rPr>
                <w:sz w:val="20"/>
                <w:szCs w:val="20"/>
              </w:rPr>
              <w:t>0</w:t>
            </w: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MED1205</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Biophysics</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t>1</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10</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Pr>
                <w:sz w:val="20"/>
                <w:szCs w:val="20"/>
              </w:rPr>
              <w:t>0</w:t>
            </w: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MED1207</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Medical Biochemistry</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t>3</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35</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4</w:t>
            </w: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MED1208</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Behavioral Science</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t>1</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9</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Pr>
                <w:sz w:val="20"/>
                <w:szCs w:val="20"/>
              </w:rPr>
              <w:t>0</w:t>
            </w: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MED1218</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Histology and Embriology</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t>1</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11</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4</w:t>
            </w: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MED1228</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Medical Biology</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A442EF" w:rsidP="00CE47CE">
            <w:pPr>
              <w:widowControl w:val="0"/>
              <w:spacing w:line="276" w:lineRule="auto"/>
              <w:jc w:val="center"/>
              <w:rPr>
                <w:sz w:val="20"/>
                <w:szCs w:val="20"/>
              </w:rPr>
            </w:pPr>
            <w:r>
              <w:t>2</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20</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4</w:t>
            </w: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MED1230</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Medical Genetics</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t>2</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20</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2</w:t>
            </w: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MED1234</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Medicine History and Ethics</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t>1</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4</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Pr>
                <w:sz w:val="20"/>
                <w:szCs w:val="20"/>
              </w:rPr>
              <w:t>0</w:t>
            </w:r>
          </w:p>
        </w:tc>
      </w:tr>
      <w:tr w:rsidR="00CE47CE" w:rsidRPr="00DD6AAB" w:rsidTr="0091723C">
        <w:trPr>
          <w:trHeight w:val="20"/>
        </w:trPr>
        <w:tc>
          <w:tcPr>
            <w:tcW w:w="4965" w:type="dxa"/>
            <w:gridSpan w:val="2"/>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b/>
                <w:bCs/>
                <w:sz w:val="20"/>
                <w:szCs w:val="20"/>
              </w:rPr>
            </w:pPr>
            <w:r w:rsidRPr="00DD6AAB">
              <w:rPr>
                <w:b/>
                <w:bCs/>
                <w:sz w:val="20"/>
                <w:szCs w:val="20"/>
              </w:rPr>
              <w:t>Total</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Pr>
                <w:b/>
                <w:bCs/>
                <w:sz w:val="20"/>
                <w:szCs w:val="20"/>
              </w:rPr>
              <w:t>1</w:t>
            </w:r>
            <w:r w:rsidR="00A442EF">
              <w:rPr>
                <w:b/>
                <w:bCs/>
                <w:sz w:val="20"/>
                <w:szCs w:val="20"/>
              </w:rPr>
              <w:t>2</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sz w:val="20"/>
                <w:szCs w:val="20"/>
              </w:rPr>
              <w:t>117</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sz w:val="20"/>
                <w:szCs w:val="20"/>
              </w:rPr>
              <w:t>6</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sz w:val="20"/>
                <w:szCs w:val="20"/>
              </w:rPr>
              <w:t>14</w:t>
            </w: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b/>
                <w:bCs/>
                <w:sz w:val="20"/>
                <w:szCs w:val="20"/>
              </w:rPr>
            </w:pPr>
            <w:r w:rsidRPr="00DD6AAB">
              <w:rPr>
                <w:b/>
                <w:bCs/>
                <w:sz w:val="20"/>
                <w:szCs w:val="20"/>
              </w:rPr>
              <w:t>COMMITTEE III</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b/>
                <w:bCs/>
                <w:sz w:val="20"/>
                <w:szCs w:val="20"/>
              </w:rPr>
            </w:pPr>
            <w:r w:rsidRPr="00DD6AAB">
              <w:rPr>
                <w:b/>
                <w:bCs/>
                <w:sz w:val="20"/>
                <w:szCs w:val="20"/>
              </w:rPr>
              <w:t>MED1</w:t>
            </w:r>
            <w:r>
              <w:rPr>
                <w:b/>
                <w:bCs/>
                <w:sz w:val="20"/>
                <w:szCs w:val="20"/>
              </w:rPr>
              <w:t>03</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MED1304</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Anatomy</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t>1</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9</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6</w:t>
            </w: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MED1305</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Biophysics</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t>1</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8</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Pr>
                <w:sz w:val="20"/>
                <w:szCs w:val="20"/>
              </w:rPr>
              <w:t>0</w:t>
            </w: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MED1303</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Biostatistics</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t>2</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6</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9</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Pr>
                <w:sz w:val="20"/>
                <w:szCs w:val="20"/>
              </w:rPr>
              <w:t>0</w:t>
            </w: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MED1307</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Medical Biochemistry</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t>1</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20</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4</w:t>
            </w: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MED1318</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Histology and Embriology</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t>2</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8</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7</w:t>
            </w: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MED1328</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Medical Biology</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t>2</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20</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4</w:t>
            </w: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MED1331</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Medical Microbiology</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t>3</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21</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6</w:t>
            </w:r>
          </w:p>
        </w:tc>
      </w:tr>
      <w:tr w:rsidR="00CE47CE" w:rsidRPr="00DD6AAB" w:rsidTr="0091723C">
        <w:trPr>
          <w:trHeight w:val="20"/>
        </w:trPr>
        <w:tc>
          <w:tcPr>
            <w:tcW w:w="4965" w:type="dxa"/>
            <w:gridSpan w:val="2"/>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b/>
                <w:bCs/>
                <w:sz w:val="20"/>
                <w:szCs w:val="20"/>
              </w:rPr>
            </w:pPr>
            <w:r w:rsidRPr="00DD6AAB">
              <w:rPr>
                <w:b/>
                <w:bCs/>
                <w:sz w:val="20"/>
                <w:szCs w:val="20"/>
              </w:rPr>
              <w:t>Total</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Pr>
                <w:b/>
                <w:bCs/>
                <w:sz w:val="20"/>
                <w:szCs w:val="20"/>
              </w:rPr>
              <w:t>12</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sz w:val="20"/>
                <w:szCs w:val="20"/>
              </w:rPr>
              <w:t>92</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sz w:val="20"/>
                <w:szCs w:val="20"/>
              </w:rPr>
              <w:t>9</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sz w:val="20"/>
                <w:szCs w:val="20"/>
              </w:rPr>
              <w:t>27</w:t>
            </w: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b/>
                <w:bCs/>
                <w:sz w:val="20"/>
                <w:szCs w:val="20"/>
              </w:rPr>
            </w:pPr>
            <w:r w:rsidRPr="00DD6AAB">
              <w:rPr>
                <w:b/>
                <w:bCs/>
                <w:sz w:val="20"/>
                <w:szCs w:val="20"/>
              </w:rPr>
              <w:t>COMMITTEE IV</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b/>
                <w:bCs/>
                <w:sz w:val="20"/>
                <w:szCs w:val="20"/>
              </w:rPr>
            </w:pPr>
            <w:r w:rsidRPr="00DD6AAB">
              <w:rPr>
                <w:b/>
                <w:bCs/>
                <w:sz w:val="20"/>
                <w:szCs w:val="20"/>
              </w:rPr>
              <w:t>MED1</w:t>
            </w:r>
            <w:r>
              <w:rPr>
                <w:b/>
                <w:bCs/>
                <w:sz w:val="20"/>
                <w:szCs w:val="20"/>
              </w:rPr>
              <w:t>04</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MED1404</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Anatomy</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A442EF" w:rsidP="00CE47CE">
            <w:pPr>
              <w:widowControl w:val="0"/>
              <w:spacing w:line="276" w:lineRule="auto"/>
              <w:jc w:val="center"/>
              <w:rPr>
                <w:sz w:val="20"/>
                <w:szCs w:val="20"/>
              </w:rPr>
            </w:pPr>
            <w:r>
              <w:t>2</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16</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10</w:t>
            </w: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MED1407</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Medical Biochemistry</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t>2</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15</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4</w:t>
            </w: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MED1416</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Public Healty</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t>2</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20</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b/>
                <w:bCs/>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Pr>
                <w:sz w:val="20"/>
                <w:szCs w:val="20"/>
              </w:rPr>
              <w:t>0</w:t>
            </w: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MED1418</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Histology and Embriology</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t>2</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10</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9</w:t>
            </w: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MED1412</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Medical Physiology</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t>2</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19</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6</w:t>
            </w:r>
          </w:p>
        </w:tc>
      </w:tr>
      <w:tr w:rsidR="00CE47CE" w:rsidRPr="00DD6AAB" w:rsidTr="0091723C">
        <w:trPr>
          <w:trHeight w:val="20"/>
        </w:trPr>
        <w:tc>
          <w:tcPr>
            <w:tcW w:w="4965" w:type="dxa"/>
            <w:gridSpan w:val="2"/>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b/>
                <w:bCs/>
                <w:sz w:val="20"/>
                <w:szCs w:val="20"/>
              </w:rPr>
            </w:pPr>
            <w:r w:rsidRPr="00DD6AAB">
              <w:rPr>
                <w:b/>
                <w:bCs/>
                <w:sz w:val="20"/>
                <w:szCs w:val="20"/>
              </w:rPr>
              <w:t>Total</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b/>
                <w:bCs/>
                <w:sz w:val="20"/>
                <w:szCs w:val="20"/>
              </w:rPr>
              <w:t>1</w:t>
            </w:r>
            <w:r w:rsidR="00A442EF">
              <w:rPr>
                <w:b/>
                <w:bCs/>
                <w:sz w:val="20"/>
                <w:szCs w:val="20"/>
              </w:rPr>
              <w:t>0</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b/>
                <w:bCs/>
                <w:sz w:val="20"/>
                <w:szCs w:val="20"/>
              </w:rPr>
              <w:t>80</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b/>
                <w:bCs/>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b/>
                <w:bCs/>
                <w:sz w:val="20"/>
                <w:szCs w:val="20"/>
              </w:rPr>
              <w:t>29</w:t>
            </w:r>
          </w:p>
        </w:tc>
      </w:tr>
      <w:tr w:rsidR="00CE47CE" w:rsidRPr="00DD6AAB" w:rsidTr="008D7B3E">
        <w:trPr>
          <w:trHeight w:val="20"/>
        </w:trPr>
        <w:tc>
          <w:tcPr>
            <w:tcW w:w="9642" w:type="dxa"/>
            <w:gridSpan w:val="6"/>
            <w:vAlign w:val="center"/>
          </w:tcPr>
          <w:p w:rsidR="00CE47CE" w:rsidRPr="00DD6AAB" w:rsidRDefault="00CE47CE" w:rsidP="00CE47CE">
            <w:pPr>
              <w:widowControl w:val="0"/>
              <w:spacing w:line="276" w:lineRule="auto"/>
              <w:jc w:val="both"/>
              <w:rPr>
                <w:b/>
                <w:bCs/>
                <w:sz w:val="20"/>
                <w:szCs w:val="20"/>
              </w:rPr>
            </w:pPr>
          </w:p>
          <w:p w:rsidR="00CE47CE" w:rsidRPr="00DD6AAB" w:rsidRDefault="00CE47CE" w:rsidP="00CE47CE">
            <w:pPr>
              <w:widowControl w:val="0"/>
              <w:spacing w:line="276" w:lineRule="auto"/>
              <w:jc w:val="both"/>
              <w:rPr>
                <w:b/>
                <w:bCs/>
                <w:sz w:val="20"/>
                <w:szCs w:val="20"/>
              </w:rPr>
            </w:pPr>
          </w:p>
        </w:tc>
      </w:tr>
      <w:tr w:rsidR="00CE47CE" w:rsidRPr="00DD6AAB" w:rsidTr="0091723C">
        <w:trPr>
          <w:trHeight w:val="20"/>
        </w:trPr>
        <w:tc>
          <w:tcPr>
            <w:tcW w:w="1846" w:type="dxa"/>
            <w:vMerge w:val="restart"/>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b/>
                <w:bCs/>
                <w:sz w:val="20"/>
                <w:szCs w:val="20"/>
              </w:rPr>
            </w:pPr>
            <w:r w:rsidRPr="00DD6AAB">
              <w:rPr>
                <w:b/>
                <w:bCs/>
                <w:sz w:val="20"/>
                <w:szCs w:val="20"/>
              </w:rPr>
              <w:lastRenderedPageBreak/>
              <w:t>CODE</w:t>
            </w:r>
          </w:p>
        </w:tc>
        <w:tc>
          <w:tcPr>
            <w:tcW w:w="3119" w:type="dxa"/>
            <w:vMerge w:val="restart"/>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b/>
                <w:bCs/>
                <w:sz w:val="20"/>
                <w:szCs w:val="20"/>
              </w:rPr>
            </w:pPr>
            <w:r w:rsidRPr="00DD6AAB">
              <w:rPr>
                <w:b/>
                <w:bCs/>
                <w:sz w:val="20"/>
                <w:szCs w:val="20"/>
              </w:rPr>
              <w:t>COURSE</w:t>
            </w:r>
          </w:p>
        </w:tc>
        <w:tc>
          <w:tcPr>
            <w:tcW w:w="1275" w:type="dxa"/>
            <w:vMerge w:val="restart"/>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b/>
                <w:bCs/>
                <w:sz w:val="20"/>
                <w:szCs w:val="20"/>
              </w:rPr>
              <w:t>ECTS</w:t>
            </w:r>
          </w:p>
        </w:tc>
        <w:tc>
          <w:tcPr>
            <w:tcW w:w="3402" w:type="dxa"/>
            <w:gridSpan w:val="3"/>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b/>
                <w:bCs/>
                <w:sz w:val="20"/>
                <w:szCs w:val="20"/>
              </w:rPr>
              <w:t>COURSES</w:t>
            </w:r>
          </w:p>
        </w:tc>
      </w:tr>
      <w:tr w:rsidR="00CE47CE" w:rsidRPr="00DD6AAB" w:rsidTr="0091723C">
        <w:trPr>
          <w:trHeight w:val="20"/>
        </w:trPr>
        <w:tc>
          <w:tcPr>
            <w:tcW w:w="1846" w:type="dxa"/>
            <w:vMerge/>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b/>
                <w:bCs/>
                <w:sz w:val="20"/>
                <w:szCs w:val="20"/>
              </w:rPr>
            </w:pPr>
          </w:p>
        </w:tc>
        <w:tc>
          <w:tcPr>
            <w:tcW w:w="3119" w:type="dxa"/>
            <w:vMerge/>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b/>
                <w:bCs/>
                <w:sz w:val="20"/>
                <w:szCs w:val="20"/>
              </w:rPr>
            </w:pPr>
          </w:p>
        </w:tc>
        <w:tc>
          <w:tcPr>
            <w:tcW w:w="1275" w:type="dxa"/>
            <w:vMerge/>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b/>
                <w:bCs/>
                <w:sz w:val="20"/>
                <w:szCs w:val="20"/>
              </w:rPr>
              <w:t>THEORETIC</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b/>
                <w:bCs/>
                <w:sz w:val="20"/>
                <w:szCs w:val="20"/>
              </w:rPr>
              <w:t>PRACTICE</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b/>
                <w:bCs/>
                <w:sz w:val="20"/>
                <w:szCs w:val="20"/>
              </w:rPr>
              <w:t>LAB.</w:t>
            </w: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MED</w:t>
            </w:r>
            <w:r w:rsidR="00DA4728">
              <w:rPr>
                <w:sz w:val="20"/>
                <w:szCs w:val="20"/>
              </w:rPr>
              <w:t>105</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Clinical Skills Training</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Pr>
                <w:b/>
                <w:bCs/>
                <w:sz w:val="20"/>
                <w:szCs w:val="20"/>
              </w:rPr>
              <w:t>1</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None</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6</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None</w:t>
            </w: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0F18E4" w:rsidRDefault="00CE47CE" w:rsidP="00CE47CE">
            <w:pPr>
              <w:widowControl w:val="0"/>
              <w:spacing w:line="276" w:lineRule="auto"/>
              <w:jc w:val="both"/>
              <w:rPr>
                <w:b/>
                <w:bCs/>
                <w:sz w:val="20"/>
                <w:szCs w:val="20"/>
              </w:rPr>
            </w:pPr>
            <w:r w:rsidRPr="000F18E4">
              <w:rPr>
                <w:sz w:val="20"/>
                <w:szCs w:val="20"/>
              </w:rPr>
              <w:t>MED116</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0F18E4" w:rsidRDefault="00CE47CE" w:rsidP="00CE47CE">
            <w:pPr>
              <w:widowControl w:val="0"/>
              <w:spacing w:line="276" w:lineRule="auto"/>
              <w:jc w:val="both"/>
              <w:rPr>
                <w:b/>
                <w:bCs/>
                <w:sz w:val="20"/>
                <w:szCs w:val="20"/>
              </w:rPr>
            </w:pPr>
            <w:r w:rsidRPr="000F18E4">
              <w:rPr>
                <w:sz w:val="20"/>
                <w:szCs w:val="20"/>
              </w:rPr>
              <w:t>Problem-Based Learning (PBL)</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0F18E4" w:rsidRDefault="00CE47CE" w:rsidP="00CE47CE">
            <w:pPr>
              <w:widowControl w:val="0"/>
              <w:spacing w:line="276" w:lineRule="auto"/>
              <w:jc w:val="center"/>
              <w:rPr>
                <w:b/>
                <w:bCs/>
                <w:sz w:val="20"/>
                <w:szCs w:val="20"/>
              </w:rPr>
            </w:pPr>
            <w:r w:rsidRPr="000F18E4">
              <w:rPr>
                <w:bCs/>
                <w:sz w:val="20"/>
                <w:szCs w:val="20"/>
              </w:rPr>
              <w:t>1</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0F18E4" w:rsidRDefault="00CE47CE" w:rsidP="00CE47CE">
            <w:pPr>
              <w:widowControl w:val="0"/>
              <w:spacing w:line="276" w:lineRule="auto"/>
              <w:jc w:val="center"/>
              <w:rPr>
                <w:sz w:val="20"/>
                <w:szCs w:val="20"/>
              </w:rPr>
            </w:pPr>
            <w:r w:rsidRPr="000F18E4">
              <w:rPr>
                <w:sz w:val="20"/>
                <w:szCs w:val="20"/>
              </w:rPr>
              <w:t>None</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0F18E4" w:rsidRDefault="00CE47CE" w:rsidP="00CE47CE">
            <w:pPr>
              <w:widowControl w:val="0"/>
              <w:spacing w:line="276" w:lineRule="auto"/>
              <w:jc w:val="center"/>
              <w:rPr>
                <w:sz w:val="20"/>
                <w:szCs w:val="20"/>
              </w:rPr>
            </w:pPr>
            <w:r w:rsidRPr="000F18E4">
              <w:rPr>
                <w:sz w:val="20"/>
                <w:szCs w:val="20"/>
              </w:rPr>
              <w:t>8</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0F18E4" w:rsidRDefault="00CE47CE" w:rsidP="00CE47CE">
            <w:pPr>
              <w:widowControl w:val="0"/>
              <w:spacing w:line="276" w:lineRule="auto"/>
              <w:jc w:val="center"/>
              <w:rPr>
                <w:sz w:val="20"/>
                <w:szCs w:val="20"/>
              </w:rPr>
            </w:pPr>
            <w:r w:rsidRPr="000F18E4">
              <w:rPr>
                <w:sz w:val="20"/>
                <w:szCs w:val="20"/>
              </w:rPr>
              <w:t>None</w:t>
            </w: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b/>
                <w:bCs/>
                <w:sz w:val="20"/>
                <w:szCs w:val="20"/>
              </w:rPr>
            </w:pPr>
            <w:r w:rsidRPr="00DD6AAB">
              <w:rPr>
                <w:b/>
                <w:bCs/>
                <w:sz w:val="20"/>
                <w:szCs w:val="20"/>
              </w:rPr>
              <w:t> </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b/>
                <w:sz w:val="20"/>
                <w:szCs w:val="20"/>
              </w:rPr>
            </w:pPr>
            <w:r w:rsidRPr="00DD6AAB">
              <w:rPr>
                <w:b/>
                <w:sz w:val="20"/>
                <w:szCs w:val="20"/>
              </w:rPr>
              <w:t>Elective Courses (Education Language)</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None</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None</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None</w:t>
            </w: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RPSY801</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Psychology Of Creatıvıty And Innovatıon (ENG)</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1E68C8" w:rsidP="00CE47CE">
            <w:pPr>
              <w:widowControl w:val="0"/>
              <w:spacing w:line="276" w:lineRule="auto"/>
              <w:jc w:val="center"/>
              <w:rPr>
                <w:b/>
                <w:bCs/>
                <w:sz w:val="20"/>
                <w:szCs w:val="20"/>
              </w:rPr>
            </w:pPr>
            <w:r>
              <w:rPr>
                <w:sz w:val="20"/>
                <w:szCs w:val="20"/>
              </w:rPr>
              <w:t>3</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A152DB" w:rsidP="00CE47CE">
            <w:pPr>
              <w:widowControl w:val="0"/>
              <w:spacing w:line="276" w:lineRule="auto"/>
              <w:jc w:val="center"/>
              <w:rPr>
                <w:b/>
                <w:bCs/>
                <w:sz w:val="20"/>
                <w:szCs w:val="20"/>
              </w:rPr>
            </w:pPr>
            <w:r>
              <w:rPr>
                <w:sz w:val="20"/>
                <w:szCs w:val="20"/>
              </w:rPr>
              <w:t>2</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sz w:val="20"/>
                <w:szCs w:val="20"/>
              </w:rPr>
              <w:t>0</w:t>
            </w: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RHEM804</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Academıc Readıng, Wrıtıng And Presentatıon Skılls (TR)</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1E68C8" w:rsidP="00CE47CE">
            <w:pPr>
              <w:widowControl w:val="0"/>
              <w:spacing w:line="276" w:lineRule="auto"/>
              <w:jc w:val="center"/>
              <w:rPr>
                <w:b/>
                <w:bCs/>
                <w:sz w:val="20"/>
                <w:szCs w:val="20"/>
              </w:rPr>
            </w:pPr>
            <w:r>
              <w:rPr>
                <w:sz w:val="20"/>
                <w:szCs w:val="20"/>
              </w:rPr>
              <w:t>3</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A152DB" w:rsidP="00CE47CE">
            <w:pPr>
              <w:widowControl w:val="0"/>
              <w:spacing w:line="276" w:lineRule="auto"/>
              <w:jc w:val="center"/>
              <w:rPr>
                <w:b/>
                <w:bCs/>
                <w:sz w:val="20"/>
                <w:szCs w:val="20"/>
              </w:rPr>
            </w:pPr>
            <w:r>
              <w:rPr>
                <w:sz w:val="20"/>
                <w:szCs w:val="20"/>
              </w:rPr>
              <w:t>2</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sz w:val="20"/>
                <w:szCs w:val="20"/>
              </w:rPr>
              <w:t>0</w:t>
            </w: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RDDE811</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C</w:t>
            </w:r>
            <w:r w:rsidR="00EB52B3">
              <w:rPr>
                <w:sz w:val="20"/>
                <w:szCs w:val="20"/>
              </w:rPr>
              <w:t>ritical</w:t>
            </w:r>
            <w:r w:rsidRPr="00DD6AAB">
              <w:rPr>
                <w:sz w:val="20"/>
                <w:szCs w:val="20"/>
              </w:rPr>
              <w:t xml:space="preserve"> Readıng (ENG)</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Pr>
                <w:sz w:val="20"/>
                <w:szCs w:val="20"/>
              </w:rPr>
              <w:t>1</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sz w:val="20"/>
                <w:szCs w:val="20"/>
              </w:rPr>
              <w:t>6</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sz w:val="20"/>
                <w:szCs w:val="20"/>
              </w:rPr>
              <w:t>0</w:t>
            </w: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MED106</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Bıoethıcs and Cinema (ENG)</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sz w:val="20"/>
                <w:szCs w:val="20"/>
              </w:rPr>
              <w:t>1</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A152DB" w:rsidP="00CE47CE">
            <w:pPr>
              <w:widowControl w:val="0"/>
              <w:spacing w:line="276" w:lineRule="auto"/>
              <w:jc w:val="center"/>
              <w:rPr>
                <w:b/>
                <w:bCs/>
                <w:sz w:val="20"/>
                <w:szCs w:val="20"/>
              </w:rPr>
            </w:pPr>
            <w:r>
              <w:rPr>
                <w:sz w:val="20"/>
                <w:szCs w:val="20"/>
              </w:rPr>
              <w:t>6</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sz w:val="20"/>
                <w:szCs w:val="20"/>
              </w:rPr>
              <w:t>0</w:t>
            </w: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b/>
                <w:bCs/>
                <w:sz w:val="20"/>
                <w:szCs w:val="20"/>
              </w:rPr>
            </w:pPr>
            <w:r w:rsidRPr="00DD6AAB">
              <w:rPr>
                <w:sz w:val="20"/>
                <w:szCs w:val="20"/>
              </w:rPr>
              <w:t>MED107</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b/>
                <w:bCs/>
                <w:sz w:val="20"/>
                <w:szCs w:val="20"/>
              </w:rPr>
            </w:pPr>
            <w:r w:rsidRPr="00DD6AAB">
              <w:rPr>
                <w:sz w:val="20"/>
                <w:szCs w:val="20"/>
              </w:rPr>
              <w:t>Envıromental Health And Nourıshment (ENG)</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sz w:val="20"/>
                <w:szCs w:val="20"/>
              </w:rPr>
              <w:t>1</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A152DB" w:rsidP="00CE47CE">
            <w:pPr>
              <w:widowControl w:val="0"/>
              <w:spacing w:line="276" w:lineRule="auto"/>
              <w:jc w:val="center"/>
              <w:rPr>
                <w:b/>
                <w:bCs/>
                <w:sz w:val="20"/>
                <w:szCs w:val="20"/>
              </w:rPr>
            </w:pPr>
            <w:r>
              <w:rPr>
                <w:sz w:val="20"/>
                <w:szCs w:val="20"/>
              </w:rPr>
              <w:t>6</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sz w:val="20"/>
                <w:szCs w:val="20"/>
              </w:rPr>
              <w:t>0</w:t>
            </w: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b/>
                <w:bCs/>
                <w:sz w:val="20"/>
                <w:szCs w:val="20"/>
              </w:rPr>
            </w:pPr>
            <w:r w:rsidRPr="00DD6AAB">
              <w:rPr>
                <w:sz w:val="20"/>
                <w:szCs w:val="20"/>
              </w:rPr>
              <w:t>MED108</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b/>
                <w:bCs/>
                <w:sz w:val="20"/>
                <w:szCs w:val="20"/>
              </w:rPr>
            </w:pPr>
            <w:r w:rsidRPr="00DD6AAB">
              <w:rPr>
                <w:sz w:val="20"/>
                <w:szCs w:val="20"/>
              </w:rPr>
              <w:t>Phılosophy Of Sc</w:t>
            </w:r>
            <w:r w:rsidR="0005584D">
              <w:rPr>
                <w:sz w:val="20"/>
                <w:szCs w:val="20"/>
              </w:rPr>
              <w:t>i</w:t>
            </w:r>
            <w:r w:rsidRPr="00DD6AAB">
              <w:rPr>
                <w:sz w:val="20"/>
                <w:szCs w:val="20"/>
              </w:rPr>
              <w:t>ence (ENG)</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sz w:val="20"/>
                <w:szCs w:val="20"/>
              </w:rPr>
              <w:t>1</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A152DB" w:rsidP="00CE47CE">
            <w:pPr>
              <w:widowControl w:val="0"/>
              <w:spacing w:line="276" w:lineRule="auto"/>
              <w:jc w:val="center"/>
              <w:rPr>
                <w:b/>
                <w:bCs/>
                <w:sz w:val="20"/>
                <w:szCs w:val="20"/>
              </w:rPr>
            </w:pPr>
            <w:r>
              <w:rPr>
                <w:sz w:val="20"/>
                <w:szCs w:val="20"/>
              </w:rPr>
              <w:t>6</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sz w:val="20"/>
                <w:szCs w:val="20"/>
              </w:rPr>
              <w:t>0</w:t>
            </w: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b/>
                <w:bCs/>
                <w:sz w:val="20"/>
                <w:szCs w:val="20"/>
              </w:rPr>
            </w:pPr>
            <w:r w:rsidRPr="00DD6AAB">
              <w:rPr>
                <w:sz w:val="20"/>
                <w:szCs w:val="20"/>
              </w:rPr>
              <w:t>MED109</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b/>
                <w:bCs/>
                <w:sz w:val="20"/>
                <w:szCs w:val="20"/>
              </w:rPr>
            </w:pPr>
            <w:r w:rsidRPr="00DD6AAB">
              <w:rPr>
                <w:sz w:val="20"/>
                <w:szCs w:val="20"/>
              </w:rPr>
              <w:t>Medıcal Informatıcs and Artıfıcal Intellıgence (ENG)</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sz w:val="20"/>
                <w:szCs w:val="20"/>
              </w:rPr>
              <w:t>1</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A152DB" w:rsidP="00CE47CE">
            <w:pPr>
              <w:widowControl w:val="0"/>
              <w:spacing w:line="276" w:lineRule="auto"/>
              <w:jc w:val="center"/>
              <w:rPr>
                <w:b/>
                <w:bCs/>
                <w:sz w:val="20"/>
                <w:szCs w:val="20"/>
              </w:rPr>
            </w:pPr>
            <w:r>
              <w:rPr>
                <w:sz w:val="20"/>
                <w:szCs w:val="20"/>
              </w:rPr>
              <w:t>6</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sz w:val="20"/>
                <w:szCs w:val="20"/>
              </w:rPr>
              <w:t>0</w:t>
            </w: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b/>
                <w:bCs/>
                <w:sz w:val="20"/>
                <w:szCs w:val="20"/>
              </w:rPr>
            </w:pPr>
            <w:r w:rsidRPr="00DD6AAB">
              <w:rPr>
                <w:sz w:val="20"/>
                <w:szCs w:val="20"/>
              </w:rPr>
              <w:t>MED110</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b/>
                <w:bCs/>
                <w:sz w:val="20"/>
                <w:szCs w:val="20"/>
              </w:rPr>
            </w:pPr>
            <w:r w:rsidRPr="00DD6AAB">
              <w:rPr>
                <w:sz w:val="20"/>
                <w:szCs w:val="20"/>
              </w:rPr>
              <w:t>Medıeval and Contemporary Hıstory (ENG)</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sz w:val="20"/>
                <w:szCs w:val="20"/>
              </w:rPr>
              <w:t>1</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sz w:val="20"/>
                <w:szCs w:val="20"/>
              </w:rPr>
              <w:t>6</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sz w:val="20"/>
                <w:szCs w:val="20"/>
              </w:rPr>
              <w:t>0</w:t>
            </w: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b/>
                <w:bCs/>
                <w:sz w:val="20"/>
                <w:szCs w:val="20"/>
              </w:rPr>
            </w:pPr>
            <w:r w:rsidRPr="00DD6AAB">
              <w:rPr>
                <w:sz w:val="20"/>
                <w:szCs w:val="20"/>
              </w:rPr>
              <w:t>MED111</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b/>
                <w:bCs/>
                <w:sz w:val="20"/>
                <w:szCs w:val="20"/>
              </w:rPr>
            </w:pPr>
            <w:r w:rsidRPr="00DD6AAB">
              <w:rPr>
                <w:sz w:val="20"/>
                <w:szCs w:val="20"/>
              </w:rPr>
              <w:t>Health Law (ENG)</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sz w:val="20"/>
                <w:szCs w:val="20"/>
              </w:rPr>
              <w:t>1</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A152DB" w:rsidP="00CE47CE">
            <w:pPr>
              <w:widowControl w:val="0"/>
              <w:spacing w:line="276" w:lineRule="auto"/>
              <w:jc w:val="center"/>
              <w:rPr>
                <w:b/>
                <w:bCs/>
                <w:sz w:val="20"/>
                <w:szCs w:val="20"/>
              </w:rPr>
            </w:pPr>
            <w:r>
              <w:rPr>
                <w:sz w:val="20"/>
                <w:szCs w:val="20"/>
              </w:rPr>
              <w:t>6</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sz w:val="20"/>
                <w:szCs w:val="20"/>
              </w:rPr>
              <w:t>0</w:t>
            </w: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b/>
                <w:bCs/>
                <w:sz w:val="20"/>
                <w:szCs w:val="20"/>
              </w:rPr>
            </w:pPr>
            <w:r w:rsidRPr="00DD6AAB">
              <w:rPr>
                <w:sz w:val="20"/>
                <w:szCs w:val="20"/>
              </w:rPr>
              <w:t>MED112</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b/>
                <w:bCs/>
                <w:sz w:val="20"/>
                <w:szCs w:val="20"/>
              </w:rPr>
            </w:pPr>
            <w:r w:rsidRPr="00DD6AAB">
              <w:rPr>
                <w:sz w:val="20"/>
                <w:szCs w:val="20"/>
              </w:rPr>
              <w:t>Health Socıology (ENG)</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sz w:val="20"/>
                <w:szCs w:val="20"/>
              </w:rPr>
              <w:t>1</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A152DB" w:rsidP="00CE47CE">
            <w:pPr>
              <w:widowControl w:val="0"/>
              <w:spacing w:line="276" w:lineRule="auto"/>
              <w:jc w:val="center"/>
              <w:rPr>
                <w:b/>
                <w:bCs/>
                <w:sz w:val="20"/>
                <w:szCs w:val="20"/>
              </w:rPr>
            </w:pPr>
            <w:r>
              <w:rPr>
                <w:sz w:val="20"/>
                <w:szCs w:val="20"/>
              </w:rPr>
              <w:t>6</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sz w:val="20"/>
                <w:szCs w:val="20"/>
              </w:rPr>
              <w:t>0</w:t>
            </w: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b/>
                <w:bCs/>
                <w:sz w:val="20"/>
                <w:szCs w:val="20"/>
              </w:rPr>
            </w:pPr>
            <w:r w:rsidRPr="00DD6AAB">
              <w:rPr>
                <w:sz w:val="20"/>
                <w:szCs w:val="20"/>
              </w:rPr>
              <w:t>MED113</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b/>
                <w:bCs/>
                <w:sz w:val="20"/>
                <w:szCs w:val="20"/>
              </w:rPr>
            </w:pPr>
            <w:r w:rsidRPr="00DD6AAB">
              <w:rPr>
                <w:sz w:val="20"/>
                <w:szCs w:val="20"/>
              </w:rPr>
              <w:t>Envıromental Socıology (ENG)</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sz w:val="20"/>
                <w:szCs w:val="20"/>
              </w:rPr>
              <w:t>1</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A152DB" w:rsidP="00CE47CE">
            <w:pPr>
              <w:widowControl w:val="0"/>
              <w:spacing w:line="276" w:lineRule="auto"/>
              <w:jc w:val="center"/>
              <w:rPr>
                <w:b/>
                <w:bCs/>
                <w:sz w:val="20"/>
                <w:szCs w:val="20"/>
              </w:rPr>
            </w:pPr>
            <w:r>
              <w:rPr>
                <w:sz w:val="20"/>
                <w:szCs w:val="20"/>
              </w:rPr>
              <w:t>6</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b/>
                <w:bCs/>
                <w:sz w:val="20"/>
                <w:szCs w:val="20"/>
              </w:rPr>
            </w:pPr>
            <w:r w:rsidRPr="00DD6AAB">
              <w:rPr>
                <w:sz w:val="20"/>
                <w:szCs w:val="20"/>
              </w:rPr>
              <w:t>0</w:t>
            </w: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Pr>
                <w:sz w:val="20"/>
                <w:szCs w:val="20"/>
              </w:rPr>
              <w:t>MED</w:t>
            </w:r>
            <w:r w:rsidR="003B3CCF">
              <w:rPr>
                <w:sz w:val="20"/>
                <w:szCs w:val="20"/>
              </w:rPr>
              <w:t>115</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Pr>
                <w:sz w:val="20"/>
                <w:szCs w:val="20"/>
              </w:rPr>
              <w:t>Cancer Hallmarks</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Pr>
                <w:sz w:val="20"/>
                <w:szCs w:val="20"/>
              </w:rPr>
              <w:t>1</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Pr>
                <w:sz w:val="20"/>
                <w:szCs w:val="20"/>
              </w:rPr>
              <w:t>6</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Pr>
                <w:sz w:val="20"/>
                <w:szCs w:val="20"/>
              </w:rPr>
              <w:t>0</w:t>
            </w:r>
          </w:p>
        </w:tc>
      </w:tr>
      <w:tr w:rsidR="00CE47CE" w:rsidRPr="00DD6AAB" w:rsidTr="0091723C">
        <w:trPr>
          <w:trHeight w:val="20"/>
        </w:trPr>
        <w:tc>
          <w:tcPr>
            <w:tcW w:w="4965" w:type="dxa"/>
            <w:gridSpan w:val="2"/>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b/>
                <w:bCs/>
                <w:sz w:val="20"/>
                <w:szCs w:val="20"/>
              </w:rPr>
              <w:t>COMMON REQUIRED COURSES</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p>
        </w:tc>
      </w:tr>
      <w:tr w:rsidR="00CE47CE" w:rsidRPr="00DD6AAB" w:rsidTr="0091723C">
        <w:trPr>
          <w:trHeight w:val="20"/>
        </w:trPr>
        <w:tc>
          <w:tcPr>
            <w:tcW w:w="1846" w:type="dxa"/>
            <w:vMerge w:val="restart"/>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b/>
                <w:bCs/>
                <w:sz w:val="20"/>
                <w:szCs w:val="20"/>
              </w:rPr>
              <w:t>CODE</w:t>
            </w:r>
          </w:p>
        </w:tc>
        <w:tc>
          <w:tcPr>
            <w:tcW w:w="3119" w:type="dxa"/>
            <w:vMerge w:val="restart"/>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b/>
                <w:bCs/>
                <w:sz w:val="20"/>
                <w:szCs w:val="20"/>
              </w:rPr>
              <w:t>COURSE (</w:t>
            </w:r>
            <w:r w:rsidRPr="00DD6AAB">
              <w:rPr>
                <w:b/>
                <w:sz w:val="20"/>
                <w:szCs w:val="20"/>
              </w:rPr>
              <w:t>Education Language)</w:t>
            </w:r>
          </w:p>
        </w:tc>
        <w:tc>
          <w:tcPr>
            <w:tcW w:w="1275" w:type="dxa"/>
            <w:vMerge w:val="restart"/>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b/>
                <w:bCs/>
                <w:sz w:val="20"/>
                <w:szCs w:val="20"/>
              </w:rPr>
              <w:t>ECTS</w:t>
            </w:r>
          </w:p>
        </w:tc>
        <w:tc>
          <w:tcPr>
            <w:tcW w:w="3402" w:type="dxa"/>
            <w:gridSpan w:val="3"/>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b/>
                <w:bCs/>
                <w:sz w:val="20"/>
                <w:szCs w:val="20"/>
              </w:rPr>
              <w:t>COURSES</w:t>
            </w:r>
          </w:p>
        </w:tc>
      </w:tr>
      <w:tr w:rsidR="00CE47CE" w:rsidRPr="00DD6AAB" w:rsidTr="0091723C">
        <w:trPr>
          <w:trHeight w:val="20"/>
        </w:trPr>
        <w:tc>
          <w:tcPr>
            <w:tcW w:w="1846" w:type="dxa"/>
            <w:vMerge/>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p>
        </w:tc>
        <w:tc>
          <w:tcPr>
            <w:tcW w:w="3119" w:type="dxa"/>
            <w:vMerge/>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p>
        </w:tc>
        <w:tc>
          <w:tcPr>
            <w:tcW w:w="1275" w:type="dxa"/>
            <w:vMerge/>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b/>
                <w:bCs/>
                <w:sz w:val="20"/>
                <w:szCs w:val="20"/>
              </w:rPr>
              <w:t>THEORETIC</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b/>
                <w:bCs/>
                <w:sz w:val="20"/>
                <w:szCs w:val="20"/>
              </w:rPr>
              <w:t>PRACTICE</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b/>
                <w:bCs/>
                <w:sz w:val="20"/>
                <w:szCs w:val="20"/>
              </w:rPr>
              <w:t>LAB.</w:t>
            </w: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shd w:val="clear" w:color="auto" w:fill="FFFFFF"/>
              </w:rPr>
              <w:t>ENG103</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ACADEMIC ENGLISH I (ENG)</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2</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2</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0</w:t>
            </w: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shd w:val="clear" w:color="auto" w:fill="FFFFFF"/>
              </w:rPr>
              <w:t>ENG104</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ACADEMIC ENGLISH II (ENG)</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2</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2</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0</w:t>
            </w: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shd w:val="clear" w:color="auto" w:fill="FFFFFF"/>
              </w:rPr>
              <w:t>TDL101</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TÜRK DİLİ I (TR)</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2</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2</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0</w:t>
            </w: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shd w:val="clear" w:color="auto" w:fill="FFFFFF"/>
              </w:rPr>
              <w:t>TDL102</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TÜRK DİLİ II (TR)</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2</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2</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0</w:t>
            </w: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shd w:val="clear" w:color="auto" w:fill="FFFFFF"/>
              </w:rPr>
              <w:t>TİT101</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TÜRK İNKILAP TARİHİ I (TR)</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2</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2</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0</w:t>
            </w: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shd w:val="clear" w:color="auto" w:fill="FFFFFF"/>
              </w:rPr>
              <w:t>TİT102</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r w:rsidRPr="00DD6AAB">
              <w:rPr>
                <w:sz w:val="20"/>
                <w:szCs w:val="20"/>
              </w:rPr>
              <w:t>TÜRK İNKILAP TARİHİ II (TR)</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2</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2</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0</w:t>
            </w: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sz w:val="20"/>
                <w:szCs w:val="20"/>
              </w:rPr>
            </w:pP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both"/>
              <w:rPr>
                <w:b/>
                <w:sz w:val="20"/>
                <w:szCs w:val="20"/>
              </w:rPr>
            </w:pPr>
            <w:r w:rsidRPr="00DD6AAB">
              <w:rPr>
                <w:b/>
                <w:sz w:val="20"/>
                <w:szCs w:val="20"/>
              </w:rPr>
              <w:t>Total</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12</w:t>
            </w:r>
          </w:p>
        </w:tc>
        <w:tc>
          <w:tcPr>
            <w:tcW w:w="113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12</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0</w:t>
            </w:r>
          </w:p>
        </w:tc>
        <w:tc>
          <w:tcPr>
            <w:tcW w:w="992" w:type="dxa"/>
            <w:tcBorders>
              <w:top w:val="single" w:sz="4" w:space="0" w:color="000000"/>
              <w:left w:val="single" w:sz="4" w:space="0" w:color="000000"/>
              <w:bottom w:val="single" w:sz="4" w:space="0" w:color="000000"/>
              <w:right w:val="single" w:sz="4" w:space="0" w:color="000000"/>
            </w:tcBorders>
            <w:vAlign w:val="center"/>
          </w:tcPr>
          <w:p w:rsidR="00CE47CE" w:rsidRPr="00DD6AAB" w:rsidRDefault="00CE47CE" w:rsidP="00CE47CE">
            <w:pPr>
              <w:widowControl w:val="0"/>
              <w:spacing w:line="276" w:lineRule="auto"/>
              <w:jc w:val="center"/>
              <w:rPr>
                <w:sz w:val="20"/>
                <w:szCs w:val="20"/>
              </w:rPr>
            </w:pPr>
            <w:r w:rsidRPr="00DD6AAB">
              <w:rPr>
                <w:sz w:val="20"/>
                <w:szCs w:val="20"/>
              </w:rPr>
              <w:t>0</w:t>
            </w:r>
          </w:p>
        </w:tc>
      </w:tr>
      <w:tr w:rsidR="00CE47CE" w:rsidRPr="00DD6AAB" w:rsidTr="0091723C">
        <w:trPr>
          <w:trHeight w:val="20"/>
        </w:trPr>
        <w:tc>
          <w:tcPr>
            <w:tcW w:w="4965" w:type="dxa"/>
            <w:gridSpan w:val="2"/>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both"/>
              <w:rPr>
                <w:sz w:val="20"/>
                <w:szCs w:val="20"/>
              </w:rPr>
            </w:pPr>
            <w:r w:rsidRPr="009A09A7">
              <w:rPr>
                <w:b/>
                <w:sz w:val="20"/>
                <w:szCs w:val="20"/>
              </w:rPr>
              <w:t>ADDITIONAL COURSES</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center"/>
              <w:rPr>
                <w:sz w:val="20"/>
                <w:szCs w:val="20"/>
              </w:rPr>
            </w:pPr>
          </w:p>
        </w:tc>
        <w:tc>
          <w:tcPr>
            <w:tcW w:w="3402" w:type="dxa"/>
            <w:gridSpan w:val="3"/>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center"/>
              <w:rPr>
                <w:sz w:val="20"/>
                <w:szCs w:val="20"/>
              </w:rPr>
            </w:pPr>
          </w:p>
        </w:tc>
      </w:tr>
      <w:tr w:rsidR="00CE47CE" w:rsidRPr="00DD6AAB" w:rsidTr="0091723C">
        <w:trPr>
          <w:trHeight w:val="20"/>
        </w:trPr>
        <w:tc>
          <w:tcPr>
            <w:tcW w:w="1846" w:type="dxa"/>
            <w:vMerge w:val="restart"/>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both"/>
              <w:rPr>
                <w:sz w:val="20"/>
                <w:szCs w:val="20"/>
              </w:rPr>
            </w:pPr>
            <w:r w:rsidRPr="009A09A7">
              <w:rPr>
                <w:rFonts w:eastAsia="Caladea"/>
                <w:b/>
                <w:sz w:val="20"/>
                <w:szCs w:val="20"/>
              </w:rPr>
              <w:t>CODE</w:t>
            </w:r>
          </w:p>
        </w:tc>
        <w:tc>
          <w:tcPr>
            <w:tcW w:w="3119" w:type="dxa"/>
            <w:vMerge w:val="restart"/>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both"/>
              <w:rPr>
                <w:sz w:val="20"/>
                <w:szCs w:val="20"/>
              </w:rPr>
            </w:pPr>
            <w:r w:rsidRPr="009A09A7">
              <w:rPr>
                <w:rFonts w:eastAsia="Caladea"/>
                <w:b/>
                <w:sz w:val="20"/>
                <w:szCs w:val="20"/>
              </w:rPr>
              <w:t>COURSES</w:t>
            </w:r>
          </w:p>
        </w:tc>
        <w:tc>
          <w:tcPr>
            <w:tcW w:w="1275" w:type="dxa"/>
            <w:vMerge w:val="restart"/>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center"/>
              <w:rPr>
                <w:sz w:val="20"/>
                <w:szCs w:val="20"/>
              </w:rPr>
            </w:pPr>
            <w:r w:rsidRPr="009A09A7">
              <w:rPr>
                <w:rFonts w:eastAsia="Caladea"/>
                <w:b/>
                <w:sz w:val="20"/>
                <w:szCs w:val="20"/>
              </w:rPr>
              <w:t>ECTS</w:t>
            </w:r>
          </w:p>
        </w:tc>
        <w:tc>
          <w:tcPr>
            <w:tcW w:w="3402" w:type="dxa"/>
            <w:gridSpan w:val="3"/>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center"/>
              <w:rPr>
                <w:sz w:val="20"/>
                <w:szCs w:val="20"/>
              </w:rPr>
            </w:pPr>
            <w:r w:rsidRPr="009A09A7">
              <w:rPr>
                <w:rFonts w:eastAsia="Caladea"/>
                <w:b/>
                <w:sz w:val="20"/>
                <w:szCs w:val="20"/>
              </w:rPr>
              <w:t>PERIOD (day)</w:t>
            </w:r>
          </w:p>
        </w:tc>
      </w:tr>
      <w:tr w:rsidR="00CE47CE" w:rsidRPr="00DD6AAB" w:rsidTr="0091723C">
        <w:trPr>
          <w:trHeight w:val="20"/>
        </w:trPr>
        <w:tc>
          <w:tcPr>
            <w:tcW w:w="1846" w:type="dxa"/>
            <w:vMerge/>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both"/>
              <w:rPr>
                <w:sz w:val="20"/>
                <w:szCs w:val="20"/>
              </w:rPr>
            </w:pPr>
          </w:p>
        </w:tc>
        <w:tc>
          <w:tcPr>
            <w:tcW w:w="3119" w:type="dxa"/>
            <w:vMerge/>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both"/>
              <w:rPr>
                <w:sz w:val="20"/>
                <w:szCs w:val="20"/>
              </w:rPr>
            </w:pPr>
          </w:p>
        </w:tc>
        <w:tc>
          <w:tcPr>
            <w:tcW w:w="1275" w:type="dxa"/>
            <w:vMerge/>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center"/>
              <w:rPr>
                <w:sz w:val="20"/>
                <w:szCs w:val="20"/>
              </w:rPr>
            </w:pPr>
          </w:p>
        </w:tc>
        <w:tc>
          <w:tcPr>
            <w:tcW w:w="1135" w:type="dxa"/>
            <w:tcBorders>
              <w:top w:val="single" w:sz="4" w:space="0" w:color="000000"/>
              <w:left w:val="single" w:sz="4" w:space="0" w:color="000000"/>
              <w:bottom w:val="single" w:sz="4" w:space="0" w:color="000000"/>
            </w:tcBorders>
            <w:vAlign w:val="center"/>
          </w:tcPr>
          <w:p w:rsidR="00CE47CE" w:rsidRPr="009A09A7" w:rsidRDefault="00CE47CE" w:rsidP="00CE47CE">
            <w:pPr>
              <w:widowControl w:val="0"/>
              <w:spacing w:line="276" w:lineRule="auto"/>
              <w:jc w:val="center"/>
              <w:rPr>
                <w:sz w:val="20"/>
                <w:szCs w:val="20"/>
              </w:rPr>
            </w:pPr>
          </w:p>
        </w:tc>
        <w:tc>
          <w:tcPr>
            <w:tcW w:w="1275" w:type="dxa"/>
            <w:tcBorders>
              <w:top w:val="single" w:sz="4" w:space="0" w:color="000000"/>
              <w:bottom w:val="single" w:sz="4" w:space="0" w:color="000000"/>
            </w:tcBorders>
            <w:vAlign w:val="center"/>
          </w:tcPr>
          <w:p w:rsidR="00CE47CE" w:rsidRPr="009A09A7" w:rsidRDefault="00CE47CE" w:rsidP="00CE47CE">
            <w:pPr>
              <w:widowControl w:val="0"/>
              <w:spacing w:line="276" w:lineRule="auto"/>
              <w:jc w:val="center"/>
              <w:rPr>
                <w:sz w:val="20"/>
                <w:szCs w:val="20"/>
              </w:rPr>
            </w:pPr>
          </w:p>
        </w:tc>
        <w:tc>
          <w:tcPr>
            <w:tcW w:w="992" w:type="dxa"/>
            <w:tcBorders>
              <w:top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center"/>
              <w:rPr>
                <w:sz w:val="20"/>
                <w:szCs w:val="20"/>
              </w:rPr>
            </w:pP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both"/>
              <w:rPr>
                <w:sz w:val="20"/>
                <w:szCs w:val="20"/>
              </w:rPr>
            </w:pPr>
            <w:r w:rsidRPr="009A09A7">
              <w:rPr>
                <w:rFonts w:eastAsia="Caladea"/>
                <w:sz w:val="20"/>
                <w:szCs w:val="20"/>
              </w:rPr>
              <w:t>MED1168</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both"/>
              <w:rPr>
                <w:sz w:val="20"/>
                <w:szCs w:val="20"/>
              </w:rPr>
            </w:pPr>
            <w:r w:rsidRPr="009A09A7">
              <w:rPr>
                <w:rFonts w:eastAsia="Caladea"/>
                <w:sz w:val="20"/>
                <w:szCs w:val="20"/>
              </w:rPr>
              <w:t>Learning Mobility-1</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center"/>
              <w:rPr>
                <w:sz w:val="20"/>
                <w:szCs w:val="20"/>
              </w:rPr>
            </w:pPr>
            <w:r w:rsidRPr="009A09A7">
              <w:rPr>
                <w:bCs/>
                <w:sz w:val="20"/>
                <w:szCs w:val="20"/>
              </w:rPr>
              <w:t>1</w:t>
            </w:r>
          </w:p>
        </w:tc>
        <w:tc>
          <w:tcPr>
            <w:tcW w:w="1135" w:type="dxa"/>
            <w:tcBorders>
              <w:top w:val="single" w:sz="4" w:space="0" w:color="000000"/>
              <w:left w:val="single" w:sz="4" w:space="0" w:color="000000"/>
              <w:bottom w:val="single" w:sz="4" w:space="0" w:color="000000"/>
            </w:tcBorders>
            <w:vAlign w:val="center"/>
          </w:tcPr>
          <w:p w:rsidR="00CE47CE" w:rsidRPr="009A09A7" w:rsidRDefault="00CE47CE" w:rsidP="00CE47CE">
            <w:pPr>
              <w:widowControl w:val="0"/>
              <w:spacing w:line="276" w:lineRule="auto"/>
              <w:jc w:val="center"/>
              <w:rPr>
                <w:sz w:val="20"/>
                <w:szCs w:val="20"/>
              </w:rPr>
            </w:pPr>
          </w:p>
        </w:tc>
        <w:tc>
          <w:tcPr>
            <w:tcW w:w="1275" w:type="dxa"/>
            <w:tcBorders>
              <w:top w:val="single" w:sz="4" w:space="0" w:color="000000"/>
              <w:bottom w:val="single" w:sz="4" w:space="0" w:color="000000"/>
            </w:tcBorders>
            <w:vAlign w:val="center"/>
          </w:tcPr>
          <w:p w:rsidR="00CE47CE" w:rsidRPr="009A09A7" w:rsidRDefault="00CE47CE" w:rsidP="00CE47CE">
            <w:pPr>
              <w:widowControl w:val="0"/>
              <w:spacing w:line="276" w:lineRule="auto"/>
              <w:jc w:val="center"/>
              <w:rPr>
                <w:sz w:val="20"/>
                <w:szCs w:val="20"/>
              </w:rPr>
            </w:pPr>
            <w:r w:rsidRPr="009A09A7">
              <w:rPr>
                <w:sz w:val="20"/>
                <w:szCs w:val="20"/>
              </w:rPr>
              <w:t>15</w:t>
            </w:r>
          </w:p>
        </w:tc>
        <w:tc>
          <w:tcPr>
            <w:tcW w:w="992" w:type="dxa"/>
            <w:tcBorders>
              <w:top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center"/>
              <w:rPr>
                <w:sz w:val="20"/>
                <w:szCs w:val="20"/>
              </w:rPr>
            </w:pP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both"/>
              <w:rPr>
                <w:sz w:val="20"/>
                <w:szCs w:val="20"/>
              </w:rPr>
            </w:pPr>
            <w:r w:rsidRPr="009A09A7">
              <w:rPr>
                <w:rFonts w:eastAsia="Caladea"/>
                <w:sz w:val="20"/>
                <w:szCs w:val="20"/>
              </w:rPr>
              <w:t>MED1268</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both"/>
              <w:rPr>
                <w:sz w:val="20"/>
                <w:szCs w:val="20"/>
              </w:rPr>
            </w:pPr>
            <w:r w:rsidRPr="009A09A7">
              <w:rPr>
                <w:rFonts w:eastAsia="Caladea"/>
                <w:sz w:val="20"/>
                <w:szCs w:val="20"/>
              </w:rPr>
              <w:t>Learning Mobility-2</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center"/>
              <w:rPr>
                <w:sz w:val="20"/>
                <w:szCs w:val="20"/>
              </w:rPr>
            </w:pPr>
            <w:r w:rsidRPr="009A09A7">
              <w:rPr>
                <w:bCs/>
                <w:sz w:val="20"/>
                <w:szCs w:val="20"/>
              </w:rPr>
              <w:t>2</w:t>
            </w:r>
          </w:p>
        </w:tc>
        <w:tc>
          <w:tcPr>
            <w:tcW w:w="1135" w:type="dxa"/>
            <w:tcBorders>
              <w:top w:val="single" w:sz="4" w:space="0" w:color="000000"/>
              <w:left w:val="single" w:sz="4" w:space="0" w:color="000000"/>
              <w:bottom w:val="single" w:sz="4" w:space="0" w:color="000000"/>
            </w:tcBorders>
            <w:vAlign w:val="center"/>
          </w:tcPr>
          <w:p w:rsidR="00CE47CE" w:rsidRPr="009A09A7" w:rsidRDefault="00CE47CE" w:rsidP="00CE47CE">
            <w:pPr>
              <w:widowControl w:val="0"/>
              <w:spacing w:line="276" w:lineRule="auto"/>
              <w:jc w:val="center"/>
              <w:rPr>
                <w:sz w:val="20"/>
                <w:szCs w:val="20"/>
              </w:rPr>
            </w:pPr>
          </w:p>
        </w:tc>
        <w:tc>
          <w:tcPr>
            <w:tcW w:w="1275" w:type="dxa"/>
            <w:tcBorders>
              <w:top w:val="single" w:sz="4" w:space="0" w:color="000000"/>
              <w:bottom w:val="single" w:sz="4" w:space="0" w:color="000000"/>
            </w:tcBorders>
            <w:vAlign w:val="center"/>
          </w:tcPr>
          <w:p w:rsidR="00CE47CE" w:rsidRPr="009A09A7" w:rsidRDefault="00CE47CE" w:rsidP="00CE47CE">
            <w:pPr>
              <w:widowControl w:val="0"/>
              <w:spacing w:line="276" w:lineRule="auto"/>
              <w:jc w:val="center"/>
              <w:rPr>
                <w:sz w:val="20"/>
                <w:szCs w:val="20"/>
              </w:rPr>
            </w:pPr>
            <w:r w:rsidRPr="009A09A7">
              <w:rPr>
                <w:bCs/>
                <w:sz w:val="20"/>
                <w:szCs w:val="20"/>
              </w:rPr>
              <w:t>30</w:t>
            </w:r>
          </w:p>
        </w:tc>
        <w:tc>
          <w:tcPr>
            <w:tcW w:w="992" w:type="dxa"/>
            <w:tcBorders>
              <w:top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center"/>
              <w:rPr>
                <w:sz w:val="20"/>
                <w:szCs w:val="20"/>
              </w:rPr>
            </w:pP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both"/>
              <w:rPr>
                <w:sz w:val="20"/>
                <w:szCs w:val="20"/>
              </w:rPr>
            </w:pPr>
            <w:r w:rsidRPr="009A09A7">
              <w:rPr>
                <w:rFonts w:eastAsia="Caladea"/>
                <w:sz w:val="20"/>
                <w:szCs w:val="20"/>
              </w:rPr>
              <w:t>MED1368</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both"/>
              <w:rPr>
                <w:sz w:val="20"/>
                <w:szCs w:val="20"/>
              </w:rPr>
            </w:pPr>
            <w:r w:rsidRPr="009A09A7">
              <w:rPr>
                <w:rFonts w:eastAsia="Caladea"/>
                <w:sz w:val="20"/>
                <w:szCs w:val="20"/>
              </w:rPr>
              <w:t>Learning Mobility-3</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center"/>
              <w:rPr>
                <w:sz w:val="20"/>
                <w:szCs w:val="20"/>
              </w:rPr>
            </w:pPr>
            <w:r w:rsidRPr="009A09A7">
              <w:rPr>
                <w:bCs/>
                <w:sz w:val="20"/>
                <w:szCs w:val="20"/>
              </w:rPr>
              <w:t>3</w:t>
            </w:r>
          </w:p>
        </w:tc>
        <w:tc>
          <w:tcPr>
            <w:tcW w:w="1135" w:type="dxa"/>
            <w:tcBorders>
              <w:top w:val="single" w:sz="4" w:space="0" w:color="000000"/>
              <w:left w:val="single" w:sz="4" w:space="0" w:color="000000"/>
              <w:bottom w:val="single" w:sz="4" w:space="0" w:color="000000"/>
            </w:tcBorders>
            <w:vAlign w:val="center"/>
          </w:tcPr>
          <w:p w:rsidR="00CE47CE" w:rsidRPr="009A09A7" w:rsidRDefault="00CE47CE" w:rsidP="00CE47CE">
            <w:pPr>
              <w:widowControl w:val="0"/>
              <w:spacing w:line="276" w:lineRule="auto"/>
              <w:jc w:val="center"/>
              <w:rPr>
                <w:sz w:val="20"/>
                <w:szCs w:val="20"/>
              </w:rPr>
            </w:pPr>
          </w:p>
        </w:tc>
        <w:tc>
          <w:tcPr>
            <w:tcW w:w="1275" w:type="dxa"/>
            <w:tcBorders>
              <w:top w:val="single" w:sz="4" w:space="0" w:color="000000"/>
              <w:bottom w:val="single" w:sz="4" w:space="0" w:color="000000"/>
            </w:tcBorders>
            <w:vAlign w:val="center"/>
          </w:tcPr>
          <w:p w:rsidR="00CE47CE" w:rsidRPr="009A09A7" w:rsidRDefault="00CE47CE" w:rsidP="00CE47CE">
            <w:pPr>
              <w:widowControl w:val="0"/>
              <w:spacing w:line="276" w:lineRule="auto"/>
              <w:jc w:val="center"/>
              <w:rPr>
                <w:sz w:val="20"/>
                <w:szCs w:val="20"/>
              </w:rPr>
            </w:pPr>
            <w:r w:rsidRPr="009A09A7">
              <w:rPr>
                <w:sz w:val="20"/>
                <w:szCs w:val="20"/>
              </w:rPr>
              <w:t>60</w:t>
            </w:r>
          </w:p>
        </w:tc>
        <w:tc>
          <w:tcPr>
            <w:tcW w:w="992" w:type="dxa"/>
            <w:tcBorders>
              <w:top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center"/>
              <w:rPr>
                <w:sz w:val="20"/>
                <w:szCs w:val="20"/>
              </w:rPr>
            </w:pP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both"/>
              <w:rPr>
                <w:sz w:val="20"/>
                <w:szCs w:val="20"/>
              </w:rPr>
            </w:pPr>
            <w:r w:rsidRPr="009A09A7">
              <w:rPr>
                <w:rFonts w:eastAsia="Caladea"/>
                <w:sz w:val="20"/>
                <w:szCs w:val="20"/>
              </w:rPr>
              <w:t>MED1468</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both"/>
              <w:rPr>
                <w:sz w:val="20"/>
                <w:szCs w:val="20"/>
              </w:rPr>
            </w:pPr>
            <w:r w:rsidRPr="009A09A7">
              <w:rPr>
                <w:rFonts w:eastAsia="Caladea"/>
                <w:sz w:val="20"/>
                <w:szCs w:val="20"/>
              </w:rPr>
              <w:t>Learning Mobility-4</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center"/>
              <w:rPr>
                <w:sz w:val="20"/>
                <w:szCs w:val="20"/>
              </w:rPr>
            </w:pPr>
            <w:r w:rsidRPr="009A09A7">
              <w:rPr>
                <w:bCs/>
                <w:sz w:val="20"/>
                <w:szCs w:val="20"/>
              </w:rPr>
              <w:t>4</w:t>
            </w:r>
          </w:p>
        </w:tc>
        <w:tc>
          <w:tcPr>
            <w:tcW w:w="1135" w:type="dxa"/>
            <w:tcBorders>
              <w:top w:val="single" w:sz="4" w:space="0" w:color="000000"/>
              <w:left w:val="single" w:sz="4" w:space="0" w:color="000000"/>
              <w:bottom w:val="single" w:sz="4" w:space="0" w:color="000000"/>
            </w:tcBorders>
            <w:vAlign w:val="center"/>
          </w:tcPr>
          <w:p w:rsidR="00CE47CE" w:rsidRPr="009A09A7" w:rsidRDefault="00CE47CE" w:rsidP="00CE47CE">
            <w:pPr>
              <w:widowControl w:val="0"/>
              <w:spacing w:line="276" w:lineRule="auto"/>
              <w:jc w:val="center"/>
              <w:rPr>
                <w:sz w:val="20"/>
                <w:szCs w:val="20"/>
              </w:rPr>
            </w:pPr>
          </w:p>
        </w:tc>
        <w:tc>
          <w:tcPr>
            <w:tcW w:w="1275" w:type="dxa"/>
            <w:tcBorders>
              <w:top w:val="single" w:sz="4" w:space="0" w:color="000000"/>
              <w:bottom w:val="single" w:sz="4" w:space="0" w:color="000000"/>
            </w:tcBorders>
            <w:vAlign w:val="center"/>
          </w:tcPr>
          <w:p w:rsidR="00CE47CE" w:rsidRPr="009A09A7" w:rsidRDefault="00CE47CE" w:rsidP="00CE47CE">
            <w:pPr>
              <w:widowControl w:val="0"/>
              <w:spacing w:line="276" w:lineRule="auto"/>
              <w:jc w:val="center"/>
              <w:rPr>
                <w:sz w:val="20"/>
                <w:szCs w:val="20"/>
              </w:rPr>
            </w:pPr>
            <w:r w:rsidRPr="009A09A7">
              <w:rPr>
                <w:sz w:val="20"/>
                <w:szCs w:val="20"/>
              </w:rPr>
              <w:t>90</w:t>
            </w:r>
          </w:p>
        </w:tc>
        <w:tc>
          <w:tcPr>
            <w:tcW w:w="992" w:type="dxa"/>
            <w:tcBorders>
              <w:top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center"/>
              <w:rPr>
                <w:sz w:val="20"/>
                <w:szCs w:val="20"/>
              </w:rPr>
            </w:pP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both"/>
              <w:rPr>
                <w:rFonts w:eastAsia="Caladea"/>
                <w:sz w:val="20"/>
                <w:szCs w:val="20"/>
              </w:rPr>
            </w:pPr>
            <w:r w:rsidRPr="009A09A7">
              <w:rPr>
                <w:rFonts w:eastAsia="Caladea"/>
                <w:sz w:val="20"/>
                <w:szCs w:val="20"/>
              </w:rPr>
              <w:t>MED1169</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both"/>
              <w:rPr>
                <w:rFonts w:eastAsia="Caladea"/>
                <w:sz w:val="20"/>
                <w:szCs w:val="20"/>
              </w:rPr>
            </w:pPr>
            <w:r w:rsidRPr="009A09A7">
              <w:rPr>
                <w:rFonts w:eastAsia="Caladea"/>
                <w:sz w:val="20"/>
                <w:szCs w:val="20"/>
              </w:rPr>
              <w:t>Internship Mobility-1</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center"/>
              <w:rPr>
                <w:bCs/>
                <w:sz w:val="20"/>
                <w:szCs w:val="20"/>
              </w:rPr>
            </w:pPr>
            <w:r w:rsidRPr="009A09A7">
              <w:rPr>
                <w:rFonts w:eastAsia="Caladea"/>
                <w:sz w:val="20"/>
                <w:szCs w:val="20"/>
              </w:rPr>
              <w:t>1</w:t>
            </w:r>
          </w:p>
        </w:tc>
        <w:tc>
          <w:tcPr>
            <w:tcW w:w="1135" w:type="dxa"/>
            <w:tcBorders>
              <w:top w:val="single" w:sz="4" w:space="0" w:color="000000"/>
              <w:left w:val="single" w:sz="4" w:space="0" w:color="000000"/>
              <w:bottom w:val="single" w:sz="4" w:space="0" w:color="000000"/>
            </w:tcBorders>
            <w:vAlign w:val="center"/>
          </w:tcPr>
          <w:p w:rsidR="00CE47CE" w:rsidRPr="009A09A7" w:rsidRDefault="00CE47CE" w:rsidP="00CE47CE">
            <w:pPr>
              <w:widowControl w:val="0"/>
              <w:spacing w:line="276" w:lineRule="auto"/>
              <w:jc w:val="center"/>
              <w:rPr>
                <w:sz w:val="20"/>
                <w:szCs w:val="20"/>
              </w:rPr>
            </w:pPr>
          </w:p>
        </w:tc>
        <w:tc>
          <w:tcPr>
            <w:tcW w:w="1275" w:type="dxa"/>
            <w:tcBorders>
              <w:top w:val="single" w:sz="4" w:space="0" w:color="000000"/>
              <w:bottom w:val="single" w:sz="4" w:space="0" w:color="000000"/>
            </w:tcBorders>
            <w:vAlign w:val="center"/>
          </w:tcPr>
          <w:p w:rsidR="00CE47CE" w:rsidRPr="009A09A7" w:rsidRDefault="00CE47CE" w:rsidP="00CE47CE">
            <w:pPr>
              <w:widowControl w:val="0"/>
              <w:spacing w:line="276" w:lineRule="auto"/>
              <w:jc w:val="center"/>
              <w:rPr>
                <w:sz w:val="20"/>
                <w:szCs w:val="20"/>
              </w:rPr>
            </w:pPr>
            <w:r w:rsidRPr="009A09A7">
              <w:rPr>
                <w:rFonts w:eastAsia="Caladea"/>
                <w:sz w:val="20"/>
                <w:szCs w:val="20"/>
              </w:rPr>
              <w:t>15</w:t>
            </w:r>
          </w:p>
        </w:tc>
        <w:tc>
          <w:tcPr>
            <w:tcW w:w="992" w:type="dxa"/>
            <w:tcBorders>
              <w:top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center"/>
              <w:rPr>
                <w:sz w:val="20"/>
                <w:szCs w:val="20"/>
              </w:rPr>
            </w:pP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both"/>
              <w:rPr>
                <w:rFonts w:eastAsia="Caladea"/>
                <w:sz w:val="20"/>
                <w:szCs w:val="20"/>
              </w:rPr>
            </w:pPr>
            <w:r w:rsidRPr="009A09A7">
              <w:rPr>
                <w:rFonts w:eastAsia="Caladea"/>
                <w:sz w:val="20"/>
                <w:szCs w:val="20"/>
              </w:rPr>
              <w:t>MED1269</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both"/>
              <w:rPr>
                <w:rFonts w:eastAsia="Caladea"/>
                <w:sz w:val="20"/>
                <w:szCs w:val="20"/>
              </w:rPr>
            </w:pPr>
            <w:r w:rsidRPr="009A09A7">
              <w:rPr>
                <w:rFonts w:eastAsia="Caladea"/>
                <w:sz w:val="20"/>
                <w:szCs w:val="20"/>
              </w:rPr>
              <w:t>Internship Mobility-2</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center"/>
              <w:rPr>
                <w:bCs/>
                <w:sz w:val="20"/>
                <w:szCs w:val="20"/>
              </w:rPr>
            </w:pPr>
            <w:r w:rsidRPr="009A09A7">
              <w:rPr>
                <w:rFonts w:eastAsia="Caladea"/>
                <w:sz w:val="20"/>
                <w:szCs w:val="20"/>
              </w:rPr>
              <w:t>2</w:t>
            </w:r>
          </w:p>
        </w:tc>
        <w:tc>
          <w:tcPr>
            <w:tcW w:w="1135" w:type="dxa"/>
            <w:tcBorders>
              <w:top w:val="single" w:sz="4" w:space="0" w:color="000000"/>
              <w:left w:val="single" w:sz="4" w:space="0" w:color="000000"/>
              <w:bottom w:val="single" w:sz="4" w:space="0" w:color="000000"/>
            </w:tcBorders>
            <w:vAlign w:val="center"/>
          </w:tcPr>
          <w:p w:rsidR="00CE47CE" w:rsidRPr="009A09A7" w:rsidRDefault="00CE47CE" w:rsidP="00CE47CE">
            <w:pPr>
              <w:widowControl w:val="0"/>
              <w:spacing w:line="276" w:lineRule="auto"/>
              <w:jc w:val="center"/>
              <w:rPr>
                <w:sz w:val="20"/>
                <w:szCs w:val="20"/>
              </w:rPr>
            </w:pPr>
          </w:p>
        </w:tc>
        <w:tc>
          <w:tcPr>
            <w:tcW w:w="1275" w:type="dxa"/>
            <w:tcBorders>
              <w:top w:val="single" w:sz="4" w:space="0" w:color="000000"/>
              <w:bottom w:val="single" w:sz="4" w:space="0" w:color="000000"/>
            </w:tcBorders>
            <w:vAlign w:val="center"/>
          </w:tcPr>
          <w:p w:rsidR="00CE47CE" w:rsidRPr="009A09A7" w:rsidRDefault="00CE47CE" w:rsidP="00CE47CE">
            <w:pPr>
              <w:widowControl w:val="0"/>
              <w:spacing w:line="276" w:lineRule="auto"/>
              <w:jc w:val="center"/>
              <w:rPr>
                <w:sz w:val="20"/>
                <w:szCs w:val="20"/>
              </w:rPr>
            </w:pPr>
            <w:r w:rsidRPr="009A09A7">
              <w:rPr>
                <w:rFonts w:eastAsia="Caladea"/>
                <w:sz w:val="20"/>
                <w:szCs w:val="20"/>
              </w:rPr>
              <w:t>30</w:t>
            </w:r>
          </w:p>
        </w:tc>
        <w:tc>
          <w:tcPr>
            <w:tcW w:w="992" w:type="dxa"/>
            <w:tcBorders>
              <w:top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center"/>
              <w:rPr>
                <w:sz w:val="20"/>
                <w:szCs w:val="20"/>
              </w:rPr>
            </w:pP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both"/>
              <w:rPr>
                <w:rFonts w:eastAsia="Caladea"/>
                <w:sz w:val="20"/>
                <w:szCs w:val="20"/>
              </w:rPr>
            </w:pPr>
            <w:r w:rsidRPr="009A09A7">
              <w:rPr>
                <w:rFonts w:eastAsia="Caladea"/>
                <w:sz w:val="20"/>
                <w:szCs w:val="20"/>
              </w:rPr>
              <w:t>MED1369</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both"/>
              <w:rPr>
                <w:rFonts w:eastAsia="Caladea"/>
                <w:sz w:val="20"/>
                <w:szCs w:val="20"/>
              </w:rPr>
            </w:pPr>
            <w:r w:rsidRPr="009A09A7">
              <w:rPr>
                <w:rFonts w:eastAsia="Caladea"/>
                <w:sz w:val="20"/>
                <w:szCs w:val="20"/>
              </w:rPr>
              <w:t>Internship Mobility-3</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center"/>
              <w:rPr>
                <w:bCs/>
                <w:sz w:val="20"/>
                <w:szCs w:val="20"/>
              </w:rPr>
            </w:pPr>
            <w:r w:rsidRPr="009A09A7">
              <w:rPr>
                <w:rFonts w:eastAsia="Caladea"/>
                <w:sz w:val="20"/>
                <w:szCs w:val="20"/>
              </w:rPr>
              <w:t>3</w:t>
            </w:r>
          </w:p>
        </w:tc>
        <w:tc>
          <w:tcPr>
            <w:tcW w:w="1135" w:type="dxa"/>
            <w:tcBorders>
              <w:top w:val="single" w:sz="4" w:space="0" w:color="000000"/>
              <w:left w:val="single" w:sz="4" w:space="0" w:color="000000"/>
              <w:bottom w:val="single" w:sz="4" w:space="0" w:color="000000"/>
            </w:tcBorders>
            <w:vAlign w:val="center"/>
          </w:tcPr>
          <w:p w:rsidR="00CE47CE" w:rsidRPr="009A09A7" w:rsidRDefault="00CE47CE" w:rsidP="00CE47CE">
            <w:pPr>
              <w:widowControl w:val="0"/>
              <w:spacing w:line="276" w:lineRule="auto"/>
              <w:jc w:val="center"/>
              <w:rPr>
                <w:sz w:val="20"/>
                <w:szCs w:val="20"/>
              </w:rPr>
            </w:pPr>
          </w:p>
        </w:tc>
        <w:tc>
          <w:tcPr>
            <w:tcW w:w="1275" w:type="dxa"/>
            <w:tcBorders>
              <w:top w:val="single" w:sz="4" w:space="0" w:color="000000"/>
              <w:bottom w:val="single" w:sz="4" w:space="0" w:color="000000"/>
            </w:tcBorders>
            <w:vAlign w:val="center"/>
          </w:tcPr>
          <w:p w:rsidR="00CE47CE" w:rsidRPr="009A09A7" w:rsidRDefault="00CE47CE" w:rsidP="00CE47CE">
            <w:pPr>
              <w:widowControl w:val="0"/>
              <w:spacing w:line="276" w:lineRule="auto"/>
              <w:jc w:val="center"/>
              <w:rPr>
                <w:sz w:val="20"/>
                <w:szCs w:val="20"/>
              </w:rPr>
            </w:pPr>
            <w:r w:rsidRPr="009A09A7">
              <w:rPr>
                <w:rFonts w:eastAsia="Caladea"/>
                <w:sz w:val="20"/>
                <w:szCs w:val="20"/>
              </w:rPr>
              <w:t>60</w:t>
            </w:r>
          </w:p>
        </w:tc>
        <w:tc>
          <w:tcPr>
            <w:tcW w:w="992" w:type="dxa"/>
            <w:tcBorders>
              <w:top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center"/>
              <w:rPr>
                <w:sz w:val="20"/>
                <w:szCs w:val="20"/>
              </w:rPr>
            </w:pP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both"/>
              <w:rPr>
                <w:rFonts w:eastAsia="Caladea"/>
                <w:sz w:val="20"/>
                <w:szCs w:val="20"/>
              </w:rPr>
            </w:pPr>
            <w:r w:rsidRPr="009A09A7">
              <w:rPr>
                <w:rFonts w:eastAsia="Caladea"/>
                <w:sz w:val="20"/>
                <w:szCs w:val="20"/>
              </w:rPr>
              <w:t>MED1469</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both"/>
              <w:rPr>
                <w:rFonts w:eastAsia="Caladea"/>
                <w:sz w:val="20"/>
                <w:szCs w:val="20"/>
              </w:rPr>
            </w:pPr>
            <w:r w:rsidRPr="009A09A7">
              <w:rPr>
                <w:rFonts w:eastAsia="Caladea"/>
                <w:sz w:val="20"/>
                <w:szCs w:val="20"/>
              </w:rPr>
              <w:t>Internship Mobility-4</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center"/>
              <w:rPr>
                <w:bCs/>
                <w:sz w:val="20"/>
                <w:szCs w:val="20"/>
              </w:rPr>
            </w:pPr>
            <w:r w:rsidRPr="009A09A7">
              <w:rPr>
                <w:rFonts w:eastAsia="Caladea"/>
                <w:sz w:val="20"/>
                <w:szCs w:val="20"/>
              </w:rPr>
              <w:t>4</w:t>
            </w:r>
          </w:p>
        </w:tc>
        <w:tc>
          <w:tcPr>
            <w:tcW w:w="1135" w:type="dxa"/>
            <w:tcBorders>
              <w:top w:val="single" w:sz="4" w:space="0" w:color="000000"/>
              <w:left w:val="single" w:sz="4" w:space="0" w:color="000000"/>
              <w:bottom w:val="single" w:sz="4" w:space="0" w:color="000000"/>
            </w:tcBorders>
            <w:vAlign w:val="center"/>
          </w:tcPr>
          <w:p w:rsidR="00CE47CE" w:rsidRPr="009A09A7" w:rsidRDefault="00CE47CE" w:rsidP="00CE47CE">
            <w:pPr>
              <w:widowControl w:val="0"/>
              <w:spacing w:line="276" w:lineRule="auto"/>
              <w:jc w:val="center"/>
              <w:rPr>
                <w:sz w:val="20"/>
                <w:szCs w:val="20"/>
              </w:rPr>
            </w:pPr>
          </w:p>
        </w:tc>
        <w:tc>
          <w:tcPr>
            <w:tcW w:w="1275" w:type="dxa"/>
            <w:tcBorders>
              <w:top w:val="single" w:sz="4" w:space="0" w:color="000000"/>
              <w:bottom w:val="single" w:sz="4" w:space="0" w:color="000000"/>
            </w:tcBorders>
            <w:vAlign w:val="center"/>
          </w:tcPr>
          <w:p w:rsidR="00CE47CE" w:rsidRPr="009A09A7" w:rsidRDefault="00CE47CE" w:rsidP="00CE47CE">
            <w:pPr>
              <w:widowControl w:val="0"/>
              <w:spacing w:line="276" w:lineRule="auto"/>
              <w:jc w:val="center"/>
              <w:rPr>
                <w:sz w:val="20"/>
                <w:szCs w:val="20"/>
              </w:rPr>
            </w:pPr>
            <w:r w:rsidRPr="009A09A7">
              <w:rPr>
                <w:rFonts w:eastAsia="Caladea"/>
                <w:sz w:val="20"/>
                <w:szCs w:val="20"/>
              </w:rPr>
              <w:t>90</w:t>
            </w:r>
          </w:p>
        </w:tc>
        <w:tc>
          <w:tcPr>
            <w:tcW w:w="992" w:type="dxa"/>
            <w:tcBorders>
              <w:top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center"/>
              <w:rPr>
                <w:sz w:val="20"/>
                <w:szCs w:val="20"/>
              </w:rPr>
            </w:pP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both"/>
              <w:rPr>
                <w:rFonts w:eastAsia="Caladea"/>
                <w:sz w:val="20"/>
                <w:szCs w:val="20"/>
              </w:rPr>
            </w:pPr>
            <w:r w:rsidRPr="009A09A7">
              <w:rPr>
                <w:rFonts w:eastAsia="Caladea"/>
                <w:sz w:val="20"/>
                <w:szCs w:val="20"/>
              </w:rPr>
              <w:t>MED1170</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both"/>
              <w:rPr>
                <w:rFonts w:eastAsia="Caladea"/>
                <w:sz w:val="20"/>
                <w:szCs w:val="20"/>
              </w:rPr>
            </w:pPr>
            <w:r w:rsidRPr="009A09A7">
              <w:rPr>
                <w:rFonts w:eastAsia="Caladea"/>
                <w:sz w:val="20"/>
                <w:szCs w:val="20"/>
              </w:rPr>
              <w:t>Social Activity-1</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center"/>
              <w:rPr>
                <w:bCs/>
                <w:sz w:val="20"/>
                <w:szCs w:val="20"/>
              </w:rPr>
            </w:pPr>
            <w:r w:rsidRPr="009A09A7">
              <w:rPr>
                <w:rFonts w:eastAsia="Caladea"/>
                <w:sz w:val="20"/>
                <w:szCs w:val="20"/>
              </w:rPr>
              <w:t>1</w:t>
            </w:r>
          </w:p>
        </w:tc>
        <w:tc>
          <w:tcPr>
            <w:tcW w:w="1135" w:type="dxa"/>
            <w:tcBorders>
              <w:top w:val="single" w:sz="4" w:space="0" w:color="000000"/>
              <w:left w:val="single" w:sz="4" w:space="0" w:color="000000"/>
              <w:bottom w:val="single" w:sz="4" w:space="0" w:color="000000"/>
            </w:tcBorders>
            <w:vAlign w:val="center"/>
          </w:tcPr>
          <w:p w:rsidR="00CE47CE" w:rsidRPr="009A09A7" w:rsidRDefault="00CE47CE" w:rsidP="00CE47CE">
            <w:pPr>
              <w:widowControl w:val="0"/>
              <w:spacing w:line="276" w:lineRule="auto"/>
              <w:jc w:val="center"/>
              <w:rPr>
                <w:sz w:val="20"/>
                <w:szCs w:val="20"/>
              </w:rPr>
            </w:pPr>
          </w:p>
        </w:tc>
        <w:tc>
          <w:tcPr>
            <w:tcW w:w="1275" w:type="dxa"/>
            <w:tcBorders>
              <w:top w:val="single" w:sz="4" w:space="0" w:color="000000"/>
              <w:bottom w:val="single" w:sz="4" w:space="0" w:color="000000"/>
            </w:tcBorders>
            <w:vAlign w:val="center"/>
          </w:tcPr>
          <w:p w:rsidR="00CE47CE" w:rsidRPr="009A09A7" w:rsidRDefault="00CE47CE" w:rsidP="00CE47CE">
            <w:pPr>
              <w:widowControl w:val="0"/>
              <w:spacing w:line="276" w:lineRule="auto"/>
              <w:jc w:val="center"/>
              <w:rPr>
                <w:sz w:val="20"/>
                <w:szCs w:val="20"/>
              </w:rPr>
            </w:pPr>
            <w:r w:rsidRPr="009A09A7">
              <w:rPr>
                <w:rFonts w:eastAsia="Caladea"/>
                <w:sz w:val="20"/>
                <w:szCs w:val="20"/>
              </w:rPr>
              <w:t>5</w:t>
            </w:r>
          </w:p>
        </w:tc>
        <w:tc>
          <w:tcPr>
            <w:tcW w:w="992" w:type="dxa"/>
            <w:tcBorders>
              <w:top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center"/>
              <w:rPr>
                <w:sz w:val="20"/>
                <w:szCs w:val="20"/>
              </w:rPr>
            </w:pP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both"/>
              <w:rPr>
                <w:rFonts w:eastAsia="Caladea"/>
                <w:sz w:val="20"/>
                <w:szCs w:val="20"/>
              </w:rPr>
            </w:pPr>
            <w:r w:rsidRPr="009A09A7">
              <w:rPr>
                <w:rFonts w:eastAsia="Caladea"/>
                <w:sz w:val="20"/>
                <w:szCs w:val="20"/>
              </w:rPr>
              <w:t>MED1270</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both"/>
              <w:rPr>
                <w:rFonts w:eastAsia="Caladea"/>
                <w:sz w:val="20"/>
                <w:szCs w:val="20"/>
              </w:rPr>
            </w:pPr>
            <w:r w:rsidRPr="009A09A7">
              <w:rPr>
                <w:rFonts w:eastAsia="Caladea"/>
                <w:sz w:val="20"/>
                <w:szCs w:val="20"/>
              </w:rPr>
              <w:t>Social Activity-2</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center"/>
              <w:rPr>
                <w:bCs/>
                <w:sz w:val="20"/>
                <w:szCs w:val="20"/>
              </w:rPr>
            </w:pPr>
            <w:r w:rsidRPr="009A09A7">
              <w:rPr>
                <w:rFonts w:eastAsia="Caladea"/>
                <w:sz w:val="20"/>
                <w:szCs w:val="20"/>
              </w:rPr>
              <w:t>2</w:t>
            </w:r>
          </w:p>
        </w:tc>
        <w:tc>
          <w:tcPr>
            <w:tcW w:w="1135" w:type="dxa"/>
            <w:tcBorders>
              <w:top w:val="single" w:sz="4" w:space="0" w:color="000000"/>
              <w:left w:val="single" w:sz="4" w:space="0" w:color="000000"/>
              <w:bottom w:val="single" w:sz="4" w:space="0" w:color="000000"/>
            </w:tcBorders>
            <w:vAlign w:val="center"/>
          </w:tcPr>
          <w:p w:rsidR="00CE47CE" w:rsidRPr="009A09A7" w:rsidRDefault="00CE47CE" w:rsidP="00CE47CE">
            <w:pPr>
              <w:widowControl w:val="0"/>
              <w:spacing w:line="276" w:lineRule="auto"/>
              <w:jc w:val="center"/>
              <w:rPr>
                <w:sz w:val="20"/>
                <w:szCs w:val="20"/>
              </w:rPr>
            </w:pPr>
          </w:p>
        </w:tc>
        <w:tc>
          <w:tcPr>
            <w:tcW w:w="1275" w:type="dxa"/>
            <w:tcBorders>
              <w:top w:val="single" w:sz="4" w:space="0" w:color="000000"/>
              <w:bottom w:val="single" w:sz="4" w:space="0" w:color="000000"/>
            </w:tcBorders>
            <w:vAlign w:val="center"/>
          </w:tcPr>
          <w:p w:rsidR="00CE47CE" w:rsidRPr="009A09A7" w:rsidRDefault="00CE47CE" w:rsidP="00CE47CE">
            <w:pPr>
              <w:widowControl w:val="0"/>
              <w:spacing w:line="276" w:lineRule="auto"/>
              <w:jc w:val="center"/>
              <w:rPr>
                <w:sz w:val="20"/>
                <w:szCs w:val="20"/>
              </w:rPr>
            </w:pPr>
            <w:r w:rsidRPr="009A09A7">
              <w:rPr>
                <w:rFonts w:eastAsia="Caladea"/>
                <w:sz w:val="20"/>
                <w:szCs w:val="20"/>
              </w:rPr>
              <w:t>10</w:t>
            </w:r>
          </w:p>
        </w:tc>
        <w:tc>
          <w:tcPr>
            <w:tcW w:w="992" w:type="dxa"/>
            <w:tcBorders>
              <w:top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center"/>
              <w:rPr>
                <w:sz w:val="20"/>
                <w:szCs w:val="20"/>
              </w:rPr>
            </w:pP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both"/>
              <w:rPr>
                <w:rFonts w:eastAsia="Caladea"/>
                <w:sz w:val="20"/>
                <w:szCs w:val="20"/>
              </w:rPr>
            </w:pPr>
            <w:r w:rsidRPr="009A09A7">
              <w:rPr>
                <w:rFonts w:eastAsia="Caladea"/>
                <w:sz w:val="20"/>
                <w:szCs w:val="20"/>
              </w:rPr>
              <w:t>MED1370</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both"/>
              <w:rPr>
                <w:rFonts w:eastAsia="Caladea"/>
                <w:sz w:val="20"/>
                <w:szCs w:val="20"/>
              </w:rPr>
            </w:pPr>
            <w:r w:rsidRPr="009A09A7">
              <w:rPr>
                <w:rFonts w:eastAsia="Caladea"/>
                <w:sz w:val="20"/>
                <w:szCs w:val="20"/>
              </w:rPr>
              <w:t>Social Activity-3</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center"/>
              <w:rPr>
                <w:bCs/>
                <w:sz w:val="20"/>
                <w:szCs w:val="20"/>
              </w:rPr>
            </w:pPr>
            <w:r w:rsidRPr="009A09A7">
              <w:rPr>
                <w:rFonts w:eastAsia="Caladea"/>
                <w:sz w:val="20"/>
                <w:szCs w:val="20"/>
              </w:rPr>
              <w:t>3</w:t>
            </w:r>
          </w:p>
        </w:tc>
        <w:tc>
          <w:tcPr>
            <w:tcW w:w="1135" w:type="dxa"/>
            <w:tcBorders>
              <w:top w:val="single" w:sz="4" w:space="0" w:color="000000"/>
              <w:left w:val="single" w:sz="4" w:space="0" w:color="000000"/>
              <w:bottom w:val="single" w:sz="4" w:space="0" w:color="000000"/>
            </w:tcBorders>
            <w:vAlign w:val="center"/>
          </w:tcPr>
          <w:p w:rsidR="00CE47CE" w:rsidRPr="009A09A7" w:rsidRDefault="00CE47CE" w:rsidP="00CE47CE">
            <w:pPr>
              <w:widowControl w:val="0"/>
              <w:spacing w:line="276" w:lineRule="auto"/>
              <w:jc w:val="center"/>
              <w:rPr>
                <w:sz w:val="20"/>
                <w:szCs w:val="20"/>
              </w:rPr>
            </w:pPr>
          </w:p>
        </w:tc>
        <w:tc>
          <w:tcPr>
            <w:tcW w:w="1275" w:type="dxa"/>
            <w:tcBorders>
              <w:top w:val="single" w:sz="4" w:space="0" w:color="000000"/>
              <w:bottom w:val="single" w:sz="4" w:space="0" w:color="000000"/>
            </w:tcBorders>
            <w:vAlign w:val="center"/>
          </w:tcPr>
          <w:p w:rsidR="00CE47CE" w:rsidRPr="009A09A7" w:rsidRDefault="00CE47CE" w:rsidP="00CE47CE">
            <w:pPr>
              <w:widowControl w:val="0"/>
              <w:spacing w:line="276" w:lineRule="auto"/>
              <w:jc w:val="center"/>
              <w:rPr>
                <w:sz w:val="20"/>
                <w:szCs w:val="20"/>
              </w:rPr>
            </w:pPr>
            <w:r w:rsidRPr="009A09A7">
              <w:rPr>
                <w:rFonts w:eastAsia="Caladea"/>
                <w:sz w:val="20"/>
                <w:szCs w:val="20"/>
              </w:rPr>
              <w:t>15</w:t>
            </w:r>
          </w:p>
        </w:tc>
        <w:tc>
          <w:tcPr>
            <w:tcW w:w="992" w:type="dxa"/>
            <w:tcBorders>
              <w:top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center"/>
              <w:rPr>
                <w:sz w:val="20"/>
                <w:szCs w:val="20"/>
              </w:rPr>
            </w:pPr>
          </w:p>
        </w:tc>
      </w:tr>
      <w:tr w:rsidR="00CE47CE" w:rsidRPr="00DD6AAB" w:rsidTr="0091723C">
        <w:trPr>
          <w:trHeight w:val="20"/>
        </w:trPr>
        <w:tc>
          <w:tcPr>
            <w:tcW w:w="1846" w:type="dxa"/>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both"/>
              <w:rPr>
                <w:rFonts w:eastAsia="Caladea"/>
                <w:sz w:val="20"/>
                <w:szCs w:val="20"/>
              </w:rPr>
            </w:pPr>
            <w:r w:rsidRPr="009A09A7">
              <w:rPr>
                <w:rFonts w:eastAsia="Caladea"/>
                <w:sz w:val="20"/>
                <w:szCs w:val="20"/>
              </w:rPr>
              <w:t>MED1470</w:t>
            </w:r>
          </w:p>
        </w:tc>
        <w:tc>
          <w:tcPr>
            <w:tcW w:w="3119" w:type="dxa"/>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both"/>
              <w:rPr>
                <w:rFonts w:eastAsia="Caladea"/>
                <w:sz w:val="20"/>
                <w:szCs w:val="20"/>
              </w:rPr>
            </w:pPr>
            <w:r w:rsidRPr="009A09A7">
              <w:rPr>
                <w:rFonts w:eastAsia="Caladea"/>
                <w:sz w:val="20"/>
                <w:szCs w:val="20"/>
              </w:rPr>
              <w:t>Social Activity-4</w:t>
            </w:r>
          </w:p>
        </w:tc>
        <w:tc>
          <w:tcPr>
            <w:tcW w:w="1275" w:type="dxa"/>
            <w:tcBorders>
              <w:top w:val="single" w:sz="4" w:space="0" w:color="000000"/>
              <w:left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center"/>
              <w:rPr>
                <w:bCs/>
                <w:sz w:val="20"/>
                <w:szCs w:val="20"/>
              </w:rPr>
            </w:pPr>
            <w:r w:rsidRPr="009A09A7">
              <w:rPr>
                <w:rFonts w:eastAsia="Caladea"/>
                <w:sz w:val="20"/>
                <w:szCs w:val="20"/>
              </w:rPr>
              <w:t>4</w:t>
            </w:r>
          </w:p>
        </w:tc>
        <w:tc>
          <w:tcPr>
            <w:tcW w:w="1135" w:type="dxa"/>
            <w:tcBorders>
              <w:top w:val="single" w:sz="4" w:space="0" w:color="000000"/>
              <w:left w:val="single" w:sz="4" w:space="0" w:color="000000"/>
              <w:bottom w:val="single" w:sz="4" w:space="0" w:color="000000"/>
            </w:tcBorders>
            <w:vAlign w:val="center"/>
          </w:tcPr>
          <w:p w:rsidR="00CE47CE" w:rsidRPr="009A09A7" w:rsidRDefault="00CE47CE" w:rsidP="00CE47CE">
            <w:pPr>
              <w:widowControl w:val="0"/>
              <w:spacing w:line="276" w:lineRule="auto"/>
              <w:jc w:val="center"/>
              <w:rPr>
                <w:sz w:val="20"/>
                <w:szCs w:val="20"/>
              </w:rPr>
            </w:pPr>
          </w:p>
        </w:tc>
        <w:tc>
          <w:tcPr>
            <w:tcW w:w="1275" w:type="dxa"/>
            <w:tcBorders>
              <w:top w:val="single" w:sz="4" w:space="0" w:color="000000"/>
              <w:bottom w:val="single" w:sz="4" w:space="0" w:color="000000"/>
            </w:tcBorders>
            <w:vAlign w:val="center"/>
          </w:tcPr>
          <w:p w:rsidR="00CE47CE" w:rsidRPr="009A09A7" w:rsidRDefault="00CE47CE" w:rsidP="00CE47CE">
            <w:pPr>
              <w:widowControl w:val="0"/>
              <w:spacing w:line="276" w:lineRule="auto"/>
              <w:jc w:val="center"/>
              <w:rPr>
                <w:sz w:val="20"/>
                <w:szCs w:val="20"/>
              </w:rPr>
            </w:pPr>
            <w:r w:rsidRPr="009A09A7">
              <w:rPr>
                <w:rFonts w:eastAsia="Caladea"/>
                <w:sz w:val="20"/>
                <w:szCs w:val="20"/>
              </w:rPr>
              <w:t>20 and upper</w:t>
            </w:r>
          </w:p>
        </w:tc>
        <w:tc>
          <w:tcPr>
            <w:tcW w:w="992" w:type="dxa"/>
            <w:tcBorders>
              <w:top w:val="single" w:sz="4" w:space="0" w:color="000000"/>
              <w:bottom w:val="single" w:sz="4" w:space="0" w:color="000000"/>
              <w:right w:val="single" w:sz="4" w:space="0" w:color="000000"/>
            </w:tcBorders>
            <w:vAlign w:val="center"/>
          </w:tcPr>
          <w:p w:rsidR="00CE47CE" w:rsidRPr="009A09A7" w:rsidRDefault="00CE47CE" w:rsidP="00CE47CE">
            <w:pPr>
              <w:widowControl w:val="0"/>
              <w:spacing w:line="276" w:lineRule="auto"/>
              <w:jc w:val="center"/>
              <w:rPr>
                <w:sz w:val="20"/>
                <w:szCs w:val="20"/>
              </w:rPr>
            </w:pPr>
          </w:p>
        </w:tc>
      </w:tr>
    </w:tbl>
    <w:p w:rsidR="00560D37" w:rsidRPr="00DD6AAB" w:rsidRDefault="00E722FF" w:rsidP="00EA443C">
      <w:pPr>
        <w:spacing w:line="360" w:lineRule="auto"/>
        <w:jc w:val="center"/>
        <w:rPr>
          <w:rFonts w:eastAsia="Caladea"/>
          <w:b/>
          <w:bCs/>
          <w:sz w:val="20"/>
          <w:szCs w:val="20"/>
        </w:rPr>
      </w:pPr>
      <w:r w:rsidRPr="00DD6AAB">
        <w:br w:type="page"/>
      </w:r>
      <w:r w:rsidRPr="00DD6AAB">
        <w:rPr>
          <w:rFonts w:eastAsia="Caladea"/>
          <w:b/>
          <w:bCs/>
          <w:sz w:val="20"/>
          <w:szCs w:val="20"/>
        </w:rPr>
        <w:lastRenderedPageBreak/>
        <w:t>ANKARA YILDIRIM BEYAZIT ÜNİVERSİTESİ TIP FAKÜLTESİ</w:t>
      </w:r>
    </w:p>
    <w:p w:rsidR="00560D37" w:rsidRPr="00DD6AAB" w:rsidRDefault="00E722FF" w:rsidP="00EA443C">
      <w:pPr>
        <w:spacing w:line="360" w:lineRule="auto"/>
        <w:ind w:left="142" w:right="232"/>
        <w:jc w:val="center"/>
        <w:outlineLvl w:val="1"/>
        <w:rPr>
          <w:rFonts w:eastAsia="Caladea"/>
          <w:b/>
          <w:bCs/>
          <w:sz w:val="20"/>
          <w:szCs w:val="20"/>
        </w:rPr>
      </w:pPr>
      <w:r w:rsidRPr="00DD6AAB">
        <w:rPr>
          <w:rFonts w:eastAsia="Caladea"/>
          <w:b/>
          <w:bCs/>
          <w:sz w:val="20"/>
          <w:szCs w:val="20"/>
        </w:rPr>
        <w:t>202</w:t>
      </w:r>
      <w:r w:rsidR="00233A07" w:rsidRPr="00DD6AAB">
        <w:rPr>
          <w:rFonts w:eastAsia="Caladea"/>
          <w:b/>
          <w:bCs/>
          <w:sz w:val="20"/>
          <w:szCs w:val="20"/>
        </w:rPr>
        <w:t>6</w:t>
      </w:r>
      <w:r w:rsidRPr="00DD6AAB">
        <w:rPr>
          <w:rFonts w:eastAsia="Caladea"/>
          <w:b/>
          <w:bCs/>
          <w:sz w:val="20"/>
          <w:szCs w:val="20"/>
        </w:rPr>
        <w:t xml:space="preserve"> – 202</w:t>
      </w:r>
      <w:r w:rsidR="00233A07" w:rsidRPr="00DD6AAB">
        <w:rPr>
          <w:rFonts w:eastAsia="Caladea"/>
          <w:b/>
          <w:bCs/>
          <w:sz w:val="20"/>
          <w:szCs w:val="20"/>
        </w:rPr>
        <w:t>7</w:t>
      </w:r>
      <w:r w:rsidRPr="00DD6AAB">
        <w:rPr>
          <w:rFonts w:eastAsia="Caladea"/>
          <w:b/>
          <w:bCs/>
          <w:sz w:val="20"/>
          <w:szCs w:val="20"/>
        </w:rPr>
        <w:t xml:space="preserve"> EĞİTİM - ÖĞRETİM YILI</w:t>
      </w:r>
    </w:p>
    <w:p w:rsidR="00560D37" w:rsidRPr="00DD6AAB" w:rsidRDefault="00560D37">
      <w:pPr>
        <w:spacing w:line="360" w:lineRule="auto"/>
        <w:ind w:left="1660" w:right="1731"/>
        <w:jc w:val="both"/>
        <w:outlineLvl w:val="1"/>
        <w:rPr>
          <w:rFonts w:eastAsia="Caladea"/>
          <w:b/>
          <w:bCs/>
          <w:sz w:val="20"/>
          <w:szCs w:val="20"/>
        </w:rPr>
      </w:pPr>
    </w:p>
    <w:p w:rsidR="00560D37" w:rsidRPr="00DD6AAB" w:rsidRDefault="00E722FF">
      <w:pPr>
        <w:spacing w:line="360" w:lineRule="auto"/>
        <w:ind w:left="127" w:right="197"/>
        <w:jc w:val="both"/>
        <w:rPr>
          <w:rFonts w:eastAsia="Caladea"/>
          <w:sz w:val="20"/>
          <w:szCs w:val="20"/>
        </w:rPr>
      </w:pPr>
      <w:r w:rsidRPr="00DD6AAB">
        <w:rPr>
          <w:rFonts w:eastAsia="Caladea"/>
          <w:b/>
          <w:sz w:val="20"/>
          <w:szCs w:val="20"/>
        </w:rPr>
        <w:t>DÖNEM I- GENEL AMAÇ ve ÖĞRENİM HEDEFLERİ</w:t>
      </w:r>
    </w:p>
    <w:p w:rsidR="00560D37" w:rsidRPr="00DD6AAB" w:rsidRDefault="00560D37">
      <w:pPr>
        <w:spacing w:line="360" w:lineRule="auto"/>
        <w:jc w:val="both"/>
        <w:rPr>
          <w:rFonts w:eastAsia="Caladea"/>
          <w:b/>
          <w:sz w:val="20"/>
          <w:szCs w:val="20"/>
        </w:rPr>
      </w:pPr>
    </w:p>
    <w:p w:rsidR="00353446" w:rsidRPr="00DD6AAB" w:rsidRDefault="00E722FF" w:rsidP="00353446">
      <w:pPr>
        <w:tabs>
          <w:tab w:val="left" w:pos="142"/>
          <w:tab w:val="left" w:pos="1533"/>
        </w:tabs>
        <w:spacing w:line="360" w:lineRule="auto"/>
        <w:ind w:left="1533" w:right="234" w:hanging="1391"/>
        <w:jc w:val="both"/>
        <w:rPr>
          <w:rFonts w:eastAsia="Caladea"/>
          <w:b/>
          <w:sz w:val="20"/>
          <w:szCs w:val="20"/>
        </w:rPr>
      </w:pPr>
      <w:r w:rsidRPr="00DD6AAB">
        <w:rPr>
          <w:rFonts w:eastAsia="Caladea"/>
          <w:b/>
          <w:sz w:val="20"/>
          <w:szCs w:val="20"/>
        </w:rPr>
        <w:t>AMAÇ</w:t>
      </w:r>
    </w:p>
    <w:p w:rsidR="00560D37" w:rsidRPr="00DD6AAB" w:rsidRDefault="00E722FF" w:rsidP="00353446">
      <w:pPr>
        <w:tabs>
          <w:tab w:val="left" w:pos="142"/>
        </w:tabs>
        <w:spacing w:line="360" w:lineRule="auto"/>
        <w:ind w:left="142" w:right="234" w:hanging="1249"/>
        <w:jc w:val="both"/>
        <w:rPr>
          <w:rFonts w:eastAsia="Caladea"/>
          <w:sz w:val="20"/>
          <w:szCs w:val="20"/>
        </w:rPr>
      </w:pPr>
      <w:r w:rsidRPr="00DD6AAB">
        <w:rPr>
          <w:rFonts w:eastAsia="Caladea"/>
          <w:b/>
          <w:sz w:val="20"/>
          <w:szCs w:val="20"/>
        </w:rPr>
        <w:tab/>
      </w:r>
      <w:r w:rsidRPr="00DD6AAB">
        <w:rPr>
          <w:rFonts w:eastAsia="Caladea"/>
          <w:sz w:val="20"/>
          <w:szCs w:val="20"/>
        </w:rPr>
        <w:t>Dönem I öğrencilerine canlılığın kimyasal ve biyolojik organizasyonlarına ait temel bilgileri kazandırmak, hücre biyolojisi, fizyolojisi, metabolizması ve genetiği ile ilgili temel bilgileri öğretmek, hareket sisteminin yapı ve fonksiyonlarını öğretmek, toplum sağlığı sorunları ve temel kavramlarını açıklayabilecek bilgileri vermek, temel yaşam desteğini sağlamak ve sürdürmek için gerekli teorik ve pratik bilgileri kazandırmak, biyoistatistiğin temel ilkelerini,araştırma yöntemlerini, tanımlayıcı istatistikleri, temel istatistik kavramlarını ve bu kavramların bilimsel makaleleri incelerken nasıl kullanıldığını öğretmek.</w:t>
      </w:r>
    </w:p>
    <w:p w:rsidR="00560D37" w:rsidRPr="00DD6AAB" w:rsidRDefault="00353446" w:rsidP="00353446">
      <w:pPr>
        <w:tabs>
          <w:tab w:val="left" w:pos="142"/>
        </w:tabs>
        <w:spacing w:line="360" w:lineRule="auto"/>
        <w:ind w:left="284" w:right="234" w:hanging="1391"/>
        <w:jc w:val="both"/>
        <w:rPr>
          <w:rFonts w:eastAsia="Caladea"/>
          <w:strike/>
          <w:sz w:val="20"/>
          <w:szCs w:val="20"/>
        </w:rPr>
      </w:pPr>
      <w:r w:rsidRPr="00DD6AAB">
        <w:rPr>
          <w:rFonts w:eastAsia="Caladea"/>
          <w:sz w:val="20"/>
          <w:szCs w:val="20"/>
        </w:rPr>
        <w:tab/>
      </w:r>
      <w:r w:rsidR="00E722FF" w:rsidRPr="00DD6AAB">
        <w:rPr>
          <w:rFonts w:eastAsia="Caladea"/>
          <w:sz w:val="20"/>
          <w:szCs w:val="20"/>
        </w:rPr>
        <w:t xml:space="preserve">Bu amaca ulaşmak için Dönem I’in öğrenim hedefleri şunlardır; </w:t>
      </w:r>
    </w:p>
    <w:p w:rsidR="00560D37" w:rsidRPr="00DD6AAB" w:rsidRDefault="00560D37">
      <w:pPr>
        <w:spacing w:line="360" w:lineRule="auto"/>
        <w:ind w:left="1533" w:right="234"/>
        <w:jc w:val="both"/>
        <w:rPr>
          <w:rFonts w:eastAsia="Caladea"/>
          <w:sz w:val="20"/>
          <w:szCs w:val="20"/>
        </w:rPr>
      </w:pPr>
    </w:p>
    <w:p w:rsidR="00560D37" w:rsidRPr="00DD6AAB" w:rsidRDefault="00E722FF" w:rsidP="00023671">
      <w:pPr>
        <w:spacing w:line="360" w:lineRule="auto"/>
        <w:ind w:left="1701" w:right="234" w:hanging="1559"/>
        <w:jc w:val="both"/>
        <w:rPr>
          <w:rFonts w:eastAsia="Caladea"/>
          <w:b/>
          <w:sz w:val="20"/>
          <w:szCs w:val="20"/>
        </w:rPr>
      </w:pPr>
      <w:r w:rsidRPr="00DD6AAB">
        <w:rPr>
          <w:rFonts w:eastAsia="Caladea"/>
          <w:b/>
          <w:sz w:val="20"/>
          <w:szCs w:val="20"/>
        </w:rPr>
        <w:t>HEDEFLER</w:t>
      </w:r>
    </w:p>
    <w:p w:rsidR="00353446" w:rsidRPr="00DD6AAB" w:rsidRDefault="00353446">
      <w:pPr>
        <w:pStyle w:val="ListeParagraf"/>
        <w:numPr>
          <w:ilvl w:val="0"/>
          <w:numId w:val="65"/>
        </w:numPr>
        <w:spacing w:line="360" w:lineRule="auto"/>
        <w:ind w:left="426" w:right="92" w:hanging="284"/>
        <w:jc w:val="both"/>
        <w:outlineLvl w:val="1"/>
        <w:rPr>
          <w:rFonts w:ascii="Times New Roman" w:eastAsia="Caladea" w:hAnsi="Times New Roman" w:cs="Times New Roman"/>
          <w:sz w:val="20"/>
          <w:szCs w:val="20"/>
        </w:rPr>
      </w:pPr>
      <w:r w:rsidRPr="00DD6AAB">
        <w:rPr>
          <w:rFonts w:ascii="Times New Roman" w:eastAsia="Caladea" w:hAnsi="Times New Roman" w:cs="Times New Roman"/>
          <w:sz w:val="20"/>
          <w:szCs w:val="20"/>
        </w:rPr>
        <w:t>Hücrenin yapısı ve işleyişine ilişkin temel kavramları (zar sistemleri, organel yapısı, organeller arası iletişim, hücre iskeleti ve organel fonksiyonları) tanımlayabilmek.</w:t>
      </w:r>
    </w:p>
    <w:p w:rsidR="00353446" w:rsidRPr="00DD6AAB" w:rsidRDefault="00353446">
      <w:pPr>
        <w:pStyle w:val="ListeParagraf"/>
        <w:numPr>
          <w:ilvl w:val="0"/>
          <w:numId w:val="65"/>
        </w:numPr>
        <w:spacing w:line="360" w:lineRule="auto"/>
        <w:ind w:left="426" w:right="92" w:hanging="284"/>
        <w:jc w:val="both"/>
        <w:outlineLvl w:val="1"/>
        <w:rPr>
          <w:rFonts w:ascii="Times New Roman" w:eastAsia="Caladea" w:hAnsi="Times New Roman" w:cs="Times New Roman"/>
          <w:sz w:val="20"/>
          <w:szCs w:val="20"/>
        </w:rPr>
      </w:pPr>
      <w:r w:rsidRPr="00DD6AAB">
        <w:rPr>
          <w:rFonts w:ascii="Times New Roman" w:eastAsia="Caladea" w:hAnsi="Times New Roman" w:cs="Times New Roman"/>
          <w:sz w:val="20"/>
          <w:szCs w:val="20"/>
        </w:rPr>
        <w:t>Hücrenin temel fonksiyonlarını gerçekleştiren biyomolekülleri tanımlayabilmek, sınıflandırabilmek ve bu biyomoleküllerin yapılarını, sentez süreçlerini ve işlevlerini açıklayabilmek.</w:t>
      </w:r>
    </w:p>
    <w:p w:rsidR="00353446" w:rsidRPr="00DD6AAB" w:rsidRDefault="00353446">
      <w:pPr>
        <w:pStyle w:val="ListeParagraf"/>
        <w:numPr>
          <w:ilvl w:val="0"/>
          <w:numId w:val="65"/>
        </w:numPr>
        <w:spacing w:line="360" w:lineRule="auto"/>
        <w:ind w:left="426" w:right="92" w:hanging="284"/>
        <w:jc w:val="both"/>
        <w:outlineLvl w:val="1"/>
        <w:rPr>
          <w:rFonts w:ascii="Times New Roman" w:eastAsia="Caladea" w:hAnsi="Times New Roman" w:cs="Times New Roman"/>
          <w:sz w:val="20"/>
          <w:szCs w:val="20"/>
        </w:rPr>
      </w:pPr>
      <w:r w:rsidRPr="00DD6AAB">
        <w:rPr>
          <w:rFonts w:ascii="Times New Roman" w:eastAsia="Caladea" w:hAnsi="Times New Roman" w:cs="Times New Roman"/>
          <w:sz w:val="20"/>
          <w:szCs w:val="20"/>
        </w:rPr>
        <w:t>Hücrede gerçekleşen biyokimyasal metabolik yolakları açıklayabilmek.</w:t>
      </w:r>
    </w:p>
    <w:p w:rsidR="00353446" w:rsidRPr="00DD6AAB" w:rsidRDefault="00353446">
      <w:pPr>
        <w:pStyle w:val="ListeParagraf"/>
        <w:numPr>
          <w:ilvl w:val="0"/>
          <w:numId w:val="65"/>
        </w:numPr>
        <w:spacing w:line="360" w:lineRule="auto"/>
        <w:ind w:left="426" w:right="92" w:hanging="284"/>
        <w:jc w:val="both"/>
        <w:outlineLvl w:val="1"/>
        <w:rPr>
          <w:rFonts w:ascii="Times New Roman" w:eastAsia="Caladea" w:hAnsi="Times New Roman" w:cs="Times New Roman"/>
          <w:sz w:val="20"/>
          <w:szCs w:val="20"/>
        </w:rPr>
      </w:pPr>
      <w:r w:rsidRPr="00DD6AAB">
        <w:rPr>
          <w:rFonts w:ascii="Times New Roman" w:eastAsia="Caladea" w:hAnsi="Times New Roman" w:cs="Times New Roman"/>
          <w:sz w:val="20"/>
          <w:szCs w:val="20"/>
        </w:rPr>
        <w:t>İnsan genomunun organizasyonu, genetik bilginin nesiller arası aktarımı, insan genetiğine giriş ile kromozomal ve moleküler genetik hastalıkların temellerini ve önemini kapsayan temel genetik kavramları açıklayabilmek.</w:t>
      </w:r>
    </w:p>
    <w:p w:rsidR="00353446" w:rsidRPr="00DD6AAB" w:rsidRDefault="00353446">
      <w:pPr>
        <w:pStyle w:val="ListeParagraf"/>
        <w:numPr>
          <w:ilvl w:val="0"/>
          <w:numId w:val="65"/>
        </w:numPr>
        <w:spacing w:line="360" w:lineRule="auto"/>
        <w:ind w:left="426" w:right="92" w:hanging="284"/>
        <w:jc w:val="both"/>
        <w:outlineLvl w:val="1"/>
        <w:rPr>
          <w:rFonts w:ascii="Times New Roman" w:eastAsia="Caladea" w:hAnsi="Times New Roman" w:cs="Times New Roman"/>
          <w:sz w:val="20"/>
          <w:szCs w:val="20"/>
        </w:rPr>
      </w:pPr>
      <w:r w:rsidRPr="00DD6AAB">
        <w:rPr>
          <w:rFonts w:ascii="Times New Roman" w:eastAsia="Caladea" w:hAnsi="Times New Roman" w:cs="Times New Roman"/>
          <w:sz w:val="20"/>
          <w:szCs w:val="20"/>
        </w:rPr>
        <w:t>Kanser genetiğinin önemini kavrayabilmek.</w:t>
      </w:r>
    </w:p>
    <w:p w:rsidR="00353446" w:rsidRPr="00DD6AAB" w:rsidRDefault="00353446">
      <w:pPr>
        <w:pStyle w:val="ListeParagraf"/>
        <w:numPr>
          <w:ilvl w:val="0"/>
          <w:numId w:val="65"/>
        </w:numPr>
        <w:spacing w:line="360" w:lineRule="auto"/>
        <w:ind w:left="426" w:right="92" w:hanging="284"/>
        <w:jc w:val="both"/>
        <w:outlineLvl w:val="1"/>
        <w:rPr>
          <w:rFonts w:ascii="Times New Roman" w:eastAsia="Caladea" w:hAnsi="Times New Roman" w:cs="Times New Roman"/>
          <w:sz w:val="20"/>
          <w:szCs w:val="20"/>
        </w:rPr>
      </w:pPr>
      <w:r w:rsidRPr="00DD6AAB">
        <w:rPr>
          <w:rFonts w:ascii="Times New Roman" w:eastAsia="Caladea" w:hAnsi="Times New Roman" w:cs="Times New Roman"/>
          <w:sz w:val="20"/>
          <w:szCs w:val="20"/>
        </w:rPr>
        <w:t>Temel mikrobiyolojik kavramları tanımlayabilmek ve mikroorganizmaları sınıflandırabilmek.</w:t>
      </w:r>
    </w:p>
    <w:p w:rsidR="00353446" w:rsidRPr="00DD6AAB" w:rsidRDefault="00353446">
      <w:pPr>
        <w:pStyle w:val="ListeParagraf"/>
        <w:numPr>
          <w:ilvl w:val="0"/>
          <w:numId w:val="65"/>
        </w:numPr>
        <w:spacing w:line="360" w:lineRule="auto"/>
        <w:ind w:left="426" w:right="92" w:hanging="284"/>
        <w:jc w:val="both"/>
        <w:outlineLvl w:val="1"/>
        <w:rPr>
          <w:rFonts w:ascii="Times New Roman" w:eastAsia="Caladea" w:hAnsi="Times New Roman" w:cs="Times New Roman"/>
          <w:sz w:val="20"/>
          <w:szCs w:val="20"/>
        </w:rPr>
      </w:pPr>
      <w:r w:rsidRPr="00DD6AAB">
        <w:rPr>
          <w:rFonts w:ascii="Times New Roman" w:eastAsia="Caladea" w:hAnsi="Times New Roman" w:cs="Times New Roman"/>
          <w:sz w:val="20"/>
          <w:szCs w:val="20"/>
        </w:rPr>
        <w:t>Temel biyofiziksel kavramları tanımlayabilmek.</w:t>
      </w:r>
    </w:p>
    <w:p w:rsidR="00353446" w:rsidRPr="00DD6AAB" w:rsidRDefault="00353446">
      <w:pPr>
        <w:pStyle w:val="ListeParagraf"/>
        <w:numPr>
          <w:ilvl w:val="0"/>
          <w:numId w:val="65"/>
        </w:numPr>
        <w:spacing w:line="360" w:lineRule="auto"/>
        <w:ind w:left="426" w:right="92" w:hanging="284"/>
        <w:jc w:val="both"/>
        <w:outlineLvl w:val="1"/>
        <w:rPr>
          <w:rFonts w:ascii="Times New Roman" w:eastAsia="Caladea" w:hAnsi="Times New Roman" w:cs="Times New Roman"/>
          <w:sz w:val="20"/>
          <w:szCs w:val="20"/>
        </w:rPr>
      </w:pPr>
      <w:r w:rsidRPr="00DD6AAB">
        <w:rPr>
          <w:rFonts w:ascii="Times New Roman" w:eastAsia="Caladea" w:hAnsi="Times New Roman" w:cs="Times New Roman"/>
          <w:sz w:val="20"/>
          <w:szCs w:val="20"/>
        </w:rPr>
        <w:t>Dokuların yapı ve işleyişine ilişkin temel kavramları tanımlayabilmek.</w:t>
      </w:r>
    </w:p>
    <w:p w:rsidR="00353446" w:rsidRPr="00DD6AAB" w:rsidRDefault="00353446">
      <w:pPr>
        <w:pStyle w:val="ListeParagraf"/>
        <w:numPr>
          <w:ilvl w:val="0"/>
          <w:numId w:val="65"/>
        </w:numPr>
        <w:spacing w:line="360" w:lineRule="auto"/>
        <w:ind w:left="426" w:right="92" w:hanging="284"/>
        <w:jc w:val="both"/>
        <w:outlineLvl w:val="1"/>
        <w:rPr>
          <w:rFonts w:ascii="Times New Roman" w:eastAsia="Caladea" w:hAnsi="Times New Roman" w:cs="Times New Roman"/>
          <w:sz w:val="20"/>
          <w:szCs w:val="20"/>
        </w:rPr>
      </w:pPr>
      <w:r w:rsidRPr="00DD6AAB">
        <w:rPr>
          <w:rFonts w:ascii="Times New Roman" w:eastAsia="Caladea" w:hAnsi="Times New Roman" w:cs="Times New Roman"/>
          <w:sz w:val="20"/>
          <w:szCs w:val="20"/>
        </w:rPr>
        <w:t>Dokuları oluşturan hücrelerin morfolojik özelliklerini, farklılıklarını ve dokular arasındaki fonksiyonel ilişkileri açıklayabilmek.</w:t>
      </w:r>
    </w:p>
    <w:p w:rsidR="00353446" w:rsidRPr="00DD6AAB" w:rsidRDefault="00353446">
      <w:pPr>
        <w:pStyle w:val="ListeParagraf"/>
        <w:numPr>
          <w:ilvl w:val="0"/>
          <w:numId w:val="65"/>
        </w:numPr>
        <w:spacing w:line="360" w:lineRule="auto"/>
        <w:ind w:left="426" w:right="92" w:hanging="284"/>
        <w:jc w:val="both"/>
        <w:outlineLvl w:val="1"/>
        <w:rPr>
          <w:rFonts w:ascii="Times New Roman" w:eastAsia="Caladea" w:hAnsi="Times New Roman" w:cs="Times New Roman"/>
          <w:sz w:val="20"/>
          <w:szCs w:val="20"/>
        </w:rPr>
      </w:pPr>
      <w:r w:rsidRPr="00DD6AAB">
        <w:rPr>
          <w:rFonts w:ascii="Times New Roman" w:eastAsia="Caladea" w:hAnsi="Times New Roman" w:cs="Times New Roman"/>
          <w:sz w:val="20"/>
          <w:szCs w:val="20"/>
        </w:rPr>
        <w:t>Temel anatomik kavramları bilmek ve anatomik terminolojiyi doğru şekilde kullanabilmek.</w:t>
      </w:r>
    </w:p>
    <w:p w:rsidR="00353446" w:rsidRPr="00DD6AAB" w:rsidRDefault="00353446">
      <w:pPr>
        <w:pStyle w:val="ListeParagraf"/>
        <w:numPr>
          <w:ilvl w:val="0"/>
          <w:numId w:val="65"/>
        </w:numPr>
        <w:spacing w:line="360" w:lineRule="auto"/>
        <w:ind w:left="426" w:right="92" w:hanging="284"/>
        <w:jc w:val="both"/>
        <w:outlineLvl w:val="1"/>
        <w:rPr>
          <w:rFonts w:ascii="Times New Roman" w:eastAsia="Caladea" w:hAnsi="Times New Roman" w:cs="Times New Roman"/>
          <w:sz w:val="20"/>
          <w:szCs w:val="20"/>
        </w:rPr>
      </w:pPr>
      <w:r w:rsidRPr="00DD6AAB">
        <w:rPr>
          <w:rFonts w:ascii="Times New Roman" w:eastAsia="Caladea" w:hAnsi="Times New Roman" w:cs="Times New Roman"/>
          <w:sz w:val="20"/>
          <w:szCs w:val="20"/>
        </w:rPr>
        <w:t>Kemik, kas, damar ve sinir sistemine ait anatomik yapıları öğrenmek, tanımak ve tanımlayabilmek.</w:t>
      </w:r>
    </w:p>
    <w:p w:rsidR="00353446" w:rsidRPr="00DD6AAB" w:rsidRDefault="00353446">
      <w:pPr>
        <w:pStyle w:val="ListeParagraf"/>
        <w:numPr>
          <w:ilvl w:val="0"/>
          <w:numId w:val="65"/>
        </w:numPr>
        <w:spacing w:line="360" w:lineRule="auto"/>
        <w:ind w:left="426" w:right="92" w:hanging="284"/>
        <w:jc w:val="both"/>
        <w:outlineLvl w:val="1"/>
        <w:rPr>
          <w:rFonts w:ascii="Times New Roman" w:eastAsia="Caladea" w:hAnsi="Times New Roman" w:cs="Times New Roman"/>
          <w:sz w:val="20"/>
          <w:szCs w:val="20"/>
        </w:rPr>
      </w:pPr>
      <w:r w:rsidRPr="00DD6AAB">
        <w:rPr>
          <w:rFonts w:ascii="Times New Roman" w:eastAsia="Caladea" w:hAnsi="Times New Roman" w:cs="Times New Roman"/>
          <w:sz w:val="20"/>
          <w:szCs w:val="20"/>
        </w:rPr>
        <w:t>Kemik, kas, damar ve sinir dokularının histolojik özelliklerini bilmek ve bu yapıları tanıyıp tanımlayabilmek.</w:t>
      </w:r>
    </w:p>
    <w:p w:rsidR="00353446" w:rsidRPr="00DD6AAB" w:rsidRDefault="00353446">
      <w:pPr>
        <w:pStyle w:val="ListeParagraf"/>
        <w:numPr>
          <w:ilvl w:val="0"/>
          <w:numId w:val="65"/>
        </w:numPr>
        <w:spacing w:line="360" w:lineRule="auto"/>
        <w:ind w:left="426" w:right="92" w:hanging="284"/>
        <w:jc w:val="both"/>
        <w:outlineLvl w:val="1"/>
        <w:rPr>
          <w:rFonts w:ascii="Times New Roman" w:eastAsia="Caladea" w:hAnsi="Times New Roman" w:cs="Times New Roman"/>
          <w:sz w:val="20"/>
          <w:szCs w:val="20"/>
        </w:rPr>
      </w:pPr>
      <w:r w:rsidRPr="00DD6AAB">
        <w:rPr>
          <w:rFonts w:ascii="Times New Roman" w:eastAsia="Caladea" w:hAnsi="Times New Roman" w:cs="Times New Roman"/>
          <w:sz w:val="20"/>
          <w:szCs w:val="20"/>
        </w:rPr>
        <w:t>Kemik, kas, damar ve sinir dokularının biyokimyasal özelliklerini bilmek ve temel biyokimyasal bilgileri açıklayabilmek.</w:t>
      </w:r>
    </w:p>
    <w:p w:rsidR="00353446" w:rsidRPr="00DD6AAB" w:rsidRDefault="00353446">
      <w:pPr>
        <w:pStyle w:val="ListeParagraf"/>
        <w:numPr>
          <w:ilvl w:val="0"/>
          <w:numId w:val="65"/>
        </w:numPr>
        <w:spacing w:line="360" w:lineRule="auto"/>
        <w:ind w:left="426" w:right="92" w:hanging="284"/>
        <w:jc w:val="both"/>
        <w:outlineLvl w:val="1"/>
        <w:rPr>
          <w:rFonts w:ascii="Times New Roman" w:eastAsia="Caladea" w:hAnsi="Times New Roman" w:cs="Times New Roman"/>
          <w:sz w:val="20"/>
          <w:szCs w:val="20"/>
        </w:rPr>
      </w:pPr>
      <w:r w:rsidRPr="00DD6AAB">
        <w:rPr>
          <w:rFonts w:ascii="Times New Roman" w:eastAsia="Caladea" w:hAnsi="Times New Roman" w:cs="Times New Roman"/>
          <w:sz w:val="20"/>
          <w:szCs w:val="20"/>
        </w:rPr>
        <w:t>Tüm vücuda ait kemik ve eklemleri tanıyabilmek.</w:t>
      </w:r>
    </w:p>
    <w:p w:rsidR="00353446" w:rsidRPr="00DD6AAB" w:rsidRDefault="00353446">
      <w:pPr>
        <w:pStyle w:val="ListeParagraf"/>
        <w:numPr>
          <w:ilvl w:val="0"/>
          <w:numId w:val="65"/>
        </w:numPr>
        <w:spacing w:line="360" w:lineRule="auto"/>
        <w:ind w:left="426" w:right="92" w:hanging="284"/>
        <w:jc w:val="both"/>
        <w:outlineLvl w:val="1"/>
        <w:rPr>
          <w:rFonts w:ascii="Times New Roman" w:eastAsia="Caladea" w:hAnsi="Times New Roman" w:cs="Times New Roman"/>
          <w:sz w:val="20"/>
          <w:szCs w:val="20"/>
        </w:rPr>
      </w:pPr>
      <w:r w:rsidRPr="00DD6AAB">
        <w:rPr>
          <w:rFonts w:ascii="Times New Roman" w:eastAsia="Caladea" w:hAnsi="Times New Roman" w:cs="Times New Roman"/>
          <w:sz w:val="20"/>
          <w:szCs w:val="20"/>
        </w:rPr>
        <w:t>Temel toplum sağlığı sorunlarını bilmek ve bu alandaki temel kavramları açıklayabilmek.</w:t>
      </w:r>
    </w:p>
    <w:p w:rsidR="00353446" w:rsidRPr="00DD6AAB" w:rsidRDefault="00353446">
      <w:pPr>
        <w:pStyle w:val="ListeParagraf"/>
        <w:numPr>
          <w:ilvl w:val="0"/>
          <w:numId w:val="65"/>
        </w:numPr>
        <w:spacing w:line="360" w:lineRule="auto"/>
        <w:ind w:left="426" w:right="92" w:hanging="284"/>
        <w:jc w:val="both"/>
        <w:outlineLvl w:val="1"/>
        <w:rPr>
          <w:rFonts w:ascii="Times New Roman" w:eastAsia="Caladea" w:hAnsi="Times New Roman" w:cs="Times New Roman"/>
          <w:sz w:val="20"/>
          <w:szCs w:val="20"/>
        </w:rPr>
      </w:pPr>
      <w:r w:rsidRPr="00DD6AAB">
        <w:rPr>
          <w:rFonts w:ascii="Times New Roman" w:eastAsia="Caladea" w:hAnsi="Times New Roman" w:cs="Times New Roman"/>
          <w:sz w:val="20"/>
          <w:szCs w:val="20"/>
        </w:rPr>
        <w:t>Temel yaşam desteğine ilişkin mesleki bilgi ve becerileri açıklayabilmek ve uygulayabilmek.</w:t>
      </w:r>
    </w:p>
    <w:p w:rsidR="00353446" w:rsidRPr="00DD6AAB" w:rsidRDefault="00353446">
      <w:pPr>
        <w:pStyle w:val="ListeParagraf"/>
        <w:numPr>
          <w:ilvl w:val="0"/>
          <w:numId w:val="65"/>
        </w:numPr>
        <w:spacing w:line="360" w:lineRule="auto"/>
        <w:ind w:left="426" w:right="92" w:hanging="284"/>
        <w:jc w:val="both"/>
        <w:outlineLvl w:val="1"/>
        <w:rPr>
          <w:rFonts w:ascii="Times New Roman" w:eastAsia="Caladea" w:hAnsi="Times New Roman" w:cs="Times New Roman"/>
          <w:sz w:val="20"/>
          <w:szCs w:val="20"/>
        </w:rPr>
      </w:pPr>
      <w:r w:rsidRPr="00DD6AAB">
        <w:rPr>
          <w:rFonts w:ascii="Times New Roman" w:eastAsia="Caladea" w:hAnsi="Times New Roman" w:cs="Times New Roman"/>
          <w:sz w:val="20"/>
          <w:szCs w:val="20"/>
        </w:rPr>
        <w:t>Mesleki kimlik gelişiminde tıp tarihi, evrimsel yaklaşım ve tıp felsefesinin önemini kavrayabilmek.</w:t>
      </w:r>
    </w:p>
    <w:p w:rsidR="00353446" w:rsidRPr="00DD6AAB" w:rsidRDefault="00353446">
      <w:pPr>
        <w:pStyle w:val="ListeParagraf"/>
        <w:numPr>
          <w:ilvl w:val="0"/>
          <w:numId w:val="65"/>
        </w:numPr>
        <w:spacing w:line="360" w:lineRule="auto"/>
        <w:ind w:left="426" w:right="92" w:hanging="284"/>
        <w:jc w:val="both"/>
        <w:outlineLvl w:val="1"/>
        <w:rPr>
          <w:rFonts w:ascii="Times New Roman" w:eastAsia="Caladea" w:hAnsi="Times New Roman" w:cs="Times New Roman"/>
          <w:sz w:val="20"/>
          <w:szCs w:val="20"/>
        </w:rPr>
      </w:pPr>
      <w:r w:rsidRPr="00DD6AAB">
        <w:rPr>
          <w:rFonts w:ascii="Times New Roman" w:eastAsia="Caladea" w:hAnsi="Times New Roman" w:cs="Times New Roman"/>
          <w:sz w:val="20"/>
          <w:szCs w:val="20"/>
        </w:rPr>
        <w:t>Tıp öğrencisine ve gelecekteki bir hekime yakışır şekilde, öğretim üyelerine ve meslektaşlarına saygılı davranabilmek.</w:t>
      </w:r>
    </w:p>
    <w:p w:rsidR="00353446" w:rsidRPr="00DD6AAB" w:rsidRDefault="00353446">
      <w:pPr>
        <w:pStyle w:val="ListeParagraf"/>
        <w:numPr>
          <w:ilvl w:val="0"/>
          <w:numId w:val="65"/>
        </w:numPr>
        <w:spacing w:line="360" w:lineRule="auto"/>
        <w:ind w:left="426" w:right="92" w:hanging="284"/>
        <w:jc w:val="both"/>
        <w:outlineLvl w:val="1"/>
        <w:rPr>
          <w:rFonts w:ascii="Times New Roman" w:eastAsia="Caladea" w:hAnsi="Times New Roman" w:cs="Times New Roman"/>
          <w:sz w:val="20"/>
          <w:szCs w:val="20"/>
        </w:rPr>
      </w:pPr>
      <w:r w:rsidRPr="00DD6AAB">
        <w:rPr>
          <w:rFonts w:ascii="Times New Roman" w:eastAsia="Caladea" w:hAnsi="Times New Roman" w:cs="Times New Roman"/>
          <w:sz w:val="20"/>
          <w:szCs w:val="20"/>
        </w:rPr>
        <w:t>Hasta ve hasta yakınları ile etkili ve sağlıklı iletişim kurabilmek.</w:t>
      </w:r>
    </w:p>
    <w:p w:rsidR="00353446" w:rsidRPr="00DD6AAB" w:rsidRDefault="00353446">
      <w:pPr>
        <w:pStyle w:val="ListeParagraf"/>
        <w:numPr>
          <w:ilvl w:val="0"/>
          <w:numId w:val="65"/>
        </w:numPr>
        <w:spacing w:line="360" w:lineRule="auto"/>
        <w:ind w:left="426" w:right="92" w:hanging="284"/>
        <w:jc w:val="both"/>
        <w:outlineLvl w:val="1"/>
        <w:rPr>
          <w:rFonts w:ascii="Times New Roman" w:eastAsia="Caladea" w:hAnsi="Times New Roman" w:cs="Times New Roman"/>
          <w:sz w:val="20"/>
          <w:szCs w:val="20"/>
        </w:rPr>
      </w:pPr>
      <w:r w:rsidRPr="00DD6AAB">
        <w:rPr>
          <w:rFonts w:ascii="Times New Roman" w:eastAsia="Caladea" w:hAnsi="Times New Roman" w:cs="Times New Roman"/>
          <w:sz w:val="20"/>
          <w:szCs w:val="20"/>
        </w:rPr>
        <w:t>Temel bilişim uygulamalarını teorik ve pratik düzeyde kullanabilmek.</w:t>
      </w:r>
    </w:p>
    <w:p w:rsidR="00D30944" w:rsidRPr="00AF5BDD" w:rsidRDefault="00D30944" w:rsidP="00D30944">
      <w:pPr>
        <w:pStyle w:val="ListeParagraf"/>
        <w:numPr>
          <w:ilvl w:val="0"/>
          <w:numId w:val="65"/>
        </w:numPr>
        <w:spacing w:line="360" w:lineRule="auto"/>
        <w:ind w:left="426" w:right="92" w:hanging="284"/>
        <w:jc w:val="both"/>
        <w:outlineLvl w:val="1"/>
        <w:rPr>
          <w:rFonts w:ascii="Times New Roman" w:eastAsia="Caladea" w:hAnsi="Times New Roman" w:cs="Times New Roman"/>
          <w:sz w:val="20"/>
          <w:szCs w:val="20"/>
        </w:rPr>
      </w:pPr>
      <w:r w:rsidRPr="00AF5BDD">
        <w:rPr>
          <w:rFonts w:ascii="Times New Roman" w:eastAsia="Caladea" w:hAnsi="Times New Roman" w:cs="Times New Roman"/>
          <w:sz w:val="20"/>
          <w:szCs w:val="20"/>
        </w:rPr>
        <w:lastRenderedPageBreak/>
        <w:t>Biyoistatistiğin tıp ve sağlık bilimlerindeki kullanım alanlarını açıklayabilmek.</w:t>
      </w:r>
    </w:p>
    <w:p w:rsidR="00D30944" w:rsidRPr="00AF5BDD" w:rsidRDefault="00D30944" w:rsidP="00D30944">
      <w:pPr>
        <w:pStyle w:val="ListeParagraf"/>
        <w:numPr>
          <w:ilvl w:val="0"/>
          <w:numId w:val="65"/>
        </w:numPr>
        <w:spacing w:line="360" w:lineRule="auto"/>
        <w:ind w:left="426" w:right="92" w:hanging="284"/>
        <w:jc w:val="both"/>
        <w:outlineLvl w:val="1"/>
        <w:rPr>
          <w:rFonts w:ascii="Times New Roman" w:eastAsia="Caladea" w:hAnsi="Times New Roman" w:cs="Times New Roman"/>
          <w:sz w:val="20"/>
          <w:szCs w:val="20"/>
        </w:rPr>
      </w:pPr>
      <w:r w:rsidRPr="00AF5BDD">
        <w:rPr>
          <w:rFonts w:ascii="Times New Roman" w:eastAsia="Caladea" w:hAnsi="Times New Roman" w:cs="Times New Roman"/>
          <w:sz w:val="20"/>
          <w:szCs w:val="20"/>
        </w:rPr>
        <w:t>Bilimsel bilgiye ulaşmak için uygun veri tabanlarını ve temel literatür tarama yöntemlerini kullanabilmek.</w:t>
      </w:r>
    </w:p>
    <w:p w:rsidR="00D30944" w:rsidRPr="00AF5BDD" w:rsidRDefault="00D30944" w:rsidP="00D30944">
      <w:pPr>
        <w:pStyle w:val="ListeParagraf"/>
        <w:numPr>
          <w:ilvl w:val="0"/>
          <w:numId w:val="65"/>
        </w:numPr>
        <w:spacing w:line="360" w:lineRule="auto"/>
        <w:ind w:left="426" w:right="92" w:hanging="284"/>
        <w:jc w:val="both"/>
        <w:outlineLvl w:val="1"/>
        <w:rPr>
          <w:rFonts w:ascii="Times New Roman" w:eastAsia="Caladea" w:hAnsi="Times New Roman" w:cs="Times New Roman"/>
          <w:sz w:val="20"/>
          <w:szCs w:val="20"/>
        </w:rPr>
      </w:pPr>
      <w:r w:rsidRPr="00AF5BDD">
        <w:rPr>
          <w:rFonts w:ascii="Times New Roman" w:eastAsia="Caladea" w:hAnsi="Times New Roman" w:cs="Times New Roman"/>
          <w:sz w:val="20"/>
          <w:szCs w:val="20"/>
        </w:rPr>
        <w:t>Araştırma yöntemlerini açıklayabilmek.</w:t>
      </w:r>
    </w:p>
    <w:p w:rsidR="00D30944" w:rsidRPr="00AF5BDD" w:rsidRDefault="00D30944" w:rsidP="00D30944">
      <w:pPr>
        <w:pStyle w:val="ListeParagraf"/>
        <w:numPr>
          <w:ilvl w:val="0"/>
          <w:numId w:val="65"/>
        </w:numPr>
        <w:spacing w:line="360" w:lineRule="auto"/>
        <w:ind w:left="426" w:right="92" w:hanging="284"/>
        <w:jc w:val="both"/>
        <w:outlineLvl w:val="1"/>
        <w:rPr>
          <w:rFonts w:ascii="Times New Roman" w:eastAsia="Caladea" w:hAnsi="Times New Roman" w:cs="Times New Roman"/>
          <w:sz w:val="20"/>
          <w:szCs w:val="20"/>
        </w:rPr>
      </w:pPr>
      <w:r w:rsidRPr="00AF5BDD">
        <w:rPr>
          <w:rFonts w:ascii="Times New Roman" w:eastAsia="Caladea" w:hAnsi="Times New Roman" w:cs="Times New Roman"/>
          <w:sz w:val="20"/>
          <w:szCs w:val="20"/>
        </w:rPr>
        <w:t>Araştırma sorusuna uygun örnekleme yöntemini belirleyebilmek.</w:t>
      </w:r>
    </w:p>
    <w:p w:rsidR="00D30944" w:rsidRPr="00AF5BDD" w:rsidRDefault="00D30944" w:rsidP="00D30944">
      <w:pPr>
        <w:pStyle w:val="ListeParagraf"/>
        <w:numPr>
          <w:ilvl w:val="0"/>
          <w:numId w:val="65"/>
        </w:numPr>
        <w:spacing w:line="360" w:lineRule="auto"/>
        <w:ind w:left="426" w:right="92" w:hanging="284"/>
        <w:jc w:val="both"/>
        <w:outlineLvl w:val="1"/>
        <w:rPr>
          <w:rFonts w:ascii="Times New Roman" w:eastAsia="Caladea" w:hAnsi="Times New Roman" w:cs="Times New Roman"/>
          <w:sz w:val="20"/>
          <w:szCs w:val="20"/>
        </w:rPr>
      </w:pPr>
      <w:r w:rsidRPr="00AF5BDD">
        <w:rPr>
          <w:rFonts w:ascii="Times New Roman" w:eastAsia="Caladea" w:hAnsi="Times New Roman" w:cs="Times New Roman"/>
          <w:sz w:val="20"/>
          <w:szCs w:val="20"/>
        </w:rPr>
        <w:t>Değişken türlerini ayırt edebilmek ve uygun tanımlayıcı istatistikleri belirleyebilmek.</w:t>
      </w:r>
    </w:p>
    <w:p w:rsidR="00D30944" w:rsidRPr="00AF5BDD" w:rsidRDefault="00D30944" w:rsidP="00D30944">
      <w:pPr>
        <w:pStyle w:val="ListeParagraf"/>
        <w:numPr>
          <w:ilvl w:val="0"/>
          <w:numId w:val="65"/>
        </w:numPr>
        <w:spacing w:line="360" w:lineRule="auto"/>
        <w:ind w:left="426" w:right="92" w:hanging="284"/>
        <w:jc w:val="both"/>
        <w:outlineLvl w:val="1"/>
        <w:rPr>
          <w:rFonts w:ascii="Times New Roman" w:eastAsia="Caladea" w:hAnsi="Times New Roman" w:cs="Times New Roman"/>
          <w:sz w:val="20"/>
          <w:szCs w:val="20"/>
        </w:rPr>
      </w:pPr>
      <w:r w:rsidRPr="00AF5BDD">
        <w:rPr>
          <w:rFonts w:ascii="Times New Roman" w:eastAsia="Caladea" w:hAnsi="Times New Roman" w:cs="Times New Roman"/>
          <w:sz w:val="20"/>
          <w:szCs w:val="20"/>
        </w:rPr>
        <w:t>Tanımlayıcı istatistiklerin nasıl raporlanması gerektiğini açıklayabilmek.</w:t>
      </w:r>
    </w:p>
    <w:p w:rsidR="00D30944" w:rsidRPr="00AF5BDD" w:rsidRDefault="00D30944" w:rsidP="00D30944">
      <w:pPr>
        <w:pStyle w:val="ListeParagraf"/>
        <w:numPr>
          <w:ilvl w:val="0"/>
          <w:numId w:val="65"/>
        </w:numPr>
        <w:spacing w:line="360" w:lineRule="auto"/>
        <w:ind w:left="426" w:right="92" w:hanging="284"/>
        <w:jc w:val="both"/>
        <w:outlineLvl w:val="1"/>
        <w:rPr>
          <w:rFonts w:ascii="Times New Roman" w:eastAsia="Caladea" w:hAnsi="Times New Roman" w:cs="Times New Roman"/>
          <w:sz w:val="20"/>
          <w:szCs w:val="20"/>
        </w:rPr>
      </w:pPr>
      <w:r w:rsidRPr="00AF5BDD">
        <w:rPr>
          <w:rFonts w:ascii="Times New Roman" w:eastAsia="Caladea" w:hAnsi="Times New Roman" w:cs="Times New Roman"/>
          <w:sz w:val="20"/>
          <w:szCs w:val="20"/>
        </w:rPr>
        <w:t>Verileri uygun tablo ve grafiklerle sunabilmek ve yorumlayabilmek.</w:t>
      </w:r>
    </w:p>
    <w:p w:rsidR="00D30944" w:rsidRPr="00AF5BDD" w:rsidRDefault="00D30944" w:rsidP="00D30944">
      <w:pPr>
        <w:pStyle w:val="ListeParagraf"/>
        <w:numPr>
          <w:ilvl w:val="0"/>
          <w:numId w:val="65"/>
        </w:numPr>
        <w:spacing w:line="360" w:lineRule="auto"/>
        <w:ind w:left="426" w:right="92" w:hanging="284"/>
        <w:jc w:val="both"/>
        <w:outlineLvl w:val="1"/>
        <w:rPr>
          <w:rFonts w:ascii="Times New Roman" w:eastAsia="Caladea" w:hAnsi="Times New Roman" w:cs="Times New Roman"/>
          <w:sz w:val="20"/>
          <w:szCs w:val="20"/>
        </w:rPr>
      </w:pPr>
      <w:r w:rsidRPr="00AF5BDD">
        <w:rPr>
          <w:rFonts w:ascii="Times New Roman" w:eastAsia="Caladea" w:hAnsi="Times New Roman" w:cs="Times New Roman"/>
          <w:sz w:val="20"/>
          <w:szCs w:val="20"/>
        </w:rPr>
        <w:t>Araştırma sorusuna uygun araştırma hipotezi oluşturabilmek.</w:t>
      </w:r>
    </w:p>
    <w:p w:rsidR="00D30944" w:rsidRPr="00AF5BDD" w:rsidRDefault="00D30944" w:rsidP="00D30944">
      <w:pPr>
        <w:pStyle w:val="ListeParagraf"/>
        <w:numPr>
          <w:ilvl w:val="0"/>
          <w:numId w:val="65"/>
        </w:numPr>
        <w:spacing w:line="360" w:lineRule="auto"/>
        <w:ind w:left="426" w:right="92" w:hanging="284"/>
        <w:jc w:val="both"/>
        <w:outlineLvl w:val="1"/>
        <w:rPr>
          <w:rFonts w:ascii="Times New Roman" w:eastAsia="Caladea" w:hAnsi="Times New Roman" w:cs="Times New Roman"/>
          <w:sz w:val="20"/>
          <w:szCs w:val="20"/>
        </w:rPr>
      </w:pPr>
      <w:r w:rsidRPr="00AF5BDD">
        <w:rPr>
          <w:rFonts w:ascii="Times New Roman" w:eastAsia="Caladea" w:hAnsi="Times New Roman" w:cs="Times New Roman"/>
          <w:sz w:val="20"/>
          <w:szCs w:val="20"/>
        </w:rPr>
        <w:t>Hipotez testleri ile ilgili temel kavramları açıklayabilmek.</w:t>
      </w:r>
    </w:p>
    <w:p w:rsidR="00353446" w:rsidRPr="00AF5BDD" w:rsidRDefault="00D30944" w:rsidP="00D30944">
      <w:pPr>
        <w:pStyle w:val="ListeParagraf"/>
        <w:numPr>
          <w:ilvl w:val="0"/>
          <w:numId w:val="65"/>
        </w:numPr>
        <w:spacing w:line="360" w:lineRule="auto"/>
        <w:ind w:left="426" w:right="92" w:hanging="284"/>
        <w:jc w:val="both"/>
        <w:outlineLvl w:val="1"/>
        <w:rPr>
          <w:rFonts w:ascii="Times New Roman" w:eastAsia="Caladea" w:hAnsi="Times New Roman" w:cs="Times New Roman"/>
          <w:sz w:val="20"/>
          <w:szCs w:val="20"/>
        </w:rPr>
      </w:pPr>
      <w:r w:rsidRPr="00AF5BDD">
        <w:rPr>
          <w:rFonts w:ascii="Times New Roman" w:eastAsia="Caladea" w:hAnsi="Times New Roman" w:cs="Times New Roman"/>
          <w:sz w:val="20"/>
          <w:szCs w:val="20"/>
        </w:rPr>
        <w:t>Bilimsel bir makaleyi temel istatistiksel bilgiler temelinde inceleyebilmek.</w:t>
      </w:r>
    </w:p>
    <w:p w:rsidR="004F1B93" w:rsidRPr="00DD6AAB" w:rsidRDefault="004F1B93" w:rsidP="00353446">
      <w:pPr>
        <w:spacing w:line="360" w:lineRule="auto"/>
        <w:ind w:left="993" w:right="801"/>
        <w:jc w:val="center"/>
        <w:outlineLvl w:val="1"/>
        <w:rPr>
          <w:rFonts w:eastAsia="Caladea"/>
          <w:b/>
          <w:bCs/>
          <w:sz w:val="20"/>
          <w:szCs w:val="20"/>
        </w:rPr>
      </w:pPr>
    </w:p>
    <w:p w:rsidR="004F1B93" w:rsidRPr="00DD6AAB" w:rsidRDefault="004F1B93" w:rsidP="00353446">
      <w:pPr>
        <w:spacing w:line="360" w:lineRule="auto"/>
        <w:ind w:left="993" w:right="801"/>
        <w:jc w:val="center"/>
        <w:outlineLvl w:val="1"/>
        <w:rPr>
          <w:rFonts w:eastAsia="Caladea"/>
          <w:b/>
          <w:bCs/>
          <w:sz w:val="20"/>
          <w:szCs w:val="20"/>
        </w:rPr>
      </w:pPr>
    </w:p>
    <w:p w:rsidR="004F1B93" w:rsidRPr="00DD6AAB" w:rsidRDefault="004F1B93" w:rsidP="00353446">
      <w:pPr>
        <w:spacing w:line="360" w:lineRule="auto"/>
        <w:ind w:left="993" w:right="801"/>
        <w:jc w:val="center"/>
        <w:outlineLvl w:val="1"/>
        <w:rPr>
          <w:rFonts w:eastAsia="Caladea"/>
          <w:b/>
          <w:bCs/>
          <w:sz w:val="20"/>
          <w:szCs w:val="20"/>
        </w:rPr>
      </w:pPr>
    </w:p>
    <w:p w:rsidR="004F1B93" w:rsidRPr="00DD6AAB" w:rsidRDefault="004F1B93" w:rsidP="00353446">
      <w:pPr>
        <w:spacing w:line="360" w:lineRule="auto"/>
        <w:ind w:left="993" w:right="801"/>
        <w:jc w:val="center"/>
        <w:outlineLvl w:val="1"/>
        <w:rPr>
          <w:rFonts w:eastAsia="Caladea"/>
          <w:b/>
          <w:bCs/>
          <w:sz w:val="20"/>
          <w:szCs w:val="20"/>
        </w:rPr>
      </w:pPr>
    </w:p>
    <w:p w:rsidR="004F1B93" w:rsidRPr="00DD6AAB" w:rsidRDefault="004F1B93" w:rsidP="00353446">
      <w:pPr>
        <w:spacing w:line="360" w:lineRule="auto"/>
        <w:ind w:left="993" w:right="801"/>
        <w:jc w:val="center"/>
        <w:outlineLvl w:val="1"/>
        <w:rPr>
          <w:rFonts w:eastAsia="Caladea"/>
          <w:b/>
          <w:bCs/>
          <w:sz w:val="20"/>
          <w:szCs w:val="20"/>
        </w:rPr>
      </w:pPr>
    </w:p>
    <w:p w:rsidR="004F1B93" w:rsidRPr="00DD6AAB" w:rsidRDefault="004F1B93" w:rsidP="00353446">
      <w:pPr>
        <w:spacing w:line="360" w:lineRule="auto"/>
        <w:ind w:left="993" w:right="801"/>
        <w:jc w:val="center"/>
        <w:outlineLvl w:val="1"/>
        <w:rPr>
          <w:rFonts w:eastAsia="Caladea"/>
          <w:b/>
          <w:bCs/>
          <w:sz w:val="20"/>
          <w:szCs w:val="20"/>
        </w:rPr>
      </w:pPr>
    </w:p>
    <w:p w:rsidR="004F1B93" w:rsidRPr="00DD6AAB" w:rsidRDefault="004F1B93" w:rsidP="00353446">
      <w:pPr>
        <w:spacing w:line="360" w:lineRule="auto"/>
        <w:ind w:left="993" w:right="801"/>
        <w:jc w:val="center"/>
        <w:outlineLvl w:val="1"/>
        <w:rPr>
          <w:rFonts w:eastAsia="Caladea"/>
          <w:b/>
          <w:bCs/>
          <w:sz w:val="20"/>
          <w:szCs w:val="20"/>
        </w:rPr>
      </w:pPr>
    </w:p>
    <w:p w:rsidR="004F1B93" w:rsidRPr="00DD6AAB" w:rsidRDefault="004F1B93" w:rsidP="00353446">
      <w:pPr>
        <w:spacing w:line="360" w:lineRule="auto"/>
        <w:ind w:left="993" w:right="801"/>
        <w:jc w:val="center"/>
        <w:outlineLvl w:val="1"/>
        <w:rPr>
          <w:rFonts w:eastAsia="Caladea"/>
          <w:b/>
          <w:bCs/>
          <w:sz w:val="20"/>
          <w:szCs w:val="20"/>
        </w:rPr>
      </w:pPr>
    </w:p>
    <w:p w:rsidR="004F1B93" w:rsidRPr="00DD6AAB" w:rsidRDefault="004F1B93" w:rsidP="00353446">
      <w:pPr>
        <w:spacing w:line="360" w:lineRule="auto"/>
        <w:ind w:left="993" w:right="801"/>
        <w:jc w:val="center"/>
        <w:outlineLvl w:val="1"/>
        <w:rPr>
          <w:rFonts w:eastAsia="Caladea"/>
          <w:b/>
          <w:bCs/>
          <w:sz w:val="20"/>
          <w:szCs w:val="20"/>
        </w:rPr>
      </w:pPr>
    </w:p>
    <w:p w:rsidR="004F1B93" w:rsidRPr="00DD6AAB" w:rsidRDefault="004F1B93" w:rsidP="00353446">
      <w:pPr>
        <w:spacing w:line="360" w:lineRule="auto"/>
        <w:ind w:left="993" w:right="801"/>
        <w:jc w:val="center"/>
        <w:outlineLvl w:val="1"/>
        <w:rPr>
          <w:rFonts w:eastAsia="Caladea"/>
          <w:b/>
          <w:bCs/>
          <w:sz w:val="20"/>
          <w:szCs w:val="20"/>
        </w:rPr>
      </w:pPr>
    </w:p>
    <w:p w:rsidR="004F1B93" w:rsidRPr="00DD6AAB" w:rsidRDefault="004F1B93" w:rsidP="00353446">
      <w:pPr>
        <w:spacing w:line="360" w:lineRule="auto"/>
        <w:ind w:left="993" w:right="801"/>
        <w:jc w:val="center"/>
        <w:outlineLvl w:val="1"/>
        <w:rPr>
          <w:rFonts w:eastAsia="Caladea"/>
          <w:b/>
          <w:bCs/>
          <w:sz w:val="20"/>
          <w:szCs w:val="20"/>
        </w:rPr>
      </w:pPr>
    </w:p>
    <w:p w:rsidR="004F1B93" w:rsidRPr="00DD6AAB" w:rsidRDefault="004F1B93" w:rsidP="00353446">
      <w:pPr>
        <w:spacing w:line="360" w:lineRule="auto"/>
        <w:ind w:left="993" w:right="801"/>
        <w:jc w:val="center"/>
        <w:outlineLvl w:val="1"/>
        <w:rPr>
          <w:rFonts w:eastAsia="Caladea"/>
          <w:b/>
          <w:bCs/>
          <w:sz w:val="20"/>
          <w:szCs w:val="20"/>
        </w:rPr>
      </w:pPr>
    </w:p>
    <w:p w:rsidR="004F1B93" w:rsidRPr="00DD6AAB" w:rsidRDefault="004F1B93" w:rsidP="00353446">
      <w:pPr>
        <w:spacing w:line="360" w:lineRule="auto"/>
        <w:ind w:left="993" w:right="801"/>
        <w:jc w:val="center"/>
        <w:outlineLvl w:val="1"/>
        <w:rPr>
          <w:rFonts w:eastAsia="Caladea"/>
          <w:b/>
          <w:bCs/>
          <w:sz w:val="20"/>
          <w:szCs w:val="20"/>
        </w:rPr>
      </w:pPr>
    </w:p>
    <w:p w:rsidR="004F1B93" w:rsidRPr="00DD6AAB" w:rsidRDefault="004F1B93" w:rsidP="00353446">
      <w:pPr>
        <w:spacing w:line="360" w:lineRule="auto"/>
        <w:ind w:left="993" w:right="801"/>
        <w:jc w:val="center"/>
        <w:outlineLvl w:val="1"/>
        <w:rPr>
          <w:rFonts w:eastAsia="Caladea"/>
          <w:b/>
          <w:bCs/>
          <w:sz w:val="20"/>
          <w:szCs w:val="20"/>
        </w:rPr>
      </w:pPr>
    </w:p>
    <w:p w:rsidR="004F1B93" w:rsidRPr="00DD6AAB" w:rsidRDefault="004F1B93" w:rsidP="00353446">
      <w:pPr>
        <w:spacing w:line="360" w:lineRule="auto"/>
        <w:ind w:left="993" w:right="801"/>
        <w:jc w:val="center"/>
        <w:outlineLvl w:val="1"/>
        <w:rPr>
          <w:rFonts w:eastAsia="Caladea"/>
          <w:b/>
          <w:bCs/>
          <w:sz w:val="20"/>
          <w:szCs w:val="20"/>
        </w:rPr>
      </w:pPr>
    </w:p>
    <w:p w:rsidR="004F1B93" w:rsidRPr="00DD6AAB" w:rsidRDefault="004F1B93" w:rsidP="00353446">
      <w:pPr>
        <w:spacing w:line="360" w:lineRule="auto"/>
        <w:ind w:left="993" w:right="801"/>
        <w:jc w:val="center"/>
        <w:outlineLvl w:val="1"/>
        <w:rPr>
          <w:rFonts w:eastAsia="Caladea"/>
          <w:b/>
          <w:bCs/>
          <w:sz w:val="20"/>
          <w:szCs w:val="20"/>
        </w:rPr>
      </w:pPr>
    </w:p>
    <w:p w:rsidR="004F1B93" w:rsidRPr="00DD6AAB" w:rsidRDefault="004F1B93" w:rsidP="00353446">
      <w:pPr>
        <w:spacing w:line="360" w:lineRule="auto"/>
        <w:ind w:left="993" w:right="801"/>
        <w:jc w:val="center"/>
        <w:outlineLvl w:val="1"/>
        <w:rPr>
          <w:rFonts w:eastAsia="Caladea"/>
          <w:b/>
          <w:bCs/>
          <w:sz w:val="20"/>
          <w:szCs w:val="20"/>
        </w:rPr>
      </w:pPr>
    </w:p>
    <w:p w:rsidR="004F1B93" w:rsidRPr="00DD6AAB" w:rsidRDefault="004F1B93" w:rsidP="00353446">
      <w:pPr>
        <w:spacing w:line="360" w:lineRule="auto"/>
        <w:ind w:left="993" w:right="801"/>
        <w:jc w:val="center"/>
        <w:outlineLvl w:val="1"/>
        <w:rPr>
          <w:rFonts w:eastAsia="Caladea"/>
          <w:b/>
          <w:bCs/>
          <w:sz w:val="20"/>
          <w:szCs w:val="20"/>
        </w:rPr>
      </w:pPr>
    </w:p>
    <w:p w:rsidR="004F1B93" w:rsidRPr="00DD6AAB" w:rsidRDefault="004F1B93" w:rsidP="00353446">
      <w:pPr>
        <w:spacing w:line="360" w:lineRule="auto"/>
        <w:ind w:left="993" w:right="801"/>
        <w:jc w:val="center"/>
        <w:outlineLvl w:val="1"/>
        <w:rPr>
          <w:rFonts w:eastAsia="Caladea"/>
          <w:b/>
          <w:bCs/>
          <w:sz w:val="20"/>
          <w:szCs w:val="20"/>
        </w:rPr>
      </w:pPr>
    </w:p>
    <w:p w:rsidR="004F1B93" w:rsidRPr="00DD6AAB" w:rsidRDefault="004F1B93" w:rsidP="00353446">
      <w:pPr>
        <w:spacing w:line="360" w:lineRule="auto"/>
        <w:ind w:left="993" w:right="801"/>
        <w:jc w:val="center"/>
        <w:outlineLvl w:val="1"/>
        <w:rPr>
          <w:rFonts w:eastAsia="Caladea"/>
          <w:b/>
          <w:bCs/>
          <w:sz w:val="20"/>
          <w:szCs w:val="20"/>
        </w:rPr>
      </w:pPr>
    </w:p>
    <w:p w:rsidR="004F1B93" w:rsidRPr="00DD6AAB" w:rsidRDefault="004F1B93" w:rsidP="00353446">
      <w:pPr>
        <w:spacing w:line="360" w:lineRule="auto"/>
        <w:ind w:left="993" w:right="801"/>
        <w:jc w:val="center"/>
        <w:outlineLvl w:val="1"/>
        <w:rPr>
          <w:rFonts w:eastAsia="Caladea"/>
          <w:b/>
          <w:bCs/>
          <w:sz w:val="20"/>
          <w:szCs w:val="20"/>
        </w:rPr>
      </w:pPr>
    </w:p>
    <w:p w:rsidR="004F1B93" w:rsidRPr="00DD6AAB" w:rsidRDefault="004F1B93" w:rsidP="00353446">
      <w:pPr>
        <w:spacing w:line="360" w:lineRule="auto"/>
        <w:ind w:left="993" w:right="801"/>
        <w:jc w:val="center"/>
        <w:outlineLvl w:val="1"/>
        <w:rPr>
          <w:rFonts w:eastAsia="Caladea"/>
          <w:b/>
          <w:bCs/>
          <w:sz w:val="20"/>
          <w:szCs w:val="20"/>
        </w:rPr>
      </w:pPr>
    </w:p>
    <w:p w:rsidR="004F1B93" w:rsidRPr="00DD6AAB" w:rsidRDefault="004F1B93" w:rsidP="00353446">
      <w:pPr>
        <w:spacing w:line="360" w:lineRule="auto"/>
        <w:ind w:left="993" w:right="801"/>
        <w:jc w:val="center"/>
        <w:outlineLvl w:val="1"/>
        <w:rPr>
          <w:rFonts w:eastAsia="Caladea"/>
          <w:b/>
          <w:bCs/>
          <w:sz w:val="20"/>
          <w:szCs w:val="20"/>
        </w:rPr>
      </w:pPr>
    </w:p>
    <w:p w:rsidR="004F1B93" w:rsidRDefault="004F1B93" w:rsidP="00353446">
      <w:pPr>
        <w:spacing w:line="360" w:lineRule="auto"/>
        <w:ind w:left="993" w:right="801"/>
        <w:jc w:val="center"/>
        <w:outlineLvl w:val="1"/>
        <w:rPr>
          <w:rFonts w:eastAsia="Caladea"/>
          <w:b/>
          <w:bCs/>
          <w:sz w:val="20"/>
          <w:szCs w:val="20"/>
        </w:rPr>
      </w:pPr>
    </w:p>
    <w:p w:rsidR="0092720D" w:rsidRPr="00DD6AAB" w:rsidRDefault="0092720D" w:rsidP="00353446">
      <w:pPr>
        <w:spacing w:line="360" w:lineRule="auto"/>
        <w:ind w:left="993" w:right="801"/>
        <w:jc w:val="center"/>
        <w:outlineLvl w:val="1"/>
        <w:rPr>
          <w:rFonts w:eastAsia="Caladea"/>
          <w:b/>
          <w:bCs/>
          <w:sz w:val="20"/>
          <w:szCs w:val="20"/>
        </w:rPr>
      </w:pPr>
    </w:p>
    <w:p w:rsidR="004F1B93" w:rsidRPr="00DD6AAB" w:rsidRDefault="004F1B93" w:rsidP="00353446">
      <w:pPr>
        <w:spacing w:line="360" w:lineRule="auto"/>
        <w:ind w:left="993" w:right="801"/>
        <w:jc w:val="center"/>
        <w:outlineLvl w:val="1"/>
        <w:rPr>
          <w:rFonts w:eastAsia="Caladea"/>
          <w:b/>
          <w:bCs/>
          <w:sz w:val="20"/>
          <w:szCs w:val="20"/>
        </w:rPr>
      </w:pPr>
    </w:p>
    <w:p w:rsidR="004F1B93" w:rsidRPr="00DD6AAB" w:rsidRDefault="004F1B93" w:rsidP="00353446">
      <w:pPr>
        <w:spacing w:line="360" w:lineRule="auto"/>
        <w:ind w:left="993" w:right="801"/>
        <w:jc w:val="center"/>
        <w:outlineLvl w:val="1"/>
        <w:rPr>
          <w:rFonts w:eastAsia="Caladea"/>
          <w:b/>
          <w:bCs/>
          <w:sz w:val="20"/>
          <w:szCs w:val="20"/>
        </w:rPr>
      </w:pPr>
    </w:p>
    <w:p w:rsidR="004F1B93" w:rsidRPr="00DD6AAB" w:rsidRDefault="004F1B93" w:rsidP="00353446">
      <w:pPr>
        <w:spacing w:line="360" w:lineRule="auto"/>
        <w:ind w:left="993" w:right="801"/>
        <w:jc w:val="center"/>
        <w:outlineLvl w:val="1"/>
        <w:rPr>
          <w:rFonts w:eastAsia="Caladea"/>
          <w:b/>
          <w:bCs/>
          <w:sz w:val="20"/>
          <w:szCs w:val="20"/>
        </w:rPr>
      </w:pPr>
    </w:p>
    <w:p w:rsidR="004F1B93" w:rsidRPr="00DD6AAB" w:rsidRDefault="004F1B93" w:rsidP="00353446">
      <w:pPr>
        <w:spacing w:line="360" w:lineRule="auto"/>
        <w:ind w:left="993" w:right="801"/>
        <w:jc w:val="center"/>
        <w:outlineLvl w:val="1"/>
        <w:rPr>
          <w:rFonts w:eastAsia="Caladea"/>
          <w:b/>
          <w:bCs/>
          <w:sz w:val="20"/>
          <w:szCs w:val="20"/>
        </w:rPr>
      </w:pPr>
    </w:p>
    <w:p w:rsidR="004F1B93" w:rsidRPr="00DD6AAB" w:rsidRDefault="004F1B93" w:rsidP="00353446">
      <w:pPr>
        <w:spacing w:line="360" w:lineRule="auto"/>
        <w:ind w:left="993" w:right="801"/>
        <w:jc w:val="center"/>
        <w:outlineLvl w:val="1"/>
        <w:rPr>
          <w:rFonts w:eastAsia="Caladea"/>
          <w:b/>
          <w:bCs/>
          <w:sz w:val="20"/>
          <w:szCs w:val="20"/>
        </w:rPr>
      </w:pPr>
    </w:p>
    <w:p w:rsidR="004F1B93" w:rsidRPr="00DD6AAB" w:rsidRDefault="004F1B93" w:rsidP="00353446">
      <w:pPr>
        <w:spacing w:line="360" w:lineRule="auto"/>
        <w:ind w:left="993" w:right="801"/>
        <w:jc w:val="center"/>
        <w:outlineLvl w:val="1"/>
        <w:rPr>
          <w:rFonts w:eastAsia="Caladea"/>
          <w:b/>
          <w:bCs/>
          <w:sz w:val="20"/>
          <w:szCs w:val="20"/>
        </w:rPr>
      </w:pPr>
    </w:p>
    <w:p w:rsidR="00560D37" w:rsidRPr="00DD6AAB" w:rsidRDefault="00E722FF" w:rsidP="00353446">
      <w:pPr>
        <w:spacing w:line="360" w:lineRule="auto"/>
        <w:ind w:left="993" w:right="801"/>
        <w:jc w:val="center"/>
        <w:outlineLvl w:val="1"/>
        <w:rPr>
          <w:rFonts w:eastAsia="Caladea"/>
          <w:b/>
          <w:bCs/>
          <w:sz w:val="20"/>
          <w:szCs w:val="20"/>
        </w:rPr>
      </w:pPr>
      <w:r w:rsidRPr="00DD6AAB">
        <w:rPr>
          <w:rFonts w:eastAsia="Caladea"/>
          <w:b/>
          <w:bCs/>
          <w:sz w:val="20"/>
          <w:szCs w:val="20"/>
        </w:rPr>
        <w:lastRenderedPageBreak/>
        <w:t xml:space="preserve">ANKARA YILDIRIM BEYAZIT UNIVERSITY FACULTY OF MEDICINE </w:t>
      </w:r>
    </w:p>
    <w:p w:rsidR="00560D37" w:rsidRPr="00DD6AAB" w:rsidRDefault="00E722FF">
      <w:pPr>
        <w:spacing w:line="360" w:lineRule="auto"/>
        <w:ind w:left="993" w:right="801"/>
        <w:jc w:val="center"/>
        <w:outlineLvl w:val="1"/>
        <w:rPr>
          <w:rFonts w:eastAsia="Caladea"/>
          <w:b/>
          <w:bCs/>
          <w:sz w:val="20"/>
          <w:szCs w:val="20"/>
        </w:rPr>
      </w:pPr>
      <w:r w:rsidRPr="00DD6AAB">
        <w:rPr>
          <w:rFonts w:eastAsia="Caladea"/>
          <w:b/>
          <w:bCs/>
          <w:sz w:val="20"/>
          <w:szCs w:val="20"/>
        </w:rPr>
        <w:t>202</w:t>
      </w:r>
      <w:r w:rsidR="00AB6B6E" w:rsidRPr="00DD6AAB">
        <w:rPr>
          <w:rFonts w:eastAsia="Caladea"/>
          <w:b/>
          <w:bCs/>
          <w:sz w:val="20"/>
          <w:szCs w:val="20"/>
        </w:rPr>
        <w:t>6</w:t>
      </w:r>
      <w:r w:rsidRPr="00DD6AAB">
        <w:rPr>
          <w:rFonts w:eastAsia="Caladea"/>
          <w:b/>
          <w:bCs/>
          <w:sz w:val="20"/>
          <w:szCs w:val="20"/>
        </w:rPr>
        <w:t>- 202</w:t>
      </w:r>
      <w:r w:rsidR="00AB6B6E" w:rsidRPr="00DD6AAB">
        <w:rPr>
          <w:rFonts w:eastAsia="Caladea"/>
          <w:b/>
          <w:bCs/>
          <w:sz w:val="20"/>
          <w:szCs w:val="20"/>
        </w:rPr>
        <w:t>7</w:t>
      </w:r>
      <w:r w:rsidRPr="00DD6AAB">
        <w:rPr>
          <w:rFonts w:eastAsia="Caladea"/>
          <w:b/>
          <w:bCs/>
          <w:sz w:val="20"/>
          <w:szCs w:val="20"/>
        </w:rPr>
        <w:t xml:space="preserve"> ACADEMIC YEAR</w:t>
      </w:r>
    </w:p>
    <w:p w:rsidR="00560D37" w:rsidRPr="00DD6AAB" w:rsidRDefault="00560D37">
      <w:pPr>
        <w:spacing w:line="360" w:lineRule="auto"/>
        <w:ind w:left="1360" w:right="1430"/>
        <w:jc w:val="both"/>
        <w:outlineLvl w:val="1"/>
        <w:rPr>
          <w:rFonts w:eastAsia="Caladea"/>
          <w:b/>
          <w:bCs/>
          <w:sz w:val="20"/>
          <w:szCs w:val="20"/>
        </w:rPr>
      </w:pPr>
    </w:p>
    <w:p w:rsidR="00560D37" w:rsidRPr="00DD6AAB" w:rsidRDefault="00E722FF">
      <w:pPr>
        <w:spacing w:line="360" w:lineRule="auto"/>
        <w:ind w:left="130" w:right="197"/>
        <w:jc w:val="both"/>
        <w:rPr>
          <w:rFonts w:eastAsia="Caladea"/>
          <w:sz w:val="20"/>
          <w:szCs w:val="20"/>
        </w:rPr>
      </w:pPr>
      <w:r w:rsidRPr="00DD6AAB">
        <w:rPr>
          <w:rFonts w:eastAsia="Caladea"/>
          <w:b/>
          <w:sz w:val="20"/>
          <w:szCs w:val="20"/>
        </w:rPr>
        <w:t>PHASE I GENERAL OBJECTIVES and TARGETS</w:t>
      </w:r>
    </w:p>
    <w:p w:rsidR="0011154A" w:rsidRPr="00DD6AAB" w:rsidRDefault="00E722FF" w:rsidP="002E7D8B">
      <w:pPr>
        <w:spacing w:line="360" w:lineRule="auto"/>
        <w:ind w:left="142" w:right="234"/>
        <w:jc w:val="both"/>
        <w:rPr>
          <w:rFonts w:eastAsia="Caladea"/>
          <w:b/>
          <w:sz w:val="20"/>
          <w:szCs w:val="20"/>
        </w:rPr>
      </w:pPr>
      <w:r w:rsidRPr="00DD6AAB">
        <w:rPr>
          <w:rFonts w:eastAsia="Caladea"/>
          <w:b/>
          <w:sz w:val="20"/>
          <w:szCs w:val="20"/>
        </w:rPr>
        <w:t>AIM</w:t>
      </w:r>
      <w:r w:rsidRPr="00DD6AAB">
        <w:rPr>
          <w:rFonts w:eastAsia="Caladea"/>
          <w:b/>
          <w:sz w:val="20"/>
          <w:szCs w:val="20"/>
        </w:rPr>
        <w:tab/>
      </w:r>
    </w:p>
    <w:p w:rsidR="00560D37" w:rsidRPr="00DD6AAB" w:rsidRDefault="00E722FF" w:rsidP="002E7D8B">
      <w:pPr>
        <w:spacing w:line="360" w:lineRule="auto"/>
        <w:ind w:left="142" w:right="234"/>
        <w:jc w:val="both"/>
        <w:rPr>
          <w:rFonts w:eastAsia="Caladea"/>
          <w:sz w:val="20"/>
          <w:szCs w:val="20"/>
        </w:rPr>
      </w:pPr>
      <w:r w:rsidRPr="00DD6AAB">
        <w:rPr>
          <w:rFonts w:eastAsia="Caladea"/>
          <w:sz w:val="20"/>
          <w:szCs w:val="20"/>
        </w:rPr>
        <w:t>The aim is to provide basic information about the chemical and biological organization of life, to teach basic information about cell biology, physiology, metabolism and genetics, to teach the structure and functions of locomotor system, to discuss the problems of community health and basic concepts to provide information that can be explained, to provide practical information for the theoretical and practical knowledge necessary to provide and sustain basic life support, to teach fundamental principles of biostatistics, research methods, descriptive statistics, basic statistical concepts, and how these consepts are applied when anaylzing scientific articles.</w:t>
      </w:r>
      <w:r w:rsidR="002E7D8B" w:rsidRPr="00DD6AAB">
        <w:rPr>
          <w:rFonts w:eastAsia="Caladea"/>
          <w:sz w:val="20"/>
          <w:szCs w:val="20"/>
        </w:rPr>
        <w:t xml:space="preserve"> </w:t>
      </w:r>
      <w:r w:rsidRPr="00DD6AAB">
        <w:rPr>
          <w:rFonts w:eastAsia="Caladea"/>
          <w:sz w:val="20"/>
          <w:szCs w:val="20"/>
        </w:rPr>
        <w:t>These are the learning objectives of the Phase I to achieve this purpose:</w:t>
      </w:r>
    </w:p>
    <w:p w:rsidR="002E7D8B" w:rsidRPr="00DD6AAB" w:rsidRDefault="002E7D8B" w:rsidP="002E7D8B">
      <w:pPr>
        <w:spacing w:line="360" w:lineRule="auto"/>
        <w:ind w:left="142" w:right="234"/>
        <w:jc w:val="both"/>
        <w:rPr>
          <w:rFonts w:eastAsia="Caladea"/>
          <w:strike/>
          <w:sz w:val="20"/>
          <w:szCs w:val="20"/>
        </w:rPr>
      </w:pPr>
    </w:p>
    <w:p w:rsidR="00560D37" w:rsidRPr="00DD6AAB" w:rsidRDefault="00E722FF" w:rsidP="002E7D8B">
      <w:pPr>
        <w:tabs>
          <w:tab w:val="left" w:pos="1602"/>
          <w:tab w:val="center" w:pos="9072"/>
        </w:tabs>
        <w:spacing w:line="360" w:lineRule="auto"/>
        <w:ind w:left="1602" w:right="234" w:hanging="1460"/>
        <w:jc w:val="both"/>
        <w:rPr>
          <w:rFonts w:eastAsia="Caladea"/>
          <w:b/>
          <w:sz w:val="20"/>
          <w:szCs w:val="20"/>
        </w:rPr>
      </w:pPr>
      <w:r w:rsidRPr="00DD6AAB">
        <w:rPr>
          <w:rFonts w:eastAsia="Caladea"/>
          <w:b/>
          <w:sz w:val="20"/>
          <w:szCs w:val="20"/>
        </w:rPr>
        <w:t xml:space="preserve">TARGETS </w:t>
      </w:r>
    </w:p>
    <w:p w:rsidR="00560D37" w:rsidRPr="00DD6AAB" w:rsidRDefault="00560D37" w:rsidP="002E7D8B">
      <w:pPr>
        <w:tabs>
          <w:tab w:val="left" w:pos="426"/>
          <w:tab w:val="center" w:pos="9072"/>
        </w:tabs>
        <w:spacing w:line="360" w:lineRule="auto"/>
        <w:ind w:left="426" w:right="234" w:hanging="284"/>
        <w:jc w:val="both"/>
        <w:rPr>
          <w:rFonts w:eastAsia="Caladea"/>
          <w:b/>
          <w:sz w:val="20"/>
          <w:szCs w:val="20"/>
        </w:rPr>
      </w:pPr>
    </w:p>
    <w:p w:rsidR="00560D37" w:rsidRPr="00DD6AAB" w:rsidRDefault="00E722FF">
      <w:pPr>
        <w:pStyle w:val="ListeParagraf"/>
        <w:numPr>
          <w:ilvl w:val="0"/>
          <w:numId w:val="32"/>
        </w:numPr>
        <w:tabs>
          <w:tab w:val="left" w:pos="426"/>
          <w:tab w:val="center" w:pos="9072"/>
        </w:tabs>
        <w:spacing w:line="360" w:lineRule="auto"/>
        <w:ind w:left="426" w:right="234" w:hanging="284"/>
        <w:jc w:val="both"/>
        <w:rPr>
          <w:rFonts w:ascii="Times New Roman" w:eastAsia="Caladea" w:hAnsi="Times New Roman" w:cs="Times New Roman"/>
          <w:sz w:val="20"/>
          <w:szCs w:val="20"/>
        </w:rPr>
      </w:pPr>
      <w:r w:rsidRPr="00DD6AAB">
        <w:rPr>
          <w:rFonts w:ascii="Times New Roman" w:eastAsia="Caladea" w:hAnsi="Times New Roman" w:cs="Times New Roman"/>
          <w:sz w:val="20"/>
          <w:szCs w:val="20"/>
        </w:rPr>
        <w:t>Be able to define the basic concepts of cell structure and functioning (membrane systems, organelle structure, organelles intercommunication, functions of cell skeleton andorganelles),</w:t>
      </w:r>
    </w:p>
    <w:p w:rsidR="00560D37" w:rsidRPr="00DD6AAB" w:rsidRDefault="00E722FF">
      <w:pPr>
        <w:pStyle w:val="ListeParagraf"/>
        <w:numPr>
          <w:ilvl w:val="0"/>
          <w:numId w:val="32"/>
        </w:numPr>
        <w:tabs>
          <w:tab w:val="left" w:pos="426"/>
          <w:tab w:val="left" w:pos="1820"/>
          <w:tab w:val="center" w:pos="9072"/>
        </w:tabs>
        <w:spacing w:line="360" w:lineRule="auto"/>
        <w:ind w:left="426" w:right="234" w:hanging="284"/>
        <w:jc w:val="both"/>
        <w:rPr>
          <w:rFonts w:ascii="Times New Roman" w:eastAsia="Caladea" w:hAnsi="Times New Roman" w:cs="Times New Roman"/>
          <w:sz w:val="20"/>
          <w:szCs w:val="20"/>
        </w:rPr>
      </w:pPr>
      <w:r w:rsidRPr="00DD6AAB">
        <w:rPr>
          <w:rFonts w:ascii="Times New Roman" w:eastAsia="Caladea" w:hAnsi="Times New Roman" w:cs="Times New Roman"/>
          <w:sz w:val="20"/>
          <w:szCs w:val="20"/>
        </w:rPr>
        <w:t>Be able to identify and classify biomolecules that carry important functions of the cell, should be able to explain structure, synthesis and function of these biomolecules</w:t>
      </w:r>
    </w:p>
    <w:p w:rsidR="00560D37" w:rsidRPr="00DD6AAB" w:rsidRDefault="00E722FF">
      <w:pPr>
        <w:pStyle w:val="ListeParagraf"/>
        <w:numPr>
          <w:ilvl w:val="0"/>
          <w:numId w:val="32"/>
        </w:numPr>
        <w:tabs>
          <w:tab w:val="left" w:pos="426"/>
          <w:tab w:val="left" w:pos="1820"/>
          <w:tab w:val="center" w:pos="9072"/>
        </w:tabs>
        <w:spacing w:line="360" w:lineRule="auto"/>
        <w:ind w:left="426" w:right="234" w:hanging="284"/>
        <w:jc w:val="both"/>
        <w:rPr>
          <w:rFonts w:ascii="Times New Roman" w:eastAsia="Caladea" w:hAnsi="Times New Roman" w:cs="Times New Roman"/>
          <w:sz w:val="20"/>
          <w:szCs w:val="20"/>
        </w:rPr>
      </w:pPr>
      <w:r w:rsidRPr="00DD6AAB">
        <w:rPr>
          <w:rFonts w:ascii="Times New Roman" w:eastAsia="Caladea" w:hAnsi="Times New Roman" w:cs="Times New Roman"/>
          <w:sz w:val="20"/>
          <w:szCs w:val="20"/>
        </w:rPr>
        <w:t>Be able to explain biochemical metabolic pathways of the cell</w:t>
      </w:r>
    </w:p>
    <w:p w:rsidR="00560D37" w:rsidRPr="00DD6AAB" w:rsidRDefault="00E722FF">
      <w:pPr>
        <w:pStyle w:val="ListeParagraf"/>
        <w:numPr>
          <w:ilvl w:val="0"/>
          <w:numId w:val="32"/>
        </w:numPr>
        <w:tabs>
          <w:tab w:val="left" w:pos="426"/>
          <w:tab w:val="left" w:pos="1820"/>
          <w:tab w:val="center" w:pos="9072"/>
        </w:tabs>
        <w:spacing w:line="360" w:lineRule="auto"/>
        <w:ind w:left="426" w:right="234" w:hanging="284"/>
        <w:jc w:val="both"/>
        <w:rPr>
          <w:rFonts w:ascii="Times New Roman" w:eastAsia="Caladea" w:hAnsi="Times New Roman" w:cs="Times New Roman"/>
          <w:sz w:val="20"/>
          <w:szCs w:val="20"/>
        </w:rPr>
      </w:pPr>
      <w:r w:rsidRPr="00DD6AAB">
        <w:rPr>
          <w:rFonts w:ascii="Times New Roman" w:eastAsia="Caladea" w:hAnsi="Times New Roman" w:cs="Times New Roman"/>
          <w:sz w:val="20"/>
          <w:szCs w:val="20"/>
        </w:rPr>
        <w:t>Be able to explain basic genetic’s concepts including human genome organization, transfer of genetic information to new generations, introduction to human genetics, the basis and importance of chromosomal and molecular genetic diseases</w:t>
      </w:r>
    </w:p>
    <w:p w:rsidR="00560D37" w:rsidRPr="00DD6AAB" w:rsidRDefault="00E722FF">
      <w:pPr>
        <w:pStyle w:val="ListeParagraf"/>
        <w:numPr>
          <w:ilvl w:val="0"/>
          <w:numId w:val="32"/>
        </w:numPr>
        <w:tabs>
          <w:tab w:val="left" w:pos="426"/>
          <w:tab w:val="left" w:pos="1820"/>
          <w:tab w:val="center" w:pos="9072"/>
        </w:tabs>
        <w:spacing w:line="360" w:lineRule="auto"/>
        <w:ind w:left="426" w:right="234" w:hanging="284"/>
        <w:jc w:val="both"/>
        <w:rPr>
          <w:rFonts w:ascii="Times New Roman" w:eastAsia="Caladea" w:hAnsi="Times New Roman" w:cs="Times New Roman"/>
          <w:sz w:val="20"/>
          <w:szCs w:val="20"/>
        </w:rPr>
      </w:pPr>
      <w:r w:rsidRPr="00DD6AAB">
        <w:rPr>
          <w:rFonts w:ascii="Times New Roman" w:eastAsia="Caladea" w:hAnsi="Times New Roman" w:cs="Times New Roman"/>
          <w:sz w:val="20"/>
          <w:szCs w:val="20"/>
        </w:rPr>
        <w:t>Be able to understand the importance of cancer genetics</w:t>
      </w:r>
    </w:p>
    <w:p w:rsidR="00560D37" w:rsidRPr="00DD6AAB" w:rsidRDefault="00E722FF">
      <w:pPr>
        <w:pStyle w:val="ListeParagraf"/>
        <w:numPr>
          <w:ilvl w:val="0"/>
          <w:numId w:val="32"/>
        </w:numPr>
        <w:tabs>
          <w:tab w:val="left" w:pos="426"/>
          <w:tab w:val="left" w:pos="1820"/>
          <w:tab w:val="center" w:pos="9072"/>
        </w:tabs>
        <w:spacing w:line="360" w:lineRule="auto"/>
        <w:ind w:left="426" w:right="234" w:hanging="284"/>
        <w:jc w:val="both"/>
        <w:rPr>
          <w:rFonts w:ascii="Times New Roman" w:eastAsia="Caladea" w:hAnsi="Times New Roman" w:cs="Times New Roman"/>
          <w:sz w:val="20"/>
          <w:szCs w:val="20"/>
        </w:rPr>
      </w:pPr>
      <w:r w:rsidRPr="00DD6AAB">
        <w:rPr>
          <w:rFonts w:ascii="Times New Roman" w:eastAsia="Caladea" w:hAnsi="Times New Roman" w:cs="Times New Roman"/>
          <w:sz w:val="20"/>
          <w:szCs w:val="20"/>
        </w:rPr>
        <w:t>Be able to define basic microbiological concepts, should be able to classify microorganisms</w:t>
      </w:r>
    </w:p>
    <w:p w:rsidR="00560D37" w:rsidRPr="00DD6AAB" w:rsidRDefault="00E722FF">
      <w:pPr>
        <w:pStyle w:val="ListeParagraf"/>
        <w:numPr>
          <w:ilvl w:val="0"/>
          <w:numId w:val="32"/>
        </w:numPr>
        <w:tabs>
          <w:tab w:val="left" w:pos="426"/>
          <w:tab w:val="left" w:pos="1820"/>
          <w:tab w:val="center" w:pos="9072"/>
        </w:tabs>
        <w:spacing w:line="360" w:lineRule="auto"/>
        <w:ind w:left="426" w:right="234" w:hanging="284"/>
        <w:jc w:val="both"/>
        <w:rPr>
          <w:rFonts w:ascii="Times New Roman" w:eastAsia="Caladea" w:hAnsi="Times New Roman" w:cs="Times New Roman"/>
          <w:sz w:val="20"/>
          <w:szCs w:val="20"/>
        </w:rPr>
      </w:pPr>
      <w:r w:rsidRPr="00DD6AAB">
        <w:rPr>
          <w:rFonts w:ascii="Times New Roman" w:eastAsia="Caladea" w:hAnsi="Times New Roman" w:cs="Times New Roman"/>
          <w:sz w:val="20"/>
          <w:szCs w:val="20"/>
        </w:rPr>
        <w:t>Be able to define biophysical concepts</w:t>
      </w:r>
    </w:p>
    <w:p w:rsidR="00560D37" w:rsidRPr="00DD6AAB" w:rsidRDefault="00E722FF">
      <w:pPr>
        <w:pStyle w:val="ListeParagraf"/>
        <w:numPr>
          <w:ilvl w:val="0"/>
          <w:numId w:val="32"/>
        </w:numPr>
        <w:tabs>
          <w:tab w:val="left" w:pos="426"/>
          <w:tab w:val="left" w:pos="1819"/>
          <w:tab w:val="center" w:pos="9072"/>
        </w:tabs>
        <w:spacing w:line="360" w:lineRule="auto"/>
        <w:ind w:left="426" w:right="234" w:hanging="284"/>
        <w:jc w:val="both"/>
        <w:rPr>
          <w:rFonts w:ascii="Times New Roman" w:eastAsia="Caladea" w:hAnsi="Times New Roman" w:cs="Times New Roman"/>
          <w:sz w:val="20"/>
          <w:szCs w:val="20"/>
        </w:rPr>
      </w:pPr>
      <w:r w:rsidRPr="00DD6AAB">
        <w:rPr>
          <w:rFonts w:ascii="Times New Roman" w:eastAsia="Caladea" w:hAnsi="Times New Roman" w:cs="Times New Roman"/>
          <w:sz w:val="20"/>
          <w:szCs w:val="20"/>
        </w:rPr>
        <w:t>Be able to define the basic concepts of structure and functioning of tissues,</w:t>
      </w:r>
    </w:p>
    <w:p w:rsidR="00560D37" w:rsidRPr="00DD6AAB" w:rsidRDefault="00E722FF">
      <w:pPr>
        <w:pStyle w:val="ListeParagraf"/>
        <w:numPr>
          <w:ilvl w:val="0"/>
          <w:numId w:val="32"/>
        </w:numPr>
        <w:tabs>
          <w:tab w:val="left" w:pos="426"/>
          <w:tab w:val="left" w:pos="1820"/>
          <w:tab w:val="center" w:pos="9072"/>
        </w:tabs>
        <w:spacing w:line="360" w:lineRule="auto"/>
        <w:ind w:left="426" w:right="234" w:hanging="284"/>
        <w:jc w:val="both"/>
        <w:rPr>
          <w:rFonts w:ascii="Times New Roman" w:eastAsia="Caladea" w:hAnsi="Times New Roman" w:cs="Times New Roman"/>
          <w:sz w:val="20"/>
          <w:szCs w:val="20"/>
        </w:rPr>
      </w:pPr>
      <w:r w:rsidRPr="00DD6AAB">
        <w:rPr>
          <w:rFonts w:ascii="Times New Roman" w:eastAsia="Caladea" w:hAnsi="Times New Roman" w:cs="Times New Roman"/>
          <w:sz w:val="20"/>
          <w:szCs w:val="20"/>
        </w:rPr>
        <w:t>Be able to explain tissues forming cells’ morphological structure, their differences and their functional relationships,</w:t>
      </w:r>
    </w:p>
    <w:p w:rsidR="00560D37" w:rsidRPr="00DD6AAB" w:rsidRDefault="00E722FF">
      <w:pPr>
        <w:pStyle w:val="ListeParagraf"/>
        <w:numPr>
          <w:ilvl w:val="0"/>
          <w:numId w:val="32"/>
        </w:numPr>
        <w:tabs>
          <w:tab w:val="left" w:pos="426"/>
          <w:tab w:val="left" w:pos="1942"/>
          <w:tab w:val="center" w:pos="9072"/>
        </w:tabs>
        <w:spacing w:line="360" w:lineRule="auto"/>
        <w:ind w:left="426" w:right="234" w:hanging="284"/>
        <w:jc w:val="both"/>
        <w:rPr>
          <w:rFonts w:ascii="Times New Roman" w:eastAsia="Caladea" w:hAnsi="Times New Roman" w:cs="Times New Roman"/>
          <w:sz w:val="20"/>
          <w:szCs w:val="20"/>
        </w:rPr>
      </w:pPr>
      <w:r w:rsidRPr="00DD6AAB">
        <w:rPr>
          <w:rFonts w:ascii="Times New Roman" w:eastAsia="Caladea" w:hAnsi="Times New Roman" w:cs="Times New Roman"/>
          <w:sz w:val="20"/>
          <w:szCs w:val="20"/>
        </w:rPr>
        <w:t>Be able to know basic anatomical concepts and should be able use anatomical terminology</w:t>
      </w:r>
    </w:p>
    <w:p w:rsidR="00560D37" w:rsidRPr="00DD6AAB" w:rsidRDefault="00E722FF">
      <w:pPr>
        <w:pStyle w:val="ListeParagraf"/>
        <w:numPr>
          <w:ilvl w:val="0"/>
          <w:numId w:val="32"/>
        </w:numPr>
        <w:tabs>
          <w:tab w:val="left" w:pos="426"/>
          <w:tab w:val="left" w:pos="1942"/>
          <w:tab w:val="center" w:pos="9072"/>
        </w:tabs>
        <w:spacing w:line="360" w:lineRule="auto"/>
        <w:ind w:left="426" w:right="234" w:hanging="284"/>
        <w:jc w:val="both"/>
        <w:rPr>
          <w:rFonts w:ascii="Times New Roman" w:eastAsia="Caladea" w:hAnsi="Times New Roman" w:cs="Times New Roman"/>
          <w:sz w:val="20"/>
          <w:szCs w:val="20"/>
        </w:rPr>
      </w:pPr>
      <w:r w:rsidRPr="00DD6AAB">
        <w:rPr>
          <w:rFonts w:ascii="Times New Roman" w:eastAsia="Caladea" w:hAnsi="Times New Roman" w:cs="Times New Roman"/>
          <w:sz w:val="20"/>
          <w:szCs w:val="20"/>
        </w:rPr>
        <w:t>Be able to know the anatomy of bone, muscle, vascular and nerve systems, recognize their anatomical structures, and be able to describe them</w:t>
      </w:r>
    </w:p>
    <w:p w:rsidR="00560D37" w:rsidRPr="00DD6AAB" w:rsidRDefault="00E722FF">
      <w:pPr>
        <w:pStyle w:val="ListeParagraf"/>
        <w:numPr>
          <w:ilvl w:val="0"/>
          <w:numId w:val="32"/>
        </w:numPr>
        <w:tabs>
          <w:tab w:val="left" w:pos="426"/>
          <w:tab w:val="left" w:pos="1942"/>
          <w:tab w:val="center" w:pos="9072"/>
        </w:tabs>
        <w:spacing w:line="360" w:lineRule="auto"/>
        <w:ind w:left="426" w:right="234" w:hanging="284"/>
        <w:jc w:val="both"/>
        <w:rPr>
          <w:rFonts w:ascii="Times New Roman" w:eastAsia="Caladea" w:hAnsi="Times New Roman" w:cs="Times New Roman"/>
          <w:sz w:val="20"/>
          <w:szCs w:val="20"/>
        </w:rPr>
      </w:pPr>
      <w:r w:rsidRPr="00DD6AAB">
        <w:rPr>
          <w:rFonts w:ascii="Times New Roman" w:eastAsia="Caladea" w:hAnsi="Times New Roman" w:cs="Times New Roman"/>
          <w:sz w:val="20"/>
          <w:szCs w:val="20"/>
        </w:rPr>
        <w:t>Be able to know the histology of bone, muscle, vein and nerve tissues, recognize their histological structures, and be able to describe them</w:t>
      </w:r>
    </w:p>
    <w:p w:rsidR="00560D37" w:rsidRPr="00DD6AAB" w:rsidRDefault="00E722FF">
      <w:pPr>
        <w:pStyle w:val="ListeParagraf"/>
        <w:numPr>
          <w:ilvl w:val="0"/>
          <w:numId w:val="32"/>
        </w:numPr>
        <w:tabs>
          <w:tab w:val="left" w:pos="426"/>
          <w:tab w:val="left" w:pos="1942"/>
          <w:tab w:val="center" w:pos="9072"/>
        </w:tabs>
        <w:spacing w:line="360" w:lineRule="auto"/>
        <w:ind w:left="426" w:right="234" w:hanging="284"/>
        <w:jc w:val="both"/>
        <w:rPr>
          <w:rFonts w:ascii="Times New Roman" w:eastAsia="Caladea" w:hAnsi="Times New Roman" w:cs="Times New Roman"/>
          <w:sz w:val="20"/>
          <w:szCs w:val="20"/>
        </w:rPr>
      </w:pPr>
      <w:r w:rsidRPr="00DD6AAB">
        <w:rPr>
          <w:rFonts w:ascii="Times New Roman" w:eastAsia="Caladea" w:hAnsi="Times New Roman" w:cs="Times New Roman"/>
          <w:sz w:val="20"/>
          <w:szCs w:val="20"/>
        </w:rPr>
        <w:t>Be able to know the biochemistry of bone, muscle and nerve tissues, describe their biochemical fundamentals, and be able to explain them</w:t>
      </w:r>
    </w:p>
    <w:p w:rsidR="00560D37" w:rsidRPr="00DD6AAB" w:rsidRDefault="00E722FF">
      <w:pPr>
        <w:pStyle w:val="ListeParagraf"/>
        <w:numPr>
          <w:ilvl w:val="0"/>
          <w:numId w:val="32"/>
        </w:numPr>
        <w:tabs>
          <w:tab w:val="left" w:pos="426"/>
          <w:tab w:val="left" w:pos="1942"/>
          <w:tab w:val="center" w:pos="9072"/>
        </w:tabs>
        <w:spacing w:line="360" w:lineRule="auto"/>
        <w:ind w:left="426" w:right="234" w:hanging="284"/>
        <w:jc w:val="both"/>
        <w:rPr>
          <w:rFonts w:ascii="Times New Roman" w:eastAsia="Caladea" w:hAnsi="Times New Roman" w:cs="Times New Roman"/>
          <w:sz w:val="20"/>
          <w:szCs w:val="20"/>
        </w:rPr>
      </w:pPr>
      <w:r w:rsidRPr="00DD6AAB">
        <w:rPr>
          <w:rFonts w:ascii="Times New Roman" w:eastAsia="Caladea" w:hAnsi="Times New Roman" w:cs="Times New Roman"/>
          <w:sz w:val="20"/>
          <w:szCs w:val="20"/>
        </w:rPr>
        <w:t>Be able to recognize the whole body’s bones and joints</w:t>
      </w:r>
    </w:p>
    <w:p w:rsidR="00560D37" w:rsidRPr="00DD6AAB" w:rsidRDefault="00E722FF">
      <w:pPr>
        <w:pStyle w:val="ListeParagraf"/>
        <w:numPr>
          <w:ilvl w:val="0"/>
          <w:numId w:val="32"/>
        </w:numPr>
        <w:tabs>
          <w:tab w:val="left" w:pos="426"/>
          <w:tab w:val="left" w:pos="1942"/>
          <w:tab w:val="center" w:pos="9072"/>
        </w:tabs>
        <w:spacing w:line="360" w:lineRule="auto"/>
        <w:ind w:left="426" w:right="234" w:hanging="284"/>
        <w:jc w:val="both"/>
        <w:rPr>
          <w:rFonts w:ascii="Times New Roman" w:eastAsia="Caladea" w:hAnsi="Times New Roman" w:cs="Times New Roman"/>
          <w:sz w:val="20"/>
          <w:szCs w:val="20"/>
        </w:rPr>
      </w:pPr>
      <w:r w:rsidRPr="00DD6AAB">
        <w:rPr>
          <w:rFonts w:ascii="Times New Roman" w:eastAsia="Caladea" w:hAnsi="Times New Roman" w:cs="Times New Roman"/>
          <w:sz w:val="20"/>
          <w:szCs w:val="20"/>
        </w:rPr>
        <w:t>Be able to know the basic community health problems and be able to explain the basic concepts</w:t>
      </w:r>
    </w:p>
    <w:p w:rsidR="00560D37" w:rsidRPr="00DD6AAB" w:rsidRDefault="00E722FF">
      <w:pPr>
        <w:pStyle w:val="ListeParagraf"/>
        <w:numPr>
          <w:ilvl w:val="0"/>
          <w:numId w:val="32"/>
        </w:numPr>
        <w:tabs>
          <w:tab w:val="left" w:pos="426"/>
          <w:tab w:val="left" w:pos="1942"/>
          <w:tab w:val="center" w:pos="9072"/>
        </w:tabs>
        <w:spacing w:line="360" w:lineRule="auto"/>
        <w:ind w:left="426" w:right="234" w:hanging="284"/>
        <w:jc w:val="both"/>
        <w:rPr>
          <w:rFonts w:ascii="Times New Roman" w:eastAsia="Caladea" w:hAnsi="Times New Roman" w:cs="Times New Roman"/>
          <w:sz w:val="20"/>
          <w:szCs w:val="20"/>
        </w:rPr>
      </w:pPr>
      <w:r w:rsidRPr="00DD6AAB">
        <w:rPr>
          <w:rFonts w:ascii="Times New Roman" w:eastAsia="Caladea" w:hAnsi="Times New Roman" w:cs="Times New Roman"/>
          <w:sz w:val="20"/>
          <w:szCs w:val="20"/>
        </w:rPr>
        <w:t>Be able to explain the professional skills involved in maintaining and sustaining basic life support and apply them</w:t>
      </w:r>
    </w:p>
    <w:p w:rsidR="00560D37" w:rsidRPr="00DD6AAB" w:rsidRDefault="00E722FF">
      <w:pPr>
        <w:pStyle w:val="ListeParagraf"/>
        <w:numPr>
          <w:ilvl w:val="0"/>
          <w:numId w:val="32"/>
        </w:numPr>
        <w:tabs>
          <w:tab w:val="left" w:pos="426"/>
          <w:tab w:val="left" w:pos="1942"/>
          <w:tab w:val="center" w:pos="9072"/>
        </w:tabs>
        <w:spacing w:line="360" w:lineRule="auto"/>
        <w:ind w:left="426" w:right="234" w:hanging="284"/>
        <w:jc w:val="both"/>
        <w:rPr>
          <w:rFonts w:ascii="Times New Roman" w:eastAsia="Caladea" w:hAnsi="Times New Roman" w:cs="Times New Roman"/>
          <w:sz w:val="20"/>
          <w:szCs w:val="20"/>
        </w:rPr>
      </w:pPr>
      <w:r w:rsidRPr="00DD6AAB">
        <w:rPr>
          <w:rFonts w:ascii="Times New Roman" w:eastAsia="Caladea" w:hAnsi="Times New Roman" w:cs="Times New Roman"/>
          <w:sz w:val="20"/>
          <w:szCs w:val="20"/>
        </w:rPr>
        <w:lastRenderedPageBreak/>
        <w:t>Be able to comprehend the importance of the concept of medical philosophy based on the historical developmental process of medicine</w:t>
      </w:r>
    </w:p>
    <w:p w:rsidR="00560D37" w:rsidRPr="00DD6AAB" w:rsidRDefault="00E722FF">
      <w:pPr>
        <w:pStyle w:val="ListeParagraf"/>
        <w:numPr>
          <w:ilvl w:val="0"/>
          <w:numId w:val="32"/>
        </w:numPr>
        <w:tabs>
          <w:tab w:val="left" w:pos="426"/>
          <w:tab w:val="left" w:pos="1942"/>
          <w:tab w:val="center" w:pos="9072"/>
        </w:tabs>
        <w:spacing w:line="360" w:lineRule="auto"/>
        <w:ind w:left="426" w:right="234" w:hanging="284"/>
        <w:jc w:val="both"/>
        <w:rPr>
          <w:rFonts w:ascii="Times New Roman" w:eastAsia="Caladea" w:hAnsi="Times New Roman" w:cs="Times New Roman"/>
          <w:sz w:val="20"/>
          <w:szCs w:val="20"/>
        </w:rPr>
      </w:pPr>
      <w:r w:rsidRPr="00DD6AAB">
        <w:rPr>
          <w:rFonts w:ascii="Times New Roman" w:eastAsia="Caladea" w:hAnsi="Times New Roman" w:cs="Times New Roman"/>
          <w:sz w:val="20"/>
          <w:szCs w:val="20"/>
        </w:rPr>
        <w:t>Should be respectful to his/her colleagues and lecturers as a medical student and a medical doctor candidate</w:t>
      </w:r>
    </w:p>
    <w:p w:rsidR="00560D37" w:rsidRPr="00DD6AAB" w:rsidRDefault="00E722FF">
      <w:pPr>
        <w:pStyle w:val="ListeParagraf"/>
        <w:numPr>
          <w:ilvl w:val="0"/>
          <w:numId w:val="32"/>
        </w:numPr>
        <w:tabs>
          <w:tab w:val="left" w:pos="426"/>
          <w:tab w:val="left" w:pos="1942"/>
          <w:tab w:val="center" w:pos="9072"/>
        </w:tabs>
        <w:spacing w:line="360" w:lineRule="auto"/>
        <w:ind w:left="426" w:right="234" w:hanging="284"/>
        <w:jc w:val="both"/>
        <w:rPr>
          <w:rFonts w:ascii="Times New Roman" w:eastAsia="Caladea" w:hAnsi="Times New Roman" w:cs="Times New Roman"/>
          <w:sz w:val="20"/>
          <w:szCs w:val="20"/>
        </w:rPr>
      </w:pPr>
      <w:r w:rsidRPr="00DD6AAB">
        <w:rPr>
          <w:rFonts w:ascii="Times New Roman" w:eastAsia="Caladea" w:hAnsi="Times New Roman" w:cs="Times New Roman"/>
          <w:sz w:val="20"/>
          <w:szCs w:val="20"/>
        </w:rPr>
        <w:t>Be able to communicate well with patient and patient relatives</w:t>
      </w:r>
    </w:p>
    <w:p w:rsidR="00560D37" w:rsidRPr="00AF5BDD" w:rsidRDefault="00E722FF">
      <w:pPr>
        <w:pStyle w:val="ListeParagraf"/>
        <w:numPr>
          <w:ilvl w:val="0"/>
          <w:numId w:val="32"/>
        </w:numPr>
        <w:tabs>
          <w:tab w:val="left" w:pos="426"/>
          <w:tab w:val="left" w:pos="1276"/>
          <w:tab w:val="center" w:pos="9072"/>
        </w:tabs>
        <w:spacing w:line="360" w:lineRule="auto"/>
        <w:ind w:left="426" w:right="234" w:hanging="284"/>
        <w:jc w:val="both"/>
        <w:rPr>
          <w:rFonts w:ascii="Times New Roman" w:eastAsia="Caladea" w:hAnsi="Times New Roman" w:cs="Times New Roman"/>
          <w:b/>
          <w:bCs/>
          <w:sz w:val="20"/>
          <w:szCs w:val="20"/>
        </w:rPr>
      </w:pPr>
      <w:r w:rsidRPr="00DD6AAB">
        <w:rPr>
          <w:rFonts w:ascii="Times New Roman" w:eastAsia="Caladea" w:hAnsi="Times New Roman" w:cs="Times New Roman"/>
          <w:sz w:val="20"/>
          <w:szCs w:val="20"/>
        </w:rPr>
        <w:t xml:space="preserve">Be able to learn basic computing applications </w:t>
      </w:r>
      <w:r w:rsidRPr="00AF5BDD">
        <w:rPr>
          <w:rFonts w:ascii="Times New Roman" w:eastAsia="Caladea" w:hAnsi="Times New Roman" w:cs="Times New Roman"/>
          <w:sz w:val="20"/>
          <w:szCs w:val="20"/>
        </w:rPr>
        <w:t>theoretically and practically</w:t>
      </w:r>
    </w:p>
    <w:p w:rsidR="000F537C" w:rsidRPr="00AF5BDD" w:rsidRDefault="000F537C" w:rsidP="000F537C">
      <w:pPr>
        <w:pStyle w:val="ListeParagraf"/>
        <w:numPr>
          <w:ilvl w:val="0"/>
          <w:numId w:val="32"/>
        </w:numPr>
        <w:tabs>
          <w:tab w:val="left" w:pos="426"/>
          <w:tab w:val="left" w:pos="1942"/>
          <w:tab w:val="center" w:pos="9072"/>
        </w:tabs>
        <w:spacing w:line="360" w:lineRule="auto"/>
        <w:ind w:left="426" w:right="234" w:hanging="284"/>
        <w:jc w:val="both"/>
        <w:rPr>
          <w:rFonts w:ascii="Times New Roman" w:eastAsia="Caladea" w:hAnsi="Times New Roman" w:cs="Times New Roman"/>
          <w:sz w:val="20"/>
          <w:szCs w:val="20"/>
        </w:rPr>
      </w:pPr>
      <w:r w:rsidRPr="00AF5BDD">
        <w:rPr>
          <w:rFonts w:ascii="Times New Roman" w:hAnsi="Times New Roman" w:cs="Times New Roman"/>
          <w:sz w:val="20"/>
          <w:szCs w:val="20"/>
        </w:rPr>
        <w:t xml:space="preserve">Explain the applications of biostatistics in medicine and health </w:t>
      </w:r>
      <w:r w:rsidRPr="00AF5BDD">
        <w:rPr>
          <w:rFonts w:ascii="Times New Roman" w:eastAsia="Caladea" w:hAnsi="Times New Roman" w:cs="Times New Roman"/>
          <w:sz w:val="20"/>
          <w:szCs w:val="20"/>
        </w:rPr>
        <w:t>sciences.</w:t>
      </w:r>
    </w:p>
    <w:p w:rsidR="000F537C" w:rsidRPr="00AF5BDD" w:rsidRDefault="000F537C" w:rsidP="000F537C">
      <w:pPr>
        <w:pStyle w:val="ListeParagraf"/>
        <w:numPr>
          <w:ilvl w:val="0"/>
          <w:numId w:val="32"/>
        </w:numPr>
        <w:tabs>
          <w:tab w:val="left" w:pos="426"/>
          <w:tab w:val="left" w:pos="1942"/>
          <w:tab w:val="center" w:pos="9072"/>
        </w:tabs>
        <w:spacing w:line="360" w:lineRule="auto"/>
        <w:ind w:left="426" w:right="234" w:hanging="284"/>
        <w:jc w:val="both"/>
        <w:rPr>
          <w:rFonts w:ascii="Times New Roman" w:eastAsia="Caladea" w:hAnsi="Times New Roman" w:cs="Times New Roman"/>
          <w:sz w:val="20"/>
          <w:szCs w:val="20"/>
        </w:rPr>
      </w:pPr>
      <w:r w:rsidRPr="00AF5BDD">
        <w:rPr>
          <w:rFonts w:ascii="Times New Roman" w:eastAsia="Caladea" w:hAnsi="Times New Roman" w:cs="Times New Roman"/>
          <w:sz w:val="20"/>
          <w:szCs w:val="20"/>
        </w:rPr>
        <w:t>Use appropriate databases and basic literature search strategies to access scientific information.</w:t>
      </w:r>
    </w:p>
    <w:p w:rsidR="000F537C" w:rsidRPr="00AF5BDD" w:rsidRDefault="000F537C" w:rsidP="000F537C">
      <w:pPr>
        <w:pStyle w:val="ListeParagraf"/>
        <w:numPr>
          <w:ilvl w:val="0"/>
          <w:numId w:val="32"/>
        </w:numPr>
        <w:tabs>
          <w:tab w:val="left" w:pos="426"/>
          <w:tab w:val="left" w:pos="1942"/>
          <w:tab w:val="center" w:pos="9072"/>
        </w:tabs>
        <w:spacing w:line="360" w:lineRule="auto"/>
        <w:ind w:left="426" w:right="234" w:hanging="284"/>
        <w:jc w:val="both"/>
        <w:rPr>
          <w:rFonts w:ascii="Times New Roman" w:eastAsia="Caladea" w:hAnsi="Times New Roman" w:cs="Times New Roman"/>
          <w:sz w:val="20"/>
          <w:szCs w:val="20"/>
        </w:rPr>
      </w:pPr>
      <w:r w:rsidRPr="00AF5BDD">
        <w:rPr>
          <w:rFonts w:ascii="Times New Roman" w:eastAsia="Caladea" w:hAnsi="Times New Roman" w:cs="Times New Roman"/>
          <w:sz w:val="20"/>
          <w:szCs w:val="20"/>
        </w:rPr>
        <w:t>Describe fundamental research methods.</w:t>
      </w:r>
    </w:p>
    <w:p w:rsidR="000F537C" w:rsidRPr="00AF5BDD" w:rsidRDefault="000F537C" w:rsidP="000F537C">
      <w:pPr>
        <w:pStyle w:val="ListeParagraf"/>
        <w:numPr>
          <w:ilvl w:val="0"/>
          <w:numId w:val="32"/>
        </w:numPr>
        <w:tabs>
          <w:tab w:val="left" w:pos="426"/>
          <w:tab w:val="left" w:pos="1942"/>
          <w:tab w:val="center" w:pos="9072"/>
        </w:tabs>
        <w:spacing w:line="360" w:lineRule="auto"/>
        <w:ind w:left="426" w:right="234" w:hanging="284"/>
        <w:jc w:val="both"/>
        <w:rPr>
          <w:rFonts w:ascii="Times New Roman" w:eastAsia="Caladea" w:hAnsi="Times New Roman" w:cs="Times New Roman"/>
          <w:sz w:val="20"/>
          <w:szCs w:val="20"/>
        </w:rPr>
      </w:pPr>
      <w:r w:rsidRPr="00AF5BDD">
        <w:rPr>
          <w:rFonts w:ascii="Times New Roman" w:eastAsia="Caladea" w:hAnsi="Times New Roman" w:cs="Times New Roman"/>
          <w:sz w:val="20"/>
          <w:szCs w:val="20"/>
        </w:rPr>
        <w:t>Determine an appropriate sampling method for a given research question.</w:t>
      </w:r>
    </w:p>
    <w:p w:rsidR="000F537C" w:rsidRPr="00AF5BDD" w:rsidRDefault="000F537C" w:rsidP="000F537C">
      <w:pPr>
        <w:pStyle w:val="ListeParagraf"/>
        <w:numPr>
          <w:ilvl w:val="0"/>
          <w:numId w:val="32"/>
        </w:numPr>
        <w:tabs>
          <w:tab w:val="left" w:pos="426"/>
          <w:tab w:val="left" w:pos="1942"/>
          <w:tab w:val="center" w:pos="9072"/>
        </w:tabs>
        <w:spacing w:line="360" w:lineRule="auto"/>
        <w:ind w:left="426" w:right="234" w:hanging="284"/>
        <w:jc w:val="both"/>
        <w:rPr>
          <w:rFonts w:ascii="Times New Roman" w:eastAsia="Caladea" w:hAnsi="Times New Roman" w:cs="Times New Roman"/>
          <w:sz w:val="20"/>
          <w:szCs w:val="20"/>
        </w:rPr>
      </w:pPr>
      <w:r w:rsidRPr="00AF5BDD">
        <w:rPr>
          <w:rFonts w:ascii="Times New Roman" w:eastAsia="Caladea" w:hAnsi="Times New Roman" w:cs="Times New Roman"/>
          <w:sz w:val="20"/>
          <w:szCs w:val="20"/>
        </w:rPr>
        <w:t>Identify variable types and determine appropriate descriptive statistics.</w:t>
      </w:r>
    </w:p>
    <w:p w:rsidR="000F537C" w:rsidRPr="00AF5BDD" w:rsidRDefault="000F537C" w:rsidP="000F537C">
      <w:pPr>
        <w:pStyle w:val="ListeParagraf"/>
        <w:numPr>
          <w:ilvl w:val="0"/>
          <w:numId w:val="32"/>
        </w:numPr>
        <w:tabs>
          <w:tab w:val="left" w:pos="426"/>
          <w:tab w:val="left" w:pos="1942"/>
          <w:tab w:val="center" w:pos="9072"/>
        </w:tabs>
        <w:spacing w:line="360" w:lineRule="auto"/>
        <w:ind w:left="426" w:right="234" w:hanging="284"/>
        <w:jc w:val="both"/>
        <w:rPr>
          <w:rFonts w:ascii="Times New Roman" w:eastAsia="Caladea" w:hAnsi="Times New Roman" w:cs="Times New Roman"/>
          <w:sz w:val="20"/>
          <w:szCs w:val="20"/>
        </w:rPr>
      </w:pPr>
      <w:r w:rsidRPr="00AF5BDD">
        <w:rPr>
          <w:rFonts w:ascii="Times New Roman" w:eastAsia="Caladea" w:hAnsi="Times New Roman" w:cs="Times New Roman"/>
          <w:sz w:val="20"/>
          <w:szCs w:val="20"/>
        </w:rPr>
        <w:t>Describe how descriptive statistics should be reported.</w:t>
      </w:r>
    </w:p>
    <w:p w:rsidR="000F537C" w:rsidRPr="00AF5BDD" w:rsidRDefault="000F537C" w:rsidP="000F537C">
      <w:pPr>
        <w:pStyle w:val="ListeParagraf"/>
        <w:numPr>
          <w:ilvl w:val="0"/>
          <w:numId w:val="32"/>
        </w:numPr>
        <w:tabs>
          <w:tab w:val="left" w:pos="426"/>
          <w:tab w:val="left" w:pos="1942"/>
          <w:tab w:val="center" w:pos="9072"/>
        </w:tabs>
        <w:spacing w:line="360" w:lineRule="auto"/>
        <w:ind w:left="426" w:right="234" w:hanging="284"/>
        <w:jc w:val="both"/>
        <w:rPr>
          <w:rFonts w:ascii="Times New Roman" w:eastAsia="Caladea" w:hAnsi="Times New Roman" w:cs="Times New Roman"/>
          <w:sz w:val="20"/>
          <w:szCs w:val="20"/>
        </w:rPr>
      </w:pPr>
      <w:r w:rsidRPr="00AF5BDD">
        <w:rPr>
          <w:rFonts w:ascii="Times New Roman" w:eastAsia="Caladea" w:hAnsi="Times New Roman" w:cs="Times New Roman"/>
          <w:sz w:val="20"/>
          <w:szCs w:val="20"/>
        </w:rPr>
        <w:t>Present and interpret data using appropriate tables and graphs.</w:t>
      </w:r>
    </w:p>
    <w:p w:rsidR="000F537C" w:rsidRPr="00AF5BDD" w:rsidRDefault="000F537C" w:rsidP="000F537C">
      <w:pPr>
        <w:pStyle w:val="ListeParagraf"/>
        <w:numPr>
          <w:ilvl w:val="0"/>
          <w:numId w:val="32"/>
        </w:numPr>
        <w:tabs>
          <w:tab w:val="left" w:pos="426"/>
          <w:tab w:val="left" w:pos="1942"/>
          <w:tab w:val="center" w:pos="9072"/>
        </w:tabs>
        <w:spacing w:line="360" w:lineRule="auto"/>
        <w:ind w:left="426" w:right="234" w:hanging="284"/>
        <w:jc w:val="both"/>
        <w:rPr>
          <w:rFonts w:ascii="Times New Roman" w:eastAsia="Caladea" w:hAnsi="Times New Roman" w:cs="Times New Roman"/>
          <w:sz w:val="20"/>
          <w:szCs w:val="20"/>
        </w:rPr>
      </w:pPr>
      <w:r w:rsidRPr="00AF5BDD">
        <w:rPr>
          <w:rFonts w:ascii="Times New Roman" w:eastAsia="Caladea" w:hAnsi="Times New Roman" w:cs="Times New Roman"/>
          <w:sz w:val="20"/>
          <w:szCs w:val="20"/>
        </w:rPr>
        <w:t>Construct an appropriate research hypothesis for a given research question.</w:t>
      </w:r>
    </w:p>
    <w:p w:rsidR="000F537C" w:rsidRPr="00AF5BDD" w:rsidRDefault="000F537C" w:rsidP="000F537C">
      <w:pPr>
        <w:pStyle w:val="ListeParagraf"/>
        <w:numPr>
          <w:ilvl w:val="0"/>
          <w:numId w:val="32"/>
        </w:numPr>
        <w:tabs>
          <w:tab w:val="left" w:pos="426"/>
          <w:tab w:val="left" w:pos="1942"/>
          <w:tab w:val="center" w:pos="9072"/>
        </w:tabs>
        <w:spacing w:line="360" w:lineRule="auto"/>
        <w:ind w:left="426" w:right="234" w:hanging="284"/>
        <w:jc w:val="both"/>
        <w:rPr>
          <w:rFonts w:ascii="Times New Roman" w:eastAsia="Caladea" w:hAnsi="Times New Roman" w:cs="Times New Roman"/>
          <w:sz w:val="20"/>
          <w:szCs w:val="20"/>
        </w:rPr>
      </w:pPr>
      <w:r w:rsidRPr="00AF5BDD">
        <w:rPr>
          <w:rFonts w:ascii="Times New Roman" w:eastAsia="Caladea" w:hAnsi="Times New Roman" w:cs="Times New Roman"/>
          <w:sz w:val="20"/>
          <w:szCs w:val="20"/>
        </w:rPr>
        <w:t>Explain the basic concepts of hypothesis testing.</w:t>
      </w:r>
    </w:p>
    <w:p w:rsidR="000F537C" w:rsidRPr="00AF5BDD" w:rsidRDefault="000F537C" w:rsidP="000F537C">
      <w:pPr>
        <w:pStyle w:val="ListeParagraf"/>
        <w:numPr>
          <w:ilvl w:val="0"/>
          <w:numId w:val="32"/>
        </w:numPr>
        <w:tabs>
          <w:tab w:val="left" w:pos="426"/>
          <w:tab w:val="left" w:pos="1942"/>
          <w:tab w:val="center" w:pos="9072"/>
        </w:tabs>
        <w:spacing w:line="360" w:lineRule="auto"/>
        <w:ind w:left="426" w:right="234" w:hanging="284"/>
        <w:jc w:val="both"/>
        <w:rPr>
          <w:rFonts w:ascii="Times New Roman" w:eastAsia="Caladea" w:hAnsi="Times New Roman" w:cs="Times New Roman"/>
          <w:sz w:val="20"/>
          <w:szCs w:val="20"/>
        </w:rPr>
      </w:pPr>
      <w:r w:rsidRPr="00AF5BDD">
        <w:rPr>
          <w:rFonts w:ascii="Times New Roman" w:eastAsia="Caladea" w:hAnsi="Times New Roman" w:cs="Times New Roman"/>
          <w:sz w:val="20"/>
          <w:szCs w:val="20"/>
        </w:rPr>
        <w:t>Examine a scientific article using basic statistical concepts.</w:t>
      </w:r>
    </w:p>
    <w:p w:rsidR="00560D37" w:rsidRPr="000F537C" w:rsidRDefault="00E722FF" w:rsidP="000F537C">
      <w:pPr>
        <w:pStyle w:val="ListeParagraf"/>
        <w:numPr>
          <w:ilvl w:val="0"/>
          <w:numId w:val="32"/>
        </w:numPr>
        <w:tabs>
          <w:tab w:val="left" w:pos="426"/>
          <w:tab w:val="left" w:pos="1276"/>
          <w:tab w:val="center" w:pos="9072"/>
        </w:tabs>
        <w:spacing w:line="360" w:lineRule="auto"/>
        <w:ind w:left="426" w:right="234" w:hanging="284"/>
        <w:jc w:val="both"/>
        <w:rPr>
          <w:sz w:val="20"/>
          <w:szCs w:val="20"/>
        </w:rPr>
      </w:pPr>
      <w:r w:rsidRPr="00DD6AAB">
        <w:br w:type="page"/>
      </w:r>
    </w:p>
    <w:p w:rsidR="00560D37" w:rsidRPr="00DD6AAB" w:rsidRDefault="00560D37">
      <w:pPr>
        <w:spacing w:line="360" w:lineRule="auto"/>
        <w:jc w:val="center"/>
        <w:rPr>
          <w:sz w:val="20"/>
          <w:szCs w:val="20"/>
        </w:rPr>
      </w:pPr>
    </w:p>
    <w:p w:rsidR="00560D37" w:rsidRPr="00DD6AAB" w:rsidRDefault="00E722FF">
      <w:pPr>
        <w:pStyle w:val="ListeParagraf"/>
        <w:tabs>
          <w:tab w:val="left" w:pos="1942"/>
          <w:tab w:val="center" w:pos="9072"/>
        </w:tabs>
        <w:spacing w:line="360" w:lineRule="auto"/>
        <w:ind w:left="1276" w:right="234"/>
        <w:jc w:val="center"/>
        <w:rPr>
          <w:rFonts w:ascii="Times New Roman" w:eastAsia="Caladea" w:hAnsi="Times New Roman" w:cs="Times New Roman"/>
          <w:b/>
          <w:bCs/>
          <w:sz w:val="20"/>
          <w:szCs w:val="20"/>
        </w:rPr>
      </w:pPr>
      <w:r w:rsidRPr="00DD6AAB">
        <w:rPr>
          <w:rFonts w:ascii="Times New Roman" w:eastAsia="Caladea" w:hAnsi="Times New Roman" w:cs="Times New Roman"/>
          <w:b/>
          <w:bCs/>
          <w:sz w:val="20"/>
          <w:szCs w:val="20"/>
        </w:rPr>
        <w:t>202</w:t>
      </w:r>
      <w:r w:rsidR="00793ABB" w:rsidRPr="00DD6AAB">
        <w:rPr>
          <w:rFonts w:ascii="Times New Roman" w:eastAsia="Caladea" w:hAnsi="Times New Roman" w:cs="Times New Roman"/>
          <w:b/>
          <w:bCs/>
          <w:sz w:val="20"/>
          <w:szCs w:val="20"/>
        </w:rPr>
        <w:t>6</w:t>
      </w:r>
      <w:r w:rsidRPr="00DD6AAB">
        <w:rPr>
          <w:rFonts w:ascii="Times New Roman" w:eastAsia="Caladea" w:hAnsi="Times New Roman" w:cs="Times New Roman"/>
          <w:b/>
          <w:bCs/>
          <w:sz w:val="20"/>
          <w:szCs w:val="20"/>
        </w:rPr>
        <w:t>-202</w:t>
      </w:r>
      <w:r w:rsidR="00793ABB" w:rsidRPr="00DD6AAB">
        <w:rPr>
          <w:rFonts w:ascii="Times New Roman" w:eastAsia="Caladea" w:hAnsi="Times New Roman" w:cs="Times New Roman"/>
          <w:b/>
          <w:bCs/>
          <w:sz w:val="20"/>
          <w:szCs w:val="20"/>
        </w:rPr>
        <w:t>7</w:t>
      </w:r>
      <w:r w:rsidRPr="00DD6AAB">
        <w:rPr>
          <w:rFonts w:ascii="Times New Roman" w:eastAsia="Caladea" w:hAnsi="Times New Roman" w:cs="Times New Roman"/>
          <w:b/>
          <w:bCs/>
          <w:sz w:val="20"/>
          <w:szCs w:val="20"/>
        </w:rPr>
        <w:t xml:space="preserve"> EĞİTİM-ÖĞRETİM YILI DÖNEM I - 1. KOMİTE</w:t>
      </w:r>
    </w:p>
    <w:p w:rsidR="00560D37" w:rsidRPr="00DD6AAB" w:rsidRDefault="00E722FF">
      <w:pPr>
        <w:spacing w:line="360" w:lineRule="auto"/>
        <w:ind w:left="476" w:right="197"/>
        <w:jc w:val="center"/>
        <w:rPr>
          <w:rFonts w:eastAsia="Caladea"/>
          <w:sz w:val="20"/>
          <w:szCs w:val="20"/>
        </w:rPr>
      </w:pPr>
      <w:r w:rsidRPr="00DD6AAB">
        <w:rPr>
          <w:rFonts w:eastAsia="Caladea"/>
          <w:b/>
          <w:sz w:val="20"/>
          <w:szCs w:val="20"/>
        </w:rPr>
        <w:t>202</w:t>
      </w:r>
      <w:r w:rsidR="00793ABB" w:rsidRPr="00DD6AAB">
        <w:rPr>
          <w:rFonts w:eastAsia="Caladea"/>
          <w:b/>
          <w:sz w:val="20"/>
          <w:szCs w:val="20"/>
        </w:rPr>
        <w:t>6</w:t>
      </w:r>
      <w:r w:rsidRPr="00DD6AAB">
        <w:rPr>
          <w:rFonts w:eastAsia="Caladea"/>
          <w:b/>
          <w:sz w:val="20"/>
          <w:szCs w:val="20"/>
        </w:rPr>
        <w:t>-202</w:t>
      </w:r>
      <w:r w:rsidR="00793ABB" w:rsidRPr="00DD6AAB">
        <w:rPr>
          <w:rFonts w:eastAsia="Caladea"/>
          <w:b/>
          <w:sz w:val="20"/>
          <w:szCs w:val="20"/>
        </w:rPr>
        <w:t>7</w:t>
      </w:r>
      <w:r w:rsidRPr="00DD6AAB">
        <w:rPr>
          <w:rFonts w:eastAsia="Caladea"/>
          <w:b/>
          <w:sz w:val="20"/>
          <w:szCs w:val="20"/>
        </w:rPr>
        <w:t xml:space="preserve"> PHASE I COURSES- COMMITTEE I</w:t>
      </w:r>
    </w:p>
    <w:p w:rsidR="00560D37" w:rsidRPr="00DD6AAB" w:rsidRDefault="00560D37">
      <w:pPr>
        <w:spacing w:line="360" w:lineRule="auto"/>
        <w:jc w:val="both"/>
        <w:rPr>
          <w:rFonts w:eastAsia="Caladea"/>
          <w:b/>
          <w:sz w:val="20"/>
          <w:szCs w:val="20"/>
        </w:rPr>
      </w:pPr>
    </w:p>
    <w:p w:rsidR="00560D37" w:rsidRPr="00DD6AAB" w:rsidRDefault="00560D37">
      <w:pPr>
        <w:spacing w:line="360" w:lineRule="auto"/>
        <w:jc w:val="both"/>
        <w:rPr>
          <w:rFonts w:eastAsia="Caladea"/>
          <w:b/>
          <w:sz w:val="20"/>
          <w:szCs w:val="20"/>
        </w:rPr>
      </w:pPr>
    </w:p>
    <w:p w:rsidR="00560D37" w:rsidRPr="00DD6AAB" w:rsidRDefault="00E722FF">
      <w:pPr>
        <w:tabs>
          <w:tab w:val="left" w:pos="3676"/>
        </w:tabs>
        <w:spacing w:line="360" w:lineRule="auto"/>
        <w:ind w:left="256"/>
        <w:jc w:val="both"/>
        <w:rPr>
          <w:rFonts w:eastAsia="Caladea"/>
          <w:sz w:val="20"/>
          <w:szCs w:val="20"/>
        </w:rPr>
      </w:pPr>
      <w:r w:rsidRPr="00DD6AAB">
        <w:rPr>
          <w:rFonts w:eastAsia="Caladea"/>
          <w:b/>
          <w:sz w:val="20"/>
          <w:szCs w:val="20"/>
        </w:rPr>
        <w:t>Ders Kurulu/Committee</w:t>
      </w:r>
      <w:r w:rsidRPr="00DD6AAB">
        <w:rPr>
          <w:rFonts w:eastAsia="Caladea"/>
          <w:b/>
          <w:sz w:val="20"/>
          <w:szCs w:val="20"/>
        </w:rPr>
        <w:tab/>
        <w:t>: HÜCRE VE METABOLİZMAYA GİRİŞ</w:t>
      </w:r>
    </w:p>
    <w:p w:rsidR="00560D37" w:rsidRPr="00DD6AAB" w:rsidRDefault="00560D37">
      <w:pPr>
        <w:spacing w:line="360" w:lineRule="auto"/>
        <w:jc w:val="both"/>
        <w:rPr>
          <w:rFonts w:eastAsia="Caladea"/>
          <w:b/>
          <w:sz w:val="20"/>
          <w:szCs w:val="20"/>
        </w:rPr>
      </w:pPr>
    </w:p>
    <w:p w:rsidR="00560D37" w:rsidRPr="00DD6AAB" w:rsidRDefault="00E722FF">
      <w:pPr>
        <w:spacing w:line="360" w:lineRule="auto"/>
        <w:ind w:left="3801"/>
        <w:jc w:val="both"/>
        <w:rPr>
          <w:rFonts w:eastAsia="Caladea"/>
          <w:sz w:val="20"/>
          <w:szCs w:val="20"/>
        </w:rPr>
      </w:pPr>
      <w:r w:rsidRPr="00DD6AAB">
        <w:rPr>
          <w:rFonts w:eastAsia="Caladea"/>
          <w:b/>
          <w:sz w:val="20"/>
          <w:szCs w:val="20"/>
        </w:rPr>
        <w:t>INTRODUCTION TO CELL AND METABOLISM</w:t>
      </w:r>
    </w:p>
    <w:p w:rsidR="00560D37" w:rsidRPr="00DD6AAB" w:rsidRDefault="00560D37">
      <w:pPr>
        <w:spacing w:line="360" w:lineRule="auto"/>
        <w:jc w:val="both"/>
        <w:rPr>
          <w:rFonts w:eastAsia="Caladea"/>
          <w:b/>
          <w:sz w:val="20"/>
          <w:szCs w:val="20"/>
        </w:rPr>
      </w:pPr>
    </w:p>
    <w:p w:rsidR="001E4C72" w:rsidRPr="00DD6AAB" w:rsidRDefault="00E722FF" w:rsidP="006F5C47">
      <w:pPr>
        <w:tabs>
          <w:tab w:val="left" w:pos="3676"/>
          <w:tab w:val="left" w:pos="3828"/>
        </w:tabs>
        <w:spacing w:line="360" w:lineRule="auto"/>
        <w:ind w:left="256"/>
        <w:jc w:val="both"/>
        <w:rPr>
          <w:rFonts w:eastAsia="Caladea"/>
          <w:b/>
          <w:sz w:val="20"/>
          <w:szCs w:val="20"/>
        </w:rPr>
      </w:pPr>
      <w:r w:rsidRPr="00DD6AAB">
        <w:rPr>
          <w:rFonts w:eastAsia="Caladea"/>
          <w:b/>
          <w:sz w:val="20"/>
          <w:szCs w:val="20"/>
        </w:rPr>
        <w:t>Ders Kurulu Sorumluları</w:t>
      </w:r>
      <w:r w:rsidRPr="00DD6AAB">
        <w:rPr>
          <w:rFonts w:eastAsia="Caladea"/>
          <w:b/>
          <w:sz w:val="20"/>
          <w:szCs w:val="20"/>
        </w:rPr>
        <w:tab/>
        <w:t>:</w:t>
      </w:r>
      <w:r w:rsidRPr="00DD6AAB">
        <w:rPr>
          <w:rFonts w:eastAsia="Caladea"/>
          <w:b/>
          <w:sz w:val="20"/>
          <w:szCs w:val="20"/>
        </w:rPr>
        <w:tab/>
      </w:r>
      <w:r w:rsidR="001E4C72" w:rsidRPr="00DD6AAB">
        <w:rPr>
          <w:rFonts w:eastAsia="Caladea"/>
          <w:b/>
          <w:sz w:val="20"/>
          <w:szCs w:val="20"/>
        </w:rPr>
        <w:t>Doç. Dr. Ebru Alimoğulları</w:t>
      </w:r>
    </w:p>
    <w:p w:rsidR="00560D37" w:rsidRPr="00DD6AAB" w:rsidRDefault="001E4C72" w:rsidP="001E4C72">
      <w:pPr>
        <w:tabs>
          <w:tab w:val="left" w:pos="3828"/>
        </w:tabs>
        <w:spacing w:line="360" w:lineRule="auto"/>
        <w:ind w:left="256"/>
        <w:jc w:val="both"/>
        <w:rPr>
          <w:rFonts w:eastAsia="Caladea"/>
          <w:b/>
          <w:sz w:val="20"/>
          <w:szCs w:val="20"/>
        </w:rPr>
      </w:pPr>
      <w:r w:rsidRPr="00DD6AAB">
        <w:rPr>
          <w:rFonts w:eastAsia="Caladea"/>
          <w:b/>
          <w:sz w:val="20"/>
          <w:szCs w:val="20"/>
        </w:rPr>
        <w:t xml:space="preserve">                                                                       </w:t>
      </w:r>
      <w:r w:rsidR="00E722FF" w:rsidRPr="00DD6AAB">
        <w:rPr>
          <w:rFonts w:eastAsia="Caladea"/>
          <w:b/>
          <w:sz w:val="20"/>
          <w:szCs w:val="20"/>
        </w:rPr>
        <w:t>Dr. Öğr. Üyesi Emine Terzi</w:t>
      </w:r>
    </w:p>
    <w:p w:rsidR="00560D37" w:rsidRPr="00DD6AAB" w:rsidRDefault="00E722FF" w:rsidP="006F5C47">
      <w:pPr>
        <w:tabs>
          <w:tab w:val="left" w:pos="3676"/>
          <w:tab w:val="left" w:pos="3828"/>
        </w:tabs>
        <w:spacing w:line="360" w:lineRule="auto"/>
        <w:ind w:left="256"/>
        <w:jc w:val="both"/>
        <w:rPr>
          <w:rFonts w:eastAsia="Caladea"/>
          <w:b/>
          <w:sz w:val="20"/>
          <w:szCs w:val="20"/>
        </w:rPr>
      </w:pPr>
      <w:r w:rsidRPr="00DD6AAB">
        <w:rPr>
          <w:rFonts w:eastAsia="Caladea"/>
          <w:b/>
          <w:sz w:val="20"/>
          <w:szCs w:val="20"/>
        </w:rPr>
        <w:tab/>
      </w:r>
      <w:r w:rsidRPr="00DD6AAB">
        <w:rPr>
          <w:rFonts w:eastAsia="Caladea"/>
          <w:b/>
          <w:sz w:val="20"/>
          <w:szCs w:val="20"/>
        </w:rPr>
        <w:tab/>
      </w:r>
    </w:p>
    <w:p w:rsidR="00560D37" w:rsidRPr="00DD6AAB" w:rsidRDefault="00560D37">
      <w:pPr>
        <w:spacing w:line="360" w:lineRule="auto"/>
        <w:jc w:val="both"/>
        <w:rPr>
          <w:rFonts w:eastAsia="Caladea"/>
          <w:sz w:val="20"/>
          <w:szCs w:val="20"/>
        </w:rPr>
      </w:pPr>
    </w:p>
    <w:tbl>
      <w:tblPr>
        <w:tblpPr w:leftFromText="141" w:rightFromText="141" w:vertAnchor="text" w:horzAnchor="page" w:tblpX="4921" w:tblpY="-3"/>
        <w:tblW w:w="6072" w:type="dxa"/>
        <w:tblLook w:val="04A0" w:firstRow="1" w:lastRow="0" w:firstColumn="1" w:lastColumn="0" w:noHBand="0" w:noVBand="1"/>
      </w:tblPr>
      <w:tblGrid>
        <w:gridCol w:w="6072"/>
      </w:tblGrid>
      <w:tr w:rsidR="00483ADF" w:rsidRPr="00DD6AAB" w:rsidTr="00483ADF">
        <w:trPr>
          <w:trHeight w:val="240"/>
        </w:trPr>
        <w:tc>
          <w:tcPr>
            <w:tcW w:w="6072" w:type="dxa"/>
            <w:hideMark/>
          </w:tcPr>
          <w:p w:rsidR="00483ADF" w:rsidRPr="00DD6AAB" w:rsidRDefault="00483ADF" w:rsidP="00483ADF">
            <w:pPr>
              <w:rPr>
                <w:sz w:val="20"/>
                <w:szCs w:val="20"/>
                <w:lang w:val="en-US"/>
              </w:rPr>
            </w:pPr>
            <w:r w:rsidRPr="00DD6AAB">
              <w:rPr>
                <w:sz w:val="20"/>
                <w:szCs w:val="20"/>
                <w:lang w:val="en-US"/>
              </w:rPr>
              <w:t>Dr. Ayça Bilginoğlu</w:t>
            </w:r>
          </w:p>
        </w:tc>
      </w:tr>
      <w:tr w:rsidR="00483ADF" w:rsidRPr="00DD6AAB" w:rsidTr="00483ADF">
        <w:trPr>
          <w:trHeight w:val="240"/>
        </w:trPr>
        <w:tc>
          <w:tcPr>
            <w:tcW w:w="6072" w:type="dxa"/>
            <w:hideMark/>
          </w:tcPr>
          <w:p w:rsidR="00483ADF" w:rsidRPr="00DD6AAB" w:rsidRDefault="00483ADF" w:rsidP="00483ADF">
            <w:pPr>
              <w:rPr>
                <w:sz w:val="20"/>
                <w:szCs w:val="20"/>
                <w:lang w:val="en-US"/>
              </w:rPr>
            </w:pPr>
            <w:r w:rsidRPr="00DD6AAB">
              <w:rPr>
                <w:sz w:val="20"/>
                <w:szCs w:val="20"/>
                <w:lang w:val="en-US"/>
              </w:rPr>
              <w:t>Dr. Beyza Ecem Öz Bedir</w:t>
            </w:r>
          </w:p>
        </w:tc>
      </w:tr>
      <w:tr w:rsidR="00483ADF" w:rsidRPr="00DD6AAB" w:rsidTr="00483ADF">
        <w:trPr>
          <w:trHeight w:val="240"/>
        </w:trPr>
        <w:tc>
          <w:tcPr>
            <w:tcW w:w="6072" w:type="dxa"/>
            <w:hideMark/>
          </w:tcPr>
          <w:p w:rsidR="00483ADF" w:rsidRPr="00DD6AAB" w:rsidRDefault="00483ADF" w:rsidP="00483ADF">
            <w:pPr>
              <w:rPr>
                <w:sz w:val="20"/>
                <w:szCs w:val="20"/>
                <w:lang w:val="en-US"/>
              </w:rPr>
            </w:pPr>
            <w:r w:rsidRPr="00DD6AAB">
              <w:rPr>
                <w:sz w:val="20"/>
                <w:szCs w:val="20"/>
                <w:lang w:val="en-US"/>
              </w:rPr>
              <w:t>Dr. C. Nur Semerci Gündüz</w:t>
            </w:r>
          </w:p>
        </w:tc>
      </w:tr>
      <w:tr w:rsidR="00483ADF" w:rsidRPr="00DD6AAB" w:rsidTr="00483ADF">
        <w:trPr>
          <w:trHeight w:val="240"/>
        </w:trPr>
        <w:tc>
          <w:tcPr>
            <w:tcW w:w="6072" w:type="dxa"/>
            <w:hideMark/>
          </w:tcPr>
          <w:p w:rsidR="00483ADF" w:rsidRPr="00DD6AAB" w:rsidRDefault="00483ADF" w:rsidP="00483ADF">
            <w:pPr>
              <w:rPr>
                <w:sz w:val="20"/>
                <w:szCs w:val="20"/>
                <w:lang w:val="en-US"/>
              </w:rPr>
            </w:pPr>
            <w:r w:rsidRPr="00DD6AAB">
              <w:rPr>
                <w:sz w:val="20"/>
                <w:szCs w:val="20"/>
                <w:lang w:val="en-US"/>
              </w:rPr>
              <w:t>Dr. Ebru Uğraş</w:t>
            </w:r>
          </w:p>
        </w:tc>
      </w:tr>
      <w:tr w:rsidR="00483ADF" w:rsidRPr="00DD6AAB" w:rsidTr="00483ADF">
        <w:trPr>
          <w:trHeight w:val="240"/>
        </w:trPr>
        <w:tc>
          <w:tcPr>
            <w:tcW w:w="6072" w:type="dxa"/>
            <w:hideMark/>
          </w:tcPr>
          <w:p w:rsidR="00483ADF" w:rsidRPr="00DD6AAB" w:rsidRDefault="00483ADF" w:rsidP="00483ADF">
            <w:pPr>
              <w:rPr>
                <w:sz w:val="20"/>
                <w:szCs w:val="20"/>
                <w:lang w:val="en-US"/>
              </w:rPr>
            </w:pPr>
            <w:r w:rsidRPr="00DD6AAB">
              <w:rPr>
                <w:sz w:val="20"/>
                <w:szCs w:val="20"/>
                <w:lang w:val="en-US"/>
              </w:rPr>
              <w:t>Dr. Ekin Bilge</w:t>
            </w:r>
          </w:p>
        </w:tc>
      </w:tr>
      <w:tr w:rsidR="00483ADF" w:rsidRPr="00DD6AAB" w:rsidTr="00483ADF">
        <w:trPr>
          <w:trHeight w:val="240"/>
        </w:trPr>
        <w:tc>
          <w:tcPr>
            <w:tcW w:w="6072" w:type="dxa"/>
            <w:hideMark/>
          </w:tcPr>
          <w:p w:rsidR="00483ADF" w:rsidRPr="00DD6AAB" w:rsidRDefault="00483ADF" w:rsidP="00483ADF">
            <w:pPr>
              <w:rPr>
                <w:sz w:val="20"/>
                <w:szCs w:val="20"/>
                <w:lang w:val="en-US"/>
              </w:rPr>
            </w:pPr>
            <w:r w:rsidRPr="00DD6AAB">
              <w:rPr>
                <w:sz w:val="20"/>
                <w:szCs w:val="20"/>
                <w:lang w:val="en-US"/>
              </w:rPr>
              <w:t>Dr. Emine Terzi</w:t>
            </w:r>
          </w:p>
        </w:tc>
      </w:tr>
      <w:tr w:rsidR="00483ADF" w:rsidRPr="00DD6AAB" w:rsidTr="00483ADF">
        <w:trPr>
          <w:trHeight w:val="240"/>
        </w:trPr>
        <w:tc>
          <w:tcPr>
            <w:tcW w:w="6072" w:type="dxa"/>
            <w:hideMark/>
          </w:tcPr>
          <w:p w:rsidR="00483ADF" w:rsidRPr="00DD6AAB" w:rsidRDefault="00483ADF" w:rsidP="00483ADF">
            <w:pPr>
              <w:rPr>
                <w:sz w:val="20"/>
                <w:szCs w:val="20"/>
                <w:lang w:val="en-US"/>
              </w:rPr>
            </w:pPr>
            <w:r w:rsidRPr="00DD6AAB">
              <w:rPr>
                <w:sz w:val="20"/>
                <w:szCs w:val="20"/>
                <w:lang w:val="en-US"/>
              </w:rPr>
              <w:t>Dr. Erhan Şimşek</w:t>
            </w:r>
          </w:p>
        </w:tc>
      </w:tr>
      <w:tr w:rsidR="00483ADF" w:rsidRPr="00DD6AAB" w:rsidTr="00483ADF">
        <w:trPr>
          <w:trHeight w:val="240"/>
        </w:trPr>
        <w:tc>
          <w:tcPr>
            <w:tcW w:w="6072" w:type="dxa"/>
            <w:hideMark/>
          </w:tcPr>
          <w:p w:rsidR="00483ADF" w:rsidRPr="00DD6AAB" w:rsidRDefault="00483ADF" w:rsidP="00483ADF">
            <w:pPr>
              <w:rPr>
                <w:sz w:val="20"/>
                <w:szCs w:val="20"/>
                <w:lang w:val="en-US"/>
              </w:rPr>
            </w:pPr>
            <w:r w:rsidRPr="00DD6AAB">
              <w:rPr>
                <w:sz w:val="20"/>
                <w:szCs w:val="20"/>
                <w:lang w:val="en-US"/>
              </w:rPr>
              <w:t>Dr. H. Volkan ACAR</w:t>
            </w:r>
          </w:p>
        </w:tc>
      </w:tr>
      <w:tr w:rsidR="00483ADF" w:rsidRPr="00DD6AAB" w:rsidTr="00483ADF">
        <w:trPr>
          <w:trHeight w:val="240"/>
        </w:trPr>
        <w:tc>
          <w:tcPr>
            <w:tcW w:w="6072" w:type="dxa"/>
            <w:hideMark/>
          </w:tcPr>
          <w:p w:rsidR="00483ADF" w:rsidRPr="00DD6AAB" w:rsidRDefault="00483ADF" w:rsidP="00483ADF">
            <w:pPr>
              <w:rPr>
                <w:sz w:val="20"/>
                <w:szCs w:val="20"/>
                <w:lang w:val="en-US"/>
              </w:rPr>
            </w:pPr>
            <w:r w:rsidRPr="00DD6AAB">
              <w:rPr>
                <w:sz w:val="20"/>
                <w:szCs w:val="20"/>
                <w:lang w:val="en-US"/>
              </w:rPr>
              <w:t>Dr. Özen Özensoy Güler</w:t>
            </w:r>
          </w:p>
        </w:tc>
      </w:tr>
      <w:tr w:rsidR="00483ADF" w:rsidRPr="00DD6AAB" w:rsidTr="00483ADF">
        <w:trPr>
          <w:trHeight w:val="240"/>
        </w:trPr>
        <w:tc>
          <w:tcPr>
            <w:tcW w:w="6072" w:type="dxa"/>
            <w:hideMark/>
          </w:tcPr>
          <w:p w:rsidR="00483ADF" w:rsidRPr="00DD6AAB" w:rsidRDefault="00483ADF" w:rsidP="00483ADF">
            <w:pPr>
              <w:rPr>
                <w:sz w:val="20"/>
                <w:szCs w:val="20"/>
                <w:lang w:val="en-US"/>
              </w:rPr>
            </w:pPr>
            <w:r w:rsidRPr="00DD6AAB">
              <w:rPr>
                <w:sz w:val="20"/>
                <w:szCs w:val="20"/>
                <w:lang w:val="en-US"/>
              </w:rPr>
              <w:t>Dr. Salim Neşelioğlu</w:t>
            </w:r>
          </w:p>
        </w:tc>
      </w:tr>
      <w:tr w:rsidR="00483ADF" w:rsidRPr="00DD6AAB" w:rsidTr="00483ADF">
        <w:trPr>
          <w:trHeight w:val="240"/>
        </w:trPr>
        <w:tc>
          <w:tcPr>
            <w:tcW w:w="6072" w:type="dxa"/>
            <w:hideMark/>
          </w:tcPr>
          <w:p w:rsidR="00483ADF" w:rsidRPr="00DD6AAB" w:rsidRDefault="00483ADF" w:rsidP="00483ADF">
            <w:pPr>
              <w:rPr>
                <w:sz w:val="20"/>
                <w:szCs w:val="20"/>
                <w:lang w:val="en-US"/>
              </w:rPr>
            </w:pPr>
            <w:r w:rsidRPr="00DD6AAB">
              <w:rPr>
                <w:sz w:val="20"/>
                <w:szCs w:val="20"/>
                <w:lang w:val="en-US"/>
              </w:rPr>
              <w:t>Dr. Salime Akçakaya Tek</w:t>
            </w:r>
          </w:p>
        </w:tc>
      </w:tr>
      <w:tr w:rsidR="00483ADF" w:rsidRPr="00DD6AAB" w:rsidTr="00483ADF">
        <w:trPr>
          <w:trHeight w:val="240"/>
        </w:trPr>
        <w:tc>
          <w:tcPr>
            <w:tcW w:w="6072" w:type="dxa"/>
            <w:hideMark/>
          </w:tcPr>
          <w:p w:rsidR="00483ADF" w:rsidRPr="00DD6AAB" w:rsidRDefault="00483ADF" w:rsidP="00483ADF">
            <w:pPr>
              <w:rPr>
                <w:sz w:val="20"/>
                <w:szCs w:val="20"/>
                <w:lang w:val="en-US"/>
              </w:rPr>
            </w:pPr>
            <w:r w:rsidRPr="00DD6AAB">
              <w:rPr>
                <w:sz w:val="20"/>
                <w:szCs w:val="20"/>
                <w:lang w:val="en-US"/>
              </w:rPr>
              <w:t>Dr. Z. Cibali Açıkgöz</w:t>
            </w:r>
          </w:p>
        </w:tc>
      </w:tr>
      <w:tr w:rsidR="00483ADF" w:rsidRPr="00DD6AAB" w:rsidTr="00483ADF">
        <w:trPr>
          <w:trHeight w:val="240"/>
        </w:trPr>
        <w:tc>
          <w:tcPr>
            <w:tcW w:w="6072" w:type="dxa"/>
            <w:hideMark/>
          </w:tcPr>
          <w:p w:rsidR="00483ADF" w:rsidRPr="00DD6AAB" w:rsidRDefault="00483ADF" w:rsidP="00483ADF">
            <w:pPr>
              <w:rPr>
                <w:sz w:val="20"/>
                <w:szCs w:val="20"/>
                <w:lang w:val="en-US"/>
              </w:rPr>
            </w:pPr>
            <w:r w:rsidRPr="00DD6AAB">
              <w:rPr>
                <w:sz w:val="20"/>
                <w:szCs w:val="20"/>
                <w:lang w:val="en-US"/>
              </w:rPr>
              <w:t>Dr. Zeynep Betül Sarı</w:t>
            </w:r>
          </w:p>
        </w:tc>
      </w:tr>
      <w:tr w:rsidR="00483ADF" w:rsidRPr="00DD6AAB" w:rsidTr="00483ADF">
        <w:trPr>
          <w:trHeight w:val="240"/>
        </w:trPr>
        <w:tc>
          <w:tcPr>
            <w:tcW w:w="6072" w:type="dxa"/>
            <w:hideMark/>
          </w:tcPr>
          <w:p w:rsidR="00483ADF" w:rsidRPr="00DD6AAB" w:rsidRDefault="00DE2680" w:rsidP="00483ADF">
            <w:pPr>
              <w:rPr>
                <w:sz w:val="20"/>
                <w:szCs w:val="20"/>
                <w:lang w:val="en-US"/>
              </w:rPr>
            </w:pPr>
            <w:r>
              <w:rPr>
                <w:sz w:val="20"/>
                <w:szCs w:val="20"/>
                <w:lang w:val="en-US"/>
              </w:rPr>
              <w:t xml:space="preserve">Dr. </w:t>
            </w:r>
            <w:r w:rsidR="00483ADF" w:rsidRPr="00DD6AAB">
              <w:rPr>
                <w:sz w:val="20"/>
                <w:szCs w:val="20"/>
                <w:lang w:val="en-US"/>
              </w:rPr>
              <w:t>Ahmet Çarhan</w:t>
            </w:r>
          </w:p>
        </w:tc>
      </w:tr>
      <w:tr w:rsidR="00483ADF" w:rsidRPr="00DD6AAB" w:rsidTr="00483ADF">
        <w:trPr>
          <w:trHeight w:val="240"/>
        </w:trPr>
        <w:tc>
          <w:tcPr>
            <w:tcW w:w="6072" w:type="dxa"/>
            <w:hideMark/>
          </w:tcPr>
          <w:p w:rsidR="00483ADF" w:rsidRPr="00DD6AAB" w:rsidRDefault="00DE2680" w:rsidP="00483ADF">
            <w:pPr>
              <w:rPr>
                <w:sz w:val="20"/>
                <w:szCs w:val="20"/>
                <w:lang w:val="en-US"/>
              </w:rPr>
            </w:pPr>
            <w:r>
              <w:rPr>
                <w:sz w:val="20"/>
                <w:szCs w:val="20"/>
                <w:lang w:val="en-US"/>
              </w:rPr>
              <w:t xml:space="preserve">Dr. </w:t>
            </w:r>
            <w:r w:rsidR="00483ADF" w:rsidRPr="00DD6AAB">
              <w:rPr>
                <w:sz w:val="20"/>
                <w:szCs w:val="20"/>
                <w:lang w:val="en-US"/>
              </w:rPr>
              <w:t>Ahmet Keskin</w:t>
            </w:r>
          </w:p>
        </w:tc>
      </w:tr>
      <w:tr w:rsidR="00483ADF" w:rsidRPr="00DD6AAB" w:rsidTr="00483ADF">
        <w:trPr>
          <w:trHeight w:val="240"/>
        </w:trPr>
        <w:tc>
          <w:tcPr>
            <w:tcW w:w="6072" w:type="dxa"/>
            <w:hideMark/>
          </w:tcPr>
          <w:p w:rsidR="00483ADF" w:rsidRPr="00DD6AAB" w:rsidRDefault="00DE2680" w:rsidP="00483ADF">
            <w:pPr>
              <w:rPr>
                <w:sz w:val="20"/>
                <w:szCs w:val="20"/>
                <w:lang w:val="en-US"/>
              </w:rPr>
            </w:pPr>
            <w:r>
              <w:rPr>
                <w:sz w:val="20"/>
                <w:szCs w:val="20"/>
                <w:lang w:val="en-US"/>
              </w:rPr>
              <w:t xml:space="preserve">Dr. </w:t>
            </w:r>
            <w:r w:rsidR="00483ADF" w:rsidRPr="00DD6AAB">
              <w:rPr>
                <w:sz w:val="20"/>
                <w:szCs w:val="20"/>
                <w:lang w:val="en-US"/>
              </w:rPr>
              <w:t>Aysun Bay</w:t>
            </w:r>
          </w:p>
        </w:tc>
      </w:tr>
      <w:tr w:rsidR="00483ADF" w:rsidRPr="00DD6AAB" w:rsidTr="00483ADF">
        <w:trPr>
          <w:trHeight w:val="240"/>
        </w:trPr>
        <w:tc>
          <w:tcPr>
            <w:tcW w:w="6072" w:type="dxa"/>
            <w:hideMark/>
          </w:tcPr>
          <w:p w:rsidR="00483ADF" w:rsidRPr="00DD6AAB" w:rsidRDefault="00DE2680" w:rsidP="00483ADF">
            <w:pPr>
              <w:rPr>
                <w:sz w:val="20"/>
                <w:szCs w:val="20"/>
                <w:lang w:val="en-US"/>
              </w:rPr>
            </w:pPr>
            <w:r>
              <w:rPr>
                <w:sz w:val="20"/>
                <w:szCs w:val="20"/>
                <w:lang w:val="en-US"/>
              </w:rPr>
              <w:t xml:space="preserve">Dr. </w:t>
            </w:r>
            <w:r w:rsidR="00483ADF" w:rsidRPr="00DD6AAB">
              <w:rPr>
                <w:sz w:val="20"/>
                <w:szCs w:val="20"/>
                <w:lang w:val="en-US"/>
              </w:rPr>
              <w:t>Cemile Biçer</w:t>
            </w:r>
          </w:p>
        </w:tc>
      </w:tr>
      <w:tr w:rsidR="00483ADF" w:rsidRPr="00DD6AAB" w:rsidTr="00483ADF">
        <w:trPr>
          <w:trHeight w:val="240"/>
        </w:trPr>
        <w:tc>
          <w:tcPr>
            <w:tcW w:w="6072" w:type="dxa"/>
            <w:hideMark/>
          </w:tcPr>
          <w:p w:rsidR="00483ADF" w:rsidRPr="00DD6AAB" w:rsidRDefault="00DE2680" w:rsidP="00483ADF">
            <w:pPr>
              <w:rPr>
                <w:sz w:val="20"/>
                <w:szCs w:val="20"/>
                <w:lang w:val="en-US"/>
              </w:rPr>
            </w:pPr>
            <w:r>
              <w:rPr>
                <w:sz w:val="20"/>
                <w:szCs w:val="20"/>
                <w:lang w:val="en-US"/>
              </w:rPr>
              <w:t xml:space="preserve">Dr. </w:t>
            </w:r>
            <w:r w:rsidR="00483ADF" w:rsidRPr="00DD6AAB">
              <w:rPr>
                <w:sz w:val="20"/>
                <w:szCs w:val="20"/>
                <w:lang w:val="en-US"/>
              </w:rPr>
              <w:t>Ebru Alimoğulları</w:t>
            </w:r>
          </w:p>
        </w:tc>
      </w:tr>
      <w:tr w:rsidR="00483ADF" w:rsidRPr="00DD6AAB" w:rsidTr="00483ADF">
        <w:trPr>
          <w:trHeight w:val="240"/>
        </w:trPr>
        <w:tc>
          <w:tcPr>
            <w:tcW w:w="6072" w:type="dxa"/>
            <w:hideMark/>
          </w:tcPr>
          <w:p w:rsidR="00483ADF" w:rsidRPr="00DD6AAB" w:rsidRDefault="00DE2680" w:rsidP="00483ADF">
            <w:pPr>
              <w:rPr>
                <w:sz w:val="20"/>
                <w:szCs w:val="20"/>
                <w:lang w:val="en-US"/>
              </w:rPr>
            </w:pPr>
            <w:r>
              <w:rPr>
                <w:sz w:val="20"/>
                <w:szCs w:val="20"/>
                <w:lang w:val="en-US"/>
              </w:rPr>
              <w:t xml:space="preserve">Dr. </w:t>
            </w:r>
            <w:r w:rsidR="00483ADF" w:rsidRPr="00DD6AAB">
              <w:rPr>
                <w:sz w:val="20"/>
                <w:szCs w:val="20"/>
                <w:lang w:val="en-US"/>
              </w:rPr>
              <w:t>Egemen Ünal</w:t>
            </w:r>
          </w:p>
        </w:tc>
      </w:tr>
      <w:tr w:rsidR="00483ADF" w:rsidRPr="00DD6AAB" w:rsidTr="00483ADF">
        <w:trPr>
          <w:trHeight w:val="240"/>
        </w:trPr>
        <w:tc>
          <w:tcPr>
            <w:tcW w:w="6072" w:type="dxa"/>
            <w:hideMark/>
          </w:tcPr>
          <w:p w:rsidR="00483ADF" w:rsidRPr="00DD6AAB" w:rsidRDefault="00DE2680" w:rsidP="00483ADF">
            <w:pPr>
              <w:rPr>
                <w:sz w:val="20"/>
                <w:szCs w:val="20"/>
                <w:lang w:val="en-US"/>
              </w:rPr>
            </w:pPr>
            <w:r>
              <w:rPr>
                <w:sz w:val="20"/>
                <w:szCs w:val="20"/>
                <w:lang w:val="en-US"/>
              </w:rPr>
              <w:t xml:space="preserve">Dr. </w:t>
            </w:r>
            <w:r w:rsidR="00483ADF" w:rsidRPr="00DD6AAB">
              <w:rPr>
                <w:sz w:val="20"/>
                <w:szCs w:val="20"/>
                <w:lang w:val="en-US"/>
              </w:rPr>
              <w:t>Ekin Bilge</w:t>
            </w:r>
          </w:p>
        </w:tc>
      </w:tr>
      <w:tr w:rsidR="00483ADF" w:rsidRPr="00DD6AAB" w:rsidTr="00483ADF">
        <w:trPr>
          <w:trHeight w:val="240"/>
        </w:trPr>
        <w:tc>
          <w:tcPr>
            <w:tcW w:w="6072" w:type="dxa"/>
            <w:hideMark/>
          </w:tcPr>
          <w:p w:rsidR="00483ADF" w:rsidRPr="00DD6AAB" w:rsidRDefault="00DE2680" w:rsidP="00483ADF">
            <w:pPr>
              <w:rPr>
                <w:sz w:val="20"/>
                <w:szCs w:val="20"/>
                <w:lang w:val="en-US"/>
              </w:rPr>
            </w:pPr>
            <w:r>
              <w:rPr>
                <w:sz w:val="20"/>
                <w:szCs w:val="20"/>
                <w:lang w:val="en-US"/>
              </w:rPr>
              <w:t xml:space="preserve">Dr. </w:t>
            </w:r>
            <w:r w:rsidR="00483ADF" w:rsidRPr="00DD6AAB">
              <w:rPr>
                <w:sz w:val="20"/>
                <w:szCs w:val="20"/>
                <w:lang w:val="en-US"/>
              </w:rPr>
              <w:t xml:space="preserve">Enes Gökler </w:t>
            </w:r>
          </w:p>
        </w:tc>
      </w:tr>
      <w:tr w:rsidR="00483ADF" w:rsidRPr="00DD6AAB" w:rsidTr="00483ADF">
        <w:trPr>
          <w:trHeight w:val="240"/>
        </w:trPr>
        <w:tc>
          <w:tcPr>
            <w:tcW w:w="6072" w:type="dxa"/>
            <w:hideMark/>
          </w:tcPr>
          <w:p w:rsidR="00483ADF" w:rsidRPr="00DD6AAB" w:rsidRDefault="00DE2680" w:rsidP="00483ADF">
            <w:pPr>
              <w:rPr>
                <w:sz w:val="20"/>
                <w:szCs w:val="20"/>
                <w:lang w:val="en-US"/>
              </w:rPr>
            </w:pPr>
            <w:r>
              <w:rPr>
                <w:sz w:val="20"/>
                <w:szCs w:val="20"/>
                <w:lang w:val="en-US"/>
              </w:rPr>
              <w:t xml:space="preserve">Dr. </w:t>
            </w:r>
            <w:r w:rsidR="00483ADF" w:rsidRPr="00DD6AAB">
              <w:rPr>
                <w:sz w:val="20"/>
                <w:szCs w:val="20"/>
                <w:lang w:val="en-US"/>
              </w:rPr>
              <w:t xml:space="preserve">Erhan Şimşek        </w:t>
            </w:r>
          </w:p>
        </w:tc>
      </w:tr>
      <w:tr w:rsidR="00483ADF" w:rsidRPr="00DD6AAB" w:rsidTr="00483ADF">
        <w:trPr>
          <w:trHeight w:val="240"/>
        </w:trPr>
        <w:tc>
          <w:tcPr>
            <w:tcW w:w="6072" w:type="dxa"/>
            <w:hideMark/>
          </w:tcPr>
          <w:p w:rsidR="00483ADF" w:rsidRPr="00DD6AAB" w:rsidRDefault="00DE2680" w:rsidP="00483ADF">
            <w:pPr>
              <w:rPr>
                <w:sz w:val="20"/>
                <w:szCs w:val="20"/>
                <w:lang w:val="en-US"/>
              </w:rPr>
            </w:pPr>
            <w:r>
              <w:rPr>
                <w:sz w:val="20"/>
                <w:szCs w:val="20"/>
                <w:lang w:val="en-US"/>
              </w:rPr>
              <w:t xml:space="preserve">Dr. </w:t>
            </w:r>
            <w:r w:rsidR="00483ADF" w:rsidRPr="00DD6AAB">
              <w:rPr>
                <w:sz w:val="20"/>
                <w:szCs w:val="20"/>
                <w:lang w:val="en-US"/>
              </w:rPr>
              <w:t>Fahri Bayıroğlu</w:t>
            </w:r>
          </w:p>
        </w:tc>
      </w:tr>
      <w:tr w:rsidR="00483ADF" w:rsidRPr="00DD6AAB" w:rsidTr="00483ADF">
        <w:trPr>
          <w:trHeight w:val="240"/>
        </w:trPr>
        <w:tc>
          <w:tcPr>
            <w:tcW w:w="6072" w:type="dxa"/>
            <w:hideMark/>
          </w:tcPr>
          <w:p w:rsidR="00483ADF" w:rsidRPr="00DD6AAB" w:rsidRDefault="00DE2680" w:rsidP="00483ADF">
            <w:pPr>
              <w:rPr>
                <w:sz w:val="20"/>
                <w:szCs w:val="20"/>
                <w:lang w:val="en-US"/>
              </w:rPr>
            </w:pPr>
            <w:r>
              <w:rPr>
                <w:sz w:val="20"/>
                <w:szCs w:val="20"/>
                <w:lang w:val="en-US"/>
              </w:rPr>
              <w:t xml:space="preserve">Dr. </w:t>
            </w:r>
            <w:r w:rsidR="00483ADF" w:rsidRPr="00DD6AAB">
              <w:rPr>
                <w:sz w:val="20"/>
                <w:szCs w:val="20"/>
                <w:lang w:val="en-US"/>
              </w:rPr>
              <w:t>Gülay Güleç Ceylan</w:t>
            </w:r>
          </w:p>
        </w:tc>
      </w:tr>
      <w:tr w:rsidR="00483ADF" w:rsidRPr="00DD6AAB" w:rsidTr="00483ADF">
        <w:trPr>
          <w:trHeight w:val="240"/>
        </w:trPr>
        <w:tc>
          <w:tcPr>
            <w:tcW w:w="6072" w:type="dxa"/>
            <w:hideMark/>
          </w:tcPr>
          <w:p w:rsidR="00483ADF" w:rsidRPr="00DD6AAB" w:rsidRDefault="00DE2680" w:rsidP="00483ADF">
            <w:pPr>
              <w:rPr>
                <w:sz w:val="20"/>
                <w:szCs w:val="20"/>
                <w:lang w:val="en-US"/>
              </w:rPr>
            </w:pPr>
            <w:r>
              <w:rPr>
                <w:sz w:val="20"/>
                <w:szCs w:val="20"/>
                <w:lang w:val="en-US"/>
              </w:rPr>
              <w:t xml:space="preserve">Dr. </w:t>
            </w:r>
            <w:r w:rsidR="00483ADF" w:rsidRPr="00DD6AAB">
              <w:rPr>
                <w:sz w:val="20"/>
                <w:szCs w:val="20"/>
                <w:lang w:val="en-US"/>
              </w:rPr>
              <w:t>Gülsen Yılmaz</w:t>
            </w:r>
          </w:p>
        </w:tc>
      </w:tr>
      <w:tr w:rsidR="00483ADF" w:rsidRPr="00DD6AAB" w:rsidTr="00483ADF">
        <w:trPr>
          <w:trHeight w:val="240"/>
        </w:trPr>
        <w:tc>
          <w:tcPr>
            <w:tcW w:w="6072" w:type="dxa"/>
            <w:hideMark/>
          </w:tcPr>
          <w:p w:rsidR="00483ADF" w:rsidRPr="00DD6AAB" w:rsidRDefault="00DE2680" w:rsidP="00483ADF">
            <w:pPr>
              <w:rPr>
                <w:sz w:val="20"/>
                <w:szCs w:val="20"/>
                <w:lang w:val="en-US"/>
              </w:rPr>
            </w:pPr>
            <w:r>
              <w:rPr>
                <w:sz w:val="20"/>
                <w:szCs w:val="20"/>
                <w:lang w:val="en-US"/>
              </w:rPr>
              <w:t xml:space="preserve">Dr. </w:t>
            </w:r>
            <w:r w:rsidR="00483ADF" w:rsidRPr="00DD6AAB">
              <w:rPr>
                <w:sz w:val="20"/>
                <w:szCs w:val="20"/>
                <w:lang w:val="en-US"/>
              </w:rPr>
              <w:t xml:space="preserve">Gülsüm Akdeniz </w:t>
            </w:r>
          </w:p>
        </w:tc>
      </w:tr>
      <w:tr w:rsidR="00483ADF" w:rsidRPr="00DD6AAB" w:rsidTr="00483ADF">
        <w:trPr>
          <w:trHeight w:val="240"/>
        </w:trPr>
        <w:tc>
          <w:tcPr>
            <w:tcW w:w="6072" w:type="dxa"/>
            <w:hideMark/>
          </w:tcPr>
          <w:p w:rsidR="00483ADF" w:rsidRPr="00DD6AAB" w:rsidRDefault="00DE2680" w:rsidP="00483ADF">
            <w:pPr>
              <w:rPr>
                <w:sz w:val="20"/>
                <w:szCs w:val="20"/>
                <w:lang w:val="en-US"/>
              </w:rPr>
            </w:pPr>
            <w:r>
              <w:rPr>
                <w:sz w:val="20"/>
                <w:szCs w:val="20"/>
                <w:lang w:val="en-US"/>
              </w:rPr>
              <w:t xml:space="preserve">Dr. </w:t>
            </w:r>
            <w:r w:rsidR="00483ADF" w:rsidRPr="00DD6AAB">
              <w:rPr>
                <w:sz w:val="20"/>
                <w:szCs w:val="20"/>
                <w:lang w:val="en-US"/>
              </w:rPr>
              <w:t>Kadir Desdicioğlu</w:t>
            </w:r>
          </w:p>
        </w:tc>
      </w:tr>
      <w:tr w:rsidR="00483ADF" w:rsidRPr="00DD6AAB" w:rsidTr="00483ADF">
        <w:trPr>
          <w:trHeight w:val="240"/>
        </w:trPr>
        <w:tc>
          <w:tcPr>
            <w:tcW w:w="6072" w:type="dxa"/>
            <w:hideMark/>
          </w:tcPr>
          <w:p w:rsidR="00483ADF" w:rsidRPr="00DD6AAB" w:rsidRDefault="00DE2680" w:rsidP="00483ADF">
            <w:pPr>
              <w:rPr>
                <w:sz w:val="20"/>
                <w:szCs w:val="20"/>
                <w:lang w:val="en-US"/>
              </w:rPr>
            </w:pPr>
            <w:r>
              <w:rPr>
                <w:sz w:val="20"/>
                <w:szCs w:val="20"/>
                <w:lang w:val="en-US"/>
              </w:rPr>
              <w:t xml:space="preserve">Dr. </w:t>
            </w:r>
            <w:r w:rsidR="00483ADF" w:rsidRPr="00DD6AAB">
              <w:rPr>
                <w:sz w:val="20"/>
                <w:szCs w:val="20"/>
                <w:lang w:val="en-US"/>
              </w:rPr>
              <w:t>L. Didem Kozacı</w:t>
            </w:r>
          </w:p>
        </w:tc>
      </w:tr>
      <w:tr w:rsidR="00483ADF" w:rsidRPr="00DD6AAB" w:rsidTr="00483ADF">
        <w:trPr>
          <w:trHeight w:val="240"/>
        </w:trPr>
        <w:tc>
          <w:tcPr>
            <w:tcW w:w="6072" w:type="dxa"/>
            <w:hideMark/>
          </w:tcPr>
          <w:p w:rsidR="00483ADF" w:rsidRPr="00DD6AAB" w:rsidRDefault="00DE2680" w:rsidP="00483ADF">
            <w:pPr>
              <w:rPr>
                <w:sz w:val="20"/>
                <w:szCs w:val="20"/>
                <w:lang w:val="en-US"/>
              </w:rPr>
            </w:pPr>
            <w:r>
              <w:rPr>
                <w:sz w:val="20"/>
                <w:szCs w:val="20"/>
                <w:lang w:val="en-US"/>
              </w:rPr>
              <w:t xml:space="preserve">Dr. </w:t>
            </w:r>
            <w:r w:rsidR="00483ADF" w:rsidRPr="00DD6AAB">
              <w:rPr>
                <w:sz w:val="20"/>
                <w:szCs w:val="20"/>
                <w:lang w:val="en-US"/>
              </w:rPr>
              <w:t>M. Salih Kaya</w:t>
            </w:r>
          </w:p>
        </w:tc>
      </w:tr>
      <w:tr w:rsidR="00483ADF" w:rsidRPr="00DD6AAB" w:rsidTr="00483ADF">
        <w:trPr>
          <w:trHeight w:val="240"/>
        </w:trPr>
        <w:tc>
          <w:tcPr>
            <w:tcW w:w="6072" w:type="dxa"/>
            <w:hideMark/>
          </w:tcPr>
          <w:p w:rsidR="00483ADF" w:rsidRPr="00DD6AAB" w:rsidRDefault="00DE2680" w:rsidP="00483ADF">
            <w:pPr>
              <w:rPr>
                <w:sz w:val="20"/>
                <w:szCs w:val="20"/>
                <w:lang w:val="en-US"/>
              </w:rPr>
            </w:pPr>
            <w:r>
              <w:rPr>
                <w:sz w:val="20"/>
                <w:szCs w:val="20"/>
                <w:lang w:val="en-US"/>
              </w:rPr>
              <w:t xml:space="preserve">Dr. </w:t>
            </w:r>
            <w:r w:rsidR="00483ADF" w:rsidRPr="00DD6AAB">
              <w:rPr>
                <w:sz w:val="20"/>
                <w:szCs w:val="20"/>
                <w:lang w:val="en-US"/>
              </w:rPr>
              <w:t>Melih Gaffar Gözükara</w:t>
            </w:r>
          </w:p>
        </w:tc>
      </w:tr>
      <w:tr w:rsidR="00483ADF" w:rsidRPr="00DD6AAB" w:rsidTr="00483ADF">
        <w:trPr>
          <w:trHeight w:val="240"/>
        </w:trPr>
        <w:tc>
          <w:tcPr>
            <w:tcW w:w="6072" w:type="dxa"/>
            <w:hideMark/>
          </w:tcPr>
          <w:p w:rsidR="00483ADF" w:rsidRPr="00DD6AAB" w:rsidRDefault="00DE2680" w:rsidP="00483ADF">
            <w:pPr>
              <w:rPr>
                <w:sz w:val="20"/>
                <w:szCs w:val="20"/>
                <w:lang w:val="en-US"/>
              </w:rPr>
            </w:pPr>
            <w:r>
              <w:rPr>
                <w:sz w:val="20"/>
                <w:szCs w:val="20"/>
                <w:lang w:val="en-US"/>
              </w:rPr>
              <w:t xml:space="preserve">Dr. </w:t>
            </w:r>
            <w:r w:rsidR="00483ADF" w:rsidRPr="00DD6AAB">
              <w:rPr>
                <w:sz w:val="20"/>
                <w:szCs w:val="20"/>
                <w:lang w:val="en-US"/>
              </w:rPr>
              <w:t>Meltem Özgüner</w:t>
            </w:r>
          </w:p>
        </w:tc>
      </w:tr>
      <w:tr w:rsidR="00483ADF" w:rsidRPr="00DD6AAB" w:rsidTr="00483ADF">
        <w:trPr>
          <w:trHeight w:val="240"/>
        </w:trPr>
        <w:tc>
          <w:tcPr>
            <w:tcW w:w="6072" w:type="dxa"/>
            <w:hideMark/>
          </w:tcPr>
          <w:p w:rsidR="00483ADF" w:rsidRPr="00DD6AAB" w:rsidRDefault="00DE2680" w:rsidP="00483ADF">
            <w:pPr>
              <w:rPr>
                <w:sz w:val="20"/>
                <w:szCs w:val="20"/>
                <w:lang w:val="en-US"/>
              </w:rPr>
            </w:pPr>
            <w:r>
              <w:rPr>
                <w:sz w:val="20"/>
                <w:szCs w:val="20"/>
                <w:lang w:val="en-US"/>
              </w:rPr>
              <w:t xml:space="preserve">Dr. </w:t>
            </w:r>
            <w:r w:rsidR="00483ADF" w:rsidRPr="00DD6AAB">
              <w:rPr>
                <w:sz w:val="20"/>
                <w:szCs w:val="20"/>
                <w:lang w:val="en-US"/>
              </w:rPr>
              <w:t>Özcan Erel</w:t>
            </w:r>
          </w:p>
        </w:tc>
      </w:tr>
      <w:tr w:rsidR="00483ADF" w:rsidRPr="00DD6AAB" w:rsidTr="00A74930">
        <w:trPr>
          <w:trHeight w:val="100"/>
        </w:trPr>
        <w:tc>
          <w:tcPr>
            <w:tcW w:w="6072" w:type="dxa"/>
            <w:hideMark/>
          </w:tcPr>
          <w:p w:rsidR="00483ADF" w:rsidRPr="00DD6AAB" w:rsidRDefault="00DE2680" w:rsidP="00483ADF">
            <w:pPr>
              <w:rPr>
                <w:sz w:val="20"/>
                <w:szCs w:val="20"/>
                <w:lang w:val="en-US"/>
              </w:rPr>
            </w:pPr>
            <w:r>
              <w:rPr>
                <w:sz w:val="20"/>
                <w:szCs w:val="20"/>
                <w:lang w:val="en-US"/>
              </w:rPr>
              <w:t xml:space="preserve">Dr. </w:t>
            </w:r>
            <w:r w:rsidR="00483ADF" w:rsidRPr="00DD6AAB">
              <w:rPr>
                <w:sz w:val="20"/>
                <w:szCs w:val="20"/>
                <w:lang w:val="en-US"/>
              </w:rPr>
              <w:t>Rıza Durmaz</w:t>
            </w:r>
          </w:p>
        </w:tc>
      </w:tr>
      <w:tr w:rsidR="00483ADF" w:rsidRPr="00DD6AAB" w:rsidTr="00483ADF">
        <w:trPr>
          <w:trHeight w:val="240"/>
        </w:trPr>
        <w:tc>
          <w:tcPr>
            <w:tcW w:w="6072" w:type="dxa"/>
            <w:hideMark/>
          </w:tcPr>
          <w:p w:rsidR="00483ADF" w:rsidRPr="00DD6AAB" w:rsidRDefault="00DE2680" w:rsidP="00483ADF">
            <w:pPr>
              <w:rPr>
                <w:sz w:val="20"/>
                <w:szCs w:val="20"/>
                <w:lang w:val="en-US"/>
              </w:rPr>
            </w:pPr>
            <w:r>
              <w:rPr>
                <w:sz w:val="20"/>
                <w:szCs w:val="20"/>
                <w:lang w:val="en-US"/>
              </w:rPr>
              <w:t xml:space="preserve">Dr. </w:t>
            </w:r>
            <w:r w:rsidR="00483ADF" w:rsidRPr="00DD6AAB">
              <w:rPr>
                <w:sz w:val="20"/>
                <w:szCs w:val="20"/>
                <w:lang w:val="en-US"/>
              </w:rPr>
              <w:t>Safiye Kübra Çetindağ Karatlı</w:t>
            </w:r>
          </w:p>
        </w:tc>
      </w:tr>
    </w:tbl>
    <w:p w:rsidR="00483ADF" w:rsidRPr="00DD6AAB" w:rsidRDefault="00E722FF" w:rsidP="006F5C47">
      <w:pPr>
        <w:tabs>
          <w:tab w:val="left" w:pos="3676"/>
        </w:tabs>
        <w:spacing w:line="360" w:lineRule="auto"/>
        <w:ind w:left="256"/>
        <w:rPr>
          <w:rFonts w:eastAsia="Caladea"/>
          <w:sz w:val="20"/>
          <w:szCs w:val="20"/>
        </w:rPr>
      </w:pPr>
      <w:r w:rsidRPr="00DD6AAB">
        <w:rPr>
          <w:rFonts w:eastAsia="Caladea"/>
          <w:b/>
          <w:sz w:val="20"/>
          <w:szCs w:val="20"/>
        </w:rPr>
        <w:t>Ders Kurulu Üyeleri</w:t>
      </w:r>
      <w:r w:rsidR="00483ADF" w:rsidRPr="00DD6AAB">
        <w:rPr>
          <w:rFonts w:eastAsia="Caladea"/>
          <w:b/>
          <w:sz w:val="20"/>
          <w:szCs w:val="20"/>
        </w:rPr>
        <w:t xml:space="preserve">            </w:t>
      </w:r>
      <w:r w:rsidRPr="00DD6AAB">
        <w:rPr>
          <w:rFonts w:eastAsia="Caladea"/>
          <w:b/>
          <w:sz w:val="20"/>
          <w:szCs w:val="20"/>
        </w:rPr>
        <w:tab/>
      </w:r>
    </w:p>
    <w:p w:rsidR="00560D37" w:rsidRPr="00DD6AAB" w:rsidRDefault="00E722FF" w:rsidP="006F5C47">
      <w:pPr>
        <w:tabs>
          <w:tab w:val="left" w:pos="3676"/>
        </w:tabs>
        <w:spacing w:line="360" w:lineRule="auto"/>
        <w:ind w:left="256"/>
        <w:rPr>
          <w:rFonts w:eastAsia="Caladea"/>
          <w:sz w:val="20"/>
          <w:szCs w:val="20"/>
        </w:rPr>
      </w:pPr>
      <w:r w:rsidRPr="00DD6AAB">
        <w:rPr>
          <w:rFonts w:eastAsia="Caladea"/>
          <w:sz w:val="20"/>
          <w:szCs w:val="20"/>
        </w:rPr>
        <w:tab/>
      </w:r>
    </w:p>
    <w:p w:rsidR="00560D37" w:rsidRPr="00DD6AAB" w:rsidRDefault="00560D37">
      <w:pPr>
        <w:spacing w:line="360" w:lineRule="auto"/>
        <w:ind w:left="256"/>
        <w:jc w:val="both"/>
        <w:rPr>
          <w:rFonts w:eastAsia="Caladea"/>
          <w:sz w:val="20"/>
          <w:szCs w:val="20"/>
        </w:rPr>
        <w:sectPr w:rsidR="00560D37" w:rsidRPr="00DD6AAB">
          <w:footerReference w:type="even" r:id="rId13"/>
          <w:footerReference w:type="default" r:id="rId14"/>
          <w:footerReference w:type="first" r:id="rId15"/>
          <w:pgSz w:w="11906" w:h="16838"/>
          <w:pgMar w:top="1320" w:right="1440" w:bottom="1200" w:left="1160" w:header="0" w:footer="920" w:gutter="0"/>
          <w:cols w:space="708"/>
          <w:formProt w:val="0"/>
          <w:docGrid w:linePitch="240" w:charSpace="5734"/>
        </w:sectPr>
      </w:pPr>
    </w:p>
    <w:p w:rsidR="00560D37" w:rsidRPr="00DD6AAB" w:rsidRDefault="00E722FF">
      <w:pPr>
        <w:numPr>
          <w:ilvl w:val="0"/>
          <w:numId w:val="23"/>
        </w:numPr>
        <w:tabs>
          <w:tab w:val="clear" w:pos="0"/>
          <w:tab w:val="left" w:pos="142"/>
          <w:tab w:val="left" w:pos="1604"/>
        </w:tabs>
        <w:spacing w:line="360" w:lineRule="auto"/>
        <w:ind w:left="397" w:hanging="255"/>
        <w:jc w:val="both"/>
        <w:outlineLvl w:val="1"/>
        <w:rPr>
          <w:rFonts w:eastAsia="Caladea"/>
          <w:b/>
          <w:bCs/>
          <w:sz w:val="20"/>
          <w:szCs w:val="20"/>
        </w:rPr>
      </w:pPr>
      <w:r w:rsidRPr="00DD6AAB">
        <w:rPr>
          <w:rFonts w:eastAsia="Caladea"/>
          <w:b/>
          <w:bCs/>
          <w:sz w:val="20"/>
          <w:szCs w:val="20"/>
        </w:rPr>
        <w:lastRenderedPageBreak/>
        <w:t>KOMİTE</w:t>
      </w:r>
      <w:r w:rsidR="00EE0719" w:rsidRPr="00DD6AAB">
        <w:rPr>
          <w:rFonts w:eastAsia="Caladea"/>
          <w:b/>
          <w:bCs/>
          <w:sz w:val="20"/>
          <w:szCs w:val="20"/>
        </w:rPr>
        <w:t xml:space="preserve">: </w:t>
      </w:r>
      <w:r w:rsidRPr="00DD6AAB">
        <w:rPr>
          <w:rFonts w:eastAsia="Caladea"/>
          <w:b/>
          <w:bCs/>
          <w:sz w:val="20"/>
          <w:szCs w:val="20"/>
        </w:rPr>
        <w:t>HÜCRE VE METABOLİZMAYA GİRİŞ</w:t>
      </w:r>
    </w:p>
    <w:p w:rsidR="00560D37" w:rsidRPr="00DD6AAB" w:rsidRDefault="00560D37" w:rsidP="00F62C1B">
      <w:pPr>
        <w:tabs>
          <w:tab w:val="left" w:pos="142"/>
        </w:tabs>
        <w:spacing w:line="360" w:lineRule="auto"/>
        <w:ind w:hanging="255"/>
        <w:jc w:val="both"/>
        <w:rPr>
          <w:rFonts w:eastAsia="Caladea"/>
          <w:b/>
          <w:sz w:val="20"/>
          <w:szCs w:val="20"/>
        </w:rPr>
      </w:pPr>
    </w:p>
    <w:p w:rsidR="00F62C1B" w:rsidRPr="00DD6AAB" w:rsidRDefault="00E722FF" w:rsidP="00F62C1B">
      <w:pPr>
        <w:tabs>
          <w:tab w:val="left" w:pos="142"/>
        </w:tabs>
        <w:spacing w:line="360" w:lineRule="auto"/>
        <w:ind w:left="142" w:right="611"/>
        <w:jc w:val="both"/>
        <w:rPr>
          <w:rFonts w:eastAsia="Caladea"/>
          <w:b/>
          <w:sz w:val="20"/>
          <w:szCs w:val="20"/>
        </w:rPr>
      </w:pPr>
      <w:r w:rsidRPr="00DD6AAB">
        <w:rPr>
          <w:rFonts w:eastAsia="Caladea"/>
          <w:b/>
          <w:sz w:val="20"/>
          <w:szCs w:val="20"/>
        </w:rPr>
        <w:t>AMAÇ</w:t>
      </w:r>
      <w:r w:rsidRPr="00DD6AAB">
        <w:rPr>
          <w:rFonts w:eastAsia="Caladea"/>
          <w:b/>
          <w:sz w:val="20"/>
          <w:szCs w:val="20"/>
        </w:rPr>
        <w:tab/>
      </w:r>
    </w:p>
    <w:p w:rsidR="00560D37" w:rsidRPr="00DD6AAB" w:rsidRDefault="00E722FF" w:rsidP="00F62C1B">
      <w:pPr>
        <w:tabs>
          <w:tab w:val="left" w:pos="142"/>
        </w:tabs>
        <w:spacing w:line="360" w:lineRule="auto"/>
        <w:ind w:left="142" w:right="611"/>
        <w:jc w:val="both"/>
        <w:rPr>
          <w:rFonts w:eastAsia="Caladea"/>
          <w:sz w:val="20"/>
          <w:szCs w:val="20"/>
        </w:rPr>
      </w:pPr>
      <w:r w:rsidRPr="00DD6AAB">
        <w:rPr>
          <w:rFonts w:eastAsia="Caladea"/>
          <w:sz w:val="20"/>
          <w:szCs w:val="20"/>
        </w:rPr>
        <w:t xml:space="preserve">Organizmada yer alan organik bileşiklerin yapısını, fonksiyonel grupların önemini ve kimyasal bağ çeşitlerini açıklamak. </w:t>
      </w:r>
    </w:p>
    <w:p w:rsidR="00560D37" w:rsidRPr="00DD6AAB" w:rsidRDefault="00E722FF" w:rsidP="00F62C1B">
      <w:pPr>
        <w:tabs>
          <w:tab w:val="left" w:pos="142"/>
        </w:tabs>
        <w:spacing w:line="360" w:lineRule="auto"/>
        <w:ind w:left="142" w:right="611"/>
        <w:jc w:val="both"/>
        <w:rPr>
          <w:rFonts w:eastAsia="Caladea"/>
          <w:sz w:val="20"/>
          <w:szCs w:val="20"/>
        </w:rPr>
      </w:pPr>
      <w:r w:rsidRPr="00DD6AAB">
        <w:rPr>
          <w:rFonts w:eastAsia="Caladea"/>
          <w:sz w:val="20"/>
          <w:szCs w:val="20"/>
        </w:rPr>
        <w:t xml:space="preserve">Fizyolojik mekanizmaları, hücreler arası transport ve haberleşmeyi hücrenin yapısını, yapılanmasını, biyokimyasal metabolik yolları, enzim ve nükleotidlerle ilgili bilgileri öğretmek. </w:t>
      </w:r>
    </w:p>
    <w:p w:rsidR="00560D37" w:rsidRPr="00DD6AAB" w:rsidRDefault="00E722FF" w:rsidP="00F62C1B">
      <w:pPr>
        <w:tabs>
          <w:tab w:val="left" w:pos="142"/>
        </w:tabs>
        <w:spacing w:line="360" w:lineRule="auto"/>
        <w:ind w:left="142" w:right="611"/>
        <w:jc w:val="both"/>
        <w:rPr>
          <w:rFonts w:eastAsia="Caladea"/>
          <w:sz w:val="20"/>
          <w:szCs w:val="20"/>
        </w:rPr>
      </w:pPr>
      <w:r w:rsidRPr="00DD6AAB">
        <w:rPr>
          <w:rFonts w:eastAsia="Caladea"/>
          <w:sz w:val="20"/>
          <w:szCs w:val="20"/>
        </w:rPr>
        <w:t>Tıp tarihindeki önemli olayları açıklamak ve iletişim becerisi kazandırmak.</w:t>
      </w:r>
    </w:p>
    <w:p w:rsidR="00560D37" w:rsidRPr="00DD6AAB" w:rsidRDefault="00560D37" w:rsidP="00EE0719">
      <w:pPr>
        <w:tabs>
          <w:tab w:val="left" w:pos="0"/>
          <w:tab w:val="left" w:pos="142"/>
        </w:tabs>
        <w:spacing w:line="360" w:lineRule="auto"/>
        <w:ind w:firstLine="142"/>
        <w:jc w:val="both"/>
        <w:rPr>
          <w:rFonts w:eastAsia="Caladea"/>
          <w:sz w:val="20"/>
          <w:szCs w:val="20"/>
        </w:rPr>
      </w:pPr>
    </w:p>
    <w:p w:rsidR="00560D37" w:rsidRPr="00DD6AAB" w:rsidRDefault="00E722FF" w:rsidP="00EE0719">
      <w:pPr>
        <w:tabs>
          <w:tab w:val="left" w:pos="0"/>
          <w:tab w:val="left" w:pos="142"/>
        </w:tabs>
        <w:spacing w:line="360" w:lineRule="auto"/>
        <w:ind w:firstLine="142"/>
        <w:jc w:val="both"/>
        <w:rPr>
          <w:rFonts w:eastAsia="Caladea"/>
          <w:b/>
          <w:sz w:val="20"/>
          <w:szCs w:val="20"/>
        </w:rPr>
      </w:pPr>
      <w:r w:rsidRPr="00DD6AAB">
        <w:rPr>
          <w:rFonts w:eastAsia="Caladea"/>
          <w:b/>
          <w:sz w:val="20"/>
          <w:szCs w:val="20"/>
        </w:rPr>
        <w:t>HEDEFLER</w:t>
      </w:r>
    </w:p>
    <w:p w:rsidR="00560D37" w:rsidRPr="00DD6AAB" w:rsidRDefault="00560D37" w:rsidP="00EE0719">
      <w:pPr>
        <w:tabs>
          <w:tab w:val="left" w:pos="0"/>
          <w:tab w:val="left" w:pos="142"/>
        </w:tabs>
        <w:spacing w:line="360" w:lineRule="auto"/>
        <w:ind w:firstLine="142"/>
        <w:jc w:val="both"/>
        <w:rPr>
          <w:rFonts w:eastAsia="Caladea"/>
          <w:sz w:val="20"/>
          <w:szCs w:val="20"/>
        </w:rPr>
      </w:pPr>
    </w:p>
    <w:p w:rsidR="00560D37" w:rsidRPr="00DD6AAB" w:rsidRDefault="00E722FF">
      <w:pPr>
        <w:pStyle w:val="ListeParagraf"/>
        <w:numPr>
          <w:ilvl w:val="0"/>
          <w:numId w:val="24"/>
        </w:numPr>
        <w:tabs>
          <w:tab w:val="left" w:pos="0"/>
          <w:tab w:val="left" w:pos="142"/>
        </w:tabs>
        <w:spacing w:line="360" w:lineRule="auto"/>
        <w:ind w:left="426"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Organizmaya ait fizyolojik mekanizmaları kavrayabilmek</w:t>
      </w:r>
    </w:p>
    <w:p w:rsidR="00560D37" w:rsidRPr="00DD6AAB" w:rsidRDefault="00E722FF">
      <w:pPr>
        <w:pStyle w:val="ListeParagraf"/>
        <w:numPr>
          <w:ilvl w:val="0"/>
          <w:numId w:val="24"/>
        </w:numPr>
        <w:tabs>
          <w:tab w:val="left" w:pos="0"/>
          <w:tab w:val="left" w:pos="142"/>
        </w:tabs>
        <w:spacing w:line="360" w:lineRule="auto"/>
        <w:ind w:left="426"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 xml:space="preserve">Hücre zarları arasında transport ve ikincil habercileri tanımlayabilmek </w:t>
      </w:r>
    </w:p>
    <w:p w:rsidR="00560D37" w:rsidRPr="00DD6AAB" w:rsidRDefault="00E722FF">
      <w:pPr>
        <w:pStyle w:val="ListeParagraf"/>
        <w:numPr>
          <w:ilvl w:val="0"/>
          <w:numId w:val="24"/>
        </w:numPr>
        <w:tabs>
          <w:tab w:val="left" w:pos="0"/>
          <w:tab w:val="left" w:pos="142"/>
        </w:tabs>
        <w:spacing w:line="360" w:lineRule="auto"/>
        <w:ind w:left="426"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Kimyasal bağları ve organik bileşiklerin yapısal özelliklerini tanımlayabilmek</w:t>
      </w:r>
    </w:p>
    <w:p w:rsidR="00560D37" w:rsidRPr="00DD6AAB" w:rsidRDefault="00E722FF">
      <w:pPr>
        <w:pStyle w:val="ListeParagraf"/>
        <w:numPr>
          <w:ilvl w:val="0"/>
          <w:numId w:val="24"/>
        </w:numPr>
        <w:tabs>
          <w:tab w:val="left" w:pos="0"/>
          <w:tab w:val="left" w:pos="142"/>
        </w:tabs>
        <w:spacing w:line="360" w:lineRule="auto"/>
        <w:ind w:left="426"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Çözeltiler ve tampon sistemleri hakkında bilgi verebilmek</w:t>
      </w:r>
    </w:p>
    <w:p w:rsidR="00560D37" w:rsidRPr="00DD6AAB" w:rsidRDefault="00E722FF">
      <w:pPr>
        <w:pStyle w:val="ListeParagraf"/>
        <w:numPr>
          <w:ilvl w:val="0"/>
          <w:numId w:val="24"/>
        </w:numPr>
        <w:tabs>
          <w:tab w:val="left" w:pos="0"/>
          <w:tab w:val="left" w:pos="142"/>
        </w:tabs>
        <w:spacing w:line="360" w:lineRule="auto"/>
        <w:ind w:left="426"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Fonksiyonel grupların önemini açıklayabilmek</w:t>
      </w:r>
    </w:p>
    <w:p w:rsidR="00560D37" w:rsidRPr="00DD6AAB" w:rsidRDefault="00E722FF">
      <w:pPr>
        <w:pStyle w:val="ListeParagraf"/>
        <w:numPr>
          <w:ilvl w:val="0"/>
          <w:numId w:val="24"/>
        </w:numPr>
        <w:tabs>
          <w:tab w:val="left" w:pos="0"/>
          <w:tab w:val="left" w:pos="142"/>
        </w:tabs>
        <w:spacing w:line="360" w:lineRule="auto"/>
        <w:ind w:left="426"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Histoloji ile ilgi temel kavramları, boyama teknikleri ve mikroskop çeşitlerini açıklayabilmek</w:t>
      </w:r>
    </w:p>
    <w:p w:rsidR="00560D37" w:rsidRPr="00DD6AAB" w:rsidRDefault="00E722FF">
      <w:pPr>
        <w:pStyle w:val="ListeParagraf"/>
        <w:numPr>
          <w:ilvl w:val="0"/>
          <w:numId w:val="24"/>
        </w:numPr>
        <w:tabs>
          <w:tab w:val="left" w:pos="0"/>
          <w:tab w:val="left" w:pos="142"/>
        </w:tabs>
        <w:spacing w:line="360" w:lineRule="auto"/>
        <w:ind w:left="426"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Biyokimya ile ilgili temel kavramları ve biyokimyasal metabolik yolları açıklayabilmek</w:t>
      </w:r>
    </w:p>
    <w:p w:rsidR="00560D37" w:rsidRPr="00DD6AAB" w:rsidRDefault="00E722FF">
      <w:pPr>
        <w:pStyle w:val="ListeParagraf"/>
        <w:numPr>
          <w:ilvl w:val="0"/>
          <w:numId w:val="24"/>
        </w:numPr>
        <w:tabs>
          <w:tab w:val="left" w:pos="0"/>
          <w:tab w:val="left" w:pos="142"/>
        </w:tabs>
        <w:spacing w:line="360" w:lineRule="auto"/>
        <w:ind w:left="426"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Enzimleri, sınıflarını ve kinetiklerini açıklayabilmek</w:t>
      </w:r>
    </w:p>
    <w:p w:rsidR="00560D37" w:rsidRPr="00DD6AAB" w:rsidRDefault="00E722FF">
      <w:pPr>
        <w:pStyle w:val="ListeParagraf"/>
        <w:numPr>
          <w:ilvl w:val="0"/>
          <w:numId w:val="24"/>
        </w:numPr>
        <w:tabs>
          <w:tab w:val="left" w:pos="0"/>
          <w:tab w:val="left" w:pos="142"/>
        </w:tabs>
        <w:spacing w:line="360" w:lineRule="auto"/>
        <w:ind w:left="426"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Nükleik asitlerin, pürin ve pirimidinlerin sentez ve katabolizmalarını tanımlayabilmek</w:t>
      </w:r>
    </w:p>
    <w:p w:rsidR="00560D37" w:rsidRPr="00DD6AAB" w:rsidRDefault="00E722FF">
      <w:pPr>
        <w:pStyle w:val="ListeParagraf"/>
        <w:numPr>
          <w:ilvl w:val="0"/>
          <w:numId w:val="24"/>
        </w:numPr>
        <w:tabs>
          <w:tab w:val="left" w:pos="0"/>
          <w:tab w:val="left" w:pos="142"/>
        </w:tabs>
        <w:spacing w:line="360" w:lineRule="auto"/>
        <w:ind w:left="426"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Laboratuvarda kullanılan temel malzemeleri ve preanalitik hataları açıklayabilmek</w:t>
      </w:r>
    </w:p>
    <w:p w:rsidR="00560D37" w:rsidRPr="00DD6AAB" w:rsidRDefault="00E722FF">
      <w:pPr>
        <w:pStyle w:val="ListeParagraf"/>
        <w:numPr>
          <w:ilvl w:val="0"/>
          <w:numId w:val="24"/>
        </w:numPr>
        <w:tabs>
          <w:tab w:val="left" w:pos="0"/>
          <w:tab w:val="left" w:pos="142"/>
        </w:tabs>
        <w:spacing w:line="360" w:lineRule="auto"/>
        <w:ind w:left="426"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Hücrenin yapısı, yapılanması ve işleyişi ile ilgili temel kavramları tanımlayabilmek</w:t>
      </w:r>
    </w:p>
    <w:p w:rsidR="00560D37" w:rsidRPr="00DD6AAB" w:rsidRDefault="00E722FF">
      <w:pPr>
        <w:pStyle w:val="ListeParagraf"/>
        <w:numPr>
          <w:ilvl w:val="0"/>
          <w:numId w:val="24"/>
        </w:numPr>
        <w:tabs>
          <w:tab w:val="left" w:pos="0"/>
          <w:tab w:val="left" w:pos="142"/>
        </w:tabs>
        <w:spacing w:line="360" w:lineRule="auto"/>
        <w:ind w:left="426"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Laboratuvarda kullanılan temel hesaplamaları kavrayabilmek</w:t>
      </w:r>
    </w:p>
    <w:p w:rsidR="00560D37" w:rsidRPr="00DD6AAB" w:rsidRDefault="00E722FF">
      <w:pPr>
        <w:pStyle w:val="ListeParagraf"/>
        <w:numPr>
          <w:ilvl w:val="0"/>
          <w:numId w:val="24"/>
        </w:numPr>
        <w:tabs>
          <w:tab w:val="left" w:pos="0"/>
          <w:tab w:val="left" w:pos="142"/>
        </w:tabs>
        <w:spacing w:line="360" w:lineRule="auto"/>
        <w:ind w:left="426"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Tıp tarihindeki önemli olaylar ve gelişmeleri açıklayabilmek.</w:t>
      </w:r>
    </w:p>
    <w:p w:rsidR="00560D37" w:rsidRPr="00DD6AAB" w:rsidRDefault="00E722FF">
      <w:pPr>
        <w:pStyle w:val="ListeParagraf"/>
        <w:numPr>
          <w:ilvl w:val="0"/>
          <w:numId w:val="24"/>
        </w:numPr>
        <w:tabs>
          <w:tab w:val="left" w:pos="0"/>
          <w:tab w:val="left" w:pos="142"/>
        </w:tabs>
        <w:spacing w:line="360" w:lineRule="auto"/>
        <w:ind w:left="426"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Tıpta iletişim, çatışma ve çatışmanın çözümü ile bilgileri kavrayabilmek</w:t>
      </w:r>
    </w:p>
    <w:p w:rsidR="00560D37" w:rsidRPr="00DD6AAB" w:rsidRDefault="00560D37">
      <w:pPr>
        <w:spacing w:line="360" w:lineRule="auto"/>
        <w:jc w:val="both"/>
        <w:rPr>
          <w:rFonts w:eastAsia="Caladea"/>
          <w:sz w:val="20"/>
          <w:szCs w:val="20"/>
        </w:rPr>
      </w:pPr>
    </w:p>
    <w:p w:rsidR="00560D37" w:rsidRPr="00DD6AAB" w:rsidRDefault="00560D37">
      <w:pPr>
        <w:spacing w:line="360" w:lineRule="auto"/>
        <w:jc w:val="both"/>
        <w:rPr>
          <w:rFonts w:eastAsia="Caladea"/>
          <w:sz w:val="20"/>
          <w:szCs w:val="20"/>
        </w:rPr>
      </w:pPr>
    </w:p>
    <w:p w:rsidR="00560D37" w:rsidRPr="00DD6AAB" w:rsidRDefault="00560D37">
      <w:pPr>
        <w:spacing w:line="360" w:lineRule="auto"/>
        <w:jc w:val="both"/>
        <w:rPr>
          <w:rFonts w:eastAsia="Caladea"/>
          <w:sz w:val="20"/>
          <w:szCs w:val="20"/>
        </w:rPr>
      </w:pPr>
    </w:p>
    <w:p w:rsidR="00560D37" w:rsidRPr="00DD6AAB" w:rsidRDefault="00560D37">
      <w:pPr>
        <w:spacing w:line="360" w:lineRule="auto"/>
        <w:jc w:val="both"/>
        <w:rPr>
          <w:rFonts w:eastAsia="Caladea"/>
          <w:sz w:val="20"/>
          <w:szCs w:val="20"/>
        </w:rPr>
      </w:pPr>
    </w:p>
    <w:p w:rsidR="00560D37" w:rsidRPr="00DD6AAB" w:rsidRDefault="00560D37">
      <w:pPr>
        <w:spacing w:line="360" w:lineRule="auto"/>
        <w:jc w:val="both"/>
        <w:rPr>
          <w:rFonts w:eastAsia="Caladea"/>
          <w:sz w:val="20"/>
          <w:szCs w:val="20"/>
        </w:rPr>
      </w:pPr>
    </w:p>
    <w:p w:rsidR="00560D37" w:rsidRPr="00DD6AAB" w:rsidRDefault="00560D37">
      <w:pPr>
        <w:spacing w:line="360" w:lineRule="auto"/>
        <w:jc w:val="both"/>
        <w:rPr>
          <w:rFonts w:eastAsia="Caladea"/>
          <w:sz w:val="20"/>
          <w:szCs w:val="20"/>
        </w:rPr>
      </w:pPr>
    </w:p>
    <w:p w:rsidR="00560D37" w:rsidRPr="00DD6AAB" w:rsidRDefault="00560D37">
      <w:pPr>
        <w:spacing w:line="360" w:lineRule="auto"/>
        <w:jc w:val="both"/>
        <w:rPr>
          <w:rFonts w:eastAsia="Caladea"/>
          <w:sz w:val="20"/>
          <w:szCs w:val="20"/>
        </w:rPr>
      </w:pPr>
    </w:p>
    <w:p w:rsidR="00560D37" w:rsidRPr="00DD6AAB" w:rsidRDefault="00560D37">
      <w:pPr>
        <w:spacing w:line="360" w:lineRule="auto"/>
        <w:jc w:val="both"/>
        <w:rPr>
          <w:rFonts w:eastAsia="Caladea"/>
          <w:sz w:val="20"/>
          <w:szCs w:val="20"/>
        </w:rPr>
      </w:pPr>
    </w:p>
    <w:p w:rsidR="00560D37" w:rsidRPr="00DD6AAB" w:rsidRDefault="00560D37">
      <w:pPr>
        <w:spacing w:line="360" w:lineRule="auto"/>
        <w:jc w:val="both"/>
        <w:rPr>
          <w:rFonts w:eastAsia="Caladea"/>
          <w:sz w:val="20"/>
          <w:szCs w:val="20"/>
        </w:rPr>
        <w:sectPr w:rsidR="00560D37" w:rsidRPr="00DD6AAB">
          <w:footerReference w:type="even" r:id="rId16"/>
          <w:footerReference w:type="default" r:id="rId17"/>
          <w:footerReference w:type="first" r:id="rId18"/>
          <w:pgSz w:w="11906" w:h="16838"/>
          <w:pgMar w:top="1281" w:right="1100" w:bottom="1123" w:left="1123" w:header="0" w:footer="919" w:gutter="0"/>
          <w:pgNumType w:start="15"/>
          <w:cols w:space="708"/>
          <w:formProt w:val="0"/>
          <w:docGrid w:linePitch="240" w:charSpace="5734"/>
        </w:sectPr>
      </w:pPr>
    </w:p>
    <w:p w:rsidR="00560D37" w:rsidRPr="00DD6AAB" w:rsidRDefault="00E722FF">
      <w:pPr>
        <w:spacing w:line="360" w:lineRule="auto"/>
        <w:ind w:right="197"/>
        <w:jc w:val="both"/>
        <w:rPr>
          <w:rFonts w:eastAsia="Caladea"/>
          <w:sz w:val="20"/>
          <w:szCs w:val="20"/>
        </w:rPr>
      </w:pPr>
      <w:r w:rsidRPr="00DD6AAB">
        <w:rPr>
          <w:rFonts w:eastAsia="Caladea"/>
          <w:b/>
          <w:sz w:val="20"/>
          <w:szCs w:val="20"/>
        </w:rPr>
        <w:lastRenderedPageBreak/>
        <w:t>COMMITTEE 1</w:t>
      </w:r>
      <w:r w:rsidR="00D10B40" w:rsidRPr="00DD6AAB">
        <w:rPr>
          <w:rFonts w:eastAsia="Caladea"/>
          <w:b/>
          <w:sz w:val="20"/>
          <w:szCs w:val="20"/>
        </w:rPr>
        <w:t>:</w:t>
      </w:r>
      <w:r w:rsidRPr="00DD6AAB">
        <w:rPr>
          <w:rFonts w:eastAsia="Caladea"/>
          <w:b/>
          <w:sz w:val="20"/>
          <w:szCs w:val="20"/>
        </w:rPr>
        <w:t xml:space="preserve"> INTRODUCTION TO CELL AND METABOLISM</w:t>
      </w:r>
    </w:p>
    <w:p w:rsidR="00560D37" w:rsidRPr="00DD6AAB" w:rsidRDefault="00560D37">
      <w:pPr>
        <w:spacing w:line="360" w:lineRule="auto"/>
        <w:ind w:right="197"/>
        <w:jc w:val="both"/>
        <w:rPr>
          <w:rFonts w:eastAsia="Caladea"/>
          <w:b/>
          <w:sz w:val="20"/>
          <w:szCs w:val="20"/>
        </w:rPr>
      </w:pPr>
    </w:p>
    <w:p w:rsidR="00D10B40" w:rsidRPr="00DD6AAB" w:rsidRDefault="00E722FF">
      <w:pPr>
        <w:spacing w:line="360" w:lineRule="auto"/>
        <w:ind w:left="709" w:right="611" w:hanging="709"/>
        <w:jc w:val="both"/>
        <w:rPr>
          <w:rFonts w:eastAsia="Caladea"/>
          <w:b/>
          <w:sz w:val="20"/>
          <w:szCs w:val="20"/>
        </w:rPr>
      </w:pPr>
      <w:r w:rsidRPr="00DD6AAB">
        <w:rPr>
          <w:rFonts w:eastAsia="Caladea"/>
          <w:b/>
          <w:sz w:val="20"/>
          <w:szCs w:val="20"/>
        </w:rPr>
        <w:t xml:space="preserve">AIM  </w:t>
      </w:r>
      <w:r w:rsidRPr="00DD6AAB">
        <w:rPr>
          <w:rFonts w:eastAsia="Caladea"/>
          <w:b/>
          <w:sz w:val="20"/>
          <w:szCs w:val="20"/>
        </w:rPr>
        <w:tab/>
      </w:r>
    </w:p>
    <w:p w:rsidR="00560D37" w:rsidRPr="00DD6AAB" w:rsidRDefault="00E722FF" w:rsidP="00D10B40">
      <w:pPr>
        <w:spacing w:line="360" w:lineRule="auto"/>
        <w:ind w:right="611"/>
        <w:jc w:val="both"/>
        <w:rPr>
          <w:rFonts w:eastAsia="Caladea"/>
          <w:sz w:val="20"/>
          <w:szCs w:val="20"/>
        </w:rPr>
      </w:pPr>
      <w:r w:rsidRPr="00DD6AAB">
        <w:rPr>
          <w:rFonts w:eastAsia="Caladea"/>
          <w:sz w:val="20"/>
          <w:szCs w:val="20"/>
        </w:rPr>
        <w:t xml:space="preserve">To explain the structure of organic compounds in the organism, the importance of functional groups and types of chemical bonds, </w:t>
      </w:r>
    </w:p>
    <w:p w:rsidR="00560D37" w:rsidRPr="00DD6AAB" w:rsidRDefault="00E722FF" w:rsidP="00D10B40">
      <w:pPr>
        <w:spacing w:line="360" w:lineRule="auto"/>
        <w:ind w:right="611"/>
        <w:jc w:val="both"/>
        <w:rPr>
          <w:rFonts w:eastAsia="Caladea"/>
          <w:sz w:val="20"/>
          <w:szCs w:val="20"/>
        </w:rPr>
      </w:pPr>
      <w:r w:rsidRPr="00DD6AAB">
        <w:rPr>
          <w:rFonts w:eastAsia="Caladea"/>
          <w:sz w:val="20"/>
          <w:szCs w:val="20"/>
        </w:rPr>
        <w:t>To teach the physiological mechanisms, intercellular transport and communication, the structure of the cell, its structure, biochemical metabolic pathways, information about enzymes and nucleotides,</w:t>
      </w:r>
    </w:p>
    <w:p w:rsidR="00560D37" w:rsidRPr="00DD6AAB" w:rsidRDefault="00E722FF" w:rsidP="00D10B40">
      <w:pPr>
        <w:spacing w:line="360" w:lineRule="auto"/>
        <w:ind w:right="611"/>
        <w:jc w:val="both"/>
        <w:rPr>
          <w:rFonts w:eastAsia="Caladea"/>
          <w:sz w:val="20"/>
          <w:szCs w:val="20"/>
        </w:rPr>
      </w:pPr>
      <w:r w:rsidRPr="00DD6AAB">
        <w:rPr>
          <w:rFonts w:eastAsia="Caladea"/>
          <w:sz w:val="20"/>
          <w:szCs w:val="20"/>
        </w:rPr>
        <w:t>Explaining important events in the history of medicine and gaining communication skills</w:t>
      </w:r>
    </w:p>
    <w:p w:rsidR="00560D37" w:rsidRPr="00DD6AAB" w:rsidRDefault="00560D37">
      <w:pPr>
        <w:spacing w:line="360" w:lineRule="auto"/>
        <w:ind w:right="611"/>
        <w:jc w:val="both"/>
        <w:rPr>
          <w:rFonts w:eastAsia="Caladea"/>
          <w:sz w:val="20"/>
          <w:szCs w:val="20"/>
        </w:rPr>
      </w:pPr>
    </w:p>
    <w:p w:rsidR="00560D37" w:rsidRPr="00DD6AAB" w:rsidRDefault="00560D37" w:rsidP="001A56BD">
      <w:pPr>
        <w:tabs>
          <w:tab w:val="left" w:pos="0"/>
        </w:tabs>
        <w:spacing w:line="360" w:lineRule="auto"/>
        <w:ind w:right="611"/>
        <w:jc w:val="both"/>
        <w:rPr>
          <w:rFonts w:eastAsia="Caladea"/>
          <w:sz w:val="20"/>
          <w:szCs w:val="20"/>
        </w:rPr>
      </w:pPr>
    </w:p>
    <w:p w:rsidR="00560D37" w:rsidRPr="00DD6AAB" w:rsidRDefault="00E722FF" w:rsidP="001A56BD">
      <w:pPr>
        <w:tabs>
          <w:tab w:val="left" w:pos="0"/>
        </w:tabs>
        <w:spacing w:line="360" w:lineRule="auto"/>
        <w:ind w:right="-475"/>
        <w:jc w:val="both"/>
        <w:rPr>
          <w:rFonts w:eastAsia="Caladea"/>
          <w:sz w:val="20"/>
          <w:szCs w:val="20"/>
        </w:rPr>
      </w:pPr>
      <w:r w:rsidRPr="00DD6AAB">
        <w:rPr>
          <w:rFonts w:eastAsia="Caladea"/>
          <w:b/>
          <w:sz w:val="20"/>
          <w:szCs w:val="20"/>
        </w:rPr>
        <w:t>TARGETS</w:t>
      </w:r>
    </w:p>
    <w:p w:rsidR="00560D37" w:rsidRPr="00DD6AAB" w:rsidRDefault="00560D37" w:rsidP="001A56BD">
      <w:pPr>
        <w:tabs>
          <w:tab w:val="left" w:pos="0"/>
        </w:tabs>
        <w:spacing w:line="360" w:lineRule="auto"/>
        <w:ind w:right="-475"/>
        <w:jc w:val="both"/>
        <w:rPr>
          <w:rFonts w:eastAsia="Caladea"/>
          <w:b/>
          <w:sz w:val="20"/>
          <w:szCs w:val="20"/>
        </w:rPr>
      </w:pPr>
    </w:p>
    <w:p w:rsidR="00560D37" w:rsidRPr="00DD6AAB" w:rsidRDefault="00E722FF">
      <w:pPr>
        <w:pStyle w:val="ListeParagraf"/>
        <w:numPr>
          <w:ilvl w:val="0"/>
          <w:numId w:val="25"/>
        </w:numPr>
        <w:tabs>
          <w:tab w:val="left" w:pos="0"/>
        </w:tabs>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understand the physiological mechanisms of the organism</w:t>
      </w:r>
    </w:p>
    <w:p w:rsidR="00560D37" w:rsidRPr="00DD6AAB" w:rsidRDefault="00E722FF">
      <w:pPr>
        <w:pStyle w:val="ListeParagraf"/>
        <w:numPr>
          <w:ilvl w:val="0"/>
          <w:numId w:val="25"/>
        </w:numPr>
        <w:tabs>
          <w:tab w:val="left" w:pos="0"/>
        </w:tabs>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identify transport and secondary messengers across cell membranes</w:t>
      </w:r>
    </w:p>
    <w:p w:rsidR="00560D37" w:rsidRPr="00DD6AAB" w:rsidRDefault="00E722FF">
      <w:pPr>
        <w:pStyle w:val="ListeParagraf"/>
        <w:numPr>
          <w:ilvl w:val="0"/>
          <w:numId w:val="25"/>
        </w:numPr>
        <w:tabs>
          <w:tab w:val="left" w:pos="0"/>
        </w:tabs>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define chemical bonds and structural properties of organic compounds.</w:t>
      </w:r>
    </w:p>
    <w:p w:rsidR="00560D37" w:rsidRPr="00DD6AAB" w:rsidRDefault="00E722FF">
      <w:pPr>
        <w:pStyle w:val="ListeParagraf"/>
        <w:numPr>
          <w:ilvl w:val="0"/>
          <w:numId w:val="25"/>
        </w:numPr>
        <w:tabs>
          <w:tab w:val="left" w:pos="0"/>
        </w:tabs>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give information about solutions and buffer systems</w:t>
      </w:r>
    </w:p>
    <w:p w:rsidR="00560D37" w:rsidRPr="00DD6AAB" w:rsidRDefault="00E722FF">
      <w:pPr>
        <w:pStyle w:val="ListeParagraf"/>
        <w:numPr>
          <w:ilvl w:val="0"/>
          <w:numId w:val="25"/>
        </w:numPr>
        <w:tabs>
          <w:tab w:val="left" w:pos="0"/>
        </w:tabs>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explain the importance of functional groups.</w:t>
      </w:r>
    </w:p>
    <w:p w:rsidR="00560D37" w:rsidRPr="00DD6AAB" w:rsidRDefault="00E722FF">
      <w:pPr>
        <w:pStyle w:val="ListeParagraf"/>
        <w:numPr>
          <w:ilvl w:val="0"/>
          <w:numId w:val="25"/>
        </w:numPr>
        <w:tabs>
          <w:tab w:val="left" w:pos="0"/>
        </w:tabs>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explain the basic concepts of histology, staining techniques and microscope types.</w:t>
      </w:r>
    </w:p>
    <w:p w:rsidR="00560D37" w:rsidRPr="00DD6AAB" w:rsidRDefault="00E722FF">
      <w:pPr>
        <w:pStyle w:val="ListeParagraf"/>
        <w:numPr>
          <w:ilvl w:val="0"/>
          <w:numId w:val="25"/>
        </w:numPr>
        <w:tabs>
          <w:tab w:val="left" w:pos="0"/>
        </w:tabs>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explain the basic concepts of biochemistry and biochemical metabolic pathways.</w:t>
      </w:r>
    </w:p>
    <w:p w:rsidR="00560D37" w:rsidRPr="00DD6AAB" w:rsidRDefault="00E722FF">
      <w:pPr>
        <w:pStyle w:val="ListeParagraf"/>
        <w:numPr>
          <w:ilvl w:val="0"/>
          <w:numId w:val="25"/>
        </w:numPr>
        <w:tabs>
          <w:tab w:val="left" w:pos="0"/>
        </w:tabs>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explain enzymes, their classes and kinetics.</w:t>
      </w:r>
    </w:p>
    <w:p w:rsidR="00560D37" w:rsidRPr="00DD6AAB" w:rsidRDefault="00E722FF">
      <w:pPr>
        <w:pStyle w:val="ListeParagraf"/>
        <w:numPr>
          <w:ilvl w:val="0"/>
          <w:numId w:val="25"/>
        </w:numPr>
        <w:tabs>
          <w:tab w:val="left" w:pos="0"/>
        </w:tabs>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describe the synthesis and catabolism of nucleic acids, purines and pyrimidines.</w:t>
      </w:r>
    </w:p>
    <w:p w:rsidR="00560D37" w:rsidRPr="00DD6AAB" w:rsidRDefault="00E722FF">
      <w:pPr>
        <w:pStyle w:val="ListeParagraf"/>
        <w:numPr>
          <w:ilvl w:val="0"/>
          <w:numId w:val="25"/>
        </w:numPr>
        <w:tabs>
          <w:tab w:val="left" w:pos="0"/>
        </w:tabs>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explain the basic materials and preanalytical errors used in the laboratory.</w:t>
      </w:r>
    </w:p>
    <w:p w:rsidR="00560D37" w:rsidRPr="00DD6AAB" w:rsidRDefault="00E722FF">
      <w:pPr>
        <w:pStyle w:val="ListeParagraf"/>
        <w:numPr>
          <w:ilvl w:val="0"/>
          <w:numId w:val="25"/>
        </w:numPr>
        <w:tabs>
          <w:tab w:val="left" w:pos="0"/>
        </w:tabs>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define the basic concepts related to the structure, structure and functioning of the cell.</w:t>
      </w:r>
    </w:p>
    <w:p w:rsidR="00560D37" w:rsidRPr="00DD6AAB" w:rsidRDefault="00E722FF">
      <w:pPr>
        <w:pStyle w:val="ListeParagraf"/>
        <w:numPr>
          <w:ilvl w:val="0"/>
          <w:numId w:val="25"/>
        </w:numPr>
        <w:tabs>
          <w:tab w:val="left" w:pos="0"/>
        </w:tabs>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comprehend the basic calculations used in the laboratory.</w:t>
      </w:r>
    </w:p>
    <w:p w:rsidR="00560D37" w:rsidRPr="00DD6AAB" w:rsidRDefault="00E722FF">
      <w:pPr>
        <w:pStyle w:val="ListeParagraf"/>
        <w:numPr>
          <w:ilvl w:val="0"/>
          <w:numId w:val="25"/>
        </w:numPr>
        <w:tabs>
          <w:tab w:val="left" w:pos="0"/>
        </w:tabs>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explain important events and developments in the history of medicine.</w:t>
      </w:r>
    </w:p>
    <w:p w:rsidR="00560D37" w:rsidRPr="00DD6AAB" w:rsidRDefault="00E722FF">
      <w:pPr>
        <w:pStyle w:val="ListeParagraf"/>
        <w:numPr>
          <w:ilvl w:val="0"/>
          <w:numId w:val="25"/>
        </w:numPr>
        <w:tabs>
          <w:tab w:val="left" w:pos="0"/>
        </w:tabs>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comprehend communication, conflict and conflict resolution and information in medicine.</w:t>
      </w:r>
    </w:p>
    <w:p w:rsidR="00560D37" w:rsidRPr="00DD6AAB" w:rsidRDefault="00560D37">
      <w:pPr>
        <w:spacing w:line="360" w:lineRule="auto"/>
        <w:jc w:val="both"/>
        <w:rPr>
          <w:rFonts w:eastAsia="Caladea"/>
          <w:sz w:val="20"/>
          <w:szCs w:val="20"/>
        </w:rPr>
      </w:pPr>
    </w:p>
    <w:p w:rsidR="00560D37" w:rsidRPr="00DD6AAB" w:rsidRDefault="00560D37">
      <w:pPr>
        <w:spacing w:line="360" w:lineRule="auto"/>
        <w:jc w:val="both"/>
        <w:rPr>
          <w:rFonts w:eastAsia="Caladea"/>
          <w:sz w:val="20"/>
          <w:szCs w:val="20"/>
        </w:rPr>
      </w:pPr>
    </w:p>
    <w:p w:rsidR="00560D37" w:rsidRPr="00DD6AAB" w:rsidRDefault="00560D37">
      <w:pPr>
        <w:spacing w:line="360" w:lineRule="auto"/>
        <w:jc w:val="both"/>
        <w:rPr>
          <w:rFonts w:eastAsia="Caladea"/>
          <w:sz w:val="20"/>
          <w:szCs w:val="20"/>
        </w:rPr>
      </w:pPr>
    </w:p>
    <w:p w:rsidR="00560D37" w:rsidRPr="00DD6AAB" w:rsidRDefault="00560D37">
      <w:pPr>
        <w:spacing w:line="360" w:lineRule="auto"/>
        <w:jc w:val="both"/>
        <w:rPr>
          <w:rFonts w:eastAsia="Caladea"/>
          <w:sz w:val="20"/>
          <w:szCs w:val="20"/>
        </w:rPr>
      </w:pPr>
    </w:p>
    <w:p w:rsidR="00560D37" w:rsidRPr="00DD6AAB" w:rsidRDefault="00560D37">
      <w:pPr>
        <w:spacing w:line="360" w:lineRule="auto"/>
        <w:jc w:val="both"/>
        <w:rPr>
          <w:rFonts w:eastAsia="Caladea"/>
          <w:sz w:val="20"/>
          <w:szCs w:val="20"/>
        </w:rPr>
      </w:pPr>
    </w:p>
    <w:p w:rsidR="00560D37" w:rsidRPr="00DD6AAB" w:rsidRDefault="00560D37">
      <w:pPr>
        <w:spacing w:line="360" w:lineRule="auto"/>
        <w:jc w:val="both"/>
        <w:rPr>
          <w:rFonts w:eastAsia="Caladea"/>
          <w:sz w:val="20"/>
          <w:szCs w:val="20"/>
        </w:rPr>
      </w:pPr>
    </w:p>
    <w:p w:rsidR="00560D37" w:rsidRPr="00DD6AAB" w:rsidRDefault="00560D37">
      <w:pPr>
        <w:spacing w:line="360" w:lineRule="auto"/>
        <w:jc w:val="both"/>
        <w:rPr>
          <w:rFonts w:eastAsia="Caladea"/>
          <w:sz w:val="20"/>
          <w:szCs w:val="20"/>
        </w:rPr>
      </w:pPr>
    </w:p>
    <w:p w:rsidR="00560D37" w:rsidRPr="00DD6AAB" w:rsidRDefault="00560D37">
      <w:pPr>
        <w:spacing w:line="360" w:lineRule="auto"/>
        <w:jc w:val="both"/>
        <w:rPr>
          <w:rFonts w:eastAsia="Caladea"/>
          <w:sz w:val="20"/>
          <w:szCs w:val="20"/>
        </w:rPr>
      </w:pPr>
    </w:p>
    <w:p w:rsidR="00560D37" w:rsidRPr="00DD6AAB" w:rsidRDefault="00560D37">
      <w:pPr>
        <w:spacing w:line="360" w:lineRule="auto"/>
        <w:jc w:val="both"/>
        <w:rPr>
          <w:rFonts w:eastAsia="Caladea"/>
          <w:sz w:val="20"/>
          <w:szCs w:val="20"/>
        </w:rPr>
        <w:sectPr w:rsidR="00560D37" w:rsidRPr="00DD6AAB">
          <w:footerReference w:type="even" r:id="rId19"/>
          <w:footerReference w:type="default" r:id="rId20"/>
          <w:footerReference w:type="first" r:id="rId21"/>
          <w:pgSz w:w="11906" w:h="16838"/>
          <w:pgMar w:top="1417" w:right="1417" w:bottom="1417" w:left="1417" w:header="0" w:footer="708" w:gutter="0"/>
          <w:cols w:space="708"/>
          <w:formProt w:val="0"/>
          <w:docGrid w:linePitch="360" w:charSpace="4096"/>
        </w:sectPr>
      </w:pPr>
    </w:p>
    <w:tbl>
      <w:tblPr>
        <w:tblW w:w="15108" w:type="dxa"/>
        <w:tblInd w:w="-162" w:type="dxa"/>
        <w:tblLayout w:type="fixed"/>
        <w:tblLook w:val="04A0" w:firstRow="1" w:lastRow="0" w:firstColumn="1" w:lastColumn="0" w:noHBand="0" w:noVBand="1"/>
      </w:tblPr>
      <w:tblGrid>
        <w:gridCol w:w="1670"/>
        <w:gridCol w:w="2551"/>
        <w:gridCol w:w="2215"/>
        <w:gridCol w:w="1053"/>
        <w:gridCol w:w="787"/>
        <w:gridCol w:w="2768"/>
        <w:gridCol w:w="1729"/>
        <w:gridCol w:w="1455"/>
        <w:gridCol w:w="880"/>
      </w:tblGrid>
      <w:tr w:rsidR="00560D37" w:rsidRPr="004B3AFE" w:rsidTr="004A4613">
        <w:trPr>
          <w:trHeight w:val="113"/>
        </w:trPr>
        <w:tc>
          <w:tcPr>
            <w:tcW w:w="1670" w:type="dxa"/>
            <w:vMerge w:val="restart"/>
            <w:tcBorders>
              <w:top w:val="single" w:sz="4" w:space="0" w:color="000000"/>
              <w:left w:val="single" w:sz="4" w:space="0" w:color="000000"/>
              <w:bottom w:val="single" w:sz="4" w:space="0" w:color="000000"/>
              <w:right w:val="single" w:sz="4" w:space="0" w:color="000000"/>
            </w:tcBorders>
            <w:vAlign w:val="center"/>
          </w:tcPr>
          <w:p w:rsidR="00560D37" w:rsidRPr="004B3AFE" w:rsidRDefault="00E722FF" w:rsidP="00ED50E9">
            <w:pPr>
              <w:jc w:val="both"/>
              <w:rPr>
                <w:b/>
                <w:bCs/>
                <w:sz w:val="18"/>
                <w:szCs w:val="18"/>
              </w:rPr>
            </w:pPr>
            <w:r w:rsidRPr="004B3AFE">
              <w:rPr>
                <w:b/>
                <w:bCs/>
                <w:sz w:val="18"/>
                <w:szCs w:val="18"/>
              </w:rPr>
              <w:lastRenderedPageBreak/>
              <w:t>DÖNEM I - PHASE I</w:t>
            </w:r>
          </w:p>
        </w:tc>
        <w:tc>
          <w:tcPr>
            <w:tcW w:w="6606" w:type="dxa"/>
            <w:gridSpan w:val="4"/>
            <w:tcBorders>
              <w:top w:val="single" w:sz="4" w:space="0" w:color="000000"/>
              <w:bottom w:val="single" w:sz="4" w:space="0" w:color="000000"/>
              <w:right w:val="single" w:sz="4" w:space="0" w:color="000000"/>
            </w:tcBorders>
            <w:vAlign w:val="center"/>
          </w:tcPr>
          <w:p w:rsidR="00560D37" w:rsidRPr="004B3AFE" w:rsidRDefault="00E722FF" w:rsidP="00ED50E9">
            <w:pPr>
              <w:jc w:val="center"/>
              <w:rPr>
                <w:sz w:val="18"/>
                <w:szCs w:val="18"/>
              </w:rPr>
            </w:pPr>
            <w:r w:rsidRPr="004B3AFE">
              <w:rPr>
                <w:sz w:val="18"/>
                <w:szCs w:val="18"/>
              </w:rPr>
              <w:t>TIP 1100- HÜCRE VE METABOLİZMAYA GİRİŞ</w:t>
            </w:r>
          </w:p>
        </w:tc>
        <w:tc>
          <w:tcPr>
            <w:tcW w:w="6832" w:type="dxa"/>
            <w:gridSpan w:val="4"/>
            <w:tcBorders>
              <w:top w:val="single" w:sz="4" w:space="0" w:color="000000"/>
              <w:bottom w:val="single" w:sz="4" w:space="0" w:color="000000"/>
              <w:right w:val="single" w:sz="4" w:space="0" w:color="000000"/>
            </w:tcBorders>
            <w:vAlign w:val="center"/>
          </w:tcPr>
          <w:p w:rsidR="00560D37" w:rsidRPr="004B3AFE" w:rsidRDefault="00E722FF" w:rsidP="00ED50E9">
            <w:pPr>
              <w:jc w:val="center"/>
              <w:rPr>
                <w:sz w:val="18"/>
                <w:szCs w:val="18"/>
              </w:rPr>
            </w:pPr>
            <w:r w:rsidRPr="004B3AFE">
              <w:rPr>
                <w:sz w:val="18"/>
                <w:szCs w:val="18"/>
              </w:rPr>
              <w:t>MED  1100- INTRODUCTION TO  CELL  and  METABOLISM</w:t>
            </w:r>
          </w:p>
        </w:tc>
      </w:tr>
      <w:tr w:rsidR="00560D37" w:rsidRPr="004B3AFE" w:rsidTr="004A4613">
        <w:trPr>
          <w:trHeight w:val="113"/>
        </w:trPr>
        <w:tc>
          <w:tcPr>
            <w:tcW w:w="1670" w:type="dxa"/>
            <w:vMerge/>
            <w:tcBorders>
              <w:top w:val="single" w:sz="4" w:space="0" w:color="000000"/>
              <w:left w:val="single" w:sz="4" w:space="0" w:color="000000"/>
              <w:bottom w:val="single" w:sz="4" w:space="0" w:color="000000"/>
              <w:right w:val="single" w:sz="4" w:space="0" w:color="000000"/>
            </w:tcBorders>
            <w:vAlign w:val="center"/>
          </w:tcPr>
          <w:p w:rsidR="00560D37" w:rsidRPr="004B3AFE" w:rsidRDefault="00560D37" w:rsidP="00ED50E9">
            <w:pPr>
              <w:jc w:val="both"/>
              <w:rPr>
                <w:b/>
                <w:bCs/>
                <w:sz w:val="18"/>
                <w:szCs w:val="18"/>
              </w:rPr>
            </w:pPr>
          </w:p>
        </w:tc>
        <w:tc>
          <w:tcPr>
            <w:tcW w:w="2551" w:type="dxa"/>
            <w:tcBorders>
              <w:bottom w:val="single" w:sz="4" w:space="0" w:color="000000"/>
              <w:right w:val="single" w:sz="4" w:space="0" w:color="000000"/>
            </w:tcBorders>
            <w:vAlign w:val="center"/>
          </w:tcPr>
          <w:p w:rsidR="00560D37" w:rsidRPr="004B3AFE" w:rsidRDefault="00E722FF" w:rsidP="00ED50E9">
            <w:pPr>
              <w:jc w:val="both"/>
              <w:rPr>
                <w:b/>
                <w:bCs/>
                <w:sz w:val="18"/>
                <w:szCs w:val="18"/>
              </w:rPr>
            </w:pPr>
            <w:r w:rsidRPr="004B3AFE">
              <w:rPr>
                <w:b/>
                <w:bCs/>
                <w:sz w:val="18"/>
                <w:szCs w:val="18"/>
              </w:rPr>
              <w:t>DERSLER</w:t>
            </w:r>
          </w:p>
        </w:tc>
        <w:tc>
          <w:tcPr>
            <w:tcW w:w="2215" w:type="dxa"/>
            <w:tcBorders>
              <w:bottom w:val="single" w:sz="4" w:space="0" w:color="000000"/>
              <w:right w:val="single" w:sz="4" w:space="0" w:color="000000"/>
            </w:tcBorders>
            <w:vAlign w:val="center"/>
          </w:tcPr>
          <w:p w:rsidR="00560D37" w:rsidRPr="004B3AFE" w:rsidRDefault="00E722FF" w:rsidP="00ED50E9">
            <w:pPr>
              <w:jc w:val="both"/>
              <w:rPr>
                <w:b/>
                <w:bCs/>
                <w:sz w:val="18"/>
                <w:szCs w:val="18"/>
              </w:rPr>
            </w:pPr>
            <w:r w:rsidRPr="004B3AFE">
              <w:rPr>
                <w:b/>
                <w:bCs/>
                <w:sz w:val="18"/>
                <w:szCs w:val="18"/>
              </w:rPr>
              <w:t>ÖĞRETİM ÜYESİ</w:t>
            </w:r>
          </w:p>
        </w:tc>
        <w:tc>
          <w:tcPr>
            <w:tcW w:w="1053" w:type="dxa"/>
            <w:tcBorders>
              <w:bottom w:val="single" w:sz="4" w:space="0" w:color="000000"/>
              <w:right w:val="single" w:sz="4" w:space="0" w:color="000000"/>
            </w:tcBorders>
            <w:vAlign w:val="center"/>
          </w:tcPr>
          <w:p w:rsidR="00560D37" w:rsidRPr="004B3AFE" w:rsidRDefault="00E722FF" w:rsidP="00A73DC3">
            <w:pPr>
              <w:jc w:val="center"/>
              <w:rPr>
                <w:b/>
                <w:bCs/>
                <w:sz w:val="18"/>
                <w:szCs w:val="18"/>
              </w:rPr>
            </w:pPr>
            <w:r w:rsidRPr="004B3AFE">
              <w:rPr>
                <w:b/>
                <w:bCs/>
                <w:sz w:val="18"/>
                <w:szCs w:val="18"/>
              </w:rPr>
              <w:t>KOMİTE</w:t>
            </w:r>
          </w:p>
        </w:tc>
        <w:tc>
          <w:tcPr>
            <w:tcW w:w="787" w:type="dxa"/>
            <w:tcBorders>
              <w:bottom w:val="single" w:sz="4" w:space="0" w:color="000000"/>
              <w:right w:val="single" w:sz="4" w:space="0" w:color="000000"/>
            </w:tcBorders>
            <w:vAlign w:val="center"/>
          </w:tcPr>
          <w:p w:rsidR="00560D37" w:rsidRPr="004B3AFE" w:rsidRDefault="00E722FF" w:rsidP="00A73DC3">
            <w:pPr>
              <w:jc w:val="center"/>
              <w:rPr>
                <w:b/>
                <w:bCs/>
                <w:sz w:val="18"/>
                <w:szCs w:val="18"/>
              </w:rPr>
            </w:pPr>
            <w:r w:rsidRPr="004B3AFE">
              <w:rPr>
                <w:b/>
                <w:bCs/>
                <w:sz w:val="18"/>
                <w:szCs w:val="18"/>
              </w:rPr>
              <w:t>SAAT</w:t>
            </w:r>
          </w:p>
        </w:tc>
        <w:tc>
          <w:tcPr>
            <w:tcW w:w="2768" w:type="dxa"/>
            <w:tcBorders>
              <w:bottom w:val="single" w:sz="4" w:space="0" w:color="000000"/>
              <w:right w:val="single" w:sz="4" w:space="0" w:color="000000"/>
            </w:tcBorders>
            <w:vAlign w:val="center"/>
          </w:tcPr>
          <w:p w:rsidR="00560D37" w:rsidRPr="004B3AFE" w:rsidRDefault="00E722FF" w:rsidP="00ED50E9">
            <w:pPr>
              <w:jc w:val="both"/>
              <w:rPr>
                <w:b/>
                <w:bCs/>
                <w:sz w:val="18"/>
                <w:szCs w:val="18"/>
              </w:rPr>
            </w:pPr>
            <w:r w:rsidRPr="004B3AFE">
              <w:rPr>
                <w:b/>
                <w:bCs/>
                <w:sz w:val="18"/>
                <w:szCs w:val="18"/>
              </w:rPr>
              <w:t>COURSES</w:t>
            </w:r>
          </w:p>
        </w:tc>
        <w:tc>
          <w:tcPr>
            <w:tcW w:w="1729" w:type="dxa"/>
            <w:tcBorders>
              <w:bottom w:val="single" w:sz="4" w:space="0" w:color="000000"/>
              <w:right w:val="single" w:sz="4" w:space="0" w:color="000000"/>
            </w:tcBorders>
            <w:vAlign w:val="center"/>
          </w:tcPr>
          <w:p w:rsidR="00560D37" w:rsidRPr="004B3AFE" w:rsidRDefault="00E722FF" w:rsidP="00ED50E9">
            <w:pPr>
              <w:jc w:val="both"/>
              <w:rPr>
                <w:b/>
                <w:bCs/>
                <w:sz w:val="18"/>
                <w:szCs w:val="18"/>
              </w:rPr>
            </w:pPr>
            <w:r w:rsidRPr="004B3AFE">
              <w:rPr>
                <w:b/>
                <w:bCs/>
                <w:sz w:val="18"/>
                <w:szCs w:val="18"/>
              </w:rPr>
              <w:t>LECTURER</w:t>
            </w:r>
          </w:p>
        </w:tc>
        <w:tc>
          <w:tcPr>
            <w:tcW w:w="1455" w:type="dxa"/>
            <w:tcBorders>
              <w:bottom w:val="single" w:sz="4" w:space="0" w:color="000000"/>
              <w:right w:val="single" w:sz="4" w:space="0" w:color="000000"/>
            </w:tcBorders>
            <w:vAlign w:val="center"/>
          </w:tcPr>
          <w:p w:rsidR="00560D37" w:rsidRPr="004B3AFE" w:rsidRDefault="00E722FF" w:rsidP="00A73DC3">
            <w:pPr>
              <w:jc w:val="center"/>
              <w:rPr>
                <w:b/>
                <w:bCs/>
                <w:sz w:val="18"/>
                <w:szCs w:val="18"/>
              </w:rPr>
            </w:pPr>
            <w:r w:rsidRPr="004B3AFE">
              <w:rPr>
                <w:b/>
                <w:bCs/>
                <w:sz w:val="18"/>
                <w:szCs w:val="18"/>
              </w:rPr>
              <w:t>COMMITTEE</w:t>
            </w:r>
          </w:p>
        </w:tc>
        <w:tc>
          <w:tcPr>
            <w:tcW w:w="880" w:type="dxa"/>
            <w:tcBorders>
              <w:bottom w:val="single" w:sz="4" w:space="0" w:color="000000"/>
              <w:right w:val="single" w:sz="4" w:space="0" w:color="000000"/>
            </w:tcBorders>
            <w:vAlign w:val="center"/>
          </w:tcPr>
          <w:p w:rsidR="00560D37" w:rsidRPr="004B3AFE" w:rsidRDefault="00E722FF" w:rsidP="00A73DC3">
            <w:pPr>
              <w:jc w:val="center"/>
              <w:rPr>
                <w:b/>
                <w:bCs/>
                <w:sz w:val="18"/>
                <w:szCs w:val="18"/>
              </w:rPr>
            </w:pPr>
            <w:r w:rsidRPr="004B3AFE">
              <w:rPr>
                <w:b/>
                <w:bCs/>
                <w:sz w:val="18"/>
                <w:szCs w:val="18"/>
              </w:rPr>
              <w:t>HOUR</w:t>
            </w:r>
          </w:p>
        </w:tc>
      </w:tr>
      <w:tr w:rsidR="00F36702" w:rsidRPr="004B3AFE" w:rsidTr="004A4613">
        <w:trPr>
          <w:trHeight w:val="113"/>
        </w:trPr>
        <w:tc>
          <w:tcPr>
            <w:tcW w:w="1670" w:type="dxa"/>
            <w:tcBorders>
              <w:left w:val="single" w:sz="4" w:space="0" w:color="000000"/>
              <w:bottom w:val="single" w:sz="4" w:space="0" w:color="000000"/>
              <w:right w:val="single" w:sz="4" w:space="0" w:color="000000"/>
            </w:tcBorders>
            <w:vAlign w:val="center"/>
          </w:tcPr>
          <w:p w:rsidR="00F36702" w:rsidRPr="004B3AFE" w:rsidRDefault="00F36702" w:rsidP="00ED50E9">
            <w:pPr>
              <w:jc w:val="both"/>
              <w:rPr>
                <w:b/>
                <w:bCs/>
                <w:sz w:val="18"/>
                <w:szCs w:val="18"/>
              </w:rPr>
            </w:pPr>
            <w:r w:rsidRPr="004B3AFE">
              <w:rPr>
                <w:b/>
                <w:bCs/>
                <w:sz w:val="18"/>
                <w:szCs w:val="18"/>
              </w:rPr>
              <w:t>Tıbbi Fizyoloji - Medical Phsiology</w:t>
            </w:r>
          </w:p>
        </w:tc>
        <w:tc>
          <w:tcPr>
            <w:tcW w:w="2551"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Fizyolojiye Giriş ve Homeostazis</w:t>
            </w:r>
          </w:p>
        </w:tc>
        <w:tc>
          <w:tcPr>
            <w:tcW w:w="2215"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 Salime Akçakaya Tek</w:t>
            </w:r>
          </w:p>
        </w:tc>
        <w:tc>
          <w:tcPr>
            <w:tcW w:w="1053"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K1</w:t>
            </w:r>
          </w:p>
        </w:tc>
        <w:tc>
          <w:tcPr>
            <w:tcW w:w="787"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1</w:t>
            </w:r>
          </w:p>
        </w:tc>
        <w:tc>
          <w:tcPr>
            <w:tcW w:w="2768"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Introduction to Physiology and Homeostasis</w:t>
            </w:r>
          </w:p>
        </w:tc>
        <w:tc>
          <w:tcPr>
            <w:tcW w:w="1729"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 Fahri Bayıroğlu</w:t>
            </w:r>
          </w:p>
        </w:tc>
        <w:tc>
          <w:tcPr>
            <w:tcW w:w="1455"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C1</w:t>
            </w:r>
          </w:p>
        </w:tc>
        <w:tc>
          <w:tcPr>
            <w:tcW w:w="880"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1</w:t>
            </w:r>
          </w:p>
        </w:tc>
      </w:tr>
      <w:tr w:rsidR="00F36702" w:rsidRPr="004B3AFE" w:rsidTr="004A4613">
        <w:trPr>
          <w:trHeight w:val="113"/>
        </w:trPr>
        <w:tc>
          <w:tcPr>
            <w:tcW w:w="1670" w:type="dxa"/>
            <w:tcBorders>
              <w:left w:val="single" w:sz="4" w:space="0" w:color="000000"/>
              <w:bottom w:val="single" w:sz="4" w:space="0" w:color="000000"/>
              <w:right w:val="single" w:sz="4" w:space="0" w:color="000000"/>
            </w:tcBorders>
            <w:vAlign w:val="center"/>
          </w:tcPr>
          <w:p w:rsidR="00F36702" w:rsidRPr="004B3AFE" w:rsidRDefault="00F36702" w:rsidP="00ED50E9">
            <w:pPr>
              <w:jc w:val="both"/>
              <w:rPr>
                <w:b/>
                <w:bCs/>
                <w:sz w:val="18"/>
                <w:szCs w:val="18"/>
              </w:rPr>
            </w:pPr>
            <w:r w:rsidRPr="004B3AFE">
              <w:rPr>
                <w:b/>
                <w:bCs/>
                <w:sz w:val="18"/>
                <w:szCs w:val="18"/>
              </w:rPr>
              <w:t> </w:t>
            </w:r>
          </w:p>
        </w:tc>
        <w:tc>
          <w:tcPr>
            <w:tcW w:w="2551"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Kontrol Sistemleri</w:t>
            </w:r>
          </w:p>
        </w:tc>
        <w:tc>
          <w:tcPr>
            <w:tcW w:w="2215"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 Salime Akçakaya Tek</w:t>
            </w:r>
          </w:p>
        </w:tc>
        <w:tc>
          <w:tcPr>
            <w:tcW w:w="1053"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K1</w:t>
            </w:r>
          </w:p>
        </w:tc>
        <w:tc>
          <w:tcPr>
            <w:tcW w:w="787"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1</w:t>
            </w:r>
          </w:p>
        </w:tc>
        <w:tc>
          <w:tcPr>
            <w:tcW w:w="2768"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 xml:space="preserve">Control Systems </w:t>
            </w:r>
          </w:p>
        </w:tc>
        <w:tc>
          <w:tcPr>
            <w:tcW w:w="1729"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 Fahri Bayıroğlu</w:t>
            </w:r>
          </w:p>
        </w:tc>
        <w:tc>
          <w:tcPr>
            <w:tcW w:w="1455"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C1</w:t>
            </w:r>
          </w:p>
        </w:tc>
        <w:tc>
          <w:tcPr>
            <w:tcW w:w="880"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1</w:t>
            </w:r>
          </w:p>
        </w:tc>
      </w:tr>
      <w:tr w:rsidR="00F36702" w:rsidRPr="004B3AFE" w:rsidTr="004A4613">
        <w:trPr>
          <w:trHeight w:val="113"/>
        </w:trPr>
        <w:tc>
          <w:tcPr>
            <w:tcW w:w="1670" w:type="dxa"/>
            <w:tcBorders>
              <w:left w:val="single" w:sz="4" w:space="0" w:color="000000"/>
              <w:bottom w:val="single" w:sz="4" w:space="0" w:color="000000"/>
              <w:right w:val="single" w:sz="4" w:space="0" w:color="000000"/>
            </w:tcBorders>
            <w:vAlign w:val="center"/>
          </w:tcPr>
          <w:p w:rsidR="00F36702" w:rsidRPr="004B3AFE" w:rsidRDefault="00F36702" w:rsidP="00ED50E9">
            <w:pPr>
              <w:jc w:val="both"/>
              <w:rPr>
                <w:b/>
                <w:bCs/>
                <w:sz w:val="18"/>
                <w:szCs w:val="18"/>
              </w:rPr>
            </w:pPr>
            <w:r w:rsidRPr="004B3AFE">
              <w:rPr>
                <w:b/>
                <w:bCs/>
                <w:sz w:val="18"/>
                <w:szCs w:val="18"/>
              </w:rPr>
              <w:t> </w:t>
            </w:r>
          </w:p>
        </w:tc>
        <w:tc>
          <w:tcPr>
            <w:tcW w:w="2551"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Vücut Sıvı Kompartmanları ve Lenfatik Sistem</w:t>
            </w:r>
          </w:p>
        </w:tc>
        <w:tc>
          <w:tcPr>
            <w:tcW w:w="2215"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 Salime Akçakaya Tek</w:t>
            </w:r>
          </w:p>
        </w:tc>
        <w:tc>
          <w:tcPr>
            <w:tcW w:w="1053"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K1</w:t>
            </w:r>
          </w:p>
        </w:tc>
        <w:tc>
          <w:tcPr>
            <w:tcW w:w="787"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2</w:t>
            </w:r>
          </w:p>
        </w:tc>
        <w:tc>
          <w:tcPr>
            <w:tcW w:w="2768"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Body Fluid Compartments and Lymphatic System</w:t>
            </w:r>
          </w:p>
        </w:tc>
        <w:tc>
          <w:tcPr>
            <w:tcW w:w="1729"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 Fahri Bayıroğlu</w:t>
            </w:r>
          </w:p>
        </w:tc>
        <w:tc>
          <w:tcPr>
            <w:tcW w:w="1455"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C1</w:t>
            </w:r>
          </w:p>
        </w:tc>
        <w:tc>
          <w:tcPr>
            <w:tcW w:w="880"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2</w:t>
            </w:r>
          </w:p>
        </w:tc>
      </w:tr>
      <w:tr w:rsidR="00F36702" w:rsidRPr="004B3AFE" w:rsidTr="004A4613">
        <w:trPr>
          <w:trHeight w:val="113"/>
        </w:trPr>
        <w:tc>
          <w:tcPr>
            <w:tcW w:w="1670" w:type="dxa"/>
            <w:tcBorders>
              <w:left w:val="single" w:sz="4" w:space="0" w:color="000000"/>
              <w:bottom w:val="single" w:sz="4" w:space="0" w:color="000000"/>
              <w:right w:val="single" w:sz="4" w:space="0" w:color="000000"/>
            </w:tcBorders>
            <w:vAlign w:val="center"/>
          </w:tcPr>
          <w:p w:rsidR="00F36702" w:rsidRPr="004B3AFE" w:rsidRDefault="00F36702" w:rsidP="00ED50E9">
            <w:pPr>
              <w:jc w:val="both"/>
              <w:rPr>
                <w:b/>
                <w:bCs/>
                <w:sz w:val="18"/>
                <w:szCs w:val="18"/>
              </w:rPr>
            </w:pPr>
            <w:r w:rsidRPr="004B3AFE">
              <w:rPr>
                <w:b/>
                <w:bCs/>
                <w:sz w:val="18"/>
                <w:szCs w:val="18"/>
              </w:rPr>
              <w:t> </w:t>
            </w:r>
          </w:p>
        </w:tc>
        <w:tc>
          <w:tcPr>
            <w:tcW w:w="2551"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 xml:space="preserve">Hücrelerarası ve Hücre içi Sinyal İletimi </w:t>
            </w:r>
          </w:p>
        </w:tc>
        <w:tc>
          <w:tcPr>
            <w:tcW w:w="2215"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 M. Salih Kaya</w:t>
            </w:r>
          </w:p>
        </w:tc>
        <w:tc>
          <w:tcPr>
            <w:tcW w:w="1053"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K1</w:t>
            </w:r>
          </w:p>
        </w:tc>
        <w:tc>
          <w:tcPr>
            <w:tcW w:w="787"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2</w:t>
            </w:r>
          </w:p>
        </w:tc>
        <w:tc>
          <w:tcPr>
            <w:tcW w:w="2768"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Intercellular and Intracellular Signal Transmission</w:t>
            </w:r>
          </w:p>
        </w:tc>
        <w:tc>
          <w:tcPr>
            <w:tcW w:w="1729"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 Ekin Bilge</w:t>
            </w:r>
          </w:p>
        </w:tc>
        <w:tc>
          <w:tcPr>
            <w:tcW w:w="1455"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C1</w:t>
            </w:r>
          </w:p>
        </w:tc>
        <w:tc>
          <w:tcPr>
            <w:tcW w:w="880"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2</w:t>
            </w:r>
          </w:p>
        </w:tc>
      </w:tr>
      <w:tr w:rsidR="00F36702" w:rsidRPr="004B3AFE" w:rsidTr="004A4613">
        <w:trPr>
          <w:trHeight w:val="113"/>
        </w:trPr>
        <w:tc>
          <w:tcPr>
            <w:tcW w:w="1670" w:type="dxa"/>
            <w:tcBorders>
              <w:left w:val="single" w:sz="4" w:space="0" w:color="000000"/>
              <w:bottom w:val="single" w:sz="4" w:space="0" w:color="000000"/>
              <w:right w:val="single" w:sz="4" w:space="0" w:color="000000"/>
            </w:tcBorders>
            <w:vAlign w:val="center"/>
          </w:tcPr>
          <w:p w:rsidR="00F36702" w:rsidRPr="004B3AFE" w:rsidRDefault="00F36702" w:rsidP="00ED50E9">
            <w:pPr>
              <w:jc w:val="both"/>
              <w:rPr>
                <w:b/>
                <w:bCs/>
                <w:sz w:val="18"/>
                <w:szCs w:val="18"/>
              </w:rPr>
            </w:pPr>
            <w:r w:rsidRPr="004B3AFE">
              <w:rPr>
                <w:b/>
                <w:bCs/>
                <w:sz w:val="18"/>
                <w:szCs w:val="18"/>
              </w:rPr>
              <w:t> </w:t>
            </w:r>
          </w:p>
        </w:tc>
        <w:tc>
          <w:tcPr>
            <w:tcW w:w="2551"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 xml:space="preserve">Hücre Zarından Madde İletimi </w:t>
            </w:r>
          </w:p>
        </w:tc>
        <w:tc>
          <w:tcPr>
            <w:tcW w:w="2215"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 M. Salih Kaya</w:t>
            </w:r>
          </w:p>
        </w:tc>
        <w:tc>
          <w:tcPr>
            <w:tcW w:w="1053"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K1</w:t>
            </w:r>
          </w:p>
        </w:tc>
        <w:tc>
          <w:tcPr>
            <w:tcW w:w="787"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1</w:t>
            </w:r>
          </w:p>
        </w:tc>
        <w:tc>
          <w:tcPr>
            <w:tcW w:w="2768"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Transport Across Cell Membrane</w:t>
            </w:r>
          </w:p>
        </w:tc>
        <w:tc>
          <w:tcPr>
            <w:tcW w:w="1729"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 Ekin Bilge</w:t>
            </w:r>
          </w:p>
        </w:tc>
        <w:tc>
          <w:tcPr>
            <w:tcW w:w="1455"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C1</w:t>
            </w:r>
          </w:p>
        </w:tc>
        <w:tc>
          <w:tcPr>
            <w:tcW w:w="880"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1</w:t>
            </w:r>
          </w:p>
        </w:tc>
      </w:tr>
      <w:tr w:rsidR="00F36702" w:rsidRPr="004B3AFE" w:rsidTr="004A4613">
        <w:trPr>
          <w:trHeight w:val="113"/>
        </w:trPr>
        <w:tc>
          <w:tcPr>
            <w:tcW w:w="1670" w:type="dxa"/>
            <w:tcBorders>
              <w:left w:val="single" w:sz="4" w:space="0" w:color="000000"/>
              <w:bottom w:val="single" w:sz="4" w:space="0" w:color="000000"/>
              <w:right w:val="single" w:sz="4" w:space="0" w:color="000000"/>
            </w:tcBorders>
            <w:vAlign w:val="center"/>
          </w:tcPr>
          <w:p w:rsidR="00F36702" w:rsidRPr="004B3AFE" w:rsidRDefault="00F36702" w:rsidP="00ED50E9">
            <w:pPr>
              <w:jc w:val="both"/>
              <w:rPr>
                <w:b/>
                <w:bCs/>
                <w:sz w:val="18"/>
                <w:szCs w:val="18"/>
              </w:rPr>
            </w:pPr>
            <w:r w:rsidRPr="004B3AFE">
              <w:rPr>
                <w:b/>
                <w:bCs/>
                <w:sz w:val="18"/>
                <w:szCs w:val="18"/>
              </w:rPr>
              <w:t> </w:t>
            </w:r>
          </w:p>
        </w:tc>
        <w:tc>
          <w:tcPr>
            <w:tcW w:w="2551"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Zar ve Aksiyon Potansiyelleri</w:t>
            </w:r>
          </w:p>
        </w:tc>
        <w:tc>
          <w:tcPr>
            <w:tcW w:w="2215"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 M. Salih Kaya</w:t>
            </w:r>
          </w:p>
        </w:tc>
        <w:tc>
          <w:tcPr>
            <w:tcW w:w="1053"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K1</w:t>
            </w:r>
          </w:p>
        </w:tc>
        <w:tc>
          <w:tcPr>
            <w:tcW w:w="787"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2</w:t>
            </w:r>
          </w:p>
        </w:tc>
        <w:tc>
          <w:tcPr>
            <w:tcW w:w="2768"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Membrane and Action Potentials</w:t>
            </w:r>
          </w:p>
        </w:tc>
        <w:tc>
          <w:tcPr>
            <w:tcW w:w="1729"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 Ekin Bilge</w:t>
            </w:r>
          </w:p>
        </w:tc>
        <w:tc>
          <w:tcPr>
            <w:tcW w:w="1455"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C1</w:t>
            </w:r>
          </w:p>
        </w:tc>
        <w:tc>
          <w:tcPr>
            <w:tcW w:w="880"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2</w:t>
            </w:r>
          </w:p>
        </w:tc>
      </w:tr>
      <w:tr w:rsidR="00F36702" w:rsidRPr="004B3AFE" w:rsidTr="004A4613">
        <w:trPr>
          <w:trHeight w:val="113"/>
        </w:trPr>
        <w:tc>
          <w:tcPr>
            <w:tcW w:w="1670" w:type="dxa"/>
            <w:tcBorders>
              <w:left w:val="single" w:sz="4" w:space="0" w:color="000000"/>
              <w:bottom w:val="single" w:sz="4" w:space="0" w:color="000000"/>
              <w:right w:val="single" w:sz="4" w:space="0" w:color="000000"/>
            </w:tcBorders>
            <w:vAlign w:val="center"/>
          </w:tcPr>
          <w:p w:rsidR="00F36702" w:rsidRPr="004B3AFE" w:rsidRDefault="00F36702" w:rsidP="00ED50E9">
            <w:pPr>
              <w:jc w:val="both"/>
              <w:rPr>
                <w:b/>
                <w:sz w:val="18"/>
                <w:szCs w:val="18"/>
              </w:rPr>
            </w:pPr>
            <w:r w:rsidRPr="004B3AFE">
              <w:rPr>
                <w:b/>
                <w:sz w:val="18"/>
                <w:szCs w:val="18"/>
              </w:rPr>
              <w:t xml:space="preserve">Genel Kimya ve </w:t>
            </w:r>
            <w:r w:rsidRPr="004B3AFE">
              <w:rPr>
                <w:b/>
                <w:sz w:val="18"/>
                <w:szCs w:val="18"/>
              </w:rPr>
              <w:br/>
              <w:t>Organik Kimyaya Giriş - General Chemistry  and  Introduction to Organic Chemistry</w:t>
            </w:r>
          </w:p>
        </w:tc>
        <w:tc>
          <w:tcPr>
            <w:tcW w:w="2551"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 xml:space="preserve">Genel Kimya ve </w:t>
            </w:r>
            <w:r w:rsidRPr="004B3AFE">
              <w:rPr>
                <w:sz w:val="18"/>
                <w:szCs w:val="18"/>
              </w:rPr>
              <w:br/>
              <w:t>Organik Kimyaya Giriş</w:t>
            </w:r>
          </w:p>
        </w:tc>
        <w:tc>
          <w:tcPr>
            <w:tcW w:w="2215"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Dr.Özen Özensoy Güler</w:t>
            </w:r>
          </w:p>
        </w:tc>
        <w:tc>
          <w:tcPr>
            <w:tcW w:w="1053"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K1</w:t>
            </w:r>
          </w:p>
        </w:tc>
        <w:tc>
          <w:tcPr>
            <w:tcW w:w="787"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1</w:t>
            </w:r>
          </w:p>
        </w:tc>
        <w:tc>
          <w:tcPr>
            <w:tcW w:w="2768"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Introduction to General Chemistry  and Organic Chemistry</w:t>
            </w:r>
          </w:p>
        </w:tc>
        <w:tc>
          <w:tcPr>
            <w:tcW w:w="1729"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Dr.Özen Özensoy Güler</w:t>
            </w:r>
          </w:p>
        </w:tc>
        <w:tc>
          <w:tcPr>
            <w:tcW w:w="1455"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C1</w:t>
            </w:r>
          </w:p>
        </w:tc>
        <w:tc>
          <w:tcPr>
            <w:tcW w:w="880"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1</w:t>
            </w:r>
          </w:p>
        </w:tc>
      </w:tr>
      <w:tr w:rsidR="00F36702" w:rsidRPr="004B3AFE" w:rsidTr="004A4613">
        <w:trPr>
          <w:trHeight w:val="113"/>
        </w:trPr>
        <w:tc>
          <w:tcPr>
            <w:tcW w:w="1670" w:type="dxa"/>
            <w:tcBorders>
              <w:left w:val="single" w:sz="4" w:space="0" w:color="000000"/>
              <w:bottom w:val="single" w:sz="4" w:space="0" w:color="000000"/>
              <w:right w:val="single" w:sz="4" w:space="0" w:color="000000"/>
            </w:tcBorders>
            <w:vAlign w:val="center"/>
          </w:tcPr>
          <w:p w:rsidR="00F36702" w:rsidRPr="004B3AFE" w:rsidRDefault="00F36702" w:rsidP="00ED50E9">
            <w:pPr>
              <w:jc w:val="both"/>
              <w:rPr>
                <w:sz w:val="18"/>
                <w:szCs w:val="18"/>
              </w:rPr>
            </w:pPr>
            <w:r w:rsidRPr="004B3AFE">
              <w:rPr>
                <w:sz w:val="18"/>
                <w:szCs w:val="18"/>
              </w:rPr>
              <w:t> </w:t>
            </w:r>
          </w:p>
        </w:tc>
        <w:tc>
          <w:tcPr>
            <w:tcW w:w="2551"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 xml:space="preserve">Atomun Yapısı ve Elementlerin periyodik Tablosu, Su ve Özellikleri </w:t>
            </w:r>
          </w:p>
        </w:tc>
        <w:tc>
          <w:tcPr>
            <w:tcW w:w="2215"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Dr.Özen Özensoy Güler</w:t>
            </w:r>
          </w:p>
        </w:tc>
        <w:tc>
          <w:tcPr>
            <w:tcW w:w="1053"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K1</w:t>
            </w:r>
          </w:p>
        </w:tc>
        <w:tc>
          <w:tcPr>
            <w:tcW w:w="787"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2</w:t>
            </w:r>
          </w:p>
        </w:tc>
        <w:tc>
          <w:tcPr>
            <w:tcW w:w="2768"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Atomic structure and periodic table of elements, water and its properties</w:t>
            </w:r>
          </w:p>
        </w:tc>
        <w:tc>
          <w:tcPr>
            <w:tcW w:w="1729"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Dr.Özen Özensoy Güler</w:t>
            </w:r>
          </w:p>
        </w:tc>
        <w:tc>
          <w:tcPr>
            <w:tcW w:w="1455"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C1</w:t>
            </w:r>
          </w:p>
        </w:tc>
        <w:tc>
          <w:tcPr>
            <w:tcW w:w="880"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2</w:t>
            </w:r>
          </w:p>
        </w:tc>
      </w:tr>
      <w:tr w:rsidR="00F36702" w:rsidRPr="004B3AFE" w:rsidTr="004A4613">
        <w:trPr>
          <w:trHeight w:val="113"/>
        </w:trPr>
        <w:tc>
          <w:tcPr>
            <w:tcW w:w="1670" w:type="dxa"/>
            <w:tcBorders>
              <w:left w:val="single" w:sz="4" w:space="0" w:color="000000"/>
              <w:bottom w:val="single" w:sz="4" w:space="0" w:color="000000"/>
              <w:right w:val="single" w:sz="4" w:space="0" w:color="000000"/>
            </w:tcBorders>
            <w:vAlign w:val="center"/>
          </w:tcPr>
          <w:p w:rsidR="00F36702" w:rsidRPr="004B3AFE" w:rsidRDefault="00F36702" w:rsidP="00ED50E9">
            <w:pPr>
              <w:jc w:val="both"/>
              <w:rPr>
                <w:sz w:val="18"/>
                <w:szCs w:val="18"/>
              </w:rPr>
            </w:pPr>
            <w:r w:rsidRPr="004B3AFE">
              <w:rPr>
                <w:sz w:val="18"/>
                <w:szCs w:val="18"/>
              </w:rPr>
              <w:t> </w:t>
            </w:r>
          </w:p>
        </w:tc>
        <w:tc>
          <w:tcPr>
            <w:tcW w:w="2551"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Asitler,Bazlar,Tampon sistemleri,suyun iyonlaşması ve pH</w:t>
            </w:r>
          </w:p>
        </w:tc>
        <w:tc>
          <w:tcPr>
            <w:tcW w:w="2215"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Dr.Özen Özensoy Güler</w:t>
            </w:r>
          </w:p>
        </w:tc>
        <w:tc>
          <w:tcPr>
            <w:tcW w:w="1053"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K1</w:t>
            </w:r>
          </w:p>
        </w:tc>
        <w:tc>
          <w:tcPr>
            <w:tcW w:w="787"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2</w:t>
            </w:r>
          </w:p>
        </w:tc>
        <w:tc>
          <w:tcPr>
            <w:tcW w:w="2768"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Acids, Bases, Buffer systems, ionization of water and pH</w:t>
            </w:r>
          </w:p>
        </w:tc>
        <w:tc>
          <w:tcPr>
            <w:tcW w:w="1729"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Dr.Özen Özensoy Güler</w:t>
            </w:r>
          </w:p>
        </w:tc>
        <w:tc>
          <w:tcPr>
            <w:tcW w:w="1455"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C1</w:t>
            </w:r>
          </w:p>
        </w:tc>
        <w:tc>
          <w:tcPr>
            <w:tcW w:w="880"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2</w:t>
            </w:r>
          </w:p>
        </w:tc>
      </w:tr>
      <w:tr w:rsidR="00F36702" w:rsidRPr="004B3AFE" w:rsidTr="004A4613">
        <w:trPr>
          <w:trHeight w:val="113"/>
        </w:trPr>
        <w:tc>
          <w:tcPr>
            <w:tcW w:w="1670" w:type="dxa"/>
            <w:tcBorders>
              <w:left w:val="single" w:sz="4" w:space="0" w:color="000000"/>
              <w:bottom w:val="single" w:sz="4" w:space="0" w:color="000000"/>
              <w:right w:val="single" w:sz="4" w:space="0" w:color="000000"/>
            </w:tcBorders>
            <w:vAlign w:val="center"/>
          </w:tcPr>
          <w:p w:rsidR="00F36702" w:rsidRPr="004B3AFE" w:rsidRDefault="00F36702" w:rsidP="00ED50E9">
            <w:pPr>
              <w:jc w:val="both"/>
              <w:rPr>
                <w:sz w:val="18"/>
                <w:szCs w:val="18"/>
              </w:rPr>
            </w:pPr>
            <w:r w:rsidRPr="004B3AFE">
              <w:rPr>
                <w:sz w:val="18"/>
                <w:szCs w:val="18"/>
              </w:rPr>
              <w:t> </w:t>
            </w:r>
          </w:p>
        </w:tc>
        <w:tc>
          <w:tcPr>
            <w:tcW w:w="2551"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Canlılar için önemli olan elementler ve kimyasal bağlar</w:t>
            </w:r>
          </w:p>
        </w:tc>
        <w:tc>
          <w:tcPr>
            <w:tcW w:w="2215"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Dr.Özen Özensoy Güler</w:t>
            </w:r>
          </w:p>
        </w:tc>
        <w:tc>
          <w:tcPr>
            <w:tcW w:w="1053"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K1</w:t>
            </w:r>
          </w:p>
        </w:tc>
        <w:tc>
          <w:tcPr>
            <w:tcW w:w="787"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2</w:t>
            </w:r>
          </w:p>
        </w:tc>
        <w:tc>
          <w:tcPr>
            <w:tcW w:w="2768"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The vital elements for the living systems and chemical bonds</w:t>
            </w:r>
          </w:p>
        </w:tc>
        <w:tc>
          <w:tcPr>
            <w:tcW w:w="1729"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Dr.Özen Özensoy Güler</w:t>
            </w:r>
          </w:p>
        </w:tc>
        <w:tc>
          <w:tcPr>
            <w:tcW w:w="1455"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C1</w:t>
            </w:r>
          </w:p>
        </w:tc>
        <w:tc>
          <w:tcPr>
            <w:tcW w:w="880"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2</w:t>
            </w:r>
          </w:p>
        </w:tc>
      </w:tr>
      <w:tr w:rsidR="00F36702" w:rsidRPr="004B3AFE" w:rsidTr="004A4613">
        <w:trPr>
          <w:trHeight w:val="113"/>
        </w:trPr>
        <w:tc>
          <w:tcPr>
            <w:tcW w:w="1670" w:type="dxa"/>
            <w:tcBorders>
              <w:left w:val="single" w:sz="4" w:space="0" w:color="000000"/>
              <w:bottom w:val="single" w:sz="4" w:space="0" w:color="000000"/>
              <w:right w:val="single" w:sz="4" w:space="0" w:color="000000"/>
            </w:tcBorders>
            <w:vAlign w:val="center"/>
          </w:tcPr>
          <w:p w:rsidR="00F36702" w:rsidRPr="004B3AFE" w:rsidRDefault="00F36702" w:rsidP="00ED50E9">
            <w:pPr>
              <w:jc w:val="both"/>
              <w:rPr>
                <w:sz w:val="18"/>
                <w:szCs w:val="18"/>
              </w:rPr>
            </w:pPr>
            <w:r w:rsidRPr="004B3AFE">
              <w:rPr>
                <w:sz w:val="18"/>
                <w:szCs w:val="18"/>
              </w:rPr>
              <w:t> </w:t>
            </w:r>
          </w:p>
        </w:tc>
        <w:tc>
          <w:tcPr>
            <w:tcW w:w="2551"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 xml:space="preserve">Kimyasal reaksiyonlar ve enerji, Yükseltgenme ve indirgenme tepkimeleri </w:t>
            </w:r>
          </w:p>
        </w:tc>
        <w:tc>
          <w:tcPr>
            <w:tcW w:w="2215"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Dr.Özen Özensoy Güler</w:t>
            </w:r>
          </w:p>
        </w:tc>
        <w:tc>
          <w:tcPr>
            <w:tcW w:w="1053"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K1</w:t>
            </w:r>
          </w:p>
        </w:tc>
        <w:tc>
          <w:tcPr>
            <w:tcW w:w="787"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2</w:t>
            </w:r>
          </w:p>
        </w:tc>
        <w:tc>
          <w:tcPr>
            <w:tcW w:w="2768"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Chemical reactions and energy, oxidation and reduction reactions</w:t>
            </w:r>
          </w:p>
        </w:tc>
        <w:tc>
          <w:tcPr>
            <w:tcW w:w="1729"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Dr.Özen Özensoy Güler</w:t>
            </w:r>
          </w:p>
        </w:tc>
        <w:tc>
          <w:tcPr>
            <w:tcW w:w="1455"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C1</w:t>
            </w:r>
          </w:p>
        </w:tc>
        <w:tc>
          <w:tcPr>
            <w:tcW w:w="880"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2</w:t>
            </w:r>
          </w:p>
        </w:tc>
      </w:tr>
      <w:tr w:rsidR="00F36702" w:rsidRPr="004B3AFE" w:rsidTr="004A4613">
        <w:trPr>
          <w:trHeight w:val="113"/>
        </w:trPr>
        <w:tc>
          <w:tcPr>
            <w:tcW w:w="1670" w:type="dxa"/>
            <w:tcBorders>
              <w:left w:val="single" w:sz="4" w:space="0" w:color="000000"/>
              <w:bottom w:val="single" w:sz="4" w:space="0" w:color="000000"/>
              <w:right w:val="single" w:sz="4" w:space="0" w:color="000000"/>
            </w:tcBorders>
            <w:vAlign w:val="center"/>
          </w:tcPr>
          <w:p w:rsidR="00F36702" w:rsidRPr="004B3AFE" w:rsidRDefault="00F36702" w:rsidP="00ED50E9">
            <w:pPr>
              <w:jc w:val="both"/>
              <w:rPr>
                <w:sz w:val="18"/>
                <w:szCs w:val="18"/>
              </w:rPr>
            </w:pPr>
            <w:r w:rsidRPr="004B3AFE">
              <w:rPr>
                <w:sz w:val="18"/>
                <w:szCs w:val="18"/>
              </w:rPr>
              <w:t> </w:t>
            </w:r>
          </w:p>
        </w:tc>
        <w:tc>
          <w:tcPr>
            <w:tcW w:w="2551"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Çözeltiler ve özellikleri, Kolloitler</w:t>
            </w:r>
          </w:p>
        </w:tc>
        <w:tc>
          <w:tcPr>
            <w:tcW w:w="2215"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Dr.Özen Özensoy Güler</w:t>
            </w:r>
          </w:p>
        </w:tc>
        <w:tc>
          <w:tcPr>
            <w:tcW w:w="1053"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K1</w:t>
            </w:r>
          </w:p>
        </w:tc>
        <w:tc>
          <w:tcPr>
            <w:tcW w:w="787"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2</w:t>
            </w:r>
          </w:p>
        </w:tc>
        <w:tc>
          <w:tcPr>
            <w:tcW w:w="2768"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Solutions, their properties and colloids</w:t>
            </w:r>
          </w:p>
        </w:tc>
        <w:tc>
          <w:tcPr>
            <w:tcW w:w="1729"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Dr.Özen Özensoy Güler</w:t>
            </w:r>
          </w:p>
        </w:tc>
        <w:tc>
          <w:tcPr>
            <w:tcW w:w="1455"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C1</w:t>
            </w:r>
          </w:p>
        </w:tc>
        <w:tc>
          <w:tcPr>
            <w:tcW w:w="880"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2</w:t>
            </w:r>
          </w:p>
        </w:tc>
      </w:tr>
      <w:tr w:rsidR="00F36702" w:rsidRPr="004B3AFE" w:rsidTr="004A4613">
        <w:trPr>
          <w:trHeight w:val="113"/>
        </w:trPr>
        <w:tc>
          <w:tcPr>
            <w:tcW w:w="1670" w:type="dxa"/>
            <w:tcBorders>
              <w:left w:val="single" w:sz="4" w:space="0" w:color="000000"/>
              <w:bottom w:val="single" w:sz="4" w:space="0" w:color="000000"/>
              <w:right w:val="single" w:sz="4" w:space="0" w:color="000000"/>
            </w:tcBorders>
            <w:vAlign w:val="center"/>
          </w:tcPr>
          <w:p w:rsidR="00F36702" w:rsidRPr="004B3AFE" w:rsidRDefault="00F36702" w:rsidP="00ED50E9">
            <w:pPr>
              <w:jc w:val="both"/>
              <w:rPr>
                <w:sz w:val="18"/>
                <w:szCs w:val="18"/>
              </w:rPr>
            </w:pPr>
            <w:r w:rsidRPr="004B3AFE">
              <w:rPr>
                <w:sz w:val="18"/>
                <w:szCs w:val="18"/>
              </w:rPr>
              <w:t> </w:t>
            </w:r>
          </w:p>
        </w:tc>
        <w:tc>
          <w:tcPr>
            <w:tcW w:w="2551"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LAB*</w:t>
            </w:r>
            <w:r w:rsidR="00837925" w:rsidRPr="004B3AFE">
              <w:rPr>
                <w:sz w:val="18"/>
                <w:szCs w:val="18"/>
              </w:rPr>
              <w:t>4</w:t>
            </w:r>
            <w:r w:rsidRPr="004B3AFE">
              <w:rPr>
                <w:sz w:val="18"/>
                <w:szCs w:val="18"/>
              </w:rPr>
              <w:t>:</w:t>
            </w:r>
            <w:r w:rsidR="003405B2" w:rsidRPr="004B3AFE">
              <w:rPr>
                <w:sz w:val="18"/>
                <w:szCs w:val="18"/>
              </w:rPr>
              <w:t xml:space="preserve"> Laboratuvar Matematiği ve Laboratuar Güvenliği, Biyolojik uygulamalarda kullanılacak çözeltilerin hazırlanması</w:t>
            </w:r>
          </w:p>
        </w:tc>
        <w:tc>
          <w:tcPr>
            <w:tcW w:w="2215"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 xml:space="preserve">Dr. Beyza Ecem Öz Bedir, Dr. Emine Terzi,  </w:t>
            </w:r>
            <w:r w:rsidRPr="004B3AFE">
              <w:rPr>
                <w:sz w:val="18"/>
                <w:szCs w:val="18"/>
              </w:rPr>
              <w:br/>
              <w:t>Dr. Zeynep Betül Sarı</w:t>
            </w:r>
          </w:p>
        </w:tc>
        <w:tc>
          <w:tcPr>
            <w:tcW w:w="1053"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K1</w:t>
            </w:r>
          </w:p>
        </w:tc>
        <w:tc>
          <w:tcPr>
            <w:tcW w:w="787"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2</w:t>
            </w:r>
          </w:p>
        </w:tc>
        <w:tc>
          <w:tcPr>
            <w:tcW w:w="2768"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Lab*</w:t>
            </w:r>
            <w:r w:rsidR="00837925" w:rsidRPr="004B3AFE">
              <w:rPr>
                <w:sz w:val="18"/>
                <w:szCs w:val="18"/>
              </w:rPr>
              <w:t>4</w:t>
            </w:r>
            <w:r w:rsidRPr="004B3AFE">
              <w:rPr>
                <w:sz w:val="18"/>
                <w:szCs w:val="18"/>
              </w:rPr>
              <w:t xml:space="preserve">: </w:t>
            </w:r>
            <w:r w:rsidR="003405B2" w:rsidRPr="004B3AFE">
              <w:rPr>
                <w:sz w:val="18"/>
                <w:szCs w:val="18"/>
              </w:rPr>
              <w:t>Laboratory Mathematics and Safety, Preparation of solutions for biological experiments</w:t>
            </w:r>
          </w:p>
        </w:tc>
        <w:tc>
          <w:tcPr>
            <w:tcW w:w="1729"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 xml:space="preserve">Dr. Beyza Ecem Öz Bedir, Dr. Emine Terzi,  </w:t>
            </w:r>
            <w:r w:rsidRPr="004B3AFE">
              <w:rPr>
                <w:sz w:val="18"/>
                <w:szCs w:val="18"/>
              </w:rPr>
              <w:br/>
              <w:t>Dr. Zeynep Betül Sarı</w:t>
            </w:r>
          </w:p>
        </w:tc>
        <w:tc>
          <w:tcPr>
            <w:tcW w:w="1455"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C1</w:t>
            </w:r>
          </w:p>
        </w:tc>
        <w:tc>
          <w:tcPr>
            <w:tcW w:w="880"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2</w:t>
            </w:r>
          </w:p>
        </w:tc>
      </w:tr>
      <w:tr w:rsidR="00F36702" w:rsidRPr="004B3AFE" w:rsidTr="004A4613">
        <w:trPr>
          <w:trHeight w:val="113"/>
        </w:trPr>
        <w:tc>
          <w:tcPr>
            <w:tcW w:w="1670" w:type="dxa"/>
            <w:tcBorders>
              <w:left w:val="single" w:sz="4" w:space="0" w:color="000000"/>
              <w:bottom w:val="single" w:sz="4" w:space="0" w:color="000000"/>
              <w:right w:val="single" w:sz="4" w:space="0" w:color="000000"/>
            </w:tcBorders>
            <w:vAlign w:val="center"/>
          </w:tcPr>
          <w:p w:rsidR="00F36702" w:rsidRPr="004B3AFE" w:rsidRDefault="00F36702" w:rsidP="00ED50E9">
            <w:pPr>
              <w:jc w:val="both"/>
              <w:rPr>
                <w:sz w:val="18"/>
                <w:szCs w:val="18"/>
              </w:rPr>
            </w:pPr>
            <w:r w:rsidRPr="004B3AFE">
              <w:rPr>
                <w:sz w:val="18"/>
                <w:szCs w:val="18"/>
              </w:rPr>
              <w:t> </w:t>
            </w:r>
          </w:p>
        </w:tc>
        <w:tc>
          <w:tcPr>
            <w:tcW w:w="2551"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 xml:space="preserve">Doymuş ve Doymamış hidrokarbonlar </w:t>
            </w:r>
          </w:p>
        </w:tc>
        <w:tc>
          <w:tcPr>
            <w:tcW w:w="2215"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 Özen Özensoy Güler</w:t>
            </w:r>
          </w:p>
        </w:tc>
        <w:tc>
          <w:tcPr>
            <w:tcW w:w="1053"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K1</w:t>
            </w:r>
          </w:p>
        </w:tc>
        <w:tc>
          <w:tcPr>
            <w:tcW w:w="787"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2</w:t>
            </w:r>
          </w:p>
        </w:tc>
        <w:tc>
          <w:tcPr>
            <w:tcW w:w="2768"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Saturated and unsaturated hydrocarbons</w:t>
            </w:r>
          </w:p>
        </w:tc>
        <w:tc>
          <w:tcPr>
            <w:tcW w:w="1729"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 Özen Özensoy Güler</w:t>
            </w:r>
          </w:p>
        </w:tc>
        <w:tc>
          <w:tcPr>
            <w:tcW w:w="1455"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C1</w:t>
            </w:r>
          </w:p>
        </w:tc>
        <w:tc>
          <w:tcPr>
            <w:tcW w:w="880"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2</w:t>
            </w:r>
          </w:p>
        </w:tc>
      </w:tr>
      <w:tr w:rsidR="00F36702" w:rsidRPr="004B3AFE" w:rsidTr="004A4613">
        <w:trPr>
          <w:trHeight w:val="113"/>
        </w:trPr>
        <w:tc>
          <w:tcPr>
            <w:tcW w:w="1670" w:type="dxa"/>
            <w:tcBorders>
              <w:left w:val="single" w:sz="4" w:space="0" w:color="000000"/>
              <w:bottom w:val="single" w:sz="4" w:space="0" w:color="000000"/>
              <w:right w:val="single" w:sz="4" w:space="0" w:color="000000"/>
            </w:tcBorders>
            <w:vAlign w:val="center"/>
          </w:tcPr>
          <w:p w:rsidR="00F36702" w:rsidRPr="004B3AFE" w:rsidRDefault="00F36702" w:rsidP="00ED50E9">
            <w:pPr>
              <w:jc w:val="both"/>
              <w:rPr>
                <w:sz w:val="18"/>
                <w:szCs w:val="18"/>
              </w:rPr>
            </w:pPr>
            <w:r w:rsidRPr="004B3AFE">
              <w:rPr>
                <w:sz w:val="18"/>
                <w:szCs w:val="18"/>
              </w:rPr>
              <w:t> </w:t>
            </w:r>
          </w:p>
        </w:tc>
        <w:tc>
          <w:tcPr>
            <w:tcW w:w="2551"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 xml:space="preserve">Steroizomerleşme: Optikçe aktif bileşikler </w:t>
            </w:r>
          </w:p>
        </w:tc>
        <w:tc>
          <w:tcPr>
            <w:tcW w:w="2215"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 Özen Özensoy Güler</w:t>
            </w:r>
          </w:p>
        </w:tc>
        <w:tc>
          <w:tcPr>
            <w:tcW w:w="1053"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K1</w:t>
            </w:r>
          </w:p>
        </w:tc>
        <w:tc>
          <w:tcPr>
            <w:tcW w:w="787"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2</w:t>
            </w:r>
          </w:p>
        </w:tc>
        <w:tc>
          <w:tcPr>
            <w:tcW w:w="2768"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Stereoisomerization: Optically active compounds</w:t>
            </w:r>
          </w:p>
        </w:tc>
        <w:tc>
          <w:tcPr>
            <w:tcW w:w="1729"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 Özen Özensoy Güler</w:t>
            </w:r>
          </w:p>
        </w:tc>
        <w:tc>
          <w:tcPr>
            <w:tcW w:w="1455"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C1</w:t>
            </w:r>
          </w:p>
        </w:tc>
        <w:tc>
          <w:tcPr>
            <w:tcW w:w="880"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2</w:t>
            </w:r>
          </w:p>
        </w:tc>
      </w:tr>
      <w:tr w:rsidR="00F36702" w:rsidRPr="004B3AFE" w:rsidTr="004A4613">
        <w:trPr>
          <w:trHeight w:val="113"/>
        </w:trPr>
        <w:tc>
          <w:tcPr>
            <w:tcW w:w="1670" w:type="dxa"/>
            <w:tcBorders>
              <w:left w:val="single" w:sz="4" w:space="0" w:color="000000"/>
              <w:bottom w:val="single" w:sz="4" w:space="0" w:color="000000"/>
              <w:right w:val="single" w:sz="4" w:space="0" w:color="000000"/>
            </w:tcBorders>
            <w:vAlign w:val="center"/>
          </w:tcPr>
          <w:p w:rsidR="00F36702" w:rsidRPr="004B3AFE" w:rsidRDefault="00F36702" w:rsidP="00ED50E9">
            <w:pPr>
              <w:jc w:val="both"/>
              <w:rPr>
                <w:sz w:val="18"/>
                <w:szCs w:val="18"/>
              </w:rPr>
            </w:pPr>
            <w:r w:rsidRPr="004B3AFE">
              <w:rPr>
                <w:sz w:val="18"/>
                <w:szCs w:val="18"/>
              </w:rPr>
              <w:lastRenderedPageBreak/>
              <w:t> </w:t>
            </w:r>
          </w:p>
        </w:tc>
        <w:tc>
          <w:tcPr>
            <w:tcW w:w="2551"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 xml:space="preserve">Fonksiyonel gruplar ve önemi, biyolojik sistmlerdeki temel organik bileşikler </w:t>
            </w:r>
          </w:p>
        </w:tc>
        <w:tc>
          <w:tcPr>
            <w:tcW w:w="2215"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 Özen Özensoy Güler</w:t>
            </w:r>
          </w:p>
        </w:tc>
        <w:tc>
          <w:tcPr>
            <w:tcW w:w="1053"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K1</w:t>
            </w:r>
          </w:p>
        </w:tc>
        <w:tc>
          <w:tcPr>
            <w:tcW w:w="787"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2</w:t>
            </w:r>
          </w:p>
        </w:tc>
        <w:tc>
          <w:tcPr>
            <w:tcW w:w="2768"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Functional groups and their importance, Fundamental organic compounds in biological systems</w:t>
            </w:r>
          </w:p>
        </w:tc>
        <w:tc>
          <w:tcPr>
            <w:tcW w:w="1729"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 Özen Özensoy Güler</w:t>
            </w:r>
          </w:p>
        </w:tc>
        <w:tc>
          <w:tcPr>
            <w:tcW w:w="1455"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C1</w:t>
            </w:r>
          </w:p>
        </w:tc>
        <w:tc>
          <w:tcPr>
            <w:tcW w:w="880"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2</w:t>
            </w:r>
          </w:p>
        </w:tc>
      </w:tr>
      <w:tr w:rsidR="00F36702" w:rsidRPr="004B3AFE" w:rsidTr="004A4613">
        <w:trPr>
          <w:trHeight w:val="113"/>
        </w:trPr>
        <w:tc>
          <w:tcPr>
            <w:tcW w:w="1670" w:type="dxa"/>
            <w:tcBorders>
              <w:left w:val="single" w:sz="4" w:space="0" w:color="000000"/>
              <w:bottom w:val="single" w:sz="4" w:space="0" w:color="000000"/>
              <w:right w:val="single" w:sz="4" w:space="0" w:color="000000"/>
            </w:tcBorders>
            <w:vAlign w:val="center"/>
          </w:tcPr>
          <w:p w:rsidR="00F36702" w:rsidRPr="004B3AFE" w:rsidRDefault="00F36702" w:rsidP="00ED50E9">
            <w:pPr>
              <w:jc w:val="both"/>
              <w:rPr>
                <w:b/>
                <w:bCs/>
                <w:sz w:val="18"/>
                <w:szCs w:val="18"/>
              </w:rPr>
            </w:pPr>
            <w:r w:rsidRPr="004B3AFE">
              <w:rPr>
                <w:b/>
                <w:bCs/>
                <w:sz w:val="18"/>
                <w:szCs w:val="18"/>
              </w:rPr>
              <w:t>Histoloji ve Embriyoloji –</w:t>
            </w:r>
          </w:p>
          <w:p w:rsidR="00F36702" w:rsidRPr="004B3AFE" w:rsidRDefault="00F36702" w:rsidP="00ED50E9">
            <w:pPr>
              <w:jc w:val="both"/>
              <w:rPr>
                <w:b/>
                <w:bCs/>
                <w:sz w:val="18"/>
                <w:szCs w:val="18"/>
              </w:rPr>
            </w:pPr>
            <w:r w:rsidRPr="004B3AFE">
              <w:rPr>
                <w:b/>
                <w:bCs/>
                <w:sz w:val="18"/>
                <w:szCs w:val="18"/>
              </w:rPr>
              <w:t>Histology and Embriology</w:t>
            </w:r>
          </w:p>
        </w:tc>
        <w:tc>
          <w:tcPr>
            <w:tcW w:w="2551"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Tıbbi Histoloji Giriş ve Terminolojisi</w:t>
            </w:r>
          </w:p>
        </w:tc>
        <w:tc>
          <w:tcPr>
            <w:tcW w:w="2215"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 Meltem Özgüner</w:t>
            </w:r>
          </w:p>
        </w:tc>
        <w:tc>
          <w:tcPr>
            <w:tcW w:w="1053"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K1</w:t>
            </w:r>
          </w:p>
        </w:tc>
        <w:tc>
          <w:tcPr>
            <w:tcW w:w="787"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1</w:t>
            </w:r>
          </w:p>
        </w:tc>
        <w:tc>
          <w:tcPr>
            <w:tcW w:w="2768"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Introduction to Histology and Its Terminology</w:t>
            </w:r>
          </w:p>
        </w:tc>
        <w:tc>
          <w:tcPr>
            <w:tcW w:w="1729"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 Meltem Özgüner</w:t>
            </w:r>
          </w:p>
        </w:tc>
        <w:tc>
          <w:tcPr>
            <w:tcW w:w="1455"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C1</w:t>
            </w:r>
          </w:p>
        </w:tc>
        <w:tc>
          <w:tcPr>
            <w:tcW w:w="880"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1</w:t>
            </w:r>
          </w:p>
        </w:tc>
      </w:tr>
      <w:tr w:rsidR="00F36702" w:rsidRPr="004B3AFE" w:rsidTr="004A4613">
        <w:trPr>
          <w:trHeight w:val="113"/>
        </w:trPr>
        <w:tc>
          <w:tcPr>
            <w:tcW w:w="1670" w:type="dxa"/>
            <w:tcBorders>
              <w:left w:val="single" w:sz="4" w:space="0" w:color="000000"/>
              <w:bottom w:val="single" w:sz="4" w:space="0" w:color="000000"/>
              <w:right w:val="single" w:sz="4" w:space="0" w:color="000000"/>
            </w:tcBorders>
            <w:vAlign w:val="center"/>
          </w:tcPr>
          <w:p w:rsidR="00F36702" w:rsidRPr="004B3AFE" w:rsidRDefault="00F36702" w:rsidP="00ED50E9">
            <w:pPr>
              <w:jc w:val="both"/>
              <w:rPr>
                <w:b/>
                <w:bCs/>
                <w:sz w:val="18"/>
                <w:szCs w:val="18"/>
              </w:rPr>
            </w:pPr>
            <w:r w:rsidRPr="004B3AFE">
              <w:rPr>
                <w:b/>
                <w:bCs/>
                <w:sz w:val="18"/>
                <w:szCs w:val="18"/>
              </w:rPr>
              <w:t> </w:t>
            </w:r>
          </w:p>
        </w:tc>
        <w:tc>
          <w:tcPr>
            <w:tcW w:w="2551"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Doku Hazırlama ve Boyama Teknikleri</w:t>
            </w:r>
          </w:p>
        </w:tc>
        <w:tc>
          <w:tcPr>
            <w:tcW w:w="2215"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 Ebru Alimoğulları</w:t>
            </w:r>
          </w:p>
        </w:tc>
        <w:tc>
          <w:tcPr>
            <w:tcW w:w="1053"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K1</w:t>
            </w:r>
          </w:p>
        </w:tc>
        <w:tc>
          <w:tcPr>
            <w:tcW w:w="787"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2</w:t>
            </w:r>
          </w:p>
        </w:tc>
        <w:tc>
          <w:tcPr>
            <w:tcW w:w="2768"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Preparation Tecniques and Histochemistry</w:t>
            </w:r>
          </w:p>
        </w:tc>
        <w:tc>
          <w:tcPr>
            <w:tcW w:w="1729"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 Ebru Alimoğulları</w:t>
            </w:r>
          </w:p>
        </w:tc>
        <w:tc>
          <w:tcPr>
            <w:tcW w:w="1455"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C1</w:t>
            </w:r>
          </w:p>
        </w:tc>
        <w:tc>
          <w:tcPr>
            <w:tcW w:w="880"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2</w:t>
            </w:r>
          </w:p>
        </w:tc>
      </w:tr>
      <w:tr w:rsidR="00F36702" w:rsidRPr="004B3AFE" w:rsidTr="004A4613">
        <w:trPr>
          <w:trHeight w:val="113"/>
        </w:trPr>
        <w:tc>
          <w:tcPr>
            <w:tcW w:w="1670" w:type="dxa"/>
            <w:tcBorders>
              <w:left w:val="single" w:sz="4" w:space="0" w:color="000000"/>
              <w:bottom w:val="single" w:sz="4" w:space="0" w:color="000000"/>
              <w:right w:val="single" w:sz="4" w:space="0" w:color="000000"/>
            </w:tcBorders>
            <w:vAlign w:val="center"/>
          </w:tcPr>
          <w:p w:rsidR="00F36702" w:rsidRPr="004B3AFE" w:rsidRDefault="00F36702" w:rsidP="00ED50E9">
            <w:pPr>
              <w:jc w:val="both"/>
              <w:rPr>
                <w:b/>
                <w:bCs/>
                <w:sz w:val="18"/>
                <w:szCs w:val="18"/>
              </w:rPr>
            </w:pPr>
            <w:r w:rsidRPr="004B3AFE">
              <w:rPr>
                <w:b/>
                <w:bCs/>
                <w:sz w:val="18"/>
                <w:szCs w:val="18"/>
              </w:rPr>
              <w:t> </w:t>
            </w:r>
          </w:p>
        </w:tc>
        <w:tc>
          <w:tcPr>
            <w:tcW w:w="2551"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Mikroskopi ve Mikroskop Çeşitleri</w:t>
            </w:r>
          </w:p>
        </w:tc>
        <w:tc>
          <w:tcPr>
            <w:tcW w:w="2215"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 Ebru Alimoğulları</w:t>
            </w:r>
          </w:p>
        </w:tc>
        <w:tc>
          <w:tcPr>
            <w:tcW w:w="1053"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K1</w:t>
            </w:r>
          </w:p>
        </w:tc>
        <w:tc>
          <w:tcPr>
            <w:tcW w:w="787"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1</w:t>
            </w:r>
          </w:p>
        </w:tc>
        <w:tc>
          <w:tcPr>
            <w:tcW w:w="2768"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Microscopy and Types of Microscopes</w:t>
            </w:r>
          </w:p>
        </w:tc>
        <w:tc>
          <w:tcPr>
            <w:tcW w:w="1729"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 Ebru Alimoğulları</w:t>
            </w:r>
          </w:p>
        </w:tc>
        <w:tc>
          <w:tcPr>
            <w:tcW w:w="1455"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C1</w:t>
            </w:r>
          </w:p>
        </w:tc>
        <w:tc>
          <w:tcPr>
            <w:tcW w:w="880"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1</w:t>
            </w:r>
          </w:p>
        </w:tc>
      </w:tr>
      <w:tr w:rsidR="00F36702" w:rsidRPr="004B3AFE" w:rsidTr="004A4613">
        <w:trPr>
          <w:trHeight w:val="113"/>
        </w:trPr>
        <w:tc>
          <w:tcPr>
            <w:tcW w:w="1670" w:type="dxa"/>
            <w:tcBorders>
              <w:left w:val="single" w:sz="4" w:space="0" w:color="000000"/>
              <w:bottom w:val="single" w:sz="4" w:space="0" w:color="000000"/>
              <w:right w:val="single" w:sz="4" w:space="0" w:color="000000"/>
            </w:tcBorders>
            <w:vAlign w:val="center"/>
          </w:tcPr>
          <w:p w:rsidR="00F36702" w:rsidRPr="004B3AFE" w:rsidRDefault="00F36702" w:rsidP="00ED50E9">
            <w:pPr>
              <w:jc w:val="both"/>
              <w:rPr>
                <w:b/>
                <w:bCs/>
                <w:sz w:val="18"/>
                <w:szCs w:val="18"/>
              </w:rPr>
            </w:pPr>
            <w:r w:rsidRPr="004B3AFE">
              <w:rPr>
                <w:b/>
                <w:bCs/>
                <w:sz w:val="18"/>
                <w:szCs w:val="18"/>
              </w:rPr>
              <w:t>Tıbbi Biyokimya - Medical Biochemistry</w:t>
            </w:r>
          </w:p>
        </w:tc>
        <w:tc>
          <w:tcPr>
            <w:tcW w:w="2551"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Biyokimyaya Giriş</w:t>
            </w:r>
          </w:p>
        </w:tc>
        <w:tc>
          <w:tcPr>
            <w:tcW w:w="2215"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 xml:space="preserve">Dr. </w:t>
            </w:r>
            <w:r w:rsidR="000846EC" w:rsidRPr="004B3AFE">
              <w:rPr>
                <w:sz w:val="18"/>
                <w:szCs w:val="18"/>
              </w:rPr>
              <w:t>Özcan Erel</w:t>
            </w:r>
          </w:p>
        </w:tc>
        <w:tc>
          <w:tcPr>
            <w:tcW w:w="1053"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K1</w:t>
            </w:r>
          </w:p>
        </w:tc>
        <w:tc>
          <w:tcPr>
            <w:tcW w:w="787"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1</w:t>
            </w:r>
          </w:p>
        </w:tc>
        <w:tc>
          <w:tcPr>
            <w:tcW w:w="2768"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Introduction to Biochemistry</w:t>
            </w:r>
          </w:p>
        </w:tc>
        <w:tc>
          <w:tcPr>
            <w:tcW w:w="1729"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 Gülsen Yılmaz</w:t>
            </w:r>
          </w:p>
        </w:tc>
        <w:tc>
          <w:tcPr>
            <w:tcW w:w="1455"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C1</w:t>
            </w:r>
          </w:p>
        </w:tc>
        <w:tc>
          <w:tcPr>
            <w:tcW w:w="880"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1</w:t>
            </w:r>
          </w:p>
        </w:tc>
      </w:tr>
      <w:tr w:rsidR="00F36702" w:rsidRPr="004B3AFE" w:rsidTr="004A4613">
        <w:trPr>
          <w:trHeight w:val="113"/>
        </w:trPr>
        <w:tc>
          <w:tcPr>
            <w:tcW w:w="1670" w:type="dxa"/>
            <w:tcBorders>
              <w:left w:val="single" w:sz="4" w:space="0" w:color="000000"/>
              <w:bottom w:val="single" w:sz="4" w:space="0" w:color="000000"/>
              <w:right w:val="single" w:sz="4" w:space="0" w:color="000000"/>
            </w:tcBorders>
            <w:vAlign w:val="center"/>
          </w:tcPr>
          <w:p w:rsidR="00F36702" w:rsidRPr="004B3AFE" w:rsidRDefault="00F36702" w:rsidP="00ED50E9">
            <w:pPr>
              <w:jc w:val="both"/>
              <w:rPr>
                <w:b/>
                <w:bCs/>
                <w:sz w:val="18"/>
                <w:szCs w:val="18"/>
              </w:rPr>
            </w:pPr>
            <w:r w:rsidRPr="004B3AFE">
              <w:rPr>
                <w:b/>
                <w:bCs/>
                <w:sz w:val="18"/>
                <w:szCs w:val="18"/>
              </w:rPr>
              <w:t> </w:t>
            </w:r>
          </w:p>
        </w:tc>
        <w:tc>
          <w:tcPr>
            <w:tcW w:w="2551"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Metabolizmaya Giriş</w:t>
            </w:r>
          </w:p>
        </w:tc>
        <w:tc>
          <w:tcPr>
            <w:tcW w:w="2215"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 Gülsen Yılmaz</w:t>
            </w:r>
          </w:p>
        </w:tc>
        <w:tc>
          <w:tcPr>
            <w:tcW w:w="1053"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K1</w:t>
            </w:r>
          </w:p>
        </w:tc>
        <w:tc>
          <w:tcPr>
            <w:tcW w:w="787"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2</w:t>
            </w:r>
          </w:p>
        </w:tc>
        <w:tc>
          <w:tcPr>
            <w:tcW w:w="2768"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Introduction to Metabolism</w:t>
            </w:r>
          </w:p>
        </w:tc>
        <w:tc>
          <w:tcPr>
            <w:tcW w:w="1729"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 Gülsen Yılmaz</w:t>
            </w:r>
          </w:p>
        </w:tc>
        <w:tc>
          <w:tcPr>
            <w:tcW w:w="1455"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C1</w:t>
            </w:r>
          </w:p>
        </w:tc>
        <w:tc>
          <w:tcPr>
            <w:tcW w:w="880"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2</w:t>
            </w:r>
          </w:p>
        </w:tc>
      </w:tr>
      <w:tr w:rsidR="00F36702" w:rsidRPr="004B3AFE" w:rsidTr="004A4613">
        <w:trPr>
          <w:trHeight w:val="113"/>
        </w:trPr>
        <w:tc>
          <w:tcPr>
            <w:tcW w:w="1670" w:type="dxa"/>
            <w:tcBorders>
              <w:left w:val="single" w:sz="4" w:space="0" w:color="000000"/>
              <w:bottom w:val="single" w:sz="4" w:space="0" w:color="000000"/>
              <w:right w:val="single" w:sz="4" w:space="0" w:color="000000"/>
            </w:tcBorders>
            <w:vAlign w:val="center"/>
          </w:tcPr>
          <w:p w:rsidR="00F36702" w:rsidRPr="004B3AFE" w:rsidRDefault="00F36702" w:rsidP="00ED50E9">
            <w:pPr>
              <w:jc w:val="both"/>
              <w:rPr>
                <w:b/>
                <w:bCs/>
                <w:sz w:val="18"/>
                <w:szCs w:val="18"/>
              </w:rPr>
            </w:pPr>
            <w:r w:rsidRPr="004B3AFE">
              <w:rPr>
                <w:b/>
                <w:bCs/>
                <w:sz w:val="18"/>
                <w:szCs w:val="18"/>
              </w:rPr>
              <w:t> </w:t>
            </w:r>
          </w:p>
        </w:tc>
        <w:tc>
          <w:tcPr>
            <w:tcW w:w="2551"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Enzimlere giriş</w:t>
            </w:r>
          </w:p>
        </w:tc>
        <w:tc>
          <w:tcPr>
            <w:tcW w:w="2215"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 Özcan Erel</w:t>
            </w:r>
          </w:p>
        </w:tc>
        <w:tc>
          <w:tcPr>
            <w:tcW w:w="1053"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K1</w:t>
            </w:r>
          </w:p>
        </w:tc>
        <w:tc>
          <w:tcPr>
            <w:tcW w:w="787"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2</w:t>
            </w:r>
          </w:p>
        </w:tc>
        <w:tc>
          <w:tcPr>
            <w:tcW w:w="2768"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Introduction to Enzymes</w:t>
            </w:r>
          </w:p>
        </w:tc>
        <w:tc>
          <w:tcPr>
            <w:tcW w:w="1729"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 Cemile Biçer</w:t>
            </w:r>
          </w:p>
        </w:tc>
        <w:tc>
          <w:tcPr>
            <w:tcW w:w="1455"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C1</w:t>
            </w:r>
          </w:p>
        </w:tc>
        <w:tc>
          <w:tcPr>
            <w:tcW w:w="880"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2</w:t>
            </w:r>
          </w:p>
        </w:tc>
      </w:tr>
      <w:tr w:rsidR="00F36702" w:rsidRPr="004B3AFE" w:rsidTr="004A4613">
        <w:trPr>
          <w:trHeight w:val="113"/>
        </w:trPr>
        <w:tc>
          <w:tcPr>
            <w:tcW w:w="1670" w:type="dxa"/>
            <w:tcBorders>
              <w:left w:val="single" w:sz="4" w:space="0" w:color="000000"/>
              <w:bottom w:val="single" w:sz="4" w:space="0" w:color="000000"/>
              <w:right w:val="single" w:sz="4" w:space="0" w:color="000000"/>
            </w:tcBorders>
            <w:vAlign w:val="center"/>
          </w:tcPr>
          <w:p w:rsidR="00F36702" w:rsidRPr="004B3AFE" w:rsidRDefault="00F36702" w:rsidP="00ED50E9">
            <w:pPr>
              <w:jc w:val="both"/>
              <w:rPr>
                <w:b/>
                <w:bCs/>
                <w:sz w:val="18"/>
                <w:szCs w:val="18"/>
              </w:rPr>
            </w:pPr>
            <w:r w:rsidRPr="004B3AFE">
              <w:rPr>
                <w:b/>
                <w:bCs/>
                <w:sz w:val="18"/>
                <w:szCs w:val="18"/>
              </w:rPr>
              <w:t> </w:t>
            </w:r>
          </w:p>
        </w:tc>
        <w:tc>
          <w:tcPr>
            <w:tcW w:w="2551"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Enzim kinetiği</w:t>
            </w:r>
          </w:p>
        </w:tc>
        <w:tc>
          <w:tcPr>
            <w:tcW w:w="2215"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 Özcan Erel</w:t>
            </w:r>
          </w:p>
        </w:tc>
        <w:tc>
          <w:tcPr>
            <w:tcW w:w="1053"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K1</w:t>
            </w:r>
          </w:p>
        </w:tc>
        <w:tc>
          <w:tcPr>
            <w:tcW w:w="787"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2</w:t>
            </w:r>
          </w:p>
        </w:tc>
        <w:tc>
          <w:tcPr>
            <w:tcW w:w="2768"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Enzyme kinetics</w:t>
            </w:r>
          </w:p>
        </w:tc>
        <w:tc>
          <w:tcPr>
            <w:tcW w:w="1729"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 Cemile Biçer</w:t>
            </w:r>
          </w:p>
        </w:tc>
        <w:tc>
          <w:tcPr>
            <w:tcW w:w="1455"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C1</w:t>
            </w:r>
          </w:p>
        </w:tc>
        <w:tc>
          <w:tcPr>
            <w:tcW w:w="880"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2</w:t>
            </w:r>
          </w:p>
        </w:tc>
      </w:tr>
      <w:tr w:rsidR="00F36702" w:rsidRPr="004B3AFE" w:rsidTr="004A4613">
        <w:trPr>
          <w:trHeight w:val="113"/>
        </w:trPr>
        <w:tc>
          <w:tcPr>
            <w:tcW w:w="1670" w:type="dxa"/>
            <w:tcBorders>
              <w:left w:val="single" w:sz="4" w:space="0" w:color="000000"/>
              <w:bottom w:val="single" w:sz="4" w:space="0" w:color="000000"/>
              <w:right w:val="single" w:sz="4" w:space="0" w:color="000000"/>
            </w:tcBorders>
            <w:vAlign w:val="center"/>
          </w:tcPr>
          <w:p w:rsidR="00F36702" w:rsidRPr="004B3AFE" w:rsidRDefault="00F36702" w:rsidP="00ED50E9">
            <w:pPr>
              <w:jc w:val="both"/>
              <w:rPr>
                <w:b/>
                <w:bCs/>
                <w:sz w:val="18"/>
                <w:szCs w:val="18"/>
              </w:rPr>
            </w:pPr>
            <w:r w:rsidRPr="004B3AFE">
              <w:rPr>
                <w:b/>
                <w:bCs/>
                <w:sz w:val="18"/>
                <w:szCs w:val="18"/>
              </w:rPr>
              <w:t> </w:t>
            </w:r>
          </w:p>
        </w:tc>
        <w:tc>
          <w:tcPr>
            <w:tcW w:w="2551"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Nükleotid metabolizması</w:t>
            </w:r>
          </w:p>
        </w:tc>
        <w:tc>
          <w:tcPr>
            <w:tcW w:w="2215"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 Aysun Bay</w:t>
            </w:r>
          </w:p>
        </w:tc>
        <w:tc>
          <w:tcPr>
            <w:tcW w:w="1053"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K1</w:t>
            </w:r>
          </w:p>
        </w:tc>
        <w:tc>
          <w:tcPr>
            <w:tcW w:w="787"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2</w:t>
            </w:r>
          </w:p>
        </w:tc>
        <w:tc>
          <w:tcPr>
            <w:tcW w:w="2768"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 xml:space="preserve">Nucleotid metabolism         </w:t>
            </w:r>
          </w:p>
        </w:tc>
        <w:tc>
          <w:tcPr>
            <w:tcW w:w="1729"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 Aysun Bay</w:t>
            </w:r>
          </w:p>
        </w:tc>
        <w:tc>
          <w:tcPr>
            <w:tcW w:w="1455"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C1</w:t>
            </w:r>
          </w:p>
        </w:tc>
        <w:tc>
          <w:tcPr>
            <w:tcW w:w="880"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2</w:t>
            </w:r>
          </w:p>
        </w:tc>
      </w:tr>
      <w:tr w:rsidR="00F36702" w:rsidRPr="004B3AFE" w:rsidTr="004A4613">
        <w:trPr>
          <w:trHeight w:val="113"/>
        </w:trPr>
        <w:tc>
          <w:tcPr>
            <w:tcW w:w="1670" w:type="dxa"/>
            <w:tcBorders>
              <w:left w:val="single" w:sz="4" w:space="0" w:color="000000"/>
              <w:bottom w:val="single" w:sz="4" w:space="0" w:color="000000"/>
              <w:right w:val="single" w:sz="4" w:space="0" w:color="000000"/>
            </w:tcBorders>
            <w:vAlign w:val="center"/>
          </w:tcPr>
          <w:p w:rsidR="00F36702" w:rsidRPr="004B3AFE" w:rsidRDefault="00F36702" w:rsidP="00ED50E9">
            <w:pPr>
              <w:jc w:val="both"/>
              <w:rPr>
                <w:b/>
                <w:bCs/>
                <w:sz w:val="18"/>
                <w:szCs w:val="18"/>
              </w:rPr>
            </w:pPr>
            <w:r w:rsidRPr="004B3AFE">
              <w:rPr>
                <w:b/>
                <w:bCs/>
                <w:sz w:val="18"/>
                <w:szCs w:val="18"/>
              </w:rPr>
              <w:t> </w:t>
            </w:r>
          </w:p>
        </w:tc>
        <w:tc>
          <w:tcPr>
            <w:tcW w:w="2551"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LAB*2: Biyokimya laboratuarına giriş ve Prenalitik Hatalar</w:t>
            </w:r>
          </w:p>
        </w:tc>
        <w:tc>
          <w:tcPr>
            <w:tcW w:w="2215"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 Salim Neşelioğlu</w:t>
            </w:r>
          </w:p>
        </w:tc>
        <w:tc>
          <w:tcPr>
            <w:tcW w:w="1053"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K1</w:t>
            </w:r>
          </w:p>
        </w:tc>
        <w:tc>
          <w:tcPr>
            <w:tcW w:w="787"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4</w:t>
            </w:r>
          </w:p>
        </w:tc>
        <w:tc>
          <w:tcPr>
            <w:tcW w:w="2768"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LAB*2: Introduction to biochemistry laboratory and Preanalytical variables</w:t>
            </w:r>
          </w:p>
        </w:tc>
        <w:tc>
          <w:tcPr>
            <w:tcW w:w="1729"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 L. Didem Kozacı</w:t>
            </w:r>
          </w:p>
        </w:tc>
        <w:tc>
          <w:tcPr>
            <w:tcW w:w="1455"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C1</w:t>
            </w:r>
          </w:p>
        </w:tc>
        <w:tc>
          <w:tcPr>
            <w:tcW w:w="880"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4</w:t>
            </w:r>
          </w:p>
        </w:tc>
      </w:tr>
      <w:tr w:rsidR="00F36702" w:rsidRPr="004B3AFE" w:rsidTr="004A4613">
        <w:trPr>
          <w:trHeight w:val="113"/>
        </w:trPr>
        <w:tc>
          <w:tcPr>
            <w:tcW w:w="1670" w:type="dxa"/>
            <w:tcBorders>
              <w:left w:val="single" w:sz="4" w:space="0" w:color="000000"/>
              <w:bottom w:val="single" w:sz="4" w:space="0" w:color="000000"/>
              <w:right w:val="single" w:sz="4" w:space="0" w:color="000000"/>
            </w:tcBorders>
            <w:vAlign w:val="center"/>
          </w:tcPr>
          <w:p w:rsidR="00F36702" w:rsidRPr="004B3AFE" w:rsidRDefault="00F36702" w:rsidP="00ED50E9">
            <w:pPr>
              <w:jc w:val="both"/>
              <w:rPr>
                <w:b/>
                <w:bCs/>
                <w:sz w:val="18"/>
                <w:szCs w:val="18"/>
              </w:rPr>
            </w:pPr>
            <w:r w:rsidRPr="004B3AFE">
              <w:rPr>
                <w:b/>
                <w:bCs/>
                <w:sz w:val="18"/>
                <w:szCs w:val="18"/>
              </w:rPr>
              <w:t>Tıbbi Biyoloji - Medical Biology</w:t>
            </w:r>
          </w:p>
        </w:tc>
        <w:tc>
          <w:tcPr>
            <w:tcW w:w="2551"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Tıbbi Biyoloji Giriş: Hücre Kavramı ve Hücresel Organizasyon</w:t>
            </w:r>
          </w:p>
        </w:tc>
        <w:tc>
          <w:tcPr>
            <w:tcW w:w="2215"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 Ahmet Çarhan</w:t>
            </w:r>
          </w:p>
          <w:p w:rsidR="00F36702" w:rsidRPr="004B3AFE" w:rsidRDefault="00F36702" w:rsidP="00ED50E9">
            <w:pPr>
              <w:rPr>
                <w:sz w:val="18"/>
                <w:szCs w:val="18"/>
              </w:rPr>
            </w:pPr>
          </w:p>
        </w:tc>
        <w:tc>
          <w:tcPr>
            <w:tcW w:w="1053"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K1</w:t>
            </w:r>
          </w:p>
        </w:tc>
        <w:tc>
          <w:tcPr>
            <w:tcW w:w="787"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2</w:t>
            </w:r>
          </w:p>
        </w:tc>
        <w:tc>
          <w:tcPr>
            <w:tcW w:w="2768"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Introduction to Medical Biology:  Cell concept and cellular organization</w:t>
            </w:r>
          </w:p>
        </w:tc>
        <w:tc>
          <w:tcPr>
            <w:tcW w:w="1729"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 Ahmet Çarhan</w:t>
            </w:r>
          </w:p>
          <w:p w:rsidR="00F36702" w:rsidRPr="004B3AFE" w:rsidRDefault="00F36702" w:rsidP="00ED50E9">
            <w:pPr>
              <w:rPr>
                <w:sz w:val="18"/>
                <w:szCs w:val="18"/>
              </w:rPr>
            </w:pPr>
          </w:p>
        </w:tc>
        <w:tc>
          <w:tcPr>
            <w:tcW w:w="1455"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C1</w:t>
            </w:r>
          </w:p>
        </w:tc>
        <w:tc>
          <w:tcPr>
            <w:tcW w:w="880"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2</w:t>
            </w:r>
          </w:p>
        </w:tc>
      </w:tr>
      <w:tr w:rsidR="00F36702" w:rsidRPr="004B3AFE" w:rsidTr="004A4613">
        <w:trPr>
          <w:trHeight w:val="113"/>
        </w:trPr>
        <w:tc>
          <w:tcPr>
            <w:tcW w:w="1670" w:type="dxa"/>
            <w:tcBorders>
              <w:left w:val="single" w:sz="4" w:space="0" w:color="000000"/>
              <w:bottom w:val="single" w:sz="4" w:space="0" w:color="000000"/>
              <w:right w:val="single" w:sz="4" w:space="0" w:color="000000"/>
            </w:tcBorders>
            <w:vAlign w:val="center"/>
          </w:tcPr>
          <w:p w:rsidR="00F36702" w:rsidRPr="004B3AFE" w:rsidRDefault="00F36702" w:rsidP="00ED50E9">
            <w:pPr>
              <w:jc w:val="both"/>
              <w:rPr>
                <w:b/>
                <w:bCs/>
                <w:sz w:val="18"/>
                <w:szCs w:val="18"/>
              </w:rPr>
            </w:pPr>
            <w:r w:rsidRPr="004B3AFE">
              <w:rPr>
                <w:b/>
                <w:bCs/>
                <w:sz w:val="18"/>
                <w:szCs w:val="18"/>
              </w:rPr>
              <w:t> </w:t>
            </w:r>
          </w:p>
        </w:tc>
        <w:tc>
          <w:tcPr>
            <w:tcW w:w="2551"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Hücre Zarı Yapısı ve Komponentleri</w:t>
            </w:r>
          </w:p>
        </w:tc>
        <w:tc>
          <w:tcPr>
            <w:tcW w:w="2215"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 Ahmet Çarhan</w:t>
            </w:r>
          </w:p>
        </w:tc>
        <w:tc>
          <w:tcPr>
            <w:tcW w:w="1053"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K1</w:t>
            </w:r>
          </w:p>
        </w:tc>
        <w:tc>
          <w:tcPr>
            <w:tcW w:w="787"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2</w:t>
            </w:r>
          </w:p>
        </w:tc>
        <w:tc>
          <w:tcPr>
            <w:tcW w:w="2768"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Structure of Cell Membrane and Components</w:t>
            </w:r>
          </w:p>
        </w:tc>
        <w:tc>
          <w:tcPr>
            <w:tcW w:w="1729" w:type="dxa"/>
            <w:tcBorders>
              <w:bottom w:val="single" w:sz="4" w:space="0" w:color="000000"/>
              <w:right w:val="single" w:sz="4" w:space="0" w:color="000000"/>
            </w:tcBorders>
            <w:vAlign w:val="center"/>
          </w:tcPr>
          <w:p w:rsidR="00F36702" w:rsidRPr="004B3AFE" w:rsidRDefault="00F36702" w:rsidP="00ED50E9">
            <w:pPr>
              <w:rPr>
                <w:sz w:val="18"/>
                <w:szCs w:val="18"/>
              </w:rPr>
            </w:pPr>
            <w:r w:rsidRPr="004B3AFE">
              <w:rPr>
                <w:sz w:val="18"/>
                <w:szCs w:val="18"/>
              </w:rPr>
              <w:t>Dr. Ahmet Çarhan</w:t>
            </w:r>
          </w:p>
        </w:tc>
        <w:tc>
          <w:tcPr>
            <w:tcW w:w="1455"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C1</w:t>
            </w:r>
          </w:p>
        </w:tc>
        <w:tc>
          <w:tcPr>
            <w:tcW w:w="880" w:type="dxa"/>
            <w:tcBorders>
              <w:bottom w:val="single" w:sz="4" w:space="0" w:color="000000"/>
              <w:right w:val="single" w:sz="4" w:space="0" w:color="000000"/>
            </w:tcBorders>
            <w:vAlign w:val="center"/>
          </w:tcPr>
          <w:p w:rsidR="00F36702" w:rsidRPr="004B3AFE" w:rsidRDefault="00F36702" w:rsidP="00A73DC3">
            <w:pPr>
              <w:jc w:val="center"/>
              <w:rPr>
                <w:sz w:val="18"/>
                <w:szCs w:val="18"/>
              </w:rPr>
            </w:pPr>
            <w:r w:rsidRPr="004B3AFE">
              <w:rPr>
                <w:sz w:val="18"/>
                <w:szCs w:val="18"/>
              </w:rPr>
              <w:t>2</w:t>
            </w:r>
          </w:p>
        </w:tc>
      </w:tr>
      <w:tr w:rsidR="00DF7844" w:rsidRPr="004B3AFE" w:rsidTr="004A4613">
        <w:trPr>
          <w:trHeight w:val="113"/>
        </w:trPr>
        <w:tc>
          <w:tcPr>
            <w:tcW w:w="1670" w:type="dxa"/>
            <w:tcBorders>
              <w:left w:val="single" w:sz="4" w:space="0" w:color="000000"/>
              <w:bottom w:val="single" w:sz="4" w:space="0" w:color="000000"/>
              <w:right w:val="single" w:sz="4" w:space="0" w:color="000000"/>
            </w:tcBorders>
            <w:vAlign w:val="center"/>
          </w:tcPr>
          <w:p w:rsidR="00DF7844" w:rsidRPr="004B3AFE" w:rsidRDefault="00DF7844" w:rsidP="00ED50E9">
            <w:pPr>
              <w:jc w:val="both"/>
              <w:rPr>
                <w:b/>
                <w:bCs/>
                <w:sz w:val="18"/>
                <w:szCs w:val="18"/>
              </w:rPr>
            </w:pPr>
          </w:p>
        </w:tc>
        <w:tc>
          <w:tcPr>
            <w:tcW w:w="2551"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Lab*4: Mikroskop kullanımı ve hücre labı</w:t>
            </w:r>
          </w:p>
        </w:tc>
        <w:tc>
          <w:tcPr>
            <w:tcW w:w="2215"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 xml:space="preserve">Dr. Beyza Ecem Öz Bedir, Dr. Emine Terzi,  </w:t>
            </w:r>
          </w:p>
          <w:p w:rsidR="00DF7844" w:rsidRPr="004B3AFE" w:rsidRDefault="00DF7844" w:rsidP="00ED50E9">
            <w:pPr>
              <w:rPr>
                <w:sz w:val="18"/>
                <w:szCs w:val="18"/>
              </w:rPr>
            </w:pPr>
            <w:r w:rsidRPr="004B3AFE">
              <w:rPr>
                <w:sz w:val="18"/>
                <w:szCs w:val="18"/>
              </w:rPr>
              <w:t>Dr. Zeynep Betül Sarı</w:t>
            </w:r>
          </w:p>
        </w:tc>
        <w:tc>
          <w:tcPr>
            <w:tcW w:w="1053"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K1</w:t>
            </w:r>
          </w:p>
        </w:tc>
        <w:tc>
          <w:tcPr>
            <w:tcW w:w="787"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2</w:t>
            </w:r>
          </w:p>
        </w:tc>
        <w:tc>
          <w:tcPr>
            <w:tcW w:w="2768"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Lab*4: Microscopy Techniques and Cell Laboratory</w:t>
            </w:r>
          </w:p>
        </w:tc>
        <w:tc>
          <w:tcPr>
            <w:tcW w:w="1729"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 xml:space="preserve">Dr. Beyza Ecem Öz Bedir, Dr. Emine Terzi,  </w:t>
            </w:r>
          </w:p>
          <w:p w:rsidR="00DF7844" w:rsidRPr="004B3AFE" w:rsidRDefault="00DF7844" w:rsidP="00ED50E9">
            <w:pPr>
              <w:rPr>
                <w:sz w:val="18"/>
                <w:szCs w:val="18"/>
              </w:rPr>
            </w:pPr>
            <w:r w:rsidRPr="004B3AFE">
              <w:rPr>
                <w:sz w:val="18"/>
                <w:szCs w:val="18"/>
              </w:rPr>
              <w:t>Dr. Zeynep Betül Sarı</w:t>
            </w:r>
          </w:p>
        </w:tc>
        <w:tc>
          <w:tcPr>
            <w:tcW w:w="1455"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K1</w:t>
            </w:r>
          </w:p>
        </w:tc>
        <w:tc>
          <w:tcPr>
            <w:tcW w:w="880"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2</w:t>
            </w:r>
          </w:p>
        </w:tc>
      </w:tr>
      <w:tr w:rsidR="00DF7844" w:rsidRPr="004B3AFE" w:rsidTr="004A4613">
        <w:trPr>
          <w:trHeight w:val="113"/>
        </w:trPr>
        <w:tc>
          <w:tcPr>
            <w:tcW w:w="1670" w:type="dxa"/>
            <w:tcBorders>
              <w:left w:val="single" w:sz="4" w:space="0" w:color="000000"/>
              <w:bottom w:val="single" w:sz="4" w:space="0" w:color="000000"/>
              <w:right w:val="single" w:sz="4" w:space="0" w:color="000000"/>
            </w:tcBorders>
            <w:vAlign w:val="center"/>
          </w:tcPr>
          <w:p w:rsidR="00DF7844" w:rsidRPr="004B3AFE" w:rsidRDefault="00DF7844" w:rsidP="00ED50E9">
            <w:pPr>
              <w:jc w:val="both"/>
              <w:rPr>
                <w:b/>
                <w:bCs/>
                <w:sz w:val="18"/>
                <w:szCs w:val="18"/>
              </w:rPr>
            </w:pPr>
            <w:r w:rsidRPr="004B3AFE">
              <w:rPr>
                <w:b/>
                <w:bCs/>
                <w:sz w:val="18"/>
                <w:szCs w:val="18"/>
              </w:rPr>
              <w:t> </w:t>
            </w:r>
          </w:p>
        </w:tc>
        <w:tc>
          <w:tcPr>
            <w:tcW w:w="2551"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 xml:space="preserve">Organeller </w:t>
            </w:r>
          </w:p>
        </w:tc>
        <w:tc>
          <w:tcPr>
            <w:tcW w:w="2215"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Dr. Ahmet Çarhan</w:t>
            </w:r>
          </w:p>
        </w:tc>
        <w:tc>
          <w:tcPr>
            <w:tcW w:w="1053"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K1</w:t>
            </w:r>
          </w:p>
        </w:tc>
        <w:tc>
          <w:tcPr>
            <w:tcW w:w="787"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2</w:t>
            </w:r>
          </w:p>
        </w:tc>
        <w:tc>
          <w:tcPr>
            <w:tcW w:w="2768"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Organelles</w:t>
            </w:r>
          </w:p>
        </w:tc>
        <w:tc>
          <w:tcPr>
            <w:tcW w:w="1729"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Dr. Ahmet Çarhan</w:t>
            </w:r>
          </w:p>
        </w:tc>
        <w:tc>
          <w:tcPr>
            <w:tcW w:w="1455"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C1</w:t>
            </w:r>
          </w:p>
        </w:tc>
        <w:tc>
          <w:tcPr>
            <w:tcW w:w="880"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2</w:t>
            </w:r>
          </w:p>
        </w:tc>
      </w:tr>
      <w:tr w:rsidR="00DF7844" w:rsidRPr="004B3AFE" w:rsidTr="004A4613">
        <w:trPr>
          <w:trHeight w:val="113"/>
        </w:trPr>
        <w:tc>
          <w:tcPr>
            <w:tcW w:w="1670" w:type="dxa"/>
            <w:tcBorders>
              <w:left w:val="single" w:sz="4" w:space="0" w:color="000000"/>
              <w:bottom w:val="single" w:sz="4" w:space="0" w:color="000000"/>
              <w:right w:val="single" w:sz="4" w:space="0" w:color="000000"/>
            </w:tcBorders>
            <w:vAlign w:val="center"/>
          </w:tcPr>
          <w:p w:rsidR="00DF7844" w:rsidRPr="004B3AFE" w:rsidRDefault="00DF7844" w:rsidP="00ED50E9">
            <w:pPr>
              <w:jc w:val="both"/>
              <w:rPr>
                <w:b/>
                <w:bCs/>
                <w:sz w:val="18"/>
                <w:szCs w:val="18"/>
              </w:rPr>
            </w:pPr>
            <w:r w:rsidRPr="004B3AFE">
              <w:rPr>
                <w:b/>
                <w:bCs/>
                <w:sz w:val="18"/>
                <w:szCs w:val="18"/>
              </w:rPr>
              <w:t> </w:t>
            </w:r>
          </w:p>
        </w:tc>
        <w:tc>
          <w:tcPr>
            <w:tcW w:w="2551"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Hücresel Organizasyon ve Proteinleri Ayırma</w:t>
            </w:r>
          </w:p>
        </w:tc>
        <w:tc>
          <w:tcPr>
            <w:tcW w:w="2215"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Dr. Ahmet Çarhan</w:t>
            </w:r>
          </w:p>
        </w:tc>
        <w:tc>
          <w:tcPr>
            <w:tcW w:w="1053"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K1</w:t>
            </w:r>
          </w:p>
        </w:tc>
        <w:tc>
          <w:tcPr>
            <w:tcW w:w="787"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2</w:t>
            </w:r>
          </w:p>
        </w:tc>
        <w:tc>
          <w:tcPr>
            <w:tcW w:w="2768"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Cellular Organization and Protein Sorting</w:t>
            </w:r>
          </w:p>
        </w:tc>
        <w:tc>
          <w:tcPr>
            <w:tcW w:w="1729"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Dr. Ahmet Çarhan</w:t>
            </w:r>
          </w:p>
        </w:tc>
        <w:tc>
          <w:tcPr>
            <w:tcW w:w="1455"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C1</w:t>
            </w:r>
          </w:p>
        </w:tc>
        <w:tc>
          <w:tcPr>
            <w:tcW w:w="880"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2</w:t>
            </w:r>
          </w:p>
        </w:tc>
      </w:tr>
      <w:tr w:rsidR="00DF7844" w:rsidRPr="004B3AFE" w:rsidTr="004A4613">
        <w:trPr>
          <w:trHeight w:val="113"/>
        </w:trPr>
        <w:tc>
          <w:tcPr>
            <w:tcW w:w="1670" w:type="dxa"/>
            <w:tcBorders>
              <w:left w:val="single" w:sz="4" w:space="0" w:color="000000"/>
              <w:bottom w:val="single" w:sz="4" w:space="0" w:color="000000"/>
              <w:right w:val="single" w:sz="4" w:space="0" w:color="000000"/>
            </w:tcBorders>
            <w:vAlign w:val="center"/>
          </w:tcPr>
          <w:p w:rsidR="00DF7844" w:rsidRPr="004B3AFE" w:rsidRDefault="00DF7844" w:rsidP="00ED50E9">
            <w:pPr>
              <w:jc w:val="both"/>
              <w:rPr>
                <w:b/>
                <w:bCs/>
                <w:sz w:val="18"/>
                <w:szCs w:val="18"/>
              </w:rPr>
            </w:pPr>
            <w:r w:rsidRPr="004B3AFE">
              <w:rPr>
                <w:b/>
                <w:bCs/>
                <w:sz w:val="18"/>
                <w:szCs w:val="18"/>
              </w:rPr>
              <w:t> </w:t>
            </w:r>
          </w:p>
        </w:tc>
        <w:tc>
          <w:tcPr>
            <w:tcW w:w="2551"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Hücre İskeleti, Hücre Junctionları ve Ekstrasellüler Matriks-1</w:t>
            </w:r>
          </w:p>
        </w:tc>
        <w:tc>
          <w:tcPr>
            <w:tcW w:w="2215"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Dr. Ahmet Çarhan</w:t>
            </w:r>
          </w:p>
        </w:tc>
        <w:tc>
          <w:tcPr>
            <w:tcW w:w="1053"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K1</w:t>
            </w:r>
          </w:p>
        </w:tc>
        <w:tc>
          <w:tcPr>
            <w:tcW w:w="787"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2</w:t>
            </w:r>
          </w:p>
        </w:tc>
        <w:tc>
          <w:tcPr>
            <w:tcW w:w="2768"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Cytoskeleton, Cell Junctions and Extracellular Matrix-1</w:t>
            </w:r>
          </w:p>
        </w:tc>
        <w:tc>
          <w:tcPr>
            <w:tcW w:w="1729"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Dr. Ahmet Çarhan</w:t>
            </w:r>
          </w:p>
        </w:tc>
        <w:tc>
          <w:tcPr>
            <w:tcW w:w="1455"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C1</w:t>
            </w:r>
          </w:p>
        </w:tc>
        <w:tc>
          <w:tcPr>
            <w:tcW w:w="880"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2</w:t>
            </w:r>
          </w:p>
        </w:tc>
      </w:tr>
      <w:tr w:rsidR="00DF7844" w:rsidRPr="004B3AFE" w:rsidTr="004A4613">
        <w:trPr>
          <w:trHeight w:val="113"/>
        </w:trPr>
        <w:tc>
          <w:tcPr>
            <w:tcW w:w="1670" w:type="dxa"/>
            <w:tcBorders>
              <w:left w:val="single" w:sz="4" w:space="0" w:color="000000"/>
              <w:bottom w:val="single" w:sz="4" w:space="0" w:color="000000"/>
              <w:right w:val="single" w:sz="4" w:space="0" w:color="000000"/>
            </w:tcBorders>
            <w:vAlign w:val="center"/>
          </w:tcPr>
          <w:p w:rsidR="00DF7844" w:rsidRPr="004B3AFE" w:rsidRDefault="00DF7844" w:rsidP="00ED50E9">
            <w:pPr>
              <w:jc w:val="both"/>
              <w:rPr>
                <w:b/>
                <w:bCs/>
                <w:sz w:val="18"/>
                <w:szCs w:val="18"/>
              </w:rPr>
            </w:pPr>
            <w:r w:rsidRPr="004B3AFE">
              <w:rPr>
                <w:b/>
                <w:bCs/>
                <w:sz w:val="18"/>
                <w:szCs w:val="18"/>
              </w:rPr>
              <w:t> </w:t>
            </w:r>
          </w:p>
        </w:tc>
        <w:tc>
          <w:tcPr>
            <w:tcW w:w="2551"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Hücre İskeleti, Hücre Junctionları ve Ekstrasellüler Matriks-2</w:t>
            </w:r>
          </w:p>
        </w:tc>
        <w:tc>
          <w:tcPr>
            <w:tcW w:w="2215"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Dr. Ahmet Çarhan</w:t>
            </w:r>
          </w:p>
        </w:tc>
        <w:tc>
          <w:tcPr>
            <w:tcW w:w="1053"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K1</w:t>
            </w:r>
          </w:p>
        </w:tc>
        <w:tc>
          <w:tcPr>
            <w:tcW w:w="787"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2</w:t>
            </w:r>
          </w:p>
        </w:tc>
        <w:tc>
          <w:tcPr>
            <w:tcW w:w="2768"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Cytoskeleton, Cell Junctions and Extracellular Matrix-2</w:t>
            </w:r>
          </w:p>
        </w:tc>
        <w:tc>
          <w:tcPr>
            <w:tcW w:w="1729"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Dr. Ahmet Çarhan</w:t>
            </w:r>
          </w:p>
        </w:tc>
        <w:tc>
          <w:tcPr>
            <w:tcW w:w="1455"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C1</w:t>
            </w:r>
          </w:p>
        </w:tc>
        <w:tc>
          <w:tcPr>
            <w:tcW w:w="880"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2</w:t>
            </w:r>
          </w:p>
        </w:tc>
      </w:tr>
      <w:tr w:rsidR="00DF7844" w:rsidRPr="004B3AFE" w:rsidTr="004A4613">
        <w:trPr>
          <w:trHeight w:val="113"/>
        </w:trPr>
        <w:tc>
          <w:tcPr>
            <w:tcW w:w="1670" w:type="dxa"/>
            <w:tcBorders>
              <w:left w:val="single" w:sz="4" w:space="0" w:color="000000"/>
              <w:bottom w:val="single" w:sz="4" w:space="0" w:color="000000"/>
              <w:right w:val="single" w:sz="4" w:space="0" w:color="000000"/>
            </w:tcBorders>
            <w:vAlign w:val="center"/>
          </w:tcPr>
          <w:p w:rsidR="00DF7844" w:rsidRPr="004B3AFE" w:rsidRDefault="00DF7844" w:rsidP="00ED50E9">
            <w:pPr>
              <w:jc w:val="both"/>
              <w:rPr>
                <w:b/>
                <w:bCs/>
                <w:sz w:val="18"/>
                <w:szCs w:val="18"/>
              </w:rPr>
            </w:pPr>
            <w:r w:rsidRPr="004B3AFE">
              <w:rPr>
                <w:b/>
                <w:bCs/>
                <w:sz w:val="18"/>
                <w:szCs w:val="18"/>
              </w:rPr>
              <w:t> </w:t>
            </w:r>
          </w:p>
        </w:tc>
        <w:tc>
          <w:tcPr>
            <w:tcW w:w="2551"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Hücre Döngüsü</w:t>
            </w:r>
          </w:p>
        </w:tc>
        <w:tc>
          <w:tcPr>
            <w:tcW w:w="2215"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Dr. Ahmet Çarhan</w:t>
            </w:r>
          </w:p>
        </w:tc>
        <w:tc>
          <w:tcPr>
            <w:tcW w:w="1053"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K1</w:t>
            </w:r>
          </w:p>
        </w:tc>
        <w:tc>
          <w:tcPr>
            <w:tcW w:w="787"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2</w:t>
            </w:r>
          </w:p>
        </w:tc>
        <w:tc>
          <w:tcPr>
            <w:tcW w:w="2768"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The Cell Cycle</w:t>
            </w:r>
          </w:p>
        </w:tc>
        <w:tc>
          <w:tcPr>
            <w:tcW w:w="1729"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Dr. Ahmet Çarhan</w:t>
            </w:r>
          </w:p>
        </w:tc>
        <w:tc>
          <w:tcPr>
            <w:tcW w:w="1455"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C1</w:t>
            </w:r>
          </w:p>
        </w:tc>
        <w:tc>
          <w:tcPr>
            <w:tcW w:w="880"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2</w:t>
            </w:r>
          </w:p>
        </w:tc>
      </w:tr>
      <w:tr w:rsidR="00DF7844" w:rsidRPr="004B3AFE" w:rsidTr="004A4613">
        <w:trPr>
          <w:trHeight w:val="113"/>
        </w:trPr>
        <w:tc>
          <w:tcPr>
            <w:tcW w:w="1670" w:type="dxa"/>
            <w:tcBorders>
              <w:left w:val="single" w:sz="4" w:space="0" w:color="000000"/>
              <w:bottom w:val="single" w:sz="4" w:space="0" w:color="000000"/>
              <w:right w:val="single" w:sz="4" w:space="0" w:color="000000"/>
            </w:tcBorders>
            <w:vAlign w:val="center"/>
          </w:tcPr>
          <w:p w:rsidR="00DF7844" w:rsidRPr="004B3AFE" w:rsidRDefault="00DF7844" w:rsidP="00ED50E9">
            <w:pPr>
              <w:jc w:val="both"/>
              <w:rPr>
                <w:b/>
                <w:bCs/>
                <w:sz w:val="18"/>
                <w:szCs w:val="18"/>
              </w:rPr>
            </w:pPr>
            <w:r w:rsidRPr="004B3AFE">
              <w:rPr>
                <w:b/>
                <w:bCs/>
                <w:sz w:val="18"/>
                <w:szCs w:val="18"/>
              </w:rPr>
              <w:t> </w:t>
            </w:r>
          </w:p>
        </w:tc>
        <w:tc>
          <w:tcPr>
            <w:tcW w:w="2551"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Mutasyon</w:t>
            </w:r>
          </w:p>
        </w:tc>
        <w:tc>
          <w:tcPr>
            <w:tcW w:w="2215"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Dr. Ahmet Çarhan</w:t>
            </w:r>
          </w:p>
        </w:tc>
        <w:tc>
          <w:tcPr>
            <w:tcW w:w="1053"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K1</w:t>
            </w:r>
          </w:p>
        </w:tc>
        <w:tc>
          <w:tcPr>
            <w:tcW w:w="787"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2</w:t>
            </w:r>
          </w:p>
        </w:tc>
        <w:tc>
          <w:tcPr>
            <w:tcW w:w="2768"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Mutagenesis</w:t>
            </w:r>
          </w:p>
        </w:tc>
        <w:tc>
          <w:tcPr>
            <w:tcW w:w="1729"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Dr. Ahmet Çarhan</w:t>
            </w:r>
          </w:p>
        </w:tc>
        <w:tc>
          <w:tcPr>
            <w:tcW w:w="1455"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C1</w:t>
            </w:r>
          </w:p>
        </w:tc>
        <w:tc>
          <w:tcPr>
            <w:tcW w:w="880"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2</w:t>
            </w:r>
          </w:p>
        </w:tc>
      </w:tr>
      <w:tr w:rsidR="00DF7844" w:rsidRPr="004B3AFE" w:rsidTr="004A4613">
        <w:trPr>
          <w:trHeight w:val="113"/>
        </w:trPr>
        <w:tc>
          <w:tcPr>
            <w:tcW w:w="1670" w:type="dxa"/>
            <w:tcBorders>
              <w:left w:val="single" w:sz="4" w:space="0" w:color="000000"/>
              <w:bottom w:val="single" w:sz="4" w:space="0" w:color="000000"/>
              <w:right w:val="single" w:sz="4" w:space="0" w:color="000000"/>
            </w:tcBorders>
            <w:vAlign w:val="center"/>
          </w:tcPr>
          <w:p w:rsidR="00DF7844" w:rsidRPr="004B3AFE" w:rsidRDefault="00DF7844" w:rsidP="00ED50E9">
            <w:pPr>
              <w:jc w:val="both"/>
              <w:rPr>
                <w:b/>
                <w:bCs/>
                <w:sz w:val="18"/>
                <w:szCs w:val="18"/>
              </w:rPr>
            </w:pPr>
            <w:r w:rsidRPr="004B3AFE">
              <w:rPr>
                <w:b/>
                <w:bCs/>
                <w:sz w:val="18"/>
                <w:szCs w:val="18"/>
              </w:rPr>
              <w:lastRenderedPageBreak/>
              <w:t> </w:t>
            </w:r>
          </w:p>
        </w:tc>
        <w:tc>
          <w:tcPr>
            <w:tcW w:w="2551" w:type="dxa"/>
            <w:tcBorders>
              <w:bottom w:val="single" w:sz="4" w:space="0" w:color="000000"/>
              <w:right w:val="single" w:sz="4" w:space="0" w:color="000000"/>
            </w:tcBorders>
            <w:vAlign w:val="center"/>
          </w:tcPr>
          <w:p w:rsidR="00DF7844" w:rsidRPr="004B3AFE" w:rsidRDefault="00400DF4" w:rsidP="00ED50E9">
            <w:pPr>
              <w:rPr>
                <w:sz w:val="18"/>
                <w:szCs w:val="18"/>
              </w:rPr>
            </w:pPr>
            <w:r w:rsidRPr="004B3AFE">
              <w:rPr>
                <w:sz w:val="18"/>
                <w:szCs w:val="18"/>
              </w:rPr>
              <w:t>Mutasyon Analizleri</w:t>
            </w:r>
          </w:p>
        </w:tc>
        <w:tc>
          <w:tcPr>
            <w:tcW w:w="2215"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Dr. Ahmet Çarhan</w:t>
            </w:r>
          </w:p>
        </w:tc>
        <w:tc>
          <w:tcPr>
            <w:tcW w:w="1053"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K1</w:t>
            </w:r>
          </w:p>
        </w:tc>
        <w:tc>
          <w:tcPr>
            <w:tcW w:w="787"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2</w:t>
            </w:r>
          </w:p>
        </w:tc>
        <w:tc>
          <w:tcPr>
            <w:tcW w:w="2768" w:type="dxa"/>
            <w:tcBorders>
              <w:bottom w:val="single" w:sz="4" w:space="0" w:color="000000"/>
              <w:right w:val="single" w:sz="4" w:space="0" w:color="000000"/>
            </w:tcBorders>
            <w:vAlign w:val="center"/>
          </w:tcPr>
          <w:p w:rsidR="00DF7844" w:rsidRPr="004B3AFE" w:rsidRDefault="00400DF4" w:rsidP="00ED50E9">
            <w:pPr>
              <w:rPr>
                <w:sz w:val="18"/>
                <w:szCs w:val="18"/>
              </w:rPr>
            </w:pPr>
            <w:r w:rsidRPr="004B3AFE">
              <w:rPr>
                <w:sz w:val="18"/>
                <w:szCs w:val="18"/>
              </w:rPr>
              <w:t>Mutation analyses</w:t>
            </w:r>
          </w:p>
        </w:tc>
        <w:tc>
          <w:tcPr>
            <w:tcW w:w="1729"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Dr. Ahmet Çarhan</w:t>
            </w:r>
          </w:p>
        </w:tc>
        <w:tc>
          <w:tcPr>
            <w:tcW w:w="1455"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C1</w:t>
            </w:r>
          </w:p>
        </w:tc>
        <w:tc>
          <w:tcPr>
            <w:tcW w:w="880"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2</w:t>
            </w:r>
          </w:p>
        </w:tc>
      </w:tr>
      <w:tr w:rsidR="00DF7844" w:rsidRPr="004B3AFE" w:rsidTr="004A4613">
        <w:trPr>
          <w:trHeight w:val="113"/>
        </w:trPr>
        <w:tc>
          <w:tcPr>
            <w:tcW w:w="1670" w:type="dxa"/>
            <w:tcBorders>
              <w:left w:val="single" w:sz="4" w:space="0" w:color="000000"/>
              <w:bottom w:val="single" w:sz="4" w:space="0" w:color="000000"/>
              <w:right w:val="single" w:sz="4" w:space="0" w:color="000000"/>
            </w:tcBorders>
            <w:vAlign w:val="center"/>
          </w:tcPr>
          <w:p w:rsidR="00DF7844" w:rsidRPr="004B3AFE" w:rsidRDefault="00DF7844" w:rsidP="00ED50E9">
            <w:pPr>
              <w:jc w:val="both"/>
              <w:rPr>
                <w:b/>
                <w:bCs/>
                <w:sz w:val="18"/>
                <w:szCs w:val="18"/>
              </w:rPr>
            </w:pPr>
            <w:r w:rsidRPr="004B3AFE">
              <w:rPr>
                <w:b/>
                <w:bCs/>
                <w:sz w:val="18"/>
                <w:szCs w:val="18"/>
              </w:rPr>
              <w:t xml:space="preserve">Tıpta İletişim Becerileri/ Medicine Communication Skills </w:t>
            </w:r>
          </w:p>
        </w:tc>
        <w:tc>
          <w:tcPr>
            <w:tcW w:w="2551"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Aile hekimliğine giriş</w:t>
            </w:r>
          </w:p>
        </w:tc>
        <w:tc>
          <w:tcPr>
            <w:tcW w:w="2215"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Dr. Ahmet Keskin</w:t>
            </w:r>
          </w:p>
        </w:tc>
        <w:tc>
          <w:tcPr>
            <w:tcW w:w="1053"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K1</w:t>
            </w:r>
          </w:p>
        </w:tc>
        <w:tc>
          <w:tcPr>
            <w:tcW w:w="787"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1</w:t>
            </w:r>
          </w:p>
        </w:tc>
        <w:tc>
          <w:tcPr>
            <w:tcW w:w="2768"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Introduction to Family Medicine</w:t>
            </w:r>
          </w:p>
        </w:tc>
        <w:tc>
          <w:tcPr>
            <w:tcW w:w="1729"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 xml:space="preserve">Dr. Erhan Şimşek        </w:t>
            </w:r>
          </w:p>
        </w:tc>
        <w:tc>
          <w:tcPr>
            <w:tcW w:w="1455"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C1</w:t>
            </w:r>
          </w:p>
        </w:tc>
        <w:tc>
          <w:tcPr>
            <w:tcW w:w="880"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1</w:t>
            </w:r>
          </w:p>
        </w:tc>
      </w:tr>
      <w:tr w:rsidR="00DF7844" w:rsidRPr="004B3AFE" w:rsidTr="004A4613">
        <w:trPr>
          <w:trHeight w:val="113"/>
        </w:trPr>
        <w:tc>
          <w:tcPr>
            <w:tcW w:w="1670" w:type="dxa"/>
            <w:tcBorders>
              <w:left w:val="single" w:sz="4" w:space="0" w:color="000000"/>
              <w:bottom w:val="single" w:sz="4" w:space="0" w:color="000000"/>
              <w:right w:val="single" w:sz="4" w:space="0" w:color="000000"/>
            </w:tcBorders>
            <w:vAlign w:val="center"/>
          </w:tcPr>
          <w:p w:rsidR="00DF7844" w:rsidRPr="004B3AFE" w:rsidRDefault="00DF7844" w:rsidP="00ED50E9">
            <w:pPr>
              <w:jc w:val="both"/>
              <w:rPr>
                <w:b/>
                <w:bCs/>
                <w:sz w:val="18"/>
                <w:szCs w:val="18"/>
              </w:rPr>
            </w:pPr>
            <w:r w:rsidRPr="004B3AFE">
              <w:rPr>
                <w:b/>
                <w:bCs/>
                <w:sz w:val="18"/>
                <w:szCs w:val="18"/>
              </w:rPr>
              <w:t> </w:t>
            </w:r>
          </w:p>
        </w:tc>
        <w:tc>
          <w:tcPr>
            <w:tcW w:w="2551"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Hekim-hasta iletişiminde doğrular ve yanlışlar</w:t>
            </w:r>
          </w:p>
        </w:tc>
        <w:tc>
          <w:tcPr>
            <w:tcW w:w="2215"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Dr. Ahmet Keskin</w:t>
            </w:r>
          </w:p>
        </w:tc>
        <w:tc>
          <w:tcPr>
            <w:tcW w:w="1053"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K1</w:t>
            </w:r>
          </w:p>
        </w:tc>
        <w:tc>
          <w:tcPr>
            <w:tcW w:w="787"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1</w:t>
            </w:r>
          </w:p>
        </w:tc>
        <w:tc>
          <w:tcPr>
            <w:tcW w:w="2768"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The rights and wrongs in physician-patient communication</w:t>
            </w:r>
          </w:p>
        </w:tc>
        <w:tc>
          <w:tcPr>
            <w:tcW w:w="1729"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 xml:space="preserve">Dr. Erhan Şimşek        </w:t>
            </w:r>
          </w:p>
        </w:tc>
        <w:tc>
          <w:tcPr>
            <w:tcW w:w="1455"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C1</w:t>
            </w:r>
          </w:p>
        </w:tc>
        <w:tc>
          <w:tcPr>
            <w:tcW w:w="880"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1</w:t>
            </w:r>
          </w:p>
        </w:tc>
      </w:tr>
      <w:tr w:rsidR="00DF7844" w:rsidRPr="004B3AFE" w:rsidTr="004A4613">
        <w:trPr>
          <w:trHeight w:val="113"/>
        </w:trPr>
        <w:tc>
          <w:tcPr>
            <w:tcW w:w="1670" w:type="dxa"/>
            <w:tcBorders>
              <w:left w:val="single" w:sz="4" w:space="0" w:color="000000"/>
              <w:bottom w:val="single" w:sz="4" w:space="0" w:color="000000"/>
              <w:right w:val="single" w:sz="4" w:space="0" w:color="000000"/>
            </w:tcBorders>
            <w:vAlign w:val="center"/>
          </w:tcPr>
          <w:p w:rsidR="00DF7844" w:rsidRPr="004B3AFE" w:rsidRDefault="00DF7844" w:rsidP="00ED50E9">
            <w:pPr>
              <w:jc w:val="both"/>
              <w:rPr>
                <w:b/>
                <w:bCs/>
                <w:sz w:val="18"/>
                <w:szCs w:val="18"/>
              </w:rPr>
            </w:pPr>
            <w:r w:rsidRPr="004B3AFE">
              <w:rPr>
                <w:b/>
                <w:bCs/>
                <w:sz w:val="18"/>
                <w:szCs w:val="18"/>
              </w:rPr>
              <w:t> </w:t>
            </w:r>
          </w:p>
        </w:tc>
        <w:tc>
          <w:tcPr>
            <w:tcW w:w="2551" w:type="dxa"/>
            <w:tcBorders>
              <w:bottom w:val="single" w:sz="4" w:space="0" w:color="000000"/>
              <w:right w:val="single" w:sz="4" w:space="0" w:color="000000"/>
            </w:tcBorders>
            <w:vAlign w:val="center"/>
          </w:tcPr>
          <w:p w:rsidR="00DF7844" w:rsidRPr="004B3AFE" w:rsidRDefault="00C63086" w:rsidP="00ED50E9">
            <w:pPr>
              <w:rPr>
                <w:sz w:val="18"/>
                <w:szCs w:val="18"/>
              </w:rPr>
            </w:pPr>
            <w:r w:rsidRPr="004B3AFE">
              <w:rPr>
                <w:sz w:val="18"/>
                <w:szCs w:val="18"/>
              </w:rPr>
              <w:t>Etkili iletişim ve beden dili</w:t>
            </w:r>
          </w:p>
        </w:tc>
        <w:tc>
          <w:tcPr>
            <w:tcW w:w="2215" w:type="dxa"/>
            <w:tcBorders>
              <w:bottom w:val="single" w:sz="4" w:space="0" w:color="000000"/>
              <w:right w:val="single" w:sz="4" w:space="0" w:color="000000"/>
            </w:tcBorders>
            <w:vAlign w:val="center"/>
          </w:tcPr>
          <w:p w:rsidR="00DF7844" w:rsidRPr="004B3AFE" w:rsidRDefault="00C63086" w:rsidP="00ED50E9">
            <w:pPr>
              <w:rPr>
                <w:sz w:val="18"/>
                <w:szCs w:val="18"/>
              </w:rPr>
            </w:pPr>
            <w:r w:rsidRPr="004B3AFE">
              <w:rPr>
                <w:sz w:val="18"/>
                <w:szCs w:val="18"/>
              </w:rPr>
              <w:t>Dr.Safiye Kübra Çetindağ Karatlı</w:t>
            </w:r>
          </w:p>
        </w:tc>
        <w:tc>
          <w:tcPr>
            <w:tcW w:w="1053"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K1</w:t>
            </w:r>
          </w:p>
        </w:tc>
        <w:tc>
          <w:tcPr>
            <w:tcW w:w="787"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2</w:t>
            </w:r>
          </w:p>
        </w:tc>
        <w:tc>
          <w:tcPr>
            <w:tcW w:w="2768" w:type="dxa"/>
            <w:tcBorders>
              <w:bottom w:val="single" w:sz="4" w:space="0" w:color="000000"/>
              <w:right w:val="single" w:sz="4" w:space="0" w:color="000000"/>
            </w:tcBorders>
            <w:vAlign w:val="center"/>
          </w:tcPr>
          <w:p w:rsidR="00DF7844" w:rsidRPr="004B3AFE" w:rsidRDefault="00C63086" w:rsidP="00ED50E9">
            <w:pPr>
              <w:rPr>
                <w:sz w:val="18"/>
                <w:szCs w:val="18"/>
              </w:rPr>
            </w:pPr>
            <w:r w:rsidRPr="004B3AFE">
              <w:rPr>
                <w:sz w:val="18"/>
                <w:szCs w:val="18"/>
              </w:rPr>
              <w:t>Effective communication and body language</w:t>
            </w:r>
          </w:p>
        </w:tc>
        <w:tc>
          <w:tcPr>
            <w:tcW w:w="1729" w:type="dxa"/>
            <w:tcBorders>
              <w:bottom w:val="single" w:sz="4" w:space="0" w:color="000000"/>
              <w:right w:val="single" w:sz="4" w:space="0" w:color="000000"/>
            </w:tcBorders>
            <w:vAlign w:val="center"/>
          </w:tcPr>
          <w:p w:rsidR="00DF7844" w:rsidRPr="004B3AFE" w:rsidRDefault="00C63086" w:rsidP="00ED50E9">
            <w:pPr>
              <w:rPr>
                <w:sz w:val="18"/>
                <w:szCs w:val="18"/>
              </w:rPr>
            </w:pPr>
            <w:r w:rsidRPr="004B3AFE">
              <w:rPr>
                <w:sz w:val="18"/>
                <w:szCs w:val="18"/>
              </w:rPr>
              <w:t xml:space="preserve">Dr.Safiye Kübra Çetindağ Karatlı    </w:t>
            </w:r>
            <w:r w:rsidR="00DF7844" w:rsidRPr="004B3AFE">
              <w:rPr>
                <w:sz w:val="18"/>
                <w:szCs w:val="18"/>
              </w:rPr>
              <w:t xml:space="preserve">       </w:t>
            </w:r>
          </w:p>
        </w:tc>
        <w:tc>
          <w:tcPr>
            <w:tcW w:w="1455"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C1</w:t>
            </w:r>
          </w:p>
        </w:tc>
        <w:tc>
          <w:tcPr>
            <w:tcW w:w="880"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2</w:t>
            </w:r>
          </w:p>
        </w:tc>
      </w:tr>
      <w:tr w:rsidR="00DF7844" w:rsidRPr="004B3AFE" w:rsidTr="004A4613">
        <w:trPr>
          <w:trHeight w:val="113"/>
        </w:trPr>
        <w:tc>
          <w:tcPr>
            <w:tcW w:w="1670" w:type="dxa"/>
            <w:tcBorders>
              <w:left w:val="single" w:sz="4" w:space="0" w:color="000000"/>
              <w:bottom w:val="single" w:sz="4" w:space="0" w:color="000000"/>
              <w:right w:val="single" w:sz="4" w:space="0" w:color="000000"/>
            </w:tcBorders>
            <w:vAlign w:val="center"/>
          </w:tcPr>
          <w:p w:rsidR="00DF7844" w:rsidRPr="004B3AFE" w:rsidRDefault="00DF7844" w:rsidP="00ED50E9">
            <w:pPr>
              <w:jc w:val="both"/>
              <w:rPr>
                <w:b/>
                <w:bCs/>
                <w:sz w:val="18"/>
                <w:szCs w:val="18"/>
              </w:rPr>
            </w:pPr>
            <w:r w:rsidRPr="004B3AFE">
              <w:rPr>
                <w:b/>
                <w:bCs/>
                <w:sz w:val="18"/>
                <w:szCs w:val="18"/>
              </w:rPr>
              <w:t> </w:t>
            </w:r>
          </w:p>
        </w:tc>
        <w:tc>
          <w:tcPr>
            <w:tcW w:w="2551" w:type="dxa"/>
            <w:tcBorders>
              <w:bottom w:val="single" w:sz="4" w:space="0" w:color="000000"/>
              <w:right w:val="single" w:sz="4" w:space="0" w:color="000000"/>
            </w:tcBorders>
            <w:vAlign w:val="center"/>
          </w:tcPr>
          <w:p w:rsidR="00DF7844" w:rsidRPr="004B3AFE" w:rsidRDefault="00C63086" w:rsidP="00ED50E9">
            <w:pPr>
              <w:rPr>
                <w:sz w:val="18"/>
                <w:szCs w:val="18"/>
              </w:rPr>
            </w:pPr>
            <w:r w:rsidRPr="004B3AFE">
              <w:rPr>
                <w:sz w:val="18"/>
                <w:szCs w:val="18"/>
              </w:rPr>
              <w:t>Motivasyonel görüşme</w:t>
            </w:r>
          </w:p>
        </w:tc>
        <w:tc>
          <w:tcPr>
            <w:tcW w:w="2215" w:type="dxa"/>
            <w:tcBorders>
              <w:bottom w:val="single" w:sz="4" w:space="0" w:color="000000"/>
              <w:right w:val="single" w:sz="4" w:space="0" w:color="000000"/>
            </w:tcBorders>
            <w:vAlign w:val="center"/>
          </w:tcPr>
          <w:p w:rsidR="00DF7844" w:rsidRPr="004B3AFE" w:rsidRDefault="00C63086" w:rsidP="00ED50E9">
            <w:pPr>
              <w:rPr>
                <w:sz w:val="18"/>
                <w:szCs w:val="18"/>
              </w:rPr>
            </w:pPr>
            <w:r w:rsidRPr="004B3AFE">
              <w:rPr>
                <w:sz w:val="18"/>
                <w:szCs w:val="18"/>
              </w:rPr>
              <w:t>Dr. Erhan Şimşek</w:t>
            </w:r>
          </w:p>
        </w:tc>
        <w:tc>
          <w:tcPr>
            <w:tcW w:w="1053"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K1</w:t>
            </w:r>
          </w:p>
        </w:tc>
        <w:tc>
          <w:tcPr>
            <w:tcW w:w="787"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1</w:t>
            </w:r>
          </w:p>
        </w:tc>
        <w:tc>
          <w:tcPr>
            <w:tcW w:w="2768" w:type="dxa"/>
            <w:tcBorders>
              <w:bottom w:val="single" w:sz="4" w:space="0" w:color="000000"/>
              <w:right w:val="single" w:sz="4" w:space="0" w:color="000000"/>
            </w:tcBorders>
            <w:vAlign w:val="center"/>
          </w:tcPr>
          <w:p w:rsidR="00DF7844" w:rsidRPr="004B3AFE" w:rsidRDefault="00C63086" w:rsidP="00ED50E9">
            <w:pPr>
              <w:rPr>
                <w:sz w:val="18"/>
                <w:szCs w:val="18"/>
              </w:rPr>
            </w:pPr>
            <w:r w:rsidRPr="004B3AFE">
              <w:rPr>
                <w:sz w:val="18"/>
                <w:szCs w:val="18"/>
              </w:rPr>
              <w:t>Motivational interviewing</w:t>
            </w:r>
          </w:p>
        </w:tc>
        <w:tc>
          <w:tcPr>
            <w:tcW w:w="1729" w:type="dxa"/>
            <w:tcBorders>
              <w:bottom w:val="single" w:sz="4" w:space="0" w:color="000000"/>
              <w:right w:val="single" w:sz="4" w:space="0" w:color="000000"/>
            </w:tcBorders>
            <w:vAlign w:val="center"/>
          </w:tcPr>
          <w:p w:rsidR="00DF7844" w:rsidRPr="004B3AFE" w:rsidRDefault="00C63086" w:rsidP="00ED50E9">
            <w:pPr>
              <w:rPr>
                <w:sz w:val="18"/>
                <w:szCs w:val="18"/>
              </w:rPr>
            </w:pPr>
            <w:r w:rsidRPr="004B3AFE">
              <w:rPr>
                <w:sz w:val="18"/>
                <w:szCs w:val="18"/>
              </w:rPr>
              <w:t>Dr. Ebru Uğraş</w:t>
            </w:r>
            <w:r w:rsidR="00DF7844" w:rsidRPr="004B3AFE">
              <w:rPr>
                <w:sz w:val="18"/>
                <w:szCs w:val="18"/>
              </w:rPr>
              <w:t xml:space="preserve">      </w:t>
            </w:r>
          </w:p>
        </w:tc>
        <w:tc>
          <w:tcPr>
            <w:tcW w:w="1455"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C1</w:t>
            </w:r>
          </w:p>
        </w:tc>
        <w:tc>
          <w:tcPr>
            <w:tcW w:w="880"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1</w:t>
            </w:r>
          </w:p>
        </w:tc>
      </w:tr>
      <w:tr w:rsidR="00DF7844" w:rsidRPr="004B3AFE" w:rsidTr="004A4613">
        <w:trPr>
          <w:trHeight w:val="113"/>
        </w:trPr>
        <w:tc>
          <w:tcPr>
            <w:tcW w:w="1670" w:type="dxa"/>
            <w:tcBorders>
              <w:left w:val="single" w:sz="4" w:space="0" w:color="000000"/>
              <w:bottom w:val="single" w:sz="4" w:space="0" w:color="000000"/>
              <w:right w:val="single" w:sz="4" w:space="0" w:color="000000"/>
            </w:tcBorders>
            <w:vAlign w:val="center"/>
          </w:tcPr>
          <w:p w:rsidR="00DF7844" w:rsidRPr="004B3AFE" w:rsidRDefault="00DF7844" w:rsidP="00ED50E9">
            <w:pPr>
              <w:jc w:val="both"/>
              <w:rPr>
                <w:b/>
                <w:bCs/>
                <w:sz w:val="18"/>
                <w:szCs w:val="18"/>
              </w:rPr>
            </w:pPr>
            <w:r w:rsidRPr="004B3AFE">
              <w:rPr>
                <w:b/>
                <w:bCs/>
                <w:sz w:val="18"/>
                <w:szCs w:val="18"/>
              </w:rPr>
              <w:t> </w:t>
            </w:r>
          </w:p>
        </w:tc>
        <w:tc>
          <w:tcPr>
            <w:tcW w:w="2551" w:type="dxa"/>
            <w:tcBorders>
              <w:bottom w:val="single" w:sz="4" w:space="0" w:color="000000"/>
              <w:right w:val="single" w:sz="4" w:space="0" w:color="000000"/>
            </w:tcBorders>
            <w:vAlign w:val="center"/>
          </w:tcPr>
          <w:p w:rsidR="00DF7844" w:rsidRPr="004B3AFE" w:rsidRDefault="00C63086" w:rsidP="00ED50E9">
            <w:pPr>
              <w:rPr>
                <w:sz w:val="18"/>
                <w:szCs w:val="18"/>
              </w:rPr>
            </w:pPr>
            <w:r w:rsidRPr="004B3AFE">
              <w:rPr>
                <w:sz w:val="18"/>
                <w:szCs w:val="18"/>
              </w:rPr>
              <w:t>Hekim-hasta iletişiminde çatışma yönetimi</w:t>
            </w:r>
          </w:p>
        </w:tc>
        <w:tc>
          <w:tcPr>
            <w:tcW w:w="2215"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Dr. Ebru Uğraş</w:t>
            </w:r>
          </w:p>
        </w:tc>
        <w:tc>
          <w:tcPr>
            <w:tcW w:w="1053"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K1</w:t>
            </w:r>
          </w:p>
        </w:tc>
        <w:tc>
          <w:tcPr>
            <w:tcW w:w="787"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1</w:t>
            </w:r>
          </w:p>
        </w:tc>
        <w:tc>
          <w:tcPr>
            <w:tcW w:w="2768" w:type="dxa"/>
            <w:tcBorders>
              <w:bottom w:val="single" w:sz="4" w:space="0" w:color="000000"/>
              <w:right w:val="single" w:sz="4" w:space="0" w:color="000000"/>
            </w:tcBorders>
            <w:vAlign w:val="center"/>
          </w:tcPr>
          <w:p w:rsidR="00DF7844" w:rsidRPr="004B3AFE" w:rsidRDefault="00C63086" w:rsidP="00ED50E9">
            <w:pPr>
              <w:rPr>
                <w:sz w:val="18"/>
                <w:szCs w:val="18"/>
              </w:rPr>
            </w:pPr>
            <w:r w:rsidRPr="004B3AFE">
              <w:rPr>
                <w:sz w:val="18"/>
                <w:szCs w:val="18"/>
              </w:rPr>
              <w:t>Conflict management in physician-patient communication</w:t>
            </w:r>
          </w:p>
        </w:tc>
        <w:tc>
          <w:tcPr>
            <w:tcW w:w="1729"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Dr. Ebru Uğraş</w:t>
            </w:r>
          </w:p>
        </w:tc>
        <w:tc>
          <w:tcPr>
            <w:tcW w:w="1455"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C1</w:t>
            </w:r>
          </w:p>
        </w:tc>
        <w:tc>
          <w:tcPr>
            <w:tcW w:w="880"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1</w:t>
            </w:r>
          </w:p>
        </w:tc>
      </w:tr>
      <w:tr w:rsidR="00DF7844" w:rsidRPr="004B3AFE" w:rsidTr="004A4613">
        <w:trPr>
          <w:trHeight w:val="113"/>
        </w:trPr>
        <w:tc>
          <w:tcPr>
            <w:tcW w:w="1670" w:type="dxa"/>
            <w:tcBorders>
              <w:left w:val="single" w:sz="4" w:space="0" w:color="000000"/>
              <w:bottom w:val="single" w:sz="4" w:space="0" w:color="000000"/>
              <w:right w:val="single" w:sz="4" w:space="0" w:color="000000"/>
            </w:tcBorders>
            <w:vAlign w:val="center"/>
          </w:tcPr>
          <w:p w:rsidR="00DF7844" w:rsidRPr="004B3AFE" w:rsidRDefault="00DF7844" w:rsidP="00ED50E9">
            <w:pPr>
              <w:jc w:val="both"/>
              <w:rPr>
                <w:b/>
                <w:bCs/>
                <w:sz w:val="18"/>
                <w:szCs w:val="18"/>
              </w:rPr>
            </w:pPr>
            <w:r w:rsidRPr="004B3AFE">
              <w:rPr>
                <w:b/>
                <w:bCs/>
                <w:sz w:val="18"/>
                <w:szCs w:val="18"/>
              </w:rPr>
              <w:t>Tıp Tarihi ve Etik - Medicine History and Ethics</w:t>
            </w:r>
          </w:p>
        </w:tc>
        <w:tc>
          <w:tcPr>
            <w:tcW w:w="2551"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Hekim Kimliği ve Hekim Antları. Sağlık ve Hastalık Kavramları. İlk Uygarlıklarda Tıp.</w:t>
            </w:r>
          </w:p>
        </w:tc>
        <w:tc>
          <w:tcPr>
            <w:tcW w:w="2215"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Dr. H. Volkan ACAR</w:t>
            </w:r>
          </w:p>
        </w:tc>
        <w:tc>
          <w:tcPr>
            <w:tcW w:w="1053"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K1</w:t>
            </w:r>
          </w:p>
        </w:tc>
        <w:tc>
          <w:tcPr>
            <w:tcW w:w="787"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2</w:t>
            </w:r>
          </w:p>
        </w:tc>
        <w:tc>
          <w:tcPr>
            <w:tcW w:w="2768"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 xml:space="preserve">Physician Identity and Physician Oaths. </w:t>
            </w:r>
            <w:r w:rsidRPr="004B3AFE">
              <w:rPr>
                <w:sz w:val="18"/>
                <w:szCs w:val="18"/>
              </w:rPr>
              <w:br/>
              <w:t xml:space="preserve">Concepts of Health and Illness. </w:t>
            </w:r>
            <w:r w:rsidRPr="004B3AFE">
              <w:rPr>
                <w:sz w:val="18"/>
                <w:szCs w:val="18"/>
              </w:rPr>
              <w:br/>
              <w:t>Medicine in Early Civilizations.</w:t>
            </w:r>
          </w:p>
        </w:tc>
        <w:tc>
          <w:tcPr>
            <w:tcW w:w="1729"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Dr. H. Volkan ACAR</w:t>
            </w:r>
          </w:p>
        </w:tc>
        <w:tc>
          <w:tcPr>
            <w:tcW w:w="1455"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C1</w:t>
            </w:r>
          </w:p>
        </w:tc>
        <w:tc>
          <w:tcPr>
            <w:tcW w:w="880"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2</w:t>
            </w:r>
          </w:p>
        </w:tc>
      </w:tr>
      <w:tr w:rsidR="00DF7844" w:rsidRPr="004B3AFE" w:rsidTr="004A4613">
        <w:trPr>
          <w:trHeight w:val="113"/>
        </w:trPr>
        <w:tc>
          <w:tcPr>
            <w:tcW w:w="1670" w:type="dxa"/>
            <w:tcBorders>
              <w:left w:val="single" w:sz="4" w:space="0" w:color="000000"/>
              <w:bottom w:val="single" w:sz="4" w:space="0" w:color="000000"/>
              <w:right w:val="single" w:sz="4" w:space="0" w:color="000000"/>
            </w:tcBorders>
            <w:vAlign w:val="center"/>
          </w:tcPr>
          <w:p w:rsidR="00DF7844" w:rsidRPr="004B3AFE" w:rsidRDefault="00DF7844" w:rsidP="00ED50E9">
            <w:pPr>
              <w:jc w:val="both"/>
              <w:rPr>
                <w:b/>
                <w:bCs/>
                <w:sz w:val="18"/>
                <w:szCs w:val="18"/>
              </w:rPr>
            </w:pPr>
            <w:r w:rsidRPr="004B3AFE">
              <w:rPr>
                <w:b/>
                <w:bCs/>
                <w:sz w:val="18"/>
                <w:szCs w:val="18"/>
              </w:rPr>
              <w:t> </w:t>
            </w:r>
          </w:p>
        </w:tc>
        <w:tc>
          <w:tcPr>
            <w:tcW w:w="2551"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Hipokrates ve Rasyonel Tıp. Galenik Tıp. Avrupa’da Ortaçağ ve Rönesans Tıbbı.</w:t>
            </w:r>
          </w:p>
        </w:tc>
        <w:tc>
          <w:tcPr>
            <w:tcW w:w="2215"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Dr. H. Volkan ACAR</w:t>
            </w:r>
          </w:p>
        </w:tc>
        <w:tc>
          <w:tcPr>
            <w:tcW w:w="1053"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K1</w:t>
            </w:r>
          </w:p>
        </w:tc>
        <w:tc>
          <w:tcPr>
            <w:tcW w:w="787"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2</w:t>
            </w:r>
          </w:p>
        </w:tc>
        <w:tc>
          <w:tcPr>
            <w:tcW w:w="2768"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Hippocrates and Rational Medicine. Galenic Medicine. Medieval and Renaissance Medicine in Europe.</w:t>
            </w:r>
          </w:p>
        </w:tc>
        <w:tc>
          <w:tcPr>
            <w:tcW w:w="1729" w:type="dxa"/>
            <w:tcBorders>
              <w:bottom w:val="single" w:sz="4" w:space="0" w:color="000000"/>
              <w:right w:val="single" w:sz="4" w:space="0" w:color="000000"/>
            </w:tcBorders>
            <w:vAlign w:val="center"/>
          </w:tcPr>
          <w:p w:rsidR="00DF7844" w:rsidRPr="004B3AFE" w:rsidRDefault="00DF7844" w:rsidP="00ED50E9">
            <w:pPr>
              <w:rPr>
                <w:sz w:val="18"/>
                <w:szCs w:val="18"/>
              </w:rPr>
            </w:pPr>
            <w:r w:rsidRPr="004B3AFE">
              <w:rPr>
                <w:sz w:val="18"/>
                <w:szCs w:val="18"/>
              </w:rPr>
              <w:t>Dr. H. Volkan ACAR</w:t>
            </w:r>
          </w:p>
        </w:tc>
        <w:tc>
          <w:tcPr>
            <w:tcW w:w="1455"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C1</w:t>
            </w:r>
          </w:p>
        </w:tc>
        <w:tc>
          <w:tcPr>
            <w:tcW w:w="880" w:type="dxa"/>
            <w:tcBorders>
              <w:bottom w:val="single" w:sz="4" w:space="0" w:color="000000"/>
              <w:right w:val="single" w:sz="4" w:space="0" w:color="000000"/>
            </w:tcBorders>
            <w:vAlign w:val="center"/>
          </w:tcPr>
          <w:p w:rsidR="00DF7844" w:rsidRPr="004B3AFE" w:rsidRDefault="00DF7844" w:rsidP="00A73DC3">
            <w:pPr>
              <w:jc w:val="center"/>
              <w:rPr>
                <w:sz w:val="18"/>
                <w:szCs w:val="18"/>
              </w:rPr>
            </w:pPr>
            <w:r w:rsidRPr="004B3AFE">
              <w:rPr>
                <w:sz w:val="18"/>
                <w:szCs w:val="18"/>
              </w:rPr>
              <w:t>2</w:t>
            </w:r>
          </w:p>
        </w:tc>
      </w:tr>
    </w:tbl>
    <w:p w:rsidR="00560D37" w:rsidRPr="00DD6AAB" w:rsidRDefault="00560D37"/>
    <w:p w:rsidR="002A0628" w:rsidRPr="00DD6AAB" w:rsidRDefault="002A0628" w:rsidP="002A0628"/>
    <w:p w:rsidR="002A0628" w:rsidRPr="00DD6AAB" w:rsidRDefault="002A0628" w:rsidP="002A0628"/>
    <w:p w:rsidR="006C3AED" w:rsidRPr="00DD6AAB" w:rsidRDefault="006C3AED" w:rsidP="002A0628">
      <w:pPr>
        <w:sectPr w:rsidR="006C3AED" w:rsidRPr="00DD6AAB">
          <w:footerReference w:type="even" r:id="rId22"/>
          <w:footerReference w:type="default" r:id="rId23"/>
          <w:footerReference w:type="first" r:id="rId24"/>
          <w:pgSz w:w="16838" w:h="11906" w:orient="landscape"/>
          <w:pgMar w:top="1417" w:right="1417" w:bottom="1417" w:left="1417" w:header="0" w:footer="708" w:gutter="0"/>
          <w:cols w:space="708"/>
          <w:formProt w:val="0"/>
          <w:docGrid w:linePitch="360" w:charSpace="4096"/>
        </w:sectPr>
      </w:pPr>
    </w:p>
    <w:p w:rsidR="002A0628" w:rsidRPr="00DD6AAB" w:rsidRDefault="006C3AED" w:rsidP="002A0628">
      <w:pPr>
        <w:spacing w:before="100" w:beforeAutospacing="1" w:after="100" w:afterAutospacing="1"/>
        <w:rPr>
          <w:b/>
          <w:bCs/>
          <w:iCs/>
          <w:sz w:val="20"/>
          <w:szCs w:val="20"/>
        </w:rPr>
      </w:pPr>
      <w:r w:rsidRPr="00DD6AAB">
        <w:rPr>
          <w:b/>
          <w:bCs/>
          <w:sz w:val="20"/>
          <w:szCs w:val="20"/>
        </w:rPr>
        <w:lastRenderedPageBreak/>
        <w:t>K</w:t>
      </w:r>
      <w:r w:rsidR="005B36AB" w:rsidRPr="00DD6AAB">
        <w:rPr>
          <w:b/>
          <w:bCs/>
          <w:sz w:val="20"/>
          <w:szCs w:val="20"/>
        </w:rPr>
        <w:t xml:space="preserve">omite-1 </w:t>
      </w:r>
      <w:r w:rsidR="002A0628" w:rsidRPr="00DD6AAB">
        <w:rPr>
          <w:b/>
          <w:bCs/>
          <w:sz w:val="20"/>
          <w:szCs w:val="20"/>
        </w:rPr>
        <w:t>Öğrenim Hedefleri ve Program Çıktılarına Katkı Düzeyleri</w:t>
      </w:r>
    </w:p>
    <w:p w:rsidR="002A0628" w:rsidRPr="00DD6AAB" w:rsidRDefault="002A0628" w:rsidP="002A0628">
      <w:pPr>
        <w:spacing w:before="100" w:beforeAutospacing="1" w:after="100" w:afterAutospacing="1"/>
        <w:rPr>
          <w:i/>
          <w:sz w:val="20"/>
          <w:szCs w:val="20"/>
        </w:rPr>
      </w:pPr>
      <w:r w:rsidRPr="00DD6AAB">
        <w:rPr>
          <w:sz w:val="20"/>
          <w:szCs w:val="20"/>
        </w:rPr>
        <w:t>Aşağıda</w:t>
      </w:r>
      <w:r w:rsidR="00C36159" w:rsidRPr="00DD6AAB">
        <w:rPr>
          <w:sz w:val="20"/>
          <w:szCs w:val="20"/>
        </w:rPr>
        <w:t xml:space="preserve"> </w:t>
      </w:r>
      <w:r w:rsidR="00B5094B" w:rsidRPr="00DD6AAB">
        <w:rPr>
          <w:sz w:val="20"/>
          <w:szCs w:val="20"/>
        </w:rPr>
        <w:t>K</w:t>
      </w:r>
      <w:r w:rsidR="00C36159" w:rsidRPr="00DD6AAB">
        <w:rPr>
          <w:sz w:val="20"/>
          <w:szCs w:val="20"/>
        </w:rPr>
        <w:t xml:space="preserve">omite-1 </w:t>
      </w:r>
      <w:r w:rsidRPr="00DD6AAB">
        <w:rPr>
          <w:sz w:val="20"/>
          <w:szCs w:val="20"/>
        </w:rPr>
        <w:t>öğrenim hedefleri ile fakültemiz program çıktıları arasındaki ilişki ve katkı düzeyleri gösterilmiştir.</w:t>
      </w:r>
    </w:p>
    <w:tbl>
      <w:tblPr>
        <w:tblStyle w:val="TabloKlavuzu"/>
        <w:tblW w:w="0" w:type="auto"/>
        <w:tblLook w:val="04A0" w:firstRow="1" w:lastRow="0" w:firstColumn="1" w:lastColumn="0" w:noHBand="0" w:noVBand="1"/>
      </w:tblPr>
      <w:tblGrid>
        <w:gridCol w:w="508"/>
        <w:gridCol w:w="5869"/>
        <w:gridCol w:w="1172"/>
        <w:gridCol w:w="1367"/>
      </w:tblGrid>
      <w:tr w:rsidR="002A0628" w:rsidRPr="00DD6AAB" w:rsidTr="007308CB">
        <w:tc>
          <w:tcPr>
            <w:tcW w:w="510" w:type="dxa"/>
            <w:vAlign w:val="center"/>
          </w:tcPr>
          <w:p w:rsidR="002A0628" w:rsidRPr="00DD6AAB" w:rsidRDefault="002A0628" w:rsidP="00842901">
            <w:pPr>
              <w:spacing w:before="100" w:beforeAutospacing="1" w:after="100" w:afterAutospacing="1"/>
              <w:jc w:val="center"/>
              <w:rPr>
                <w:b/>
                <w:bCs/>
                <w:iCs/>
              </w:rPr>
            </w:pPr>
            <w:r w:rsidRPr="00DD6AAB">
              <w:rPr>
                <w:b/>
                <w:bCs/>
              </w:rPr>
              <w:t>No</w:t>
            </w:r>
          </w:p>
        </w:tc>
        <w:tc>
          <w:tcPr>
            <w:tcW w:w="6006" w:type="dxa"/>
            <w:vAlign w:val="center"/>
          </w:tcPr>
          <w:p w:rsidR="002A0628" w:rsidRPr="00DD6AAB" w:rsidRDefault="002A0628" w:rsidP="00842901">
            <w:pPr>
              <w:spacing w:before="100" w:beforeAutospacing="1" w:after="100" w:afterAutospacing="1"/>
              <w:jc w:val="center"/>
              <w:rPr>
                <w:b/>
                <w:bCs/>
                <w:iCs/>
              </w:rPr>
            </w:pPr>
            <w:r w:rsidRPr="00DD6AAB">
              <w:rPr>
                <w:b/>
                <w:bCs/>
              </w:rPr>
              <w:t>Kazanım</w:t>
            </w:r>
          </w:p>
        </w:tc>
        <w:tc>
          <w:tcPr>
            <w:tcW w:w="1161" w:type="dxa"/>
            <w:vAlign w:val="center"/>
          </w:tcPr>
          <w:p w:rsidR="002A0628" w:rsidRPr="00DD6AAB" w:rsidRDefault="002A0628" w:rsidP="007308CB">
            <w:pPr>
              <w:spacing w:before="100" w:beforeAutospacing="1" w:after="100" w:afterAutospacing="1"/>
              <w:jc w:val="center"/>
              <w:rPr>
                <w:b/>
                <w:bCs/>
                <w:iCs/>
              </w:rPr>
            </w:pPr>
            <w:r w:rsidRPr="00DD6AAB">
              <w:rPr>
                <w:b/>
                <w:bCs/>
              </w:rPr>
              <w:t>Karşıladığı Program Hedefi</w:t>
            </w:r>
          </w:p>
        </w:tc>
        <w:tc>
          <w:tcPr>
            <w:tcW w:w="1385" w:type="dxa"/>
            <w:vAlign w:val="center"/>
          </w:tcPr>
          <w:p w:rsidR="002A0628" w:rsidRPr="00DD6AAB" w:rsidRDefault="002A0628" w:rsidP="007308CB">
            <w:pPr>
              <w:spacing w:before="100" w:beforeAutospacing="1" w:after="100" w:afterAutospacing="1"/>
              <w:jc w:val="center"/>
              <w:rPr>
                <w:b/>
                <w:bCs/>
                <w:iCs/>
              </w:rPr>
            </w:pPr>
            <w:r w:rsidRPr="00DD6AAB">
              <w:rPr>
                <w:b/>
                <w:bCs/>
              </w:rPr>
              <w:t>Katkı Düzeyi 1-5</w:t>
            </w:r>
          </w:p>
        </w:tc>
      </w:tr>
      <w:tr w:rsidR="0077336D" w:rsidRPr="00DD6AAB" w:rsidTr="000427DC">
        <w:tc>
          <w:tcPr>
            <w:tcW w:w="510" w:type="dxa"/>
          </w:tcPr>
          <w:p w:rsidR="0077336D" w:rsidRPr="00DD6AAB" w:rsidRDefault="0077336D" w:rsidP="000427DC">
            <w:pPr>
              <w:spacing w:before="100" w:beforeAutospacing="1" w:after="100" w:afterAutospacing="1"/>
            </w:pPr>
            <w:r w:rsidRPr="00DD6AAB">
              <w:t>1</w:t>
            </w:r>
          </w:p>
        </w:tc>
        <w:tc>
          <w:tcPr>
            <w:tcW w:w="6006" w:type="dxa"/>
          </w:tcPr>
          <w:p w:rsidR="0077336D" w:rsidRPr="00DD6AAB" w:rsidRDefault="0077336D" w:rsidP="0077336D">
            <w:pPr>
              <w:pStyle w:val="p1"/>
              <w:rPr>
                <w:rFonts w:ascii="Times New Roman" w:hAnsi="Times New Roman"/>
                <w:i w:val="0"/>
                <w:color w:val="auto"/>
                <w:sz w:val="20"/>
                <w:szCs w:val="20"/>
              </w:rPr>
            </w:pPr>
            <w:r w:rsidRPr="00DD6AAB">
              <w:rPr>
                <w:rFonts w:ascii="Times New Roman" w:hAnsi="Times New Roman"/>
                <w:i w:val="0"/>
                <w:color w:val="auto"/>
                <w:sz w:val="20"/>
                <w:szCs w:val="20"/>
              </w:rPr>
              <w:t>Organizmaya ait fizyolojik mekanizmaları kavrayabilmek</w:t>
            </w:r>
          </w:p>
        </w:tc>
        <w:tc>
          <w:tcPr>
            <w:tcW w:w="1161" w:type="dxa"/>
            <w:vAlign w:val="center"/>
          </w:tcPr>
          <w:p w:rsidR="0077336D" w:rsidRPr="00DD6AAB" w:rsidRDefault="0077336D" w:rsidP="007308CB">
            <w:pPr>
              <w:spacing w:before="100" w:beforeAutospacing="1" w:after="100" w:afterAutospacing="1"/>
              <w:jc w:val="center"/>
            </w:pPr>
            <w:r w:rsidRPr="00DD6AAB">
              <w:t>PY1</w:t>
            </w:r>
          </w:p>
        </w:tc>
        <w:tc>
          <w:tcPr>
            <w:tcW w:w="1385" w:type="dxa"/>
            <w:vAlign w:val="center"/>
          </w:tcPr>
          <w:p w:rsidR="0077336D" w:rsidRPr="00DD6AAB" w:rsidRDefault="0077336D" w:rsidP="007308CB">
            <w:pPr>
              <w:spacing w:before="100" w:beforeAutospacing="1" w:after="100" w:afterAutospacing="1"/>
              <w:jc w:val="center"/>
            </w:pPr>
            <w:r w:rsidRPr="00DD6AAB">
              <w:t>3</w:t>
            </w:r>
          </w:p>
        </w:tc>
      </w:tr>
      <w:tr w:rsidR="0077336D" w:rsidRPr="00DD6AAB" w:rsidTr="000427DC">
        <w:tc>
          <w:tcPr>
            <w:tcW w:w="510" w:type="dxa"/>
          </w:tcPr>
          <w:p w:rsidR="0077336D" w:rsidRPr="00DD6AAB" w:rsidRDefault="0077336D" w:rsidP="000427DC">
            <w:pPr>
              <w:spacing w:before="100" w:beforeAutospacing="1" w:after="100" w:afterAutospacing="1"/>
            </w:pPr>
            <w:r w:rsidRPr="00DD6AAB">
              <w:t>2</w:t>
            </w:r>
          </w:p>
        </w:tc>
        <w:tc>
          <w:tcPr>
            <w:tcW w:w="6006" w:type="dxa"/>
          </w:tcPr>
          <w:p w:rsidR="0077336D" w:rsidRPr="00DD6AAB" w:rsidRDefault="0077336D" w:rsidP="0077336D">
            <w:pPr>
              <w:pStyle w:val="p1"/>
              <w:rPr>
                <w:rFonts w:ascii="Times New Roman" w:hAnsi="Times New Roman"/>
                <w:i w:val="0"/>
                <w:color w:val="auto"/>
                <w:sz w:val="20"/>
                <w:szCs w:val="20"/>
              </w:rPr>
            </w:pPr>
            <w:r w:rsidRPr="00DD6AAB">
              <w:rPr>
                <w:rFonts w:ascii="Times New Roman" w:hAnsi="Times New Roman"/>
                <w:i w:val="0"/>
                <w:color w:val="auto"/>
                <w:sz w:val="20"/>
                <w:szCs w:val="20"/>
              </w:rPr>
              <w:t>Hücre zarları arasında transport ve ikincil habercileri tanımlayabilmek</w:t>
            </w:r>
          </w:p>
        </w:tc>
        <w:tc>
          <w:tcPr>
            <w:tcW w:w="1161" w:type="dxa"/>
            <w:vAlign w:val="center"/>
          </w:tcPr>
          <w:p w:rsidR="0077336D" w:rsidRPr="00DD6AAB" w:rsidRDefault="0077336D" w:rsidP="007308CB">
            <w:pPr>
              <w:spacing w:before="100" w:beforeAutospacing="1" w:after="100" w:afterAutospacing="1"/>
              <w:jc w:val="center"/>
            </w:pPr>
            <w:r w:rsidRPr="00DD6AAB">
              <w:t>PY1</w:t>
            </w:r>
          </w:p>
        </w:tc>
        <w:tc>
          <w:tcPr>
            <w:tcW w:w="1385" w:type="dxa"/>
            <w:vAlign w:val="center"/>
          </w:tcPr>
          <w:p w:rsidR="0077336D" w:rsidRPr="00DD6AAB" w:rsidRDefault="0077336D" w:rsidP="007308CB">
            <w:pPr>
              <w:spacing w:before="100" w:beforeAutospacing="1" w:after="100" w:afterAutospacing="1"/>
              <w:jc w:val="center"/>
            </w:pPr>
            <w:r w:rsidRPr="00DD6AAB">
              <w:t>3</w:t>
            </w:r>
          </w:p>
        </w:tc>
      </w:tr>
      <w:tr w:rsidR="0077336D" w:rsidRPr="00DD6AAB" w:rsidTr="000427DC">
        <w:tc>
          <w:tcPr>
            <w:tcW w:w="510" w:type="dxa"/>
          </w:tcPr>
          <w:p w:rsidR="0077336D" w:rsidRPr="00DD6AAB" w:rsidRDefault="0077336D" w:rsidP="000427DC">
            <w:pPr>
              <w:spacing w:before="100" w:beforeAutospacing="1" w:after="100" w:afterAutospacing="1"/>
            </w:pPr>
            <w:r w:rsidRPr="00DD6AAB">
              <w:t>3</w:t>
            </w:r>
          </w:p>
        </w:tc>
        <w:tc>
          <w:tcPr>
            <w:tcW w:w="6006" w:type="dxa"/>
          </w:tcPr>
          <w:p w:rsidR="0077336D" w:rsidRPr="00DD6AAB" w:rsidRDefault="0077336D" w:rsidP="0077336D">
            <w:pPr>
              <w:pStyle w:val="p1"/>
              <w:rPr>
                <w:rFonts w:ascii="Times New Roman" w:hAnsi="Times New Roman"/>
                <w:i w:val="0"/>
                <w:color w:val="auto"/>
                <w:sz w:val="20"/>
                <w:szCs w:val="20"/>
              </w:rPr>
            </w:pPr>
            <w:r w:rsidRPr="00DD6AAB">
              <w:rPr>
                <w:rFonts w:ascii="Times New Roman" w:hAnsi="Times New Roman"/>
                <w:i w:val="0"/>
                <w:color w:val="auto"/>
                <w:sz w:val="20"/>
                <w:szCs w:val="20"/>
              </w:rPr>
              <w:t>Kimyasal bağları ve organik bileşiklerin yapısal özelliklerini tanımlayabilmek</w:t>
            </w:r>
          </w:p>
        </w:tc>
        <w:tc>
          <w:tcPr>
            <w:tcW w:w="1161" w:type="dxa"/>
            <w:vAlign w:val="center"/>
          </w:tcPr>
          <w:p w:rsidR="0077336D" w:rsidRPr="00DD6AAB" w:rsidRDefault="0077336D" w:rsidP="007308CB">
            <w:pPr>
              <w:spacing w:before="100" w:beforeAutospacing="1" w:after="100" w:afterAutospacing="1"/>
              <w:jc w:val="center"/>
            </w:pPr>
            <w:r w:rsidRPr="00DD6AAB">
              <w:t>PY1</w:t>
            </w:r>
          </w:p>
        </w:tc>
        <w:tc>
          <w:tcPr>
            <w:tcW w:w="1385" w:type="dxa"/>
            <w:vAlign w:val="center"/>
          </w:tcPr>
          <w:p w:rsidR="0077336D" w:rsidRPr="00DD6AAB" w:rsidRDefault="0077336D" w:rsidP="007308CB">
            <w:pPr>
              <w:spacing w:before="100" w:beforeAutospacing="1" w:after="100" w:afterAutospacing="1"/>
              <w:jc w:val="center"/>
            </w:pPr>
            <w:r w:rsidRPr="00DD6AAB">
              <w:t>4</w:t>
            </w:r>
          </w:p>
        </w:tc>
      </w:tr>
      <w:tr w:rsidR="0077336D" w:rsidRPr="00DD6AAB" w:rsidTr="000427DC">
        <w:tc>
          <w:tcPr>
            <w:tcW w:w="510" w:type="dxa"/>
          </w:tcPr>
          <w:p w:rsidR="0077336D" w:rsidRPr="00DD6AAB" w:rsidRDefault="0077336D" w:rsidP="000427DC">
            <w:pPr>
              <w:spacing w:before="100" w:beforeAutospacing="1" w:after="100" w:afterAutospacing="1"/>
            </w:pPr>
            <w:r w:rsidRPr="00DD6AAB">
              <w:t>4</w:t>
            </w:r>
          </w:p>
        </w:tc>
        <w:tc>
          <w:tcPr>
            <w:tcW w:w="6006" w:type="dxa"/>
          </w:tcPr>
          <w:p w:rsidR="0077336D" w:rsidRPr="00DD6AAB" w:rsidRDefault="0077336D" w:rsidP="0077336D">
            <w:pPr>
              <w:pStyle w:val="p1"/>
              <w:rPr>
                <w:rFonts w:ascii="Times New Roman" w:hAnsi="Times New Roman"/>
                <w:i w:val="0"/>
                <w:color w:val="auto"/>
                <w:sz w:val="20"/>
                <w:szCs w:val="20"/>
              </w:rPr>
            </w:pPr>
            <w:r w:rsidRPr="00DD6AAB">
              <w:rPr>
                <w:rFonts w:ascii="Times New Roman" w:hAnsi="Times New Roman"/>
                <w:i w:val="0"/>
                <w:color w:val="auto"/>
                <w:sz w:val="20"/>
                <w:szCs w:val="20"/>
              </w:rPr>
              <w:t>Çözeltiler ve tampon sistemleri hakkında bilgi verebilmek</w:t>
            </w:r>
          </w:p>
        </w:tc>
        <w:tc>
          <w:tcPr>
            <w:tcW w:w="1161" w:type="dxa"/>
            <w:vAlign w:val="center"/>
          </w:tcPr>
          <w:p w:rsidR="0077336D" w:rsidRPr="00DD6AAB" w:rsidRDefault="0077336D" w:rsidP="007308CB">
            <w:pPr>
              <w:spacing w:before="100" w:beforeAutospacing="1" w:after="100" w:afterAutospacing="1"/>
              <w:jc w:val="center"/>
            </w:pPr>
            <w:r w:rsidRPr="00DD6AAB">
              <w:t>PY1</w:t>
            </w:r>
          </w:p>
        </w:tc>
        <w:tc>
          <w:tcPr>
            <w:tcW w:w="1385" w:type="dxa"/>
            <w:vAlign w:val="center"/>
          </w:tcPr>
          <w:p w:rsidR="0077336D" w:rsidRPr="00DD6AAB" w:rsidRDefault="0077336D" w:rsidP="007308CB">
            <w:pPr>
              <w:spacing w:before="100" w:beforeAutospacing="1" w:after="100" w:afterAutospacing="1"/>
              <w:jc w:val="center"/>
            </w:pPr>
            <w:r w:rsidRPr="00DD6AAB">
              <w:t>4</w:t>
            </w:r>
          </w:p>
        </w:tc>
      </w:tr>
      <w:tr w:rsidR="0077336D" w:rsidRPr="00DD6AAB" w:rsidTr="000427DC">
        <w:tc>
          <w:tcPr>
            <w:tcW w:w="510" w:type="dxa"/>
          </w:tcPr>
          <w:p w:rsidR="0077336D" w:rsidRPr="00DD6AAB" w:rsidRDefault="0077336D" w:rsidP="000427DC">
            <w:pPr>
              <w:spacing w:before="100" w:beforeAutospacing="1" w:after="100" w:afterAutospacing="1"/>
            </w:pPr>
            <w:r w:rsidRPr="00DD6AAB">
              <w:t>5</w:t>
            </w:r>
          </w:p>
        </w:tc>
        <w:tc>
          <w:tcPr>
            <w:tcW w:w="6006" w:type="dxa"/>
          </w:tcPr>
          <w:p w:rsidR="0077336D" w:rsidRPr="00DD6AAB" w:rsidRDefault="0077336D" w:rsidP="0077336D">
            <w:pPr>
              <w:pStyle w:val="p1"/>
              <w:rPr>
                <w:rFonts w:ascii="Times New Roman" w:hAnsi="Times New Roman"/>
                <w:i w:val="0"/>
                <w:color w:val="auto"/>
                <w:sz w:val="20"/>
                <w:szCs w:val="20"/>
              </w:rPr>
            </w:pPr>
            <w:r w:rsidRPr="00DD6AAB">
              <w:rPr>
                <w:rFonts w:ascii="Times New Roman" w:hAnsi="Times New Roman"/>
                <w:i w:val="0"/>
                <w:color w:val="auto"/>
                <w:sz w:val="20"/>
                <w:szCs w:val="20"/>
              </w:rPr>
              <w:t>Fonksiyonel grupların önemini açıklayabilmek</w:t>
            </w:r>
          </w:p>
        </w:tc>
        <w:tc>
          <w:tcPr>
            <w:tcW w:w="1161" w:type="dxa"/>
            <w:vAlign w:val="center"/>
          </w:tcPr>
          <w:p w:rsidR="0077336D" w:rsidRPr="00DD6AAB" w:rsidRDefault="0077336D" w:rsidP="007308CB">
            <w:pPr>
              <w:spacing w:before="100" w:beforeAutospacing="1" w:after="100" w:afterAutospacing="1"/>
              <w:jc w:val="center"/>
            </w:pPr>
            <w:r w:rsidRPr="00DD6AAB">
              <w:t>PY1</w:t>
            </w:r>
          </w:p>
        </w:tc>
        <w:tc>
          <w:tcPr>
            <w:tcW w:w="1385" w:type="dxa"/>
            <w:vAlign w:val="center"/>
          </w:tcPr>
          <w:p w:rsidR="0077336D" w:rsidRPr="00DD6AAB" w:rsidRDefault="0077336D" w:rsidP="007308CB">
            <w:pPr>
              <w:spacing w:before="100" w:beforeAutospacing="1" w:after="100" w:afterAutospacing="1"/>
              <w:jc w:val="center"/>
            </w:pPr>
            <w:r w:rsidRPr="00DD6AAB">
              <w:t>3</w:t>
            </w:r>
          </w:p>
        </w:tc>
      </w:tr>
      <w:tr w:rsidR="0077336D" w:rsidRPr="00DD6AAB" w:rsidTr="000427DC">
        <w:tc>
          <w:tcPr>
            <w:tcW w:w="510" w:type="dxa"/>
          </w:tcPr>
          <w:p w:rsidR="0077336D" w:rsidRPr="00DD6AAB" w:rsidRDefault="0077336D" w:rsidP="000427DC">
            <w:pPr>
              <w:spacing w:before="100" w:beforeAutospacing="1" w:after="100" w:afterAutospacing="1"/>
            </w:pPr>
            <w:r w:rsidRPr="00DD6AAB">
              <w:t>6</w:t>
            </w:r>
          </w:p>
        </w:tc>
        <w:tc>
          <w:tcPr>
            <w:tcW w:w="6006" w:type="dxa"/>
          </w:tcPr>
          <w:p w:rsidR="0077336D" w:rsidRPr="00DD6AAB" w:rsidRDefault="0077336D" w:rsidP="0077336D">
            <w:pPr>
              <w:pStyle w:val="p1"/>
              <w:rPr>
                <w:rFonts w:ascii="Times New Roman" w:hAnsi="Times New Roman"/>
                <w:i w:val="0"/>
                <w:color w:val="auto"/>
                <w:sz w:val="20"/>
                <w:szCs w:val="20"/>
              </w:rPr>
            </w:pPr>
            <w:r w:rsidRPr="00DD6AAB">
              <w:rPr>
                <w:rFonts w:ascii="Times New Roman" w:hAnsi="Times New Roman"/>
                <w:i w:val="0"/>
                <w:color w:val="auto"/>
                <w:sz w:val="20"/>
                <w:szCs w:val="20"/>
              </w:rPr>
              <w:t>Histoloji ile ilgili temel kavramları, boyama teknikleri ve mikroskop çeşitlerini açıklayabilmek</w:t>
            </w:r>
          </w:p>
        </w:tc>
        <w:tc>
          <w:tcPr>
            <w:tcW w:w="1161" w:type="dxa"/>
            <w:vAlign w:val="center"/>
          </w:tcPr>
          <w:p w:rsidR="0077336D" w:rsidRPr="00DD6AAB" w:rsidRDefault="0077336D" w:rsidP="007308CB">
            <w:pPr>
              <w:spacing w:before="100" w:beforeAutospacing="1" w:after="100" w:afterAutospacing="1"/>
              <w:jc w:val="center"/>
            </w:pPr>
            <w:r w:rsidRPr="00DD6AAB">
              <w:t>PY1</w:t>
            </w:r>
          </w:p>
        </w:tc>
        <w:tc>
          <w:tcPr>
            <w:tcW w:w="1385" w:type="dxa"/>
            <w:vAlign w:val="center"/>
          </w:tcPr>
          <w:p w:rsidR="0077336D" w:rsidRPr="00DD6AAB" w:rsidRDefault="0077336D" w:rsidP="007308CB">
            <w:pPr>
              <w:spacing w:before="100" w:beforeAutospacing="1" w:after="100" w:afterAutospacing="1"/>
              <w:jc w:val="center"/>
            </w:pPr>
            <w:r w:rsidRPr="00DD6AAB">
              <w:t>3</w:t>
            </w:r>
          </w:p>
        </w:tc>
      </w:tr>
      <w:tr w:rsidR="0077336D" w:rsidRPr="00DD6AAB" w:rsidTr="000427DC">
        <w:tc>
          <w:tcPr>
            <w:tcW w:w="510" w:type="dxa"/>
          </w:tcPr>
          <w:p w:rsidR="0077336D" w:rsidRPr="00DD6AAB" w:rsidRDefault="0077336D" w:rsidP="000427DC">
            <w:pPr>
              <w:spacing w:before="100" w:beforeAutospacing="1" w:after="100" w:afterAutospacing="1"/>
            </w:pPr>
            <w:r w:rsidRPr="00DD6AAB">
              <w:t>7</w:t>
            </w:r>
          </w:p>
        </w:tc>
        <w:tc>
          <w:tcPr>
            <w:tcW w:w="6006" w:type="dxa"/>
          </w:tcPr>
          <w:p w:rsidR="0077336D" w:rsidRPr="00DD6AAB" w:rsidRDefault="0077336D" w:rsidP="0077336D">
            <w:pPr>
              <w:spacing w:before="100" w:beforeAutospacing="1" w:after="100" w:afterAutospacing="1"/>
            </w:pPr>
            <w:r w:rsidRPr="00DD6AAB">
              <w:t>Biyokimya ile ilgili temel kavramları ve biyokimyasal metabolik yolları açıklayabilmek</w:t>
            </w:r>
          </w:p>
        </w:tc>
        <w:tc>
          <w:tcPr>
            <w:tcW w:w="1161" w:type="dxa"/>
            <w:vAlign w:val="center"/>
          </w:tcPr>
          <w:p w:rsidR="0077336D" w:rsidRPr="00DD6AAB" w:rsidRDefault="0077336D" w:rsidP="007308CB">
            <w:pPr>
              <w:spacing w:before="100" w:beforeAutospacing="1" w:after="100" w:afterAutospacing="1"/>
              <w:jc w:val="center"/>
            </w:pPr>
            <w:r w:rsidRPr="00DD6AAB">
              <w:t>PY1</w:t>
            </w:r>
          </w:p>
        </w:tc>
        <w:tc>
          <w:tcPr>
            <w:tcW w:w="1385" w:type="dxa"/>
            <w:vAlign w:val="center"/>
          </w:tcPr>
          <w:p w:rsidR="0077336D" w:rsidRPr="00DD6AAB" w:rsidRDefault="0077336D" w:rsidP="007308CB">
            <w:pPr>
              <w:spacing w:before="100" w:beforeAutospacing="1" w:after="100" w:afterAutospacing="1"/>
              <w:jc w:val="center"/>
            </w:pPr>
            <w:r w:rsidRPr="00DD6AAB">
              <w:t>3</w:t>
            </w:r>
          </w:p>
        </w:tc>
      </w:tr>
      <w:tr w:rsidR="0077336D" w:rsidRPr="00DD6AAB" w:rsidTr="000427DC">
        <w:tc>
          <w:tcPr>
            <w:tcW w:w="510" w:type="dxa"/>
          </w:tcPr>
          <w:p w:rsidR="0077336D" w:rsidRPr="00DD6AAB" w:rsidRDefault="0077336D" w:rsidP="000427DC">
            <w:pPr>
              <w:spacing w:before="100" w:beforeAutospacing="1" w:after="100" w:afterAutospacing="1"/>
            </w:pPr>
            <w:r w:rsidRPr="00DD6AAB">
              <w:t>8</w:t>
            </w:r>
          </w:p>
        </w:tc>
        <w:tc>
          <w:tcPr>
            <w:tcW w:w="6006" w:type="dxa"/>
          </w:tcPr>
          <w:p w:rsidR="0077336D" w:rsidRPr="00DD6AAB" w:rsidRDefault="0077336D" w:rsidP="0077336D">
            <w:pPr>
              <w:spacing w:before="100" w:beforeAutospacing="1" w:after="100" w:afterAutospacing="1"/>
            </w:pPr>
            <w:r w:rsidRPr="00DD6AAB">
              <w:t>Enzimleri, sınıflarını ve kinetiklerini açıklayabilmek</w:t>
            </w:r>
          </w:p>
        </w:tc>
        <w:tc>
          <w:tcPr>
            <w:tcW w:w="1161" w:type="dxa"/>
            <w:vAlign w:val="center"/>
          </w:tcPr>
          <w:p w:rsidR="0077336D" w:rsidRPr="00DD6AAB" w:rsidRDefault="0077336D" w:rsidP="007308CB">
            <w:pPr>
              <w:spacing w:before="100" w:beforeAutospacing="1" w:after="100" w:afterAutospacing="1"/>
              <w:jc w:val="center"/>
            </w:pPr>
            <w:r w:rsidRPr="00DD6AAB">
              <w:t>PY1, PY4</w:t>
            </w:r>
          </w:p>
        </w:tc>
        <w:tc>
          <w:tcPr>
            <w:tcW w:w="1385" w:type="dxa"/>
            <w:vAlign w:val="center"/>
          </w:tcPr>
          <w:p w:rsidR="0077336D" w:rsidRPr="00DD6AAB" w:rsidRDefault="0077336D" w:rsidP="007308CB">
            <w:pPr>
              <w:spacing w:before="100" w:beforeAutospacing="1" w:after="100" w:afterAutospacing="1"/>
              <w:jc w:val="center"/>
            </w:pPr>
            <w:r w:rsidRPr="00DD6AAB">
              <w:t>4</w:t>
            </w:r>
          </w:p>
        </w:tc>
      </w:tr>
      <w:tr w:rsidR="0077336D" w:rsidRPr="00DD6AAB" w:rsidTr="000427DC">
        <w:tc>
          <w:tcPr>
            <w:tcW w:w="510" w:type="dxa"/>
          </w:tcPr>
          <w:p w:rsidR="0077336D" w:rsidRPr="00DD6AAB" w:rsidRDefault="0077336D" w:rsidP="000427DC">
            <w:pPr>
              <w:spacing w:before="100" w:beforeAutospacing="1" w:after="100" w:afterAutospacing="1"/>
            </w:pPr>
            <w:r w:rsidRPr="00DD6AAB">
              <w:t>9</w:t>
            </w:r>
          </w:p>
        </w:tc>
        <w:tc>
          <w:tcPr>
            <w:tcW w:w="6006" w:type="dxa"/>
          </w:tcPr>
          <w:p w:rsidR="0077336D" w:rsidRPr="00DD6AAB" w:rsidRDefault="0077336D" w:rsidP="0077336D">
            <w:pPr>
              <w:spacing w:before="100" w:beforeAutospacing="1" w:after="100" w:afterAutospacing="1"/>
            </w:pPr>
            <w:r w:rsidRPr="00DD6AAB">
              <w:t>Nükleik asitlerin sentez ve katabolizmalarını tanımlayabilmek</w:t>
            </w:r>
          </w:p>
        </w:tc>
        <w:tc>
          <w:tcPr>
            <w:tcW w:w="1161" w:type="dxa"/>
            <w:vAlign w:val="center"/>
          </w:tcPr>
          <w:p w:rsidR="0077336D" w:rsidRPr="00DD6AAB" w:rsidRDefault="0077336D" w:rsidP="007308CB">
            <w:pPr>
              <w:spacing w:before="100" w:beforeAutospacing="1" w:after="100" w:afterAutospacing="1"/>
              <w:jc w:val="center"/>
            </w:pPr>
            <w:r w:rsidRPr="00DD6AAB">
              <w:t>PY1</w:t>
            </w:r>
          </w:p>
        </w:tc>
        <w:tc>
          <w:tcPr>
            <w:tcW w:w="1385" w:type="dxa"/>
            <w:vAlign w:val="center"/>
          </w:tcPr>
          <w:p w:rsidR="0077336D" w:rsidRPr="00DD6AAB" w:rsidRDefault="0077336D" w:rsidP="007308CB">
            <w:pPr>
              <w:spacing w:before="100" w:beforeAutospacing="1" w:after="100" w:afterAutospacing="1"/>
              <w:jc w:val="center"/>
            </w:pPr>
            <w:r w:rsidRPr="00DD6AAB">
              <w:t>3</w:t>
            </w:r>
          </w:p>
        </w:tc>
      </w:tr>
      <w:tr w:rsidR="0077336D" w:rsidRPr="00DD6AAB" w:rsidTr="000427DC">
        <w:tc>
          <w:tcPr>
            <w:tcW w:w="510" w:type="dxa"/>
          </w:tcPr>
          <w:p w:rsidR="0077336D" w:rsidRPr="00DD6AAB" w:rsidRDefault="0077336D" w:rsidP="000427DC">
            <w:pPr>
              <w:spacing w:before="100" w:beforeAutospacing="1" w:after="100" w:afterAutospacing="1"/>
            </w:pPr>
            <w:r w:rsidRPr="00DD6AAB">
              <w:t>10</w:t>
            </w:r>
          </w:p>
        </w:tc>
        <w:tc>
          <w:tcPr>
            <w:tcW w:w="6006" w:type="dxa"/>
          </w:tcPr>
          <w:p w:rsidR="0077336D" w:rsidRPr="00DD6AAB" w:rsidRDefault="0077336D" w:rsidP="0077336D">
            <w:pPr>
              <w:spacing w:before="100" w:beforeAutospacing="1" w:after="100" w:afterAutospacing="1"/>
            </w:pPr>
            <w:r w:rsidRPr="00DD6AAB">
              <w:t>Laboratuvarda kullanılan temel malzemeleri ve preanalitik hataları açıklayabilmek</w:t>
            </w:r>
          </w:p>
        </w:tc>
        <w:tc>
          <w:tcPr>
            <w:tcW w:w="1161" w:type="dxa"/>
            <w:vAlign w:val="center"/>
          </w:tcPr>
          <w:p w:rsidR="0077336D" w:rsidRPr="00DD6AAB" w:rsidRDefault="0077336D" w:rsidP="007308CB">
            <w:pPr>
              <w:spacing w:before="100" w:beforeAutospacing="1" w:after="100" w:afterAutospacing="1"/>
              <w:jc w:val="center"/>
            </w:pPr>
            <w:r w:rsidRPr="00DD6AAB">
              <w:t>PY5, PY9</w:t>
            </w:r>
          </w:p>
        </w:tc>
        <w:tc>
          <w:tcPr>
            <w:tcW w:w="1385" w:type="dxa"/>
            <w:vAlign w:val="center"/>
          </w:tcPr>
          <w:p w:rsidR="0077336D" w:rsidRPr="00DD6AAB" w:rsidRDefault="0077336D" w:rsidP="007308CB">
            <w:pPr>
              <w:spacing w:before="100" w:beforeAutospacing="1" w:after="100" w:afterAutospacing="1"/>
              <w:jc w:val="center"/>
            </w:pPr>
            <w:r w:rsidRPr="00DD6AAB">
              <w:t>4</w:t>
            </w:r>
          </w:p>
        </w:tc>
      </w:tr>
      <w:tr w:rsidR="0077336D" w:rsidRPr="00DD6AAB" w:rsidTr="000427DC">
        <w:tc>
          <w:tcPr>
            <w:tcW w:w="510" w:type="dxa"/>
          </w:tcPr>
          <w:p w:rsidR="0077336D" w:rsidRPr="00DD6AAB" w:rsidRDefault="0077336D" w:rsidP="000427DC">
            <w:pPr>
              <w:spacing w:before="100" w:beforeAutospacing="1" w:after="100" w:afterAutospacing="1"/>
            </w:pPr>
            <w:r w:rsidRPr="00DD6AAB">
              <w:t>11</w:t>
            </w:r>
          </w:p>
        </w:tc>
        <w:tc>
          <w:tcPr>
            <w:tcW w:w="6006" w:type="dxa"/>
          </w:tcPr>
          <w:p w:rsidR="0077336D" w:rsidRPr="00DD6AAB" w:rsidRDefault="0077336D" w:rsidP="0077336D">
            <w:pPr>
              <w:spacing w:before="100" w:beforeAutospacing="1" w:after="100" w:afterAutospacing="1"/>
            </w:pPr>
            <w:r w:rsidRPr="00DD6AAB">
              <w:t>Hücrenin yapısı ve işleyişi ile ilgili temel kavramları tanımlayabilmek</w:t>
            </w:r>
          </w:p>
        </w:tc>
        <w:tc>
          <w:tcPr>
            <w:tcW w:w="1161" w:type="dxa"/>
            <w:vAlign w:val="center"/>
          </w:tcPr>
          <w:p w:rsidR="0077336D" w:rsidRPr="00DD6AAB" w:rsidRDefault="0077336D" w:rsidP="007308CB">
            <w:pPr>
              <w:spacing w:before="100" w:beforeAutospacing="1" w:after="100" w:afterAutospacing="1"/>
              <w:jc w:val="center"/>
            </w:pPr>
            <w:r w:rsidRPr="00DD6AAB">
              <w:t>PY1</w:t>
            </w:r>
          </w:p>
        </w:tc>
        <w:tc>
          <w:tcPr>
            <w:tcW w:w="1385" w:type="dxa"/>
            <w:vAlign w:val="center"/>
          </w:tcPr>
          <w:p w:rsidR="0077336D" w:rsidRPr="00DD6AAB" w:rsidRDefault="0077336D" w:rsidP="007308CB">
            <w:pPr>
              <w:spacing w:before="100" w:beforeAutospacing="1" w:after="100" w:afterAutospacing="1"/>
              <w:jc w:val="center"/>
            </w:pPr>
            <w:r w:rsidRPr="00DD6AAB">
              <w:t>3</w:t>
            </w:r>
          </w:p>
        </w:tc>
      </w:tr>
      <w:tr w:rsidR="0077336D" w:rsidRPr="00DD6AAB" w:rsidTr="000427DC">
        <w:tc>
          <w:tcPr>
            <w:tcW w:w="510" w:type="dxa"/>
          </w:tcPr>
          <w:p w:rsidR="0077336D" w:rsidRPr="00DD6AAB" w:rsidRDefault="0077336D" w:rsidP="000427DC">
            <w:pPr>
              <w:spacing w:before="100" w:beforeAutospacing="1" w:after="100" w:afterAutospacing="1"/>
            </w:pPr>
            <w:r w:rsidRPr="00DD6AAB">
              <w:t>12</w:t>
            </w:r>
          </w:p>
        </w:tc>
        <w:tc>
          <w:tcPr>
            <w:tcW w:w="6006" w:type="dxa"/>
          </w:tcPr>
          <w:p w:rsidR="0077336D" w:rsidRPr="00DD6AAB" w:rsidRDefault="0077336D" w:rsidP="0077336D">
            <w:pPr>
              <w:spacing w:before="100" w:beforeAutospacing="1" w:after="100" w:afterAutospacing="1"/>
            </w:pPr>
            <w:r w:rsidRPr="00DD6AAB">
              <w:t>Laboratuvarda kullanılan temel hesaplamaları kavrayabilmek</w:t>
            </w:r>
          </w:p>
        </w:tc>
        <w:tc>
          <w:tcPr>
            <w:tcW w:w="1161" w:type="dxa"/>
            <w:vAlign w:val="center"/>
          </w:tcPr>
          <w:p w:rsidR="0077336D" w:rsidRPr="00DD6AAB" w:rsidRDefault="0077336D" w:rsidP="007308CB">
            <w:pPr>
              <w:spacing w:before="100" w:beforeAutospacing="1" w:after="100" w:afterAutospacing="1"/>
              <w:jc w:val="center"/>
            </w:pPr>
            <w:r w:rsidRPr="00DD6AAB">
              <w:t>PY3</w:t>
            </w:r>
          </w:p>
        </w:tc>
        <w:tc>
          <w:tcPr>
            <w:tcW w:w="1385" w:type="dxa"/>
            <w:vAlign w:val="center"/>
          </w:tcPr>
          <w:p w:rsidR="0077336D" w:rsidRPr="00DD6AAB" w:rsidRDefault="0077336D" w:rsidP="007308CB">
            <w:pPr>
              <w:spacing w:before="100" w:beforeAutospacing="1" w:after="100" w:afterAutospacing="1"/>
              <w:jc w:val="center"/>
            </w:pPr>
            <w:r w:rsidRPr="00DD6AAB">
              <w:t>3</w:t>
            </w:r>
          </w:p>
        </w:tc>
      </w:tr>
      <w:tr w:rsidR="0077336D" w:rsidRPr="00DD6AAB" w:rsidTr="000427DC">
        <w:tc>
          <w:tcPr>
            <w:tcW w:w="510" w:type="dxa"/>
          </w:tcPr>
          <w:p w:rsidR="0077336D" w:rsidRPr="00DD6AAB" w:rsidRDefault="0077336D" w:rsidP="000427DC">
            <w:pPr>
              <w:spacing w:before="100" w:beforeAutospacing="1" w:after="100" w:afterAutospacing="1"/>
            </w:pPr>
            <w:r w:rsidRPr="00DD6AAB">
              <w:t>13</w:t>
            </w:r>
          </w:p>
        </w:tc>
        <w:tc>
          <w:tcPr>
            <w:tcW w:w="6006" w:type="dxa"/>
          </w:tcPr>
          <w:p w:rsidR="0077336D" w:rsidRPr="00DD6AAB" w:rsidRDefault="0077336D" w:rsidP="0077336D">
            <w:pPr>
              <w:spacing w:before="100" w:beforeAutospacing="1" w:after="100" w:afterAutospacing="1"/>
            </w:pPr>
            <w:r w:rsidRPr="00DD6AAB">
              <w:t>Tıp tarihindeki önemli olayları açıklayabilmek</w:t>
            </w:r>
          </w:p>
        </w:tc>
        <w:tc>
          <w:tcPr>
            <w:tcW w:w="1161" w:type="dxa"/>
            <w:vAlign w:val="center"/>
          </w:tcPr>
          <w:p w:rsidR="0077336D" w:rsidRPr="00DD6AAB" w:rsidRDefault="0077336D" w:rsidP="007308CB">
            <w:pPr>
              <w:spacing w:before="100" w:beforeAutospacing="1" w:after="100" w:afterAutospacing="1"/>
              <w:jc w:val="center"/>
            </w:pPr>
            <w:r w:rsidRPr="00DD6AAB">
              <w:t>PY2</w:t>
            </w:r>
          </w:p>
        </w:tc>
        <w:tc>
          <w:tcPr>
            <w:tcW w:w="1385" w:type="dxa"/>
            <w:vAlign w:val="center"/>
          </w:tcPr>
          <w:p w:rsidR="0077336D" w:rsidRPr="00DD6AAB" w:rsidRDefault="0077336D" w:rsidP="007308CB">
            <w:pPr>
              <w:spacing w:before="100" w:beforeAutospacing="1" w:after="100" w:afterAutospacing="1"/>
              <w:jc w:val="center"/>
            </w:pPr>
            <w:r w:rsidRPr="00DD6AAB">
              <w:t>3</w:t>
            </w:r>
          </w:p>
        </w:tc>
      </w:tr>
      <w:tr w:rsidR="0077336D" w:rsidRPr="00DD6AAB" w:rsidTr="000427DC">
        <w:tc>
          <w:tcPr>
            <w:tcW w:w="510" w:type="dxa"/>
          </w:tcPr>
          <w:p w:rsidR="0077336D" w:rsidRPr="00DD6AAB" w:rsidRDefault="0077336D" w:rsidP="000427DC">
            <w:pPr>
              <w:spacing w:before="100" w:beforeAutospacing="1" w:after="100" w:afterAutospacing="1"/>
            </w:pPr>
            <w:r w:rsidRPr="00DD6AAB">
              <w:t>14</w:t>
            </w:r>
          </w:p>
        </w:tc>
        <w:tc>
          <w:tcPr>
            <w:tcW w:w="6006" w:type="dxa"/>
          </w:tcPr>
          <w:p w:rsidR="0077336D" w:rsidRPr="00DD6AAB" w:rsidRDefault="0077336D" w:rsidP="0077336D">
            <w:pPr>
              <w:spacing w:before="100" w:beforeAutospacing="1" w:after="100" w:afterAutospacing="1"/>
            </w:pPr>
            <w:r w:rsidRPr="00DD6AAB">
              <w:t>Tıpta iletişim, çatışma ve çözümünü kavrayabilmek</w:t>
            </w:r>
          </w:p>
        </w:tc>
        <w:tc>
          <w:tcPr>
            <w:tcW w:w="1161" w:type="dxa"/>
            <w:vAlign w:val="center"/>
          </w:tcPr>
          <w:p w:rsidR="0077336D" w:rsidRPr="00DD6AAB" w:rsidRDefault="0077336D" w:rsidP="007308CB">
            <w:pPr>
              <w:spacing w:before="100" w:beforeAutospacing="1" w:after="100" w:afterAutospacing="1"/>
              <w:jc w:val="center"/>
            </w:pPr>
            <w:r w:rsidRPr="00DD6AAB">
              <w:t>PY2, PY8</w:t>
            </w:r>
          </w:p>
        </w:tc>
        <w:tc>
          <w:tcPr>
            <w:tcW w:w="1385" w:type="dxa"/>
            <w:vAlign w:val="center"/>
          </w:tcPr>
          <w:p w:rsidR="0077336D" w:rsidRPr="00DD6AAB" w:rsidRDefault="0077336D" w:rsidP="007308CB">
            <w:pPr>
              <w:spacing w:before="100" w:beforeAutospacing="1" w:after="100" w:afterAutospacing="1"/>
              <w:jc w:val="center"/>
            </w:pPr>
            <w:r w:rsidRPr="00DD6AAB">
              <w:t>5</w:t>
            </w:r>
          </w:p>
        </w:tc>
      </w:tr>
    </w:tbl>
    <w:p w:rsidR="002A0628" w:rsidRPr="00DD6AAB" w:rsidRDefault="002A0628" w:rsidP="002A0628">
      <w:pPr>
        <w:rPr>
          <w:sz w:val="20"/>
          <w:szCs w:val="20"/>
        </w:rPr>
      </w:pPr>
    </w:p>
    <w:p w:rsidR="00CD34FE" w:rsidRPr="00DD6AAB" w:rsidRDefault="00CD34FE" w:rsidP="00CD34FE">
      <w:pPr>
        <w:rPr>
          <w:b/>
          <w:bCs/>
          <w:sz w:val="20"/>
          <w:szCs w:val="20"/>
        </w:rPr>
      </w:pPr>
      <w:r w:rsidRPr="00DD6AAB">
        <w:rPr>
          <w:b/>
          <w:bCs/>
          <w:sz w:val="20"/>
          <w:szCs w:val="20"/>
        </w:rPr>
        <w:t>Committee 1 Learning Outcomes and Their Contribution to Program Outcomes</w:t>
      </w:r>
    </w:p>
    <w:p w:rsidR="00CD34FE" w:rsidRPr="00DD6AAB" w:rsidRDefault="00CD34FE" w:rsidP="00CD34FE">
      <w:pPr>
        <w:rPr>
          <w:sz w:val="20"/>
          <w:szCs w:val="20"/>
        </w:rPr>
      </w:pPr>
    </w:p>
    <w:p w:rsidR="00CD34FE" w:rsidRPr="00DD6AAB" w:rsidRDefault="00CD34FE" w:rsidP="00CD34FE">
      <w:pPr>
        <w:rPr>
          <w:sz w:val="20"/>
          <w:szCs w:val="20"/>
        </w:rPr>
      </w:pPr>
      <w:r w:rsidRPr="00DD6AAB">
        <w:rPr>
          <w:sz w:val="20"/>
          <w:szCs w:val="20"/>
        </w:rPr>
        <w:t>The relationship between the learning outcomes of Committee 1 and our faculty’s program outcomes, along with their levels of contribution, is presented below.</w:t>
      </w:r>
    </w:p>
    <w:p w:rsidR="00CD34FE" w:rsidRPr="00DD6AAB" w:rsidRDefault="00CD34FE" w:rsidP="00CD34FE">
      <w:pPr>
        <w:rPr>
          <w:sz w:val="20"/>
          <w:szCs w:val="20"/>
        </w:rPr>
      </w:pPr>
    </w:p>
    <w:tbl>
      <w:tblPr>
        <w:tblStyle w:val="TableGrid0"/>
        <w:tblW w:w="0" w:type="auto"/>
        <w:tblLook w:val="04A0" w:firstRow="1" w:lastRow="0" w:firstColumn="1" w:lastColumn="0" w:noHBand="0" w:noVBand="1"/>
      </w:tblPr>
      <w:tblGrid>
        <w:gridCol w:w="461"/>
        <w:gridCol w:w="5916"/>
        <w:gridCol w:w="1200"/>
        <w:gridCol w:w="1339"/>
      </w:tblGrid>
      <w:tr w:rsidR="00617E8C" w:rsidRPr="00DD6AAB" w:rsidTr="000427DC">
        <w:tc>
          <w:tcPr>
            <w:tcW w:w="0" w:type="auto"/>
            <w:vAlign w:val="center"/>
            <w:hideMark/>
          </w:tcPr>
          <w:p w:rsidR="00617E8C" w:rsidRPr="00DD6AAB" w:rsidRDefault="00617E8C" w:rsidP="00842901">
            <w:pPr>
              <w:suppressAutoHyphens/>
              <w:spacing w:line="276" w:lineRule="auto"/>
              <w:jc w:val="center"/>
              <w:rPr>
                <w:b/>
                <w:bCs/>
              </w:rPr>
            </w:pPr>
            <w:r w:rsidRPr="00DD6AAB">
              <w:rPr>
                <w:b/>
                <w:bCs/>
              </w:rPr>
              <w:t>No</w:t>
            </w:r>
          </w:p>
        </w:tc>
        <w:tc>
          <w:tcPr>
            <w:tcW w:w="6055" w:type="dxa"/>
            <w:vAlign w:val="center"/>
            <w:hideMark/>
          </w:tcPr>
          <w:p w:rsidR="00617E8C" w:rsidRPr="00DD6AAB" w:rsidRDefault="00617E8C" w:rsidP="00842901">
            <w:pPr>
              <w:suppressAutoHyphens/>
              <w:spacing w:line="276" w:lineRule="auto"/>
              <w:jc w:val="center"/>
              <w:rPr>
                <w:b/>
                <w:bCs/>
              </w:rPr>
            </w:pPr>
            <w:r w:rsidRPr="00DD6AAB">
              <w:rPr>
                <w:b/>
                <w:bCs/>
              </w:rPr>
              <w:t>Learning Outcome</w:t>
            </w:r>
          </w:p>
        </w:tc>
        <w:tc>
          <w:tcPr>
            <w:tcW w:w="1207" w:type="dxa"/>
            <w:vAlign w:val="center"/>
            <w:hideMark/>
          </w:tcPr>
          <w:p w:rsidR="00617E8C" w:rsidRPr="00DD6AAB" w:rsidRDefault="00617E8C" w:rsidP="000427DC">
            <w:pPr>
              <w:suppressAutoHyphens/>
              <w:spacing w:line="276" w:lineRule="auto"/>
              <w:jc w:val="center"/>
              <w:rPr>
                <w:b/>
                <w:bCs/>
              </w:rPr>
            </w:pPr>
            <w:r w:rsidRPr="00DD6AAB">
              <w:rPr>
                <w:b/>
                <w:bCs/>
              </w:rPr>
              <w:t>Related Program Outcome</w:t>
            </w:r>
          </w:p>
        </w:tc>
        <w:tc>
          <w:tcPr>
            <w:tcW w:w="1339" w:type="dxa"/>
            <w:vAlign w:val="center"/>
            <w:hideMark/>
          </w:tcPr>
          <w:p w:rsidR="00617E8C" w:rsidRPr="00DD6AAB" w:rsidRDefault="00617E8C" w:rsidP="000427DC">
            <w:pPr>
              <w:suppressAutoHyphens/>
              <w:spacing w:line="276" w:lineRule="auto"/>
              <w:jc w:val="center"/>
              <w:rPr>
                <w:b/>
                <w:bCs/>
              </w:rPr>
            </w:pPr>
            <w:r w:rsidRPr="00DD6AAB">
              <w:rPr>
                <w:b/>
                <w:bCs/>
              </w:rPr>
              <w:t>Contribution Level (1–5)</w:t>
            </w:r>
          </w:p>
        </w:tc>
      </w:tr>
      <w:tr w:rsidR="00617E8C" w:rsidRPr="00DD6AAB" w:rsidTr="000427DC">
        <w:tc>
          <w:tcPr>
            <w:tcW w:w="0" w:type="auto"/>
            <w:hideMark/>
          </w:tcPr>
          <w:p w:rsidR="00617E8C" w:rsidRPr="00DD6AAB" w:rsidRDefault="00617E8C" w:rsidP="00617E8C">
            <w:pPr>
              <w:suppressAutoHyphens/>
              <w:spacing w:line="276" w:lineRule="auto"/>
            </w:pPr>
            <w:r w:rsidRPr="00DD6AAB">
              <w:t>1</w:t>
            </w:r>
          </w:p>
        </w:tc>
        <w:tc>
          <w:tcPr>
            <w:tcW w:w="6055" w:type="dxa"/>
            <w:vAlign w:val="center"/>
            <w:hideMark/>
          </w:tcPr>
          <w:p w:rsidR="00617E8C" w:rsidRPr="00DD6AAB" w:rsidRDefault="00617E8C" w:rsidP="000427DC">
            <w:pPr>
              <w:suppressAutoHyphens/>
              <w:spacing w:line="276" w:lineRule="auto"/>
            </w:pPr>
            <w:r w:rsidRPr="00DD6AAB">
              <w:t>To comprehend physiological mechanisms of the organism</w:t>
            </w:r>
          </w:p>
        </w:tc>
        <w:tc>
          <w:tcPr>
            <w:tcW w:w="1207" w:type="dxa"/>
            <w:vAlign w:val="center"/>
            <w:hideMark/>
          </w:tcPr>
          <w:p w:rsidR="00617E8C" w:rsidRPr="00DD6AAB" w:rsidRDefault="00617E8C" w:rsidP="000427DC">
            <w:pPr>
              <w:suppressAutoHyphens/>
              <w:spacing w:line="276" w:lineRule="auto"/>
              <w:jc w:val="center"/>
            </w:pPr>
            <w:r w:rsidRPr="00DD6AAB">
              <w:t>PY1</w:t>
            </w:r>
          </w:p>
        </w:tc>
        <w:tc>
          <w:tcPr>
            <w:tcW w:w="1339" w:type="dxa"/>
            <w:vAlign w:val="center"/>
            <w:hideMark/>
          </w:tcPr>
          <w:p w:rsidR="00617E8C" w:rsidRPr="00DD6AAB" w:rsidRDefault="00617E8C" w:rsidP="000427DC">
            <w:pPr>
              <w:suppressAutoHyphens/>
              <w:spacing w:line="276" w:lineRule="auto"/>
              <w:jc w:val="center"/>
            </w:pPr>
            <w:r w:rsidRPr="00DD6AAB">
              <w:t>3</w:t>
            </w:r>
          </w:p>
        </w:tc>
      </w:tr>
      <w:tr w:rsidR="00617E8C" w:rsidRPr="00DD6AAB" w:rsidTr="000427DC">
        <w:tc>
          <w:tcPr>
            <w:tcW w:w="0" w:type="auto"/>
            <w:hideMark/>
          </w:tcPr>
          <w:p w:rsidR="00617E8C" w:rsidRPr="00DD6AAB" w:rsidRDefault="00617E8C" w:rsidP="00617E8C">
            <w:pPr>
              <w:suppressAutoHyphens/>
              <w:spacing w:line="276" w:lineRule="auto"/>
            </w:pPr>
            <w:r w:rsidRPr="00DD6AAB">
              <w:t>2</w:t>
            </w:r>
          </w:p>
        </w:tc>
        <w:tc>
          <w:tcPr>
            <w:tcW w:w="6055" w:type="dxa"/>
            <w:vAlign w:val="center"/>
            <w:hideMark/>
          </w:tcPr>
          <w:p w:rsidR="00617E8C" w:rsidRPr="00DD6AAB" w:rsidRDefault="00617E8C" w:rsidP="000427DC">
            <w:pPr>
              <w:suppressAutoHyphens/>
              <w:spacing w:line="276" w:lineRule="auto"/>
            </w:pPr>
            <w:r w:rsidRPr="00DD6AAB">
              <w:t>To define transport across cell membranes and secondary messengers</w:t>
            </w:r>
          </w:p>
        </w:tc>
        <w:tc>
          <w:tcPr>
            <w:tcW w:w="1207" w:type="dxa"/>
            <w:vAlign w:val="center"/>
            <w:hideMark/>
          </w:tcPr>
          <w:p w:rsidR="00617E8C" w:rsidRPr="00DD6AAB" w:rsidRDefault="00617E8C" w:rsidP="000427DC">
            <w:pPr>
              <w:suppressAutoHyphens/>
              <w:spacing w:line="276" w:lineRule="auto"/>
              <w:jc w:val="center"/>
            </w:pPr>
            <w:r w:rsidRPr="00DD6AAB">
              <w:t>PY1</w:t>
            </w:r>
          </w:p>
        </w:tc>
        <w:tc>
          <w:tcPr>
            <w:tcW w:w="1339" w:type="dxa"/>
            <w:vAlign w:val="center"/>
            <w:hideMark/>
          </w:tcPr>
          <w:p w:rsidR="00617E8C" w:rsidRPr="00DD6AAB" w:rsidRDefault="00617E8C" w:rsidP="000427DC">
            <w:pPr>
              <w:suppressAutoHyphens/>
              <w:spacing w:line="276" w:lineRule="auto"/>
              <w:jc w:val="center"/>
            </w:pPr>
            <w:r w:rsidRPr="00DD6AAB">
              <w:t>3</w:t>
            </w:r>
          </w:p>
        </w:tc>
      </w:tr>
      <w:tr w:rsidR="00617E8C" w:rsidRPr="00DD6AAB" w:rsidTr="000427DC">
        <w:tc>
          <w:tcPr>
            <w:tcW w:w="0" w:type="auto"/>
            <w:hideMark/>
          </w:tcPr>
          <w:p w:rsidR="00617E8C" w:rsidRPr="00DD6AAB" w:rsidRDefault="00617E8C" w:rsidP="00617E8C">
            <w:pPr>
              <w:suppressAutoHyphens/>
              <w:spacing w:line="276" w:lineRule="auto"/>
            </w:pPr>
            <w:r w:rsidRPr="00DD6AAB">
              <w:t>3</w:t>
            </w:r>
          </w:p>
        </w:tc>
        <w:tc>
          <w:tcPr>
            <w:tcW w:w="6055" w:type="dxa"/>
            <w:vAlign w:val="center"/>
            <w:hideMark/>
          </w:tcPr>
          <w:p w:rsidR="00617E8C" w:rsidRPr="00DD6AAB" w:rsidRDefault="00617E8C" w:rsidP="000427DC">
            <w:pPr>
              <w:suppressAutoHyphens/>
              <w:spacing w:line="276" w:lineRule="auto"/>
            </w:pPr>
            <w:r w:rsidRPr="00DD6AAB">
              <w:t>To describe chemical bonds and structural properties of organic compounds</w:t>
            </w:r>
          </w:p>
        </w:tc>
        <w:tc>
          <w:tcPr>
            <w:tcW w:w="1207" w:type="dxa"/>
            <w:vAlign w:val="center"/>
            <w:hideMark/>
          </w:tcPr>
          <w:p w:rsidR="00617E8C" w:rsidRPr="00DD6AAB" w:rsidRDefault="00617E8C" w:rsidP="000427DC">
            <w:pPr>
              <w:suppressAutoHyphens/>
              <w:spacing w:line="276" w:lineRule="auto"/>
              <w:jc w:val="center"/>
            </w:pPr>
            <w:r w:rsidRPr="00DD6AAB">
              <w:t>PY1</w:t>
            </w:r>
          </w:p>
        </w:tc>
        <w:tc>
          <w:tcPr>
            <w:tcW w:w="1339" w:type="dxa"/>
            <w:vAlign w:val="center"/>
            <w:hideMark/>
          </w:tcPr>
          <w:p w:rsidR="00617E8C" w:rsidRPr="00DD6AAB" w:rsidRDefault="00617E8C" w:rsidP="000427DC">
            <w:pPr>
              <w:suppressAutoHyphens/>
              <w:spacing w:line="276" w:lineRule="auto"/>
              <w:jc w:val="center"/>
            </w:pPr>
            <w:r w:rsidRPr="00DD6AAB">
              <w:t>4</w:t>
            </w:r>
          </w:p>
        </w:tc>
      </w:tr>
      <w:tr w:rsidR="00617E8C" w:rsidRPr="00DD6AAB" w:rsidTr="000427DC">
        <w:tc>
          <w:tcPr>
            <w:tcW w:w="0" w:type="auto"/>
            <w:hideMark/>
          </w:tcPr>
          <w:p w:rsidR="00617E8C" w:rsidRPr="00DD6AAB" w:rsidRDefault="00617E8C" w:rsidP="00617E8C">
            <w:pPr>
              <w:suppressAutoHyphens/>
              <w:spacing w:line="276" w:lineRule="auto"/>
            </w:pPr>
            <w:r w:rsidRPr="00DD6AAB">
              <w:t>4</w:t>
            </w:r>
          </w:p>
        </w:tc>
        <w:tc>
          <w:tcPr>
            <w:tcW w:w="6055" w:type="dxa"/>
            <w:vAlign w:val="center"/>
            <w:hideMark/>
          </w:tcPr>
          <w:p w:rsidR="00617E8C" w:rsidRPr="00DD6AAB" w:rsidRDefault="00617E8C" w:rsidP="000427DC">
            <w:pPr>
              <w:suppressAutoHyphens/>
              <w:spacing w:line="276" w:lineRule="auto"/>
            </w:pPr>
            <w:r w:rsidRPr="00DD6AAB">
              <w:t>To explain solutions and buffer systems</w:t>
            </w:r>
          </w:p>
        </w:tc>
        <w:tc>
          <w:tcPr>
            <w:tcW w:w="1207" w:type="dxa"/>
            <w:vAlign w:val="center"/>
            <w:hideMark/>
          </w:tcPr>
          <w:p w:rsidR="00617E8C" w:rsidRPr="00DD6AAB" w:rsidRDefault="00617E8C" w:rsidP="000427DC">
            <w:pPr>
              <w:suppressAutoHyphens/>
              <w:spacing w:line="276" w:lineRule="auto"/>
              <w:jc w:val="center"/>
            </w:pPr>
            <w:r w:rsidRPr="00DD6AAB">
              <w:t>PY1</w:t>
            </w:r>
          </w:p>
        </w:tc>
        <w:tc>
          <w:tcPr>
            <w:tcW w:w="1339" w:type="dxa"/>
            <w:vAlign w:val="center"/>
            <w:hideMark/>
          </w:tcPr>
          <w:p w:rsidR="00617E8C" w:rsidRPr="00DD6AAB" w:rsidRDefault="00617E8C" w:rsidP="000427DC">
            <w:pPr>
              <w:suppressAutoHyphens/>
              <w:spacing w:line="276" w:lineRule="auto"/>
              <w:jc w:val="center"/>
            </w:pPr>
            <w:r w:rsidRPr="00DD6AAB">
              <w:t>4</w:t>
            </w:r>
          </w:p>
        </w:tc>
      </w:tr>
      <w:tr w:rsidR="00617E8C" w:rsidRPr="00DD6AAB" w:rsidTr="000427DC">
        <w:tc>
          <w:tcPr>
            <w:tcW w:w="0" w:type="auto"/>
            <w:hideMark/>
          </w:tcPr>
          <w:p w:rsidR="00617E8C" w:rsidRPr="00DD6AAB" w:rsidRDefault="00617E8C" w:rsidP="00617E8C">
            <w:pPr>
              <w:suppressAutoHyphens/>
              <w:spacing w:line="276" w:lineRule="auto"/>
            </w:pPr>
            <w:r w:rsidRPr="00DD6AAB">
              <w:t>5</w:t>
            </w:r>
          </w:p>
        </w:tc>
        <w:tc>
          <w:tcPr>
            <w:tcW w:w="6055" w:type="dxa"/>
            <w:vAlign w:val="center"/>
            <w:hideMark/>
          </w:tcPr>
          <w:p w:rsidR="00617E8C" w:rsidRPr="00DD6AAB" w:rsidRDefault="00617E8C" w:rsidP="000427DC">
            <w:pPr>
              <w:suppressAutoHyphens/>
              <w:spacing w:line="276" w:lineRule="auto"/>
            </w:pPr>
            <w:r w:rsidRPr="00DD6AAB">
              <w:t>To explain the importance of functional groups</w:t>
            </w:r>
          </w:p>
        </w:tc>
        <w:tc>
          <w:tcPr>
            <w:tcW w:w="1207" w:type="dxa"/>
            <w:vAlign w:val="center"/>
            <w:hideMark/>
          </w:tcPr>
          <w:p w:rsidR="00617E8C" w:rsidRPr="00DD6AAB" w:rsidRDefault="00617E8C" w:rsidP="000427DC">
            <w:pPr>
              <w:suppressAutoHyphens/>
              <w:spacing w:line="276" w:lineRule="auto"/>
              <w:jc w:val="center"/>
            </w:pPr>
            <w:r w:rsidRPr="00DD6AAB">
              <w:t>PY1</w:t>
            </w:r>
          </w:p>
        </w:tc>
        <w:tc>
          <w:tcPr>
            <w:tcW w:w="1339" w:type="dxa"/>
            <w:vAlign w:val="center"/>
            <w:hideMark/>
          </w:tcPr>
          <w:p w:rsidR="00617E8C" w:rsidRPr="00DD6AAB" w:rsidRDefault="00617E8C" w:rsidP="000427DC">
            <w:pPr>
              <w:suppressAutoHyphens/>
              <w:spacing w:line="276" w:lineRule="auto"/>
              <w:jc w:val="center"/>
            </w:pPr>
            <w:r w:rsidRPr="00DD6AAB">
              <w:t>3</w:t>
            </w:r>
          </w:p>
        </w:tc>
      </w:tr>
      <w:tr w:rsidR="00617E8C" w:rsidRPr="00DD6AAB" w:rsidTr="000427DC">
        <w:tc>
          <w:tcPr>
            <w:tcW w:w="0" w:type="auto"/>
            <w:hideMark/>
          </w:tcPr>
          <w:p w:rsidR="00617E8C" w:rsidRPr="00DD6AAB" w:rsidRDefault="00617E8C" w:rsidP="00617E8C">
            <w:pPr>
              <w:suppressAutoHyphens/>
              <w:spacing w:line="276" w:lineRule="auto"/>
            </w:pPr>
            <w:r w:rsidRPr="00DD6AAB">
              <w:t>6</w:t>
            </w:r>
          </w:p>
        </w:tc>
        <w:tc>
          <w:tcPr>
            <w:tcW w:w="6055" w:type="dxa"/>
            <w:vAlign w:val="center"/>
            <w:hideMark/>
          </w:tcPr>
          <w:p w:rsidR="00617E8C" w:rsidRPr="00DD6AAB" w:rsidRDefault="00617E8C" w:rsidP="000427DC">
            <w:pPr>
              <w:suppressAutoHyphens/>
              <w:spacing w:line="276" w:lineRule="auto"/>
            </w:pPr>
            <w:r w:rsidRPr="00DD6AAB">
              <w:t>To explain basic concepts of histology, staining techniques, and types of microscopes</w:t>
            </w:r>
          </w:p>
        </w:tc>
        <w:tc>
          <w:tcPr>
            <w:tcW w:w="1207" w:type="dxa"/>
            <w:vAlign w:val="center"/>
            <w:hideMark/>
          </w:tcPr>
          <w:p w:rsidR="00617E8C" w:rsidRPr="00DD6AAB" w:rsidRDefault="00617E8C" w:rsidP="000427DC">
            <w:pPr>
              <w:suppressAutoHyphens/>
              <w:spacing w:line="276" w:lineRule="auto"/>
              <w:jc w:val="center"/>
            </w:pPr>
            <w:r w:rsidRPr="00DD6AAB">
              <w:t>PY1</w:t>
            </w:r>
          </w:p>
        </w:tc>
        <w:tc>
          <w:tcPr>
            <w:tcW w:w="1339" w:type="dxa"/>
            <w:vAlign w:val="center"/>
            <w:hideMark/>
          </w:tcPr>
          <w:p w:rsidR="00617E8C" w:rsidRPr="00DD6AAB" w:rsidRDefault="00617E8C" w:rsidP="000427DC">
            <w:pPr>
              <w:suppressAutoHyphens/>
              <w:spacing w:line="276" w:lineRule="auto"/>
              <w:jc w:val="center"/>
            </w:pPr>
            <w:r w:rsidRPr="00DD6AAB">
              <w:t>3</w:t>
            </w:r>
          </w:p>
        </w:tc>
      </w:tr>
      <w:tr w:rsidR="00617E8C" w:rsidRPr="00DD6AAB" w:rsidTr="000427DC">
        <w:tc>
          <w:tcPr>
            <w:tcW w:w="0" w:type="auto"/>
            <w:hideMark/>
          </w:tcPr>
          <w:p w:rsidR="00617E8C" w:rsidRPr="00DD6AAB" w:rsidRDefault="00617E8C" w:rsidP="00617E8C">
            <w:pPr>
              <w:suppressAutoHyphens/>
              <w:spacing w:line="276" w:lineRule="auto"/>
            </w:pPr>
            <w:r w:rsidRPr="00DD6AAB">
              <w:t>7</w:t>
            </w:r>
          </w:p>
        </w:tc>
        <w:tc>
          <w:tcPr>
            <w:tcW w:w="6055" w:type="dxa"/>
            <w:vAlign w:val="center"/>
            <w:hideMark/>
          </w:tcPr>
          <w:p w:rsidR="00617E8C" w:rsidRPr="00DD6AAB" w:rsidRDefault="00617E8C" w:rsidP="000427DC">
            <w:pPr>
              <w:suppressAutoHyphens/>
              <w:spacing w:line="276" w:lineRule="auto"/>
            </w:pPr>
            <w:r w:rsidRPr="00DD6AAB">
              <w:t>To explain basic biochemical concepts and metabolic pathways</w:t>
            </w:r>
          </w:p>
        </w:tc>
        <w:tc>
          <w:tcPr>
            <w:tcW w:w="1207" w:type="dxa"/>
            <w:vAlign w:val="center"/>
            <w:hideMark/>
          </w:tcPr>
          <w:p w:rsidR="00617E8C" w:rsidRPr="00DD6AAB" w:rsidRDefault="00617E8C" w:rsidP="000427DC">
            <w:pPr>
              <w:suppressAutoHyphens/>
              <w:spacing w:line="276" w:lineRule="auto"/>
              <w:jc w:val="center"/>
            </w:pPr>
            <w:r w:rsidRPr="00DD6AAB">
              <w:t>PY1</w:t>
            </w:r>
          </w:p>
        </w:tc>
        <w:tc>
          <w:tcPr>
            <w:tcW w:w="1339" w:type="dxa"/>
            <w:vAlign w:val="center"/>
            <w:hideMark/>
          </w:tcPr>
          <w:p w:rsidR="00617E8C" w:rsidRPr="00DD6AAB" w:rsidRDefault="00617E8C" w:rsidP="000427DC">
            <w:pPr>
              <w:suppressAutoHyphens/>
              <w:spacing w:line="276" w:lineRule="auto"/>
              <w:jc w:val="center"/>
            </w:pPr>
            <w:r w:rsidRPr="00DD6AAB">
              <w:t>3</w:t>
            </w:r>
          </w:p>
        </w:tc>
      </w:tr>
      <w:tr w:rsidR="00617E8C" w:rsidRPr="00DD6AAB" w:rsidTr="000427DC">
        <w:tc>
          <w:tcPr>
            <w:tcW w:w="0" w:type="auto"/>
            <w:hideMark/>
          </w:tcPr>
          <w:p w:rsidR="00617E8C" w:rsidRPr="00DD6AAB" w:rsidRDefault="00617E8C" w:rsidP="00617E8C">
            <w:pPr>
              <w:suppressAutoHyphens/>
              <w:spacing w:line="276" w:lineRule="auto"/>
            </w:pPr>
            <w:r w:rsidRPr="00DD6AAB">
              <w:t>8</w:t>
            </w:r>
          </w:p>
        </w:tc>
        <w:tc>
          <w:tcPr>
            <w:tcW w:w="6055" w:type="dxa"/>
            <w:vAlign w:val="center"/>
            <w:hideMark/>
          </w:tcPr>
          <w:p w:rsidR="00617E8C" w:rsidRPr="00DD6AAB" w:rsidRDefault="00617E8C" w:rsidP="000427DC">
            <w:pPr>
              <w:suppressAutoHyphens/>
              <w:spacing w:line="276" w:lineRule="auto"/>
            </w:pPr>
            <w:r w:rsidRPr="00DD6AAB">
              <w:t>To explain enzymes, their classifications, and kinetics</w:t>
            </w:r>
          </w:p>
        </w:tc>
        <w:tc>
          <w:tcPr>
            <w:tcW w:w="1207" w:type="dxa"/>
            <w:vAlign w:val="center"/>
            <w:hideMark/>
          </w:tcPr>
          <w:p w:rsidR="00617E8C" w:rsidRPr="00DD6AAB" w:rsidRDefault="00617E8C" w:rsidP="000427DC">
            <w:pPr>
              <w:suppressAutoHyphens/>
              <w:spacing w:line="276" w:lineRule="auto"/>
              <w:jc w:val="center"/>
            </w:pPr>
            <w:r w:rsidRPr="00DD6AAB">
              <w:t>PY1, PY4</w:t>
            </w:r>
          </w:p>
        </w:tc>
        <w:tc>
          <w:tcPr>
            <w:tcW w:w="1339" w:type="dxa"/>
            <w:vAlign w:val="center"/>
            <w:hideMark/>
          </w:tcPr>
          <w:p w:rsidR="00617E8C" w:rsidRPr="00DD6AAB" w:rsidRDefault="00617E8C" w:rsidP="000427DC">
            <w:pPr>
              <w:suppressAutoHyphens/>
              <w:spacing w:line="276" w:lineRule="auto"/>
              <w:jc w:val="center"/>
            </w:pPr>
            <w:r w:rsidRPr="00DD6AAB">
              <w:t>4</w:t>
            </w:r>
          </w:p>
        </w:tc>
      </w:tr>
      <w:tr w:rsidR="00617E8C" w:rsidRPr="00DD6AAB" w:rsidTr="000427DC">
        <w:tc>
          <w:tcPr>
            <w:tcW w:w="0" w:type="auto"/>
            <w:hideMark/>
          </w:tcPr>
          <w:p w:rsidR="00617E8C" w:rsidRPr="00DD6AAB" w:rsidRDefault="00617E8C" w:rsidP="00617E8C">
            <w:pPr>
              <w:suppressAutoHyphens/>
              <w:spacing w:line="276" w:lineRule="auto"/>
            </w:pPr>
            <w:r w:rsidRPr="00DD6AAB">
              <w:t>9</w:t>
            </w:r>
          </w:p>
        </w:tc>
        <w:tc>
          <w:tcPr>
            <w:tcW w:w="6055" w:type="dxa"/>
            <w:vAlign w:val="center"/>
            <w:hideMark/>
          </w:tcPr>
          <w:p w:rsidR="00617E8C" w:rsidRPr="00DD6AAB" w:rsidRDefault="00617E8C" w:rsidP="000427DC">
            <w:pPr>
              <w:suppressAutoHyphens/>
              <w:spacing w:line="276" w:lineRule="auto"/>
            </w:pPr>
            <w:r w:rsidRPr="00DD6AAB">
              <w:t>To describe the synthesis and catabolism of nucleic acids</w:t>
            </w:r>
          </w:p>
        </w:tc>
        <w:tc>
          <w:tcPr>
            <w:tcW w:w="1207" w:type="dxa"/>
            <w:vAlign w:val="center"/>
            <w:hideMark/>
          </w:tcPr>
          <w:p w:rsidR="00617E8C" w:rsidRPr="00DD6AAB" w:rsidRDefault="00617E8C" w:rsidP="000427DC">
            <w:pPr>
              <w:suppressAutoHyphens/>
              <w:spacing w:line="276" w:lineRule="auto"/>
              <w:jc w:val="center"/>
            </w:pPr>
            <w:r w:rsidRPr="00DD6AAB">
              <w:t>PY1</w:t>
            </w:r>
          </w:p>
        </w:tc>
        <w:tc>
          <w:tcPr>
            <w:tcW w:w="1339" w:type="dxa"/>
            <w:vAlign w:val="center"/>
            <w:hideMark/>
          </w:tcPr>
          <w:p w:rsidR="00617E8C" w:rsidRPr="00DD6AAB" w:rsidRDefault="00617E8C" w:rsidP="000427DC">
            <w:pPr>
              <w:suppressAutoHyphens/>
              <w:spacing w:line="276" w:lineRule="auto"/>
              <w:jc w:val="center"/>
            </w:pPr>
            <w:r w:rsidRPr="00DD6AAB">
              <w:t>3</w:t>
            </w:r>
          </w:p>
        </w:tc>
      </w:tr>
      <w:tr w:rsidR="00617E8C" w:rsidRPr="00DD6AAB" w:rsidTr="000427DC">
        <w:tc>
          <w:tcPr>
            <w:tcW w:w="0" w:type="auto"/>
            <w:hideMark/>
          </w:tcPr>
          <w:p w:rsidR="00617E8C" w:rsidRPr="00DD6AAB" w:rsidRDefault="00617E8C" w:rsidP="00617E8C">
            <w:pPr>
              <w:suppressAutoHyphens/>
              <w:spacing w:line="276" w:lineRule="auto"/>
            </w:pPr>
            <w:r w:rsidRPr="00DD6AAB">
              <w:t>10</w:t>
            </w:r>
          </w:p>
        </w:tc>
        <w:tc>
          <w:tcPr>
            <w:tcW w:w="6055" w:type="dxa"/>
            <w:vAlign w:val="center"/>
            <w:hideMark/>
          </w:tcPr>
          <w:p w:rsidR="00617E8C" w:rsidRPr="00DD6AAB" w:rsidRDefault="00617E8C" w:rsidP="000427DC">
            <w:pPr>
              <w:suppressAutoHyphens/>
              <w:spacing w:line="276" w:lineRule="auto"/>
            </w:pPr>
            <w:r w:rsidRPr="00DD6AAB">
              <w:t>To explain basic laboratory materials and pre-analytical errors</w:t>
            </w:r>
          </w:p>
        </w:tc>
        <w:tc>
          <w:tcPr>
            <w:tcW w:w="1207" w:type="dxa"/>
            <w:vAlign w:val="center"/>
            <w:hideMark/>
          </w:tcPr>
          <w:p w:rsidR="00617E8C" w:rsidRPr="00DD6AAB" w:rsidRDefault="00617E8C" w:rsidP="000427DC">
            <w:pPr>
              <w:suppressAutoHyphens/>
              <w:spacing w:line="276" w:lineRule="auto"/>
              <w:jc w:val="center"/>
            </w:pPr>
            <w:r w:rsidRPr="00DD6AAB">
              <w:t>PY5, PY9</w:t>
            </w:r>
          </w:p>
        </w:tc>
        <w:tc>
          <w:tcPr>
            <w:tcW w:w="1339" w:type="dxa"/>
            <w:vAlign w:val="center"/>
            <w:hideMark/>
          </w:tcPr>
          <w:p w:rsidR="00617E8C" w:rsidRPr="00DD6AAB" w:rsidRDefault="00617E8C" w:rsidP="000427DC">
            <w:pPr>
              <w:suppressAutoHyphens/>
              <w:spacing w:line="276" w:lineRule="auto"/>
              <w:jc w:val="center"/>
            </w:pPr>
            <w:r w:rsidRPr="00DD6AAB">
              <w:t>4</w:t>
            </w:r>
          </w:p>
        </w:tc>
      </w:tr>
      <w:tr w:rsidR="00617E8C" w:rsidRPr="00DD6AAB" w:rsidTr="000427DC">
        <w:tc>
          <w:tcPr>
            <w:tcW w:w="0" w:type="auto"/>
            <w:hideMark/>
          </w:tcPr>
          <w:p w:rsidR="00617E8C" w:rsidRPr="00DD6AAB" w:rsidRDefault="00617E8C" w:rsidP="00617E8C">
            <w:pPr>
              <w:suppressAutoHyphens/>
              <w:spacing w:line="276" w:lineRule="auto"/>
            </w:pPr>
            <w:r w:rsidRPr="00DD6AAB">
              <w:t>11</w:t>
            </w:r>
          </w:p>
        </w:tc>
        <w:tc>
          <w:tcPr>
            <w:tcW w:w="6055" w:type="dxa"/>
            <w:vAlign w:val="center"/>
            <w:hideMark/>
          </w:tcPr>
          <w:p w:rsidR="00617E8C" w:rsidRPr="00DD6AAB" w:rsidRDefault="00617E8C" w:rsidP="000427DC">
            <w:pPr>
              <w:suppressAutoHyphens/>
              <w:spacing w:line="276" w:lineRule="auto"/>
            </w:pPr>
            <w:r w:rsidRPr="00DD6AAB">
              <w:t>To define basic concepts related to cell structure and function</w:t>
            </w:r>
          </w:p>
        </w:tc>
        <w:tc>
          <w:tcPr>
            <w:tcW w:w="1207" w:type="dxa"/>
            <w:vAlign w:val="center"/>
            <w:hideMark/>
          </w:tcPr>
          <w:p w:rsidR="00617E8C" w:rsidRPr="00DD6AAB" w:rsidRDefault="00617E8C" w:rsidP="000427DC">
            <w:pPr>
              <w:suppressAutoHyphens/>
              <w:spacing w:line="276" w:lineRule="auto"/>
              <w:jc w:val="center"/>
            </w:pPr>
            <w:r w:rsidRPr="00DD6AAB">
              <w:t>PY1</w:t>
            </w:r>
          </w:p>
        </w:tc>
        <w:tc>
          <w:tcPr>
            <w:tcW w:w="1339" w:type="dxa"/>
            <w:vAlign w:val="center"/>
            <w:hideMark/>
          </w:tcPr>
          <w:p w:rsidR="00617E8C" w:rsidRPr="00DD6AAB" w:rsidRDefault="00617E8C" w:rsidP="000427DC">
            <w:pPr>
              <w:suppressAutoHyphens/>
              <w:spacing w:line="276" w:lineRule="auto"/>
              <w:jc w:val="center"/>
            </w:pPr>
            <w:r w:rsidRPr="00DD6AAB">
              <w:t>3</w:t>
            </w:r>
          </w:p>
        </w:tc>
      </w:tr>
      <w:tr w:rsidR="00617E8C" w:rsidRPr="00DD6AAB" w:rsidTr="000427DC">
        <w:tc>
          <w:tcPr>
            <w:tcW w:w="0" w:type="auto"/>
            <w:hideMark/>
          </w:tcPr>
          <w:p w:rsidR="00617E8C" w:rsidRPr="00DD6AAB" w:rsidRDefault="00617E8C" w:rsidP="00617E8C">
            <w:pPr>
              <w:suppressAutoHyphens/>
              <w:spacing w:line="276" w:lineRule="auto"/>
            </w:pPr>
            <w:r w:rsidRPr="00DD6AAB">
              <w:t>12</w:t>
            </w:r>
          </w:p>
        </w:tc>
        <w:tc>
          <w:tcPr>
            <w:tcW w:w="6055" w:type="dxa"/>
            <w:vAlign w:val="center"/>
            <w:hideMark/>
          </w:tcPr>
          <w:p w:rsidR="00617E8C" w:rsidRPr="00DD6AAB" w:rsidRDefault="00617E8C" w:rsidP="000427DC">
            <w:pPr>
              <w:suppressAutoHyphens/>
              <w:spacing w:line="276" w:lineRule="auto"/>
            </w:pPr>
            <w:r w:rsidRPr="00DD6AAB">
              <w:t>To comprehend basic laboratory calculations</w:t>
            </w:r>
          </w:p>
        </w:tc>
        <w:tc>
          <w:tcPr>
            <w:tcW w:w="1207" w:type="dxa"/>
            <w:vAlign w:val="center"/>
            <w:hideMark/>
          </w:tcPr>
          <w:p w:rsidR="00617E8C" w:rsidRPr="00DD6AAB" w:rsidRDefault="00617E8C" w:rsidP="000427DC">
            <w:pPr>
              <w:suppressAutoHyphens/>
              <w:spacing w:line="276" w:lineRule="auto"/>
              <w:jc w:val="center"/>
            </w:pPr>
            <w:r w:rsidRPr="00DD6AAB">
              <w:t>PY3</w:t>
            </w:r>
          </w:p>
        </w:tc>
        <w:tc>
          <w:tcPr>
            <w:tcW w:w="1339" w:type="dxa"/>
            <w:vAlign w:val="center"/>
            <w:hideMark/>
          </w:tcPr>
          <w:p w:rsidR="00617E8C" w:rsidRPr="00DD6AAB" w:rsidRDefault="00617E8C" w:rsidP="000427DC">
            <w:pPr>
              <w:suppressAutoHyphens/>
              <w:spacing w:line="276" w:lineRule="auto"/>
              <w:jc w:val="center"/>
            </w:pPr>
            <w:r w:rsidRPr="00DD6AAB">
              <w:t>3</w:t>
            </w:r>
          </w:p>
        </w:tc>
      </w:tr>
      <w:tr w:rsidR="00617E8C" w:rsidRPr="00DD6AAB" w:rsidTr="000427DC">
        <w:tc>
          <w:tcPr>
            <w:tcW w:w="0" w:type="auto"/>
            <w:hideMark/>
          </w:tcPr>
          <w:p w:rsidR="00617E8C" w:rsidRPr="00DD6AAB" w:rsidRDefault="00617E8C" w:rsidP="00617E8C">
            <w:pPr>
              <w:suppressAutoHyphens/>
              <w:spacing w:line="276" w:lineRule="auto"/>
            </w:pPr>
            <w:r w:rsidRPr="00DD6AAB">
              <w:t>13</w:t>
            </w:r>
          </w:p>
        </w:tc>
        <w:tc>
          <w:tcPr>
            <w:tcW w:w="6055" w:type="dxa"/>
            <w:vAlign w:val="center"/>
            <w:hideMark/>
          </w:tcPr>
          <w:p w:rsidR="00617E8C" w:rsidRPr="00DD6AAB" w:rsidRDefault="00617E8C" w:rsidP="000427DC">
            <w:pPr>
              <w:suppressAutoHyphens/>
              <w:spacing w:line="276" w:lineRule="auto"/>
            </w:pPr>
            <w:r w:rsidRPr="00DD6AAB">
              <w:t>To explain important events in the history of medicine</w:t>
            </w:r>
          </w:p>
        </w:tc>
        <w:tc>
          <w:tcPr>
            <w:tcW w:w="1207" w:type="dxa"/>
            <w:vAlign w:val="center"/>
            <w:hideMark/>
          </w:tcPr>
          <w:p w:rsidR="00617E8C" w:rsidRPr="00DD6AAB" w:rsidRDefault="00617E8C" w:rsidP="000427DC">
            <w:pPr>
              <w:suppressAutoHyphens/>
              <w:spacing w:line="276" w:lineRule="auto"/>
              <w:jc w:val="center"/>
            </w:pPr>
            <w:r w:rsidRPr="00DD6AAB">
              <w:t>PY2</w:t>
            </w:r>
          </w:p>
        </w:tc>
        <w:tc>
          <w:tcPr>
            <w:tcW w:w="1339" w:type="dxa"/>
            <w:vAlign w:val="center"/>
            <w:hideMark/>
          </w:tcPr>
          <w:p w:rsidR="00617E8C" w:rsidRPr="00DD6AAB" w:rsidRDefault="00617E8C" w:rsidP="000427DC">
            <w:pPr>
              <w:suppressAutoHyphens/>
              <w:spacing w:line="276" w:lineRule="auto"/>
              <w:jc w:val="center"/>
            </w:pPr>
            <w:r w:rsidRPr="00DD6AAB">
              <w:t>3</w:t>
            </w:r>
          </w:p>
        </w:tc>
      </w:tr>
      <w:tr w:rsidR="00617E8C" w:rsidRPr="00DD6AAB" w:rsidTr="000427DC">
        <w:tc>
          <w:tcPr>
            <w:tcW w:w="0" w:type="auto"/>
            <w:hideMark/>
          </w:tcPr>
          <w:p w:rsidR="00617E8C" w:rsidRPr="00DD6AAB" w:rsidRDefault="00617E8C" w:rsidP="00617E8C">
            <w:pPr>
              <w:suppressAutoHyphens/>
              <w:spacing w:line="276" w:lineRule="auto"/>
            </w:pPr>
            <w:r w:rsidRPr="00DD6AAB">
              <w:t>14</w:t>
            </w:r>
          </w:p>
        </w:tc>
        <w:tc>
          <w:tcPr>
            <w:tcW w:w="6055" w:type="dxa"/>
            <w:vAlign w:val="center"/>
            <w:hideMark/>
          </w:tcPr>
          <w:p w:rsidR="00617E8C" w:rsidRPr="00DD6AAB" w:rsidRDefault="00617E8C" w:rsidP="000427DC">
            <w:pPr>
              <w:suppressAutoHyphens/>
              <w:spacing w:line="276" w:lineRule="auto"/>
            </w:pPr>
            <w:r w:rsidRPr="00DD6AAB">
              <w:t>To comprehend communication, conflict, and conflict resolution in medicine</w:t>
            </w:r>
          </w:p>
        </w:tc>
        <w:tc>
          <w:tcPr>
            <w:tcW w:w="1207" w:type="dxa"/>
            <w:vAlign w:val="center"/>
            <w:hideMark/>
          </w:tcPr>
          <w:p w:rsidR="00617E8C" w:rsidRPr="00DD6AAB" w:rsidRDefault="00617E8C" w:rsidP="000427DC">
            <w:pPr>
              <w:suppressAutoHyphens/>
              <w:spacing w:line="276" w:lineRule="auto"/>
              <w:jc w:val="center"/>
            </w:pPr>
            <w:r w:rsidRPr="00DD6AAB">
              <w:t>PY2, PY8</w:t>
            </w:r>
          </w:p>
        </w:tc>
        <w:tc>
          <w:tcPr>
            <w:tcW w:w="1339" w:type="dxa"/>
            <w:vAlign w:val="center"/>
            <w:hideMark/>
          </w:tcPr>
          <w:p w:rsidR="00617E8C" w:rsidRPr="00DD6AAB" w:rsidRDefault="00617E8C" w:rsidP="000427DC">
            <w:pPr>
              <w:suppressAutoHyphens/>
              <w:spacing w:line="276" w:lineRule="auto"/>
              <w:jc w:val="center"/>
            </w:pPr>
            <w:r w:rsidRPr="00DD6AAB">
              <w:t>5</w:t>
            </w:r>
          </w:p>
        </w:tc>
      </w:tr>
    </w:tbl>
    <w:p w:rsidR="00617E8C" w:rsidRPr="00DD6AAB" w:rsidRDefault="00617E8C" w:rsidP="00CD34FE">
      <w:pPr>
        <w:rPr>
          <w:sz w:val="20"/>
          <w:szCs w:val="20"/>
        </w:rPr>
      </w:pPr>
    </w:p>
    <w:p w:rsidR="002A0628" w:rsidRPr="00DD6AAB" w:rsidRDefault="002A0628" w:rsidP="002A0628"/>
    <w:p w:rsidR="002A0628" w:rsidRPr="00DD6AAB" w:rsidRDefault="002A0628" w:rsidP="002A0628"/>
    <w:p w:rsidR="00560D37" w:rsidRPr="00DD6AAB" w:rsidRDefault="00E722FF">
      <w:pPr>
        <w:spacing w:line="360" w:lineRule="auto"/>
        <w:ind w:left="1783" w:right="562"/>
        <w:jc w:val="center"/>
        <w:outlineLvl w:val="1"/>
        <w:rPr>
          <w:rFonts w:eastAsia="Caladea"/>
          <w:b/>
          <w:bCs/>
          <w:sz w:val="20"/>
          <w:szCs w:val="20"/>
        </w:rPr>
      </w:pPr>
      <w:r w:rsidRPr="00DD6AAB">
        <w:rPr>
          <w:rFonts w:eastAsia="Caladea"/>
          <w:b/>
          <w:bCs/>
          <w:sz w:val="20"/>
          <w:szCs w:val="20"/>
        </w:rPr>
        <w:lastRenderedPageBreak/>
        <w:t>202</w:t>
      </w:r>
      <w:r w:rsidR="004E1526" w:rsidRPr="00DD6AAB">
        <w:rPr>
          <w:rFonts w:eastAsia="Caladea"/>
          <w:b/>
          <w:bCs/>
          <w:sz w:val="20"/>
          <w:szCs w:val="20"/>
        </w:rPr>
        <w:t>6</w:t>
      </w:r>
      <w:r w:rsidRPr="00DD6AAB">
        <w:rPr>
          <w:rFonts w:eastAsia="Caladea"/>
          <w:b/>
          <w:bCs/>
          <w:sz w:val="20"/>
          <w:szCs w:val="20"/>
        </w:rPr>
        <w:t>-202</w:t>
      </w:r>
      <w:r w:rsidR="004E1526" w:rsidRPr="00DD6AAB">
        <w:rPr>
          <w:rFonts w:eastAsia="Caladea"/>
          <w:b/>
          <w:bCs/>
          <w:sz w:val="20"/>
          <w:szCs w:val="20"/>
        </w:rPr>
        <w:t>7</w:t>
      </w:r>
      <w:r w:rsidRPr="00DD6AAB">
        <w:rPr>
          <w:rFonts w:eastAsia="Caladea"/>
          <w:b/>
          <w:bCs/>
          <w:sz w:val="20"/>
          <w:szCs w:val="20"/>
        </w:rPr>
        <w:t xml:space="preserve"> EĞİTİM-ÖĞRETİM YILI DÖNEM I - 2. KOMİTE</w:t>
      </w:r>
    </w:p>
    <w:p w:rsidR="00560D37" w:rsidRPr="00DD6AAB" w:rsidRDefault="00E722FF">
      <w:pPr>
        <w:spacing w:line="360" w:lineRule="auto"/>
        <w:ind w:left="1784" w:right="1404"/>
        <w:jc w:val="center"/>
        <w:rPr>
          <w:rFonts w:eastAsia="Caladea"/>
          <w:sz w:val="20"/>
          <w:szCs w:val="20"/>
        </w:rPr>
      </w:pPr>
      <w:r w:rsidRPr="00DD6AAB">
        <w:rPr>
          <w:rFonts w:eastAsia="Caladea"/>
          <w:b/>
          <w:sz w:val="20"/>
          <w:szCs w:val="20"/>
        </w:rPr>
        <w:t>202</w:t>
      </w:r>
      <w:r w:rsidR="004E1526" w:rsidRPr="00DD6AAB">
        <w:rPr>
          <w:rFonts w:eastAsia="Caladea"/>
          <w:b/>
          <w:sz w:val="20"/>
          <w:szCs w:val="20"/>
        </w:rPr>
        <w:t>6</w:t>
      </w:r>
      <w:r w:rsidRPr="00DD6AAB">
        <w:rPr>
          <w:rFonts w:eastAsia="Caladea"/>
          <w:b/>
          <w:sz w:val="20"/>
          <w:szCs w:val="20"/>
        </w:rPr>
        <w:t>-202</w:t>
      </w:r>
      <w:r w:rsidR="004E1526" w:rsidRPr="00DD6AAB">
        <w:rPr>
          <w:rFonts w:eastAsia="Caladea"/>
          <w:b/>
          <w:sz w:val="20"/>
          <w:szCs w:val="20"/>
        </w:rPr>
        <w:t>7</w:t>
      </w:r>
      <w:r w:rsidRPr="00DD6AAB">
        <w:rPr>
          <w:rFonts w:eastAsia="Caladea"/>
          <w:b/>
          <w:sz w:val="20"/>
          <w:szCs w:val="20"/>
        </w:rPr>
        <w:t xml:space="preserve"> PHASE I COURSES- COMMITTEE II</w:t>
      </w:r>
    </w:p>
    <w:p w:rsidR="00560D37" w:rsidRPr="00DD6AAB" w:rsidRDefault="00560D37">
      <w:pPr>
        <w:spacing w:line="360" w:lineRule="auto"/>
        <w:jc w:val="both"/>
        <w:rPr>
          <w:rFonts w:eastAsia="Caladea"/>
          <w:b/>
          <w:sz w:val="20"/>
          <w:szCs w:val="20"/>
        </w:rPr>
      </w:pPr>
    </w:p>
    <w:p w:rsidR="00560D37" w:rsidRPr="00DD6AAB" w:rsidRDefault="00560D37">
      <w:pPr>
        <w:spacing w:line="360" w:lineRule="auto"/>
        <w:jc w:val="both"/>
        <w:rPr>
          <w:rFonts w:eastAsia="Caladea"/>
          <w:b/>
          <w:sz w:val="20"/>
          <w:szCs w:val="20"/>
        </w:rPr>
      </w:pPr>
    </w:p>
    <w:p w:rsidR="00560D37" w:rsidRPr="00DD6AAB" w:rsidRDefault="00E722FF" w:rsidP="000D7D7C">
      <w:pPr>
        <w:tabs>
          <w:tab w:val="left" w:pos="3536"/>
        </w:tabs>
        <w:spacing w:line="360" w:lineRule="auto"/>
        <w:ind w:left="3661" w:right="-5" w:hanging="3661"/>
        <w:jc w:val="both"/>
        <w:rPr>
          <w:rFonts w:eastAsia="Caladea"/>
          <w:b/>
          <w:sz w:val="20"/>
          <w:szCs w:val="20"/>
        </w:rPr>
      </w:pPr>
      <w:r w:rsidRPr="00DD6AAB">
        <w:rPr>
          <w:rFonts w:eastAsia="Caladea"/>
          <w:b/>
          <w:sz w:val="20"/>
          <w:szCs w:val="20"/>
        </w:rPr>
        <w:t>Ders Kurulu</w:t>
      </w:r>
      <w:r w:rsidRPr="00DD6AAB">
        <w:rPr>
          <w:rFonts w:eastAsia="Caladea"/>
          <w:b/>
          <w:sz w:val="20"/>
          <w:szCs w:val="20"/>
        </w:rPr>
        <w:tab/>
        <w:t xml:space="preserve">: ENERJİ METABOLİZMASI VE KALITIM </w:t>
      </w:r>
    </w:p>
    <w:p w:rsidR="00560D37" w:rsidRPr="00DD6AAB" w:rsidRDefault="00E722FF">
      <w:pPr>
        <w:tabs>
          <w:tab w:val="left" w:pos="3536"/>
        </w:tabs>
        <w:spacing w:line="360" w:lineRule="auto"/>
        <w:ind w:left="3661" w:right="-5" w:hanging="3546"/>
        <w:jc w:val="both"/>
        <w:rPr>
          <w:rFonts w:eastAsia="Caladea"/>
          <w:sz w:val="20"/>
          <w:szCs w:val="20"/>
        </w:rPr>
      </w:pPr>
      <w:r w:rsidRPr="00DD6AAB">
        <w:rPr>
          <w:rFonts w:eastAsia="Caladea"/>
          <w:b/>
          <w:sz w:val="20"/>
          <w:szCs w:val="20"/>
        </w:rPr>
        <w:tab/>
      </w:r>
      <w:r w:rsidRPr="00DD6AAB">
        <w:rPr>
          <w:rFonts w:eastAsia="Caladea"/>
          <w:b/>
          <w:sz w:val="20"/>
          <w:szCs w:val="20"/>
        </w:rPr>
        <w:tab/>
        <w:t>ENERGY METABOLISM AND INHERITANCE</w:t>
      </w:r>
    </w:p>
    <w:p w:rsidR="00560D37" w:rsidRPr="00DD6AAB" w:rsidRDefault="00560D37">
      <w:pPr>
        <w:spacing w:line="360" w:lineRule="auto"/>
        <w:ind w:right="-5"/>
        <w:jc w:val="both"/>
        <w:rPr>
          <w:rFonts w:eastAsia="Caladea"/>
          <w:b/>
          <w:sz w:val="20"/>
          <w:szCs w:val="20"/>
        </w:rPr>
      </w:pPr>
    </w:p>
    <w:p w:rsidR="002905A4" w:rsidRPr="00DD6AAB" w:rsidRDefault="00E722FF" w:rsidP="000D7D7C">
      <w:pPr>
        <w:tabs>
          <w:tab w:val="left" w:pos="3536"/>
        </w:tabs>
        <w:spacing w:line="360" w:lineRule="auto"/>
        <w:ind w:left="116" w:hanging="116"/>
        <w:jc w:val="both"/>
        <w:rPr>
          <w:rFonts w:eastAsia="Caladea"/>
          <w:sz w:val="20"/>
          <w:szCs w:val="20"/>
        </w:rPr>
      </w:pPr>
      <w:r w:rsidRPr="00DD6AAB">
        <w:rPr>
          <w:rFonts w:eastAsia="Caladea"/>
          <w:b/>
          <w:sz w:val="20"/>
          <w:szCs w:val="20"/>
        </w:rPr>
        <w:t>Ders Kurulu Sorumluları</w:t>
      </w:r>
      <w:r w:rsidRPr="00DD6AAB">
        <w:rPr>
          <w:rFonts w:eastAsia="Caladea"/>
          <w:b/>
          <w:sz w:val="20"/>
          <w:szCs w:val="20"/>
        </w:rPr>
        <w:tab/>
      </w:r>
      <w:r w:rsidRPr="00DD6AAB">
        <w:rPr>
          <w:rFonts w:eastAsia="Caladea"/>
          <w:sz w:val="20"/>
          <w:szCs w:val="20"/>
        </w:rPr>
        <w:t>:</w:t>
      </w:r>
      <w:r w:rsidR="006315F6">
        <w:rPr>
          <w:rFonts w:eastAsia="Caladea"/>
          <w:sz w:val="20"/>
          <w:szCs w:val="20"/>
        </w:rPr>
        <w:t xml:space="preserve"> </w:t>
      </w:r>
      <w:r w:rsidR="006315F6" w:rsidRPr="006315F6">
        <w:rPr>
          <w:rFonts w:eastAsia="Caladea"/>
          <w:b/>
          <w:bCs/>
          <w:sz w:val="20"/>
          <w:szCs w:val="20"/>
        </w:rPr>
        <w:t>Doç.</w:t>
      </w:r>
      <w:r w:rsidR="002905A4" w:rsidRPr="00DD6AAB">
        <w:rPr>
          <w:rFonts w:eastAsia="Caladea"/>
          <w:b/>
          <w:bCs/>
          <w:sz w:val="20"/>
          <w:szCs w:val="20"/>
        </w:rPr>
        <w:t xml:space="preserve"> Dr. </w:t>
      </w:r>
      <w:r w:rsidR="006315F6">
        <w:rPr>
          <w:rFonts w:eastAsia="Caladea"/>
          <w:b/>
          <w:bCs/>
          <w:sz w:val="20"/>
          <w:szCs w:val="20"/>
        </w:rPr>
        <w:t>Gülsüm Akdeniz</w:t>
      </w:r>
    </w:p>
    <w:p w:rsidR="00560D37" w:rsidRPr="00DD6AAB" w:rsidRDefault="002905A4">
      <w:pPr>
        <w:tabs>
          <w:tab w:val="left" w:pos="3536"/>
        </w:tabs>
        <w:spacing w:line="360" w:lineRule="auto"/>
        <w:ind w:left="116"/>
        <w:jc w:val="both"/>
        <w:rPr>
          <w:rFonts w:eastAsia="Caladea"/>
          <w:sz w:val="20"/>
          <w:szCs w:val="20"/>
        </w:rPr>
      </w:pPr>
      <w:r w:rsidRPr="00DD6AAB">
        <w:rPr>
          <w:rFonts w:eastAsia="Caladea"/>
          <w:b/>
          <w:sz w:val="20"/>
          <w:szCs w:val="20"/>
        </w:rPr>
        <w:t xml:space="preserve">                                                                      </w:t>
      </w:r>
      <w:r w:rsidR="00E722FF" w:rsidRPr="00DD6AAB">
        <w:rPr>
          <w:rFonts w:eastAsia="Caladea"/>
          <w:b/>
          <w:sz w:val="20"/>
          <w:szCs w:val="20"/>
        </w:rPr>
        <w:t>Doç.</w:t>
      </w:r>
      <w:r w:rsidR="006315F6">
        <w:rPr>
          <w:rFonts w:eastAsia="Caladea"/>
          <w:b/>
          <w:sz w:val="20"/>
          <w:szCs w:val="20"/>
        </w:rPr>
        <w:t xml:space="preserve"> </w:t>
      </w:r>
      <w:r w:rsidR="00E722FF" w:rsidRPr="00DD6AAB">
        <w:rPr>
          <w:rFonts w:eastAsia="Caladea"/>
          <w:b/>
          <w:sz w:val="20"/>
          <w:szCs w:val="20"/>
        </w:rPr>
        <w:t xml:space="preserve">Dr. </w:t>
      </w:r>
      <w:r w:rsidR="006315F6">
        <w:rPr>
          <w:rFonts w:eastAsia="Caladea"/>
          <w:b/>
          <w:sz w:val="20"/>
          <w:szCs w:val="20"/>
        </w:rPr>
        <w:t>Bahar Kartal</w:t>
      </w:r>
    </w:p>
    <w:p w:rsidR="00560D37" w:rsidRPr="00DD6AAB" w:rsidRDefault="00E722FF">
      <w:pPr>
        <w:spacing w:line="360" w:lineRule="auto"/>
        <w:ind w:left="2832" w:firstLine="708"/>
        <w:jc w:val="both"/>
        <w:rPr>
          <w:rFonts w:eastAsia="Caladea"/>
          <w:b/>
          <w:sz w:val="20"/>
          <w:szCs w:val="20"/>
        </w:rPr>
      </w:pPr>
      <w:r w:rsidRPr="00DD6AAB">
        <w:rPr>
          <w:rFonts w:eastAsia="Caladea"/>
          <w:b/>
          <w:sz w:val="20"/>
          <w:szCs w:val="20"/>
        </w:rPr>
        <w:t xml:space="preserve">  </w:t>
      </w:r>
    </w:p>
    <w:p w:rsidR="00560D37" w:rsidRPr="00DD6AAB" w:rsidRDefault="00560D37">
      <w:pPr>
        <w:spacing w:line="360" w:lineRule="auto"/>
        <w:jc w:val="both"/>
        <w:rPr>
          <w:rFonts w:eastAsia="Caladea"/>
          <w:b/>
          <w:sz w:val="20"/>
          <w:szCs w:val="20"/>
        </w:rPr>
      </w:pPr>
    </w:p>
    <w:tbl>
      <w:tblPr>
        <w:tblpPr w:leftFromText="141" w:rightFromText="141" w:vertAnchor="text" w:horzAnchor="page" w:tblpX="4881" w:tblpY="27"/>
        <w:tblW w:w="6072" w:type="dxa"/>
        <w:tblLook w:val="04A0" w:firstRow="1" w:lastRow="0" w:firstColumn="1" w:lastColumn="0" w:noHBand="0" w:noVBand="1"/>
      </w:tblPr>
      <w:tblGrid>
        <w:gridCol w:w="6072"/>
      </w:tblGrid>
      <w:tr w:rsidR="00B40513" w:rsidRPr="00DD6AAB" w:rsidTr="00B40513">
        <w:trPr>
          <w:trHeight w:val="240"/>
        </w:trPr>
        <w:tc>
          <w:tcPr>
            <w:tcW w:w="6072" w:type="dxa"/>
            <w:tcBorders>
              <w:top w:val="nil"/>
              <w:left w:val="nil"/>
              <w:bottom w:val="nil"/>
              <w:right w:val="nil"/>
            </w:tcBorders>
            <w:vAlign w:val="center"/>
            <w:hideMark/>
          </w:tcPr>
          <w:p w:rsidR="00B40513" w:rsidRPr="00DD6AAB" w:rsidRDefault="00B40513" w:rsidP="00B40513">
            <w:pPr>
              <w:rPr>
                <w:sz w:val="20"/>
                <w:szCs w:val="20"/>
                <w:lang w:val="en-US"/>
              </w:rPr>
            </w:pPr>
            <w:r w:rsidRPr="00DD6AAB">
              <w:rPr>
                <w:sz w:val="20"/>
                <w:szCs w:val="20"/>
                <w:lang w:val="en-US"/>
              </w:rPr>
              <w:t>Dr. Afra Alkan</w:t>
            </w:r>
          </w:p>
        </w:tc>
      </w:tr>
      <w:tr w:rsidR="00B40513" w:rsidRPr="00DD6AAB" w:rsidTr="00B40513">
        <w:trPr>
          <w:trHeight w:val="240"/>
        </w:trPr>
        <w:tc>
          <w:tcPr>
            <w:tcW w:w="6072" w:type="dxa"/>
            <w:tcBorders>
              <w:top w:val="nil"/>
              <w:left w:val="nil"/>
              <w:bottom w:val="nil"/>
              <w:right w:val="nil"/>
            </w:tcBorders>
            <w:vAlign w:val="center"/>
            <w:hideMark/>
          </w:tcPr>
          <w:p w:rsidR="00B40513" w:rsidRPr="00DD6AAB" w:rsidRDefault="00B40513" w:rsidP="00B40513">
            <w:pPr>
              <w:rPr>
                <w:sz w:val="20"/>
                <w:szCs w:val="20"/>
                <w:lang w:val="en-US"/>
              </w:rPr>
            </w:pPr>
            <w:r w:rsidRPr="00DD6AAB">
              <w:rPr>
                <w:sz w:val="20"/>
                <w:szCs w:val="20"/>
                <w:lang w:val="en-US"/>
              </w:rPr>
              <w:t xml:space="preserve">Dr. Ahmet C. Ceylan </w:t>
            </w:r>
          </w:p>
        </w:tc>
      </w:tr>
      <w:tr w:rsidR="00B40513" w:rsidRPr="00DD6AAB" w:rsidTr="00B40513">
        <w:trPr>
          <w:trHeight w:val="240"/>
        </w:trPr>
        <w:tc>
          <w:tcPr>
            <w:tcW w:w="6072" w:type="dxa"/>
            <w:tcBorders>
              <w:top w:val="nil"/>
              <w:left w:val="nil"/>
              <w:bottom w:val="nil"/>
              <w:right w:val="nil"/>
            </w:tcBorders>
            <w:vAlign w:val="center"/>
            <w:hideMark/>
          </w:tcPr>
          <w:p w:rsidR="00B40513" w:rsidRPr="00DD6AAB" w:rsidRDefault="00B40513" w:rsidP="00B40513">
            <w:pPr>
              <w:rPr>
                <w:sz w:val="20"/>
                <w:szCs w:val="20"/>
                <w:lang w:val="en-US"/>
              </w:rPr>
            </w:pPr>
            <w:r w:rsidRPr="00DD6AAB">
              <w:rPr>
                <w:sz w:val="20"/>
                <w:szCs w:val="20"/>
                <w:lang w:val="en-US"/>
              </w:rPr>
              <w:t>Dr. Beyza Ecem Öz Bedir</w:t>
            </w:r>
          </w:p>
        </w:tc>
      </w:tr>
      <w:tr w:rsidR="00B40513" w:rsidRPr="00DD6AAB" w:rsidTr="00B40513">
        <w:trPr>
          <w:trHeight w:val="240"/>
        </w:trPr>
        <w:tc>
          <w:tcPr>
            <w:tcW w:w="6072" w:type="dxa"/>
            <w:tcBorders>
              <w:top w:val="nil"/>
              <w:left w:val="nil"/>
              <w:bottom w:val="nil"/>
              <w:right w:val="nil"/>
            </w:tcBorders>
            <w:vAlign w:val="center"/>
            <w:hideMark/>
          </w:tcPr>
          <w:p w:rsidR="00B40513" w:rsidRPr="00DD6AAB" w:rsidRDefault="00B40513" w:rsidP="00B40513">
            <w:pPr>
              <w:rPr>
                <w:sz w:val="20"/>
                <w:szCs w:val="20"/>
                <w:lang w:val="en-US"/>
              </w:rPr>
            </w:pPr>
            <w:r w:rsidRPr="00DD6AAB">
              <w:rPr>
                <w:sz w:val="20"/>
                <w:szCs w:val="20"/>
                <w:lang w:val="en-US"/>
              </w:rPr>
              <w:t>Dr. Cemile Biçer</w:t>
            </w:r>
          </w:p>
        </w:tc>
      </w:tr>
      <w:tr w:rsidR="00B40513" w:rsidRPr="00DD6AAB" w:rsidTr="00B40513">
        <w:trPr>
          <w:trHeight w:val="240"/>
        </w:trPr>
        <w:tc>
          <w:tcPr>
            <w:tcW w:w="6072" w:type="dxa"/>
            <w:tcBorders>
              <w:top w:val="nil"/>
              <w:left w:val="nil"/>
              <w:bottom w:val="nil"/>
              <w:right w:val="nil"/>
            </w:tcBorders>
            <w:vAlign w:val="center"/>
            <w:hideMark/>
          </w:tcPr>
          <w:p w:rsidR="00B40513" w:rsidRPr="00DD6AAB" w:rsidRDefault="00B40513" w:rsidP="00B40513">
            <w:pPr>
              <w:rPr>
                <w:sz w:val="20"/>
                <w:szCs w:val="20"/>
                <w:lang w:val="en-US"/>
              </w:rPr>
            </w:pPr>
            <w:r w:rsidRPr="00DD6AAB">
              <w:rPr>
                <w:sz w:val="20"/>
                <w:szCs w:val="20"/>
                <w:lang w:val="en-US"/>
              </w:rPr>
              <w:t>Dr. Ceylan Bal</w:t>
            </w:r>
          </w:p>
        </w:tc>
      </w:tr>
      <w:tr w:rsidR="00B40513" w:rsidRPr="00DD6AAB" w:rsidTr="00B40513">
        <w:trPr>
          <w:trHeight w:val="240"/>
        </w:trPr>
        <w:tc>
          <w:tcPr>
            <w:tcW w:w="6072" w:type="dxa"/>
            <w:tcBorders>
              <w:top w:val="nil"/>
              <w:left w:val="nil"/>
              <w:bottom w:val="nil"/>
              <w:right w:val="nil"/>
            </w:tcBorders>
            <w:vAlign w:val="center"/>
            <w:hideMark/>
          </w:tcPr>
          <w:p w:rsidR="00B40513" w:rsidRPr="00DD6AAB" w:rsidRDefault="00B40513" w:rsidP="00B40513">
            <w:pPr>
              <w:rPr>
                <w:sz w:val="20"/>
                <w:szCs w:val="20"/>
                <w:lang w:val="en-US"/>
              </w:rPr>
            </w:pPr>
            <w:r w:rsidRPr="00DD6AAB">
              <w:rPr>
                <w:sz w:val="20"/>
                <w:szCs w:val="20"/>
                <w:lang w:val="en-US"/>
              </w:rPr>
              <w:t>Dr. Emine Terzi</w:t>
            </w:r>
          </w:p>
        </w:tc>
      </w:tr>
      <w:tr w:rsidR="00B40513" w:rsidRPr="00DD6AAB" w:rsidTr="00B40513">
        <w:trPr>
          <w:trHeight w:val="240"/>
        </w:trPr>
        <w:tc>
          <w:tcPr>
            <w:tcW w:w="6072" w:type="dxa"/>
            <w:tcBorders>
              <w:top w:val="nil"/>
              <w:left w:val="nil"/>
              <w:bottom w:val="nil"/>
              <w:right w:val="nil"/>
            </w:tcBorders>
            <w:vAlign w:val="center"/>
            <w:hideMark/>
          </w:tcPr>
          <w:p w:rsidR="00B40513" w:rsidRPr="00DD6AAB" w:rsidRDefault="00B40513" w:rsidP="00B40513">
            <w:pPr>
              <w:rPr>
                <w:sz w:val="20"/>
                <w:szCs w:val="20"/>
                <w:lang w:val="en-US"/>
              </w:rPr>
            </w:pPr>
            <w:r w:rsidRPr="00DD6AAB">
              <w:rPr>
                <w:sz w:val="20"/>
                <w:szCs w:val="20"/>
                <w:lang w:val="en-US"/>
              </w:rPr>
              <w:t>Dr. Emre Emin Kurt</w:t>
            </w:r>
          </w:p>
        </w:tc>
      </w:tr>
      <w:tr w:rsidR="00B40513" w:rsidRPr="00DD6AAB" w:rsidTr="00B40513">
        <w:trPr>
          <w:trHeight w:val="240"/>
        </w:trPr>
        <w:tc>
          <w:tcPr>
            <w:tcW w:w="6072" w:type="dxa"/>
            <w:tcBorders>
              <w:top w:val="nil"/>
              <w:left w:val="nil"/>
              <w:bottom w:val="nil"/>
              <w:right w:val="nil"/>
            </w:tcBorders>
            <w:vAlign w:val="center"/>
            <w:hideMark/>
          </w:tcPr>
          <w:p w:rsidR="00B40513" w:rsidRPr="00DD6AAB" w:rsidRDefault="00B40513" w:rsidP="00B40513">
            <w:pPr>
              <w:rPr>
                <w:sz w:val="20"/>
                <w:szCs w:val="20"/>
                <w:lang w:val="en-US"/>
              </w:rPr>
            </w:pPr>
            <w:r w:rsidRPr="00DD6AAB">
              <w:rPr>
                <w:sz w:val="20"/>
                <w:szCs w:val="20"/>
                <w:lang w:val="en-US"/>
              </w:rPr>
              <w:t>Dr. Gülsen Yılmaz</w:t>
            </w:r>
          </w:p>
        </w:tc>
      </w:tr>
      <w:tr w:rsidR="00B40513" w:rsidRPr="00DD6AAB" w:rsidTr="00B40513">
        <w:trPr>
          <w:trHeight w:val="240"/>
        </w:trPr>
        <w:tc>
          <w:tcPr>
            <w:tcW w:w="6072" w:type="dxa"/>
            <w:tcBorders>
              <w:top w:val="nil"/>
              <w:left w:val="nil"/>
              <w:bottom w:val="nil"/>
              <w:right w:val="nil"/>
            </w:tcBorders>
            <w:vAlign w:val="center"/>
            <w:hideMark/>
          </w:tcPr>
          <w:p w:rsidR="00B40513" w:rsidRPr="00DD6AAB" w:rsidRDefault="00B40513" w:rsidP="00B40513">
            <w:pPr>
              <w:rPr>
                <w:sz w:val="20"/>
                <w:szCs w:val="20"/>
                <w:lang w:val="en-US"/>
              </w:rPr>
            </w:pPr>
            <w:r w:rsidRPr="00DD6AAB">
              <w:rPr>
                <w:sz w:val="20"/>
                <w:szCs w:val="20"/>
                <w:lang w:val="en-US"/>
              </w:rPr>
              <w:t>Dr. Gülsüm Akdeniz</w:t>
            </w:r>
          </w:p>
        </w:tc>
      </w:tr>
      <w:tr w:rsidR="00B40513" w:rsidRPr="00DD6AAB" w:rsidTr="00B40513">
        <w:trPr>
          <w:trHeight w:val="240"/>
        </w:trPr>
        <w:tc>
          <w:tcPr>
            <w:tcW w:w="6072" w:type="dxa"/>
            <w:tcBorders>
              <w:top w:val="nil"/>
              <w:left w:val="nil"/>
              <w:bottom w:val="nil"/>
              <w:right w:val="nil"/>
            </w:tcBorders>
            <w:vAlign w:val="center"/>
            <w:hideMark/>
          </w:tcPr>
          <w:p w:rsidR="00B40513" w:rsidRPr="00DD6AAB" w:rsidRDefault="00B40513" w:rsidP="00B40513">
            <w:pPr>
              <w:rPr>
                <w:sz w:val="20"/>
                <w:szCs w:val="20"/>
                <w:lang w:val="en-US"/>
              </w:rPr>
            </w:pPr>
            <w:r w:rsidRPr="00DD6AAB">
              <w:rPr>
                <w:sz w:val="20"/>
                <w:szCs w:val="20"/>
                <w:lang w:val="en-US"/>
              </w:rPr>
              <w:t>Dr. Oğuz Peker</w:t>
            </w:r>
          </w:p>
        </w:tc>
      </w:tr>
      <w:tr w:rsidR="00B40513" w:rsidRPr="00DD6AAB" w:rsidTr="00B40513">
        <w:trPr>
          <w:trHeight w:val="240"/>
        </w:trPr>
        <w:tc>
          <w:tcPr>
            <w:tcW w:w="6072" w:type="dxa"/>
            <w:tcBorders>
              <w:top w:val="nil"/>
              <w:left w:val="nil"/>
              <w:bottom w:val="nil"/>
              <w:right w:val="nil"/>
            </w:tcBorders>
            <w:vAlign w:val="center"/>
            <w:hideMark/>
          </w:tcPr>
          <w:p w:rsidR="00B40513" w:rsidRPr="00DD6AAB" w:rsidRDefault="00B40513" w:rsidP="00B40513">
            <w:pPr>
              <w:rPr>
                <w:sz w:val="20"/>
                <w:szCs w:val="20"/>
                <w:lang w:val="en-US"/>
              </w:rPr>
            </w:pPr>
            <w:r w:rsidRPr="00DD6AAB">
              <w:rPr>
                <w:sz w:val="20"/>
                <w:szCs w:val="20"/>
                <w:lang w:val="en-US"/>
              </w:rPr>
              <w:t>Dr. Pervin Demir</w:t>
            </w:r>
          </w:p>
        </w:tc>
      </w:tr>
      <w:tr w:rsidR="00B40513" w:rsidRPr="00DD6AAB" w:rsidTr="00B40513">
        <w:trPr>
          <w:trHeight w:val="240"/>
        </w:trPr>
        <w:tc>
          <w:tcPr>
            <w:tcW w:w="6072" w:type="dxa"/>
            <w:tcBorders>
              <w:top w:val="nil"/>
              <w:left w:val="nil"/>
              <w:bottom w:val="nil"/>
              <w:right w:val="nil"/>
            </w:tcBorders>
            <w:vAlign w:val="center"/>
            <w:hideMark/>
          </w:tcPr>
          <w:p w:rsidR="00B40513" w:rsidRPr="00DD6AAB" w:rsidRDefault="00B40513" w:rsidP="00B40513">
            <w:pPr>
              <w:rPr>
                <w:sz w:val="20"/>
                <w:szCs w:val="20"/>
                <w:lang w:val="en-US"/>
              </w:rPr>
            </w:pPr>
            <w:r w:rsidRPr="00DD6AAB">
              <w:rPr>
                <w:sz w:val="20"/>
                <w:szCs w:val="20"/>
                <w:lang w:val="en-US"/>
              </w:rPr>
              <w:t xml:space="preserve">Dr. Salim Neşelioğlu  </w:t>
            </w:r>
          </w:p>
        </w:tc>
      </w:tr>
      <w:tr w:rsidR="00B40513" w:rsidRPr="00DD6AAB" w:rsidTr="00B40513">
        <w:trPr>
          <w:trHeight w:val="240"/>
        </w:trPr>
        <w:tc>
          <w:tcPr>
            <w:tcW w:w="6072" w:type="dxa"/>
            <w:tcBorders>
              <w:top w:val="nil"/>
              <w:left w:val="nil"/>
              <w:bottom w:val="nil"/>
              <w:right w:val="nil"/>
            </w:tcBorders>
            <w:vAlign w:val="center"/>
            <w:hideMark/>
          </w:tcPr>
          <w:p w:rsidR="00B40513" w:rsidRPr="00DD6AAB" w:rsidRDefault="00B40513" w:rsidP="00B40513">
            <w:pPr>
              <w:rPr>
                <w:sz w:val="20"/>
                <w:szCs w:val="20"/>
                <w:lang w:val="en-US"/>
              </w:rPr>
            </w:pPr>
            <w:r w:rsidRPr="00DD6AAB">
              <w:rPr>
                <w:sz w:val="20"/>
                <w:szCs w:val="20"/>
                <w:lang w:val="en-US"/>
              </w:rPr>
              <w:t>Dr. Şeyma Kıpel</w:t>
            </w:r>
          </w:p>
        </w:tc>
      </w:tr>
      <w:tr w:rsidR="00B40513" w:rsidRPr="00DD6AAB" w:rsidTr="00B40513">
        <w:trPr>
          <w:trHeight w:val="240"/>
        </w:trPr>
        <w:tc>
          <w:tcPr>
            <w:tcW w:w="6072" w:type="dxa"/>
            <w:tcBorders>
              <w:top w:val="nil"/>
              <w:left w:val="nil"/>
              <w:bottom w:val="nil"/>
              <w:right w:val="nil"/>
            </w:tcBorders>
            <w:vAlign w:val="center"/>
            <w:hideMark/>
          </w:tcPr>
          <w:p w:rsidR="00B40513" w:rsidRPr="00DD6AAB" w:rsidRDefault="00B40513" w:rsidP="00B40513">
            <w:pPr>
              <w:rPr>
                <w:sz w:val="20"/>
                <w:szCs w:val="20"/>
                <w:lang w:val="en-US"/>
              </w:rPr>
            </w:pPr>
            <w:r w:rsidRPr="00DD6AAB">
              <w:rPr>
                <w:sz w:val="20"/>
                <w:szCs w:val="20"/>
                <w:lang w:val="en-US"/>
              </w:rPr>
              <w:t>Dr. Zeynep Betül Sarı</w:t>
            </w:r>
          </w:p>
        </w:tc>
      </w:tr>
      <w:tr w:rsidR="00B40513" w:rsidRPr="00DD6AAB" w:rsidTr="00B40513">
        <w:trPr>
          <w:trHeight w:val="240"/>
        </w:trPr>
        <w:tc>
          <w:tcPr>
            <w:tcW w:w="6072" w:type="dxa"/>
            <w:tcBorders>
              <w:top w:val="nil"/>
              <w:left w:val="nil"/>
              <w:bottom w:val="nil"/>
              <w:right w:val="nil"/>
            </w:tcBorders>
            <w:vAlign w:val="center"/>
            <w:hideMark/>
          </w:tcPr>
          <w:p w:rsidR="00B40513" w:rsidRPr="00DD6AAB" w:rsidRDefault="00B40513" w:rsidP="00B40513">
            <w:pPr>
              <w:rPr>
                <w:sz w:val="20"/>
                <w:szCs w:val="20"/>
                <w:lang w:val="en-US"/>
              </w:rPr>
            </w:pPr>
            <w:r w:rsidRPr="00DD6AAB">
              <w:rPr>
                <w:sz w:val="20"/>
                <w:szCs w:val="20"/>
                <w:lang w:val="en-US"/>
              </w:rPr>
              <w:t>Dr.</w:t>
            </w:r>
            <w:r w:rsidR="001D6CAE">
              <w:rPr>
                <w:sz w:val="20"/>
                <w:szCs w:val="20"/>
                <w:lang w:val="en-US"/>
              </w:rPr>
              <w:t xml:space="preserve"> </w:t>
            </w:r>
            <w:r w:rsidRPr="00DD6AAB">
              <w:rPr>
                <w:sz w:val="20"/>
                <w:szCs w:val="20"/>
                <w:lang w:val="en-US"/>
              </w:rPr>
              <w:t xml:space="preserve">Ayça Bilginoğlu </w:t>
            </w:r>
          </w:p>
        </w:tc>
      </w:tr>
      <w:tr w:rsidR="00B40513" w:rsidRPr="00DD6AAB" w:rsidTr="00B40513">
        <w:trPr>
          <w:trHeight w:val="240"/>
        </w:trPr>
        <w:tc>
          <w:tcPr>
            <w:tcW w:w="6072" w:type="dxa"/>
            <w:tcBorders>
              <w:top w:val="nil"/>
              <w:left w:val="nil"/>
              <w:bottom w:val="nil"/>
              <w:right w:val="nil"/>
            </w:tcBorders>
            <w:vAlign w:val="center"/>
            <w:hideMark/>
          </w:tcPr>
          <w:p w:rsidR="00B40513" w:rsidRPr="00DD6AAB" w:rsidRDefault="00B40513" w:rsidP="00B40513">
            <w:pPr>
              <w:rPr>
                <w:sz w:val="20"/>
                <w:szCs w:val="20"/>
                <w:lang w:val="en-US"/>
              </w:rPr>
            </w:pPr>
            <w:r w:rsidRPr="00DD6AAB">
              <w:rPr>
                <w:sz w:val="20"/>
                <w:szCs w:val="20"/>
                <w:lang w:val="en-US"/>
              </w:rPr>
              <w:t>Dr.</w:t>
            </w:r>
            <w:r w:rsidR="001D6CAE">
              <w:rPr>
                <w:sz w:val="20"/>
                <w:szCs w:val="20"/>
                <w:lang w:val="en-US"/>
              </w:rPr>
              <w:t xml:space="preserve"> </w:t>
            </w:r>
            <w:r w:rsidRPr="00DD6AAB">
              <w:rPr>
                <w:sz w:val="20"/>
                <w:szCs w:val="20"/>
                <w:lang w:val="en-US"/>
              </w:rPr>
              <w:t>Büşranur Çavdarlı</w:t>
            </w:r>
          </w:p>
        </w:tc>
      </w:tr>
      <w:tr w:rsidR="00B40513" w:rsidRPr="00DD6AAB" w:rsidTr="00B40513">
        <w:trPr>
          <w:trHeight w:val="240"/>
        </w:trPr>
        <w:tc>
          <w:tcPr>
            <w:tcW w:w="6072" w:type="dxa"/>
            <w:tcBorders>
              <w:top w:val="nil"/>
              <w:left w:val="nil"/>
              <w:bottom w:val="nil"/>
              <w:right w:val="nil"/>
            </w:tcBorders>
            <w:vAlign w:val="center"/>
            <w:hideMark/>
          </w:tcPr>
          <w:p w:rsidR="00B40513" w:rsidRPr="00DD6AAB" w:rsidRDefault="00B40513" w:rsidP="00B40513">
            <w:pPr>
              <w:rPr>
                <w:sz w:val="20"/>
                <w:szCs w:val="20"/>
                <w:lang w:val="en-US"/>
              </w:rPr>
            </w:pPr>
            <w:r w:rsidRPr="00DD6AAB">
              <w:rPr>
                <w:sz w:val="20"/>
                <w:szCs w:val="20"/>
                <w:lang w:val="en-US"/>
              </w:rPr>
              <w:t>Dr.</w:t>
            </w:r>
            <w:r w:rsidR="001D6CAE">
              <w:rPr>
                <w:sz w:val="20"/>
                <w:szCs w:val="20"/>
                <w:lang w:val="en-US"/>
              </w:rPr>
              <w:t xml:space="preserve"> </w:t>
            </w:r>
            <w:r w:rsidRPr="00DD6AAB">
              <w:rPr>
                <w:sz w:val="20"/>
                <w:szCs w:val="20"/>
                <w:lang w:val="en-US"/>
              </w:rPr>
              <w:t xml:space="preserve">Ali Çayköylü </w:t>
            </w:r>
          </w:p>
        </w:tc>
      </w:tr>
      <w:tr w:rsidR="00B40513" w:rsidRPr="00DD6AAB" w:rsidTr="00B40513">
        <w:trPr>
          <w:trHeight w:val="240"/>
        </w:trPr>
        <w:tc>
          <w:tcPr>
            <w:tcW w:w="6072" w:type="dxa"/>
            <w:tcBorders>
              <w:top w:val="nil"/>
              <w:left w:val="nil"/>
              <w:bottom w:val="nil"/>
              <w:right w:val="nil"/>
            </w:tcBorders>
            <w:vAlign w:val="center"/>
            <w:hideMark/>
          </w:tcPr>
          <w:p w:rsidR="00B40513" w:rsidRPr="00DD6AAB" w:rsidRDefault="00B40513" w:rsidP="00B40513">
            <w:pPr>
              <w:rPr>
                <w:sz w:val="20"/>
                <w:szCs w:val="20"/>
                <w:lang w:val="en-US"/>
              </w:rPr>
            </w:pPr>
            <w:r w:rsidRPr="00DD6AAB">
              <w:rPr>
                <w:sz w:val="20"/>
                <w:szCs w:val="20"/>
                <w:lang w:val="en-US"/>
              </w:rPr>
              <w:t>Dr.</w:t>
            </w:r>
            <w:r w:rsidR="001D6CAE">
              <w:rPr>
                <w:sz w:val="20"/>
                <w:szCs w:val="20"/>
                <w:lang w:val="en-US"/>
              </w:rPr>
              <w:t xml:space="preserve"> </w:t>
            </w:r>
            <w:r w:rsidRPr="00DD6AAB">
              <w:rPr>
                <w:sz w:val="20"/>
                <w:szCs w:val="20"/>
                <w:lang w:val="en-US"/>
              </w:rPr>
              <w:t>Emine Feyza Yurt</w:t>
            </w:r>
          </w:p>
        </w:tc>
      </w:tr>
      <w:tr w:rsidR="00B40513" w:rsidRPr="00DD6AAB" w:rsidTr="00B40513">
        <w:trPr>
          <w:trHeight w:val="240"/>
        </w:trPr>
        <w:tc>
          <w:tcPr>
            <w:tcW w:w="6072" w:type="dxa"/>
            <w:tcBorders>
              <w:top w:val="nil"/>
              <w:left w:val="nil"/>
              <w:bottom w:val="nil"/>
              <w:right w:val="nil"/>
            </w:tcBorders>
            <w:vAlign w:val="center"/>
            <w:hideMark/>
          </w:tcPr>
          <w:p w:rsidR="00B40513" w:rsidRPr="00DD6AAB" w:rsidRDefault="00B40513" w:rsidP="00B40513">
            <w:pPr>
              <w:rPr>
                <w:sz w:val="20"/>
                <w:szCs w:val="20"/>
                <w:lang w:val="en-US"/>
              </w:rPr>
            </w:pPr>
            <w:r w:rsidRPr="00DD6AAB">
              <w:rPr>
                <w:sz w:val="20"/>
                <w:szCs w:val="20"/>
                <w:lang w:val="en-US"/>
              </w:rPr>
              <w:t>Dr.</w:t>
            </w:r>
            <w:r w:rsidR="001D6CAE">
              <w:rPr>
                <w:sz w:val="20"/>
                <w:szCs w:val="20"/>
                <w:lang w:val="en-US"/>
              </w:rPr>
              <w:t xml:space="preserve"> </w:t>
            </w:r>
            <w:r w:rsidRPr="00DD6AAB">
              <w:rPr>
                <w:sz w:val="20"/>
                <w:szCs w:val="20"/>
                <w:lang w:val="en-US"/>
              </w:rPr>
              <w:t>Ender Şimşek</w:t>
            </w:r>
          </w:p>
        </w:tc>
      </w:tr>
      <w:tr w:rsidR="00B40513" w:rsidRPr="00DD6AAB" w:rsidTr="00B40513">
        <w:trPr>
          <w:trHeight w:val="240"/>
        </w:trPr>
        <w:tc>
          <w:tcPr>
            <w:tcW w:w="6072" w:type="dxa"/>
            <w:tcBorders>
              <w:top w:val="nil"/>
              <w:left w:val="nil"/>
              <w:bottom w:val="nil"/>
              <w:right w:val="nil"/>
            </w:tcBorders>
            <w:vAlign w:val="center"/>
            <w:hideMark/>
          </w:tcPr>
          <w:p w:rsidR="00B40513" w:rsidRPr="00DD6AAB" w:rsidRDefault="00B40513" w:rsidP="00B40513">
            <w:pPr>
              <w:rPr>
                <w:sz w:val="20"/>
                <w:szCs w:val="20"/>
                <w:lang w:val="en-US"/>
              </w:rPr>
            </w:pPr>
            <w:r w:rsidRPr="00DD6AAB">
              <w:rPr>
                <w:sz w:val="20"/>
                <w:szCs w:val="20"/>
                <w:lang w:val="en-US"/>
              </w:rPr>
              <w:t>Dr.</w:t>
            </w:r>
            <w:r w:rsidR="001D6CAE">
              <w:rPr>
                <w:sz w:val="20"/>
                <w:szCs w:val="20"/>
                <w:lang w:val="en-US"/>
              </w:rPr>
              <w:t xml:space="preserve"> </w:t>
            </w:r>
            <w:r w:rsidRPr="00DD6AAB">
              <w:rPr>
                <w:sz w:val="20"/>
                <w:szCs w:val="20"/>
                <w:lang w:val="en-US"/>
              </w:rPr>
              <w:t>Fatma Meriç Yılmaz</w:t>
            </w:r>
          </w:p>
        </w:tc>
      </w:tr>
      <w:tr w:rsidR="00B40513" w:rsidRPr="00DD6AAB" w:rsidTr="00B40513">
        <w:trPr>
          <w:trHeight w:val="240"/>
        </w:trPr>
        <w:tc>
          <w:tcPr>
            <w:tcW w:w="6072" w:type="dxa"/>
            <w:tcBorders>
              <w:top w:val="nil"/>
              <w:left w:val="nil"/>
              <w:bottom w:val="nil"/>
              <w:right w:val="nil"/>
            </w:tcBorders>
            <w:vAlign w:val="center"/>
            <w:hideMark/>
          </w:tcPr>
          <w:p w:rsidR="00B40513" w:rsidRPr="00DD6AAB" w:rsidRDefault="00B40513" w:rsidP="00B40513">
            <w:pPr>
              <w:rPr>
                <w:sz w:val="20"/>
                <w:szCs w:val="20"/>
                <w:lang w:val="en-US"/>
              </w:rPr>
            </w:pPr>
            <w:r w:rsidRPr="00DD6AAB">
              <w:rPr>
                <w:sz w:val="20"/>
                <w:szCs w:val="20"/>
                <w:lang w:val="en-US"/>
              </w:rPr>
              <w:t>Dr.</w:t>
            </w:r>
            <w:r w:rsidR="001D6CAE">
              <w:rPr>
                <w:sz w:val="20"/>
                <w:szCs w:val="20"/>
                <w:lang w:val="en-US"/>
              </w:rPr>
              <w:t xml:space="preserve"> </w:t>
            </w:r>
            <w:r w:rsidRPr="00DD6AAB">
              <w:rPr>
                <w:sz w:val="20"/>
                <w:szCs w:val="20"/>
                <w:lang w:val="en-US"/>
              </w:rPr>
              <w:t>Görkem K. Uğurlu</w:t>
            </w:r>
          </w:p>
        </w:tc>
      </w:tr>
      <w:tr w:rsidR="00B40513" w:rsidRPr="00DD6AAB" w:rsidTr="00B40513">
        <w:trPr>
          <w:trHeight w:val="240"/>
        </w:trPr>
        <w:tc>
          <w:tcPr>
            <w:tcW w:w="6072" w:type="dxa"/>
            <w:tcBorders>
              <w:top w:val="nil"/>
              <w:left w:val="nil"/>
              <w:bottom w:val="nil"/>
              <w:right w:val="nil"/>
            </w:tcBorders>
            <w:vAlign w:val="center"/>
            <w:hideMark/>
          </w:tcPr>
          <w:p w:rsidR="00B40513" w:rsidRPr="00DD6AAB" w:rsidRDefault="00B40513" w:rsidP="00B40513">
            <w:pPr>
              <w:rPr>
                <w:sz w:val="20"/>
                <w:szCs w:val="20"/>
                <w:lang w:val="en-US"/>
              </w:rPr>
            </w:pPr>
            <w:r w:rsidRPr="00DD6AAB">
              <w:rPr>
                <w:sz w:val="20"/>
                <w:szCs w:val="20"/>
                <w:lang w:val="en-US"/>
              </w:rPr>
              <w:t>Dr.</w:t>
            </w:r>
            <w:r w:rsidR="001D6CAE">
              <w:rPr>
                <w:sz w:val="20"/>
                <w:szCs w:val="20"/>
                <w:lang w:val="en-US"/>
              </w:rPr>
              <w:t xml:space="preserve"> </w:t>
            </w:r>
            <w:r w:rsidRPr="00DD6AAB">
              <w:rPr>
                <w:sz w:val="20"/>
                <w:szCs w:val="20"/>
                <w:lang w:val="en-US"/>
              </w:rPr>
              <w:t xml:space="preserve">Gülsen Yılmaz </w:t>
            </w:r>
          </w:p>
        </w:tc>
      </w:tr>
      <w:tr w:rsidR="00B40513" w:rsidRPr="00DD6AAB" w:rsidTr="00B40513">
        <w:trPr>
          <w:trHeight w:val="240"/>
        </w:trPr>
        <w:tc>
          <w:tcPr>
            <w:tcW w:w="6072" w:type="dxa"/>
            <w:tcBorders>
              <w:top w:val="nil"/>
              <w:left w:val="nil"/>
              <w:bottom w:val="nil"/>
              <w:right w:val="nil"/>
            </w:tcBorders>
            <w:vAlign w:val="center"/>
            <w:hideMark/>
          </w:tcPr>
          <w:p w:rsidR="00B40513" w:rsidRPr="00DD6AAB" w:rsidRDefault="00B40513" w:rsidP="00B40513">
            <w:pPr>
              <w:rPr>
                <w:sz w:val="20"/>
                <w:szCs w:val="20"/>
                <w:lang w:val="en-US"/>
              </w:rPr>
            </w:pPr>
            <w:r w:rsidRPr="00DD6AAB">
              <w:rPr>
                <w:sz w:val="20"/>
                <w:szCs w:val="20"/>
                <w:lang w:val="en-US"/>
              </w:rPr>
              <w:t>Dr.</w:t>
            </w:r>
            <w:r w:rsidR="001D6CAE">
              <w:rPr>
                <w:sz w:val="20"/>
                <w:szCs w:val="20"/>
                <w:lang w:val="en-US"/>
              </w:rPr>
              <w:t xml:space="preserve"> </w:t>
            </w:r>
            <w:r w:rsidRPr="00DD6AAB">
              <w:rPr>
                <w:sz w:val="20"/>
                <w:szCs w:val="20"/>
                <w:lang w:val="en-US"/>
              </w:rPr>
              <w:t>Gülsüm Akdeniz</w:t>
            </w:r>
          </w:p>
        </w:tc>
      </w:tr>
      <w:tr w:rsidR="00B40513" w:rsidRPr="00DD6AAB" w:rsidTr="00B40513">
        <w:trPr>
          <w:trHeight w:val="240"/>
        </w:trPr>
        <w:tc>
          <w:tcPr>
            <w:tcW w:w="6072" w:type="dxa"/>
            <w:tcBorders>
              <w:top w:val="nil"/>
              <w:left w:val="nil"/>
              <w:bottom w:val="nil"/>
              <w:right w:val="nil"/>
            </w:tcBorders>
            <w:vAlign w:val="center"/>
            <w:hideMark/>
          </w:tcPr>
          <w:p w:rsidR="00B40513" w:rsidRPr="00DD6AAB" w:rsidRDefault="00B40513" w:rsidP="00B40513">
            <w:pPr>
              <w:rPr>
                <w:sz w:val="20"/>
                <w:szCs w:val="20"/>
                <w:lang w:val="en-US"/>
              </w:rPr>
            </w:pPr>
            <w:r w:rsidRPr="00DD6AAB">
              <w:rPr>
                <w:sz w:val="20"/>
                <w:szCs w:val="20"/>
                <w:lang w:val="en-US"/>
              </w:rPr>
              <w:t>Dr.</w:t>
            </w:r>
            <w:r w:rsidR="001D6CAE">
              <w:rPr>
                <w:sz w:val="20"/>
                <w:szCs w:val="20"/>
                <w:lang w:val="en-US"/>
              </w:rPr>
              <w:t xml:space="preserve"> </w:t>
            </w:r>
            <w:r w:rsidRPr="00DD6AAB">
              <w:rPr>
                <w:sz w:val="20"/>
                <w:szCs w:val="20"/>
                <w:lang w:val="en-US"/>
              </w:rPr>
              <w:t>İlkay Çorumluoğlu</w:t>
            </w:r>
          </w:p>
        </w:tc>
      </w:tr>
      <w:tr w:rsidR="00B40513" w:rsidRPr="00DD6AAB" w:rsidTr="00B40513">
        <w:trPr>
          <w:trHeight w:val="240"/>
        </w:trPr>
        <w:tc>
          <w:tcPr>
            <w:tcW w:w="6072" w:type="dxa"/>
            <w:tcBorders>
              <w:top w:val="nil"/>
              <w:left w:val="nil"/>
              <w:bottom w:val="nil"/>
              <w:right w:val="nil"/>
            </w:tcBorders>
            <w:vAlign w:val="center"/>
            <w:hideMark/>
          </w:tcPr>
          <w:p w:rsidR="00B40513" w:rsidRPr="00DD6AAB" w:rsidRDefault="00B40513" w:rsidP="00B40513">
            <w:pPr>
              <w:rPr>
                <w:sz w:val="20"/>
                <w:szCs w:val="20"/>
                <w:lang w:val="en-US"/>
              </w:rPr>
            </w:pPr>
            <w:r w:rsidRPr="00DD6AAB">
              <w:rPr>
                <w:sz w:val="20"/>
                <w:szCs w:val="20"/>
                <w:lang w:val="en-US"/>
              </w:rPr>
              <w:t>Dr.</w:t>
            </w:r>
            <w:r w:rsidR="001D6CAE">
              <w:rPr>
                <w:sz w:val="20"/>
                <w:szCs w:val="20"/>
                <w:lang w:val="en-US"/>
              </w:rPr>
              <w:t xml:space="preserve"> </w:t>
            </w:r>
            <w:r w:rsidRPr="00DD6AAB">
              <w:rPr>
                <w:sz w:val="20"/>
                <w:szCs w:val="20"/>
                <w:lang w:val="en-US"/>
              </w:rPr>
              <w:t>Mustafa Uğurlu</w:t>
            </w:r>
          </w:p>
        </w:tc>
      </w:tr>
      <w:tr w:rsidR="00B40513" w:rsidRPr="00DD6AAB" w:rsidTr="00B40513">
        <w:trPr>
          <w:trHeight w:val="240"/>
        </w:trPr>
        <w:tc>
          <w:tcPr>
            <w:tcW w:w="6072" w:type="dxa"/>
            <w:tcBorders>
              <w:top w:val="nil"/>
              <w:left w:val="nil"/>
              <w:bottom w:val="nil"/>
              <w:right w:val="nil"/>
            </w:tcBorders>
            <w:vAlign w:val="center"/>
            <w:hideMark/>
          </w:tcPr>
          <w:p w:rsidR="00B40513" w:rsidRPr="00DD6AAB" w:rsidRDefault="00B40513" w:rsidP="00B40513">
            <w:pPr>
              <w:rPr>
                <w:sz w:val="20"/>
                <w:szCs w:val="20"/>
                <w:lang w:val="en-US"/>
              </w:rPr>
            </w:pPr>
            <w:r w:rsidRPr="00DD6AAB">
              <w:rPr>
                <w:sz w:val="20"/>
                <w:szCs w:val="20"/>
                <w:lang w:val="en-US"/>
              </w:rPr>
              <w:t>Dr.</w:t>
            </w:r>
            <w:r w:rsidR="001D6CAE">
              <w:rPr>
                <w:sz w:val="20"/>
                <w:szCs w:val="20"/>
                <w:lang w:val="en-US"/>
              </w:rPr>
              <w:t xml:space="preserve"> </w:t>
            </w:r>
            <w:r w:rsidRPr="00DD6AAB">
              <w:rPr>
                <w:sz w:val="20"/>
                <w:szCs w:val="20"/>
                <w:lang w:val="en-US"/>
              </w:rPr>
              <w:t>Serdar S. Can</w:t>
            </w:r>
          </w:p>
        </w:tc>
      </w:tr>
      <w:tr w:rsidR="00B40513" w:rsidRPr="00DD6AAB" w:rsidTr="00B40513">
        <w:trPr>
          <w:trHeight w:val="240"/>
        </w:trPr>
        <w:tc>
          <w:tcPr>
            <w:tcW w:w="6072" w:type="dxa"/>
            <w:tcBorders>
              <w:top w:val="nil"/>
              <w:left w:val="nil"/>
              <w:bottom w:val="nil"/>
              <w:right w:val="nil"/>
            </w:tcBorders>
            <w:vAlign w:val="center"/>
            <w:hideMark/>
          </w:tcPr>
          <w:p w:rsidR="00B40513" w:rsidRPr="00DD6AAB" w:rsidRDefault="00B40513" w:rsidP="00B40513">
            <w:pPr>
              <w:rPr>
                <w:sz w:val="20"/>
                <w:szCs w:val="20"/>
                <w:lang w:val="en-US"/>
              </w:rPr>
            </w:pPr>
            <w:r w:rsidRPr="00DD6AAB">
              <w:rPr>
                <w:sz w:val="20"/>
                <w:szCs w:val="20"/>
                <w:lang w:val="en-US"/>
              </w:rPr>
              <w:t>Dr.</w:t>
            </w:r>
            <w:r w:rsidR="001D6CAE">
              <w:rPr>
                <w:sz w:val="20"/>
                <w:szCs w:val="20"/>
                <w:lang w:val="en-US"/>
              </w:rPr>
              <w:t xml:space="preserve"> </w:t>
            </w:r>
            <w:r w:rsidRPr="00DD6AAB">
              <w:rPr>
                <w:sz w:val="20"/>
                <w:szCs w:val="20"/>
                <w:lang w:val="en-US"/>
              </w:rPr>
              <w:t>Tuba Özdemir Sancı</w:t>
            </w:r>
          </w:p>
        </w:tc>
      </w:tr>
    </w:tbl>
    <w:p w:rsidR="00B40513" w:rsidRPr="00DD6AAB" w:rsidRDefault="00E722FF" w:rsidP="001B7FF1">
      <w:pPr>
        <w:tabs>
          <w:tab w:val="left" w:pos="3536"/>
        </w:tabs>
        <w:spacing w:line="360" w:lineRule="auto"/>
        <w:rPr>
          <w:rFonts w:eastAsia="Caladea"/>
          <w:sz w:val="20"/>
          <w:szCs w:val="20"/>
        </w:rPr>
      </w:pPr>
      <w:r w:rsidRPr="00DD6AAB">
        <w:rPr>
          <w:rFonts w:eastAsia="Caladea"/>
          <w:b/>
          <w:sz w:val="20"/>
          <w:szCs w:val="20"/>
        </w:rPr>
        <w:t>Ders Kurulu Üyeleri</w:t>
      </w:r>
      <w:r w:rsidRPr="00DD6AAB">
        <w:rPr>
          <w:rFonts w:eastAsia="Caladea"/>
          <w:b/>
          <w:sz w:val="20"/>
          <w:szCs w:val="20"/>
        </w:rPr>
        <w:tab/>
      </w:r>
    </w:p>
    <w:p w:rsidR="00560D37" w:rsidRPr="00DD6AAB" w:rsidRDefault="00560D37" w:rsidP="001B7FF1">
      <w:pPr>
        <w:tabs>
          <w:tab w:val="left" w:pos="3536"/>
        </w:tabs>
        <w:spacing w:line="360" w:lineRule="auto"/>
        <w:rPr>
          <w:rFonts w:eastAsia="Caladea"/>
          <w:sz w:val="20"/>
          <w:szCs w:val="20"/>
        </w:rPr>
        <w:sectPr w:rsidR="00560D37" w:rsidRPr="00DD6AAB">
          <w:footerReference w:type="even" r:id="rId25"/>
          <w:footerReference w:type="default" r:id="rId26"/>
          <w:footerReference w:type="first" r:id="rId27"/>
          <w:pgSz w:w="11906" w:h="16838"/>
          <w:pgMar w:top="1320" w:right="1680" w:bottom="1120" w:left="1300" w:header="0" w:footer="920" w:gutter="0"/>
          <w:pgNumType w:start="21"/>
          <w:cols w:space="708"/>
          <w:formProt w:val="0"/>
          <w:docGrid w:linePitch="240" w:charSpace="5734"/>
        </w:sectPr>
      </w:pPr>
    </w:p>
    <w:p w:rsidR="00560D37" w:rsidRPr="00DD6AAB" w:rsidRDefault="00E722FF">
      <w:pPr>
        <w:spacing w:line="360" w:lineRule="auto"/>
        <w:jc w:val="both"/>
        <w:rPr>
          <w:rFonts w:eastAsia="Caladea"/>
          <w:sz w:val="20"/>
          <w:szCs w:val="20"/>
        </w:rPr>
      </w:pPr>
      <w:r w:rsidRPr="00DD6AAB">
        <w:rPr>
          <w:rFonts w:eastAsia="Caladea"/>
          <w:b/>
          <w:sz w:val="20"/>
          <w:szCs w:val="20"/>
        </w:rPr>
        <w:lastRenderedPageBreak/>
        <w:t>KOMİTE 2</w:t>
      </w:r>
      <w:r w:rsidR="00361598" w:rsidRPr="00DD6AAB">
        <w:rPr>
          <w:rFonts w:eastAsia="Caladea"/>
          <w:b/>
          <w:sz w:val="20"/>
          <w:szCs w:val="20"/>
        </w:rPr>
        <w:t>:</w:t>
      </w:r>
      <w:r w:rsidRPr="00DD6AAB">
        <w:rPr>
          <w:rFonts w:eastAsia="Caladea"/>
          <w:b/>
          <w:sz w:val="20"/>
          <w:szCs w:val="20"/>
        </w:rPr>
        <w:t xml:space="preserve"> ENERJİ METABOLİZMASI VE KALITIM</w:t>
      </w:r>
    </w:p>
    <w:p w:rsidR="00560D37" w:rsidRPr="00DD6AAB" w:rsidRDefault="00560D37">
      <w:pPr>
        <w:spacing w:line="360" w:lineRule="auto"/>
        <w:jc w:val="both"/>
        <w:rPr>
          <w:rFonts w:eastAsia="Caladea"/>
          <w:b/>
          <w:sz w:val="20"/>
          <w:szCs w:val="20"/>
        </w:rPr>
      </w:pPr>
    </w:p>
    <w:p w:rsidR="00876F3F" w:rsidRPr="00DD6AAB" w:rsidRDefault="00E722FF">
      <w:pPr>
        <w:spacing w:line="360" w:lineRule="auto"/>
        <w:ind w:right="-26"/>
        <w:jc w:val="both"/>
        <w:rPr>
          <w:rFonts w:eastAsia="Caladea"/>
          <w:b/>
          <w:sz w:val="20"/>
          <w:szCs w:val="20"/>
        </w:rPr>
      </w:pPr>
      <w:r w:rsidRPr="00DD6AAB">
        <w:rPr>
          <w:rFonts w:eastAsia="Caladea"/>
          <w:b/>
          <w:sz w:val="20"/>
          <w:szCs w:val="20"/>
        </w:rPr>
        <w:t xml:space="preserve">AMAÇ   </w:t>
      </w:r>
    </w:p>
    <w:p w:rsidR="00560D37" w:rsidRPr="00DD6AAB" w:rsidRDefault="00E722FF" w:rsidP="00876F3F">
      <w:pPr>
        <w:tabs>
          <w:tab w:val="left" w:pos="0"/>
        </w:tabs>
        <w:spacing w:line="360" w:lineRule="auto"/>
        <w:ind w:right="-26"/>
        <w:jc w:val="both"/>
        <w:rPr>
          <w:rFonts w:eastAsia="Caladea"/>
          <w:b/>
          <w:sz w:val="20"/>
          <w:szCs w:val="20"/>
        </w:rPr>
      </w:pPr>
      <w:r w:rsidRPr="00DD6AAB">
        <w:rPr>
          <w:rFonts w:eastAsia="Caladea"/>
          <w:sz w:val="20"/>
          <w:szCs w:val="20"/>
        </w:rPr>
        <w:t>Karbonhidrat metabolizması ile ilgili yolakları ve hastalıkları açıklamak.</w:t>
      </w:r>
    </w:p>
    <w:p w:rsidR="00560D37" w:rsidRPr="00DD6AAB" w:rsidRDefault="00E722FF" w:rsidP="00876F3F">
      <w:pPr>
        <w:tabs>
          <w:tab w:val="left" w:pos="0"/>
        </w:tabs>
        <w:spacing w:line="360" w:lineRule="auto"/>
        <w:ind w:right="-26"/>
        <w:jc w:val="both"/>
        <w:rPr>
          <w:rFonts w:eastAsia="Caladea"/>
          <w:sz w:val="20"/>
          <w:szCs w:val="20"/>
        </w:rPr>
      </w:pPr>
      <w:r w:rsidRPr="00DD6AAB">
        <w:rPr>
          <w:rFonts w:eastAsia="Caladea"/>
          <w:sz w:val="20"/>
          <w:szCs w:val="20"/>
        </w:rPr>
        <w:t xml:space="preserve">Hücre organelleri, hücre şekilleri ve hücre döngüsü hakkındaki bilgileri öğretmek. </w:t>
      </w:r>
    </w:p>
    <w:p w:rsidR="00560D37" w:rsidRPr="00DD6AAB" w:rsidRDefault="00E722FF" w:rsidP="00876F3F">
      <w:pPr>
        <w:tabs>
          <w:tab w:val="left" w:pos="0"/>
        </w:tabs>
        <w:spacing w:line="360" w:lineRule="auto"/>
        <w:ind w:right="-26"/>
        <w:jc w:val="both"/>
        <w:rPr>
          <w:rFonts w:eastAsia="Caladea"/>
          <w:sz w:val="20"/>
          <w:szCs w:val="20"/>
        </w:rPr>
      </w:pPr>
      <w:r w:rsidRPr="00DD6AAB">
        <w:rPr>
          <w:rFonts w:eastAsia="Caladea"/>
          <w:sz w:val="20"/>
          <w:szCs w:val="20"/>
        </w:rPr>
        <w:t xml:space="preserve">Temel insan genetiği ile ilgli kavramları tanımlamak. </w:t>
      </w:r>
    </w:p>
    <w:p w:rsidR="00560D37" w:rsidRPr="00DD6AAB" w:rsidRDefault="00E722FF" w:rsidP="00876F3F">
      <w:pPr>
        <w:tabs>
          <w:tab w:val="left" w:pos="0"/>
        </w:tabs>
        <w:spacing w:line="360" w:lineRule="auto"/>
        <w:ind w:right="-26"/>
        <w:jc w:val="both"/>
        <w:rPr>
          <w:rFonts w:eastAsia="Caladea"/>
          <w:sz w:val="20"/>
          <w:szCs w:val="20"/>
        </w:rPr>
      </w:pPr>
      <w:r w:rsidRPr="00DD6AAB">
        <w:rPr>
          <w:rFonts w:eastAsia="Caladea"/>
          <w:sz w:val="20"/>
          <w:szCs w:val="20"/>
        </w:rPr>
        <w:t>Davranış bilimleri ile ilgili temel kavramları öğretmek.</w:t>
      </w:r>
    </w:p>
    <w:p w:rsidR="00D03105" w:rsidRPr="00DD6AAB" w:rsidRDefault="00D03105" w:rsidP="00D03105">
      <w:pPr>
        <w:tabs>
          <w:tab w:val="left" w:pos="142"/>
        </w:tabs>
        <w:spacing w:line="360" w:lineRule="auto"/>
        <w:ind w:right="611"/>
        <w:jc w:val="both"/>
        <w:rPr>
          <w:rFonts w:eastAsia="Caladea"/>
          <w:sz w:val="20"/>
          <w:szCs w:val="20"/>
        </w:rPr>
      </w:pPr>
      <w:r w:rsidRPr="00DD6AAB">
        <w:rPr>
          <w:rFonts w:eastAsia="Caladea"/>
          <w:sz w:val="20"/>
          <w:szCs w:val="20"/>
        </w:rPr>
        <w:t>Temel biyoistatistik kavramlarını, bilimsel araştırma yöntemlerini, örnekleme yöntemlerini öğretmek.</w:t>
      </w:r>
    </w:p>
    <w:p w:rsidR="00560D37" w:rsidRPr="00DD6AAB" w:rsidRDefault="00560D37">
      <w:pPr>
        <w:spacing w:line="360" w:lineRule="auto"/>
        <w:jc w:val="both"/>
        <w:rPr>
          <w:rFonts w:eastAsia="Caladea"/>
          <w:b/>
          <w:sz w:val="20"/>
          <w:szCs w:val="20"/>
        </w:rPr>
      </w:pPr>
    </w:p>
    <w:p w:rsidR="00560D37" w:rsidRPr="00DD6AAB" w:rsidRDefault="00E722FF">
      <w:pPr>
        <w:spacing w:line="360" w:lineRule="auto"/>
        <w:jc w:val="both"/>
        <w:rPr>
          <w:rFonts w:eastAsia="Caladea"/>
          <w:sz w:val="20"/>
          <w:szCs w:val="20"/>
        </w:rPr>
      </w:pPr>
      <w:r w:rsidRPr="00DD6AAB">
        <w:rPr>
          <w:rFonts w:eastAsia="Caladea"/>
          <w:b/>
          <w:sz w:val="20"/>
          <w:szCs w:val="20"/>
        </w:rPr>
        <w:t>HEDEFLER</w:t>
      </w:r>
    </w:p>
    <w:p w:rsidR="00560D37" w:rsidRPr="00DD6AAB" w:rsidRDefault="00E722FF">
      <w:pPr>
        <w:pStyle w:val="ListeParagraf"/>
        <w:numPr>
          <w:ilvl w:val="0"/>
          <w:numId w:val="26"/>
        </w:numPr>
        <w:tabs>
          <w:tab w:val="center" w:pos="9072"/>
        </w:tabs>
        <w:spacing w:line="360" w:lineRule="auto"/>
        <w:ind w:left="284" w:hanging="284"/>
        <w:jc w:val="both"/>
        <w:rPr>
          <w:rFonts w:ascii="Times New Roman" w:eastAsia="Caladea" w:hAnsi="Times New Roman" w:cs="Times New Roman"/>
          <w:sz w:val="20"/>
          <w:szCs w:val="20"/>
        </w:rPr>
      </w:pPr>
      <w:r w:rsidRPr="00DD6AAB">
        <w:rPr>
          <w:rFonts w:ascii="Times New Roman" w:eastAsia="Caladea" w:hAnsi="Times New Roman" w:cs="Times New Roman"/>
          <w:sz w:val="20"/>
          <w:szCs w:val="20"/>
        </w:rPr>
        <w:t>Biyofiziksel kavramları tanımlayabilmek</w:t>
      </w:r>
    </w:p>
    <w:p w:rsidR="00560D37" w:rsidRPr="00DD6AAB" w:rsidRDefault="00E722FF">
      <w:pPr>
        <w:pStyle w:val="ListeParagraf"/>
        <w:numPr>
          <w:ilvl w:val="0"/>
          <w:numId w:val="26"/>
        </w:numPr>
        <w:tabs>
          <w:tab w:val="center" w:pos="9072"/>
        </w:tabs>
        <w:spacing w:line="360" w:lineRule="auto"/>
        <w:ind w:left="284" w:hanging="284"/>
        <w:jc w:val="both"/>
        <w:rPr>
          <w:rFonts w:ascii="Times New Roman" w:eastAsia="Caladea" w:hAnsi="Times New Roman" w:cs="Times New Roman"/>
          <w:sz w:val="20"/>
          <w:szCs w:val="20"/>
        </w:rPr>
      </w:pPr>
      <w:r w:rsidRPr="00DD6AAB">
        <w:rPr>
          <w:rFonts w:ascii="Times New Roman" w:eastAsia="Caladea" w:hAnsi="Times New Roman" w:cs="Times New Roman"/>
          <w:sz w:val="20"/>
          <w:szCs w:val="20"/>
        </w:rPr>
        <w:t>Biyoelektrik ve biyomekanik ile ilgili açıklama yapabilmek</w:t>
      </w:r>
    </w:p>
    <w:p w:rsidR="00560D37" w:rsidRPr="00AF5BDD" w:rsidRDefault="00E722FF">
      <w:pPr>
        <w:pStyle w:val="ListeParagraf"/>
        <w:numPr>
          <w:ilvl w:val="0"/>
          <w:numId w:val="26"/>
        </w:numPr>
        <w:tabs>
          <w:tab w:val="center" w:pos="9072"/>
        </w:tabs>
        <w:spacing w:line="360" w:lineRule="auto"/>
        <w:ind w:left="284" w:hanging="284"/>
        <w:jc w:val="both"/>
        <w:rPr>
          <w:rFonts w:ascii="Times New Roman" w:eastAsia="Caladea" w:hAnsi="Times New Roman" w:cs="Times New Roman"/>
          <w:sz w:val="20"/>
          <w:szCs w:val="20"/>
        </w:rPr>
      </w:pPr>
      <w:r w:rsidRPr="00DD6AAB">
        <w:rPr>
          <w:rFonts w:ascii="Times New Roman" w:eastAsia="Caladea" w:hAnsi="Times New Roman" w:cs="Times New Roman"/>
          <w:sz w:val="20"/>
          <w:szCs w:val="20"/>
        </w:rPr>
        <w:t>Hücre zarındaki elektriksel olayları ve termodinamğin temel kavra</w:t>
      </w:r>
      <w:r w:rsidRPr="00AF5BDD">
        <w:rPr>
          <w:rFonts w:ascii="Times New Roman" w:eastAsia="Caladea" w:hAnsi="Times New Roman" w:cs="Times New Roman"/>
          <w:sz w:val="20"/>
          <w:szCs w:val="20"/>
        </w:rPr>
        <w:t>mları açıklayabilmek</w:t>
      </w:r>
    </w:p>
    <w:p w:rsidR="00281E65" w:rsidRPr="00AF5BDD" w:rsidRDefault="00281E65" w:rsidP="00281E65">
      <w:pPr>
        <w:pStyle w:val="ListeParagraf"/>
        <w:numPr>
          <w:ilvl w:val="0"/>
          <w:numId w:val="26"/>
        </w:numPr>
        <w:tabs>
          <w:tab w:val="center" w:pos="9072"/>
        </w:tabs>
        <w:spacing w:line="360" w:lineRule="auto"/>
        <w:ind w:left="284" w:hanging="284"/>
        <w:jc w:val="both"/>
        <w:rPr>
          <w:rFonts w:ascii="Times New Roman" w:eastAsia="Caladea" w:hAnsi="Times New Roman" w:cs="Times New Roman"/>
          <w:sz w:val="20"/>
          <w:szCs w:val="20"/>
        </w:rPr>
      </w:pPr>
      <w:r w:rsidRPr="00AF5BDD">
        <w:rPr>
          <w:rFonts w:ascii="Times New Roman" w:eastAsia="Caladea" w:hAnsi="Times New Roman" w:cs="Times New Roman"/>
          <w:sz w:val="20"/>
          <w:szCs w:val="20"/>
        </w:rPr>
        <w:t>Biyoistatistiğin tıp ve sağlık bilimlerindeki kullanım alanlarını açıklayabilmek.</w:t>
      </w:r>
    </w:p>
    <w:p w:rsidR="00281E65" w:rsidRPr="00AF5BDD" w:rsidRDefault="00281E65" w:rsidP="00281E65">
      <w:pPr>
        <w:pStyle w:val="ListeParagraf"/>
        <w:numPr>
          <w:ilvl w:val="0"/>
          <w:numId w:val="26"/>
        </w:numPr>
        <w:tabs>
          <w:tab w:val="center" w:pos="9072"/>
        </w:tabs>
        <w:spacing w:line="360" w:lineRule="auto"/>
        <w:ind w:left="284" w:hanging="284"/>
        <w:jc w:val="both"/>
        <w:rPr>
          <w:rFonts w:ascii="Times New Roman" w:eastAsia="Caladea" w:hAnsi="Times New Roman" w:cs="Times New Roman"/>
          <w:sz w:val="20"/>
          <w:szCs w:val="20"/>
        </w:rPr>
      </w:pPr>
      <w:r w:rsidRPr="00AF5BDD">
        <w:rPr>
          <w:rFonts w:ascii="Times New Roman" w:eastAsia="Caladea" w:hAnsi="Times New Roman" w:cs="Times New Roman"/>
          <w:sz w:val="20"/>
          <w:szCs w:val="20"/>
        </w:rPr>
        <w:t>Bilimsel bilgiye ulaşmak için uygun veri tabanlarını ve temel literatür tarama yöntemlerini kullanabilmek.</w:t>
      </w:r>
    </w:p>
    <w:p w:rsidR="00281E65" w:rsidRPr="00AF5BDD" w:rsidRDefault="00281E65" w:rsidP="00281E65">
      <w:pPr>
        <w:pStyle w:val="ListeParagraf"/>
        <w:numPr>
          <w:ilvl w:val="0"/>
          <w:numId w:val="26"/>
        </w:numPr>
        <w:tabs>
          <w:tab w:val="center" w:pos="9072"/>
        </w:tabs>
        <w:spacing w:line="360" w:lineRule="auto"/>
        <w:ind w:left="284" w:hanging="284"/>
        <w:jc w:val="both"/>
        <w:rPr>
          <w:rFonts w:ascii="Times New Roman" w:eastAsia="Caladea" w:hAnsi="Times New Roman" w:cs="Times New Roman"/>
          <w:sz w:val="20"/>
          <w:szCs w:val="20"/>
        </w:rPr>
      </w:pPr>
      <w:r w:rsidRPr="00AF5BDD">
        <w:rPr>
          <w:rFonts w:ascii="Times New Roman" w:eastAsia="Caladea" w:hAnsi="Times New Roman" w:cs="Times New Roman"/>
          <w:sz w:val="20"/>
          <w:szCs w:val="20"/>
        </w:rPr>
        <w:t>Araştırma yöntemlerini açıklayabilmek.</w:t>
      </w:r>
    </w:p>
    <w:p w:rsidR="00281E65" w:rsidRPr="00AF5BDD" w:rsidRDefault="00281E65" w:rsidP="00281E65">
      <w:pPr>
        <w:pStyle w:val="ListeParagraf"/>
        <w:numPr>
          <w:ilvl w:val="0"/>
          <w:numId w:val="26"/>
        </w:numPr>
        <w:tabs>
          <w:tab w:val="center" w:pos="9072"/>
        </w:tabs>
        <w:spacing w:line="360" w:lineRule="auto"/>
        <w:ind w:left="284" w:hanging="284"/>
        <w:jc w:val="both"/>
        <w:rPr>
          <w:rFonts w:ascii="Times New Roman" w:eastAsia="Caladea" w:hAnsi="Times New Roman" w:cs="Times New Roman"/>
          <w:sz w:val="20"/>
          <w:szCs w:val="20"/>
        </w:rPr>
      </w:pPr>
      <w:r w:rsidRPr="00AF5BDD">
        <w:rPr>
          <w:rFonts w:ascii="Times New Roman" w:eastAsia="Caladea" w:hAnsi="Times New Roman" w:cs="Times New Roman"/>
          <w:sz w:val="20"/>
          <w:szCs w:val="20"/>
        </w:rPr>
        <w:t>Araştırma sorusuna uygun örnekleme yöntemini belirleyebilmek.</w:t>
      </w:r>
    </w:p>
    <w:p w:rsidR="00560D37" w:rsidRPr="00DD6AAB" w:rsidRDefault="00E722FF">
      <w:pPr>
        <w:pStyle w:val="ListeParagraf"/>
        <w:numPr>
          <w:ilvl w:val="0"/>
          <w:numId w:val="26"/>
        </w:numPr>
        <w:tabs>
          <w:tab w:val="center" w:pos="9072"/>
        </w:tabs>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Davranış bilimleri ile ilgili temel kavramları, bilişssel fonksiyonları ve yürütücü işlevleri tanımlayabilmek</w:t>
      </w:r>
    </w:p>
    <w:p w:rsidR="00560D37" w:rsidRPr="00DD6AAB" w:rsidRDefault="00E722FF">
      <w:pPr>
        <w:pStyle w:val="ListeParagraf"/>
        <w:numPr>
          <w:ilvl w:val="0"/>
          <w:numId w:val="26"/>
        </w:numPr>
        <w:tabs>
          <w:tab w:val="center" w:pos="9072"/>
        </w:tabs>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Merkezi sinir sistemi davranış ilişkisini, psikolojik gelişme kuramları ve psişik aparatı, kşilik gelişimi, öğrenme kurallarını açıklayabilir, sağlık ve ölüm kavramını tanımlayabilmek</w:t>
      </w:r>
    </w:p>
    <w:p w:rsidR="00560D37" w:rsidRPr="00DD6AAB" w:rsidRDefault="00E722FF">
      <w:pPr>
        <w:pStyle w:val="ListeParagraf"/>
        <w:numPr>
          <w:ilvl w:val="0"/>
          <w:numId w:val="26"/>
        </w:numPr>
        <w:tabs>
          <w:tab w:val="center" w:pos="9072"/>
        </w:tabs>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Hücre organelleri ve hücre şekillerini hakkında açıklama yapabilmek</w:t>
      </w:r>
    </w:p>
    <w:p w:rsidR="00560D37" w:rsidRPr="00DD6AAB" w:rsidRDefault="00E722FF">
      <w:pPr>
        <w:pStyle w:val="ListeParagraf"/>
        <w:numPr>
          <w:ilvl w:val="0"/>
          <w:numId w:val="26"/>
        </w:numPr>
        <w:tabs>
          <w:tab w:val="center" w:pos="9072"/>
        </w:tabs>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Hücre Yenilenmesi, Hücre Siklusu ve Hücre Ölümü konularını kavrayabilmek</w:t>
      </w:r>
    </w:p>
    <w:p w:rsidR="00560D37" w:rsidRPr="00DD6AAB" w:rsidRDefault="00E722FF">
      <w:pPr>
        <w:pStyle w:val="ListeParagraf"/>
        <w:numPr>
          <w:ilvl w:val="0"/>
          <w:numId w:val="26"/>
        </w:numPr>
        <w:tabs>
          <w:tab w:val="center" w:pos="9072"/>
        </w:tabs>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Enerji metabolizması kavramını ve bileşenlerini açıklayabilmek</w:t>
      </w:r>
    </w:p>
    <w:p w:rsidR="00560D37" w:rsidRPr="00DD6AAB" w:rsidRDefault="00E722FF">
      <w:pPr>
        <w:pStyle w:val="ListeParagraf"/>
        <w:numPr>
          <w:ilvl w:val="0"/>
          <w:numId w:val="26"/>
        </w:numPr>
        <w:tabs>
          <w:tab w:val="center" w:pos="9072"/>
        </w:tabs>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 xml:space="preserve">Karbohidratların yapısal özelliklerini açıklayabilecek ve karbonhidrat metabolizmasındaki yolakları tanımlayabilmek </w:t>
      </w:r>
    </w:p>
    <w:p w:rsidR="00560D37" w:rsidRPr="00DD6AAB" w:rsidRDefault="00E722FF">
      <w:pPr>
        <w:pStyle w:val="ListeParagraf"/>
        <w:numPr>
          <w:ilvl w:val="0"/>
          <w:numId w:val="26"/>
        </w:numPr>
        <w:tabs>
          <w:tab w:val="center" w:pos="9072"/>
        </w:tabs>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Yağ asitleri, steroitler ve lipoproteinlerin yapılarını açıklayabilmek</w:t>
      </w:r>
    </w:p>
    <w:p w:rsidR="00560D37" w:rsidRPr="00DD6AAB" w:rsidRDefault="00E722FF">
      <w:pPr>
        <w:pStyle w:val="ListeParagraf"/>
        <w:numPr>
          <w:ilvl w:val="0"/>
          <w:numId w:val="26"/>
        </w:numPr>
        <w:tabs>
          <w:tab w:val="center" w:pos="9072"/>
        </w:tabs>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Alkol metabolizmasını ve alkol alımının enerji metabolizmasına etkisini açıklayabilmek</w:t>
      </w:r>
    </w:p>
    <w:p w:rsidR="00560D37" w:rsidRPr="00DD6AAB" w:rsidRDefault="00E722FF">
      <w:pPr>
        <w:pStyle w:val="ListeParagraf"/>
        <w:numPr>
          <w:ilvl w:val="0"/>
          <w:numId w:val="26"/>
        </w:numPr>
        <w:tabs>
          <w:tab w:val="center" w:pos="9072"/>
        </w:tabs>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Karbonhidrat metabolizması hastalıklarını tanımlayabilmek</w:t>
      </w:r>
    </w:p>
    <w:p w:rsidR="00560D37" w:rsidRPr="00DD6AAB" w:rsidRDefault="00E722FF">
      <w:pPr>
        <w:pStyle w:val="ListeParagraf"/>
        <w:numPr>
          <w:ilvl w:val="0"/>
          <w:numId w:val="26"/>
        </w:numPr>
        <w:tabs>
          <w:tab w:val="center" w:pos="9072"/>
        </w:tabs>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İnsan genetik hastalıklarının kalıtım tipleri, soy ağacı çizimi, genetik danışma ve temel</w:t>
      </w:r>
      <w:r w:rsidRPr="00DD6AAB">
        <w:rPr>
          <w:rFonts w:ascii="Times New Roman" w:hAnsi="Times New Roman" w:cs="Times New Roman"/>
          <w:sz w:val="20"/>
          <w:szCs w:val="20"/>
        </w:rPr>
        <w:br/>
        <w:t>klinik genetik konularını kavrayabilmek</w:t>
      </w:r>
    </w:p>
    <w:p w:rsidR="00560D37" w:rsidRPr="00DD6AAB" w:rsidRDefault="00E722FF">
      <w:pPr>
        <w:pStyle w:val="ListeParagraf"/>
        <w:numPr>
          <w:ilvl w:val="0"/>
          <w:numId w:val="26"/>
        </w:numPr>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DNA ekstraksiyonu, kantitasyonu, görüntülenmesi ilgili aşamaları açıklayabilmek</w:t>
      </w:r>
    </w:p>
    <w:p w:rsidR="00560D37" w:rsidRPr="00DD6AAB" w:rsidRDefault="00560D37">
      <w:pPr>
        <w:pStyle w:val="ListeParagraf"/>
        <w:tabs>
          <w:tab w:val="center" w:pos="9072"/>
        </w:tabs>
        <w:spacing w:line="360" w:lineRule="auto"/>
        <w:jc w:val="both"/>
        <w:rPr>
          <w:rFonts w:ascii="Times New Roman" w:eastAsia="Caladea" w:hAnsi="Times New Roman" w:cs="Times New Roman"/>
          <w:sz w:val="20"/>
          <w:szCs w:val="20"/>
        </w:rPr>
      </w:pPr>
    </w:p>
    <w:p w:rsidR="00560D37" w:rsidRPr="00DD6AAB" w:rsidRDefault="00560D37">
      <w:pPr>
        <w:spacing w:line="360" w:lineRule="auto"/>
        <w:jc w:val="both"/>
        <w:rPr>
          <w:rFonts w:eastAsia="Caladea"/>
          <w:b/>
          <w:sz w:val="20"/>
          <w:szCs w:val="20"/>
        </w:rPr>
      </w:pPr>
    </w:p>
    <w:p w:rsidR="00560D37" w:rsidRPr="00DD6AAB" w:rsidRDefault="00560D37">
      <w:pPr>
        <w:spacing w:line="360" w:lineRule="auto"/>
        <w:jc w:val="both"/>
        <w:rPr>
          <w:rFonts w:eastAsia="Caladea"/>
          <w:sz w:val="20"/>
          <w:szCs w:val="20"/>
        </w:rPr>
      </w:pPr>
    </w:p>
    <w:p w:rsidR="002923E8" w:rsidRPr="00DD6AAB" w:rsidRDefault="002923E8">
      <w:pPr>
        <w:spacing w:line="360" w:lineRule="auto"/>
        <w:jc w:val="both"/>
        <w:rPr>
          <w:rFonts w:eastAsia="Caladea"/>
          <w:sz w:val="20"/>
          <w:szCs w:val="20"/>
        </w:rPr>
      </w:pPr>
    </w:p>
    <w:p w:rsidR="002923E8" w:rsidRPr="00DD6AAB" w:rsidRDefault="002923E8">
      <w:pPr>
        <w:spacing w:line="360" w:lineRule="auto"/>
        <w:jc w:val="both"/>
        <w:rPr>
          <w:rFonts w:eastAsia="Caladea"/>
          <w:sz w:val="20"/>
          <w:szCs w:val="20"/>
        </w:rPr>
      </w:pPr>
    </w:p>
    <w:p w:rsidR="002923E8" w:rsidRPr="00DD6AAB" w:rsidRDefault="002923E8">
      <w:pPr>
        <w:spacing w:line="360" w:lineRule="auto"/>
        <w:jc w:val="both"/>
        <w:rPr>
          <w:rFonts w:eastAsia="Caladea"/>
          <w:sz w:val="20"/>
          <w:szCs w:val="20"/>
        </w:rPr>
      </w:pPr>
    </w:p>
    <w:p w:rsidR="002923E8" w:rsidRPr="00DD6AAB" w:rsidRDefault="002923E8">
      <w:pPr>
        <w:spacing w:line="360" w:lineRule="auto"/>
        <w:jc w:val="both"/>
        <w:rPr>
          <w:rFonts w:eastAsia="Caladea"/>
          <w:sz w:val="20"/>
          <w:szCs w:val="20"/>
        </w:rPr>
      </w:pPr>
    </w:p>
    <w:p w:rsidR="002923E8" w:rsidRPr="00DD6AAB" w:rsidRDefault="002923E8">
      <w:pPr>
        <w:spacing w:line="360" w:lineRule="auto"/>
        <w:jc w:val="both"/>
        <w:rPr>
          <w:rFonts w:eastAsia="Caladea"/>
          <w:sz w:val="20"/>
          <w:szCs w:val="20"/>
        </w:rPr>
      </w:pPr>
    </w:p>
    <w:p w:rsidR="002923E8" w:rsidRPr="00DD6AAB" w:rsidRDefault="002923E8">
      <w:pPr>
        <w:spacing w:line="360" w:lineRule="auto"/>
        <w:jc w:val="both"/>
        <w:rPr>
          <w:rFonts w:eastAsia="Caladea"/>
          <w:sz w:val="20"/>
          <w:szCs w:val="20"/>
        </w:rPr>
      </w:pPr>
    </w:p>
    <w:p w:rsidR="00560D37" w:rsidRPr="00DD6AAB" w:rsidRDefault="00560D37">
      <w:pPr>
        <w:tabs>
          <w:tab w:val="left" w:pos="3536"/>
        </w:tabs>
        <w:spacing w:line="360" w:lineRule="auto"/>
        <w:ind w:right="1030"/>
        <w:jc w:val="both"/>
        <w:rPr>
          <w:rFonts w:eastAsia="Caladea"/>
          <w:b/>
          <w:sz w:val="20"/>
          <w:szCs w:val="20"/>
        </w:rPr>
      </w:pPr>
    </w:p>
    <w:p w:rsidR="00560D37" w:rsidRPr="00DD6AAB" w:rsidRDefault="00E722FF">
      <w:pPr>
        <w:tabs>
          <w:tab w:val="left" w:pos="3536"/>
        </w:tabs>
        <w:spacing w:line="360" w:lineRule="auto"/>
        <w:ind w:right="1030"/>
        <w:jc w:val="both"/>
        <w:rPr>
          <w:rFonts w:eastAsia="Caladea"/>
          <w:sz w:val="20"/>
          <w:szCs w:val="20"/>
        </w:rPr>
      </w:pPr>
      <w:r w:rsidRPr="00DD6AAB">
        <w:rPr>
          <w:rFonts w:eastAsia="Caladea"/>
          <w:b/>
          <w:sz w:val="20"/>
          <w:szCs w:val="20"/>
        </w:rPr>
        <w:t>COMMITTEE 2</w:t>
      </w:r>
      <w:r w:rsidR="007808FE" w:rsidRPr="00DD6AAB">
        <w:rPr>
          <w:rFonts w:eastAsia="Caladea"/>
          <w:b/>
          <w:sz w:val="20"/>
          <w:szCs w:val="20"/>
        </w:rPr>
        <w:t xml:space="preserve">: </w:t>
      </w:r>
      <w:r w:rsidRPr="00DD6AAB">
        <w:rPr>
          <w:rFonts w:eastAsia="Caladea"/>
          <w:b/>
          <w:sz w:val="20"/>
          <w:szCs w:val="20"/>
        </w:rPr>
        <w:t>ENERGY METABOLISM AND INHERITANCE</w:t>
      </w:r>
    </w:p>
    <w:p w:rsidR="00560D37" w:rsidRPr="00DD6AAB" w:rsidRDefault="00560D37">
      <w:pPr>
        <w:spacing w:line="360" w:lineRule="auto"/>
        <w:ind w:right="197"/>
        <w:jc w:val="both"/>
        <w:rPr>
          <w:rFonts w:eastAsia="Caladea"/>
          <w:b/>
          <w:sz w:val="20"/>
          <w:szCs w:val="20"/>
        </w:rPr>
      </w:pPr>
    </w:p>
    <w:p w:rsidR="007808FE" w:rsidRPr="00DD6AAB" w:rsidRDefault="00E722FF">
      <w:pPr>
        <w:spacing w:line="360" w:lineRule="auto"/>
        <w:ind w:left="720" w:right="-26" w:hanging="720"/>
        <w:jc w:val="both"/>
        <w:rPr>
          <w:rFonts w:eastAsia="Caladea"/>
          <w:b/>
          <w:sz w:val="20"/>
          <w:szCs w:val="20"/>
        </w:rPr>
      </w:pPr>
      <w:r w:rsidRPr="00DD6AAB">
        <w:rPr>
          <w:rFonts w:eastAsia="Caladea"/>
          <w:b/>
          <w:sz w:val="20"/>
          <w:szCs w:val="20"/>
        </w:rPr>
        <w:t xml:space="preserve">AIM  </w:t>
      </w:r>
      <w:r w:rsidRPr="00DD6AAB">
        <w:rPr>
          <w:rFonts w:eastAsia="Caladea"/>
          <w:b/>
          <w:sz w:val="20"/>
          <w:szCs w:val="20"/>
        </w:rPr>
        <w:tab/>
      </w:r>
    </w:p>
    <w:p w:rsidR="00560D37" w:rsidRPr="00DD6AAB" w:rsidRDefault="00E722FF" w:rsidP="007808FE">
      <w:pPr>
        <w:spacing w:line="360" w:lineRule="auto"/>
        <w:ind w:right="-26"/>
        <w:jc w:val="both"/>
        <w:rPr>
          <w:rFonts w:eastAsia="Caladea"/>
          <w:sz w:val="20"/>
          <w:szCs w:val="20"/>
        </w:rPr>
      </w:pPr>
      <w:r w:rsidRPr="00DD6AAB">
        <w:rPr>
          <w:rFonts w:eastAsia="Caladea"/>
          <w:sz w:val="20"/>
          <w:szCs w:val="20"/>
        </w:rPr>
        <w:t>Explain the pathways and diseases related to carbohydrate metabolism.</w:t>
      </w:r>
    </w:p>
    <w:p w:rsidR="00560D37" w:rsidRPr="00DD6AAB" w:rsidRDefault="00E722FF" w:rsidP="007808FE">
      <w:pPr>
        <w:spacing w:line="360" w:lineRule="auto"/>
        <w:ind w:right="-26"/>
        <w:jc w:val="both"/>
        <w:rPr>
          <w:rFonts w:eastAsia="Caladea"/>
          <w:sz w:val="20"/>
          <w:szCs w:val="20"/>
        </w:rPr>
      </w:pPr>
      <w:r w:rsidRPr="00DD6AAB">
        <w:rPr>
          <w:rFonts w:eastAsia="Caladea"/>
          <w:sz w:val="20"/>
          <w:szCs w:val="20"/>
        </w:rPr>
        <w:t xml:space="preserve">To teach information about cell organelles, cell shapes and cell cycle. </w:t>
      </w:r>
    </w:p>
    <w:p w:rsidR="00560D37" w:rsidRPr="00DD6AAB" w:rsidRDefault="00E722FF" w:rsidP="007808FE">
      <w:pPr>
        <w:spacing w:line="360" w:lineRule="auto"/>
        <w:ind w:right="-26"/>
        <w:jc w:val="both"/>
        <w:rPr>
          <w:rFonts w:eastAsia="Caladea"/>
          <w:sz w:val="20"/>
          <w:szCs w:val="20"/>
        </w:rPr>
      </w:pPr>
      <w:r w:rsidRPr="00DD6AAB">
        <w:rPr>
          <w:rFonts w:eastAsia="Caladea"/>
          <w:sz w:val="20"/>
          <w:szCs w:val="20"/>
        </w:rPr>
        <w:t>To define basic human genetics concepts.</w:t>
      </w:r>
    </w:p>
    <w:p w:rsidR="00560D37" w:rsidRPr="00DD6AAB" w:rsidRDefault="00E722FF" w:rsidP="007808FE">
      <w:pPr>
        <w:spacing w:line="360" w:lineRule="auto"/>
        <w:ind w:right="-26"/>
        <w:jc w:val="both"/>
        <w:rPr>
          <w:rFonts w:eastAsia="Caladea"/>
          <w:sz w:val="20"/>
          <w:szCs w:val="20"/>
        </w:rPr>
      </w:pPr>
      <w:r w:rsidRPr="00DD6AAB">
        <w:rPr>
          <w:rFonts w:eastAsia="Caladea"/>
          <w:sz w:val="20"/>
          <w:szCs w:val="20"/>
        </w:rPr>
        <w:t>To teach the basic concepts of behavioral sciences.</w:t>
      </w:r>
    </w:p>
    <w:p w:rsidR="00D03105" w:rsidRPr="00DD6AAB" w:rsidRDefault="00D03105" w:rsidP="00D03105">
      <w:pPr>
        <w:spacing w:line="360" w:lineRule="auto"/>
        <w:ind w:right="611"/>
        <w:jc w:val="both"/>
        <w:rPr>
          <w:rFonts w:eastAsia="Caladea"/>
          <w:sz w:val="20"/>
          <w:szCs w:val="20"/>
        </w:rPr>
      </w:pPr>
      <w:r w:rsidRPr="00DD6AAB">
        <w:rPr>
          <w:rFonts w:eastAsia="Caladea"/>
          <w:sz w:val="20"/>
          <w:szCs w:val="20"/>
        </w:rPr>
        <w:t>To teach basic biostatistics concepts, scientific research methods, and sampling methods</w:t>
      </w:r>
    </w:p>
    <w:p w:rsidR="00560D37" w:rsidRPr="00DD6AAB" w:rsidRDefault="00560D37">
      <w:pPr>
        <w:spacing w:line="360" w:lineRule="auto"/>
        <w:ind w:right="-26"/>
        <w:jc w:val="both"/>
        <w:rPr>
          <w:rFonts w:eastAsia="Caladea"/>
          <w:sz w:val="20"/>
          <w:szCs w:val="20"/>
        </w:rPr>
      </w:pPr>
    </w:p>
    <w:p w:rsidR="00560D37" w:rsidRPr="00DD6AAB" w:rsidRDefault="00560D37">
      <w:pPr>
        <w:spacing w:line="360" w:lineRule="auto"/>
        <w:ind w:right="-475"/>
        <w:jc w:val="both"/>
        <w:rPr>
          <w:rFonts w:eastAsia="Caladea"/>
          <w:b/>
          <w:sz w:val="20"/>
          <w:szCs w:val="20"/>
        </w:rPr>
      </w:pPr>
    </w:p>
    <w:p w:rsidR="00560D37" w:rsidRPr="00DD6AAB" w:rsidRDefault="00E722FF">
      <w:pPr>
        <w:spacing w:line="360" w:lineRule="auto"/>
        <w:ind w:right="-475"/>
        <w:jc w:val="both"/>
        <w:rPr>
          <w:rFonts w:eastAsia="Caladea"/>
          <w:sz w:val="20"/>
          <w:szCs w:val="20"/>
        </w:rPr>
      </w:pPr>
      <w:r w:rsidRPr="00DD6AAB">
        <w:rPr>
          <w:rFonts w:eastAsia="Caladea"/>
          <w:b/>
          <w:sz w:val="20"/>
          <w:szCs w:val="20"/>
        </w:rPr>
        <w:t>TARGETS</w:t>
      </w:r>
    </w:p>
    <w:p w:rsidR="00560D37" w:rsidRPr="00DD6AAB" w:rsidRDefault="00560D37">
      <w:pPr>
        <w:spacing w:line="360" w:lineRule="auto"/>
        <w:ind w:right="-475"/>
        <w:jc w:val="both"/>
        <w:rPr>
          <w:rFonts w:eastAsia="Caladea"/>
          <w:b/>
          <w:sz w:val="20"/>
          <w:szCs w:val="20"/>
        </w:rPr>
      </w:pPr>
    </w:p>
    <w:p w:rsidR="00560D37" w:rsidRPr="00DD6AAB" w:rsidRDefault="00E722FF">
      <w:pPr>
        <w:pStyle w:val="ListeParagraf"/>
        <w:numPr>
          <w:ilvl w:val="0"/>
          <w:numId w:val="27"/>
        </w:numPr>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define biophysical concepts</w:t>
      </w:r>
    </w:p>
    <w:p w:rsidR="00560D37" w:rsidRPr="00DD6AAB" w:rsidRDefault="00E722FF">
      <w:pPr>
        <w:pStyle w:val="ListeParagraf"/>
        <w:numPr>
          <w:ilvl w:val="0"/>
          <w:numId w:val="27"/>
        </w:numPr>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explain about bioelectricity and biomechanics.</w:t>
      </w:r>
    </w:p>
    <w:p w:rsidR="00560D37" w:rsidRPr="00DD6AAB" w:rsidRDefault="00E722FF">
      <w:pPr>
        <w:pStyle w:val="ListeParagraf"/>
        <w:numPr>
          <w:ilvl w:val="0"/>
          <w:numId w:val="27"/>
        </w:numPr>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explain the electrical events in the cell membrane and the basic concepts of thermodynamics.</w:t>
      </w:r>
    </w:p>
    <w:p w:rsidR="00035C4D" w:rsidRPr="00AF5BDD" w:rsidRDefault="00035C4D">
      <w:pPr>
        <w:pStyle w:val="ListeParagraf"/>
        <w:numPr>
          <w:ilvl w:val="0"/>
          <w:numId w:val="27"/>
        </w:numPr>
        <w:tabs>
          <w:tab w:val="left" w:pos="0"/>
          <w:tab w:val="left" w:pos="1276"/>
          <w:tab w:val="center" w:pos="9072"/>
        </w:tabs>
        <w:spacing w:line="360" w:lineRule="auto"/>
        <w:ind w:left="284" w:right="234" w:hanging="284"/>
        <w:jc w:val="both"/>
        <w:rPr>
          <w:rFonts w:ascii="Times New Roman" w:eastAsia="Caladea" w:hAnsi="Times New Roman" w:cs="Times New Roman"/>
          <w:sz w:val="20"/>
          <w:szCs w:val="20"/>
        </w:rPr>
      </w:pPr>
      <w:r w:rsidRPr="00AF5BDD">
        <w:rPr>
          <w:rFonts w:ascii="Times New Roman" w:hAnsi="Times New Roman" w:cs="Times New Roman"/>
          <w:sz w:val="20"/>
          <w:szCs w:val="20"/>
        </w:rPr>
        <w:t>Explain the applications of biostatistics in medicine and health sciences.</w:t>
      </w:r>
    </w:p>
    <w:p w:rsidR="00035C4D" w:rsidRPr="00AF5BDD" w:rsidRDefault="00035C4D">
      <w:pPr>
        <w:pStyle w:val="ListeParagraf"/>
        <w:numPr>
          <w:ilvl w:val="0"/>
          <w:numId w:val="27"/>
        </w:numPr>
        <w:tabs>
          <w:tab w:val="left" w:pos="0"/>
          <w:tab w:val="left" w:pos="1276"/>
          <w:tab w:val="center" w:pos="9072"/>
        </w:tabs>
        <w:spacing w:line="360" w:lineRule="auto"/>
        <w:ind w:left="284" w:right="234" w:hanging="284"/>
        <w:jc w:val="both"/>
        <w:rPr>
          <w:rFonts w:ascii="Times New Roman" w:eastAsia="Caladea" w:hAnsi="Times New Roman" w:cs="Times New Roman"/>
          <w:sz w:val="20"/>
          <w:szCs w:val="20"/>
        </w:rPr>
      </w:pPr>
      <w:r w:rsidRPr="00AF5BDD">
        <w:rPr>
          <w:rFonts w:ascii="Times New Roman" w:hAnsi="Times New Roman" w:cs="Times New Roman"/>
          <w:sz w:val="20"/>
          <w:szCs w:val="20"/>
        </w:rPr>
        <w:t>Use appropriate databases and basic literature search strategies to access scientific information.</w:t>
      </w:r>
    </w:p>
    <w:p w:rsidR="00035C4D" w:rsidRPr="00AF5BDD" w:rsidRDefault="00035C4D">
      <w:pPr>
        <w:pStyle w:val="ListeParagraf"/>
        <w:numPr>
          <w:ilvl w:val="0"/>
          <w:numId w:val="27"/>
        </w:numPr>
        <w:spacing w:line="360" w:lineRule="auto"/>
        <w:ind w:left="284" w:hanging="284"/>
        <w:jc w:val="both"/>
        <w:rPr>
          <w:rFonts w:ascii="Times New Roman" w:eastAsia="Caladea" w:hAnsi="Times New Roman" w:cs="Times New Roman"/>
          <w:sz w:val="20"/>
          <w:szCs w:val="20"/>
        </w:rPr>
      </w:pPr>
      <w:r w:rsidRPr="00AF5BDD">
        <w:rPr>
          <w:rFonts w:ascii="Times New Roman" w:hAnsi="Times New Roman" w:cs="Times New Roman"/>
          <w:sz w:val="20"/>
          <w:szCs w:val="20"/>
        </w:rPr>
        <w:t>Describe fundamental research methods.</w:t>
      </w:r>
    </w:p>
    <w:p w:rsidR="00035C4D" w:rsidRPr="00AF5BDD" w:rsidRDefault="00035C4D">
      <w:pPr>
        <w:pStyle w:val="ListeParagraf"/>
        <w:numPr>
          <w:ilvl w:val="0"/>
          <w:numId w:val="27"/>
        </w:numPr>
        <w:spacing w:line="360" w:lineRule="auto"/>
        <w:ind w:left="284" w:hanging="284"/>
        <w:jc w:val="both"/>
        <w:rPr>
          <w:rFonts w:ascii="Times New Roman" w:eastAsia="Caladea" w:hAnsi="Times New Roman" w:cs="Times New Roman"/>
          <w:sz w:val="20"/>
          <w:szCs w:val="20"/>
        </w:rPr>
      </w:pPr>
      <w:r w:rsidRPr="00AF5BDD">
        <w:rPr>
          <w:rFonts w:ascii="Times New Roman" w:eastAsia="Caladea" w:hAnsi="Times New Roman" w:cs="Times New Roman"/>
          <w:sz w:val="20"/>
          <w:szCs w:val="20"/>
        </w:rPr>
        <w:t>Determine an appropriate sampling method for a given research question.</w:t>
      </w:r>
    </w:p>
    <w:p w:rsidR="00560D37" w:rsidRPr="00DD6AAB" w:rsidRDefault="00E722FF">
      <w:pPr>
        <w:pStyle w:val="ListeParagraf"/>
        <w:numPr>
          <w:ilvl w:val="0"/>
          <w:numId w:val="27"/>
        </w:numPr>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define the basic concepts of behavioral sciences, cognitive functions and executive functions.</w:t>
      </w:r>
    </w:p>
    <w:p w:rsidR="00560D37" w:rsidRPr="00DD6AAB" w:rsidRDefault="00E722FF">
      <w:pPr>
        <w:pStyle w:val="ListeParagraf"/>
        <w:numPr>
          <w:ilvl w:val="0"/>
          <w:numId w:val="27"/>
        </w:numPr>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explain the relationship between central nervous system behavior, psychological development theories and psychic apparatus, personality development, learning rules, and define the concept of health and death.</w:t>
      </w:r>
    </w:p>
    <w:p w:rsidR="00560D37" w:rsidRPr="00DD6AAB" w:rsidRDefault="00E722FF">
      <w:pPr>
        <w:pStyle w:val="ListeParagraf"/>
        <w:numPr>
          <w:ilvl w:val="0"/>
          <w:numId w:val="27"/>
        </w:numPr>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explain cell organelles and cell shapes.</w:t>
      </w:r>
    </w:p>
    <w:p w:rsidR="00560D37" w:rsidRPr="00DD6AAB" w:rsidRDefault="00E722FF">
      <w:pPr>
        <w:pStyle w:val="ListeParagraf"/>
        <w:numPr>
          <w:ilvl w:val="0"/>
          <w:numId w:val="27"/>
        </w:numPr>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comprehend the subjects of Cell Renewal, Cell Cycle and Cell Death.</w:t>
      </w:r>
    </w:p>
    <w:p w:rsidR="00560D37" w:rsidRPr="00DD6AAB" w:rsidRDefault="00E722FF">
      <w:pPr>
        <w:pStyle w:val="ListeParagraf"/>
        <w:numPr>
          <w:ilvl w:val="0"/>
          <w:numId w:val="27"/>
        </w:numPr>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explain the concept of energy metabolism and its components</w:t>
      </w:r>
    </w:p>
    <w:p w:rsidR="00560D37" w:rsidRPr="00DD6AAB" w:rsidRDefault="00E722FF">
      <w:pPr>
        <w:pStyle w:val="ListeParagraf"/>
        <w:numPr>
          <w:ilvl w:val="0"/>
          <w:numId w:val="27"/>
        </w:numPr>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 xml:space="preserve">Be able to explain the structural properties of carbohydrates and describe the pathways in carbohydrate metabolism. </w:t>
      </w:r>
    </w:p>
    <w:p w:rsidR="00560D37" w:rsidRPr="00DD6AAB" w:rsidRDefault="00E722FF">
      <w:pPr>
        <w:pStyle w:val="ListeParagraf"/>
        <w:numPr>
          <w:ilvl w:val="0"/>
          <w:numId w:val="27"/>
        </w:numPr>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 xml:space="preserve">Be able to explain the structures of fatty acids, steroids and lipoproteins </w:t>
      </w:r>
    </w:p>
    <w:p w:rsidR="00560D37" w:rsidRPr="00DD6AAB" w:rsidRDefault="00E722FF">
      <w:pPr>
        <w:pStyle w:val="ListeParagraf"/>
        <w:numPr>
          <w:ilvl w:val="0"/>
          <w:numId w:val="27"/>
        </w:numPr>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 xml:space="preserve">Be able to explain alcohol metabolism and the effect of alcohol intake on energy metabolism </w:t>
      </w:r>
    </w:p>
    <w:p w:rsidR="00560D37" w:rsidRPr="00DD6AAB" w:rsidRDefault="00E722FF">
      <w:pPr>
        <w:pStyle w:val="ListeParagraf"/>
        <w:numPr>
          <w:ilvl w:val="0"/>
          <w:numId w:val="27"/>
        </w:numPr>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define carbohydrate metabolism diseases.</w:t>
      </w:r>
    </w:p>
    <w:p w:rsidR="00560D37" w:rsidRPr="00DD6AAB" w:rsidRDefault="00E722FF">
      <w:pPr>
        <w:pStyle w:val="ListeParagraf"/>
        <w:numPr>
          <w:ilvl w:val="0"/>
          <w:numId w:val="27"/>
        </w:numPr>
        <w:spacing w:line="360" w:lineRule="auto"/>
        <w:ind w:left="284" w:hanging="284"/>
        <w:jc w:val="both"/>
        <w:rPr>
          <w:rFonts w:ascii="Times New Roman" w:hAnsi="Times New Roman" w:cs="Times New Roman"/>
          <w:sz w:val="20"/>
          <w:szCs w:val="20"/>
        </w:rPr>
      </w:pPr>
      <w:r w:rsidRPr="00DD6AAB">
        <w:rPr>
          <w:rFonts w:ascii="Times New Roman" w:hAnsi="Times New Roman" w:cs="Times New Roman"/>
          <w:sz w:val="20"/>
          <w:szCs w:val="20"/>
        </w:rPr>
        <w:t>Be able to comprehend the inheritance types of human genetic diseases, pedigree drawing, genetic counseling and basic clinical genetics.</w:t>
      </w:r>
    </w:p>
    <w:p w:rsidR="00560D37" w:rsidRPr="00DD6AAB" w:rsidRDefault="00E722FF">
      <w:pPr>
        <w:pStyle w:val="ListeParagraf"/>
        <w:numPr>
          <w:ilvl w:val="0"/>
          <w:numId w:val="27"/>
        </w:numPr>
        <w:spacing w:line="360" w:lineRule="auto"/>
        <w:ind w:left="284" w:hanging="284"/>
        <w:jc w:val="both"/>
        <w:rPr>
          <w:rFonts w:ascii="Times New Roman" w:hAnsi="Times New Roman" w:cs="Times New Roman"/>
          <w:sz w:val="20"/>
          <w:szCs w:val="20"/>
        </w:rPr>
      </w:pPr>
      <w:r w:rsidRPr="00DD6AAB">
        <w:rPr>
          <w:rFonts w:ascii="Times New Roman" w:hAnsi="Times New Roman" w:cs="Times New Roman"/>
          <w:sz w:val="20"/>
          <w:szCs w:val="20"/>
        </w:rPr>
        <w:t>Be able to explain the steps of DNA extraction, quantitation, imaging.</w:t>
      </w:r>
    </w:p>
    <w:p w:rsidR="00560D37" w:rsidRPr="00DD6AAB" w:rsidRDefault="00560D37">
      <w:pPr>
        <w:spacing w:line="360" w:lineRule="auto"/>
        <w:jc w:val="both"/>
        <w:rPr>
          <w:sz w:val="20"/>
          <w:szCs w:val="20"/>
        </w:rPr>
      </w:pPr>
    </w:p>
    <w:p w:rsidR="00560D37" w:rsidRPr="00DD6AAB" w:rsidRDefault="00560D37">
      <w:pPr>
        <w:spacing w:line="360" w:lineRule="auto"/>
        <w:jc w:val="both"/>
        <w:rPr>
          <w:sz w:val="20"/>
          <w:szCs w:val="20"/>
        </w:rPr>
      </w:pPr>
    </w:p>
    <w:p w:rsidR="00560D37" w:rsidRPr="00DD6AAB" w:rsidRDefault="00560D37">
      <w:pPr>
        <w:spacing w:line="360" w:lineRule="auto"/>
        <w:jc w:val="both"/>
        <w:rPr>
          <w:sz w:val="20"/>
          <w:szCs w:val="20"/>
        </w:rPr>
      </w:pPr>
    </w:p>
    <w:p w:rsidR="00560D37" w:rsidRPr="00DD6AAB" w:rsidRDefault="00560D37">
      <w:pPr>
        <w:spacing w:line="360" w:lineRule="auto"/>
        <w:jc w:val="both"/>
        <w:rPr>
          <w:sz w:val="20"/>
          <w:szCs w:val="20"/>
        </w:rPr>
        <w:sectPr w:rsidR="00560D37" w:rsidRPr="00DD6AAB">
          <w:footerReference w:type="even" r:id="rId28"/>
          <w:footerReference w:type="default" r:id="rId29"/>
          <w:footerReference w:type="first" r:id="rId30"/>
          <w:pgSz w:w="11906" w:h="16838"/>
          <w:pgMar w:top="1417" w:right="1417" w:bottom="1417" w:left="1417" w:header="0" w:footer="708" w:gutter="0"/>
          <w:cols w:space="708"/>
          <w:formProt w:val="0"/>
          <w:docGrid w:linePitch="360" w:charSpace="4096"/>
        </w:sectPr>
      </w:pPr>
    </w:p>
    <w:tbl>
      <w:tblPr>
        <w:tblW w:w="14976" w:type="dxa"/>
        <w:tblInd w:w="108" w:type="dxa"/>
        <w:tblLayout w:type="fixed"/>
        <w:tblLook w:val="04A0" w:firstRow="1" w:lastRow="0" w:firstColumn="1" w:lastColumn="0" w:noHBand="0" w:noVBand="1"/>
      </w:tblPr>
      <w:tblGrid>
        <w:gridCol w:w="1985"/>
        <w:gridCol w:w="2123"/>
        <w:gridCol w:w="1984"/>
        <w:gridCol w:w="1134"/>
        <w:gridCol w:w="851"/>
        <w:gridCol w:w="2409"/>
        <w:gridCol w:w="2131"/>
        <w:gridCol w:w="1505"/>
        <w:gridCol w:w="854"/>
      </w:tblGrid>
      <w:tr w:rsidR="00560D37" w:rsidRPr="00DD6AAB" w:rsidTr="006B7456">
        <w:trPr>
          <w:trHeight w:val="113"/>
        </w:trPr>
        <w:tc>
          <w:tcPr>
            <w:tcW w:w="1985" w:type="dxa"/>
            <w:vMerge w:val="restart"/>
            <w:tcBorders>
              <w:top w:val="single" w:sz="4" w:space="0" w:color="000000"/>
              <w:left w:val="single" w:sz="4" w:space="0" w:color="000000"/>
              <w:bottom w:val="single" w:sz="4" w:space="0" w:color="000000"/>
              <w:right w:val="single" w:sz="4" w:space="0" w:color="000000"/>
            </w:tcBorders>
            <w:vAlign w:val="center"/>
          </w:tcPr>
          <w:p w:rsidR="00560D37" w:rsidRPr="00DD6AAB" w:rsidRDefault="00E722FF" w:rsidP="00ED50E9">
            <w:pPr>
              <w:jc w:val="both"/>
              <w:rPr>
                <w:b/>
                <w:bCs/>
                <w:sz w:val="18"/>
                <w:szCs w:val="18"/>
              </w:rPr>
            </w:pPr>
            <w:r w:rsidRPr="00DD6AAB">
              <w:rPr>
                <w:b/>
                <w:bCs/>
                <w:sz w:val="18"/>
                <w:szCs w:val="18"/>
              </w:rPr>
              <w:lastRenderedPageBreak/>
              <w:t>DÖNEM I - PHASE I</w:t>
            </w:r>
            <w:r w:rsidR="00A52504" w:rsidRPr="00DD6AAB">
              <w:rPr>
                <w:b/>
                <w:bCs/>
                <w:sz w:val="18"/>
                <w:szCs w:val="18"/>
              </w:rPr>
              <w:t>I</w:t>
            </w:r>
          </w:p>
        </w:tc>
        <w:tc>
          <w:tcPr>
            <w:tcW w:w="6092" w:type="dxa"/>
            <w:gridSpan w:val="4"/>
            <w:tcBorders>
              <w:top w:val="single" w:sz="4" w:space="0" w:color="000000"/>
              <w:bottom w:val="single" w:sz="4" w:space="0" w:color="000000"/>
              <w:right w:val="single" w:sz="4" w:space="0" w:color="000000"/>
            </w:tcBorders>
            <w:vAlign w:val="center"/>
          </w:tcPr>
          <w:p w:rsidR="00560D37" w:rsidRPr="00DD6AAB" w:rsidRDefault="00E722FF" w:rsidP="00ED50E9">
            <w:pPr>
              <w:jc w:val="center"/>
              <w:rPr>
                <w:sz w:val="18"/>
                <w:szCs w:val="18"/>
              </w:rPr>
            </w:pPr>
            <w:r w:rsidRPr="00DD6AAB">
              <w:rPr>
                <w:sz w:val="18"/>
                <w:szCs w:val="18"/>
              </w:rPr>
              <w:t>TIP 1200- ENERJİ METABOLİZMASI ve KALITIM</w:t>
            </w:r>
          </w:p>
        </w:tc>
        <w:tc>
          <w:tcPr>
            <w:tcW w:w="6899" w:type="dxa"/>
            <w:gridSpan w:val="4"/>
            <w:tcBorders>
              <w:top w:val="single" w:sz="4" w:space="0" w:color="000000"/>
              <w:bottom w:val="single" w:sz="4" w:space="0" w:color="000000"/>
              <w:right w:val="single" w:sz="4" w:space="0" w:color="000000"/>
            </w:tcBorders>
            <w:vAlign w:val="center"/>
          </w:tcPr>
          <w:p w:rsidR="00560D37" w:rsidRPr="00DD6AAB" w:rsidRDefault="00E722FF" w:rsidP="00ED50E9">
            <w:pPr>
              <w:jc w:val="center"/>
              <w:rPr>
                <w:sz w:val="18"/>
                <w:szCs w:val="18"/>
              </w:rPr>
            </w:pPr>
            <w:r w:rsidRPr="00DD6AAB">
              <w:rPr>
                <w:sz w:val="18"/>
                <w:szCs w:val="18"/>
              </w:rPr>
              <w:t>MED 1200- ENERGY METABOLISM and INHERITANCE</w:t>
            </w:r>
          </w:p>
        </w:tc>
      </w:tr>
      <w:tr w:rsidR="00560D37" w:rsidRPr="00DD6AAB" w:rsidTr="006B7456">
        <w:trPr>
          <w:trHeight w:val="113"/>
        </w:trPr>
        <w:tc>
          <w:tcPr>
            <w:tcW w:w="1985" w:type="dxa"/>
            <w:vMerge/>
            <w:tcBorders>
              <w:top w:val="single" w:sz="4" w:space="0" w:color="000000"/>
              <w:left w:val="single" w:sz="4" w:space="0" w:color="000000"/>
              <w:bottom w:val="single" w:sz="4" w:space="0" w:color="000000"/>
              <w:right w:val="single" w:sz="4" w:space="0" w:color="000000"/>
            </w:tcBorders>
            <w:vAlign w:val="center"/>
          </w:tcPr>
          <w:p w:rsidR="00560D37" w:rsidRPr="00DD6AAB" w:rsidRDefault="00560D37" w:rsidP="00ED50E9">
            <w:pPr>
              <w:jc w:val="both"/>
              <w:rPr>
                <w:b/>
                <w:bCs/>
                <w:sz w:val="18"/>
                <w:szCs w:val="18"/>
              </w:rPr>
            </w:pPr>
          </w:p>
        </w:tc>
        <w:tc>
          <w:tcPr>
            <w:tcW w:w="2123" w:type="dxa"/>
            <w:tcBorders>
              <w:bottom w:val="single" w:sz="4" w:space="0" w:color="000000"/>
              <w:right w:val="single" w:sz="4" w:space="0" w:color="000000"/>
            </w:tcBorders>
            <w:vAlign w:val="center"/>
          </w:tcPr>
          <w:p w:rsidR="00560D37" w:rsidRPr="00DD6AAB" w:rsidRDefault="00E722FF" w:rsidP="00ED50E9">
            <w:pPr>
              <w:jc w:val="both"/>
              <w:rPr>
                <w:b/>
                <w:bCs/>
                <w:sz w:val="18"/>
                <w:szCs w:val="18"/>
              </w:rPr>
            </w:pPr>
            <w:r w:rsidRPr="00DD6AAB">
              <w:rPr>
                <w:b/>
                <w:bCs/>
                <w:sz w:val="18"/>
                <w:szCs w:val="18"/>
              </w:rPr>
              <w:t>DERSLER</w:t>
            </w:r>
          </w:p>
        </w:tc>
        <w:tc>
          <w:tcPr>
            <w:tcW w:w="1984" w:type="dxa"/>
            <w:tcBorders>
              <w:bottom w:val="single" w:sz="4" w:space="0" w:color="000000"/>
              <w:right w:val="single" w:sz="4" w:space="0" w:color="000000"/>
            </w:tcBorders>
            <w:vAlign w:val="center"/>
          </w:tcPr>
          <w:p w:rsidR="00560D37" w:rsidRPr="00DD6AAB" w:rsidRDefault="00E722FF" w:rsidP="00ED50E9">
            <w:pPr>
              <w:jc w:val="both"/>
              <w:rPr>
                <w:b/>
                <w:bCs/>
                <w:sz w:val="18"/>
                <w:szCs w:val="18"/>
              </w:rPr>
            </w:pPr>
            <w:r w:rsidRPr="00DD6AAB">
              <w:rPr>
                <w:b/>
                <w:bCs/>
                <w:sz w:val="18"/>
                <w:szCs w:val="18"/>
              </w:rPr>
              <w:t>ÖĞRETİM ÜYESİ</w:t>
            </w:r>
          </w:p>
        </w:tc>
        <w:tc>
          <w:tcPr>
            <w:tcW w:w="1134" w:type="dxa"/>
            <w:tcBorders>
              <w:bottom w:val="single" w:sz="4" w:space="0" w:color="000000"/>
              <w:right w:val="single" w:sz="4" w:space="0" w:color="000000"/>
            </w:tcBorders>
            <w:vAlign w:val="center"/>
          </w:tcPr>
          <w:p w:rsidR="00560D37" w:rsidRPr="00DD6AAB" w:rsidRDefault="00E722FF" w:rsidP="00ED50E9">
            <w:pPr>
              <w:jc w:val="center"/>
              <w:rPr>
                <w:b/>
                <w:bCs/>
                <w:sz w:val="18"/>
                <w:szCs w:val="18"/>
              </w:rPr>
            </w:pPr>
            <w:r w:rsidRPr="00DD6AAB">
              <w:rPr>
                <w:b/>
                <w:bCs/>
                <w:sz w:val="18"/>
                <w:szCs w:val="18"/>
              </w:rPr>
              <w:t>KOMİTE</w:t>
            </w:r>
          </w:p>
        </w:tc>
        <w:tc>
          <w:tcPr>
            <w:tcW w:w="851" w:type="dxa"/>
            <w:tcBorders>
              <w:bottom w:val="single" w:sz="4" w:space="0" w:color="000000"/>
              <w:right w:val="single" w:sz="4" w:space="0" w:color="000000"/>
            </w:tcBorders>
            <w:vAlign w:val="center"/>
          </w:tcPr>
          <w:p w:rsidR="00560D37" w:rsidRPr="00DD6AAB" w:rsidRDefault="00E722FF" w:rsidP="00ED50E9">
            <w:pPr>
              <w:jc w:val="center"/>
              <w:rPr>
                <w:b/>
                <w:bCs/>
                <w:sz w:val="18"/>
                <w:szCs w:val="18"/>
              </w:rPr>
            </w:pPr>
            <w:r w:rsidRPr="00DD6AAB">
              <w:rPr>
                <w:b/>
                <w:bCs/>
                <w:sz w:val="18"/>
                <w:szCs w:val="18"/>
              </w:rPr>
              <w:t>SAAT</w:t>
            </w:r>
          </w:p>
        </w:tc>
        <w:tc>
          <w:tcPr>
            <w:tcW w:w="2409" w:type="dxa"/>
            <w:tcBorders>
              <w:bottom w:val="single" w:sz="4" w:space="0" w:color="000000"/>
              <w:right w:val="single" w:sz="4" w:space="0" w:color="000000"/>
            </w:tcBorders>
            <w:vAlign w:val="center"/>
          </w:tcPr>
          <w:p w:rsidR="00560D37" w:rsidRPr="00DD6AAB" w:rsidRDefault="00E722FF" w:rsidP="00ED50E9">
            <w:pPr>
              <w:jc w:val="both"/>
              <w:rPr>
                <w:b/>
                <w:bCs/>
                <w:sz w:val="18"/>
                <w:szCs w:val="18"/>
              </w:rPr>
            </w:pPr>
            <w:r w:rsidRPr="00DD6AAB">
              <w:rPr>
                <w:b/>
                <w:bCs/>
                <w:sz w:val="18"/>
                <w:szCs w:val="18"/>
              </w:rPr>
              <w:t>COURSES</w:t>
            </w:r>
          </w:p>
        </w:tc>
        <w:tc>
          <w:tcPr>
            <w:tcW w:w="2131" w:type="dxa"/>
            <w:tcBorders>
              <w:bottom w:val="single" w:sz="4" w:space="0" w:color="000000"/>
              <w:right w:val="single" w:sz="4" w:space="0" w:color="000000"/>
            </w:tcBorders>
            <w:vAlign w:val="center"/>
          </w:tcPr>
          <w:p w:rsidR="00560D37" w:rsidRPr="00DD6AAB" w:rsidRDefault="00E722FF" w:rsidP="00ED50E9">
            <w:pPr>
              <w:jc w:val="both"/>
              <w:rPr>
                <w:b/>
                <w:bCs/>
                <w:sz w:val="18"/>
                <w:szCs w:val="18"/>
              </w:rPr>
            </w:pPr>
            <w:r w:rsidRPr="00DD6AAB">
              <w:rPr>
                <w:b/>
                <w:bCs/>
                <w:sz w:val="18"/>
                <w:szCs w:val="18"/>
              </w:rPr>
              <w:t>LECTURER</w:t>
            </w:r>
          </w:p>
        </w:tc>
        <w:tc>
          <w:tcPr>
            <w:tcW w:w="1505" w:type="dxa"/>
            <w:tcBorders>
              <w:bottom w:val="single" w:sz="4" w:space="0" w:color="000000"/>
              <w:right w:val="single" w:sz="4" w:space="0" w:color="000000"/>
            </w:tcBorders>
            <w:vAlign w:val="center"/>
          </w:tcPr>
          <w:p w:rsidR="00560D37" w:rsidRPr="00DD6AAB" w:rsidRDefault="00E722FF" w:rsidP="00ED50E9">
            <w:pPr>
              <w:jc w:val="center"/>
              <w:rPr>
                <w:b/>
                <w:bCs/>
                <w:sz w:val="18"/>
                <w:szCs w:val="18"/>
              </w:rPr>
            </w:pPr>
            <w:r w:rsidRPr="00DD6AAB">
              <w:rPr>
                <w:b/>
                <w:bCs/>
                <w:sz w:val="18"/>
                <w:szCs w:val="18"/>
              </w:rPr>
              <w:t>COMMITTEE</w:t>
            </w:r>
          </w:p>
        </w:tc>
        <w:tc>
          <w:tcPr>
            <w:tcW w:w="854" w:type="dxa"/>
            <w:tcBorders>
              <w:bottom w:val="single" w:sz="4" w:space="0" w:color="000000"/>
              <w:right w:val="single" w:sz="4" w:space="0" w:color="000000"/>
            </w:tcBorders>
            <w:vAlign w:val="center"/>
          </w:tcPr>
          <w:p w:rsidR="00560D37" w:rsidRPr="00DD6AAB" w:rsidRDefault="00E722FF" w:rsidP="00ED50E9">
            <w:pPr>
              <w:jc w:val="center"/>
              <w:rPr>
                <w:b/>
                <w:bCs/>
                <w:sz w:val="18"/>
                <w:szCs w:val="18"/>
              </w:rPr>
            </w:pPr>
            <w:r w:rsidRPr="00DD6AAB">
              <w:rPr>
                <w:b/>
                <w:bCs/>
                <w:sz w:val="18"/>
                <w:szCs w:val="18"/>
              </w:rPr>
              <w:t>HOUR</w:t>
            </w:r>
          </w:p>
        </w:tc>
      </w:tr>
      <w:tr w:rsidR="00560D37" w:rsidRPr="00DD6AAB" w:rsidTr="006B7456">
        <w:trPr>
          <w:trHeight w:val="113"/>
        </w:trPr>
        <w:tc>
          <w:tcPr>
            <w:tcW w:w="1985" w:type="dxa"/>
            <w:tcBorders>
              <w:left w:val="single" w:sz="4" w:space="0" w:color="000000"/>
              <w:bottom w:val="single" w:sz="4" w:space="0" w:color="000000"/>
              <w:right w:val="single" w:sz="4" w:space="0" w:color="000000"/>
            </w:tcBorders>
            <w:vAlign w:val="center"/>
          </w:tcPr>
          <w:p w:rsidR="00560D37" w:rsidRPr="00DD6AAB" w:rsidRDefault="00E722FF" w:rsidP="00ED50E9">
            <w:pPr>
              <w:jc w:val="both"/>
              <w:rPr>
                <w:b/>
                <w:bCs/>
                <w:sz w:val="18"/>
                <w:szCs w:val="18"/>
              </w:rPr>
            </w:pPr>
            <w:r w:rsidRPr="00DD6AAB">
              <w:rPr>
                <w:b/>
                <w:bCs/>
                <w:sz w:val="18"/>
                <w:szCs w:val="18"/>
              </w:rPr>
              <w:t xml:space="preserve">Biyofizik -     </w:t>
            </w:r>
          </w:p>
          <w:p w:rsidR="00560D37" w:rsidRPr="00DD6AAB" w:rsidRDefault="00E722FF" w:rsidP="00ED50E9">
            <w:pPr>
              <w:jc w:val="both"/>
              <w:rPr>
                <w:b/>
                <w:bCs/>
                <w:sz w:val="18"/>
                <w:szCs w:val="18"/>
              </w:rPr>
            </w:pPr>
            <w:r w:rsidRPr="00DD6AAB">
              <w:rPr>
                <w:b/>
                <w:bCs/>
                <w:sz w:val="18"/>
                <w:szCs w:val="18"/>
              </w:rPr>
              <w:t xml:space="preserve"> Biophysics</w:t>
            </w:r>
          </w:p>
        </w:tc>
        <w:tc>
          <w:tcPr>
            <w:tcW w:w="2123"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Biyofizik'e Giriş</w:t>
            </w:r>
          </w:p>
        </w:tc>
        <w:tc>
          <w:tcPr>
            <w:tcW w:w="1984"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 xml:space="preserve">Dr. Gülsüm Akdeniz </w:t>
            </w:r>
          </w:p>
        </w:tc>
        <w:tc>
          <w:tcPr>
            <w:tcW w:w="1134"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What is Biophysics?</w:t>
            </w:r>
          </w:p>
        </w:tc>
        <w:tc>
          <w:tcPr>
            <w:tcW w:w="2131"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Dr. Ayça Bilginoğlu</w:t>
            </w:r>
          </w:p>
        </w:tc>
        <w:tc>
          <w:tcPr>
            <w:tcW w:w="1505"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2</w:t>
            </w:r>
          </w:p>
        </w:tc>
      </w:tr>
      <w:tr w:rsidR="00560D37" w:rsidRPr="00DD6AAB" w:rsidTr="006B7456">
        <w:trPr>
          <w:trHeight w:val="113"/>
        </w:trPr>
        <w:tc>
          <w:tcPr>
            <w:tcW w:w="1985" w:type="dxa"/>
            <w:tcBorders>
              <w:left w:val="single" w:sz="4" w:space="0" w:color="000000"/>
              <w:bottom w:val="single" w:sz="4" w:space="0" w:color="000000"/>
              <w:right w:val="single" w:sz="4" w:space="0" w:color="000000"/>
            </w:tcBorders>
            <w:vAlign w:val="center"/>
          </w:tcPr>
          <w:p w:rsidR="00560D37" w:rsidRPr="00DD6AAB" w:rsidRDefault="00E722FF"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Biyoelektrik</w:t>
            </w:r>
          </w:p>
        </w:tc>
        <w:tc>
          <w:tcPr>
            <w:tcW w:w="1984"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 xml:space="preserve">Dr. Ayça Bilginoğlu </w:t>
            </w:r>
          </w:p>
        </w:tc>
        <w:tc>
          <w:tcPr>
            <w:tcW w:w="1134"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Bioelectric</w:t>
            </w:r>
          </w:p>
        </w:tc>
        <w:tc>
          <w:tcPr>
            <w:tcW w:w="2131"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Dr. Gülsüm Akdeniz</w:t>
            </w:r>
          </w:p>
        </w:tc>
        <w:tc>
          <w:tcPr>
            <w:tcW w:w="1505"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2</w:t>
            </w:r>
          </w:p>
        </w:tc>
      </w:tr>
      <w:tr w:rsidR="00560D37" w:rsidRPr="00DD6AAB" w:rsidTr="006B7456">
        <w:trPr>
          <w:trHeight w:val="113"/>
        </w:trPr>
        <w:tc>
          <w:tcPr>
            <w:tcW w:w="1985" w:type="dxa"/>
            <w:tcBorders>
              <w:left w:val="single" w:sz="4" w:space="0" w:color="000000"/>
              <w:bottom w:val="single" w:sz="4" w:space="0" w:color="000000"/>
              <w:right w:val="single" w:sz="4" w:space="0" w:color="000000"/>
            </w:tcBorders>
            <w:vAlign w:val="center"/>
          </w:tcPr>
          <w:p w:rsidR="00560D37" w:rsidRPr="00DD6AAB" w:rsidRDefault="00E722FF"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Biyomekanik</w:t>
            </w:r>
          </w:p>
        </w:tc>
        <w:tc>
          <w:tcPr>
            <w:tcW w:w="1984"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Dr. Gülsüm Akdeniz</w:t>
            </w:r>
          </w:p>
        </w:tc>
        <w:tc>
          <w:tcPr>
            <w:tcW w:w="1134"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Biomechanic</w:t>
            </w:r>
          </w:p>
        </w:tc>
        <w:tc>
          <w:tcPr>
            <w:tcW w:w="2131"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Dr.  Ayça Bilginoğlu</w:t>
            </w:r>
          </w:p>
        </w:tc>
        <w:tc>
          <w:tcPr>
            <w:tcW w:w="1505"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2</w:t>
            </w:r>
          </w:p>
        </w:tc>
      </w:tr>
      <w:tr w:rsidR="00560D37" w:rsidRPr="00DD6AAB" w:rsidTr="006B7456">
        <w:trPr>
          <w:trHeight w:val="113"/>
        </w:trPr>
        <w:tc>
          <w:tcPr>
            <w:tcW w:w="1985" w:type="dxa"/>
            <w:tcBorders>
              <w:left w:val="single" w:sz="4" w:space="0" w:color="000000"/>
              <w:bottom w:val="single" w:sz="4" w:space="0" w:color="000000"/>
              <w:right w:val="single" w:sz="4" w:space="0" w:color="000000"/>
            </w:tcBorders>
            <w:vAlign w:val="center"/>
          </w:tcPr>
          <w:p w:rsidR="00560D37" w:rsidRPr="00DD6AAB" w:rsidRDefault="00E722FF"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Termodinamiğin Temel Kavram ve Yasaları</w:t>
            </w:r>
          </w:p>
        </w:tc>
        <w:tc>
          <w:tcPr>
            <w:tcW w:w="1984"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Dr. Ayça Bilginoğlu</w:t>
            </w:r>
          </w:p>
        </w:tc>
        <w:tc>
          <w:tcPr>
            <w:tcW w:w="1134"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The Laws of Thermodynamics</w:t>
            </w:r>
          </w:p>
        </w:tc>
        <w:tc>
          <w:tcPr>
            <w:tcW w:w="2131"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Dr.  Gülsüm Akdeniz</w:t>
            </w:r>
          </w:p>
        </w:tc>
        <w:tc>
          <w:tcPr>
            <w:tcW w:w="1505"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2</w:t>
            </w:r>
          </w:p>
        </w:tc>
      </w:tr>
      <w:tr w:rsidR="00560D37" w:rsidRPr="00DD6AAB" w:rsidTr="006B7456">
        <w:trPr>
          <w:trHeight w:val="113"/>
        </w:trPr>
        <w:tc>
          <w:tcPr>
            <w:tcW w:w="1985" w:type="dxa"/>
            <w:tcBorders>
              <w:left w:val="single" w:sz="4" w:space="0" w:color="000000"/>
              <w:bottom w:val="single" w:sz="4" w:space="0" w:color="000000"/>
              <w:right w:val="single" w:sz="4" w:space="0" w:color="000000"/>
            </w:tcBorders>
            <w:vAlign w:val="center"/>
          </w:tcPr>
          <w:p w:rsidR="00560D37" w:rsidRPr="00DD6AAB" w:rsidRDefault="00E722FF"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Hücre Zarında Elektriksel Olaylar</w:t>
            </w:r>
          </w:p>
        </w:tc>
        <w:tc>
          <w:tcPr>
            <w:tcW w:w="1984"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Dr. Ayça Bilginoğlu</w:t>
            </w:r>
          </w:p>
        </w:tc>
        <w:tc>
          <w:tcPr>
            <w:tcW w:w="1134"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Electrical Events on Cell Membrane</w:t>
            </w:r>
          </w:p>
        </w:tc>
        <w:tc>
          <w:tcPr>
            <w:tcW w:w="2131"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Dr. Gülsüm Akdeniz</w:t>
            </w:r>
          </w:p>
        </w:tc>
        <w:tc>
          <w:tcPr>
            <w:tcW w:w="1505"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2</w:t>
            </w:r>
          </w:p>
        </w:tc>
      </w:tr>
      <w:tr w:rsidR="00A52504" w:rsidRPr="00DD6AAB" w:rsidTr="002D5F02">
        <w:trPr>
          <w:trHeight w:val="113"/>
        </w:trPr>
        <w:tc>
          <w:tcPr>
            <w:tcW w:w="1985" w:type="dxa"/>
            <w:tcBorders>
              <w:left w:val="single" w:sz="4" w:space="0" w:color="000000"/>
              <w:bottom w:val="single" w:sz="4" w:space="0" w:color="000000"/>
              <w:right w:val="single" w:sz="4" w:space="0" w:color="000000"/>
            </w:tcBorders>
            <w:vAlign w:val="center"/>
          </w:tcPr>
          <w:p w:rsidR="00A52504" w:rsidRPr="00DD6AAB" w:rsidRDefault="00A52504" w:rsidP="00ED50E9">
            <w:pPr>
              <w:jc w:val="both"/>
              <w:rPr>
                <w:b/>
                <w:bCs/>
                <w:sz w:val="18"/>
                <w:szCs w:val="18"/>
              </w:rPr>
            </w:pPr>
            <w:r w:rsidRPr="00DD6AAB">
              <w:rPr>
                <w:b/>
                <w:bCs/>
                <w:sz w:val="18"/>
                <w:szCs w:val="18"/>
              </w:rPr>
              <w:t>Biyoistatistik –</w:t>
            </w:r>
          </w:p>
          <w:p w:rsidR="00A52504" w:rsidRPr="00DD6AAB" w:rsidRDefault="00A52504" w:rsidP="00ED50E9">
            <w:pPr>
              <w:jc w:val="both"/>
              <w:rPr>
                <w:b/>
                <w:bCs/>
                <w:sz w:val="18"/>
                <w:szCs w:val="18"/>
              </w:rPr>
            </w:pPr>
            <w:r w:rsidRPr="00DD6AAB">
              <w:rPr>
                <w:b/>
                <w:bCs/>
                <w:sz w:val="18"/>
                <w:szCs w:val="18"/>
              </w:rPr>
              <w:t xml:space="preserve"> Biostatistics</w:t>
            </w:r>
          </w:p>
        </w:tc>
        <w:tc>
          <w:tcPr>
            <w:tcW w:w="2123" w:type="dxa"/>
            <w:tcBorders>
              <w:bottom w:val="single" w:sz="4" w:space="0" w:color="000000"/>
              <w:right w:val="single" w:sz="4" w:space="0" w:color="000000"/>
            </w:tcBorders>
            <w:vAlign w:val="center"/>
          </w:tcPr>
          <w:p w:rsidR="00A52504" w:rsidRPr="00DD6AAB" w:rsidRDefault="00A52504" w:rsidP="00ED50E9">
            <w:pPr>
              <w:rPr>
                <w:sz w:val="18"/>
                <w:szCs w:val="18"/>
              </w:rPr>
            </w:pPr>
            <w:r w:rsidRPr="00DD6AAB">
              <w:rPr>
                <w:sz w:val="18"/>
                <w:szCs w:val="18"/>
              </w:rPr>
              <w:t>Biyoistatistiğe giriş</w:t>
            </w:r>
          </w:p>
        </w:tc>
        <w:tc>
          <w:tcPr>
            <w:tcW w:w="1984" w:type="dxa"/>
            <w:tcBorders>
              <w:bottom w:val="single" w:sz="4" w:space="0" w:color="000000"/>
              <w:right w:val="single" w:sz="4" w:space="0" w:color="000000"/>
            </w:tcBorders>
            <w:vAlign w:val="center"/>
          </w:tcPr>
          <w:p w:rsidR="00A52504" w:rsidRPr="00DD6AAB" w:rsidRDefault="00A52504" w:rsidP="00ED50E9">
            <w:pPr>
              <w:rPr>
                <w:sz w:val="18"/>
                <w:szCs w:val="18"/>
              </w:rPr>
            </w:pPr>
            <w:r w:rsidRPr="00DD6AAB">
              <w:rPr>
                <w:sz w:val="18"/>
                <w:szCs w:val="18"/>
              </w:rPr>
              <w:t>Dr. Pervin Demir</w:t>
            </w:r>
          </w:p>
        </w:tc>
        <w:tc>
          <w:tcPr>
            <w:tcW w:w="1134" w:type="dxa"/>
            <w:tcBorders>
              <w:bottom w:val="single" w:sz="4" w:space="0" w:color="000000"/>
              <w:right w:val="single" w:sz="4" w:space="0" w:color="000000"/>
            </w:tcBorders>
          </w:tcPr>
          <w:p w:rsidR="00A52504" w:rsidRPr="00DD6AAB" w:rsidRDefault="00A52504"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A52504" w:rsidRPr="00DD6AAB" w:rsidRDefault="00A52504"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A52504" w:rsidRPr="00DD6AAB" w:rsidRDefault="00A52504" w:rsidP="00ED50E9">
            <w:pPr>
              <w:rPr>
                <w:sz w:val="18"/>
                <w:szCs w:val="18"/>
              </w:rPr>
            </w:pPr>
            <w:r w:rsidRPr="00DD6AAB">
              <w:rPr>
                <w:sz w:val="18"/>
                <w:szCs w:val="18"/>
              </w:rPr>
              <w:t>Introduction to biostatistics</w:t>
            </w:r>
          </w:p>
        </w:tc>
        <w:tc>
          <w:tcPr>
            <w:tcW w:w="2131" w:type="dxa"/>
            <w:tcBorders>
              <w:bottom w:val="single" w:sz="4" w:space="0" w:color="000000"/>
              <w:right w:val="single" w:sz="4" w:space="0" w:color="000000"/>
            </w:tcBorders>
            <w:vAlign w:val="center"/>
          </w:tcPr>
          <w:p w:rsidR="00A52504" w:rsidRPr="00DD6AAB" w:rsidRDefault="00A52504" w:rsidP="00ED50E9">
            <w:pPr>
              <w:rPr>
                <w:sz w:val="18"/>
                <w:szCs w:val="18"/>
              </w:rPr>
            </w:pPr>
            <w:r w:rsidRPr="00DD6AAB">
              <w:rPr>
                <w:sz w:val="18"/>
                <w:szCs w:val="18"/>
              </w:rPr>
              <w:t>Dr. Afra Alkan</w:t>
            </w:r>
          </w:p>
        </w:tc>
        <w:tc>
          <w:tcPr>
            <w:tcW w:w="1505" w:type="dxa"/>
            <w:tcBorders>
              <w:bottom w:val="single" w:sz="4" w:space="0" w:color="000000"/>
              <w:right w:val="single" w:sz="4" w:space="0" w:color="000000"/>
            </w:tcBorders>
          </w:tcPr>
          <w:p w:rsidR="00A52504" w:rsidRPr="00DD6AAB" w:rsidRDefault="00A52504"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A52504" w:rsidRPr="00DD6AAB" w:rsidRDefault="00A52504" w:rsidP="00ED50E9">
            <w:pPr>
              <w:rPr>
                <w:sz w:val="18"/>
                <w:szCs w:val="18"/>
              </w:rPr>
            </w:pPr>
            <w:r w:rsidRPr="00DD6AAB">
              <w:rPr>
                <w:sz w:val="18"/>
                <w:szCs w:val="18"/>
              </w:rPr>
              <w:t>2</w:t>
            </w:r>
          </w:p>
        </w:tc>
      </w:tr>
      <w:tr w:rsidR="00A52504" w:rsidRPr="00DD6AAB" w:rsidTr="002D5F02">
        <w:trPr>
          <w:trHeight w:val="113"/>
        </w:trPr>
        <w:tc>
          <w:tcPr>
            <w:tcW w:w="1985" w:type="dxa"/>
            <w:tcBorders>
              <w:left w:val="single" w:sz="4" w:space="0" w:color="000000"/>
              <w:bottom w:val="single" w:sz="4" w:space="0" w:color="000000"/>
              <w:right w:val="single" w:sz="4" w:space="0" w:color="000000"/>
            </w:tcBorders>
            <w:vAlign w:val="center"/>
          </w:tcPr>
          <w:p w:rsidR="00A52504" w:rsidRPr="00DD6AAB" w:rsidRDefault="00A52504" w:rsidP="00ED50E9">
            <w:pPr>
              <w:jc w:val="both"/>
              <w:rPr>
                <w:b/>
                <w:bCs/>
                <w:sz w:val="18"/>
                <w:szCs w:val="18"/>
              </w:rPr>
            </w:pPr>
          </w:p>
        </w:tc>
        <w:tc>
          <w:tcPr>
            <w:tcW w:w="2123" w:type="dxa"/>
            <w:tcBorders>
              <w:bottom w:val="single" w:sz="4" w:space="0" w:color="000000"/>
              <w:right w:val="single" w:sz="4" w:space="0" w:color="000000"/>
            </w:tcBorders>
            <w:vAlign w:val="center"/>
          </w:tcPr>
          <w:p w:rsidR="00A52504" w:rsidRPr="00DD6AAB" w:rsidRDefault="00A52504" w:rsidP="00ED50E9">
            <w:pPr>
              <w:rPr>
                <w:sz w:val="18"/>
                <w:szCs w:val="18"/>
              </w:rPr>
            </w:pPr>
            <w:r w:rsidRPr="00DD6AAB">
              <w:rPr>
                <w:sz w:val="18"/>
                <w:szCs w:val="18"/>
              </w:rPr>
              <w:t>Arama motorlarında makale tarama</w:t>
            </w:r>
          </w:p>
        </w:tc>
        <w:tc>
          <w:tcPr>
            <w:tcW w:w="1984" w:type="dxa"/>
            <w:tcBorders>
              <w:bottom w:val="single" w:sz="4" w:space="0" w:color="000000"/>
              <w:right w:val="single" w:sz="4" w:space="0" w:color="000000"/>
            </w:tcBorders>
            <w:vAlign w:val="center"/>
          </w:tcPr>
          <w:p w:rsidR="00A52504" w:rsidRPr="00DD6AAB" w:rsidRDefault="00A52504" w:rsidP="00ED50E9">
            <w:pPr>
              <w:rPr>
                <w:sz w:val="18"/>
                <w:szCs w:val="18"/>
              </w:rPr>
            </w:pPr>
            <w:r w:rsidRPr="00DD6AAB">
              <w:rPr>
                <w:sz w:val="18"/>
                <w:szCs w:val="18"/>
              </w:rPr>
              <w:t>Dr. Pervin Demir</w:t>
            </w:r>
          </w:p>
        </w:tc>
        <w:tc>
          <w:tcPr>
            <w:tcW w:w="1134" w:type="dxa"/>
            <w:tcBorders>
              <w:bottom w:val="single" w:sz="4" w:space="0" w:color="000000"/>
              <w:right w:val="single" w:sz="4" w:space="0" w:color="000000"/>
            </w:tcBorders>
          </w:tcPr>
          <w:p w:rsidR="00A52504" w:rsidRPr="00DD6AAB" w:rsidRDefault="00A52504"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A52504" w:rsidRPr="00DD6AAB" w:rsidRDefault="00A52504"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A52504" w:rsidRPr="00DD6AAB" w:rsidRDefault="00A52504" w:rsidP="00ED50E9">
            <w:pPr>
              <w:rPr>
                <w:sz w:val="18"/>
                <w:szCs w:val="18"/>
              </w:rPr>
            </w:pPr>
            <w:r w:rsidRPr="00DD6AAB">
              <w:rPr>
                <w:sz w:val="18"/>
                <w:szCs w:val="18"/>
              </w:rPr>
              <w:t>Searching articles on search engines</w:t>
            </w:r>
          </w:p>
        </w:tc>
        <w:tc>
          <w:tcPr>
            <w:tcW w:w="2131" w:type="dxa"/>
            <w:tcBorders>
              <w:bottom w:val="single" w:sz="4" w:space="0" w:color="000000"/>
              <w:right w:val="single" w:sz="4" w:space="0" w:color="000000"/>
            </w:tcBorders>
            <w:vAlign w:val="center"/>
          </w:tcPr>
          <w:p w:rsidR="00A52504" w:rsidRPr="00DD6AAB" w:rsidRDefault="00A52504" w:rsidP="00ED50E9">
            <w:pPr>
              <w:rPr>
                <w:sz w:val="18"/>
                <w:szCs w:val="18"/>
              </w:rPr>
            </w:pPr>
            <w:r w:rsidRPr="00DD6AAB">
              <w:rPr>
                <w:sz w:val="18"/>
                <w:szCs w:val="18"/>
              </w:rPr>
              <w:t>Dr. Afra Alkan</w:t>
            </w:r>
          </w:p>
        </w:tc>
        <w:tc>
          <w:tcPr>
            <w:tcW w:w="1505" w:type="dxa"/>
            <w:tcBorders>
              <w:bottom w:val="single" w:sz="4" w:space="0" w:color="000000"/>
              <w:right w:val="single" w:sz="4" w:space="0" w:color="000000"/>
            </w:tcBorders>
          </w:tcPr>
          <w:p w:rsidR="00A52504" w:rsidRPr="00DD6AAB" w:rsidRDefault="00A52504"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A52504" w:rsidRPr="00DD6AAB" w:rsidRDefault="00A52504" w:rsidP="00ED50E9">
            <w:pPr>
              <w:rPr>
                <w:sz w:val="18"/>
                <w:szCs w:val="18"/>
              </w:rPr>
            </w:pPr>
            <w:r w:rsidRPr="00DD6AAB">
              <w:rPr>
                <w:sz w:val="18"/>
                <w:szCs w:val="18"/>
              </w:rPr>
              <w:t>2</w:t>
            </w:r>
          </w:p>
        </w:tc>
      </w:tr>
      <w:tr w:rsidR="00A52504" w:rsidRPr="00DD6AAB" w:rsidTr="002D5F02">
        <w:trPr>
          <w:trHeight w:val="113"/>
        </w:trPr>
        <w:tc>
          <w:tcPr>
            <w:tcW w:w="1985" w:type="dxa"/>
            <w:tcBorders>
              <w:left w:val="single" w:sz="4" w:space="0" w:color="000000"/>
              <w:bottom w:val="single" w:sz="4" w:space="0" w:color="000000"/>
              <w:right w:val="single" w:sz="4" w:space="0" w:color="000000"/>
            </w:tcBorders>
            <w:vAlign w:val="center"/>
          </w:tcPr>
          <w:p w:rsidR="00A52504" w:rsidRPr="00DD6AAB" w:rsidRDefault="00A52504" w:rsidP="00ED50E9">
            <w:pPr>
              <w:jc w:val="both"/>
              <w:rPr>
                <w:b/>
                <w:bCs/>
                <w:sz w:val="18"/>
                <w:szCs w:val="18"/>
              </w:rPr>
            </w:pPr>
          </w:p>
        </w:tc>
        <w:tc>
          <w:tcPr>
            <w:tcW w:w="2123" w:type="dxa"/>
            <w:tcBorders>
              <w:bottom w:val="single" w:sz="4" w:space="0" w:color="000000"/>
              <w:right w:val="single" w:sz="4" w:space="0" w:color="000000"/>
            </w:tcBorders>
            <w:vAlign w:val="center"/>
          </w:tcPr>
          <w:p w:rsidR="00A52504" w:rsidRPr="00DD6AAB" w:rsidRDefault="00A52504" w:rsidP="00ED50E9">
            <w:pPr>
              <w:rPr>
                <w:sz w:val="18"/>
                <w:szCs w:val="18"/>
              </w:rPr>
            </w:pPr>
            <w:r w:rsidRPr="00DD6AAB">
              <w:rPr>
                <w:sz w:val="18"/>
                <w:szCs w:val="18"/>
              </w:rPr>
              <w:t>Araştırma yöntemleri</w:t>
            </w:r>
          </w:p>
        </w:tc>
        <w:tc>
          <w:tcPr>
            <w:tcW w:w="1984" w:type="dxa"/>
            <w:tcBorders>
              <w:bottom w:val="single" w:sz="4" w:space="0" w:color="000000"/>
              <w:right w:val="single" w:sz="4" w:space="0" w:color="000000"/>
            </w:tcBorders>
            <w:vAlign w:val="center"/>
          </w:tcPr>
          <w:p w:rsidR="00A52504" w:rsidRPr="00DD6AAB" w:rsidRDefault="00A52504" w:rsidP="00ED50E9">
            <w:pPr>
              <w:rPr>
                <w:sz w:val="18"/>
                <w:szCs w:val="18"/>
              </w:rPr>
            </w:pPr>
            <w:r w:rsidRPr="00DD6AAB">
              <w:rPr>
                <w:sz w:val="18"/>
                <w:szCs w:val="18"/>
              </w:rPr>
              <w:t>Dr. Pervin Demir</w:t>
            </w:r>
          </w:p>
        </w:tc>
        <w:tc>
          <w:tcPr>
            <w:tcW w:w="1134" w:type="dxa"/>
            <w:tcBorders>
              <w:bottom w:val="single" w:sz="4" w:space="0" w:color="000000"/>
              <w:right w:val="single" w:sz="4" w:space="0" w:color="000000"/>
            </w:tcBorders>
          </w:tcPr>
          <w:p w:rsidR="00A52504" w:rsidRPr="00DD6AAB" w:rsidRDefault="00A52504"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A52504" w:rsidRPr="00DD6AAB" w:rsidRDefault="00A52504"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A52504" w:rsidRPr="00DD6AAB" w:rsidRDefault="00A52504" w:rsidP="00ED50E9">
            <w:pPr>
              <w:rPr>
                <w:sz w:val="18"/>
                <w:szCs w:val="18"/>
              </w:rPr>
            </w:pPr>
            <w:r w:rsidRPr="00DD6AAB">
              <w:rPr>
                <w:sz w:val="18"/>
                <w:szCs w:val="18"/>
              </w:rPr>
              <w:t>Research methods</w:t>
            </w:r>
          </w:p>
        </w:tc>
        <w:tc>
          <w:tcPr>
            <w:tcW w:w="2131" w:type="dxa"/>
            <w:tcBorders>
              <w:bottom w:val="single" w:sz="4" w:space="0" w:color="000000"/>
              <w:right w:val="single" w:sz="4" w:space="0" w:color="000000"/>
            </w:tcBorders>
            <w:vAlign w:val="center"/>
          </w:tcPr>
          <w:p w:rsidR="00A52504" w:rsidRPr="00DD6AAB" w:rsidRDefault="00A52504" w:rsidP="00ED50E9">
            <w:pPr>
              <w:rPr>
                <w:sz w:val="18"/>
                <w:szCs w:val="18"/>
              </w:rPr>
            </w:pPr>
            <w:r w:rsidRPr="00DD6AAB">
              <w:rPr>
                <w:sz w:val="18"/>
                <w:szCs w:val="18"/>
              </w:rPr>
              <w:t>Dr. Afra Alkan</w:t>
            </w:r>
          </w:p>
        </w:tc>
        <w:tc>
          <w:tcPr>
            <w:tcW w:w="1505" w:type="dxa"/>
            <w:tcBorders>
              <w:bottom w:val="single" w:sz="4" w:space="0" w:color="000000"/>
              <w:right w:val="single" w:sz="4" w:space="0" w:color="000000"/>
            </w:tcBorders>
          </w:tcPr>
          <w:p w:rsidR="00A52504" w:rsidRPr="00DD6AAB" w:rsidRDefault="00A52504"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A52504" w:rsidRPr="00DD6AAB" w:rsidRDefault="00A52504" w:rsidP="00ED50E9">
            <w:pPr>
              <w:rPr>
                <w:sz w:val="18"/>
                <w:szCs w:val="18"/>
              </w:rPr>
            </w:pPr>
            <w:r w:rsidRPr="00DD6AAB">
              <w:rPr>
                <w:sz w:val="18"/>
                <w:szCs w:val="18"/>
              </w:rPr>
              <w:t>2</w:t>
            </w:r>
          </w:p>
        </w:tc>
      </w:tr>
      <w:tr w:rsidR="00A52504" w:rsidRPr="00DD6AAB" w:rsidTr="002D5F02">
        <w:trPr>
          <w:trHeight w:val="113"/>
        </w:trPr>
        <w:tc>
          <w:tcPr>
            <w:tcW w:w="1985" w:type="dxa"/>
            <w:tcBorders>
              <w:left w:val="single" w:sz="4" w:space="0" w:color="000000"/>
              <w:bottom w:val="single" w:sz="4" w:space="0" w:color="000000"/>
              <w:right w:val="single" w:sz="4" w:space="0" w:color="000000"/>
            </w:tcBorders>
            <w:vAlign w:val="center"/>
          </w:tcPr>
          <w:p w:rsidR="00A52504" w:rsidRPr="00DD6AAB" w:rsidRDefault="00A52504" w:rsidP="00ED50E9">
            <w:pPr>
              <w:jc w:val="both"/>
              <w:rPr>
                <w:b/>
                <w:bCs/>
                <w:sz w:val="18"/>
                <w:szCs w:val="18"/>
              </w:rPr>
            </w:pPr>
          </w:p>
        </w:tc>
        <w:tc>
          <w:tcPr>
            <w:tcW w:w="2123" w:type="dxa"/>
            <w:tcBorders>
              <w:bottom w:val="single" w:sz="4" w:space="0" w:color="000000"/>
              <w:right w:val="single" w:sz="4" w:space="0" w:color="000000"/>
            </w:tcBorders>
            <w:vAlign w:val="center"/>
          </w:tcPr>
          <w:p w:rsidR="00A52504" w:rsidRPr="00DD6AAB" w:rsidRDefault="00A52504" w:rsidP="00ED50E9">
            <w:pPr>
              <w:rPr>
                <w:sz w:val="18"/>
                <w:szCs w:val="18"/>
              </w:rPr>
            </w:pPr>
            <w:r w:rsidRPr="00DD6AAB">
              <w:rPr>
                <w:sz w:val="18"/>
                <w:szCs w:val="18"/>
              </w:rPr>
              <w:t>Grup çalışmalarının değerlendirilmesi-1</w:t>
            </w:r>
          </w:p>
        </w:tc>
        <w:tc>
          <w:tcPr>
            <w:tcW w:w="1984" w:type="dxa"/>
            <w:tcBorders>
              <w:bottom w:val="single" w:sz="4" w:space="0" w:color="000000"/>
              <w:right w:val="single" w:sz="4" w:space="0" w:color="000000"/>
            </w:tcBorders>
            <w:vAlign w:val="center"/>
          </w:tcPr>
          <w:p w:rsidR="00A52504" w:rsidRPr="00DD6AAB" w:rsidRDefault="00A52504" w:rsidP="00ED50E9">
            <w:pPr>
              <w:rPr>
                <w:sz w:val="18"/>
                <w:szCs w:val="18"/>
              </w:rPr>
            </w:pPr>
            <w:r w:rsidRPr="00DD6AAB">
              <w:rPr>
                <w:sz w:val="18"/>
                <w:szCs w:val="18"/>
              </w:rPr>
              <w:t>Dr. Pervin Demir</w:t>
            </w:r>
          </w:p>
        </w:tc>
        <w:tc>
          <w:tcPr>
            <w:tcW w:w="1134" w:type="dxa"/>
            <w:tcBorders>
              <w:bottom w:val="single" w:sz="4" w:space="0" w:color="000000"/>
              <w:right w:val="single" w:sz="4" w:space="0" w:color="000000"/>
            </w:tcBorders>
          </w:tcPr>
          <w:p w:rsidR="00A52504" w:rsidRPr="00DD6AAB" w:rsidRDefault="00A52504"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A52504" w:rsidRPr="00DD6AAB" w:rsidRDefault="00A52504" w:rsidP="00ED50E9">
            <w:pPr>
              <w:rPr>
                <w:sz w:val="18"/>
                <w:szCs w:val="18"/>
              </w:rPr>
            </w:pPr>
            <w:r w:rsidRPr="00DD6AAB">
              <w:rPr>
                <w:sz w:val="18"/>
                <w:szCs w:val="18"/>
              </w:rPr>
              <w:t>3</w:t>
            </w:r>
          </w:p>
        </w:tc>
        <w:tc>
          <w:tcPr>
            <w:tcW w:w="2409" w:type="dxa"/>
            <w:tcBorders>
              <w:bottom w:val="single" w:sz="4" w:space="0" w:color="000000"/>
              <w:right w:val="single" w:sz="4" w:space="0" w:color="000000"/>
            </w:tcBorders>
            <w:vAlign w:val="center"/>
          </w:tcPr>
          <w:p w:rsidR="00A52504" w:rsidRPr="00DD6AAB" w:rsidRDefault="00A52504" w:rsidP="00ED50E9">
            <w:pPr>
              <w:rPr>
                <w:sz w:val="18"/>
                <w:szCs w:val="18"/>
              </w:rPr>
            </w:pPr>
            <w:r w:rsidRPr="00DD6AAB">
              <w:rPr>
                <w:sz w:val="18"/>
                <w:szCs w:val="18"/>
              </w:rPr>
              <w:t>Evaluation of group work-1</w:t>
            </w:r>
          </w:p>
        </w:tc>
        <w:tc>
          <w:tcPr>
            <w:tcW w:w="2131" w:type="dxa"/>
            <w:tcBorders>
              <w:bottom w:val="single" w:sz="4" w:space="0" w:color="000000"/>
              <w:right w:val="single" w:sz="4" w:space="0" w:color="000000"/>
            </w:tcBorders>
            <w:vAlign w:val="center"/>
          </w:tcPr>
          <w:p w:rsidR="00A52504" w:rsidRPr="00DD6AAB" w:rsidRDefault="00A52504" w:rsidP="00ED50E9">
            <w:pPr>
              <w:rPr>
                <w:sz w:val="18"/>
                <w:szCs w:val="18"/>
              </w:rPr>
            </w:pPr>
            <w:r w:rsidRPr="00DD6AAB">
              <w:rPr>
                <w:sz w:val="18"/>
                <w:szCs w:val="18"/>
              </w:rPr>
              <w:t>Dr. Afra Alkan</w:t>
            </w:r>
          </w:p>
        </w:tc>
        <w:tc>
          <w:tcPr>
            <w:tcW w:w="1505" w:type="dxa"/>
            <w:tcBorders>
              <w:bottom w:val="single" w:sz="4" w:space="0" w:color="000000"/>
              <w:right w:val="single" w:sz="4" w:space="0" w:color="000000"/>
            </w:tcBorders>
          </w:tcPr>
          <w:p w:rsidR="00A52504" w:rsidRPr="00DD6AAB" w:rsidRDefault="00A52504"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A52504" w:rsidRPr="00DD6AAB" w:rsidRDefault="00A52504" w:rsidP="00ED50E9">
            <w:pPr>
              <w:rPr>
                <w:sz w:val="18"/>
                <w:szCs w:val="18"/>
              </w:rPr>
            </w:pPr>
            <w:r w:rsidRPr="00DD6AAB">
              <w:rPr>
                <w:sz w:val="18"/>
                <w:szCs w:val="18"/>
              </w:rPr>
              <w:t>3</w:t>
            </w:r>
          </w:p>
        </w:tc>
      </w:tr>
      <w:tr w:rsidR="00A52504" w:rsidRPr="00DD6AAB" w:rsidTr="002D5F02">
        <w:trPr>
          <w:trHeight w:val="113"/>
        </w:trPr>
        <w:tc>
          <w:tcPr>
            <w:tcW w:w="1985" w:type="dxa"/>
            <w:tcBorders>
              <w:left w:val="single" w:sz="4" w:space="0" w:color="000000"/>
              <w:bottom w:val="single" w:sz="4" w:space="0" w:color="000000"/>
              <w:right w:val="single" w:sz="4" w:space="0" w:color="000000"/>
            </w:tcBorders>
            <w:vAlign w:val="center"/>
          </w:tcPr>
          <w:p w:rsidR="00A52504" w:rsidRPr="00DD6AAB" w:rsidRDefault="00A52504" w:rsidP="00ED50E9">
            <w:pPr>
              <w:jc w:val="both"/>
              <w:rPr>
                <w:b/>
                <w:bCs/>
                <w:sz w:val="18"/>
                <w:szCs w:val="18"/>
              </w:rPr>
            </w:pPr>
          </w:p>
        </w:tc>
        <w:tc>
          <w:tcPr>
            <w:tcW w:w="2123" w:type="dxa"/>
            <w:tcBorders>
              <w:bottom w:val="single" w:sz="4" w:space="0" w:color="000000"/>
              <w:right w:val="single" w:sz="4" w:space="0" w:color="000000"/>
            </w:tcBorders>
            <w:vAlign w:val="center"/>
          </w:tcPr>
          <w:p w:rsidR="00A52504" w:rsidRPr="00DD6AAB" w:rsidRDefault="00A52504" w:rsidP="00ED50E9">
            <w:pPr>
              <w:rPr>
                <w:sz w:val="18"/>
                <w:szCs w:val="18"/>
              </w:rPr>
            </w:pPr>
            <w:r w:rsidRPr="00DD6AAB">
              <w:rPr>
                <w:sz w:val="18"/>
                <w:szCs w:val="18"/>
              </w:rPr>
              <w:t>Örnekleme</w:t>
            </w:r>
          </w:p>
        </w:tc>
        <w:tc>
          <w:tcPr>
            <w:tcW w:w="1984" w:type="dxa"/>
            <w:tcBorders>
              <w:bottom w:val="single" w:sz="4" w:space="0" w:color="000000"/>
              <w:right w:val="single" w:sz="4" w:space="0" w:color="000000"/>
            </w:tcBorders>
            <w:vAlign w:val="center"/>
          </w:tcPr>
          <w:p w:rsidR="00A52504" w:rsidRPr="00DD6AAB" w:rsidRDefault="00A52504" w:rsidP="00ED50E9">
            <w:pPr>
              <w:rPr>
                <w:sz w:val="18"/>
                <w:szCs w:val="18"/>
              </w:rPr>
            </w:pPr>
            <w:r w:rsidRPr="00DD6AAB">
              <w:rPr>
                <w:sz w:val="18"/>
                <w:szCs w:val="18"/>
              </w:rPr>
              <w:t>Dr. Pervin Demir</w:t>
            </w:r>
          </w:p>
        </w:tc>
        <w:tc>
          <w:tcPr>
            <w:tcW w:w="1134" w:type="dxa"/>
            <w:tcBorders>
              <w:bottom w:val="single" w:sz="4" w:space="0" w:color="000000"/>
              <w:right w:val="single" w:sz="4" w:space="0" w:color="000000"/>
            </w:tcBorders>
          </w:tcPr>
          <w:p w:rsidR="00A52504" w:rsidRPr="00DD6AAB" w:rsidRDefault="00A52504"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A52504" w:rsidRPr="00DD6AAB" w:rsidRDefault="00A52504"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A52504" w:rsidRPr="00DD6AAB" w:rsidRDefault="00A52504" w:rsidP="00ED50E9">
            <w:pPr>
              <w:rPr>
                <w:sz w:val="18"/>
                <w:szCs w:val="18"/>
              </w:rPr>
            </w:pPr>
            <w:r w:rsidRPr="00DD6AAB">
              <w:rPr>
                <w:sz w:val="18"/>
                <w:szCs w:val="18"/>
              </w:rPr>
              <w:t>Sampling</w:t>
            </w:r>
          </w:p>
        </w:tc>
        <w:tc>
          <w:tcPr>
            <w:tcW w:w="2131" w:type="dxa"/>
            <w:tcBorders>
              <w:bottom w:val="single" w:sz="4" w:space="0" w:color="000000"/>
              <w:right w:val="single" w:sz="4" w:space="0" w:color="000000"/>
            </w:tcBorders>
            <w:vAlign w:val="center"/>
          </w:tcPr>
          <w:p w:rsidR="00A52504" w:rsidRPr="00DD6AAB" w:rsidRDefault="00A52504" w:rsidP="00ED50E9">
            <w:pPr>
              <w:rPr>
                <w:sz w:val="18"/>
                <w:szCs w:val="18"/>
              </w:rPr>
            </w:pPr>
            <w:r w:rsidRPr="00DD6AAB">
              <w:rPr>
                <w:sz w:val="18"/>
                <w:szCs w:val="18"/>
              </w:rPr>
              <w:t>Dr. Afra Alkan</w:t>
            </w:r>
          </w:p>
        </w:tc>
        <w:tc>
          <w:tcPr>
            <w:tcW w:w="1505" w:type="dxa"/>
            <w:tcBorders>
              <w:bottom w:val="single" w:sz="4" w:space="0" w:color="000000"/>
              <w:right w:val="single" w:sz="4" w:space="0" w:color="000000"/>
            </w:tcBorders>
          </w:tcPr>
          <w:p w:rsidR="00A52504" w:rsidRPr="00DD6AAB" w:rsidRDefault="00A52504"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A52504" w:rsidRPr="00DD6AAB" w:rsidRDefault="00A52504" w:rsidP="00ED50E9">
            <w:pPr>
              <w:rPr>
                <w:sz w:val="18"/>
                <w:szCs w:val="18"/>
              </w:rPr>
            </w:pPr>
            <w:r w:rsidRPr="00DD6AAB">
              <w:rPr>
                <w:sz w:val="18"/>
                <w:szCs w:val="18"/>
              </w:rPr>
              <w:t>2</w:t>
            </w:r>
          </w:p>
        </w:tc>
      </w:tr>
      <w:tr w:rsidR="00A52504" w:rsidRPr="00DD6AAB" w:rsidTr="002D5F02">
        <w:trPr>
          <w:trHeight w:val="113"/>
        </w:trPr>
        <w:tc>
          <w:tcPr>
            <w:tcW w:w="1985" w:type="dxa"/>
            <w:tcBorders>
              <w:left w:val="single" w:sz="4" w:space="0" w:color="000000"/>
              <w:bottom w:val="single" w:sz="4" w:space="0" w:color="000000"/>
              <w:right w:val="single" w:sz="4" w:space="0" w:color="000000"/>
            </w:tcBorders>
            <w:vAlign w:val="center"/>
          </w:tcPr>
          <w:p w:rsidR="00A52504" w:rsidRPr="00DD6AAB" w:rsidRDefault="00A52504" w:rsidP="00ED50E9">
            <w:pPr>
              <w:jc w:val="both"/>
              <w:rPr>
                <w:b/>
                <w:bCs/>
                <w:sz w:val="18"/>
                <w:szCs w:val="18"/>
              </w:rPr>
            </w:pPr>
          </w:p>
        </w:tc>
        <w:tc>
          <w:tcPr>
            <w:tcW w:w="2123" w:type="dxa"/>
            <w:tcBorders>
              <w:bottom w:val="single" w:sz="4" w:space="0" w:color="000000"/>
              <w:right w:val="single" w:sz="4" w:space="0" w:color="000000"/>
            </w:tcBorders>
            <w:vAlign w:val="center"/>
          </w:tcPr>
          <w:p w:rsidR="00A52504" w:rsidRPr="00DD6AAB" w:rsidRDefault="00A52504" w:rsidP="00ED50E9">
            <w:pPr>
              <w:rPr>
                <w:sz w:val="18"/>
                <w:szCs w:val="18"/>
              </w:rPr>
            </w:pPr>
            <w:r w:rsidRPr="00DD6AAB">
              <w:rPr>
                <w:sz w:val="18"/>
                <w:szCs w:val="18"/>
              </w:rPr>
              <w:t>Grup çalışmalarının değerlendirilmesi-2</w:t>
            </w:r>
          </w:p>
        </w:tc>
        <w:tc>
          <w:tcPr>
            <w:tcW w:w="1984" w:type="dxa"/>
            <w:tcBorders>
              <w:bottom w:val="single" w:sz="4" w:space="0" w:color="000000"/>
              <w:right w:val="single" w:sz="4" w:space="0" w:color="000000"/>
            </w:tcBorders>
            <w:vAlign w:val="center"/>
          </w:tcPr>
          <w:p w:rsidR="00A52504" w:rsidRPr="00DD6AAB" w:rsidRDefault="00A52504" w:rsidP="00ED50E9">
            <w:pPr>
              <w:rPr>
                <w:sz w:val="18"/>
                <w:szCs w:val="18"/>
              </w:rPr>
            </w:pPr>
            <w:r w:rsidRPr="00DD6AAB">
              <w:rPr>
                <w:sz w:val="18"/>
                <w:szCs w:val="18"/>
              </w:rPr>
              <w:t>Dr. Pervin Demir</w:t>
            </w:r>
          </w:p>
        </w:tc>
        <w:tc>
          <w:tcPr>
            <w:tcW w:w="1134" w:type="dxa"/>
            <w:tcBorders>
              <w:bottom w:val="single" w:sz="4" w:space="0" w:color="000000"/>
              <w:right w:val="single" w:sz="4" w:space="0" w:color="000000"/>
            </w:tcBorders>
          </w:tcPr>
          <w:p w:rsidR="00A52504" w:rsidRPr="00DD6AAB" w:rsidRDefault="00A52504"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A52504" w:rsidRPr="00DD6AAB" w:rsidRDefault="00A52504" w:rsidP="00ED50E9">
            <w:pPr>
              <w:rPr>
                <w:sz w:val="18"/>
                <w:szCs w:val="18"/>
              </w:rPr>
            </w:pPr>
            <w:r w:rsidRPr="00DD6AAB">
              <w:rPr>
                <w:sz w:val="18"/>
                <w:szCs w:val="18"/>
              </w:rPr>
              <w:t>3</w:t>
            </w:r>
          </w:p>
        </w:tc>
        <w:tc>
          <w:tcPr>
            <w:tcW w:w="2409" w:type="dxa"/>
            <w:tcBorders>
              <w:bottom w:val="single" w:sz="4" w:space="0" w:color="000000"/>
              <w:right w:val="single" w:sz="4" w:space="0" w:color="000000"/>
            </w:tcBorders>
            <w:vAlign w:val="center"/>
          </w:tcPr>
          <w:p w:rsidR="00A52504" w:rsidRPr="00DD6AAB" w:rsidRDefault="00A52504" w:rsidP="00ED50E9">
            <w:pPr>
              <w:rPr>
                <w:sz w:val="18"/>
                <w:szCs w:val="18"/>
              </w:rPr>
            </w:pPr>
            <w:r w:rsidRPr="00DD6AAB">
              <w:rPr>
                <w:sz w:val="18"/>
                <w:szCs w:val="18"/>
              </w:rPr>
              <w:t>Evaluation of group work-2</w:t>
            </w:r>
          </w:p>
        </w:tc>
        <w:tc>
          <w:tcPr>
            <w:tcW w:w="2131" w:type="dxa"/>
            <w:tcBorders>
              <w:bottom w:val="single" w:sz="4" w:space="0" w:color="000000"/>
              <w:right w:val="single" w:sz="4" w:space="0" w:color="000000"/>
            </w:tcBorders>
            <w:vAlign w:val="center"/>
          </w:tcPr>
          <w:p w:rsidR="00A52504" w:rsidRPr="00DD6AAB" w:rsidRDefault="00A52504" w:rsidP="00ED50E9">
            <w:pPr>
              <w:rPr>
                <w:sz w:val="18"/>
                <w:szCs w:val="18"/>
              </w:rPr>
            </w:pPr>
            <w:r w:rsidRPr="00DD6AAB">
              <w:rPr>
                <w:sz w:val="18"/>
                <w:szCs w:val="18"/>
              </w:rPr>
              <w:t>Dr. Afra Alkan</w:t>
            </w:r>
          </w:p>
        </w:tc>
        <w:tc>
          <w:tcPr>
            <w:tcW w:w="1505" w:type="dxa"/>
            <w:tcBorders>
              <w:bottom w:val="single" w:sz="4" w:space="0" w:color="000000"/>
              <w:right w:val="single" w:sz="4" w:space="0" w:color="000000"/>
            </w:tcBorders>
          </w:tcPr>
          <w:p w:rsidR="00A52504" w:rsidRPr="00DD6AAB" w:rsidRDefault="00A52504"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A52504" w:rsidRPr="00DD6AAB" w:rsidRDefault="00A52504" w:rsidP="00ED50E9">
            <w:pPr>
              <w:rPr>
                <w:sz w:val="18"/>
                <w:szCs w:val="18"/>
              </w:rPr>
            </w:pPr>
            <w:r w:rsidRPr="00DD6AAB">
              <w:rPr>
                <w:sz w:val="18"/>
                <w:szCs w:val="18"/>
              </w:rPr>
              <w:t>3</w:t>
            </w:r>
          </w:p>
        </w:tc>
      </w:tr>
      <w:tr w:rsidR="006B7456" w:rsidRPr="00DD6AAB" w:rsidTr="0084008D">
        <w:trPr>
          <w:trHeight w:val="113"/>
        </w:trPr>
        <w:tc>
          <w:tcPr>
            <w:tcW w:w="1985" w:type="dxa"/>
            <w:tcBorders>
              <w:left w:val="single" w:sz="4" w:space="0" w:color="000000"/>
              <w:bottom w:val="single" w:sz="4" w:space="0" w:color="000000"/>
              <w:right w:val="single" w:sz="4" w:space="0" w:color="000000"/>
            </w:tcBorders>
            <w:vAlign w:val="center"/>
          </w:tcPr>
          <w:p w:rsidR="006B7456" w:rsidRPr="00DD6AAB" w:rsidRDefault="006B7456" w:rsidP="00ED50E9">
            <w:pPr>
              <w:jc w:val="both"/>
              <w:rPr>
                <w:b/>
                <w:bCs/>
                <w:sz w:val="18"/>
                <w:szCs w:val="18"/>
              </w:rPr>
            </w:pPr>
            <w:r w:rsidRPr="00DD6AAB">
              <w:rPr>
                <w:b/>
                <w:bCs/>
                <w:sz w:val="18"/>
                <w:szCs w:val="18"/>
              </w:rPr>
              <w:t xml:space="preserve">Davranış Bilimleri - Behavioral Science  </w:t>
            </w:r>
          </w:p>
        </w:tc>
        <w:tc>
          <w:tcPr>
            <w:tcW w:w="2123"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Davranış Bilimlerine Giriş ve Temel Kavramlar</w:t>
            </w:r>
          </w:p>
        </w:tc>
        <w:tc>
          <w:tcPr>
            <w:tcW w:w="198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 xml:space="preserve">Dr. Dr. Ali Çayköylü </w:t>
            </w:r>
          </w:p>
        </w:tc>
        <w:tc>
          <w:tcPr>
            <w:tcW w:w="113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1</w:t>
            </w:r>
          </w:p>
        </w:tc>
        <w:tc>
          <w:tcPr>
            <w:tcW w:w="2409"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Introduction to Behavioral Science and Basic Concepts</w:t>
            </w:r>
          </w:p>
        </w:tc>
        <w:tc>
          <w:tcPr>
            <w:tcW w:w="2131" w:type="dxa"/>
            <w:tcBorders>
              <w:bottom w:val="single" w:sz="4" w:space="0" w:color="000000"/>
              <w:right w:val="single" w:sz="4" w:space="0" w:color="000000"/>
            </w:tcBorders>
            <w:vAlign w:val="center"/>
          </w:tcPr>
          <w:p w:rsidR="006B7456" w:rsidRPr="00DD6AAB" w:rsidRDefault="001F3ABA" w:rsidP="00ED50E9">
            <w:pPr>
              <w:rPr>
                <w:sz w:val="18"/>
                <w:szCs w:val="18"/>
              </w:rPr>
            </w:pPr>
            <w:r w:rsidRPr="00DD6AAB">
              <w:rPr>
                <w:sz w:val="18"/>
                <w:szCs w:val="18"/>
              </w:rPr>
              <w:t>Dr. Oğuz Peker</w:t>
            </w:r>
          </w:p>
        </w:tc>
        <w:tc>
          <w:tcPr>
            <w:tcW w:w="1505"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1</w:t>
            </w:r>
          </w:p>
        </w:tc>
      </w:tr>
      <w:tr w:rsidR="006B7456" w:rsidRPr="00DD6AAB" w:rsidTr="0084008D">
        <w:trPr>
          <w:trHeight w:val="113"/>
        </w:trPr>
        <w:tc>
          <w:tcPr>
            <w:tcW w:w="1985" w:type="dxa"/>
            <w:tcBorders>
              <w:left w:val="single" w:sz="4" w:space="0" w:color="000000"/>
              <w:bottom w:val="single" w:sz="4" w:space="0" w:color="000000"/>
              <w:right w:val="single" w:sz="4" w:space="0" w:color="000000"/>
            </w:tcBorders>
            <w:vAlign w:val="center"/>
          </w:tcPr>
          <w:p w:rsidR="006B7456" w:rsidRPr="00DD6AAB" w:rsidRDefault="006B7456"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Psikolojk gelişim ve</w:t>
            </w:r>
            <w:r w:rsidRPr="00DD6AAB">
              <w:rPr>
                <w:sz w:val="18"/>
                <w:szCs w:val="18"/>
              </w:rPr>
              <w:br/>
              <w:t>psişik aparatın yapısı</w:t>
            </w:r>
          </w:p>
        </w:tc>
        <w:tc>
          <w:tcPr>
            <w:tcW w:w="198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Serdar S. Can</w:t>
            </w:r>
          </w:p>
        </w:tc>
        <w:tc>
          <w:tcPr>
            <w:tcW w:w="113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1</w:t>
            </w:r>
          </w:p>
        </w:tc>
        <w:tc>
          <w:tcPr>
            <w:tcW w:w="2409"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Psychological</w:t>
            </w:r>
            <w:r w:rsidRPr="00DD6AAB">
              <w:rPr>
                <w:sz w:val="18"/>
                <w:szCs w:val="18"/>
              </w:rPr>
              <w:br/>
              <w:t>development and</w:t>
            </w:r>
            <w:r w:rsidRPr="00DD6AAB">
              <w:rPr>
                <w:sz w:val="18"/>
                <w:szCs w:val="18"/>
              </w:rPr>
              <w:br/>
              <w:t>psychic apparatus</w:t>
            </w:r>
          </w:p>
        </w:tc>
        <w:tc>
          <w:tcPr>
            <w:tcW w:w="213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Serdar S. Can</w:t>
            </w:r>
          </w:p>
        </w:tc>
        <w:tc>
          <w:tcPr>
            <w:tcW w:w="1505"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1</w:t>
            </w:r>
          </w:p>
        </w:tc>
      </w:tr>
      <w:tr w:rsidR="006B7456" w:rsidRPr="00DD6AAB" w:rsidTr="0084008D">
        <w:trPr>
          <w:trHeight w:val="113"/>
        </w:trPr>
        <w:tc>
          <w:tcPr>
            <w:tcW w:w="1985" w:type="dxa"/>
            <w:tcBorders>
              <w:left w:val="single" w:sz="4" w:space="0" w:color="000000"/>
              <w:bottom w:val="single" w:sz="4" w:space="0" w:color="000000"/>
              <w:right w:val="single" w:sz="4" w:space="0" w:color="000000"/>
            </w:tcBorders>
            <w:vAlign w:val="center"/>
          </w:tcPr>
          <w:p w:rsidR="006B7456" w:rsidRPr="00DD6AAB" w:rsidRDefault="006B7456"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 xml:space="preserve">Öğrenme </w:t>
            </w:r>
          </w:p>
        </w:tc>
        <w:tc>
          <w:tcPr>
            <w:tcW w:w="198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 xml:space="preserve">Dr. Görkem K. Uğurlu </w:t>
            </w:r>
          </w:p>
        </w:tc>
        <w:tc>
          <w:tcPr>
            <w:tcW w:w="113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 xml:space="preserve">Learning </w:t>
            </w:r>
          </w:p>
        </w:tc>
        <w:tc>
          <w:tcPr>
            <w:tcW w:w="213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Görkem K. Uğurlu</w:t>
            </w:r>
          </w:p>
        </w:tc>
        <w:tc>
          <w:tcPr>
            <w:tcW w:w="1505"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2</w:t>
            </w:r>
          </w:p>
        </w:tc>
      </w:tr>
      <w:tr w:rsidR="006B7456" w:rsidRPr="00DD6AAB" w:rsidTr="0084008D">
        <w:trPr>
          <w:trHeight w:val="113"/>
        </w:trPr>
        <w:tc>
          <w:tcPr>
            <w:tcW w:w="1985" w:type="dxa"/>
            <w:tcBorders>
              <w:left w:val="single" w:sz="4" w:space="0" w:color="000000"/>
              <w:bottom w:val="single" w:sz="4" w:space="0" w:color="000000"/>
              <w:right w:val="single" w:sz="4" w:space="0" w:color="000000"/>
            </w:tcBorders>
            <w:vAlign w:val="center"/>
          </w:tcPr>
          <w:p w:rsidR="006B7456" w:rsidRPr="00DD6AAB" w:rsidRDefault="006B7456"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Merkezi Sinir Sistemi</w:t>
            </w:r>
            <w:r w:rsidRPr="00DD6AAB">
              <w:rPr>
                <w:sz w:val="18"/>
                <w:szCs w:val="18"/>
              </w:rPr>
              <w:br/>
              <w:t>ve Davranış</w:t>
            </w:r>
          </w:p>
        </w:tc>
        <w:tc>
          <w:tcPr>
            <w:tcW w:w="198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Mustafa Uğurlu</w:t>
            </w:r>
          </w:p>
        </w:tc>
        <w:tc>
          <w:tcPr>
            <w:tcW w:w="113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1</w:t>
            </w:r>
          </w:p>
        </w:tc>
        <w:tc>
          <w:tcPr>
            <w:tcW w:w="2409"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Central Nervous System and Behavior</w:t>
            </w:r>
          </w:p>
        </w:tc>
        <w:tc>
          <w:tcPr>
            <w:tcW w:w="213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Serdar S. Can</w:t>
            </w:r>
          </w:p>
        </w:tc>
        <w:tc>
          <w:tcPr>
            <w:tcW w:w="1505"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1</w:t>
            </w:r>
          </w:p>
        </w:tc>
      </w:tr>
      <w:tr w:rsidR="006B7456" w:rsidRPr="00DD6AAB" w:rsidTr="0084008D">
        <w:trPr>
          <w:trHeight w:val="113"/>
        </w:trPr>
        <w:tc>
          <w:tcPr>
            <w:tcW w:w="1985" w:type="dxa"/>
            <w:tcBorders>
              <w:left w:val="single" w:sz="4" w:space="0" w:color="000000"/>
              <w:bottom w:val="single" w:sz="4" w:space="0" w:color="000000"/>
              <w:right w:val="single" w:sz="4" w:space="0" w:color="000000"/>
            </w:tcBorders>
            <w:vAlign w:val="center"/>
          </w:tcPr>
          <w:p w:rsidR="006B7456" w:rsidRPr="00DD6AAB" w:rsidRDefault="006B7456"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Bilinç, bellek,dikkat,algı</w:t>
            </w:r>
          </w:p>
        </w:tc>
        <w:tc>
          <w:tcPr>
            <w:tcW w:w="198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Mustafa Uğurlu</w:t>
            </w:r>
          </w:p>
        </w:tc>
        <w:tc>
          <w:tcPr>
            <w:tcW w:w="113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1</w:t>
            </w:r>
          </w:p>
        </w:tc>
        <w:tc>
          <w:tcPr>
            <w:tcW w:w="2409"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 xml:space="preserve">Consciousness, attention, perception, memory </w:t>
            </w:r>
          </w:p>
        </w:tc>
        <w:tc>
          <w:tcPr>
            <w:tcW w:w="2131" w:type="dxa"/>
            <w:tcBorders>
              <w:bottom w:val="single" w:sz="4" w:space="0" w:color="000000"/>
              <w:right w:val="single" w:sz="4" w:space="0" w:color="000000"/>
            </w:tcBorders>
            <w:vAlign w:val="center"/>
          </w:tcPr>
          <w:p w:rsidR="006B7456" w:rsidRPr="00DD6AAB" w:rsidRDefault="001F3ABA" w:rsidP="00ED50E9">
            <w:pPr>
              <w:rPr>
                <w:sz w:val="18"/>
                <w:szCs w:val="18"/>
              </w:rPr>
            </w:pPr>
            <w:r w:rsidRPr="00DD6AAB">
              <w:rPr>
                <w:sz w:val="18"/>
                <w:szCs w:val="18"/>
              </w:rPr>
              <w:t>Dr. Oğuz Peker</w:t>
            </w:r>
          </w:p>
        </w:tc>
        <w:tc>
          <w:tcPr>
            <w:tcW w:w="1505"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1</w:t>
            </w:r>
          </w:p>
        </w:tc>
      </w:tr>
      <w:tr w:rsidR="006B7456" w:rsidRPr="00DD6AAB" w:rsidTr="0084008D">
        <w:trPr>
          <w:trHeight w:val="113"/>
        </w:trPr>
        <w:tc>
          <w:tcPr>
            <w:tcW w:w="1985" w:type="dxa"/>
            <w:tcBorders>
              <w:left w:val="single" w:sz="4" w:space="0" w:color="000000"/>
              <w:bottom w:val="single" w:sz="4" w:space="0" w:color="000000"/>
              <w:right w:val="single" w:sz="4" w:space="0" w:color="000000"/>
            </w:tcBorders>
            <w:vAlign w:val="center"/>
          </w:tcPr>
          <w:p w:rsidR="006B7456" w:rsidRPr="00DD6AAB" w:rsidRDefault="006B7456"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Kişilik, karakter ve mizaç</w:t>
            </w:r>
          </w:p>
        </w:tc>
        <w:tc>
          <w:tcPr>
            <w:tcW w:w="198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Mustafa Uğurlu</w:t>
            </w:r>
          </w:p>
        </w:tc>
        <w:tc>
          <w:tcPr>
            <w:tcW w:w="113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1</w:t>
            </w:r>
          </w:p>
        </w:tc>
        <w:tc>
          <w:tcPr>
            <w:tcW w:w="2409"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Personality, character and temperamen</w:t>
            </w:r>
          </w:p>
        </w:tc>
        <w:tc>
          <w:tcPr>
            <w:tcW w:w="213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Serdar S. Can</w:t>
            </w:r>
          </w:p>
        </w:tc>
        <w:tc>
          <w:tcPr>
            <w:tcW w:w="1505"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1</w:t>
            </w:r>
          </w:p>
        </w:tc>
      </w:tr>
      <w:tr w:rsidR="006B7456" w:rsidRPr="00DD6AAB" w:rsidTr="0084008D">
        <w:trPr>
          <w:trHeight w:val="113"/>
        </w:trPr>
        <w:tc>
          <w:tcPr>
            <w:tcW w:w="1985" w:type="dxa"/>
            <w:tcBorders>
              <w:left w:val="single" w:sz="4" w:space="0" w:color="000000"/>
              <w:bottom w:val="single" w:sz="4" w:space="0" w:color="000000"/>
              <w:right w:val="single" w:sz="4" w:space="0" w:color="000000"/>
            </w:tcBorders>
            <w:vAlign w:val="center"/>
          </w:tcPr>
          <w:p w:rsidR="006B7456" w:rsidRPr="00DD6AAB" w:rsidRDefault="006B7456"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Sağlık, hastalık ve ölüm</w:t>
            </w:r>
          </w:p>
        </w:tc>
        <w:tc>
          <w:tcPr>
            <w:tcW w:w="198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 xml:space="preserve">Dr. Görkem K. Uğurlu </w:t>
            </w:r>
          </w:p>
        </w:tc>
        <w:tc>
          <w:tcPr>
            <w:tcW w:w="113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1</w:t>
            </w:r>
          </w:p>
        </w:tc>
        <w:tc>
          <w:tcPr>
            <w:tcW w:w="2409"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Health, illness and death</w:t>
            </w:r>
          </w:p>
        </w:tc>
        <w:tc>
          <w:tcPr>
            <w:tcW w:w="2131" w:type="dxa"/>
            <w:tcBorders>
              <w:bottom w:val="single" w:sz="4" w:space="0" w:color="000000"/>
              <w:right w:val="single" w:sz="4" w:space="0" w:color="000000"/>
            </w:tcBorders>
            <w:vAlign w:val="center"/>
          </w:tcPr>
          <w:p w:rsidR="006B7456" w:rsidRPr="00DD6AAB" w:rsidRDefault="001F3ABA" w:rsidP="00ED50E9">
            <w:pPr>
              <w:rPr>
                <w:sz w:val="18"/>
                <w:szCs w:val="18"/>
              </w:rPr>
            </w:pPr>
            <w:r w:rsidRPr="00DD6AAB">
              <w:rPr>
                <w:sz w:val="18"/>
                <w:szCs w:val="18"/>
              </w:rPr>
              <w:t>Dr. Oğuz Peker</w:t>
            </w:r>
          </w:p>
        </w:tc>
        <w:tc>
          <w:tcPr>
            <w:tcW w:w="1505"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1</w:t>
            </w:r>
          </w:p>
        </w:tc>
      </w:tr>
      <w:tr w:rsidR="006B7456" w:rsidRPr="00DD6AAB" w:rsidTr="0084008D">
        <w:trPr>
          <w:trHeight w:val="113"/>
        </w:trPr>
        <w:tc>
          <w:tcPr>
            <w:tcW w:w="1985" w:type="dxa"/>
            <w:tcBorders>
              <w:left w:val="single" w:sz="4" w:space="0" w:color="000000"/>
              <w:bottom w:val="single" w:sz="4" w:space="0" w:color="000000"/>
              <w:right w:val="single" w:sz="4" w:space="0" w:color="000000"/>
            </w:tcBorders>
            <w:vAlign w:val="center"/>
          </w:tcPr>
          <w:p w:rsidR="006B7456" w:rsidRPr="00DD6AAB" w:rsidRDefault="006B7456"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Zeka (IQ and EQ)</w:t>
            </w:r>
          </w:p>
        </w:tc>
        <w:tc>
          <w:tcPr>
            <w:tcW w:w="198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 xml:space="preserve">Dr. </w:t>
            </w:r>
            <w:r w:rsidR="001F3ABA" w:rsidRPr="00DD6AAB">
              <w:rPr>
                <w:sz w:val="18"/>
                <w:szCs w:val="18"/>
              </w:rPr>
              <w:t>Oğuz Peker</w:t>
            </w:r>
          </w:p>
        </w:tc>
        <w:tc>
          <w:tcPr>
            <w:tcW w:w="113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1</w:t>
            </w:r>
          </w:p>
        </w:tc>
        <w:tc>
          <w:tcPr>
            <w:tcW w:w="2409"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Intelligence (IQ and EQ)</w:t>
            </w:r>
          </w:p>
        </w:tc>
        <w:tc>
          <w:tcPr>
            <w:tcW w:w="2131" w:type="dxa"/>
            <w:tcBorders>
              <w:bottom w:val="single" w:sz="4" w:space="0" w:color="000000"/>
              <w:right w:val="single" w:sz="4" w:space="0" w:color="000000"/>
            </w:tcBorders>
            <w:vAlign w:val="center"/>
          </w:tcPr>
          <w:p w:rsidR="006B7456" w:rsidRPr="00DD6AAB" w:rsidRDefault="001F3ABA" w:rsidP="00ED50E9">
            <w:pPr>
              <w:rPr>
                <w:sz w:val="18"/>
                <w:szCs w:val="18"/>
              </w:rPr>
            </w:pPr>
            <w:r w:rsidRPr="00DD6AAB">
              <w:rPr>
                <w:sz w:val="18"/>
                <w:szCs w:val="18"/>
              </w:rPr>
              <w:t>Dr. Oğuz Peker</w:t>
            </w:r>
          </w:p>
        </w:tc>
        <w:tc>
          <w:tcPr>
            <w:tcW w:w="1505"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1</w:t>
            </w:r>
          </w:p>
        </w:tc>
      </w:tr>
      <w:tr w:rsidR="006B7456" w:rsidRPr="00DD6AAB" w:rsidTr="00FB63A4">
        <w:trPr>
          <w:trHeight w:val="113"/>
        </w:trPr>
        <w:tc>
          <w:tcPr>
            <w:tcW w:w="1985" w:type="dxa"/>
            <w:tcBorders>
              <w:left w:val="single" w:sz="4" w:space="0" w:color="000000"/>
              <w:bottom w:val="single" w:sz="4" w:space="0" w:color="000000"/>
              <w:right w:val="single" w:sz="4" w:space="0" w:color="000000"/>
            </w:tcBorders>
            <w:vAlign w:val="center"/>
          </w:tcPr>
          <w:p w:rsidR="006B7456" w:rsidRPr="00DD6AAB" w:rsidRDefault="006B7456" w:rsidP="00ED50E9">
            <w:pPr>
              <w:jc w:val="both"/>
              <w:rPr>
                <w:b/>
                <w:bCs/>
                <w:sz w:val="18"/>
                <w:szCs w:val="18"/>
              </w:rPr>
            </w:pPr>
            <w:r w:rsidRPr="00DD6AAB">
              <w:rPr>
                <w:b/>
                <w:bCs/>
                <w:sz w:val="18"/>
                <w:szCs w:val="18"/>
              </w:rPr>
              <w:t xml:space="preserve">Histoloji ve Embriyoloji – </w:t>
            </w:r>
          </w:p>
          <w:p w:rsidR="006B7456" w:rsidRPr="00DD6AAB" w:rsidRDefault="006B7456" w:rsidP="00ED50E9">
            <w:pPr>
              <w:jc w:val="both"/>
              <w:rPr>
                <w:b/>
                <w:bCs/>
                <w:sz w:val="18"/>
                <w:szCs w:val="18"/>
              </w:rPr>
            </w:pPr>
            <w:r w:rsidRPr="00DD6AAB">
              <w:rPr>
                <w:b/>
                <w:bCs/>
                <w:sz w:val="18"/>
                <w:szCs w:val="18"/>
              </w:rPr>
              <w:t>Histology and Embriology</w:t>
            </w:r>
          </w:p>
        </w:tc>
        <w:tc>
          <w:tcPr>
            <w:tcW w:w="2123"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Hücre ve Sitoplazmaya Genel Bakış</w:t>
            </w:r>
          </w:p>
        </w:tc>
        <w:tc>
          <w:tcPr>
            <w:tcW w:w="198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İlkay Çorumluoğlu</w:t>
            </w:r>
          </w:p>
        </w:tc>
        <w:tc>
          <w:tcPr>
            <w:tcW w:w="113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A Glance to Cell and Cytoplasm</w:t>
            </w:r>
          </w:p>
        </w:tc>
        <w:tc>
          <w:tcPr>
            <w:tcW w:w="213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İlkay Çorumluoğlu</w:t>
            </w:r>
          </w:p>
        </w:tc>
        <w:tc>
          <w:tcPr>
            <w:tcW w:w="1505"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2</w:t>
            </w:r>
          </w:p>
        </w:tc>
      </w:tr>
      <w:tr w:rsidR="006B7456" w:rsidRPr="00DD6AAB" w:rsidTr="00FB63A4">
        <w:trPr>
          <w:trHeight w:val="113"/>
        </w:trPr>
        <w:tc>
          <w:tcPr>
            <w:tcW w:w="1985" w:type="dxa"/>
            <w:tcBorders>
              <w:left w:val="single" w:sz="4" w:space="0" w:color="000000"/>
              <w:bottom w:val="single" w:sz="4" w:space="0" w:color="000000"/>
              <w:right w:val="single" w:sz="4" w:space="0" w:color="000000"/>
            </w:tcBorders>
            <w:vAlign w:val="center"/>
          </w:tcPr>
          <w:p w:rsidR="006B7456" w:rsidRPr="00DD6AAB" w:rsidRDefault="006B7456"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Membranlı ve Membransız Organeller</w:t>
            </w:r>
          </w:p>
        </w:tc>
        <w:tc>
          <w:tcPr>
            <w:tcW w:w="198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İlkay Çorumluoğlu</w:t>
            </w:r>
          </w:p>
        </w:tc>
        <w:tc>
          <w:tcPr>
            <w:tcW w:w="113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Organelles with and without membranes</w:t>
            </w:r>
          </w:p>
        </w:tc>
        <w:tc>
          <w:tcPr>
            <w:tcW w:w="213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İlkay Çorumluoğlu</w:t>
            </w:r>
          </w:p>
        </w:tc>
        <w:tc>
          <w:tcPr>
            <w:tcW w:w="1505"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2</w:t>
            </w:r>
          </w:p>
        </w:tc>
      </w:tr>
      <w:tr w:rsidR="006B7456" w:rsidRPr="00DD6AAB" w:rsidTr="00FB63A4">
        <w:trPr>
          <w:trHeight w:val="113"/>
        </w:trPr>
        <w:tc>
          <w:tcPr>
            <w:tcW w:w="1985" w:type="dxa"/>
            <w:tcBorders>
              <w:left w:val="single" w:sz="4" w:space="0" w:color="000000"/>
              <w:bottom w:val="single" w:sz="4" w:space="0" w:color="000000"/>
              <w:right w:val="single" w:sz="4" w:space="0" w:color="000000"/>
            </w:tcBorders>
            <w:vAlign w:val="center"/>
          </w:tcPr>
          <w:p w:rsidR="006B7456" w:rsidRPr="00DD6AAB" w:rsidRDefault="006B7456"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Hücre İskeleti</w:t>
            </w:r>
          </w:p>
        </w:tc>
        <w:tc>
          <w:tcPr>
            <w:tcW w:w="198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İlkay Çorumluoğlu</w:t>
            </w:r>
          </w:p>
        </w:tc>
        <w:tc>
          <w:tcPr>
            <w:tcW w:w="113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 xml:space="preserve">Cytoskeleton </w:t>
            </w:r>
          </w:p>
        </w:tc>
        <w:tc>
          <w:tcPr>
            <w:tcW w:w="213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İlkay Çorumluoğlu</w:t>
            </w:r>
          </w:p>
        </w:tc>
        <w:tc>
          <w:tcPr>
            <w:tcW w:w="1505"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2</w:t>
            </w:r>
          </w:p>
        </w:tc>
      </w:tr>
      <w:tr w:rsidR="006B7456" w:rsidRPr="00DD6AAB" w:rsidTr="00FB63A4">
        <w:trPr>
          <w:trHeight w:val="113"/>
        </w:trPr>
        <w:tc>
          <w:tcPr>
            <w:tcW w:w="1985" w:type="dxa"/>
            <w:tcBorders>
              <w:left w:val="single" w:sz="4" w:space="0" w:color="000000"/>
              <w:bottom w:val="single" w:sz="4" w:space="0" w:color="000000"/>
              <w:right w:val="single" w:sz="4" w:space="0" w:color="000000"/>
            </w:tcBorders>
            <w:vAlign w:val="center"/>
          </w:tcPr>
          <w:p w:rsidR="006B7456" w:rsidRPr="00DD6AAB" w:rsidRDefault="006B7456"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Çekirdek</w:t>
            </w:r>
          </w:p>
        </w:tc>
        <w:tc>
          <w:tcPr>
            <w:tcW w:w="198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Tuba Özdemir Sancı</w:t>
            </w:r>
          </w:p>
        </w:tc>
        <w:tc>
          <w:tcPr>
            <w:tcW w:w="113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Cell Nucleus</w:t>
            </w:r>
          </w:p>
        </w:tc>
        <w:tc>
          <w:tcPr>
            <w:tcW w:w="213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Tuba Özdemir Sancı</w:t>
            </w:r>
          </w:p>
        </w:tc>
        <w:tc>
          <w:tcPr>
            <w:tcW w:w="1505"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2</w:t>
            </w:r>
          </w:p>
        </w:tc>
      </w:tr>
      <w:tr w:rsidR="006B7456" w:rsidRPr="00DD6AAB" w:rsidTr="00FB63A4">
        <w:trPr>
          <w:trHeight w:val="113"/>
        </w:trPr>
        <w:tc>
          <w:tcPr>
            <w:tcW w:w="1985" w:type="dxa"/>
            <w:tcBorders>
              <w:left w:val="single" w:sz="4" w:space="0" w:color="000000"/>
              <w:bottom w:val="single" w:sz="4" w:space="0" w:color="000000"/>
              <w:right w:val="single" w:sz="4" w:space="0" w:color="000000"/>
            </w:tcBorders>
            <w:vAlign w:val="center"/>
          </w:tcPr>
          <w:p w:rsidR="006B7456" w:rsidRPr="00DD6AAB" w:rsidRDefault="006B7456" w:rsidP="00ED50E9">
            <w:pPr>
              <w:jc w:val="both"/>
              <w:rPr>
                <w:b/>
                <w:bCs/>
                <w:sz w:val="18"/>
                <w:szCs w:val="18"/>
              </w:rPr>
            </w:pPr>
            <w:r w:rsidRPr="00DD6AAB">
              <w:rPr>
                <w:b/>
                <w:bCs/>
                <w:sz w:val="18"/>
                <w:szCs w:val="18"/>
              </w:rPr>
              <w:lastRenderedPageBreak/>
              <w:t> </w:t>
            </w:r>
          </w:p>
        </w:tc>
        <w:tc>
          <w:tcPr>
            <w:tcW w:w="2123"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LAB*2: Işık Mikroskop kullanımı</w:t>
            </w:r>
          </w:p>
        </w:tc>
        <w:tc>
          <w:tcPr>
            <w:tcW w:w="198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 xml:space="preserve">Dr. </w:t>
            </w:r>
            <w:r w:rsidR="006210B2" w:rsidRPr="00DD6AAB">
              <w:rPr>
                <w:sz w:val="18"/>
                <w:szCs w:val="18"/>
              </w:rPr>
              <w:t>Şeyma Kipel</w:t>
            </w:r>
          </w:p>
        </w:tc>
        <w:tc>
          <w:tcPr>
            <w:tcW w:w="113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LAB*2: Light Microscopy</w:t>
            </w:r>
          </w:p>
        </w:tc>
        <w:tc>
          <w:tcPr>
            <w:tcW w:w="2131" w:type="dxa"/>
            <w:tcBorders>
              <w:bottom w:val="single" w:sz="4" w:space="0" w:color="000000"/>
              <w:right w:val="single" w:sz="4" w:space="0" w:color="000000"/>
            </w:tcBorders>
            <w:vAlign w:val="center"/>
          </w:tcPr>
          <w:p w:rsidR="006B7456" w:rsidRPr="00DD6AAB" w:rsidRDefault="006210B2" w:rsidP="00ED50E9">
            <w:pPr>
              <w:rPr>
                <w:sz w:val="18"/>
                <w:szCs w:val="18"/>
              </w:rPr>
            </w:pPr>
            <w:r w:rsidRPr="00DD6AAB">
              <w:rPr>
                <w:sz w:val="18"/>
                <w:szCs w:val="18"/>
              </w:rPr>
              <w:t>Dr. Şeyma Kipel</w:t>
            </w:r>
          </w:p>
        </w:tc>
        <w:tc>
          <w:tcPr>
            <w:tcW w:w="1505"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2</w:t>
            </w:r>
          </w:p>
        </w:tc>
      </w:tr>
      <w:tr w:rsidR="006B7456" w:rsidRPr="00DD6AAB" w:rsidTr="00FB63A4">
        <w:trPr>
          <w:trHeight w:val="113"/>
        </w:trPr>
        <w:tc>
          <w:tcPr>
            <w:tcW w:w="1985" w:type="dxa"/>
            <w:tcBorders>
              <w:left w:val="single" w:sz="4" w:space="0" w:color="000000"/>
              <w:bottom w:val="single" w:sz="4" w:space="0" w:color="000000"/>
              <w:right w:val="single" w:sz="4" w:space="0" w:color="000000"/>
            </w:tcBorders>
            <w:vAlign w:val="center"/>
          </w:tcPr>
          <w:p w:rsidR="006B7456" w:rsidRPr="00DD6AAB" w:rsidRDefault="006B7456"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Hücre Siklusu</w:t>
            </w:r>
          </w:p>
        </w:tc>
        <w:tc>
          <w:tcPr>
            <w:tcW w:w="198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Tuba Özdemir Sancı</w:t>
            </w:r>
          </w:p>
        </w:tc>
        <w:tc>
          <w:tcPr>
            <w:tcW w:w="113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Cell Cycle</w:t>
            </w:r>
          </w:p>
        </w:tc>
        <w:tc>
          <w:tcPr>
            <w:tcW w:w="213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Tuba Özdemir Sancı</w:t>
            </w:r>
          </w:p>
        </w:tc>
        <w:tc>
          <w:tcPr>
            <w:tcW w:w="1505"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2</w:t>
            </w:r>
          </w:p>
        </w:tc>
      </w:tr>
      <w:tr w:rsidR="006B7456" w:rsidRPr="00DD6AAB" w:rsidTr="00FB63A4">
        <w:trPr>
          <w:trHeight w:val="113"/>
        </w:trPr>
        <w:tc>
          <w:tcPr>
            <w:tcW w:w="1985" w:type="dxa"/>
            <w:tcBorders>
              <w:left w:val="single" w:sz="4" w:space="0" w:color="000000"/>
              <w:bottom w:val="single" w:sz="4" w:space="0" w:color="000000"/>
              <w:right w:val="single" w:sz="4" w:space="0" w:color="000000"/>
            </w:tcBorders>
            <w:vAlign w:val="center"/>
          </w:tcPr>
          <w:p w:rsidR="006B7456" w:rsidRPr="00DD6AAB" w:rsidRDefault="006B7456"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Hücre Yenilenmesi ve Ölümü</w:t>
            </w:r>
          </w:p>
        </w:tc>
        <w:tc>
          <w:tcPr>
            <w:tcW w:w="198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Tuba Özdemir Sancı</w:t>
            </w:r>
          </w:p>
        </w:tc>
        <w:tc>
          <w:tcPr>
            <w:tcW w:w="113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1</w:t>
            </w:r>
          </w:p>
        </w:tc>
        <w:tc>
          <w:tcPr>
            <w:tcW w:w="2409"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Cell Renewal and Cell Death</w:t>
            </w:r>
          </w:p>
        </w:tc>
        <w:tc>
          <w:tcPr>
            <w:tcW w:w="213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Tuba Özdemir Sancı</w:t>
            </w:r>
          </w:p>
        </w:tc>
        <w:tc>
          <w:tcPr>
            <w:tcW w:w="1505"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1</w:t>
            </w:r>
          </w:p>
        </w:tc>
      </w:tr>
      <w:tr w:rsidR="006B7456" w:rsidRPr="00DD6AAB" w:rsidTr="00FB63A4">
        <w:trPr>
          <w:trHeight w:val="113"/>
        </w:trPr>
        <w:tc>
          <w:tcPr>
            <w:tcW w:w="1985" w:type="dxa"/>
            <w:tcBorders>
              <w:left w:val="single" w:sz="4" w:space="0" w:color="000000"/>
              <w:bottom w:val="single" w:sz="4" w:space="0" w:color="000000"/>
              <w:right w:val="single" w:sz="4" w:space="0" w:color="000000"/>
            </w:tcBorders>
            <w:vAlign w:val="center"/>
          </w:tcPr>
          <w:p w:rsidR="006B7456" w:rsidRPr="00DD6AAB" w:rsidRDefault="006B7456"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LAB*2: H</w:t>
            </w:r>
            <w:r w:rsidR="006210B2" w:rsidRPr="00DD6AAB">
              <w:rPr>
                <w:sz w:val="18"/>
                <w:szCs w:val="18"/>
              </w:rPr>
              <w:t>ü</w:t>
            </w:r>
            <w:r w:rsidRPr="00DD6AAB">
              <w:rPr>
                <w:sz w:val="18"/>
                <w:szCs w:val="18"/>
              </w:rPr>
              <w:t>cre şekilleri, Hücre organelleri ve İnklüzyonları</w:t>
            </w:r>
          </w:p>
        </w:tc>
        <w:tc>
          <w:tcPr>
            <w:tcW w:w="1984" w:type="dxa"/>
            <w:tcBorders>
              <w:bottom w:val="single" w:sz="4" w:space="0" w:color="000000"/>
              <w:right w:val="single" w:sz="4" w:space="0" w:color="000000"/>
            </w:tcBorders>
            <w:vAlign w:val="center"/>
          </w:tcPr>
          <w:p w:rsidR="006B7456" w:rsidRPr="00DD6AAB" w:rsidRDefault="006210B2" w:rsidP="00ED50E9">
            <w:pPr>
              <w:rPr>
                <w:sz w:val="18"/>
                <w:szCs w:val="18"/>
              </w:rPr>
            </w:pPr>
            <w:r w:rsidRPr="00DD6AAB">
              <w:rPr>
                <w:sz w:val="18"/>
                <w:szCs w:val="18"/>
              </w:rPr>
              <w:t>Dr. Şeyma Kipel</w:t>
            </w:r>
          </w:p>
        </w:tc>
        <w:tc>
          <w:tcPr>
            <w:tcW w:w="113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LAB*2: Cell types, Cell organelles (mitochondria, inclusions)</w:t>
            </w:r>
          </w:p>
        </w:tc>
        <w:tc>
          <w:tcPr>
            <w:tcW w:w="2131" w:type="dxa"/>
            <w:tcBorders>
              <w:bottom w:val="single" w:sz="4" w:space="0" w:color="000000"/>
              <w:right w:val="single" w:sz="4" w:space="0" w:color="000000"/>
            </w:tcBorders>
            <w:vAlign w:val="center"/>
          </w:tcPr>
          <w:p w:rsidR="006B7456" w:rsidRPr="00DD6AAB" w:rsidRDefault="006210B2" w:rsidP="00ED50E9">
            <w:pPr>
              <w:rPr>
                <w:sz w:val="18"/>
                <w:szCs w:val="18"/>
              </w:rPr>
            </w:pPr>
            <w:r w:rsidRPr="00DD6AAB">
              <w:rPr>
                <w:sz w:val="18"/>
                <w:szCs w:val="18"/>
              </w:rPr>
              <w:t>Dr. Şeyma Kipel</w:t>
            </w:r>
          </w:p>
        </w:tc>
        <w:tc>
          <w:tcPr>
            <w:tcW w:w="1505"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2</w:t>
            </w:r>
          </w:p>
        </w:tc>
      </w:tr>
      <w:tr w:rsidR="006B7456" w:rsidRPr="00DD6AAB" w:rsidTr="0056171A">
        <w:trPr>
          <w:trHeight w:val="113"/>
        </w:trPr>
        <w:tc>
          <w:tcPr>
            <w:tcW w:w="1985" w:type="dxa"/>
            <w:tcBorders>
              <w:left w:val="single" w:sz="4" w:space="0" w:color="000000"/>
              <w:bottom w:val="single" w:sz="4" w:space="0" w:color="000000"/>
              <w:right w:val="single" w:sz="4" w:space="0" w:color="000000"/>
            </w:tcBorders>
            <w:vAlign w:val="center"/>
          </w:tcPr>
          <w:p w:rsidR="006B7456" w:rsidRPr="00DD6AAB" w:rsidRDefault="006B7456" w:rsidP="00ED50E9">
            <w:pPr>
              <w:jc w:val="both"/>
              <w:rPr>
                <w:b/>
                <w:bCs/>
                <w:sz w:val="18"/>
                <w:szCs w:val="18"/>
              </w:rPr>
            </w:pPr>
            <w:r w:rsidRPr="00DD6AAB">
              <w:rPr>
                <w:b/>
                <w:bCs/>
                <w:sz w:val="18"/>
                <w:szCs w:val="18"/>
              </w:rPr>
              <w:t>Tıbbi Biyokimya - Medical Biochemistry</w:t>
            </w:r>
          </w:p>
        </w:tc>
        <w:tc>
          <w:tcPr>
            <w:tcW w:w="2123"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Biyoenerjetikler ve Enerji Metabolizmasına Giriş</w:t>
            </w:r>
          </w:p>
        </w:tc>
        <w:tc>
          <w:tcPr>
            <w:tcW w:w="198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 xml:space="preserve">Dr. Salim Neşelioğlu  </w:t>
            </w:r>
          </w:p>
        </w:tc>
        <w:tc>
          <w:tcPr>
            <w:tcW w:w="113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Bioenergetics and Introduction to Energy Metabolism</w:t>
            </w:r>
          </w:p>
        </w:tc>
        <w:tc>
          <w:tcPr>
            <w:tcW w:w="213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Aysun Bay</w:t>
            </w:r>
          </w:p>
        </w:tc>
        <w:tc>
          <w:tcPr>
            <w:tcW w:w="1505"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2</w:t>
            </w:r>
          </w:p>
        </w:tc>
      </w:tr>
      <w:tr w:rsidR="006B7456" w:rsidRPr="00DD6AAB" w:rsidTr="0056171A">
        <w:trPr>
          <w:trHeight w:val="113"/>
        </w:trPr>
        <w:tc>
          <w:tcPr>
            <w:tcW w:w="1985" w:type="dxa"/>
            <w:tcBorders>
              <w:left w:val="single" w:sz="4" w:space="0" w:color="000000"/>
              <w:bottom w:val="single" w:sz="4" w:space="0" w:color="000000"/>
              <w:right w:val="single" w:sz="4" w:space="0" w:color="000000"/>
            </w:tcBorders>
            <w:vAlign w:val="center"/>
          </w:tcPr>
          <w:p w:rsidR="006B7456" w:rsidRPr="00DD6AAB" w:rsidRDefault="006B7456"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Karbohidrat metabolizması ve Karbohidratların sindirimi</w:t>
            </w:r>
          </w:p>
        </w:tc>
        <w:tc>
          <w:tcPr>
            <w:tcW w:w="198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 xml:space="preserve">Dr. Salim Neşelioğlu  </w:t>
            </w:r>
          </w:p>
        </w:tc>
        <w:tc>
          <w:tcPr>
            <w:tcW w:w="113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Carbohydrate metabolism and digestion of carbohydrates</w:t>
            </w:r>
          </w:p>
        </w:tc>
        <w:tc>
          <w:tcPr>
            <w:tcW w:w="213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 xml:space="preserve">Dr. </w:t>
            </w:r>
            <w:r w:rsidR="0056171A" w:rsidRPr="00DD6AAB">
              <w:rPr>
                <w:sz w:val="18"/>
                <w:szCs w:val="18"/>
              </w:rPr>
              <w:t>Emine Feyza Yurt</w:t>
            </w:r>
          </w:p>
        </w:tc>
        <w:tc>
          <w:tcPr>
            <w:tcW w:w="1505"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2</w:t>
            </w:r>
          </w:p>
        </w:tc>
      </w:tr>
      <w:tr w:rsidR="006B7456" w:rsidRPr="00DD6AAB" w:rsidTr="0056171A">
        <w:trPr>
          <w:trHeight w:val="113"/>
        </w:trPr>
        <w:tc>
          <w:tcPr>
            <w:tcW w:w="1985" w:type="dxa"/>
            <w:tcBorders>
              <w:left w:val="single" w:sz="4" w:space="0" w:color="000000"/>
              <w:bottom w:val="single" w:sz="4" w:space="0" w:color="000000"/>
              <w:right w:val="single" w:sz="4" w:space="0" w:color="000000"/>
            </w:tcBorders>
            <w:vAlign w:val="center"/>
          </w:tcPr>
          <w:p w:rsidR="006B7456" w:rsidRPr="00DD6AAB" w:rsidRDefault="006B7456"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Biyolojik oksidasyon</w:t>
            </w:r>
          </w:p>
        </w:tc>
        <w:tc>
          <w:tcPr>
            <w:tcW w:w="198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 xml:space="preserve">Dr. Gülsen Yılmaz </w:t>
            </w:r>
          </w:p>
        </w:tc>
        <w:tc>
          <w:tcPr>
            <w:tcW w:w="113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1</w:t>
            </w:r>
          </w:p>
        </w:tc>
        <w:tc>
          <w:tcPr>
            <w:tcW w:w="2409"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Biological oxidation</w:t>
            </w:r>
          </w:p>
        </w:tc>
        <w:tc>
          <w:tcPr>
            <w:tcW w:w="213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Gülsen Yılmaz</w:t>
            </w:r>
          </w:p>
        </w:tc>
        <w:tc>
          <w:tcPr>
            <w:tcW w:w="1505"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1</w:t>
            </w:r>
          </w:p>
        </w:tc>
      </w:tr>
      <w:tr w:rsidR="006B7456" w:rsidRPr="00DD6AAB" w:rsidTr="0056171A">
        <w:trPr>
          <w:trHeight w:val="113"/>
        </w:trPr>
        <w:tc>
          <w:tcPr>
            <w:tcW w:w="1985" w:type="dxa"/>
            <w:tcBorders>
              <w:left w:val="single" w:sz="4" w:space="0" w:color="000000"/>
              <w:bottom w:val="single" w:sz="4" w:space="0" w:color="000000"/>
              <w:right w:val="single" w:sz="4" w:space="0" w:color="000000"/>
            </w:tcBorders>
            <w:vAlign w:val="center"/>
          </w:tcPr>
          <w:p w:rsidR="006B7456" w:rsidRPr="00DD6AAB" w:rsidRDefault="006B7456"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Glikoliz</w:t>
            </w:r>
          </w:p>
        </w:tc>
        <w:tc>
          <w:tcPr>
            <w:tcW w:w="198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Salim Neşelioğlu</w:t>
            </w:r>
          </w:p>
        </w:tc>
        <w:tc>
          <w:tcPr>
            <w:tcW w:w="113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3</w:t>
            </w:r>
          </w:p>
        </w:tc>
        <w:tc>
          <w:tcPr>
            <w:tcW w:w="2409"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Glycolysis</w:t>
            </w:r>
          </w:p>
        </w:tc>
        <w:tc>
          <w:tcPr>
            <w:tcW w:w="213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Cemile Biçer</w:t>
            </w:r>
          </w:p>
        </w:tc>
        <w:tc>
          <w:tcPr>
            <w:tcW w:w="1505"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3</w:t>
            </w:r>
          </w:p>
        </w:tc>
      </w:tr>
      <w:tr w:rsidR="006B7456" w:rsidRPr="00DD6AAB" w:rsidTr="0056171A">
        <w:trPr>
          <w:trHeight w:val="113"/>
        </w:trPr>
        <w:tc>
          <w:tcPr>
            <w:tcW w:w="1985" w:type="dxa"/>
            <w:tcBorders>
              <w:left w:val="single" w:sz="4" w:space="0" w:color="000000"/>
              <w:bottom w:val="single" w:sz="4" w:space="0" w:color="000000"/>
              <w:right w:val="single" w:sz="4" w:space="0" w:color="000000"/>
            </w:tcBorders>
            <w:vAlign w:val="center"/>
          </w:tcPr>
          <w:p w:rsidR="006B7456" w:rsidRPr="00DD6AAB" w:rsidRDefault="006B7456"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Sitrik asit siklusu</w:t>
            </w:r>
          </w:p>
        </w:tc>
        <w:tc>
          <w:tcPr>
            <w:tcW w:w="198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Cemile Biçer</w:t>
            </w:r>
          </w:p>
        </w:tc>
        <w:tc>
          <w:tcPr>
            <w:tcW w:w="113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Citric acid cycle</w:t>
            </w:r>
          </w:p>
        </w:tc>
        <w:tc>
          <w:tcPr>
            <w:tcW w:w="213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Cemile Biçer</w:t>
            </w:r>
          </w:p>
        </w:tc>
        <w:tc>
          <w:tcPr>
            <w:tcW w:w="1505"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2</w:t>
            </w:r>
          </w:p>
        </w:tc>
      </w:tr>
      <w:tr w:rsidR="006B7456" w:rsidRPr="00DD6AAB" w:rsidTr="0056171A">
        <w:trPr>
          <w:trHeight w:val="113"/>
        </w:trPr>
        <w:tc>
          <w:tcPr>
            <w:tcW w:w="1985" w:type="dxa"/>
            <w:tcBorders>
              <w:left w:val="single" w:sz="4" w:space="0" w:color="000000"/>
              <w:bottom w:val="single" w:sz="4" w:space="0" w:color="000000"/>
              <w:right w:val="single" w:sz="4" w:space="0" w:color="000000"/>
            </w:tcBorders>
            <w:vAlign w:val="center"/>
          </w:tcPr>
          <w:p w:rsidR="006B7456" w:rsidRPr="00DD6AAB" w:rsidRDefault="006B7456"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Elektron Transport zinciri</w:t>
            </w:r>
          </w:p>
        </w:tc>
        <w:tc>
          <w:tcPr>
            <w:tcW w:w="198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 xml:space="preserve">Dr. Gülsen Yılmaz </w:t>
            </w:r>
          </w:p>
        </w:tc>
        <w:tc>
          <w:tcPr>
            <w:tcW w:w="113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Electron transport chain</w:t>
            </w:r>
          </w:p>
        </w:tc>
        <w:tc>
          <w:tcPr>
            <w:tcW w:w="213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Gülsen Yılmaz</w:t>
            </w:r>
          </w:p>
        </w:tc>
        <w:tc>
          <w:tcPr>
            <w:tcW w:w="1505"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2</w:t>
            </w:r>
          </w:p>
        </w:tc>
      </w:tr>
      <w:tr w:rsidR="006B7456" w:rsidRPr="00DD6AAB" w:rsidTr="0056171A">
        <w:trPr>
          <w:trHeight w:val="113"/>
        </w:trPr>
        <w:tc>
          <w:tcPr>
            <w:tcW w:w="1985" w:type="dxa"/>
            <w:tcBorders>
              <w:left w:val="single" w:sz="4" w:space="0" w:color="000000"/>
              <w:bottom w:val="single" w:sz="4" w:space="0" w:color="000000"/>
              <w:right w:val="single" w:sz="4" w:space="0" w:color="000000"/>
            </w:tcBorders>
            <w:vAlign w:val="center"/>
          </w:tcPr>
          <w:p w:rsidR="006B7456" w:rsidRPr="00DD6AAB" w:rsidRDefault="006B7456"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Glukoneogenez</w:t>
            </w:r>
          </w:p>
        </w:tc>
        <w:tc>
          <w:tcPr>
            <w:tcW w:w="198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Salim Neşelioğlu</w:t>
            </w:r>
          </w:p>
        </w:tc>
        <w:tc>
          <w:tcPr>
            <w:tcW w:w="113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Gluconeogenesis</w:t>
            </w:r>
          </w:p>
        </w:tc>
        <w:tc>
          <w:tcPr>
            <w:tcW w:w="213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Cemile Biçer</w:t>
            </w:r>
          </w:p>
        </w:tc>
        <w:tc>
          <w:tcPr>
            <w:tcW w:w="1505"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2</w:t>
            </w:r>
          </w:p>
        </w:tc>
      </w:tr>
      <w:tr w:rsidR="006B7456" w:rsidRPr="00DD6AAB" w:rsidTr="0056171A">
        <w:trPr>
          <w:trHeight w:val="113"/>
        </w:trPr>
        <w:tc>
          <w:tcPr>
            <w:tcW w:w="1985" w:type="dxa"/>
            <w:tcBorders>
              <w:left w:val="single" w:sz="4" w:space="0" w:color="000000"/>
              <w:bottom w:val="single" w:sz="4" w:space="0" w:color="000000"/>
              <w:right w:val="single" w:sz="4" w:space="0" w:color="000000"/>
            </w:tcBorders>
            <w:vAlign w:val="center"/>
          </w:tcPr>
          <w:p w:rsidR="006B7456" w:rsidRPr="00DD6AAB" w:rsidRDefault="006B7456"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Pentoz fosfat yolu</w:t>
            </w:r>
          </w:p>
        </w:tc>
        <w:tc>
          <w:tcPr>
            <w:tcW w:w="198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Fatma Meriç Yılmaz</w:t>
            </w:r>
          </w:p>
        </w:tc>
        <w:tc>
          <w:tcPr>
            <w:tcW w:w="113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Pentose Phosphate pathway</w:t>
            </w:r>
          </w:p>
        </w:tc>
        <w:tc>
          <w:tcPr>
            <w:tcW w:w="213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Fatma Meriç Yılmaz</w:t>
            </w:r>
          </w:p>
        </w:tc>
        <w:tc>
          <w:tcPr>
            <w:tcW w:w="1505"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2</w:t>
            </w:r>
          </w:p>
        </w:tc>
      </w:tr>
      <w:tr w:rsidR="006B7456" w:rsidRPr="00DD6AAB" w:rsidTr="0056171A">
        <w:trPr>
          <w:trHeight w:val="113"/>
        </w:trPr>
        <w:tc>
          <w:tcPr>
            <w:tcW w:w="1985" w:type="dxa"/>
            <w:tcBorders>
              <w:left w:val="single" w:sz="4" w:space="0" w:color="000000"/>
              <w:bottom w:val="single" w:sz="4" w:space="0" w:color="000000"/>
              <w:right w:val="single" w:sz="4" w:space="0" w:color="000000"/>
            </w:tcBorders>
            <w:vAlign w:val="center"/>
          </w:tcPr>
          <w:p w:rsidR="006B7456" w:rsidRPr="00DD6AAB" w:rsidRDefault="006B7456"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 xml:space="preserve"> Glikojen metabolizması  </w:t>
            </w:r>
          </w:p>
        </w:tc>
        <w:tc>
          <w:tcPr>
            <w:tcW w:w="198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L. Didem Kozacı</w:t>
            </w:r>
          </w:p>
        </w:tc>
        <w:tc>
          <w:tcPr>
            <w:tcW w:w="113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3</w:t>
            </w:r>
          </w:p>
        </w:tc>
        <w:tc>
          <w:tcPr>
            <w:tcW w:w="2409"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Glycogen metabolism</w:t>
            </w:r>
          </w:p>
        </w:tc>
        <w:tc>
          <w:tcPr>
            <w:tcW w:w="213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L. Didem Kozacı</w:t>
            </w:r>
          </w:p>
        </w:tc>
        <w:tc>
          <w:tcPr>
            <w:tcW w:w="1505"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3</w:t>
            </w:r>
          </w:p>
        </w:tc>
      </w:tr>
      <w:tr w:rsidR="006B7456" w:rsidRPr="00DD6AAB" w:rsidTr="0056171A">
        <w:trPr>
          <w:trHeight w:val="113"/>
        </w:trPr>
        <w:tc>
          <w:tcPr>
            <w:tcW w:w="1985" w:type="dxa"/>
            <w:tcBorders>
              <w:left w:val="single" w:sz="4" w:space="0" w:color="000000"/>
              <w:bottom w:val="single" w:sz="4" w:space="0" w:color="000000"/>
              <w:right w:val="single" w:sz="4" w:space="0" w:color="000000"/>
            </w:tcBorders>
            <w:vAlign w:val="center"/>
          </w:tcPr>
          <w:p w:rsidR="006B7456" w:rsidRPr="00DD6AAB" w:rsidRDefault="006B7456"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Monosakkarit ve disakkaritl metabolizması</w:t>
            </w:r>
          </w:p>
        </w:tc>
        <w:tc>
          <w:tcPr>
            <w:tcW w:w="198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 xml:space="preserve">Dr. Fatma Meriç Yılmaz  </w:t>
            </w:r>
          </w:p>
        </w:tc>
        <w:tc>
          <w:tcPr>
            <w:tcW w:w="113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Monosakkarid and disaccaride metabolism</w:t>
            </w:r>
          </w:p>
        </w:tc>
        <w:tc>
          <w:tcPr>
            <w:tcW w:w="213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Fatma Meriç Yılmaz</w:t>
            </w:r>
          </w:p>
        </w:tc>
        <w:tc>
          <w:tcPr>
            <w:tcW w:w="1505"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2</w:t>
            </w:r>
          </w:p>
        </w:tc>
      </w:tr>
      <w:tr w:rsidR="006B7456" w:rsidRPr="00DD6AAB" w:rsidTr="0056171A">
        <w:trPr>
          <w:trHeight w:val="113"/>
        </w:trPr>
        <w:tc>
          <w:tcPr>
            <w:tcW w:w="1985" w:type="dxa"/>
            <w:tcBorders>
              <w:left w:val="single" w:sz="4" w:space="0" w:color="000000"/>
              <w:bottom w:val="single" w:sz="4" w:space="0" w:color="000000"/>
              <w:right w:val="single" w:sz="4" w:space="0" w:color="000000"/>
            </w:tcBorders>
            <w:vAlign w:val="center"/>
          </w:tcPr>
          <w:p w:rsidR="006B7456" w:rsidRPr="00DD6AAB" w:rsidRDefault="006B7456"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 xml:space="preserve"> Lipitlere giriş </w:t>
            </w:r>
          </w:p>
        </w:tc>
        <w:tc>
          <w:tcPr>
            <w:tcW w:w="198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Salim Neşelioğlu</w:t>
            </w:r>
          </w:p>
        </w:tc>
        <w:tc>
          <w:tcPr>
            <w:tcW w:w="113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1</w:t>
            </w:r>
          </w:p>
        </w:tc>
        <w:tc>
          <w:tcPr>
            <w:tcW w:w="2409"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 xml:space="preserve">Introduction to lipids </w:t>
            </w:r>
          </w:p>
        </w:tc>
        <w:tc>
          <w:tcPr>
            <w:tcW w:w="2131" w:type="dxa"/>
            <w:tcBorders>
              <w:bottom w:val="single" w:sz="4" w:space="0" w:color="000000"/>
              <w:right w:val="single" w:sz="4" w:space="0" w:color="000000"/>
            </w:tcBorders>
            <w:vAlign w:val="center"/>
          </w:tcPr>
          <w:p w:rsidR="006B7456" w:rsidRPr="00DD6AAB" w:rsidRDefault="0056171A" w:rsidP="00ED50E9">
            <w:pPr>
              <w:rPr>
                <w:sz w:val="18"/>
                <w:szCs w:val="18"/>
              </w:rPr>
            </w:pPr>
            <w:r w:rsidRPr="00DD6AAB">
              <w:rPr>
                <w:sz w:val="18"/>
                <w:szCs w:val="18"/>
              </w:rPr>
              <w:t>Dr. Emine Feyza Yurt</w:t>
            </w:r>
          </w:p>
        </w:tc>
        <w:tc>
          <w:tcPr>
            <w:tcW w:w="1505"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1</w:t>
            </w:r>
          </w:p>
        </w:tc>
      </w:tr>
      <w:tr w:rsidR="006B7456" w:rsidRPr="00DD6AAB" w:rsidTr="0056171A">
        <w:trPr>
          <w:trHeight w:val="113"/>
        </w:trPr>
        <w:tc>
          <w:tcPr>
            <w:tcW w:w="1985" w:type="dxa"/>
            <w:tcBorders>
              <w:left w:val="single" w:sz="4" w:space="0" w:color="000000"/>
              <w:bottom w:val="single" w:sz="4" w:space="0" w:color="000000"/>
              <w:right w:val="single" w:sz="4" w:space="0" w:color="000000"/>
            </w:tcBorders>
            <w:vAlign w:val="center"/>
          </w:tcPr>
          <w:p w:rsidR="006B7456" w:rsidRPr="00DD6AAB" w:rsidRDefault="006B7456"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 xml:space="preserve"> Yağ Asiti Oksidasyonu</w:t>
            </w:r>
          </w:p>
        </w:tc>
        <w:tc>
          <w:tcPr>
            <w:tcW w:w="198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Gülsen Yılmaz</w:t>
            </w:r>
          </w:p>
        </w:tc>
        <w:tc>
          <w:tcPr>
            <w:tcW w:w="113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Oxidation of fatty acids</w:t>
            </w:r>
          </w:p>
        </w:tc>
        <w:tc>
          <w:tcPr>
            <w:tcW w:w="213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Gülsen Yılmaz</w:t>
            </w:r>
          </w:p>
        </w:tc>
        <w:tc>
          <w:tcPr>
            <w:tcW w:w="1505"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2</w:t>
            </w:r>
          </w:p>
        </w:tc>
      </w:tr>
      <w:tr w:rsidR="006B7456" w:rsidRPr="00DD6AAB" w:rsidTr="0056171A">
        <w:trPr>
          <w:trHeight w:val="113"/>
        </w:trPr>
        <w:tc>
          <w:tcPr>
            <w:tcW w:w="1985" w:type="dxa"/>
            <w:tcBorders>
              <w:left w:val="single" w:sz="4" w:space="0" w:color="000000"/>
              <w:bottom w:val="single" w:sz="4" w:space="0" w:color="000000"/>
              <w:right w:val="single" w:sz="4" w:space="0" w:color="000000"/>
            </w:tcBorders>
            <w:vAlign w:val="center"/>
          </w:tcPr>
          <w:p w:rsidR="006B7456" w:rsidRPr="00DD6AAB" w:rsidRDefault="006B7456"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 xml:space="preserve"> Keton Cisimlerinin Metabolizması  </w:t>
            </w:r>
          </w:p>
        </w:tc>
        <w:tc>
          <w:tcPr>
            <w:tcW w:w="198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 xml:space="preserve">Dr.Fatma Meriç Yılmaz </w:t>
            </w:r>
          </w:p>
        </w:tc>
        <w:tc>
          <w:tcPr>
            <w:tcW w:w="113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1</w:t>
            </w:r>
          </w:p>
        </w:tc>
        <w:tc>
          <w:tcPr>
            <w:tcW w:w="2409"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Ketogenesis</w:t>
            </w:r>
          </w:p>
        </w:tc>
        <w:tc>
          <w:tcPr>
            <w:tcW w:w="213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Fatma Meriç Yılmaz</w:t>
            </w:r>
          </w:p>
        </w:tc>
        <w:tc>
          <w:tcPr>
            <w:tcW w:w="1505"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1</w:t>
            </w:r>
          </w:p>
        </w:tc>
      </w:tr>
      <w:tr w:rsidR="006B7456" w:rsidRPr="00DD6AAB" w:rsidTr="0056171A">
        <w:trPr>
          <w:trHeight w:val="113"/>
        </w:trPr>
        <w:tc>
          <w:tcPr>
            <w:tcW w:w="1985" w:type="dxa"/>
            <w:tcBorders>
              <w:left w:val="single" w:sz="4" w:space="0" w:color="000000"/>
              <w:bottom w:val="single" w:sz="4" w:space="0" w:color="000000"/>
              <w:right w:val="single" w:sz="4" w:space="0" w:color="000000"/>
            </w:tcBorders>
            <w:vAlign w:val="center"/>
          </w:tcPr>
          <w:p w:rsidR="006B7456" w:rsidRPr="00DD6AAB" w:rsidRDefault="006B7456"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 xml:space="preserve"> Yağ Asiti Biyosentezi</w:t>
            </w:r>
          </w:p>
        </w:tc>
        <w:tc>
          <w:tcPr>
            <w:tcW w:w="198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Salim Neşelioğlu</w:t>
            </w:r>
          </w:p>
        </w:tc>
        <w:tc>
          <w:tcPr>
            <w:tcW w:w="113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Biosynthesis of fatty acids</w:t>
            </w:r>
          </w:p>
        </w:tc>
        <w:tc>
          <w:tcPr>
            <w:tcW w:w="213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Cemile Biçer</w:t>
            </w:r>
          </w:p>
        </w:tc>
        <w:tc>
          <w:tcPr>
            <w:tcW w:w="1505"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2</w:t>
            </w:r>
          </w:p>
        </w:tc>
      </w:tr>
      <w:tr w:rsidR="006B7456" w:rsidRPr="00DD6AAB" w:rsidTr="0056171A">
        <w:trPr>
          <w:trHeight w:val="113"/>
        </w:trPr>
        <w:tc>
          <w:tcPr>
            <w:tcW w:w="1985" w:type="dxa"/>
            <w:tcBorders>
              <w:left w:val="single" w:sz="4" w:space="0" w:color="000000"/>
              <w:bottom w:val="single" w:sz="4" w:space="0" w:color="000000"/>
              <w:right w:val="single" w:sz="4" w:space="0" w:color="000000"/>
            </w:tcBorders>
            <w:vAlign w:val="center"/>
          </w:tcPr>
          <w:p w:rsidR="006B7456" w:rsidRPr="00DD6AAB" w:rsidRDefault="006B7456"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Makronutrientler: KH ve Lipidler</w:t>
            </w:r>
          </w:p>
        </w:tc>
        <w:tc>
          <w:tcPr>
            <w:tcW w:w="198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 xml:space="preserve">Dr. Ceylan Bal </w:t>
            </w:r>
          </w:p>
        </w:tc>
        <w:tc>
          <w:tcPr>
            <w:tcW w:w="113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Macronutrients: Carbohydrates and Lipids</w:t>
            </w:r>
          </w:p>
        </w:tc>
        <w:tc>
          <w:tcPr>
            <w:tcW w:w="213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Ceylan Bal</w:t>
            </w:r>
          </w:p>
        </w:tc>
        <w:tc>
          <w:tcPr>
            <w:tcW w:w="1505"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2</w:t>
            </w:r>
          </w:p>
        </w:tc>
      </w:tr>
      <w:tr w:rsidR="006B7456" w:rsidRPr="00DD6AAB" w:rsidTr="0056171A">
        <w:trPr>
          <w:trHeight w:val="113"/>
        </w:trPr>
        <w:tc>
          <w:tcPr>
            <w:tcW w:w="1985" w:type="dxa"/>
            <w:tcBorders>
              <w:left w:val="single" w:sz="4" w:space="0" w:color="000000"/>
              <w:bottom w:val="single" w:sz="4" w:space="0" w:color="000000"/>
              <w:right w:val="single" w:sz="4" w:space="0" w:color="000000"/>
            </w:tcBorders>
            <w:vAlign w:val="center"/>
          </w:tcPr>
          <w:p w:rsidR="006B7456" w:rsidRPr="00DD6AAB" w:rsidRDefault="006B7456"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KH ve Lipid metabolizması entegrasyonu</w:t>
            </w:r>
          </w:p>
        </w:tc>
        <w:tc>
          <w:tcPr>
            <w:tcW w:w="198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Aysun Bay</w:t>
            </w:r>
          </w:p>
        </w:tc>
        <w:tc>
          <w:tcPr>
            <w:tcW w:w="113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Integration of CH and Lipid metabolism</w:t>
            </w:r>
          </w:p>
        </w:tc>
        <w:tc>
          <w:tcPr>
            <w:tcW w:w="2131"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Dr. Aysun Bay</w:t>
            </w:r>
          </w:p>
        </w:tc>
        <w:tc>
          <w:tcPr>
            <w:tcW w:w="1505"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6B7456" w:rsidRPr="00DD6AAB" w:rsidRDefault="006B7456" w:rsidP="00ED50E9">
            <w:pPr>
              <w:rPr>
                <w:sz w:val="18"/>
                <w:szCs w:val="18"/>
              </w:rPr>
            </w:pPr>
            <w:r w:rsidRPr="00DD6AAB">
              <w:rPr>
                <w:sz w:val="18"/>
                <w:szCs w:val="18"/>
              </w:rPr>
              <w:t>2</w:t>
            </w:r>
          </w:p>
        </w:tc>
      </w:tr>
      <w:tr w:rsidR="0056171A" w:rsidRPr="00DD6AAB" w:rsidTr="0056171A">
        <w:trPr>
          <w:trHeight w:val="113"/>
        </w:trPr>
        <w:tc>
          <w:tcPr>
            <w:tcW w:w="1985" w:type="dxa"/>
            <w:tcBorders>
              <w:left w:val="single" w:sz="4" w:space="0" w:color="000000"/>
              <w:bottom w:val="single" w:sz="4" w:space="0" w:color="000000"/>
              <w:right w:val="single" w:sz="4" w:space="0" w:color="000000"/>
            </w:tcBorders>
            <w:vAlign w:val="center"/>
          </w:tcPr>
          <w:p w:rsidR="0056171A" w:rsidRPr="00DD6AAB" w:rsidRDefault="0056171A" w:rsidP="00ED50E9">
            <w:pPr>
              <w:jc w:val="both"/>
              <w:rPr>
                <w:b/>
                <w:bCs/>
                <w:sz w:val="18"/>
                <w:szCs w:val="18"/>
              </w:rPr>
            </w:pPr>
          </w:p>
        </w:tc>
        <w:tc>
          <w:tcPr>
            <w:tcW w:w="2123"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LAB*2: Kan Glukoz Düzeyi Ölçümü,Olgu sunumları: KH metabolizması ilişkili hastalıklar</w:t>
            </w:r>
          </w:p>
        </w:tc>
        <w:tc>
          <w:tcPr>
            <w:tcW w:w="198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 xml:space="preserve">Dr. Ceylan Bal </w:t>
            </w:r>
          </w:p>
        </w:tc>
        <w:tc>
          <w:tcPr>
            <w:tcW w:w="113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4</w:t>
            </w:r>
          </w:p>
        </w:tc>
        <w:tc>
          <w:tcPr>
            <w:tcW w:w="2409"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LAB*2: Blood glucose level measurement, Case reports: Diseases related with CH metabolism</w:t>
            </w:r>
          </w:p>
        </w:tc>
        <w:tc>
          <w:tcPr>
            <w:tcW w:w="213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Dr. Ceylan Bal</w:t>
            </w:r>
          </w:p>
        </w:tc>
        <w:tc>
          <w:tcPr>
            <w:tcW w:w="1505"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4</w:t>
            </w:r>
          </w:p>
        </w:tc>
      </w:tr>
      <w:tr w:rsidR="0056171A" w:rsidRPr="00DD6AAB" w:rsidTr="0056171A">
        <w:trPr>
          <w:trHeight w:val="113"/>
        </w:trPr>
        <w:tc>
          <w:tcPr>
            <w:tcW w:w="1985" w:type="dxa"/>
            <w:tcBorders>
              <w:left w:val="single" w:sz="4" w:space="0" w:color="000000"/>
              <w:bottom w:val="single" w:sz="4" w:space="0" w:color="000000"/>
              <w:right w:val="single" w:sz="4" w:space="0" w:color="000000"/>
            </w:tcBorders>
            <w:vAlign w:val="center"/>
          </w:tcPr>
          <w:p w:rsidR="0056171A" w:rsidRPr="00DD6AAB" w:rsidRDefault="0056171A"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 xml:space="preserve"> Yapay tatlandırıcılar ve enerji metabolizmalası üzerine etkileri</w:t>
            </w:r>
          </w:p>
        </w:tc>
        <w:tc>
          <w:tcPr>
            <w:tcW w:w="198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 xml:space="preserve">Dr. Fatma Meriç Yılmaz </w:t>
            </w:r>
          </w:p>
        </w:tc>
        <w:tc>
          <w:tcPr>
            <w:tcW w:w="113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Artificial sweeteners and their effects on energy metabolism</w:t>
            </w:r>
          </w:p>
        </w:tc>
        <w:tc>
          <w:tcPr>
            <w:tcW w:w="213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Dr. Fatma Meriç Yılmaz</w:t>
            </w:r>
          </w:p>
        </w:tc>
        <w:tc>
          <w:tcPr>
            <w:tcW w:w="1505"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r>
      <w:tr w:rsidR="0056171A" w:rsidRPr="00DD6AAB" w:rsidTr="0056171A">
        <w:trPr>
          <w:trHeight w:val="113"/>
        </w:trPr>
        <w:tc>
          <w:tcPr>
            <w:tcW w:w="1985" w:type="dxa"/>
            <w:tcBorders>
              <w:left w:val="single" w:sz="4" w:space="0" w:color="000000"/>
              <w:bottom w:val="single" w:sz="4" w:space="0" w:color="000000"/>
              <w:right w:val="single" w:sz="4" w:space="0" w:color="000000"/>
            </w:tcBorders>
            <w:vAlign w:val="center"/>
          </w:tcPr>
          <w:p w:rsidR="0056171A" w:rsidRPr="00DD6AAB" w:rsidRDefault="0056171A" w:rsidP="00ED50E9">
            <w:pPr>
              <w:jc w:val="both"/>
              <w:rPr>
                <w:b/>
                <w:bCs/>
                <w:sz w:val="18"/>
                <w:szCs w:val="18"/>
              </w:rPr>
            </w:pPr>
            <w:r w:rsidRPr="00DD6AAB">
              <w:rPr>
                <w:b/>
                <w:bCs/>
                <w:sz w:val="18"/>
                <w:szCs w:val="18"/>
              </w:rPr>
              <w:lastRenderedPageBreak/>
              <w:t> </w:t>
            </w:r>
          </w:p>
        </w:tc>
        <w:tc>
          <w:tcPr>
            <w:tcW w:w="2123"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Alkol metabolizması ve enerji metabolizmasına etkisi</w:t>
            </w:r>
          </w:p>
        </w:tc>
        <w:tc>
          <w:tcPr>
            <w:tcW w:w="198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Dr. Gülsen Yılmaz</w:t>
            </w:r>
          </w:p>
        </w:tc>
        <w:tc>
          <w:tcPr>
            <w:tcW w:w="113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Alcohol metbolism and its effect on energy metabolism</w:t>
            </w:r>
          </w:p>
        </w:tc>
        <w:tc>
          <w:tcPr>
            <w:tcW w:w="213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Dr. Gülsen Yılmaz</w:t>
            </w:r>
          </w:p>
        </w:tc>
        <w:tc>
          <w:tcPr>
            <w:tcW w:w="1505"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r>
      <w:tr w:rsidR="0056171A" w:rsidRPr="00DD6AAB" w:rsidTr="00EF5DEA">
        <w:trPr>
          <w:trHeight w:val="113"/>
        </w:trPr>
        <w:tc>
          <w:tcPr>
            <w:tcW w:w="1985" w:type="dxa"/>
            <w:tcBorders>
              <w:left w:val="single" w:sz="4" w:space="0" w:color="000000"/>
              <w:bottom w:val="single" w:sz="4" w:space="0" w:color="000000"/>
              <w:right w:val="single" w:sz="4" w:space="0" w:color="000000"/>
            </w:tcBorders>
            <w:vAlign w:val="center"/>
          </w:tcPr>
          <w:p w:rsidR="0056171A" w:rsidRPr="00DD6AAB" w:rsidRDefault="0056171A" w:rsidP="00ED50E9">
            <w:pPr>
              <w:jc w:val="both"/>
              <w:rPr>
                <w:b/>
                <w:bCs/>
                <w:sz w:val="18"/>
                <w:szCs w:val="18"/>
              </w:rPr>
            </w:pPr>
            <w:r w:rsidRPr="00DD6AAB">
              <w:rPr>
                <w:b/>
                <w:bCs/>
                <w:sz w:val="18"/>
                <w:szCs w:val="18"/>
              </w:rPr>
              <w:t xml:space="preserve">Tıbbi Biyoloji – </w:t>
            </w:r>
          </w:p>
          <w:p w:rsidR="0056171A" w:rsidRPr="00DD6AAB" w:rsidRDefault="0056171A" w:rsidP="00ED50E9">
            <w:pPr>
              <w:jc w:val="both"/>
              <w:rPr>
                <w:b/>
                <w:bCs/>
                <w:sz w:val="18"/>
                <w:szCs w:val="18"/>
              </w:rPr>
            </w:pPr>
            <w:r w:rsidRPr="00DD6AAB">
              <w:rPr>
                <w:b/>
                <w:bCs/>
                <w:sz w:val="18"/>
                <w:szCs w:val="18"/>
              </w:rPr>
              <w:t>Medical Biology</w:t>
            </w:r>
          </w:p>
        </w:tc>
        <w:tc>
          <w:tcPr>
            <w:tcW w:w="2123"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 xml:space="preserve">Genetik Bilgi: DNA Yapısı ve İşlevi </w:t>
            </w:r>
          </w:p>
        </w:tc>
        <w:tc>
          <w:tcPr>
            <w:tcW w:w="198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Dr. Ender Şimşek</w:t>
            </w:r>
          </w:p>
        </w:tc>
        <w:tc>
          <w:tcPr>
            <w:tcW w:w="113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Genetic Information: DNA Structure and Function</w:t>
            </w:r>
          </w:p>
        </w:tc>
        <w:tc>
          <w:tcPr>
            <w:tcW w:w="213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Dr.Ender Şimşek</w:t>
            </w:r>
          </w:p>
        </w:tc>
        <w:tc>
          <w:tcPr>
            <w:tcW w:w="1505"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r>
      <w:tr w:rsidR="0056171A" w:rsidRPr="00DD6AAB" w:rsidTr="00EF5DEA">
        <w:trPr>
          <w:trHeight w:val="113"/>
        </w:trPr>
        <w:tc>
          <w:tcPr>
            <w:tcW w:w="1985" w:type="dxa"/>
            <w:tcBorders>
              <w:left w:val="single" w:sz="4" w:space="0" w:color="000000"/>
              <w:bottom w:val="single" w:sz="4" w:space="0" w:color="000000"/>
              <w:right w:val="single" w:sz="4" w:space="0" w:color="000000"/>
            </w:tcBorders>
            <w:vAlign w:val="center"/>
          </w:tcPr>
          <w:p w:rsidR="0056171A" w:rsidRPr="00DD6AAB" w:rsidRDefault="0056171A"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Lab*</w:t>
            </w:r>
            <w:r w:rsidR="00EF5DEA" w:rsidRPr="00DD6AAB">
              <w:rPr>
                <w:sz w:val="18"/>
                <w:szCs w:val="18"/>
              </w:rPr>
              <w:t>4</w:t>
            </w:r>
            <w:r w:rsidRPr="00DD6AAB">
              <w:rPr>
                <w:sz w:val="18"/>
                <w:szCs w:val="18"/>
              </w:rPr>
              <w:t>:DNA ekstraksiyonu</w:t>
            </w:r>
            <w:r w:rsidR="00EF5DEA" w:rsidRPr="00DD6AAB">
              <w:rPr>
                <w:sz w:val="18"/>
                <w:szCs w:val="18"/>
              </w:rPr>
              <w:t xml:space="preserve"> ve kantitasyonu</w:t>
            </w:r>
          </w:p>
        </w:tc>
        <w:tc>
          <w:tcPr>
            <w:tcW w:w="198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Dr. Beyza Ecem Öz Bedir, Dr. Emine Terzi, Dr. Zeynep Betül Sarı</w:t>
            </w:r>
          </w:p>
        </w:tc>
        <w:tc>
          <w:tcPr>
            <w:tcW w:w="113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 xml:space="preserve">Lab*2:The extraction </w:t>
            </w:r>
            <w:r w:rsidR="00EF5DEA" w:rsidRPr="00DD6AAB">
              <w:rPr>
                <w:sz w:val="18"/>
                <w:szCs w:val="18"/>
              </w:rPr>
              <w:t xml:space="preserve">and quantitation </w:t>
            </w:r>
            <w:r w:rsidRPr="00DD6AAB">
              <w:rPr>
                <w:sz w:val="18"/>
                <w:szCs w:val="18"/>
              </w:rPr>
              <w:t>of DNA</w:t>
            </w:r>
          </w:p>
        </w:tc>
        <w:tc>
          <w:tcPr>
            <w:tcW w:w="213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Dr. Beyza Ecem Öz Bedir , Dr. Emine Terzi, Dr. Zeynep Betül Sarı</w:t>
            </w:r>
          </w:p>
        </w:tc>
        <w:tc>
          <w:tcPr>
            <w:tcW w:w="1505"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r>
      <w:tr w:rsidR="0056171A" w:rsidRPr="00DD6AAB" w:rsidTr="00EF5DEA">
        <w:trPr>
          <w:trHeight w:val="113"/>
        </w:trPr>
        <w:tc>
          <w:tcPr>
            <w:tcW w:w="1985" w:type="dxa"/>
            <w:tcBorders>
              <w:left w:val="single" w:sz="4" w:space="0" w:color="000000"/>
              <w:bottom w:val="single" w:sz="4" w:space="0" w:color="000000"/>
              <w:right w:val="single" w:sz="4" w:space="0" w:color="000000"/>
            </w:tcBorders>
            <w:vAlign w:val="center"/>
          </w:tcPr>
          <w:p w:rsidR="0056171A" w:rsidRPr="00DD6AAB" w:rsidRDefault="0056171A"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 xml:space="preserve">Genetik Bilgi: Kromatin Yapısı </w:t>
            </w:r>
          </w:p>
        </w:tc>
        <w:tc>
          <w:tcPr>
            <w:tcW w:w="198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Dr. Ender Şimşek</w:t>
            </w:r>
          </w:p>
        </w:tc>
        <w:tc>
          <w:tcPr>
            <w:tcW w:w="113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Genetic Information: Structure of chromatin</w:t>
            </w:r>
          </w:p>
        </w:tc>
        <w:tc>
          <w:tcPr>
            <w:tcW w:w="213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Dr. Ender Şimşek</w:t>
            </w:r>
          </w:p>
        </w:tc>
        <w:tc>
          <w:tcPr>
            <w:tcW w:w="1505"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r>
      <w:tr w:rsidR="0056171A" w:rsidRPr="00DD6AAB" w:rsidTr="00EF5DEA">
        <w:trPr>
          <w:trHeight w:val="113"/>
        </w:trPr>
        <w:tc>
          <w:tcPr>
            <w:tcW w:w="1985" w:type="dxa"/>
            <w:tcBorders>
              <w:left w:val="single" w:sz="4" w:space="0" w:color="000000"/>
              <w:bottom w:val="single" w:sz="4" w:space="0" w:color="000000"/>
              <w:right w:val="single" w:sz="4" w:space="0" w:color="000000"/>
            </w:tcBorders>
            <w:vAlign w:val="center"/>
          </w:tcPr>
          <w:p w:rsidR="0056171A" w:rsidRPr="00DD6AAB" w:rsidRDefault="0056171A"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 xml:space="preserve">Genetik Bilgi: DNA Replikasyonu </w:t>
            </w:r>
          </w:p>
        </w:tc>
        <w:tc>
          <w:tcPr>
            <w:tcW w:w="198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Dr. Ender Şimşek</w:t>
            </w:r>
          </w:p>
        </w:tc>
        <w:tc>
          <w:tcPr>
            <w:tcW w:w="113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Genetic Information: DNA Replication</w:t>
            </w:r>
          </w:p>
        </w:tc>
        <w:tc>
          <w:tcPr>
            <w:tcW w:w="213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Dr. Ender Şimşek</w:t>
            </w:r>
          </w:p>
        </w:tc>
        <w:tc>
          <w:tcPr>
            <w:tcW w:w="1505"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r>
      <w:tr w:rsidR="0056171A" w:rsidRPr="00DD6AAB" w:rsidTr="00EF5DEA">
        <w:trPr>
          <w:trHeight w:val="113"/>
        </w:trPr>
        <w:tc>
          <w:tcPr>
            <w:tcW w:w="1985" w:type="dxa"/>
            <w:tcBorders>
              <w:left w:val="single" w:sz="4" w:space="0" w:color="000000"/>
              <w:bottom w:val="single" w:sz="4" w:space="0" w:color="000000"/>
              <w:right w:val="single" w:sz="4" w:space="0" w:color="000000"/>
            </w:tcBorders>
            <w:vAlign w:val="center"/>
          </w:tcPr>
          <w:p w:rsidR="0056171A" w:rsidRPr="00DD6AAB" w:rsidRDefault="0056171A"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 xml:space="preserve">Genetik Bilgi: Mitokondriyal DNA </w:t>
            </w:r>
          </w:p>
        </w:tc>
        <w:tc>
          <w:tcPr>
            <w:tcW w:w="198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Dr. Ender Şimşek</w:t>
            </w:r>
          </w:p>
        </w:tc>
        <w:tc>
          <w:tcPr>
            <w:tcW w:w="113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Genetic Information: Mitochondrial DNA</w:t>
            </w:r>
          </w:p>
        </w:tc>
        <w:tc>
          <w:tcPr>
            <w:tcW w:w="213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Dr. Ender Şimşek</w:t>
            </w:r>
          </w:p>
        </w:tc>
        <w:tc>
          <w:tcPr>
            <w:tcW w:w="1505"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r>
      <w:tr w:rsidR="0056171A" w:rsidRPr="00DD6AAB" w:rsidTr="00EF5DEA">
        <w:trPr>
          <w:trHeight w:val="113"/>
        </w:trPr>
        <w:tc>
          <w:tcPr>
            <w:tcW w:w="1985" w:type="dxa"/>
            <w:tcBorders>
              <w:left w:val="single" w:sz="4" w:space="0" w:color="000000"/>
              <w:bottom w:val="single" w:sz="4" w:space="0" w:color="000000"/>
              <w:right w:val="single" w:sz="4" w:space="0" w:color="000000"/>
            </w:tcBorders>
            <w:vAlign w:val="center"/>
          </w:tcPr>
          <w:p w:rsidR="0056171A" w:rsidRPr="00DD6AAB" w:rsidRDefault="0056171A"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 xml:space="preserve">Genetik Bilgi Akışı: RNA Yapısı </w:t>
            </w:r>
          </w:p>
        </w:tc>
        <w:tc>
          <w:tcPr>
            <w:tcW w:w="198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Dr. Ender Şimşek</w:t>
            </w:r>
          </w:p>
        </w:tc>
        <w:tc>
          <w:tcPr>
            <w:tcW w:w="113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Genetic Information Flow: RNA Structure</w:t>
            </w:r>
          </w:p>
        </w:tc>
        <w:tc>
          <w:tcPr>
            <w:tcW w:w="213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Dr. Ender Şimşek</w:t>
            </w:r>
          </w:p>
        </w:tc>
        <w:tc>
          <w:tcPr>
            <w:tcW w:w="1505"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r>
      <w:tr w:rsidR="0056171A" w:rsidRPr="00DD6AAB" w:rsidTr="00EF5DEA">
        <w:trPr>
          <w:trHeight w:val="113"/>
        </w:trPr>
        <w:tc>
          <w:tcPr>
            <w:tcW w:w="1985" w:type="dxa"/>
            <w:tcBorders>
              <w:left w:val="single" w:sz="4" w:space="0" w:color="000000"/>
              <w:bottom w:val="single" w:sz="4" w:space="0" w:color="000000"/>
              <w:right w:val="single" w:sz="4" w:space="0" w:color="000000"/>
            </w:tcBorders>
            <w:vAlign w:val="center"/>
          </w:tcPr>
          <w:p w:rsidR="0056171A" w:rsidRPr="00DD6AAB" w:rsidRDefault="0056171A"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 xml:space="preserve">Genetik Bilgi Akışı: Sınıf I, II ve III genlerinin transkripsiyonu </w:t>
            </w:r>
          </w:p>
        </w:tc>
        <w:tc>
          <w:tcPr>
            <w:tcW w:w="198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Dr. Ender Şimşek</w:t>
            </w:r>
          </w:p>
        </w:tc>
        <w:tc>
          <w:tcPr>
            <w:tcW w:w="113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Genetic Information Flow: Transcription of Class I,II and III Genes.</w:t>
            </w:r>
          </w:p>
        </w:tc>
        <w:tc>
          <w:tcPr>
            <w:tcW w:w="213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Dr. Ender Şimşek</w:t>
            </w:r>
          </w:p>
        </w:tc>
        <w:tc>
          <w:tcPr>
            <w:tcW w:w="1505"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r>
      <w:tr w:rsidR="0056171A" w:rsidRPr="00DD6AAB" w:rsidTr="00EF5DEA">
        <w:trPr>
          <w:trHeight w:val="113"/>
        </w:trPr>
        <w:tc>
          <w:tcPr>
            <w:tcW w:w="1985" w:type="dxa"/>
            <w:tcBorders>
              <w:left w:val="single" w:sz="4" w:space="0" w:color="000000"/>
              <w:bottom w:val="single" w:sz="4" w:space="0" w:color="000000"/>
              <w:right w:val="single" w:sz="4" w:space="0" w:color="000000"/>
            </w:tcBorders>
            <w:vAlign w:val="center"/>
          </w:tcPr>
          <w:p w:rsidR="0056171A" w:rsidRPr="00DD6AAB" w:rsidRDefault="0056171A"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 xml:space="preserve">Genetik Bilgi Akışı: Post-Transkripsiyonal Proses </w:t>
            </w:r>
          </w:p>
        </w:tc>
        <w:tc>
          <w:tcPr>
            <w:tcW w:w="198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Dr. Ender Şimşek</w:t>
            </w:r>
          </w:p>
        </w:tc>
        <w:tc>
          <w:tcPr>
            <w:tcW w:w="113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Genetic Information: Post-Transcriptional Process</w:t>
            </w:r>
          </w:p>
        </w:tc>
        <w:tc>
          <w:tcPr>
            <w:tcW w:w="213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Dr. Ender Şimşek</w:t>
            </w:r>
          </w:p>
        </w:tc>
        <w:tc>
          <w:tcPr>
            <w:tcW w:w="1505"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r>
      <w:tr w:rsidR="0056171A" w:rsidRPr="00DD6AAB" w:rsidTr="00EF5DEA">
        <w:trPr>
          <w:trHeight w:val="113"/>
        </w:trPr>
        <w:tc>
          <w:tcPr>
            <w:tcW w:w="1985" w:type="dxa"/>
            <w:tcBorders>
              <w:left w:val="single" w:sz="4" w:space="0" w:color="000000"/>
              <w:bottom w:val="single" w:sz="4" w:space="0" w:color="000000"/>
              <w:right w:val="single" w:sz="4" w:space="0" w:color="000000"/>
            </w:tcBorders>
            <w:vAlign w:val="center"/>
          </w:tcPr>
          <w:p w:rsidR="0056171A" w:rsidRPr="00DD6AAB" w:rsidRDefault="0056171A"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Genetik Kod, tRNA ve rRNA</w:t>
            </w:r>
          </w:p>
        </w:tc>
        <w:tc>
          <w:tcPr>
            <w:tcW w:w="198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Dr. Ender Şimşek</w:t>
            </w:r>
          </w:p>
        </w:tc>
        <w:tc>
          <w:tcPr>
            <w:tcW w:w="113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Genetic Code, tRNA and rRNA</w:t>
            </w:r>
          </w:p>
        </w:tc>
        <w:tc>
          <w:tcPr>
            <w:tcW w:w="213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Dr. Ender Şimşek</w:t>
            </w:r>
          </w:p>
        </w:tc>
        <w:tc>
          <w:tcPr>
            <w:tcW w:w="1505"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r>
      <w:tr w:rsidR="0056171A" w:rsidRPr="00DD6AAB" w:rsidTr="00EF5DEA">
        <w:trPr>
          <w:trHeight w:val="113"/>
        </w:trPr>
        <w:tc>
          <w:tcPr>
            <w:tcW w:w="1985" w:type="dxa"/>
            <w:tcBorders>
              <w:left w:val="single" w:sz="4" w:space="0" w:color="000000"/>
              <w:bottom w:val="single" w:sz="4" w:space="0" w:color="000000"/>
              <w:right w:val="single" w:sz="4" w:space="0" w:color="000000"/>
            </w:tcBorders>
            <w:vAlign w:val="center"/>
          </w:tcPr>
          <w:p w:rsidR="0056171A" w:rsidRPr="00DD6AAB" w:rsidRDefault="0056171A"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56171A" w:rsidRPr="00DD6AAB" w:rsidRDefault="00EF5DEA" w:rsidP="00ED50E9">
            <w:pPr>
              <w:rPr>
                <w:sz w:val="18"/>
                <w:szCs w:val="18"/>
              </w:rPr>
            </w:pPr>
            <w:r w:rsidRPr="00DD6AAB">
              <w:rPr>
                <w:sz w:val="18"/>
                <w:szCs w:val="18"/>
              </w:rPr>
              <w:t>Lab*4:DNA görüntülenmesi, PCR ve qPCR</w:t>
            </w:r>
          </w:p>
        </w:tc>
        <w:tc>
          <w:tcPr>
            <w:tcW w:w="198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Dr. Beyza Ecem Öz Bedir, Dr. Emine Terzi, Dr. Zeynep Betül Sarı</w:t>
            </w:r>
          </w:p>
        </w:tc>
        <w:tc>
          <w:tcPr>
            <w:tcW w:w="113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56171A" w:rsidRPr="00DD6AAB" w:rsidRDefault="00EF5DEA" w:rsidP="00ED50E9">
            <w:pPr>
              <w:rPr>
                <w:sz w:val="18"/>
                <w:szCs w:val="18"/>
              </w:rPr>
            </w:pPr>
            <w:r w:rsidRPr="00DD6AAB">
              <w:rPr>
                <w:sz w:val="18"/>
                <w:szCs w:val="18"/>
              </w:rPr>
              <w:t>Lab*4:The imaging and interpretation of DNA , PCR and qPCR</w:t>
            </w:r>
          </w:p>
        </w:tc>
        <w:tc>
          <w:tcPr>
            <w:tcW w:w="213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Dr. Beyza Ecem Öz Bedir</w:t>
            </w:r>
            <w:r w:rsidR="00EF5DEA" w:rsidRPr="00DD6AAB">
              <w:rPr>
                <w:sz w:val="18"/>
                <w:szCs w:val="18"/>
              </w:rPr>
              <w:t xml:space="preserve">, </w:t>
            </w:r>
            <w:r w:rsidRPr="00DD6AAB">
              <w:rPr>
                <w:sz w:val="18"/>
                <w:szCs w:val="18"/>
              </w:rPr>
              <w:t>Dr. Emine Terzi, Dr. Zeynep Betül Sarı</w:t>
            </w:r>
          </w:p>
        </w:tc>
        <w:tc>
          <w:tcPr>
            <w:tcW w:w="1505"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r>
      <w:tr w:rsidR="0056171A" w:rsidRPr="00DD6AAB" w:rsidTr="00EF5DEA">
        <w:trPr>
          <w:trHeight w:val="113"/>
        </w:trPr>
        <w:tc>
          <w:tcPr>
            <w:tcW w:w="1985" w:type="dxa"/>
            <w:tcBorders>
              <w:left w:val="single" w:sz="4" w:space="0" w:color="000000"/>
              <w:bottom w:val="single" w:sz="4" w:space="0" w:color="000000"/>
              <w:right w:val="single" w:sz="4" w:space="0" w:color="000000"/>
            </w:tcBorders>
            <w:vAlign w:val="center"/>
          </w:tcPr>
          <w:p w:rsidR="0056171A" w:rsidRPr="00DD6AAB" w:rsidRDefault="0056171A"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 xml:space="preserve">Protein Sentezi </w:t>
            </w:r>
          </w:p>
        </w:tc>
        <w:tc>
          <w:tcPr>
            <w:tcW w:w="198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Dr. Özen Özensoy Güler</w:t>
            </w:r>
          </w:p>
        </w:tc>
        <w:tc>
          <w:tcPr>
            <w:tcW w:w="113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Protein Synthesis</w:t>
            </w:r>
          </w:p>
        </w:tc>
        <w:tc>
          <w:tcPr>
            <w:tcW w:w="213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Dr. Özen Özensoy Güler</w:t>
            </w:r>
          </w:p>
        </w:tc>
        <w:tc>
          <w:tcPr>
            <w:tcW w:w="1505"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r>
      <w:tr w:rsidR="0056171A" w:rsidRPr="00DD6AAB" w:rsidTr="00EF5DEA">
        <w:trPr>
          <w:trHeight w:val="113"/>
        </w:trPr>
        <w:tc>
          <w:tcPr>
            <w:tcW w:w="1985" w:type="dxa"/>
            <w:tcBorders>
              <w:left w:val="single" w:sz="4" w:space="0" w:color="000000"/>
              <w:bottom w:val="single" w:sz="4" w:space="0" w:color="000000"/>
              <w:right w:val="single" w:sz="4" w:space="0" w:color="000000"/>
            </w:tcBorders>
            <w:vAlign w:val="center"/>
          </w:tcPr>
          <w:p w:rsidR="0056171A" w:rsidRPr="00DD6AAB" w:rsidRDefault="0056171A"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 xml:space="preserve">Post-Transyonel Düzenlenmeler </w:t>
            </w:r>
          </w:p>
        </w:tc>
        <w:tc>
          <w:tcPr>
            <w:tcW w:w="198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Dr. Ender Şimşek</w:t>
            </w:r>
          </w:p>
        </w:tc>
        <w:tc>
          <w:tcPr>
            <w:tcW w:w="113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Post-Translational Process</w:t>
            </w:r>
          </w:p>
        </w:tc>
        <w:tc>
          <w:tcPr>
            <w:tcW w:w="213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Dr. Ender Şimşek</w:t>
            </w:r>
          </w:p>
        </w:tc>
        <w:tc>
          <w:tcPr>
            <w:tcW w:w="1505"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r>
      <w:tr w:rsidR="0056171A" w:rsidRPr="00DD6AAB" w:rsidTr="005126AA">
        <w:trPr>
          <w:trHeight w:val="113"/>
        </w:trPr>
        <w:tc>
          <w:tcPr>
            <w:tcW w:w="1985" w:type="dxa"/>
            <w:tcBorders>
              <w:left w:val="single" w:sz="4" w:space="0" w:color="000000"/>
              <w:bottom w:val="single" w:sz="4" w:space="0" w:color="000000"/>
              <w:right w:val="single" w:sz="4" w:space="0" w:color="000000"/>
            </w:tcBorders>
            <w:vAlign w:val="center"/>
          </w:tcPr>
          <w:p w:rsidR="0056171A" w:rsidRPr="00DD6AAB" w:rsidRDefault="0056171A" w:rsidP="00ED50E9">
            <w:pPr>
              <w:jc w:val="both"/>
              <w:rPr>
                <w:b/>
                <w:bCs/>
                <w:sz w:val="18"/>
                <w:szCs w:val="18"/>
              </w:rPr>
            </w:pPr>
            <w:r w:rsidRPr="00DD6AAB">
              <w:rPr>
                <w:b/>
                <w:bCs/>
                <w:sz w:val="18"/>
                <w:szCs w:val="18"/>
              </w:rPr>
              <w:t>Tıbbi Genetik -</w:t>
            </w:r>
            <w:r w:rsidRPr="00DD6AAB">
              <w:rPr>
                <w:b/>
                <w:bCs/>
                <w:sz w:val="18"/>
                <w:szCs w:val="18"/>
              </w:rPr>
              <w:br/>
              <w:t xml:space="preserve"> Medical Genetics</w:t>
            </w:r>
          </w:p>
        </w:tc>
        <w:tc>
          <w:tcPr>
            <w:tcW w:w="2123"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İnsan genetiği Metodları</w:t>
            </w:r>
          </w:p>
        </w:tc>
        <w:tc>
          <w:tcPr>
            <w:tcW w:w="198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 xml:space="preserve">Dr.Emre Emin Kurt  </w:t>
            </w:r>
          </w:p>
        </w:tc>
        <w:tc>
          <w:tcPr>
            <w:tcW w:w="113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Methods in human genetics</w:t>
            </w:r>
          </w:p>
        </w:tc>
        <w:tc>
          <w:tcPr>
            <w:tcW w:w="213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Dr. Gülay Güleç Ceylan</w:t>
            </w:r>
          </w:p>
        </w:tc>
        <w:tc>
          <w:tcPr>
            <w:tcW w:w="1505"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r>
      <w:tr w:rsidR="0056171A" w:rsidRPr="00DD6AAB" w:rsidTr="005126AA">
        <w:trPr>
          <w:trHeight w:val="113"/>
        </w:trPr>
        <w:tc>
          <w:tcPr>
            <w:tcW w:w="1985" w:type="dxa"/>
            <w:tcBorders>
              <w:left w:val="single" w:sz="4" w:space="0" w:color="000000"/>
              <w:bottom w:val="single" w:sz="4" w:space="0" w:color="000000"/>
              <w:right w:val="single" w:sz="4" w:space="0" w:color="000000"/>
            </w:tcBorders>
            <w:vAlign w:val="center"/>
          </w:tcPr>
          <w:p w:rsidR="0056171A" w:rsidRPr="00DD6AAB" w:rsidRDefault="0056171A"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Mendelian kalıtım-Otozomal dominant kalıtım</w:t>
            </w:r>
          </w:p>
        </w:tc>
        <w:tc>
          <w:tcPr>
            <w:tcW w:w="198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 xml:space="preserve">Dr.Emre Emin Kurt </w:t>
            </w:r>
          </w:p>
        </w:tc>
        <w:tc>
          <w:tcPr>
            <w:tcW w:w="113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Mendelian heredity-Autosomal dominant inheritance</w:t>
            </w:r>
          </w:p>
        </w:tc>
        <w:tc>
          <w:tcPr>
            <w:tcW w:w="213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Dr. Gülay Güleç Ceylan</w:t>
            </w:r>
          </w:p>
        </w:tc>
        <w:tc>
          <w:tcPr>
            <w:tcW w:w="1505"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r>
      <w:tr w:rsidR="0056171A" w:rsidRPr="00DD6AAB" w:rsidTr="005126AA">
        <w:trPr>
          <w:trHeight w:val="113"/>
        </w:trPr>
        <w:tc>
          <w:tcPr>
            <w:tcW w:w="1985" w:type="dxa"/>
            <w:tcBorders>
              <w:left w:val="single" w:sz="4" w:space="0" w:color="000000"/>
              <w:bottom w:val="single" w:sz="4" w:space="0" w:color="000000"/>
              <w:right w:val="single" w:sz="4" w:space="0" w:color="000000"/>
            </w:tcBorders>
            <w:vAlign w:val="center"/>
          </w:tcPr>
          <w:p w:rsidR="0056171A" w:rsidRPr="00DD6AAB" w:rsidRDefault="0056171A"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Otozomal resesif kalıtım</w:t>
            </w:r>
          </w:p>
        </w:tc>
        <w:tc>
          <w:tcPr>
            <w:tcW w:w="198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Dr. Emre Emin Kurt</w:t>
            </w:r>
          </w:p>
        </w:tc>
        <w:tc>
          <w:tcPr>
            <w:tcW w:w="113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Autosomal recessive inheritance</w:t>
            </w:r>
          </w:p>
        </w:tc>
        <w:tc>
          <w:tcPr>
            <w:tcW w:w="213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Dr. Gülay Güleç Ceylan</w:t>
            </w:r>
          </w:p>
        </w:tc>
        <w:tc>
          <w:tcPr>
            <w:tcW w:w="1505"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r>
      <w:tr w:rsidR="0056171A" w:rsidRPr="00DD6AAB" w:rsidTr="005126AA">
        <w:trPr>
          <w:trHeight w:val="113"/>
        </w:trPr>
        <w:tc>
          <w:tcPr>
            <w:tcW w:w="1985" w:type="dxa"/>
            <w:tcBorders>
              <w:left w:val="single" w:sz="4" w:space="0" w:color="000000"/>
              <w:bottom w:val="single" w:sz="4" w:space="0" w:color="000000"/>
              <w:right w:val="single" w:sz="4" w:space="0" w:color="000000"/>
            </w:tcBorders>
            <w:vAlign w:val="center"/>
          </w:tcPr>
          <w:p w:rsidR="0056171A" w:rsidRPr="00DD6AAB" w:rsidRDefault="0056171A"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İnsan genomu organizasyonu</w:t>
            </w:r>
          </w:p>
        </w:tc>
        <w:tc>
          <w:tcPr>
            <w:tcW w:w="1984" w:type="dxa"/>
            <w:tcBorders>
              <w:bottom w:val="single" w:sz="4" w:space="0" w:color="000000"/>
              <w:right w:val="single" w:sz="4" w:space="0" w:color="000000"/>
            </w:tcBorders>
            <w:vAlign w:val="center"/>
          </w:tcPr>
          <w:p w:rsidR="0056171A" w:rsidRPr="00DD6AAB" w:rsidRDefault="00C47F25" w:rsidP="00ED50E9">
            <w:pPr>
              <w:rPr>
                <w:sz w:val="18"/>
                <w:szCs w:val="18"/>
              </w:rPr>
            </w:pPr>
            <w:r w:rsidRPr="00DD6AAB">
              <w:rPr>
                <w:sz w:val="18"/>
                <w:szCs w:val="18"/>
              </w:rPr>
              <w:t>Dr. Gülay Güleç Ceylan</w:t>
            </w:r>
          </w:p>
        </w:tc>
        <w:tc>
          <w:tcPr>
            <w:tcW w:w="113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Human genome organisation</w:t>
            </w:r>
          </w:p>
        </w:tc>
        <w:tc>
          <w:tcPr>
            <w:tcW w:w="213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Dr. Gülay Güleç Ceylan</w:t>
            </w:r>
          </w:p>
        </w:tc>
        <w:tc>
          <w:tcPr>
            <w:tcW w:w="1505"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r>
      <w:tr w:rsidR="0056171A" w:rsidRPr="00DD6AAB" w:rsidTr="005126AA">
        <w:trPr>
          <w:trHeight w:val="113"/>
        </w:trPr>
        <w:tc>
          <w:tcPr>
            <w:tcW w:w="1985" w:type="dxa"/>
            <w:tcBorders>
              <w:left w:val="single" w:sz="4" w:space="0" w:color="000000"/>
              <w:bottom w:val="single" w:sz="4" w:space="0" w:color="000000"/>
              <w:right w:val="single" w:sz="4" w:space="0" w:color="000000"/>
            </w:tcBorders>
            <w:vAlign w:val="center"/>
          </w:tcPr>
          <w:p w:rsidR="0056171A" w:rsidRPr="00DD6AAB" w:rsidRDefault="0056171A"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 xml:space="preserve"> X'e bağlı resesif ve dominant kalıtım</w:t>
            </w:r>
          </w:p>
        </w:tc>
        <w:tc>
          <w:tcPr>
            <w:tcW w:w="198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Dr. Emre Emin Kurt</w:t>
            </w:r>
          </w:p>
        </w:tc>
        <w:tc>
          <w:tcPr>
            <w:tcW w:w="113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X-linked recessive and dominant inheritance</w:t>
            </w:r>
          </w:p>
        </w:tc>
        <w:tc>
          <w:tcPr>
            <w:tcW w:w="213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Dr. Gülay Güleç Ceylan</w:t>
            </w:r>
          </w:p>
        </w:tc>
        <w:tc>
          <w:tcPr>
            <w:tcW w:w="1505"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r>
      <w:tr w:rsidR="0056171A" w:rsidRPr="00DD6AAB" w:rsidTr="005126AA">
        <w:trPr>
          <w:trHeight w:val="113"/>
        </w:trPr>
        <w:tc>
          <w:tcPr>
            <w:tcW w:w="1985" w:type="dxa"/>
            <w:tcBorders>
              <w:left w:val="single" w:sz="4" w:space="0" w:color="000000"/>
              <w:bottom w:val="single" w:sz="4" w:space="0" w:color="000000"/>
              <w:right w:val="single" w:sz="4" w:space="0" w:color="000000"/>
            </w:tcBorders>
            <w:vAlign w:val="center"/>
          </w:tcPr>
          <w:p w:rsidR="0056171A" w:rsidRPr="00DD6AAB" w:rsidRDefault="0056171A"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Mitokondrial kalıtım</w:t>
            </w:r>
          </w:p>
        </w:tc>
        <w:tc>
          <w:tcPr>
            <w:tcW w:w="198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Dr. Büşranur Çavdarlı</w:t>
            </w:r>
          </w:p>
        </w:tc>
        <w:tc>
          <w:tcPr>
            <w:tcW w:w="113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Mitochondrial inheritance</w:t>
            </w:r>
          </w:p>
        </w:tc>
        <w:tc>
          <w:tcPr>
            <w:tcW w:w="213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Dr. Büşranur Çavdarlı</w:t>
            </w:r>
          </w:p>
        </w:tc>
        <w:tc>
          <w:tcPr>
            <w:tcW w:w="1505"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r>
      <w:tr w:rsidR="0056171A" w:rsidRPr="00DD6AAB" w:rsidTr="005126AA">
        <w:trPr>
          <w:trHeight w:val="113"/>
        </w:trPr>
        <w:tc>
          <w:tcPr>
            <w:tcW w:w="1985" w:type="dxa"/>
            <w:tcBorders>
              <w:left w:val="single" w:sz="4" w:space="0" w:color="000000"/>
              <w:bottom w:val="single" w:sz="4" w:space="0" w:color="000000"/>
              <w:right w:val="single" w:sz="4" w:space="0" w:color="000000"/>
            </w:tcBorders>
            <w:vAlign w:val="center"/>
          </w:tcPr>
          <w:p w:rsidR="0056171A" w:rsidRPr="00DD6AAB" w:rsidRDefault="0056171A"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Multifaktöriyel kalıtım</w:t>
            </w:r>
          </w:p>
        </w:tc>
        <w:tc>
          <w:tcPr>
            <w:tcW w:w="198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 xml:space="preserve">Dr. Ahmet C. Ceylan </w:t>
            </w:r>
          </w:p>
        </w:tc>
        <w:tc>
          <w:tcPr>
            <w:tcW w:w="113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Multifactorial inheritance</w:t>
            </w:r>
          </w:p>
        </w:tc>
        <w:tc>
          <w:tcPr>
            <w:tcW w:w="213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Dr. Ahmet C. Ceylan</w:t>
            </w:r>
          </w:p>
        </w:tc>
        <w:tc>
          <w:tcPr>
            <w:tcW w:w="1505"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r>
      <w:tr w:rsidR="0056171A" w:rsidRPr="00DD6AAB" w:rsidTr="005126AA">
        <w:trPr>
          <w:trHeight w:val="113"/>
        </w:trPr>
        <w:tc>
          <w:tcPr>
            <w:tcW w:w="1985" w:type="dxa"/>
            <w:tcBorders>
              <w:left w:val="single" w:sz="4" w:space="0" w:color="000000"/>
              <w:bottom w:val="single" w:sz="4" w:space="0" w:color="000000"/>
              <w:right w:val="single" w:sz="4" w:space="0" w:color="000000"/>
            </w:tcBorders>
            <w:vAlign w:val="center"/>
          </w:tcPr>
          <w:p w:rsidR="0056171A" w:rsidRPr="00DD6AAB" w:rsidRDefault="0056171A" w:rsidP="00ED50E9">
            <w:pPr>
              <w:jc w:val="both"/>
              <w:rPr>
                <w:b/>
                <w:bCs/>
                <w:sz w:val="18"/>
                <w:szCs w:val="18"/>
              </w:rPr>
            </w:pPr>
            <w:r w:rsidRPr="00DD6AAB">
              <w:rPr>
                <w:b/>
                <w:bCs/>
                <w:sz w:val="18"/>
                <w:szCs w:val="18"/>
              </w:rPr>
              <w:lastRenderedPageBreak/>
              <w:t> </w:t>
            </w:r>
          </w:p>
        </w:tc>
        <w:tc>
          <w:tcPr>
            <w:tcW w:w="2123"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Kromozom yapısı ve sınıflandırılması</w:t>
            </w:r>
          </w:p>
        </w:tc>
        <w:tc>
          <w:tcPr>
            <w:tcW w:w="198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 xml:space="preserve">Dr.Ahmet C. Ceylan </w:t>
            </w:r>
          </w:p>
        </w:tc>
        <w:tc>
          <w:tcPr>
            <w:tcW w:w="113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Structure and classification of chromosomes</w:t>
            </w:r>
          </w:p>
        </w:tc>
        <w:tc>
          <w:tcPr>
            <w:tcW w:w="213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Dr. Ahmet C. Ceylan</w:t>
            </w:r>
          </w:p>
        </w:tc>
        <w:tc>
          <w:tcPr>
            <w:tcW w:w="1505"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r>
      <w:tr w:rsidR="0056171A" w:rsidRPr="00DD6AAB" w:rsidTr="005126AA">
        <w:trPr>
          <w:trHeight w:val="113"/>
        </w:trPr>
        <w:tc>
          <w:tcPr>
            <w:tcW w:w="1985" w:type="dxa"/>
            <w:tcBorders>
              <w:left w:val="single" w:sz="4" w:space="0" w:color="000000"/>
              <w:bottom w:val="single" w:sz="4" w:space="0" w:color="000000"/>
              <w:right w:val="single" w:sz="4" w:space="0" w:color="000000"/>
            </w:tcBorders>
            <w:vAlign w:val="center"/>
          </w:tcPr>
          <w:p w:rsidR="0056171A" w:rsidRPr="00DD6AAB" w:rsidRDefault="0056171A"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Yapısal ve sayısal kromozom anomalileri</w:t>
            </w:r>
          </w:p>
        </w:tc>
        <w:tc>
          <w:tcPr>
            <w:tcW w:w="198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 xml:space="preserve">Dr. Ahmet C. Ceylan </w:t>
            </w:r>
          </w:p>
        </w:tc>
        <w:tc>
          <w:tcPr>
            <w:tcW w:w="113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Numerical and structural chromosome anomalies</w:t>
            </w:r>
          </w:p>
        </w:tc>
        <w:tc>
          <w:tcPr>
            <w:tcW w:w="2131"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Dr. Ahmet C. Ceylan</w:t>
            </w:r>
          </w:p>
        </w:tc>
        <w:tc>
          <w:tcPr>
            <w:tcW w:w="1505"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56171A" w:rsidRPr="00DD6AAB" w:rsidRDefault="0056171A" w:rsidP="00ED50E9">
            <w:pPr>
              <w:rPr>
                <w:sz w:val="18"/>
                <w:szCs w:val="18"/>
              </w:rPr>
            </w:pPr>
            <w:r w:rsidRPr="00DD6AAB">
              <w:rPr>
                <w:sz w:val="18"/>
                <w:szCs w:val="18"/>
              </w:rPr>
              <w:t>2</w:t>
            </w:r>
          </w:p>
        </w:tc>
      </w:tr>
      <w:tr w:rsidR="00C47F25" w:rsidRPr="00DD6AAB" w:rsidTr="005126AA">
        <w:trPr>
          <w:trHeight w:val="113"/>
        </w:trPr>
        <w:tc>
          <w:tcPr>
            <w:tcW w:w="1985" w:type="dxa"/>
            <w:tcBorders>
              <w:left w:val="single" w:sz="4" w:space="0" w:color="000000"/>
              <w:bottom w:val="single" w:sz="4" w:space="0" w:color="000000"/>
              <w:right w:val="single" w:sz="4" w:space="0" w:color="000000"/>
            </w:tcBorders>
            <w:vAlign w:val="center"/>
          </w:tcPr>
          <w:p w:rsidR="00C47F25" w:rsidRPr="00DD6AAB" w:rsidRDefault="00C47F25" w:rsidP="00ED50E9">
            <w:pPr>
              <w:jc w:val="both"/>
              <w:rPr>
                <w:b/>
                <w:bCs/>
                <w:sz w:val="18"/>
                <w:szCs w:val="18"/>
              </w:rPr>
            </w:pPr>
          </w:p>
        </w:tc>
        <w:tc>
          <w:tcPr>
            <w:tcW w:w="2123" w:type="dxa"/>
            <w:tcBorders>
              <w:bottom w:val="single" w:sz="4" w:space="0" w:color="000000"/>
              <w:right w:val="single" w:sz="4" w:space="0" w:color="000000"/>
            </w:tcBorders>
            <w:vAlign w:val="center"/>
          </w:tcPr>
          <w:p w:rsidR="00C47F25" w:rsidRPr="00DD6AAB" w:rsidRDefault="00C47F25" w:rsidP="00ED50E9">
            <w:pPr>
              <w:rPr>
                <w:sz w:val="18"/>
                <w:szCs w:val="18"/>
              </w:rPr>
            </w:pPr>
            <w:r w:rsidRPr="00DD6AAB">
              <w:rPr>
                <w:sz w:val="18"/>
                <w:szCs w:val="18"/>
              </w:rPr>
              <w:t>LAB*2: Karyotipleme</w:t>
            </w:r>
          </w:p>
        </w:tc>
        <w:tc>
          <w:tcPr>
            <w:tcW w:w="1984" w:type="dxa"/>
            <w:tcBorders>
              <w:bottom w:val="single" w:sz="4" w:space="0" w:color="000000"/>
              <w:right w:val="single" w:sz="4" w:space="0" w:color="000000"/>
            </w:tcBorders>
            <w:vAlign w:val="center"/>
          </w:tcPr>
          <w:p w:rsidR="00C47F25" w:rsidRPr="00DD6AAB" w:rsidRDefault="00C47F25" w:rsidP="00ED50E9">
            <w:pPr>
              <w:rPr>
                <w:sz w:val="18"/>
                <w:szCs w:val="18"/>
              </w:rPr>
            </w:pPr>
            <w:r w:rsidRPr="00DD6AAB">
              <w:rPr>
                <w:sz w:val="18"/>
                <w:szCs w:val="18"/>
              </w:rPr>
              <w:t>Dr. Ahmet C. Ceylan/ Dr. Emre Emin Kurt</w:t>
            </w:r>
          </w:p>
        </w:tc>
        <w:tc>
          <w:tcPr>
            <w:tcW w:w="1134" w:type="dxa"/>
            <w:tcBorders>
              <w:bottom w:val="single" w:sz="4" w:space="0" w:color="000000"/>
              <w:right w:val="single" w:sz="4" w:space="0" w:color="000000"/>
            </w:tcBorders>
            <w:vAlign w:val="center"/>
          </w:tcPr>
          <w:p w:rsidR="00C47F25" w:rsidRPr="00DD6AAB" w:rsidRDefault="00C47F25"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C47F25" w:rsidRPr="00DD6AAB" w:rsidRDefault="00C47F25"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C47F25" w:rsidRPr="00DD6AAB" w:rsidRDefault="00C47F25" w:rsidP="00ED50E9">
            <w:pPr>
              <w:rPr>
                <w:sz w:val="18"/>
                <w:szCs w:val="18"/>
              </w:rPr>
            </w:pPr>
            <w:r w:rsidRPr="00DD6AAB">
              <w:rPr>
                <w:sz w:val="18"/>
                <w:szCs w:val="18"/>
              </w:rPr>
              <w:t>LAB*2:Karyotyping</w:t>
            </w:r>
          </w:p>
        </w:tc>
        <w:tc>
          <w:tcPr>
            <w:tcW w:w="2131" w:type="dxa"/>
            <w:tcBorders>
              <w:bottom w:val="single" w:sz="4" w:space="0" w:color="000000"/>
              <w:right w:val="single" w:sz="4" w:space="0" w:color="000000"/>
            </w:tcBorders>
            <w:vAlign w:val="center"/>
          </w:tcPr>
          <w:p w:rsidR="00C47F25" w:rsidRPr="00DD6AAB" w:rsidRDefault="00C47F25" w:rsidP="00ED50E9">
            <w:pPr>
              <w:rPr>
                <w:sz w:val="18"/>
                <w:szCs w:val="18"/>
              </w:rPr>
            </w:pPr>
            <w:r w:rsidRPr="00DD6AAB">
              <w:rPr>
                <w:sz w:val="18"/>
                <w:szCs w:val="18"/>
              </w:rPr>
              <w:t>Dr. Ahmet C. Ceylan/ Dr. Emre Emin Kurt</w:t>
            </w:r>
          </w:p>
        </w:tc>
        <w:tc>
          <w:tcPr>
            <w:tcW w:w="1505" w:type="dxa"/>
            <w:tcBorders>
              <w:bottom w:val="single" w:sz="4" w:space="0" w:color="000000"/>
              <w:right w:val="single" w:sz="4" w:space="0" w:color="000000"/>
            </w:tcBorders>
            <w:vAlign w:val="center"/>
          </w:tcPr>
          <w:p w:rsidR="00C47F25" w:rsidRPr="00DD6AAB" w:rsidRDefault="00C47F25"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C47F25" w:rsidRPr="00DD6AAB" w:rsidRDefault="00C47F25" w:rsidP="00ED50E9">
            <w:pPr>
              <w:rPr>
                <w:sz w:val="18"/>
                <w:szCs w:val="18"/>
              </w:rPr>
            </w:pPr>
            <w:r w:rsidRPr="00DD6AAB">
              <w:rPr>
                <w:sz w:val="18"/>
                <w:szCs w:val="18"/>
              </w:rPr>
              <w:t>2</w:t>
            </w:r>
          </w:p>
        </w:tc>
      </w:tr>
      <w:tr w:rsidR="00C47F25" w:rsidRPr="00DD6AAB" w:rsidTr="005126AA">
        <w:trPr>
          <w:trHeight w:val="113"/>
        </w:trPr>
        <w:tc>
          <w:tcPr>
            <w:tcW w:w="1985" w:type="dxa"/>
            <w:tcBorders>
              <w:left w:val="single" w:sz="4" w:space="0" w:color="000000"/>
              <w:bottom w:val="single" w:sz="4" w:space="0" w:color="000000"/>
              <w:right w:val="single" w:sz="4" w:space="0" w:color="000000"/>
            </w:tcBorders>
            <w:vAlign w:val="center"/>
          </w:tcPr>
          <w:p w:rsidR="00C47F25" w:rsidRPr="00DD6AAB" w:rsidRDefault="00C47F25" w:rsidP="00ED50E9">
            <w:pPr>
              <w:jc w:val="both"/>
              <w:rPr>
                <w:b/>
                <w:bCs/>
                <w:sz w:val="18"/>
                <w:szCs w:val="18"/>
              </w:rPr>
            </w:pPr>
            <w:r w:rsidRPr="00DD6AAB">
              <w:rPr>
                <w:b/>
                <w:bCs/>
                <w:sz w:val="18"/>
                <w:szCs w:val="18"/>
              </w:rPr>
              <w:t> </w:t>
            </w:r>
          </w:p>
        </w:tc>
        <w:tc>
          <w:tcPr>
            <w:tcW w:w="2123" w:type="dxa"/>
            <w:tcBorders>
              <w:bottom w:val="single" w:sz="4" w:space="0" w:color="000000"/>
              <w:right w:val="single" w:sz="4" w:space="0" w:color="000000"/>
            </w:tcBorders>
            <w:vAlign w:val="center"/>
          </w:tcPr>
          <w:p w:rsidR="00C47F25" w:rsidRPr="00DD6AAB" w:rsidRDefault="00C47F25" w:rsidP="00ED50E9">
            <w:pPr>
              <w:rPr>
                <w:sz w:val="18"/>
                <w:szCs w:val="18"/>
              </w:rPr>
            </w:pPr>
            <w:r w:rsidRPr="00DD6AAB">
              <w:rPr>
                <w:sz w:val="18"/>
                <w:szCs w:val="18"/>
              </w:rPr>
              <w:t>Genom varyasyonları</w:t>
            </w:r>
          </w:p>
        </w:tc>
        <w:tc>
          <w:tcPr>
            <w:tcW w:w="1984" w:type="dxa"/>
            <w:tcBorders>
              <w:bottom w:val="single" w:sz="4" w:space="0" w:color="000000"/>
              <w:right w:val="single" w:sz="4" w:space="0" w:color="000000"/>
            </w:tcBorders>
            <w:vAlign w:val="center"/>
          </w:tcPr>
          <w:p w:rsidR="00C47F25" w:rsidRPr="00DD6AAB" w:rsidRDefault="00C47F25" w:rsidP="00ED50E9">
            <w:pPr>
              <w:rPr>
                <w:sz w:val="18"/>
                <w:szCs w:val="18"/>
              </w:rPr>
            </w:pPr>
            <w:r w:rsidRPr="00DD6AAB">
              <w:rPr>
                <w:sz w:val="18"/>
                <w:szCs w:val="18"/>
              </w:rPr>
              <w:t>Dr. Büşranur Çavdarlı</w:t>
            </w:r>
          </w:p>
        </w:tc>
        <w:tc>
          <w:tcPr>
            <w:tcW w:w="1134" w:type="dxa"/>
            <w:tcBorders>
              <w:bottom w:val="single" w:sz="4" w:space="0" w:color="000000"/>
              <w:right w:val="single" w:sz="4" w:space="0" w:color="000000"/>
            </w:tcBorders>
            <w:vAlign w:val="center"/>
          </w:tcPr>
          <w:p w:rsidR="00C47F25" w:rsidRPr="00DD6AAB" w:rsidRDefault="00C47F25"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C47F25" w:rsidRPr="00DD6AAB" w:rsidRDefault="00C47F25"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C47F25" w:rsidRPr="00DD6AAB" w:rsidRDefault="00C47F25" w:rsidP="00ED50E9">
            <w:pPr>
              <w:rPr>
                <w:sz w:val="18"/>
                <w:szCs w:val="18"/>
              </w:rPr>
            </w:pPr>
            <w:r w:rsidRPr="00DD6AAB">
              <w:rPr>
                <w:sz w:val="18"/>
                <w:szCs w:val="18"/>
              </w:rPr>
              <w:t>Genom variations</w:t>
            </w:r>
          </w:p>
        </w:tc>
        <w:tc>
          <w:tcPr>
            <w:tcW w:w="2131" w:type="dxa"/>
            <w:tcBorders>
              <w:bottom w:val="single" w:sz="4" w:space="0" w:color="000000"/>
              <w:right w:val="single" w:sz="4" w:space="0" w:color="000000"/>
            </w:tcBorders>
            <w:vAlign w:val="center"/>
          </w:tcPr>
          <w:p w:rsidR="00C47F25" w:rsidRPr="00DD6AAB" w:rsidRDefault="00C47F25" w:rsidP="00ED50E9">
            <w:pPr>
              <w:rPr>
                <w:sz w:val="18"/>
                <w:szCs w:val="18"/>
              </w:rPr>
            </w:pPr>
            <w:r w:rsidRPr="00DD6AAB">
              <w:rPr>
                <w:sz w:val="18"/>
                <w:szCs w:val="18"/>
              </w:rPr>
              <w:t>Dr. Büşranur Çavdarlı</w:t>
            </w:r>
          </w:p>
        </w:tc>
        <w:tc>
          <w:tcPr>
            <w:tcW w:w="1505" w:type="dxa"/>
            <w:tcBorders>
              <w:bottom w:val="single" w:sz="4" w:space="0" w:color="000000"/>
              <w:right w:val="single" w:sz="4" w:space="0" w:color="000000"/>
            </w:tcBorders>
            <w:vAlign w:val="center"/>
          </w:tcPr>
          <w:p w:rsidR="00C47F25" w:rsidRPr="00DD6AAB" w:rsidRDefault="00C47F25"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C47F25" w:rsidRPr="00DD6AAB" w:rsidRDefault="00C47F25" w:rsidP="00ED50E9">
            <w:pPr>
              <w:rPr>
                <w:sz w:val="18"/>
                <w:szCs w:val="18"/>
              </w:rPr>
            </w:pPr>
            <w:r w:rsidRPr="00DD6AAB">
              <w:rPr>
                <w:sz w:val="18"/>
                <w:szCs w:val="18"/>
              </w:rPr>
              <w:t>2</w:t>
            </w:r>
          </w:p>
        </w:tc>
      </w:tr>
      <w:tr w:rsidR="00C47F25" w:rsidRPr="00DD6AAB" w:rsidTr="00A43F1B">
        <w:trPr>
          <w:trHeight w:val="113"/>
        </w:trPr>
        <w:tc>
          <w:tcPr>
            <w:tcW w:w="1985" w:type="dxa"/>
            <w:tcBorders>
              <w:left w:val="single" w:sz="4" w:space="0" w:color="000000"/>
              <w:bottom w:val="single" w:sz="4" w:space="0" w:color="000000"/>
              <w:right w:val="single" w:sz="4" w:space="0" w:color="000000"/>
            </w:tcBorders>
            <w:vAlign w:val="center"/>
          </w:tcPr>
          <w:p w:rsidR="00C47F25" w:rsidRPr="00DD6AAB" w:rsidRDefault="00C47F25" w:rsidP="00ED50E9">
            <w:pPr>
              <w:jc w:val="both"/>
              <w:rPr>
                <w:b/>
                <w:bCs/>
                <w:sz w:val="18"/>
                <w:szCs w:val="18"/>
              </w:rPr>
            </w:pPr>
            <w:r w:rsidRPr="00DD6AAB">
              <w:rPr>
                <w:b/>
                <w:bCs/>
                <w:sz w:val="18"/>
                <w:szCs w:val="18"/>
              </w:rPr>
              <w:t>Tıp Tarihi ve Etik - Medicine History and Ethics</w:t>
            </w:r>
          </w:p>
        </w:tc>
        <w:tc>
          <w:tcPr>
            <w:tcW w:w="2123" w:type="dxa"/>
            <w:tcBorders>
              <w:bottom w:val="single" w:sz="4" w:space="0" w:color="000000"/>
              <w:right w:val="single" w:sz="4" w:space="0" w:color="000000"/>
            </w:tcBorders>
            <w:vAlign w:val="center"/>
          </w:tcPr>
          <w:p w:rsidR="00C47F25" w:rsidRPr="00DD6AAB" w:rsidRDefault="00C47F25" w:rsidP="00ED50E9">
            <w:pPr>
              <w:rPr>
                <w:sz w:val="18"/>
                <w:szCs w:val="18"/>
              </w:rPr>
            </w:pPr>
            <w:r w:rsidRPr="00DD6AAB">
              <w:rPr>
                <w:sz w:val="18"/>
                <w:szCs w:val="18"/>
              </w:rPr>
              <w:t>Aydınlanma Çağından Günümüze Bilimsel-Deneysel Tıp.</w:t>
            </w:r>
          </w:p>
        </w:tc>
        <w:tc>
          <w:tcPr>
            <w:tcW w:w="1984" w:type="dxa"/>
            <w:tcBorders>
              <w:bottom w:val="single" w:sz="4" w:space="0" w:color="000000"/>
              <w:right w:val="single" w:sz="4" w:space="0" w:color="000000"/>
            </w:tcBorders>
            <w:vAlign w:val="center"/>
          </w:tcPr>
          <w:p w:rsidR="00C47F25" w:rsidRPr="00DD6AAB" w:rsidRDefault="00C47F25" w:rsidP="00ED50E9">
            <w:pPr>
              <w:rPr>
                <w:sz w:val="18"/>
                <w:szCs w:val="18"/>
              </w:rPr>
            </w:pPr>
            <w:r w:rsidRPr="00DD6AAB">
              <w:rPr>
                <w:sz w:val="18"/>
                <w:szCs w:val="18"/>
              </w:rPr>
              <w:t>Dr. H. Volkan ACAR</w:t>
            </w:r>
          </w:p>
        </w:tc>
        <w:tc>
          <w:tcPr>
            <w:tcW w:w="1134" w:type="dxa"/>
            <w:tcBorders>
              <w:bottom w:val="single" w:sz="4" w:space="0" w:color="000000"/>
              <w:right w:val="single" w:sz="4" w:space="0" w:color="000000"/>
            </w:tcBorders>
            <w:vAlign w:val="center"/>
          </w:tcPr>
          <w:p w:rsidR="00C47F25" w:rsidRPr="00DD6AAB" w:rsidRDefault="00C47F25" w:rsidP="00ED50E9">
            <w:pPr>
              <w:rPr>
                <w:sz w:val="18"/>
                <w:szCs w:val="18"/>
              </w:rPr>
            </w:pPr>
            <w:r w:rsidRPr="00DD6AAB">
              <w:rPr>
                <w:sz w:val="18"/>
                <w:szCs w:val="18"/>
              </w:rPr>
              <w:t>K2</w:t>
            </w:r>
          </w:p>
        </w:tc>
        <w:tc>
          <w:tcPr>
            <w:tcW w:w="851" w:type="dxa"/>
            <w:tcBorders>
              <w:bottom w:val="single" w:sz="4" w:space="0" w:color="000000"/>
              <w:right w:val="single" w:sz="4" w:space="0" w:color="000000"/>
            </w:tcBorders>
            <w:vAlign w:val="center"/>
          </w:tcPr>
          <w:p w:rsidR="00C47F25" w:rsidRPr="00DD6AAB" w:rsidRDefault="00C47F25" w:rsidP="00ED50E9">
            <w:pPr>
              <w:rPr>
                <w:sz w:val="18"/>
                <w:szCs w:val="18"/>
              </w:rPr>
            </w:pPr>
            <w:r w:rsidRPr="00DD6AAB">
              <w:rPr>
                <w:sz w:val="18"/>
                <w:szCs w:val="18"/>
              </w:rPr>
              <w:t>2</w:t>
            </w:r>
          </w:p>
        </w:tc>
        <w:tc>
          <w:tcPr>
            <w:tcW w:w="2409" w:type="dxa"/>
            <w:tcBorders>
              <w:bottom w:val="single" w:sz="4" w:space="0" w:color="000000"/>
              <w:right w:val="single" w:sz="4" w:space="0" w:color="000000"/>
            </w:tcBorders>
            <w:vAlign w:val="center"/>
          </w:tcPr>
          <w:p w:rsidR="00C47F25" w:rsidRPr="00DD6AAB" w:rsidRDefault="00C47F25" w:rsidP="00ED50E9">
            <w:pPr>
              <w:rPr>
                <w:sz w:val="18"/>
                <w:szCs w:val="18"/>
              </w:rPr>
            </w:pPr>
            <w:r w:rsidRPr="00DD6AAB">
              <w:rPr>
                <w:sz w:val="18"/>
                <w:szCs w:val="18"/>
              </w:rPr>
              <w:t>Scientific-Experimental Medicine from the Age of Enlightenment to the Present</w:t>
            </w:r>
          </w:p>
        </w:tc>
        <w:tc>
          <w:tcPr>
            <w:tcW w:w="2131" w:type="dxa"/>
            <w:tcBorders>
              <w:bottom w:val="single" w:sz="4" w:space="0" w:color="000000"/>
              <w:right w:val="single" w:sz="4" w:space="0" w:color="000000"/>
            </w:tcBorders>
            <w:vAlign w:val="center"/>
          </w:tcPr>
          <w:p w:rsidR="00C47F25" w:rsidRPr="00DD6AAB" w:rsidRDefault="00C47F25" w:rsidP="00ED50E9">
            <w:pPr>
              <w:rPr>
                <w:sz w:val="18"/>
                <w:szCs w:val="18"/>
              </w:rPr>
            </w:pPr>
            <w:r w:rsidRPr="00DD6AAB">
              <w:rPr>
                <w:sz w:val="18"/>
                <w:szCs w:val="18"/>
              </w:rPr>
              <w:t>Dr. H. Volkan ACAR</w:t>
            </w:r>
          </w:p>
        </w:tc>
        <w:tc>
          <w:tcPr>
            <w:tcW w:w="1505" w:type="dxa"/>
            <w:tcBorders>
              <w:bottom w:val="single" w:sz="4" w:space="0" w:color="000000"/>
              <w:right w:val="single" w:sz="4" w:space="0" w:color="000000"/>
            </w:tcBorders>
            <w:vAlign w:val="center"/>
          </w:tcPr>
          <w:p w:rsidR="00C47F25" w:rsidRPr="00DD6AAB" w:rsidRDefault="00C47F25" w:rsidP="00ED50E9">
            <w:pPr>
              <w:rPr>
                <w:sz w:val="18"/>
                <w:szCs w:val="18"/>
              </w:rPr>
            </w:pPr>
            <w:r w:rsidRPr="00DD6AAB">
              <w:rPr>
                <w:sz w:val="18"/>
                <w:szCs w:val="18"/>
              </w:rPr>
              <w:t>C2</w:t>
            </w:r>
          </w:p>
        </w:tc>
        <w:tc>
          <w:tcPr>
            <w:tcW w:w="854" w:type="dxa"/>
            <w:tcBorders>
              <w:bottom w:val="single" w:sz="4" w:space="0" w:color="000000"/>
              <w:right w:val="single" w:sz="4" w:space="0" w:color="000000"/>
            </w:tcBorders>
            <w:vAlign w:val="center"/>
          </w:tcPr>
          <w:p w:rsidR="00C47F25" w:rsidRPr="00DD6AAB" w:rsidRDefault="00C47F25" w:rsidP="00ED50E9">
            <w:pPr>
              <w:rPr>
                <w:sz w:val="18"/>
                <w:szCs w:val="18"/>
              </w:rPr>
            </w:pPr>
            <w:r w:rsidRPr="00DD6AAB">
              <w:rPr>
                <w:sz w:val="18"/>
                <w:szCs w:val="18"/>
              </w:rPr>
              <w:t>2</w:t>
            </w:r>
          </w:p>
        </w:tc>
      </w:tr>
      <w:tr w:rsidR="00C47F25" w:rsidRPr="00DD6AAB" w:rsidTr="00A43F1B">
        <w:trPr>
          <w:trHeight w:val="113"/>
        </w:trPr>
        <w:tc>
          <w:tcPr>
            <w:tcW w:w="1985" w:type="dxa"/>
            <w:tcBorders>
              <w:top w:val="single" w:sz="4" w:space="0" w:color="000000"/>
              <w:left w:val="single" w:sz="4" w:space="0" w:color="000000"/>
              <w:bottom w:val="single" w:sz="4" w:space="0" w:color="000000"/>
              <w:right w:val="single" w:sz="4" w:space="0" w:color="000000"/>
            </w:tcBorders>
            <w:vAlign w:val="center"/>
          </w:tcPr>
          <w:p w:rsidR="00C47F25" w:rsidRPr="00DD6AAB" w:rsidRDefault="00C47F25" w:rsidP="00ED50E9">
            <w:pPr>
              <w:jc w:val="both"/>
              <w:rPr>
                <w:b/>
                <w:bCs/>
                <w:sz w:val="18"/>
                <w:szCs w:val="18"/>
              </w:rPr>
            </w:pPr>
            <w:r w:rsidRPr="00DD6AAB">
              <w:rPr>
                <w:b/>
                <w:bCs/>
                <w:sz w:val="18"/>
                <w:szCs w:val="18"/>
              </w:rPr>
              <w:t> </w:t>
            </w:r>
          </w:p>
        </w:tc>
        <w:tc>
          <w:tcPr>
            <w:tcW w:w="2123" w:type="dxa"/>
            <w:tcBorders>
              <w:top w:val="single" w:sz="4" w:space="0" w:color="000000"/>
              <w:bottom w:val="single" w:sz="4" w:space="0" w:color="000000"/>
              <w:right w:val="single" w:sz="4" w:space="0" w:color="000000"/>
            </w:tcBorders>
            <w:vAlign w:val="center"/>
          </w:tcPr>
          <w:p w:rsidR="00C47F25" w:rsidRPr="00DD6AAB" w:rsidRDefault="00C47F25" w:rsidP="00ED50E9">
            <w:pPr>
              <w:rPr>
                <w:sz w:val="18"/>
                <w:szCs w:val="18"/>
              </w:rPr>
            </w:pPr>
            <w:r w:rsidRPr="00DD6AAB">
              <w:rPr>
                <w:sz w:val="18"/>
                <w:szCs w:val="18"/>
              </w:rPr>
              <w:t>Asya Uygarlıklarında Tıp.                                İslam Tıbbı. Osmanlı Tıbbı.</w:t>
            </w:r>
          </w:p>
        </w:tc>
        <w:tc>
          <w:tcPr>
            <w:tcW w:w="1984" w:type="dxa"/>
            <w:tcBorders>
              <w:top w:val="single" w:sz="4" w:space="0" w:color="000000"/>
              <w:bottom w:val="single" w:sz="4" w:space="0" w:color="000000"/>
              <w:right w:val="single" w:sz="4" w:space="0" w:color="000000"/>
            </w:tcBorders>
            <w:vAlign w:val="center"/>
          </w:tcPr>
          <w:p w:rsidR="00C47F25" w:rsidRPr="00DD6AAB" w:rsidRDefault="00C47F25" w:rsidP="00ED50E9">
            <w:pPr>
              <w:rPr>
                <w:sz w:val="18"/>
                <w:szCs w:val="18"/>
              </w:rPr>
            </w:pPr>
            <w:r w:rsidRPr="00DD6AAB">
              <w:rPr>
                <w:sz w:val="18"/>
                <w:szCs w:val="18"/>
              </w:rPr>
              <w:t>Dr. H. Volkan ACAR</w:t>
            </w:r>
          </w:p>
        </w:tc>
        <w:tc>
          <w:tcPr>
            <w:tcW w:w="1134" w:type="dxa"/>
            <w:tcBorders>
              <w:top w:val="single" w:sz="4" w:space="0" w:color="000000"/>
              <w:bottom w:val="single" w:sz="4" w:space="0" w:color="000000"/>
              <w:right w:val="single" w:sz="4" w:space="0" w:color="000000"/>
            </w:tcBorders>
            <w:vAlign w:val="center"/>
          </w:tcPr>
          <w:p w:rsidR="00C47F25" w:rsidRPr="00DD6AAB" w:rsidRDefault="00C47F25" w:rsidP="00ED50E9">
            <w:pPr>
              <w:rPr>
                <w:sz w:val="18"/>
                <w:szCs w:val="18"/>
              </w:rPr>
            </w:pPr>
            <w:r w:rsidRPr="00DD6AAB">
              <w:rPr>
                <w:sz w:val="18"/>
                <w:szCs w:val="18"/>
              </w:rPr>
              <w:t>K2</w:t>
            </w:r>
          </w:p>
        </w:tc>
        <w:tc>
          <w:tcPr>
            <w:tcW w:w="851" w:type="dxa"/>
            <w:tcBorders>
              <w:top w:val="single" w:sz="4" w:space="0" w:color="000000"/>
              <w:bottom w:val="single" w:sz="4" w:space="0" w:color="000000"/>
              <w:right w:val="single" w:sz="4" w:space="0" w:color="000000"/>
            </w:tcBorders>
            <w:vAlign w:val="center"/>
          </w:tcPr>
          <w:p w:rsidR="00C47F25" w:rsidRPr="00DD6AAB" w:rsidRDefault="00C47F25" w:rsidP="00ED50E9">
            <w:pPr>
              <w:rPr>
                <w:sz w:val="18"/>
                <w:szCs w:val="18"/>
              </w:rPr>
            </w:pPr>
            <w:r w:rsidRPr="00DD6AAB">
              <w:rPr>
                <w:sz w:val="18"/>
                <w:szCs w:val="18"/>
              </w:rPr>
              <w:t>2</w:t>
            </w:r>
          </w:p>
        </w:tc>
        <w:tc>
          <w:tcPr>
            <w:tcW w:w="2409" w:type="dxa"/>
            <w:tcBorders>
              <w:top w:val="single" w:sz="4" w:space="0" w:color="000000"/>
              <w:bottom w:val="single" w:sz="4" w:space="0" w:color="000000"/>
              <w:right w:val="single" w:sz="4" w:space="0" w:color="000000"/>
            </w:tcBorders>
            <w:vAlign w:val="center"/>
          </w:tcPr>
          <w:p w:rsidR="00C47F25" w:rsidRPr="00DD6AAB" w:rsidRDefault="00C47F25" w:rsidP="00ED50E9">
            <w:pPr>
              <w:rPr>
                <w:sz w:val="18"/>
                <w:szCs w:val="18"/>
              </w:rPr>
            </w:pPr>
            <w:r w:rsidRPr="00DD6AAB">
              <w:rPr>
                <w:sz w:val="18"/>
                <w:szCs w:val="18"/>
              </w:rPr>
              <w:t>Medicine in Asian Civilisations.                   Islamic Medicine. Ottoman Medicine.</w:t>
            </w:r>
          </w:p>
        </w:tc>
        <w:tc>
          <w:tcPr>
            <w:tcW w:w="2131" w:type="dxa"/>
            <w:tcBorders>
              <w:top w:val="single" w:sz="4" w:space="0" w:color="000000"/>
              <w:bottom w:val="single" w:sz="4" w:space="0" w:color="000000"/>
              <w:right w:val="single" w:sz="4" w:space="0" w:color="000000"/>
            </w:tcBorders>
            <w:vAlign w:val="center"/>
          </w:tcPr>
          <w:p w:rsidR="00C47F25" w:rsidRPr="00DD6AAB" w:rsidRDefault="00C47F25" w:rsidP="00ED50E9">
            <w:pPr>
              <w:rPr>
                <w:sz w:val="18"/>
                <w:szCs w:val="18"/>
              </w:rPr>
            </w:pPr>
            <w:r w:rsidRPr="00DD6AAB">
              <w:rPr>
                <w:sz w:val="18"/>
                <w:szCs w:val="18"/>
              </w:rPr>
              <w:t>Dr. H. Volkan ACAR</w:t>
            </w:r>
          </w:p>
        </w:tc>
        <w:tc>
          <w:tcPr>
            <w:tcW w:w="1505" w:type="dxa"/>
            <w:tcBorders>
              <w:top w:val="single" w:sz="4" w:space="0" w:color="000000"/>
              <w:bottom w:val="single" w:sz="4" w:space="0" w:color="000000"/>
              <w:right w:val="single" w:sz="4" w:space="0" w:color="000000"/>
            </w:tcBorders>
            <w:vAlign w:val="center"/>
          </w:tcPr>
          <w:p w:rsidR="00C47F25" w:rsidRPr="00DD6AAB" w:rsidRDefault="00C47F25" w:rsidP="00ED50E9">
            <w:pPr>
              <w:rPr>
                <w:sz w:val="18"/>
                <w:szCs w:val="18"/>
              </w:rPr>
            </w:pPr>
            <w:r w:rsidRPr="00DD6AAB">
              <w:rPr>
                <w:sz w:val="18"/>
                <w:szCs w:val="18"/>
              </w:rPr>
              <w:t>C2</w:t>
            </w:r>
          </w:p>
        </w:tc>
        <w:tc>
          <w:tcPr>
            <w:tcW w:w="854" w:type="dxa"/>
            <w:tcBorders>
              <w:top w:val="single" w:sz="4" w:space="0" w:color="000000"/>
              <w:bottom w:val="single" w:sz="4" w:space="0" w:color="000000"/>
              <w:right w:val="single" w:sz="4" w:space="0" w:color="000000"/>
            </w:tcBorders>
            <w:vAlign w:val="center"/>
          </w:tcPr>
          <w:p w:rsidR="00C47F25" w:rsidRPr="00DD6AAB" w:rsidRDefault="00C47F25" w:rsidP="00ED50E9">
            <w:pPr>
              <w:rPr>
                <w:sz w:val="18"/>
                <w:szCs w:val="18"/>
              </w:rPr>
            </w:pPr>
            <w:r w:rsidRPr="00DD6AAB">
              <w:rPr>
                <w:sz w:val="18"/>
                <w:szCs w:val="18"/>
              </w:rPr>
              <w:t>2</w:t>
            </w:r>
          </w:p>
        </w:tc>
      </w:tr>
    </w:tbl>
    <w:p w:rsidR="00560D37" w:rsidRPr="00DD6AAB" w:rsidRDefault="00560D37"/>
    <w:p w:rsidR="00AD284C" w:rsidRPr="00DD6AAB" w:rsidRDefault="00AD284C" w:rsidP="00AD284C"/>
    <w:p w:rsidR="00AD284C" w:rsidRPr="00DD6AAB" w:rsidRDefault="00AD284C" w:rsidP="00AD284C"/>
    <w:p w:rsidR="00AD284C" w:rsidRPr="00DD6AAB" w:rsidRDefault="00AD284C" w:rsidP="00AD284C"/>
    <w:p w:rsidR="005E3F9C" w:rsidRPr="00DD6AAB" w:rsidRDefault="005E3F9C" w:rsidP="00AD284C">
      <w:pPr>
        <w:sectPr w:rsidR="005E3F9C" w:rsidRPr="00DD6AAB">
          <w:footerReference w:type="even" r:id="rId31"/>
          <w:footerReference w:type="default" r:id="rId32"/>
          <w:footerReference w:type="first" r:id="rId33"/>
          <w:pgSz w:w="16838" w:h="11906" w:orient="landscape"/>
          <w:pgMar w:top="1100" w:right="1120" w:bottom="1120" w:left="1280" w:header="0" w:footer="920" w:gutter="0"/>
          <w:cols w:space="708"/>
          <w:formProt w:val="0"/>
          <w:docGrid w:linePitch="240" w:charSpace="5734"/>
        </w:sectPr>
      </w:pPr>
    </w:p>
    <w:p w:rsidR="00AD284C" w:rsidRPr="00DD6AAB" w:rsidRDefault="00AD284C" w:rsidP="00AD284C">
      <w:pPr>
        <w:spacing w:before="100" w:beforeAutospacing="1" w:after="100" w:afterAutospacing="1"/>
        <w:rPr>
          <w:b/>
          <w:bCs/>
          <w:iCs/>
          <w:sz w:val="20"/>
          <w:szCs w:val="20"/>
        </w:rPr>
      </w:pPr>
      <w:r w:rsidRPr="00DD6AAB">
        <w:rPr>
          <w:b/>
          <w:bCs/>
          <w:sz w:val="20"/>
          <w:szCs w:val="20"/>
        </w:rPr>
        <w:lastRenderedPageBreak/>
        <w:t>Komite-2 Öğrenim Hedefleri ve Program Çıktılarına Katkı Düzeyleri</w:t>
      </w:r>
    </w:p>
    <w:p w:rsidR="00AD284C" w:rsidRPr="00DD6AAB" w:rsidRDefault="00AD284C" w:rsidP="00AD284C">
      <w:pPr>
        <w:spacing w:before="100" w:beforeAutospacing="1" w:after="100" w:afterAutospacing="1"/>
        <w:rPr>
          <w:i/>
          <w:sz w:val="20"/>
          <w:szCs w:val="20"/>
        </w:rPr>
      </w:pPr>
      <w:r w:rsidRPr="00DD6AAB">
        <w:rPr>
          <w:sz w:val="20"/>
          <w:szCs w:val="20"/>
        </w:rPr>
        <w:t>Aşağıda Komite-2 öğrenim hedefleri ile fakültemiz program çıktıları arasındaki ilişki ve katkı düzeyleri gösterilmiştir.</w:t>
      </w:r>
    </w:p>
    <w:tbl>
      <w:tblPr>
        <w:tblStyle w:val="TabloKlavuzu"/>
        <w:tblW w:w="0" w:type="auto"/>
        <w:tblLook w:val="04A0" w:firstRow="1" w:lastRow="0" w:firstColumn="1" w:lastColumn="0" w:noHBand="0" w:noVBand="1"/>
      </w:tblPr>
      <w:tblGrid>
        <w:gridCol w:w="507"/>
        <w:gridCol w:w="6030"/>
        <w:gridCol w:w="1512"/>
        <w:gridCol w:w="1247"/>
      </w:tblGrid>
      <w:tr w:rsidR="00AD284C" w:rsidRPr="00DD6AAB" w:rsidTr="00A866AE">
        <w:tc>
          <w:tcPr>
            <w:tcW w:w="507" w:type="dxa"/>
          </w:tcPr>
          <w:p w:rsidR="00AD284C" w:rsidRPr="00DD6AAB" w:rsidRDefault="00AD284C" w:rsidP="002D5F02">
            <w:pPr>
              <w:spacing w:before="100" w:beforeAutospacing="1" w:after="100" w:afterAutospacing="1"/>
              <w:rPr>
                <w:b/>
                <w:bCs/>
                <w:iCs/>
              </w:rPr>
            </w:pPr>
            <w:r w:rsidRPr="00DD6AAB">
              <w:rPr>
                <w:b/>
                <w:bCs/>
              </w:rPr>
              <w:t>No</w:t>
            </w:r>
          </w:p>
        </w:tc>
        <w:tc>
          <w:tcPr>
            <w:tcW w:w="6030" w:type="dxa"/>
          </w:tcPr>
          <w:p w:rsidR="00AD284C" w:rsidRPr="00DD6AAB" w:rsidRDefault="00AD284C" w:rsidP="002D5F02">
            <w:pPr>
              <w:spacing w:before="100" w:beforeAutospacing="1" w:after="100" w:afterAutospacing="1"/>
              <w:rPr>
                <w:b/>
                <w:bCs/>
              </w:rPr>
            </w:pPr>
            <w:r w:rsidRPr="00DD6AAB">
              <w:rPr>
                <w:b/>
                <w:bCs/>
              </w:rPr>
              <w:t>Kazanım</w:t>
            </w:r>
          </w:p>
        </w:tc>
        <w:tc>
          <w:tcPr>
            <w:tcW w:w="1512" w:type="dxa"/>
          </w:tcPr>
          <w:p w:rsidR="00AD284C" w:rsidRPr="00DD6AAB" w:rsidRDefault="00AD284C" w:rsidP="002D5F02">
            <w:pPr>
              <w:spacing w:before="100" w:beforeAutospacing="1" w:after="100" w:afterAutospacing="1"/>
              <w:rPr>
                <w:b/>
                <w:bCs/>
              </w:rPr>
            </w:pPr>
            <w:r w:rsidRPr="00DD6AAB">
              <w:rPr>
                <w:b/>
                <w:bCs/>
              </w:rPr>
              <w:t>Karşıladığı Program Hedefi</w:t>
            </w:r>
          </w:p>
        </w:tc>
        <w:tc>
          <w:tcPr>
            <w:tcW w:w="1247" w:type="dxa"/>
          </w:tcPr>
          <w:p w:rsidR="00AD284C" w:rsidRPr="00DD6AAB" w:rsidRDefault="00AD284C" w:rsidP="002D5F02">
            <w:pPr>
              <w:spacing w:before="100" w:beforeAutospacing="1" w:after="100" w:afterAutospacing="1"/>
              <w:rPr>
                <w:b/>
                <w:bCs/>
              </w:rPr>
            </w:pPr>
            <w:r w:rsidRPr="00DD6AAB">
              <w:rPr>
                <w:b/>
                <w:bCs/>
              </w:rPr>
              <w:t>Katkı Düzeyi 1-5</w:t>
            </w:r>
          </w:p>
        </w:tc>
      </w:tr>
      <w:tr w:rsidR="005E3F9C" w:rsidRPr="00DD6AAB" w:rsidTr="00A866AE">
        <w:tc>
          <w:tcPr>
            <w:tcW w:w="507" w:type="dxa"/>
          </w:tcPr>
          <w:p w:rsidR="005E3F9C" w:rsidRPr="00DD6AAB" w:rsidRDefault="005E3F9C" w:rsidP="005E3F9C">
            <w:pPr>
              <w:spacing w:before="100" w:beforeAutospacing="1" w:after="100" w:afterAutospacing="1"/>
            </w:pPr>
            <w:r w:rsidRPr="00DD6AAB">
              <w:t>1</w:t>
            </w:r>
          </w:p>
        </w:tc>
        <w:tc>
          <w:tcPr>
            <w:tcW w:w="6030" w:type="dxa"/>
          </w:tcPr>
          <w:p w:rsidR="005E3F9C" w:rsidRPr="00DD6AAB" w:rsidRDefault="005E3F9C" w:rsidP="005E3F9C">
            <w:pPr>
              <w:pStyle w:val="p1"/>
              <w:rPr>
                <w:rFonts w:ascii="Times New Roman" w:hAnsi="Times New Roman"/>
                <w:i w:val="0"/>
                <w:color w:val="auto"/>
                <w:sz w:val="20"/>
                <w:szCs w:val="20"/>
              </w:rPr>
            </w:pPr>
            <w:r w:rsidRPr="00DD6AAB">
              <w:rPr>
                <w:rFonts w:ascii="Times New Roman" w:hAnsi="Times New Roman"/>
                <w:i w:val="0"/>
                <w:color w:val="auto"/>
                <w:sz w:val="20"/>
                <w:szCs w:val="20"/>
              </w:rPr>
              <w:t>Biyofiziksel kavramları tanımlayabilmek</w:t>
            </w:r>
          </w:p>
        </w:tc>
        <w:tc>
          <w:tcPr>
            <w:tcW w:w="1512" w:type="dxa"/>
          </w:tcPr>
          <w:p w:rsidR="005E3F9C" w:rsidRPr="00DD6AAB" w:rsidRDefault="005E3F9C" w:rsidP="005E3F9C">
            <w:pPr>
              <w:spacing w:before="100" w:beforeAutospacing="1" w:after="100" w:afterAutospacing="1"/>
            </w:pPr>
            <w:r w:rsidRPr="00DD6AAB">
              <w:t>PY1</w:t>
            </w:r>
          </w:p>
        </w:tc>
        <w:tc>
          <w:tcPr>
            <w:tcW w:w="1247" w:type="dxa"/>
          </w:tcPr>
          <w:p w:rsidR="005E3F9C" w:rsidRPr="00DD6AAB" w:rsidRDefault="005E3F9C" w:rsidP="005E3F9C">
            <w:pPr>
              <w:spacing w:before="100" w:beforeAutospacing="1" w:after="100" w:afterAutospacing="1"/>
            </w:pPr>
            <w:r w:rsidRPr="00DD6AAB">
              <w:t>2</w:t>
            </w:r>
          </w:p>
        </w:tc>
      </w:tr>
      <w:tr w:rsidR="005E3F9C" w:rsidRPr="00DD6AAB" w:rsidTr="00A866AE">
        <w:tc>
          <w:tcPr>
            <w:tcW w:w="507" w:type="dxa"/>
          </w:tcPr>
          <w:p w:rsidR="005E3F9C" w:rsidRPr="00DD6AAB" w:rsidRDefault="005E3F9C" w:rsidP="005E3F9C">
            <w:pPr>
              <w:spacing w:before="100" w:beforeAutospacing="1" w:after="100" w:afterAutospacing="1"/>
            </w:pPr>
            <w:r w:rsidRPr="00DD6AAB">
              <w:t>2</w:t>
            </w:r>
          </w:p>
        </w:tc>
        <w:tc>
          <w:tcPr>
            <w:tcW w:w="6030" w:type="dxa"/>
          </w:tcPr>
          <w:p w:rsidR="005E3F9C" w:rsidRPr="00DD6AAB" w:rsidRDefault="005E3F9C" w:rsidP="005E3F9C">
            <w:pPr>
              <w:pStyle w:val="p1"/>
              <w:rPr>
                <w:rFonts w:ascii="Times New Roman" w:hAnsi="Times New Roman"/>
                <w:i w:val="0"/>
                <w:color w:val="auto"/>
                <w:sz w:val="20"/>
                <w:szCs w:val="20"/>
              </w:rPr>
            </w:pPr>
            <w:r w:rsidRPr="00DD6AAB">
              <w:rPr>
                <w:rFonts w:ascii="Times New Roman" w:hAnsi="Times New Roman"/>
                <w:i w:val="0"/>
                <w:color w:val="auto"/>
                <w:sz w:val="20"/>
                <w:szCs w:val="20"/>
              </w:rPr>
              <w:t>Biyoelektrik ve biyomekanik ile ilgili açıklama yapabilmek</w:t>
            </w:r>
          </w:p>
        </w:tc>
        <w:tc>
          <w:tcPr>
            <w:tcW w:w="1512" w:type="dxa"/>
          </w:tcPr>
          <w:p w:rsidR="005E3F9C" w:rsidRPr="00DD6AAB" w:rsidRDefault="005E3F9C" w:rsidP="005E3F9C">
            <w:pPr>
              <w:spacing w:before="100" w:beforeAutospacing="1" w:after="100" w:afterAutospacing="1"/>
            </w:pPr>
            <w:r w:rsidRPr="00DD6AAB">
              <w:t>PY1</w:t>
            </w:r>
          </w:p>
        </w:tc>
        <w:tc>
          <w:tcPr>
            <w:tcW w:w="1247" w:type="dxa"/>
          </w:tcPr>
          <w:p w:rsidR="005E3F9C" w:rsidRPr="00DD6AAB" w:rsidRDefault="005E3F9C" w:rsidP="005E3F9C">
            <w:pPr>
              <w:spacing w:before="100" w:beforeAutospacing="1" w:after="100" w:afterAutospacing="1"/>
            </w:pPr>
            <w:r w:rsidRPr="00DD6AAB">
              <w:t>3</w:t>
            </w:r>
          </w:p>
        </w:tc>
      </w:tr>
      <w:tr w:rsidR="005E3F9C" w:rsidRPr="007F1C3D" w:rsidTr="00A866AE">
        <w:tc>
          <w:tcPr>
            <w:tcW w:w="507" w:type="dxa"/>
          </w:tcPr>
          <w:p w:rsidR="005E3F9C" w:rsidRPr="007F1C3D" w:rsidRDefault="005E3F9C" w:rsidP="005E3F9C">
            <w:pPr>
              <w:spacing w:before="100" w:beforeAutospacing="1" w:after="100" w:afterAutospacing="1"/>
            </w:pPr>
            <w:r w:rsidRPr="007F1C3D">
              <w:t>3</w:t>
            </w:r>
          </w:p>
        </w:tc>
        <w:tc>
          <w:tcPr>
            <w:tcW w:w="6030" w:type="dxa"/>
          </w:tcPr>
          <w:p w:rsidR="005E3F9C" w:rsidRPr="007F1C3D" w:rsidRDefault="005E3F9C" w:rsidP="005E3F9C">
            <w:pPr>
              <w:pStyle w:val="p1"/>
              <w:rPr>
                <w:rFonts w:ascii="Times New Roman" w:hAnsi="Times New Roman"/>
                <w:i w:val="0"/>
                <w:color w:val="auto"/>
                <w:sz w:val="20"/>
                <w:szCs w:val="20"/>
              </w:rPr>
            </w:pPr>
            <w:r w:rsidRPr="007F1C3D">
              <w:rPr>
                <w:rFonts w:ascii="Times New Roman" w:hAnsi="Times New Roman"/>
                <w:i w:val="0"/>
                <w:color w:val="auto"/>
                <w:sz w:val="20"/>
                <w:szCs w:val="20"/>
              </w:rPr>
              <w:t>Hücre zarındaki elektriksel olayları ve termodinamiğin temel kavramlarını açıklayabilmek</w:t>
            </w:r>
          </w:p>
        </w:tc>
        <w:tc>
          <w:tcPr>
            <w:tcW w:w="1512" w:type="dxa"/>
          </w:tcPr>
          <w:p w:rsidR="005E3F9C" w:rsidRPr="007F1C3D" w:rsidRDefault="005E3F9C" w:rsidP="005E3F9C">
            <w:pPr>
              <w:spacing w:before="100" w:beforeAutospacing="1" w:after="100" w:afterAutospacing="1"/>
            </w:pPr>
            <w:r w:rsidRPr="007F1C3D">
              <w:t>PY1, PY3</w:t>
            </w:r>
          </w:p>
        </w:tc>
        <w:tc>
          <w:tcPr>
            <w:tcW w:w="1247" w:type="dxa"/>
          </w:tcPr>
          <w:p w:rsidR="005E3F9C" w:rsidRPr="007F1C3D" w:rsidRDefault="005E3F9C" w:rsidP="005E3F9C">
            <w:pPr>
              <w:spacing w:before="100" w:beforeAutospacing="1" w:after="100" w:afterAutospacing="1"/>
            </w:pPr>
            <w:r w:rsidRPr="007F1C3D">
              <w:t>3</w:t>
            </w:r>
          </w:p>
        </w:tc>
      </w:tr>
      <w:tr w:rsidR="00963EA5" w:rsidRPr="007F1C3D" w:rsidTr="00A866AE">
        <w:tc>
          <w:tcPr>
            <w:tcW w:w="507" w:type="dxa"/>
          </w:tcPr>
          <w:p w:rsidR="00963EA5" w:rsidRPr="007F1C3D" w:rsidRDefault="00963EA5" w:rsidP="00963EA5">
            <w:pPr>
              <w:spacing w:before="100" w:beforeAutospacing="1" w:after="100" w:afterAutospacing="1"/>
            </w:pPr>
            <w:r w:rsidRPr="007F1C3D">
              <w:t>4</w:t>
            </w:r>
          </w:p>
        </w:tc>
        <w:tc>
          <w:tcPr>
            <w:tcW w:w="6030" w:type="dxa"/>
          </w:tcPr>
          <w:p w:rsidR="00963EA5" w:rsidRPr="007F1C3D" w:rsidRDefault="00076D15" w:rsidP="00963EA5">
            <w:pPr>
              <w:pStyle w:val="p1"/>
              <w:rPr>
                <w:rFonts w:ascii="Times New Roman" w:hAnsi="Times New Roman"/>
                <w:i w:val="0"/>
                <w:color w:val="auto"/>
                <w:sz w:val="20"/>
                <w:szCs w:val="20"/>
              </w:rPr>
            </w:pPr>
            <w:r w:rsidRPr="007F1C3D">
              <w:rPr>
                <w:rFonts w:ascii="Times New Roman" w:hAnsi="Times New Roman"/>
                <w:i w:val="0"/>
                <w:color w:val="auto"/>
                <w:sz w:val="20"/>
                <w:szCs w:val="20"/>
              </w:rPr>
              <w:t>Biyoistatistiğin tıp ve sağlık bilimlerindeki kullanım alanlarını açıklayabilmek.</w:t>
            </w:r>
          </w:p>
        </w:tc>
        <w:tc>
          <w:tcPr>
            <w:tcW w:w="1512" w:type="dxa"/>
          </w:tcPr>
          <w:p w:rsidR="00963EA5" w:rsidRPr="007F1C3D" w:rsidRDefault="00963EA5" w:rsidP="00963EA5">
            <w:pPr>
              <w:spacing w:before="100" w:beforeAutospacing="1" w:after="100" w:afterAutospacing="1"/>
            </w:pPr>
            <w:r w:rsidRPr="007F1C3D">
              <w:t>PY3, PY</w:t>
            </w:r>
            <w:r w:rsidR="0073281B" w:rsidRPr="007F1C3D">
              <w:t>5</w:t>
            </w:r>
          </w:p>
        </w:tc>
        <w:tc>
          <w:tcPr>
            <w:tcW w:w="1247" w:type="dxa"/>
          </w:tcPr>
          <w:p w:rsidR="00963EA5" w:rsidRPr="007F1C3D" w:rsidRDefault="00963EA5" w:rsidP="00963EA5">
            <w:pPr>
              <w:spacing w:before="100" w:beforeAutospacing="1" w:after="100" w:afterAutospacing="1"/>
            </w:pPr>
            <w:r w:rsidRPr="007F1C3D">
              <w:t>4</w:t>
            </w:r>
          </w:p>
        </w:tc>
      </w:tr>
      <w:tr w:rsidR="00963EA5" w:rsidRPr="007F1C3D" w:rsidTr="00A866AE">
        <w:tc>
          <w:tcPr>
            <w:tcW w:w="507" w:type="dxa"/>
          </w:tcPr>
          <w:p w:rsidR="00963EA5" w:rsidRPr="007F1C3D" w:rsidRDefault="00963EA5" w:rsidP="00963EA5">
            <w:pPr>
              <w:spacing w:before="100" w:beforeAutospacing="1" w:after="100" w:afterAutospacing="1"/>
            </w:pPr>
            <w:r w:rsidRPr="007F1C3D">
              <w:t>5</w:t>
            </w:r>
          </w:p>
        </w:tc>
        <w:tc>
          <w:tcPr>
            <w:tcW w:w="6030" w:type="dxa"/>
          </w:tcPr>
          <w:p w:rsidR="00963EA5" w:rsidRPr="007F1C3D" w:rsidRDefault="00076D15" w:rsidP="00963EA5">
            <w:pPr>
              <w:pStyle w:val="p1"/>
              <w:rPr>
                <w:rFonts w:ascii="Times New Roman" w:hAnsi="Times New Roman"/>
                <w:i w:val="0"/>
                <w:color w:val="auto"/>
                <w:sz w:val="20"/>
                <w:szCs w:val="20"/>
              </w:rPr>
            </w:pPr>
            <w:r w:rsidRPr="007F1C3D">
              <w:rPr>
                <w:rFonts w:ascii="Times New Roman" w:hAnsi="Times New Roman"/>
                <w:i w:val="0"/>
                <w:color w:val="auto"/>
                <w:sz w:val="20"/>
                <w:szCs w:val="20"/>
              </w:rPr>
              <w:t>Bilimsel bilgiye ulaşmak için uygun veri tabanlarını ve temel literatür tarama yöntemlerini kullanabilmek.</w:t>
            </w:r>
          </w:p>
        </w:tc>
        <w:tc>
          <w:tcPr>
            <w:tcW w:w="1512" w:type="dxa"/>
          </w:tcPr>
          <w:p w:rsidR="00963EA5" w:rsidRPr="007F1C3D" w:rsidRDefault="00963EA5" w:rsidP="00963EA5">
            <w:pPr>
              <w:spacing w:before="100" w:beforeAutospacing="1" w:after="100" w:afterAutospacing="1"/>
            </w:pPr>
            <w:r w:rsidRPr="007F1C3D">
              <w:t>PY3, PY4</w:t>
            </w:r>
          </w:p>
        </w:tc>
        <w:tc>
          <w:tcPr>
            <w:tcW w:w="1247" w:type="dxa"/>
          </w:tcPr>
          <w:p w:rsidR="00963EA5" w:rsidRPr="007F1C3D" w:rsidRDefault="00963EA5" w:rsidP="00963EA5">
            <w:pPr>
              <w:spacing w:before="100" w:beforeAutospacing="1" w:after="100" w:afterAutospacing="1"/>
            </w:pPr>
            <w:r w:rsidRPr="007F1C3D">
              <w:t>5</w:t>
            </w:r>
          </w:p>
        </w:tc>
      </w:tr>
      <w:tr w:rsidR="00963EA5" w:rsidRPr="007F1C3D" w:rsidTr="00A866AE">
        <w:tc>
          <w:tcPr>
            <w:tcW w:w="507" w:type="dxa"/>
          </w:tcPr>
          <w:p w:rsidR="00963EA5" w:rsidRPr="007F1C3D" w:rsidRDefault="00963EA5" w:rsidP="00963EA5">
            <w:pPr>
              <w:spacing w:before="100" w:beforeAutospacing="1" w:after="100" w:afterAutospacing="1"/>
            </w:pPr>
            <w:r w:rsidRPr="007F1C3D">
              <w:t>6</w:t>
            </w:r>
          </w:p>
        </w:tc>
        <w:tc>
          <w:tcPr>
            <w:tcW w:w="6030" w:type="dxa"/>
          </w:tcPr>
          <w:p w:rsidR="00963EA5" w:rsidRPr="007F1C3D" w:rsidRDefault="00076D15" w:rsidP="00963EA5">
            <w:pPr>
              <w:pStyle w:val="p1"/>
              <w:rPr>
                <w:rFonts w:ascii="Times New Roman" w:hAnsi="Times New Roman"/>
                <w:i w:val="0"/>
                <w:color w:val="auto"/>
                <w:sz w:val="20"/>
                <w:szCs w:val="20"/>
              </w:rPr>
            </w:pPr>
            <w:r w:rsidRPr="007F1C3D">
              <w:rPr>
                <w:rFonts w:ascii="Times New Roman" w:hAnsi="Times New Roman"/>
                <w:i w:val="0"/>
                <w:color w:val="auto"/>
                <w:sz w:val="20"/>
                <w:szCs w:val="20"/>
              </w:rPr>
              <w:t>Araştırma yöntemlerini açıklayabilmek.</w:t>
            </w:r>
          </w:p>
        </w:tc>
        <w:tc>
          <w:tcPr>
            <w:tcW w:w="1512" w:type="dxa"/>
          </w:tcPr>
          <w:p w:rsidR="00963EA5" w:rsidRPr="007F1C3D" w:rsidRDefault="00963EA5" w:rsidP="00963EA5">
            <w:pPr>
              <w:spacing w:before="100" w:beforeAutospacing="1" w:after="100" w:afterAutospacing="1"/>
            </w:pPr>
            <w:r w:rsidRPr="007F1C3D">
              <w:t>PY</w:t>
            </w:r>
            <w:r w:rsidR="0073281B" w:rsidRPr="007F1C3D">
              <w:t>4</w:t>
            </w:r>
            <w:r w:rsidRPr="007F1C3D">
              <w:t>, PY</w:t>
            </w:r>
            <w:r w:rsidR="0073281B" w:rsidRPr="007F1C3D">
              <w:t>5</w:t>
            </w:r>
          </w:p>
        </w:tc>
        <w:tc>
          <w:tcPr>
            <w:tcW w:w="1247" w:type="dxa"/>
          </w:tcPr>
          <w:p w:rsidR="00963EA5" w:rsidRPr="007F1C3D" w:rsidRDefault="00963EA5" w:rsidP="00963EA5">
            <w:pPr>
              <w:spacing w:before="100" w:beforeAutospacing="1" w:after="100" w:afterAutospacing="1"/>
            </w:pPr>
            <w:r w:rsidRPr="007F1C3D">
              <w:t>4</w:t>
            </w:r>
          </w:p>
        </w:tc>
      </w:tr>
      <w:tr w:rsidR="005E3F9C" w:rsidRPr="007F1C3D" w:rsidTr="00A866AE">
        <w:tc>
          <w:tcPr>
            <w:tcW w:w="507" w:type="dxa"/>
          </w:tcPr>
          <w:p w:rsidR="005E3F9C" w:rsidRPr="007F1C3D" w:rsidRDefault="00B92A77" w:rsidP="005E3F9C">
            <w:pPr>
              <w:spacing w:before="100" w:beforeAutospacing="1" w:after="100" w:afterAutospacing="1"/>
            </w:pPr>
            <w:r w:rsidRPr="007F1C3D">
              <w:t>7</w:t>
            </w:r>
          </w:p>
        </w:tc>
        <w:tc>
          <w:tcPr>
            <w:tcW w:w="6030" w:type="dxa"/>
          </w:tcPr>
          <w:p w:rsidR="005E3F9C" w:rsidRPr="007F1C3D" w:rsidRDefault="00076D15" w:rsidP="005E3F9C">
            <w:pPr>
              <w:spacing w:before="100" w:beforeAutospacing="1" w:after="100" w:afterAutospacing="1"/>
            </w:pPr>
            <w:r w:rsidRPr="007F1C3D">
              <w:t>Araştırma sorusuna uygun örnekleme yöntemini belirleyebilmek.</w:t>
            </w:r>
          </w:p>
        </w:tc>
        <w:tc>
          <w:tcPr>
            <w:tcW w:w="1512" w:type="dxa"/>
          </w:tcPr>
          <w:p w:rsidR="005E3F9C" w:rsidRPr="007F1C3D" w:rsidRDefault="0073281B" w:rsidP="005E3F9C">
            <w:pPr>
              <w:spacing w:before="100" w:beforeAutospacing="1" w:after="100" w:afterAutospacing="1"/>
            </w:pPr>
            <w:r w:rsidRPr="007F1C3D">
              <w:t>PY4, PY5</w:t>
            </w:r>
          </w:p>
        </w:tc>
        <w:tc>
          <w:tcPr>
            <w:tcW w:w="1247" w:type="dxa"/>
          </w:tcPr>
          <w:p w:rsidR="005E3F9C" w:rsidRPr="007F1C3D" w:rsidRDefault="0073281B" w:rsidP="005E3F9C">
            <w:pPr>
              <w:spacing w:before="100" w:beforeAutospacing="1" w:after="100" w:afterAutospacing="1"/>
            </w:pPr>
            <w:r w:rsidRPr="007F1C3D">
              <w:t>5</w:t>
            </w:r>
          </w:p>
        </w:tc>
      </w:tr>
      <w:tr w:rsidR="00A866AE" w:rsidRPr="007F1C3D" w:rsidTr="00A866AE">
        <w:tc>
          <w:tcPr>
            <w:tcW w:w="507" w:type="dxa"/>
          </w:tcPr>
          <w:p w:rsidR="00A866AE" w:rsidRPr="007F1C3D" w:rsidRDefault="00A866AE" w:rsidP="00A866AE">
            <w:pPr>
              <w:spacing w:before="100" w:beforeAutospacing="1" w:after="100" w:afterAutospacing="1"/>
            </w:pPr>
            <w:r w:rsidRPr="007F1C3D">
              <w:t>8</w:t>
            </w:r>
          </w:p>
        </w:tc>
        <w:tc>
          <w:tcPr>
            <w:tcW w:w="6030" w:type="dxa"/>
          </w:tcPr>
          <w:p w:rsidR="00A866AE" w:rsidRPr="007F1C3D" w:rsidRDefault="00A866AE" w:rsidP="00A866AE">
            <w:pPr>
              <w:spacing w:before="100" w:beforeAutospacing="1" w:after="100" w:afterAutospacing="1"/>
            </w:pPr>
            <w:r w:rsidRPr="007F1C3D">
              <w:t>Davranış bilimleri ile ilgili temel kavramları tanımlayabilmek</w:t>
            </w:r>
          </w:p>
        </w:tc>
        <w:tc>
          <w:tcPr>
            <w:tcW w:w="1512" w:type="dxa"/>
          </w:tcPr>
          <w:p w:rsidR="00A866AE" w:rsidRPr="007F1C3D" w:rsidRDefault="00A866AE" w:rsidP="00A866AE">
            <w:pPr>
              <w:spacing w:before="100" w:beforeAutospacing="1" w:after="100" w:afterAutospacing="1"/>
            </w:pPr>
            <w:r w:rsidRPr="007F1C3D">
              <w:t>PY2</w:t>
            </w:r>
          </w:p>
        </w:tc>
        <w:tc>
          <w:tcPr>
            <w:tcW w:w="1247" w:type="dxa"/>
          </w:tcPr>
          <w:p w:rsidR="00A866AE" w:rsidRPr="007F1C3D" w:rsidRDefault="00A866AE" w:rsidP="00A866AE">
            <w:pPr>
              <w:spacing w:before="100" w:beforeAutospacing="1" w:after="100" w:afterAutospacing="1"/>
            </w:pPr>
            <w:r w:rsidRPr="007F1C3D">
              <w:t>3</w:t>
            </w:r>
          </w:p>
        </w:tc>
      </w:tr>
      <w:tr w:rsidR="00A866AE" w:rsidRPr="007F1C3D" w:rsidTr="00A866AE">
        <w:tc>
          <w:tcPr>
            <w:tcW w:w="507" w:type="dxa"/>
          </w:tcPr>
          <w:p w:rsidR="00A866AE" w:rsidRPr="007F1C3D" w:rsidRDefault="00A866AE" w:rsidP="00A866AE">
            <w:pPr>
              <w:spacing w:before="100" w:beforeAutospacing="1" w:after="100" w:afterAutospacing="1"/>
            </w:pPr>
            <w:r w:rsidRPr="007F1C3D">
              <w:t>9</w:t>
            </w:r>
          </w:p>
        </w:tc>
        <w:tc>
          <w:tcPr>
            <w:tcW w:w="6030" w:type="dxa"/>
          </w:tcPr>
          <w:p w:rsidR="00A866AE" w:rsidRPr="007F1C3D" w:rsidRDefault="00A866AE" w:rsidP="00A866AE">
            <w:pPr>
              <w:spacing w:before="100" w:beforeAutospacing="1" w:after="100" w:afterAutospacing="1"/>
            </w:pPr>
            <w:r w:rsidRPr="007F1C3D">
              <w:t>MSS–davranış ilişkisi, gelişim kuramları ve öğrenme süreçlerini açıklayabilmek</w:t>
            </w:r>
          </w:p>
        </w:tc>
        <w:tc>
          <w:tcPr>
            <w:tcW w:w="1512" w:type="dxa"/>
          </w:tcPr>
          <w:p w:rsidR="00A866AE" w:rsidRPr="007F1C3D" w:rsidRDefault="00A866AE" w:rsidP="00A866AE">
            <w:pPr>
              <w:spacing w:before="100" w:beforeAutospacing="1" w:after="100" w:afterAutospacing="1"/>
            </w:pPr>
            <w:r w:rsidRPr="007F1C3D">
              <w:t>PY2, PY8</w:t>
            </w:r>
          </w:p>
        </w:tc>
        <w:tc>
          <w:tcPr>
            <w:tcW w:w="1247" w:type="dxa"/>
          </w:tcPr>
          <w:p w:rsidR="00A866AE" w:rsidRPr="007F1C3D" w:rsidRDefault="00A866AE" w:rsidP="00A866AE">
            <w:pPr>
              <w:spacing w:before="100" w:beforeAutospacing="1" w:after="100" w:afterAutospacing="1"/>
            </w:pPr>
            <w:r w:rsidRPr="007F1C3D">
              <w:t>4</w:t>
            </w:r>
          </w:p>
        </w:tc>
      </w:tr>
      <w:tr w:rsidR="00A866AE" w:rsidRPr="007F1C3D" w:rsidTr="00A866AE">
        <w:tc>
          <w:tcPr>
            <w:tcW w:w="507" w:type="dxa"/>
          </w:tcPr>
          <w:p w:rsidR="00A866AE" w:rsidRPr="007F1C3D" w:rsidRDefault="00A866AE" w:rsidP="00A866AE">
            <w:pPr>
              <w:spacing w:before="100" w:beforeAutospacing="1" w:after="100" w:afterAutospacing="1"/>
            </w:pPr>
            <w:r w:rsidRPr="007F1C3D">
              <w:t>10</w:t>
            </w:r>
          </w:p>
        </w:tc>
        <w:tc>
          <w:tcPr>
            <w:tcW w:w="6030" w:type="dxa"/>
          </w:tcPr>
          <w:p w:rsidR="00A866AE" w:rsidRPr="007F1C3D" w:rsidRDefault="00A866AE" w:rsidP="00A866AE">
            <w:pPr>
              <w:spacing w:before="100" w:beforeAutospacing="1" w:after="100" w:afterAutospacing="1"/>
            </w:pPr>
            <w:r w:rsidRPr="007F1C3D">
              <w:t>Hücre organelleri ve hücre şekilleri hakkında açıklama yapabilmek</w:t>
            </w:r>
          </w:p>
        </w:tc>
        <w:tc>
          <w:tcPr>
            <w:tcW w:w="1512" w:type="dxa"/>
          </w:tcPr>
          <w:p w:rsidR="00A866AE" w:rsidRPr="007F1C3D" w:rsidRDefault="00A866AE" w:rsidP="00A866AE">
            <w:pPr>
              <w:spacing w:before="100" w:beforeAutospacing="1" w:after="100" w:afterAutospacing="1"/>
            </w:pPr>
            <w:r w:rsidRPr="007F1C3D">
              <w:t>PY1</w:t>
            </w:r>
          </w:p>
        </w:tc>
        <w:tc>
          <w:tcPr>
            <w:tcW w:w="1247" w:type="dxa"/>
          </w:tcPr>
          <w:p w:rsidR="00A866AE" w:rsidRPr="007F1C3D" w:rsidRDefault="00A866AE" w:rsidP="00A866AE">
            <w:pPr>
              <w:spacing w:before="100" w:beforeAutospacing="1" w:after="100" w:afterAutospacing="1"/>
            </w:pPr>
            <w:r w:rsidRPr="007F1C3D">
              <w:t>3</w:t>
            </w:r>
          </w:p>
        </w:tc>
      </w:tr>
      <w:tr w:rsidR="00A866AE" w:rsidRPr="007F1C3D" w:rsidTr="00A866AE">
        <w:tc>
          <w:tcPr>
            <w:tcW w:w="507" w:type="dxa"/>
          </w:tcPr>
          <w:p w:rsidR="00A866AE" w:rsidRPr="007F1C3D" w:rsidRDefault="00A866AE" w:rsidP="00A866AE">
            <w:pPr>
              <w:spacing w:before="100" w:beforeAutospacing="1" w:after="100" w:afterAutospacing="1"/>
            </w:pPr>
            <w:r w:rsidRPr="007F1C3D">
              <w:t>11</w:t>
            </w:r>
          </w:p>
        </w:tc>
        <w:tc>
          <w:tcPr>
            <w:tcW w:w="6030" w:type="dxa"/>
          </w:tcPr>
          <w:p w:rsidR="00A866AE" w:rsidRPr="007F1C3D" w:rsidRDefault="00A866AE" w:rsidP="00A866AE">
            <w:pPr>
              <w:spacing w:before="100" w:beforeAutospacing="1" w:after="100" w:afterAutospacing="1"/>
            </w:pPr>
            <w:r w:rsidRPr="007F1C3D">
              <w:t>Hücre siklusu, yenilenme ve hücre ölümü konularını kavrayabilmek</w:t>
            </w:r>
          </w:p>
        </w:tc>
        <w:tc>
          <w:tcPr>
            <w:tcW w:w="1512" w:type="dxa"/>
          </w:tcPr>
          <w:p w:rsidR="00A866AE" w:rsidRPr="007F1C3D" w:rsidRDefault="00A866AE" w:rsidP="00A866AE">
            <w:pPr>
              <w:spacing w:before="100" w:beforeAutospacing="1" w:after="100" w:afterAutospacing="1"/>
            </w:pPr>
            <w:r w:rsidRPr="007F1C3D">
              <w:t>PY1, PY4</w:t>
            </w:r>
          </w:p>
        </w:tc>
        <w:tc>
          <w:tcPr>
            <w:tcW w:w="1247" w:type="dxa"/>
          </w:tcPr>
          <w:p w:rsidR="00A866AE" w:rsidRPr="007F1C3D" w:rsidRDefault="00A866AE" w:rsidP="00A866AE">
            <w:pPr>
              <w:spacing w:before="100" w:beforeAutospacing="1" w:after="100" w:afterAutospacing="1"/>
            </w:pPr>
            <w:r w:rsidRPr="007F1C3D">
              <w:t>4</w:t>
            </w:r>
          </w:p>
        </w:tc>
      </w:tr>
      <w:tr w:rsidR="00A866AE" w:rsidRPr="007F1C3D" w:rsidTr="00A866AE">
        <w:tc>
          <w:tcPr>
            <w:tcW w:w="507" w:type="dxa"/>
          </w:tcPr>
          <w:p w:rsidR="00A866AE" w:rsidRPr="007F1C3D" w:rsidRDefault="00A866AE" w:rsidP="00A866AE">
            <w:pPr>
              <w:spacing w:before="100" w:beforeAutospacing="1" w:after="100" w:afterAutospacing="1"/>
            </w:pPr>
            <w:r w:rsidRPr="007F1C3D">
              <w:t>12</w:t>
            </w:r>
          </w:p>
        </w:tc>
        <w:tc>
          <w:tcPr>
            <w:tcW w:w="6030" w:type="dxa"/>
          </w:tcPr>
          <w:p w:rsidR="00A866AE" w:rsidRPr="007F1C3D" w:rsidRDefault="00A866AE" w:rsidP="00A866AE">
            <w:pPr>
              <w:spacing w:before="100" w:beforeAutospacing="1" w:after="100" w:afterAutospacing="1"/>
            </w:pPr>
            <w:r w:rsidRPr="007F1C3D">
              <w:t>Enerji metabolizması kavramını ve bileşenlerini açıklayabilmek</w:t>
            </w:r>
          </w:p>
        </w:tc>
        <w:tc>
          <w:tcPr>
            <w:tcW w:w="1512" w:type="dxa"/>
          </w:tcPr>
          <w:p w:rsidR="00A866AE" w:rsidRPr="007F1C3D" w:rsidRDefault="00A866AE" w:rsidP="00A866AE">
            <w:pPr>
              <w:spacing w:before="100" w:beforeAutospacing="1" w:after="100" w:afterAutospacing="1"/>
            </w:pPr>
            <w:r w:rsidRPr="007F1C3D">
              <w:t>PY1</w:t>
            </w:r>
          </w:p>
        </w:tc>
        <w:tc>
          <w:tcPr>
            <w:tcW w:w="1247" w:type="dxa"/>
          </w:tcPr>
          <w:p w:rsidR="00A866AE" w:rsidRPr="007F1C3D" w:rsidRDefault="00A866AE" w:rsidP="00A866AE">
            <w:pPr>
              <w:spacing w:before="100" w:beforeAutospacing="1" w:after="100" w:afterAutospacing="1"/>
            </w:pPr>
            <w:r w:rsidRPr="007F1C3D">
              <w:t>3</w:t>
            </w:r>
          </w:p>
        </w:tc>
      </w:tr>
      <w:tr w:rsidR="00A866AE" w:rsidRPr="007F1C3D" w:rsidTr="00A866AE">
        <w:tc>
          <w:tcPr>
            <w:tcW w:w="507" w:type="dxa"/>
          </w:tcPr>
          <w:p w:rsidR="00A866AE" w:rsidRPr="007F1C3D" w:rsidRDefault="00A866AE" w:rsidP="00A866AE">
            <w:pPr>
              <w:spacing w:before="100" w:beforeAutospacing="1" w:after="100" w:afterAutospacing="1"/>
            </w:pPr>
            <w:r w:rsidRPr="007F1C3D">
              <w:t>13</w:t>
            </w:r>
          </w:p>
        </w:tc>
        <w:tc>
          <w:tcPr>
            <w:tcW w:w="6030" w:type="dxa"/>
          </w:tcPr>
          <w:p w:rsidR="00A866AE" w:rsidRPr="007F1C3D" w:rsidRDefault="00A866AE" w:rsidP="00A866AE">
            <w:pPr>
              <w:spacing w:before="100" w:beforeAutospacing="1" w:after="100" w:afterAutospacing="1"/>
            </w:pPr>
            <w:r w:rsidRPr="007F1C3D">
              <w:t>Karbonhidrat yapısı ve metabolik yolaklarını açıklayabilmek</w:t>
            </w:r>
          </w:p>
        </w:tc>
        <w:tc>
          <w:tcPr>
            <w:tcW w:w="1512" w:type="dxa"/>
          </w:tcPr>
          <w:p w:rsidR="00A866AE" w:rsidRPr="007F1C3D" w:rsidRDefault="00A866AE" w:rsidP="00A866AE">
            <w:pPr>
              <w:spacing w:before="100" w:beforeAutospacing="1" w:after="100" w:afterAutospacing="1"/>
            </w:pPr>
            <w:r w:rsidRPr="007F1C3D">
              <w:t>PY1, PY4</w:t>
            </w:r>
          </w:p>
        </w:tc>
        <w:tc>
          <w:tcPr>
            <w:tcW w:w="1247" w:type="dxa"/>
          </w:tcPr>
          <w:p w:rsidR="00A866AE" w:rsidRPr="007F1C3D" w:rsidRDefault="00A866AE" w:rsidP="00A866AE">
            <w:pPr>
              <w:spacing w:before="100" w:beforeAutospacing="1" w:after="100" w:afterAutospacing="1"/>
            </w:pPr>
            <w:r w:rsidRPr="007F1C3D">
              <w:t>4</w:t>
            </w:r>
          </w:p>
        </w:tc>
      </w:tr>
      <w:tr w:rsidR="00A866AE" w:rsidRPr="007F1C3D" w:rsidTr="00A866AE">
        <w:tc>
          <w:tcPr>
            <w:tcW w:w="507" w:type="dxa"/>
          </w:tcPr>
          <w:p w:rsidR="00A866AE" w:rsidRPr="007F1C3D" w:rsidRDefault="00A866AE" w:rsidP="00A866AE">
            <w:pPr>
              <w:spacing w:before="100" w:beforeAutospacing="1" w:after="100" w:afterAutospacing="1"/>
            </w:pPr>
            <w:r w:rsidRPr="007F1C3D">
              <w:t>14</w:t>
            </w:r>
          </w:p>
        </w:tc>
        <w:tc>
          <w:tcPr>
            <w:tcW w:w="6030" w:type="dxa"/>
          </w:tcPr>
          <w:p w:rsidR="00A866AE" w:rsidRPr="007F1C3D" w:rsidRDefault="00A866AE" w:rsidP="00A866AE">
            <w:pPr>
              <w:spacing w:before="100" w:beforeAutospacing="1" w:after="100" w:afterAutospacing="1"/>
            </w:pPr>
            <w:r w:rsidRPr="007F1C3D">
              <w:t>Yağ asitleri, steroidler ve lipoprotein yapılarını açıklayabilmek</w:t>
            </w:r>
          </w:p>
        </w:tc>
        <w:tc>
          <w:tcPr>
            <w:tcW w:w="1512" w:type="dxa"/>
          </w:tcPr>
          <w:p w:rsidR="00A866AE" w:rsidRPr="007F1C3D" w:rsidRDefault="00A866AE" w:rsidP="00A866AE">
            <w:pPr>
              <w:spacing w:before="100" w:beforeAutospacing="1" w:after="100" w:afterAutospacing="1"/>
            </w:pPr>
            <w:r w:rsidRPr="007F1C3D">
              <w:t>PY1</w:t>
            </w:r>
          </w:p>
        </w:tc>
        <w:tc>
          <w:tcPr>
            <w:tcW w:w="1247" w:type="dxa"/>
          </w:tcPr>
          <w:p w:rsidR="00A866AE" w:rsidRPr="007F1C3D" w:rsidRDefault="00A866AE" w:rsidP="00A866AE">
            <w:pPr>
              <w:spacing w:before="100" w:beforeAutospacing="1" w:after="100" w:afterAutospacing="1"/>
            </w:pPr>
            <w:r w:rsidRPr="007F1C3D">
              <w:t>3</w:t>
            </w:r>
          </w:p>
        </w:tc>
      </w:tr>
      <w:tr w:rsidR="00A866AE" w:rsidRPr="007F1C3D" w:rsidTr="00A866AE">
        <w:tc>
          <w:tcPr>
            <w:tcW w:w="507" w:type="dxa"/>
          </w:tcPr>
          <w:p w:rsidR="00A866AE" w:rsidRPr="007F1C3D" w:rsidRDefault="00A866AE" w:rsidP="00A866AE">
            <w:pPr>
              <w:spacing w:before="100" w:beforeAutospacing="1" w:after="100" w:afterAutospacing="1"/>
            </w:pPr>
            <w:r w:rsidRPr="007F1C3D">
              <w:t>15</w:t>
            </w:r>
          </w:p>
        </w:tc>
        <w:tc>
          <w:tcPr>
            <w:tcW w:w="6030" w:type="dxa"/>
          </w:tcPr>
          <w:p w:rsidR="00A866AE" w:rsidRPr="007F1C3D" w:rsidRDefault="00A866AE" w:rsidP="00A866AE">
            <w:pPr>
              <w:spacing w:before="100" w:beforeAutospacing="1" w:after="100" w:afterAutospacing="1"/>
            </w:pPr>
            <w:r w:rsidRPr="007F1C3D">
              <w:t>Alkol metabolizmasını ve enerji metabolizmasına etkisini açıklayabilmek</w:t>
            </w:r>
          </w:p>
        </w:tc>
        <w:tc>
          <w:tcPr>
            <w:tcW w:w="1512" w:type="dxa"/>
          </w:tcPr>
          <w:p w:rsidR="00A866AE" w:rsidRPr="007F1C3D" w:rsidRDefault="00A866AE" w:rsidP="00A866AE">
            <w:pPr>
              <w:spacing w:before="100" w:beforeAutospacing="1" w:after="100" w:afterAutospacing="1"/>
            </w:pPr>
            <w:r w:rsidRPr="007F1C3D">
              <w:t>PY1, PY7</w:t>
            </w:r>
          </w:p>
        </w:tc>
        <w:tc>
          <w:tcPr>
            <w:tcW w:w="1247" w:type="dxa"/>
          </w:tcPr>
          <w:p w:rsidR="00A866AE" w:rsidRPr="007F1C3D" w:rsidRDefault="00A866AE" w:rsidP="00A866AE">
            <w:pPr>
              <w:spacing w:before="100" w:beforeAutospacing="1" w:after="100" w:afterAutospacing="1"/>
            </w:pPr>
            <w:r w:rsidRPr="007F1C3D">
              <w:t>3</w:t>
            </w:r>
          </w:p>
        </w:tc>
      </w:tr>
      <w:tr w:rsidR="00A866AE" w:rsidRPr="007F1C3D" w:rsidTr="00A866AE">
        <w:tc>
          <w:tcPr>
            <w:tcW w:w="507" w:type="dxa"/>
          </w:tcPr>
          <w:p w:rsidR="00A866AE" w:rsidRPr="007F1C3D" w:rsidRDefault="00A866AE" w:rsidP="00A866AE">
            <w:pPr>
              <w:spacing w:before="100" w:beforeAutospacing="1" w:after="100" w:afterAutospacing="1"/>
            </w:pPr>
            <w:r w:rsidRPr="007F1C3D">
              <w:t>16</w:t>
            </w:r>
          </w:p>
        </w:tc>
        <w:tc>
          <w:tcPr>
            <w:tcW w:w="6030" w:type="dxa"/>
          </w:tcPr>
          <w:p w:rsidR="00A866AE" w:rsidRPr="007F1C3D" w:rsidRDefault="00A866AE" w:rsidP="00A866AE">
            <w:pPr>
              <w:spacing w:before="100" w:beforeAutospacing="1" w:after="100" w:afterAutospacing="1"/>
            </w:pPr>
            <w:r w:rsidRPr="007F1C3D">
              <w:t>Karbonhidrat metabolizması hastalıklarını tanımlayabilmek</w:t>
            </w:r>
          </w:p>
        </w:tc>
        <w:tc>
          <w:tcPr>
            <w:tcW w:w="1512" w:type="dxa"/>
          </w:tcPr>
          <w:p w:rsidR="00A866AE" w:rsidRPr="007F1C3D" w:rsidRDefault="00A866AE" w:rsidP="00A866AE">
            <w:pPr>
              <w:spacing w:before="100" w:beforeAutospacing="1" w:after="100" w:afterAutospacing="1"/>
            </w:pPr>
            <w:r w:rsidRPr="007F1C3D">
              <w:t>PY1, PY7</w:t>
            </w:r>
          </w:p>
        </w:tc>
        <w:tc>
          <w:tcPr>
            <w:tcW w:w="1247" w:type="dxa"/>
          </w:tcPr>
          <w:p w:rsidR="00A866AE" w:rsidRPr="007F1C3D" w:rsidRDefault="00A866AE" w:rsidP="00A866AE">
            <w:pPr>
              <w:spacing w:before="100" w:beforeAutospacing="1" w:after="100" w:afterAutospacing="1"/>
            </w:pPr>
            <w:r w:rsidRPr="007F1C3D">
              <w:t>4</w:t>
            </w:r>
          </w:p>
        </w:tc>
      </w:tr>
      <w:tr w:rsidR="00A866AE" w:rsidRPr="007F1C3D" w:rsidTr="00A866AE">
        <w:tc>
          <w:tcPr>
            <w:tcW w:w="507" w:type="dxa"/>
          </w:tcPr>
          <w:p w:rsidR="00A866AE" w:rsidRPr="007F1C3D" w:rsidRDefault="00A866AE" w:rsidP="00A866AE">
            <w:pPr>
              <w:spacing w:before="100" w:beforeAutospacing="1" w:after="100" w:afterAutospacing="1"/>
            </w:pPr>
            <w:r w:rsidRPr="007F1C3D">
              <w:t>17</w:t>
            </w:r>
          </w:p>
        </w:tc>
        <w:tc>
          <w:tcPr>
            <w:tcW w:w="6030" w:type="dxa"/>
          </w:tcPr>
          <w:p w:rsidR="00A866AE" w:rsidRPr="007F1C3D" w:rsidRDefault="00A866AE" w:rsidP="00A866AE">
            <w:pPr>
              <w:spacing w:before="100" w:beforeAutospacing="1" w:after="100" w:afterAutospacing="1"/>
            </w:pPr>
            <w:r w:rsidRPr="007F1C3D">
              <w:t>Genetik hastalıklar, kalıtım tipleri ve genetik danışmayı kavrayabilmek</w:t>
            </w:r>
          </w:p>
        </w:tc>
        <w:tc>
          <w:tcPr>
            <w:tcW w:w="1512" w:type="dxa"/>
          </w:tcPr>
          <w:p w:rsidR="00A866AE" w:rsidRPr="007F1C3D" w:rsidRDefault="00A866AE" w:rsidP="00A866AE">
            <w:pPr>
              <w:spacing w:before="100" w:beforeAutospacing="1" w:after="100" w:afterAutospacing="1"/>
            </w:pPr>
            <w:r w:rsidRPr="007F1C3D">
              <w:t>PY1, PY6, PY7</w:t>
            </w:r>
          </w:p>
        </w:tc>
        <w:tc>
          <w:tcPr>
            <w:tcW w:w="1247" w:type="dxa"/>
          </w:tcPr>
          <w:p w:rsidR="00A866AE" w:rsidRPr="007F1C3D" w:rsidRDefault="00A866AE" w:rsidP="00A866AE">
            <w:pPr>
              <w:spacing w:before="100" w:beforeAutospacing="1" w:after="100" w:afterAutospacing="1"/>
            </w:pPr>
            <w:r w:rsidRPr="007F1C3D">
              <w:t>4</w:t>
            </w:r>
          </w:p>
        </w:tc>
      </w:tr>
      <w:tr w:rsidR="00A866AE" w:rsidRPr="007F1C3D" w:rsidTr="00A866AE">
        <w:tc>
          <w:tcPr>
            <w:tcW w:w="507" w:type="dxa"/>
          </w:tcPr>
          <w:p w:rsidR="00A866AE" w:rsidRPr="007F1C3D" w:rsidRDefault="00A866AE" w:rsidP="00A866AE">
            <w:pPr>
              <w:spacing w:before="100" w:beforeAutospacing="1" w:after="100" w:afterAutospacing="1"/>
            </w:pPr>
            <w:r w:rsidRPr="007F1C3D">
              <w:t>18</w:t>
            </w:r>
          </w:p>
        </w:tc>
        <w:tc>
          <w:tcPr>
            <w:tcW w:w="6030" w:type="dxa"/>
          </w:tcPr>
          <w:p w:rsidR="00A866AE" w:rsidRPr="007F1C3D" w:rsidRDefault="00A866AE" w:rsidP="00A866AE">
            <w:pPr>
              <w:spacing w:before="100" w:beforeAutospacing="1" w:after="100" w:afterAutospacing="1"/>
            </w:pPr>
            <w:r w:rsidRPr="007F1C3D">
              <w:t>DNA ekstraksiyonu ve analiz aşamalarını açıklayabilmek</w:t>
            </w:r>
          </w:p>
        </w:tc>
        <w:tc>
          <w:tcPr>
            <w:tcW w:w="1512" w:type="dxa"/>
          </w:tcPr>
          <w:p w:rsidR="00A866AE" w:rsidRPr="007F1C3D" w:rsidRDefault="00A866AE" w:rsidP="00A866AE">
            <w:pPr>
              <w:spacing w:before="100" w:beforeAutospacing="1" w:after="100" w:afterAutospacing="1"/>
            </w:pPr>
            <w:r w:rsidRPr="007F1C3D">
              <w:t>PY5, PY9</w:t>
            </w:r>
          </w:p>
        </w:tc>
        <w:tc>
          <w:tcPr>
            <w:tcW w:w="1247" w:type="dxa"/>
          </w:tcPr>
          <w:p w:rsidR="00A866AE" w:rsidRPr="007F1C3D" w:rsidRDefault="00A866AE" w:rsidP="00A866AE">
            <w:pPr>
              <w:spacing w:before="100" w:beforeAutospacing="1" w:after="100" w:afterAutospacing="1"/>
            </w:pPr>
            <w:r w:rsidRPr="007F1C3D">
              <w:t>4</w:t>
            </w:r>
          </w:p>
        </w:tc>
      </w:tr>
    </w:tbl>
    <w:p w:rsidR="00AD284C" w:rsidRPr="007F1C3D" w:rsidRDefault="00AD284C" w:rsidP="00AD284C">
      <w:pPr>
        <w:rPr>
          <w:sz w:val="20"/>
          <w:szCs w:val="20"/>
        </w:rPr>
      </w:pPr>
    </w:p>
    <w:p w:rsidR="00AA5A75" w:rsidRPr="007F1C3D" w:rsidRDefault="00AA5A75" w:rsidP="00AA5A75">
      <w:pPr>
        <w:tabs>
          <w:tab w:val="left" w:pos="2112"/>
        </w:tabs>
        <w:rPr>
          <w:b/>
          <w:bCs/>
          <w:sz w:val="20"/>
          <w:szCs w:val="20"/>
        </w:rPr>
      </w:pPr>
      <w:r w:rsidRPr="007F1C3D">
        <w:rPr>
          <w:b/>
          <w:bCs/>
          <w:sz w:val="20"/>
          <w:szCs w:val="20"/>
        </w:rPr>
        <w:t>Committee 2 Learning Outcomes and Their Contribution to Program Outcomes</w:t>
      </w:r>
    </w:p>
    <w:p w:rsidR="00777602" w:rsidRPr="007F1C3D" w:rsidRDefault="00777602" w:rsidP="00AA5A75">
      <w:pPr>
        <w:tabs>
          <w:tab w:val="left" w:pos="2112"/>
        </w:tabs>
        <w:rPr>
          <w:sz w:val="20"/>
          <w:szCs w:val="20"/>
        </w:rPr>
      </w:pPr>
    </w:p>
    <w:p w:rsidR="00AA5A75" w:rsidRPr="007F1C3D" w:rsidRDefault="00AA5A75" w:rsidP="00AA5A75">
      <w:pPr>
        <w:tabs>
          <w:tab w:val="left" w:pos="2112"/>
        </w:tabs>
        <w:rPr>
          <w:sz w:val="20"/>
          <w:szCs w:val="20"/>
        </w:rPr>
      </w:pPr>
      <w:r w:rsidRPr="007F1C3D">
        <w:rPr>
          <w:sz w:val="20"/>
          <w:szCs w:val="20"/>
        </w:rPr>
        <w:t>The relationship between the learning outcomes of Committee 2 and our faculty’s program outcomes, along with their levels of contribution, is presented below.</w:t>
      </w:r>
    </w:p>
    <w:p w:rsidR="00777602" w:rsidRPr="007F1C3D" w:rsidRDefault="00777602" w:rsidP="00AA5A75">
      <w:pPr>
        <w:tabs>
          <w:tab w:val="left" w:pos="2112"/>
        </w:tabs>
        <w:rPr>
          <w:sz w:val="20"/>
          <w:szCs w:val="20"/>
        </w:rPr>
      </w:pPr>
    </w:p>
    <w:tbl>
      <w:tblPr>
        <w:tblStyle w:val="TableGrid0"/>
        <w:tblW w:w="0" w:type="auto"/>
        <w:tblLook w:val="04A0" w:firstRow="1" w:lastRow="0" w:firstColumn="1" w:lastColumn="0" w:noHBand="0" w:noVBand="1"/>
      </w:tblPr>
      <w:tblGrid>
        <w:gridCol w:w="461"/>
        <w:gridCol w:w="5997"/>
        <w:gridCol w:w="1499"/>
        <w:gridCol w:w="1339"/>
      </w:tblGrid>
      <w:tr w:rsidR="00824721" w:rsidRPr="007F1C3D" w:rsidTr="00B50B8D">
        <w:tc>
          <w:tcPr>
            <w:tcW w:w="0" w:type="auto"/>
            <w:hideMark/>
          </w:tcPr>
          <w:p w:rsidR="00824721" w:rsidRPr="007F1C3D" w:rsidRDefault="00824721" w:rsidP="00824721">
            <w:pPr>
              <w:tabs>
                <w:tab w:val="left" w:pos="2112"/>
              </w:tabs>
              <w:suppressAutoHyphens/>
              <w:rPr>
                <w:b/>
                <w:bCs/>
              </w:rPr>
            </w:pPr>
            <w:r w:rsidRPr="007F1C3D">
              <w:rPr>
                <w:b/>
                <w:bCs/>
              </w:rPr>
              <w:t>No</w:t>
            </w:r>
          </w:p>
        </w:tc>
        <w:tc>
          <w:tcPr>
            <w:tcW w:w="5997" w:type="dxa"/>
            <w:hideMark/>
          </w:tcPr>
          <w:p w:rsidR="00824721" w:rsidRPr="007F1C3D" w:rsidRDefault="00824721" w:rsidP="00824721">
            <w:pPr>
              <w:tabs>
                <w:tab w:val="left" w:pos="2112"/>
              </w:tabs>
              <w:suppressAutoHyphens/>
              <w:rPr>
                <w:b/>
                <w:bCs/>
              </w:rPr>
            </w:pPr>
            <w:r w:rsidRPr="007F1C3D">
              <w:rPr>
                <w:b/>
                <w:bCs/>
              </w:rPr>
              <w:t>Learning Outcome</w:t>
            </w:r>
          </w:p>
        </w:tc>
        <w:tc>
          <w:tcPr>
            <w:tcW w:w="1499" w:type="dxa"/>
            <w:hideMark/>
          </w:tcPr>
          <w:p w:rsidR="00824721" w:rsidRPr="007F1C3D" w:rsidRDefault="00824721" w:rsidP="00824721">
            <w:pPr>
              <w:tabs>
                <w:tab w:val="left" w:pos="2112"/>
              </w:tabs>
              <w:suppressAutoHyphens/>
              <w:rPr>
                <w:b/>
                <w:bCs/>
              </w:rPr>
            </w:pPr>
            <w:r w:rsidRPr="007F1C3D">
              <w:rPr>
                <w:b/>
                <w:bCs/>
              </w:rPr>
              <w:t>Related Program Outcome</w:t>
            </w:r>
          </w:p>
        </w:tc>
        <w:tc>
          <w:tcPr>
            <w:tcW w:w="1339" w:type="dxa"/>
            <w:hideMark/>
          </w:tcPr>
          <w:p w:rsidR="00824721" w:rsidRPr="007F1C3D" w:rsidRDefault="00824721" w:rsidP="00824721">
            <w:pPr>
              <w:tabs>
                <w:tab w:val="left" w:pos="2112"/>
              </w:tabs>
              <w:suppressAutoHyphens/>
              <w:rPr>
                <w:b/>
                <w:bCs/>
              </w:rPr>
            </w:pPr>
            <w:r w:rsidRPr="007F1C3D">
              <w:rPr>
                <w:b/>
                <w:bCs/>
              </w:rPr>
              <w:t>Contribution Level (1–5)</w:t>
            </w:r>
          </w:p>
        </w:tc>
      </w:tr>
      <w:tr w:rsidR="00824721" w:rsidRPr="007F1C3D" w:rsidTr="00B50B8D">
        <w:tc>
          <w:tcPr>
            <w:tcW w:w="0" w:type="auto"/>
            <w:hideMark/>
          </w:tcPr>
          <w:p w:rsidR="00824721" w:rsidRPr="007F1C3D" w:rsidRDefault="00824721" w:rsidP="00824721">
            <w:pPr>
              <w:tabs>
                <w:tab w:val="left" w:pos="2112"/>
              </w:tabs>
              <w:suppressAutoHyphens/>
            </w:pPr>
            <w:r w:rsidRPr="007F1C3D">
              <w:t>1</w:t>
            </w:r>
          </w:p>
        </w:tc>
        <w:tc>
          <w:tcPr>
            <w:tcW w:w="5997" w:type="dxa"/>
            <w:hideMark/>
          </w:tcPr>
          <w:p w:rsidR="00824721" w:rsidRPr="007F1C3D" w:rsidRDefault="00824721" w:rsidP="00824721">
            <w:pPr>
              <w:tabs>
                <w:tab w:val="left" w:pos="2112"/>
              </w:tabs>
              <w:suppressAutoHyphens/>
            </w:pPr>
            <w:r w:rsidRPr="007F1C3D">
              <w:t>To define biophysical concepts</w:t>
            </w:r>
          </w:p>
        </w:tc>
        <w:tc>
          <w:tcPr>
            <w:tcW w:w="1499" w:type="dxa"/>
            <w:hideMark/>
          </w:tcPr>
          <w:p w:rsidR="00824721" w:rsidRPr="007F1C3D" w:rsidRDefault="00824721" w:rsidP="00824721">
            <w:pPr>
              <w:tabs>
                <w:tab w:val="left" w:pos="2112"/>
              </w:tabs>
              <w:suppressAutoHyphens/>
            </w:pPr>
            <w:r w:rsidRPr="007F1C3D">
              <w:t>PY1</w:t>
            </w:r>
          </w:p>
        </w:tc>
        <w:tc>
          <w:tcPr>
            <w:tcW w:w="1339" w:type="dxa"/>
            <w:hideMark/>
          </w:tcPr>
          <w:p w:rsidR="00824721" w:rsidRPr="007F1C3D" w:rsidRDefault="00824721" w:rsidP="00824721">
            <w:pPr>
              <w:tabs>
                <w:tab w:val="left" w:pos="2112"/>
              </w:tabs>
              <w:suppressAutoHyphens/>
            </w:pPr>
            <w:r w:rsidRPr="007F1C3D">
              <w:t>2</w:t>
            </w:r>
          </w:p>
        </w:tc>
      </w:tr>
      <w:tr w:rsidR="00824721" w:rsidRPr="007F1C3D" w:rsidTr="00B50B8D">
        <w:tc>
          <w:tcPr>
            <w:tcW w:w="0" w:type="auto"/>
            <w:hideMark/>
          </w:tcPr>
          <w:p w:rsidR="00824721" w:rsidRPr="007F1C3D" w:rsidRDefault="00824721" w:rsidP="00824721">
            <w:pPr>
              <w:tabs>
                <w:tab w:val="left" w:pos="2112"/>
              </w:tabs>
              <w:suppressAutoHyphens/>
            </w:pPr>
            <w:r w:rsidRPr="007F1C3D">
              <w:t>2</w:t>
            </w:r>
          </w:p>
        </w:tc>
        <w:tc>
          <w:tcPr>
            <w:tcW w:w="5997" w:type="dxa"/>
            <w:hideMark/>
          </w:tcPr>
          <w:p w:rsidR="00824721" w:rsidRPr="007F1C3D" w:rsidRDefault="00824721" w:rsidP="00824721">
            <w:pPr>
              <w:tabs>
                <w:tab w:val="left" w:pos="2112"/>
              </w:tabs>
              <w:suppressAutoHyphens/>
            </w:pPr>
            <w:r w:rsidRPr="007F1C3D">
              <w:t>To explain bioelectric and biomechanical principles</w:t>
            </w:r>
          </w:p>
        </w:tc>
        <w:tc>
          <w:tcPr>
            <w:tcW w:w="1499" w:type="dxa"/>
            <w:hideMark/>
          </w:tcPr>
          <w:p w:rsidR="00824721" w:rsidRPr="007F1C3D" w:rsidRDefault="00824721" w:rsidP="00824721">
            <w:pPr>
              <w:tabs>
                <w:tab w:val="left" w:pos="2112"/>
              </w:tabs>
              <w:suppressAutoHyphens/>
            </w:pPr>
            <w:r w:rsidRPr="007F1C3D">
              <w:t>PY1</w:t>
            </w:r>
          </w:p>
        </w:tc>
        <w:tc>
          <w:tcPr>
            <w:tcW w:w="1339" w:type="dxa"/>
            <w:hideMark/>
          </w:tcPr>
          <w:p w:rsidR="00824721" w:rsidRPr="007F1C3D" w:rsidRDefault="00824721" w:rsidP="00824721">
            <w:pPr>
              <w:tabs>
                <w:tab w:val="left" w:pos="2112"/>
              </w:tabs>
              <w:suppressAutoHyphens/>
            </w:pPr>
            <w:r w:rsidRPr="007F1C3D">
              <w:t>3</w:t>
            </w:r>
          </w:p>
        </w:tc>
      </w:tr>
      <w:tr w:rsidR="00824721" w:rsidRPr="007F1C3D" w:rsidTr="00B50B8D">
        <w:tc>
          <w:tcPr>
            <w:tcW w:w="0" w:type="auto"/>
            <w:hideMark/>
          </w:tcPr>
          <w:p w:rsidR="00824721" w:rsidRPr="007F1C3D" w:rsidRDefault="00824721" w:rsidP="00824721">
            <w:pPr>
              <w:tabs>
                <w:tab w:val="left" w:pos="2112"/>
              </w:tabs>
              <w:suppressAutoHyphens/>
            </w:pPr>
            <w:r w:rsidRPr="007F1C3D">
              <w:t>3</w:t>
            </w:r>
          </w:p>
        </w:tc>
        <w:tc>
          <w:tcPr>
            <w:tcW w:w="5997" w:type="dxa"/>
            <w:hideMark/>
          </w:tcPr>
          <w:p w:rsidR="00824721" w:rsidRPr="007F1C3D" w:rsidRDefault="00824721" w:rsidP="00824721">
            <w:pPr>
              <w:tabs>
                <w:tab w:val="left" w:pos="2112"/>
              </w:tabs>
              <w:suppressAutoHyphens/>
            </w:pPr>
            <w:r w:rsidRPr="007F1C3D">
              <w:t>To explain electrical events in the cell membrane and the basic principles of thermodynamics</w:t>
            </w:r>
          </w:p>
        </w:tc>
        <w:tc>
          <w:tcPr>
            <w:tcW w:w="1499" w:type="dxa"/>
            <w:hideMark/>
          </w:tcPr>
          <w:p w:rsidR="00824721" w:rsidRPr="007F1C3D" w:rsidRDefault="00824721" w:rsidP="00824721">
            <w:pPr>
              <w:tabs>
                <w:tab w:val="left" w:pos="2112"/>
              </w:tabs>
              <w:suppressAutoHyphens/>
            </w:pPr>
            <w:r w:rsidRPr="007F1C3D">
              <w:t>PY1, PY3</w:t>
            </w:r>
          </w:p>
        </w:tc>
        <w:tc>
          <w:tcPr>
            <w:tcW w:w="1339" w:type="dxa"/>
            <w:hideMark/>
          </w:tcPr>
          <w:p w:rsidR="00824721" w:rsidRPr="007F1C3D" w:rsidRDefault="00824721" w:rsidP="00824721">
            <w:pPr>
              <w:tabs>
                <w:tab w:val="left" w:pos="2112"/>
              </w:tabs>
              <w:suppressAutoHyphens/>
            </w:pPr>
            <w:r w:rsidRPr="007F1C3D">
              <w:t>3</w:t>
            </w:r>
          </w:p>
        </w:tc>
      </w:tr>
      <w:tr w:rsidR="00CA74FC" w:rsidRPr="007F1C3D" w:rsidTr="00C032DC">
        <w:tc>
          <w:tcPr>
            <w:tcW w:w="0" w:type="auto"/>
            <w:hideMark/>
          </w:tcPr>
          <w:p w:rsidR="00CA74FC" w:rsidRPr="007F1C3D" w:rsidRDefault="00CA74FC" w:rsidP="00CA74FC">
            <w:pPr>
              <w:tabs>
                <w:tab w:val="left" w:pos="2112"/>
              </w:tabs>
              <w:suppressAutoHyphens/>
            </w:pPr>
            <w:r w:rsidRPr="007F1C3D">
              <w:t>4</w:t>
            </w:r>
          </w:p>
        </w:tc>
        <w:tc>
          <w:tcPr>
            <w:tcW w:w="5997" w:type="dxa"/>
          </w:tcPr>
          <w:p w:rsidR="00CA74FC" w:rsidRPr="007F1C3D" w:rsidRDefault="00CA74FC" w:rsidP="00CA74FC">
            <w:pPr>
              <w:tabs>
                <w:tab w:val="left" w:pos="2112"/>
              </w:tabs>
              <w:suppressAutoHyphens/>
            </w:pPr>
            <w:r w:rsidRPr="007F1C3D">
              <w:t>Explain the applications of biostatistics in medicine and health sciences.</w:t>
            </w:r>
          </w:p>
        </w:tc>
        <w:tc>
          <w:tcPr>
            <w:tcW w:w="1499" w:type="dxa"/>
            <w:hideMark/>
          </w:tcPr>
          <w:p w:rsidR="00CA74FC" w:rsidRPr="007F1C3D" w:rsidRDefault="00CA74FC" w:rsidP="00CA74FC">
            <w:pPr>
              <w:tabs>
                <w:tab w:val="left" w:pos="2112"/>
              </w:tabs>
              <w:suppressAutoHyphens/>
            </w:pPr>
            <w:r w:rsidRPr="007F1C3D">
              <w:t>PY3, PY5</w:t>
            </w:r>
          </w:p>
        </w:tc>
        <w:tc>
          <w:tcPr>
            <w:tcW w:w="1339" w:type="dxa"/>
            <w:hideMark/>
          </w:tcPr>
          <w:p w:rsidR="00CA74FC" w:rsidRPr="007F1C3D" w:rsidRDefault="00CA74FC" w:rsidP="00CA74FC">
            <w:pPr>
              <w:tabs>
                <w:tab w:val="left" w:pos="2112"/>
              </w:tabs>
              <w:suppressAutoHyphens/>
            </w:pPr>
            <w:r w:rsidRPr="007F1C3D">
              <w:t>4</w:t>
            </w:r>
          </w:p>
        </w:tc>
      </w:tr>
      <w:tr w:rsidR="00CA74FC" w:rsidRPr="007F1C3D" w:rsidTr="00C032DC">
        <w:tc>
          <w:tcPr>
            <w:tcW w:w="0" w:type="auto"/>
            <w:hideMark/>
          </w:tcPr>
          <w:p w:rsidR="00CA74FC" w:rsidRPr="007F1C3D" w:rsidRDefault="00CA74FC" w:rsidP="00CA74FC">
            <w:pPr>
              <w:tabs>
                <w:tab w:val="left" w:pos="2112"/>
              </w:tabs>
              <w:suppressAutoHyphens/>
            </w:pPr>
            <w:r w:rsidRPr="007F1C3D">
              <w:t>5</w:t>
            </w:r>
          </w:p>
        </w:tc>
        <w:tc>
          <w:tcPr>
            <w:tcW w:w="5997" w:type="dxa"/>
          </w:tcPr>
          <w:p w:rsidR="00CA74FC" w:rsidRPr="007F1C3D" w:rsidRDefault="00CA74FC" w:rsidP="00CA74FC">
            <w:pPr>
              <w:tabs>
                <w:tab w:val="left" w:pos="2112"/>
              </w:tabs>
              <w:suppressAutoHyphens/>
            </w:pPr>
            <w:r w:rsidRPr="007F1C3D">
              <w:t>Use appropriate databases and basic literature search strategies to access scientific information.</w:t>
            </w:r>
          </w:p>
        </w:tc>
        <w:tc>
          <w:tcPr>
            <w:tcW w:w="1499" w:type="dxa"/>
            <w:hideMark/>
          </w:tcPr>
          <w:p w:rsidR="00CA74FC" w:rsidRPr="007F1C3D" w:rsidRDefault="00CA74FC" w:rsidP="00CA74FC">
            <w:pPr>
              <w:tabs>
                <w:tab w:val="left" w:pos="2112"/>
              </w:tabs>
              <w:suppressAutoHyphens/>
            </w:pPr>
            <w:r w:rsidRPr="007F1C3D">
              <w:t>PY3, PY4</w:t>
            </w:r>
          </w:p>
        </w:tc>
        <w:tc>
          <w:tcPr>
            <w:tcW w:w="1339" w:type="dxa"/>
            <w:hideMark/>
          </w:tcPr>
          <w:p w:rsidR="00CA74FC" w:rsidRPr="007F1C3D" w:rsidRDefault="00CA74FC" w:rsidP="00CA74FC">
            <w:pPr>
              <w:tabs>
                <w:tab w:val="left" w:pos="2112"/>
              </w:tabs>
              <w:suppressAutoHyphens/>
            </w:pPr>
            <w:r w:rsidRPr="007F1C3D">
              <w:t>5</w:t>
            </w:r>
          </w:p>
        </w:tc>
      </w:tr>
      <w:tr w:rsidR="00CA74FC" w:rsidRPr="007F1C3D" w:rsidTr="00C032DC">
        <w:tc>
          <w:tcPr>
            <w:tcW w:w="0" w:type="auto"/>
            <w:hideMark/>
          </w:tcPr>
          <w:p w:rsidR="00CA74FC" w:rsidRPr="007F1C3D" w:rsidRDefault="00CA74FC" w:rsidP="00CA74FC">
            <w:pPr>
              <w:tabs>
                <w:tab w:val="left" w:pos="2112"/>
              </w:tabs>
              <w:suppressAutoHyphens/>
            </w:pPr>
            <w:r w:rsidRPr="007F1C3D">
              <w:t>6</w:t>
            </w:r>
          </w:p>
        </w:tc>
        <w:tc>
          <w:tcPr>
            <w:tcW w:w="5997" w:type="dxa"/>
          </w:tcPr>
          <w:p w:rsidR="00CA74FC" w:rsidRPr="007F1C3D" w:rsidRDefault="00CA74FC" w:rsidP="00CA74FC">
            <w:pPr>
              <w:tabs>
                <w:tab w:val="left" w:pos="2112"/>
              </w:tabs>
              <w:suppressAutoHyphens/>
            </w:pPr>
            <w:r w:rsidRPr="007F1C3D">
              <w:t>Describe fundamental research methods.</w:t>
            </w:r>
          </w:p>
        </w:tc>
        <w:tc>
          <w:tcPr>
            <w:tcW w:w="1499" w:type="dxa"/>
            <w:hideMark/>
          </w:tcPr>
          <w:p w:rsidR="00CA74FC" w:rsidRPr="007F1C3D" w:rsidRDefault="00CA74FC" w:rsidP="00CA74FC">
            <w:pPr>
              <w:tabs>
                <w:tab w:val="left" w:pos="2112"/>
              </w:tabs>
              <w:suppressAutoHyphens/>
            </w:pPr>
            <w:r w:rsidRPr="007F1C3D">
              <w:t>PY4, PY5</w:t>
            </w:r>
          </w:p>
        </w:tc>
        <w:tc>
          <w:tcPr>
            <w:tcW w:w="1339" w:type="dxa"/>
            <w:hideMark/>
          </w:tcPr>
          <w:p w:rsidR="00CA74FC" w:rsidRPr="007F1C3D" w:rsidRDefault="00CA74FC" w:rsidP="00CA74FC">
            <w:pPr>
              <w:tabs>
                <w:tab w:val="left" w:pos="2112"/>
              </w:tabs>
              <w:suppressAutoHyphens/>
            </w:pPr>
            <w:r w:rsidRPr="007F1C3D">
              <w:t>4</w:t>
            </w:r>
          </w:p>
        </w:tc>
      </w:tr>
      <w:tr w:rsidR="00CA74FC" w:rsidRPr="00DD6AAB" w:rsidTr="00C032DC">
        <w:tc>
          <w:tcPr>
            <w:tcW w:w="0" w:type="auto"/>
            <w:hideMark/>
          </w:tcPr>
          <w:p w:rsidR="00CA74FC" w:rsidRPr="007F1C3D" w:rsidRDefault="00CA74FC" w:rsidP="00CA74FC">
            <w:pPr>
              <w:tabs>
                <w:tab w:val="left" w:pos="2112"/>
              </w:tabs>
              <w:suppressAutoHyphens/>
            </w:pPr>
            <w:r w:rsidRPr="007F1C3D">
              <w:t>7</w:t>
            </w:r>
          </w:p>
        </w:tc>
        <w:tc>
          <w:tcPr>
            <w:tcW w:w="5997" w:type="dxa"/>
          </w:tcPr>
          <w:p w:rsidR="00CA74FC" w:rsidRPr="007F1C3D" w:rsidRDefault="00CA74FC" w:rsidP="00CA74FC">
            <w:pPr>
              <w:tabs>
                <w:tab w:val="left" w:pos="2112"/>
              </w:tabs>
              <w:suppressAutoHyphens/>
            </w:pPr>
            <w:r w:rsidRPr="007F1C3D">
              <w:t>Determine an appropriate sampling method for a given research question.</w:t>
            </w:r>
          </w:p>
        </w:tc>
        <w:tc>
          <w:tcPr>
            <w:tcW w:w="1499" w:type="dxa"/>
          </w:tcPr>
          <w:p w:rsidR="00CA74FC" w:rsidRPr="007F1C3D" w:rsidRDefault="00CA74FC" w:rsidP="00CA74FC">
            <w:pPr>
              <w:tabs>
                <w:tab w:val="left" w:pos="2112"/>
              </w:tabs>
              <w:suppressAutoHyphens/>
            </w:pPr>
            <w:r w:rsidRPr="007F1C3D">
              <w:t>PY4, PY5</w:t>
            </w:r>
          </w:p>
        </w:tc>
        <w:tc>
          <w:tcPr>
            <w:tcW w:w="1339" w:type="dxa"/>
          </w:tcPr>
          <w:p w:rsidR="00CA74FC" w:rsidRPr="007F1C3D" w:rsidRDefault="00CA74FC" w:rsidP="00CA74FC">
            <w:pPr>
              <w:tabs>
                <w:tab w:val="left" w:pos="2112"/>
              </w:tabs>
              <w:suppressAutoHyphens/>
            </w:pPr>
            <w:r w:rsidRPr="007F1C3D">
              <w:t>5</w:t>
            </w:r>
          </w:p>
        </w:tc>
      </w:tr>
      <w:tr w:rsidR="00C032DC" w:rsidRPr="00DD6AAB" w:rsidTr="00C032DC">
        <w:tc>
          <w:tcPr>
            <w:tcW w:w="0" w:type="auto"/>
            <w:hideMark/>
          </w:tcPr>
          <w:p w:rsidR="00C032DC" w:rsidRPr="00DD6AAB" w:rsidRDefault="00C032DC" w:rsidP="00C032DC">
            <w:pPr>
              <w:tabs>
                <w:tab w:val="left" w:pos="2112"/>
              </w:tabs>
              <w:suppressAutoHyphens/>
            </w:pPr>
            <w:r w:rsidRPr="00DD6AAB">
              <w:t>8</w:t>
            </w:r>
          </w:p>
        </w:tc>
        <w:tc>
          <w:tcPr>
            <w:tcW w:w="5997" w:type="dxa"/>
          </w:tcPr>
          <w:p w:rsidR="00C032DC" w:rsidRPr="00DD6AAB" w:rsidRDefault="00C032DC" w:rsidP="00C032DC">
            <w:pPr>
              <w:tabs>
                <w:tab w:val="left" w:pos="2112"/>
              </w:tabs>
              <w:suppressAutoHyphens/>
            </w:pPr>
            <w:r w:rsidRPr="00DD6AAB">
              <w:t>To define basic concepts of behavioral sciences</w:t>
            </w:r>
          </w:p>
        </w:tc>
        <w:tc>
          <w:tcPr>
            <w:tcW w:w="1499" w:type="dxa"/>
          </w:tcPr>
          <w:p w:rsidR="00C032DC" w:rsidRPr="00DD6AAB" w:rsidRDefault="00C032DC" w:rsidP="00C032DC">
            <w:pPr>
              <w:tabs>
                <w:tab w:val="left" w:pos="2112"/>
              </w:tabs>
              <w:suppressAutoHyphens/>
            </w:pPr>
            <w:r w:rsidRPr="00DD6AAB">
              <w:t>PY2</w:t>
            </w:r>
          </w:p>
        </w:tc>
        <w:tc>
          <w:tcPr>
            <w:tcW w:w="1339" w:type="dxa"/>
          </w:tcPr>
          <w:p w:rsidR="00C032DC" w:rsidRPr="00DD6AAB" w:rsidRDefault="00C032DC" w:rsidP="00C032DC">
            <w:pPr>
              <w:tabs>
                <w:tab w:val="left" w:pos="2112"/>
              </w:tabs>
              <w:suppressAutoHyphens/>
            </w:pPr>
            <w:r w:rsidRPr="00DD6AAB">
              <w:t>3</w:t>
            </w:r>
          </w:p>
        </w:tc>
      </w:tr>
      <w:tr w:rsidR="00C032DC" w:rsidRPr="00DD6AAB" w:rsidTr="00C032DC">
        <w:tc>
          <w:tcPr>
            <w:tcW w:w="0" w:type="auto"/>
            <w:hideMark/>
          </w:tcPr>
          <w:p w:rsidR="00C032DC" w:rsidRPr="00DD6AAB" w:rsidRDefault="00C032DC" w:rsidP="00C032DC">
            <w:pPr>
              <w:tabs>
                <w:tab w:val="left" w:pos="2112"/>
              </w:tabs>
              <w:suppressAutoHyphens/>
            </w:pPr>
            <w:r w:rsidRPr="00DD6AAB">
              <w:t>9</w:t>
            </w:r>
          </w:p>
        </w:tc>
        <w:tc>
          <w:tcPr>
            <w:tcW w:w="5997" w:type="dxa"/>
          </w:tcPr>
          <w:p w:rsidR="00C032DC" w:rsidRPr="00DD6AAB" w:rsidRDefault="00C032DC" w:rsidP="00C032DC">
            <w:pPr>
              <w:tabs>
                <w:tab w:val="left" w:pos="2112"/>
              </w:tabs>
              <w:suppressAutoHyphens/>
            </w:pPr>
            <w:r w:rsidRPr="00DD6AAB">
              <w:t>To explain the relationship between the central nervous system and behavior, developmental theories, and learning processes</w:t>
            </w:r>
          </w:p>
        </w:tc>
        <w:tc>
          <w:tcPr>
            <w:tcW w:w="1499" w:type="dxa"/>
          </w:tcPr>
          <w:p w:rsidR="00C032DC" w:rsidRPr="00DD6AAB" w:rsidRDefault="00C032DC" w:rsidP="00C032DC">
            <w:pPr>
              <w:tabs>
                <w:tab w:val="left" w:pos="2112"/>
              </w:tabs>
              <w:suppressAutoHyphens/>
            </w:pPr>
            <w:r w:rsidRPr="00DD6AAB">
              <w:t>PY2, PY8</w:t>
            </w:r>
          </w:p>
        </w:tc>
        <w:tc>
          <w:tcPr>
            <w:tcW w:w="1339" w:type="dxa"/>
          </w:tcPr>
          <w:p w:rsidR="00C032DC" w:rsidRPr="00DD6AAB" w:rsidRDefault="00C032DC" w:rsidP="00C032DC">
            <w:pPr>
              <w:tabs>
                <w:tab w:val="left" w:pos="2112"/>
              </w:tabs>
              <w:suppressAutoHyphens/>
            </w:pPr>
            <w:r w:rsidRPr="00DD6AAB">
              <w:t>4</w:t>
            </w:r>
          </w:p>
        </w:tc>
      </w:tr>
      <w:tr w:rsidR="00C032DC" w:rsidRPr="00DD6AAB" w:rsidTr="00C032DC">
        <w:tc>
          <w:tcPr>
            <w:tcW w:w="0" w:type="auto"/>
            <w:hideMark/>
          </w:tcPr>
          <w:p w:rsidR="00C032DC" w:rsidRPr="00DD6AAB" w:rsidRDefault="00C032DC" w:rsidP="00C032DC">
            <w:pPr>
              <w:tabs>
                <w:tab w:val="left" w:pos="2112"/>
              </w:tabs>
              <w:suppressAutoHyphens/>
            </w:pPr>
            <w:r w:rsidRPr="00DD6AAB">
              <w:t>10</w:t>
            </w:r>
          </w:p>
        </w:tc>
        <w:tc>
          <w:tcPr>
            <w:tcW w:w="5997" w:type="dxa"/>
          </w:tcPr>
          <w:p w:rsidR="00C032DC" w:rsidRPr="00DD6AAB" w:rsidRDefault="00C032DC" w:rsidP="00C032DC">
            <w:pPr>
              <w:tabs>
                <w:tab w:val="left" w:pos="2112"/>
              </w:tabs>
              <w:suppressAutoHyphens/>
            </w:pPr>
            <w:r w:rsidRPr="00DD6AAB">
              <w:t>To explain cell organelles and cell morphology</w:t>
            </w:r>
          </w:p>
        </w:tc>
        <w:tc>
          <w:tcPr>
            <w:tcW w:w="1499" w:type="dxa"/>
          </w:tcPr>
          <w:p w:rsidR="00C032DC" w:rsidRPr="00DD6AAB" w:rsidRDefault="00C032DC" w:rsidP="00C032DC">
            <w:pPr>
              <w:tabs>
                <w:tab w:val="left" w:pos="2112"/>
              </w:tabs>
              <w:suppressAutoHyphens/>
            </w:pPr>
            <w:r w:rsidRPr="00DD6AAB">
              <w:t>PY1</w:t>
            </w:r>
          </w:p>
        </w:tc>
        <w:tc>
          <w:tcPr>
            <w:tcW w:w="1339" w:type="dxa"/>
          </w:tcPr>
          <w:p w:rsidR="00C032DC" w:rsidRPr="00DD6AAB" w:rsidRDefault="00C032DC" w:rsidP="00C032DC">
            <w:pPr>
              <w:tabs>
                <w:tab w:val="left" w:pos="2112"/>
              </w:tabs>
              <w:suppressAutoHyphens/>
            </w:pPr>
            <w:r w:rsidRPr="00DD6AAB">
              <w:t>3</w:t>
            </w:r>
          </w:p>
        </w:tc>
      </w:tr>
      <w:tr w:rsidR="00C032DC" w:rsidRPr="00DD6AAB" w:rsidTr="00C032DC">
        <w:tc>
          <w:tcPr>
            <w:tcW w:w="0" w:type="auto"/>
            <w:hideMark/>
          </w:tcPr>
          <w:p w:rsidR="00C032DC" w:rsidRPr="00DD6AAB" w:rsidRDefault="00C032DC" w:rsidP="00C032DC">
            <w:pPr>
              <w:tabs>
                <w:tab w:val="left" w:pos="2112"/>
              </w:tabs>
              <w:suppressAutoHyphens/>
            </w:pPr>
            <w:r w:rsidRPr="00DD6AAB">
              <w:t>11</w:t>
            </w:r>
          </w:p>
        </w:tc>
        <w:tc>
          <w:tcPr>
            <w:tcW w:w="5997" w:type="dxa"/>
          </w:tcPr>
          <w:p w:rsidR="00C032DC" w:rsidRPr="00DD6AAB" w:rsidRDefault="00C032DC" w:rsidP="00C032DC">
            <w:pPr>
              <w:tabs>
                <w:tab w:val="left" w:pos="2112"/>
              </w:tabs>
              <w:suppressAutoHyphens/>
            </w:pPr>
            <w:r w:rsidRPr="00DD6AAB">
              <w:t>To comprehend cell cycle, cell renewal, and cell death</w:t>
            </w:r>
          </w:p>
        </w:tc>
        <w:tc>
          <w:tcPr>
            <w:tcW w:w="1499" w:type="dxa"/>
          </w:tcPr>
          <w:p w:rsidR="00C032DC" w:rsidRPr="00DD6AAB" w:rsidRDefault="00C032DC" w:rsidP="00C032DC">
            <w:pPr>
              <w:tabs>
                <w:tab w:val="left" w:pos="2112"/>
              </w:tabs>
              <w:suppressAutoHyphens/>
            </w:pPr>
            <w:r w:rsidRPr="00DD6AAB">
              <w:t>PY1, PY4</w:t>
            </w:r>
          </w:p>
        </w:tc>
        <w:tc>
          <w:tcPr>
            <w:tcW w:w="1339" w:type="dxa"/>
          </w:tcPr>
          <w:p w:rsidR="00C032DC" w:rsidRPr="00DD6AAB" w:rsidRDefault="00C032DC" w:rsidP="00C032DC">
            <w:pPr>
              <w:tabs>
                <w:tab w:val="left" w:pos="2112"/>
              </w:tabs>
              <w:suppressAutoHyphens/>
            </w:pPr>
            <w:r w:rsidRPr="00DD6AAB">
              <w:t>4</w:t>
            </w:r>
          </w:p>
        </w:tc>
      </w:tr>
      <w:tr w:rsidR="00C032DC" w:rsidRPr="00DD6AAB" w:rsidTr="00C032DC">
        <w:tc>
          <w:tcPr>
            <w:tcW w:w="0" w:type="auto"/>
            <w:hideMark/>
          </w:tcPr>
          <w:p w:rsidR="00C032DC" w:rsidRPr="00DD6AAB" w:rsidRDefault="00C032DC" w:rsidP="00C032DC">
            <w:pPr>
              <w:tabs>
                <w:tab w:val="left" w:pos="2112"/>
              </w:tabs>
              <w:suppressAutoHyphens/>
            </w:pPr>
            <w:r w:rsidRPr="00DD6AAB">
              <w:t>12</w:t>
            </w:r>
          </w:p>
        </w:tc>
        <w:tc>
          <w:tcPr>
            <w:tcW w:w="5997" w:type="dxa"/>
          </w:tcPr>
          <w:p w:rsidR="00C032DC" w:rsidRPr="00DD6AAB" w:rsidRDefault="00C032DC" w:rsidP="00C032DC">
            <w:pPr>
              <w:tabs>
                <w:tab w:val="left" w:pos="2112"/>
              </w:tabs>
              <w:suppressAutoHyphens/>
            </w:pPr>
            <w:r w:rsidRPr="00DD6AAB">
              <w:t>To explain the concept and components of energy metabolism</w:t>
            </w:r>
          </w:p>
        </w:tc>
        <w:tc>
          <w:tcPr>
            <w:tcW w:w="1499" w:type="dxa"/>
          </w:tcPr>
          <w:p w:rsidR="00C032DC" w:rsidRPr="00DD6AAB" w:rsidRDefault="00C032DC" w:rsidP="00C032DC">
            <w:pPr>
              <w:tabs>
                <w:tab w:val="left" w:pos="2112"/>
              </w:tabs>
              <w:suppressAutoHyphens/>
            </w:pPr>
            <w:r w:rsidRPr="00DD6AAB">
              <w:t>PY1</w:t>
            </w:r>
          </w:p>
        </w:tc>
        <w:tc>
          <w:tcPr>
            <w:tcW w:w="1339" w:type="dxa"/>
          </w:tcPr>
          <w:p w:rsidR="00C032DC" w:rsidRPr="00DD6AAB" w:rsidRDefault="00C032DC" w:rsidP="00C032DC">
            <w:pPr>
              <w:tabs>
                <w:tab w:val="left" w:pos="2112"/>
              </w:tabs>
              <w:suppressAutoHyphens/>
            </w:pPr>
            <w:r w:rsidRPr="00DD6AAB">
              <w:t>3</w:t>
            </w:r>
          </w:p>
        </w:tc>
      </w:tr>
      <w:tr w:rsidR="00C032DC" w:rsidRPr="00DD6AAB" w:rsidTr="00C032DC">
        <w:tc>
          <w:tcPr>
            <w:tcW w:w="0" w:type="auto"/>
            <w:hideMark/>
          </w:tcPr>
          <w:p w:rsidR="00C032DC" w:rsidRPr="00DD6AAB" w:rsidRDefault="00C032DC" w:rsidP="00C032DC">
            <w:pPr>
              <w:tabs>
                <w:tab w:val="left" w:pos="2112"/>
              </w:tabs>
              <w:suppressAutoHyphens/>
            </w:pPr>
            <w:r w:rsidRPr="00DD6AAB">
              <w:t>13</w:t>
            </w:r>
          </w:p>
        </w:tc>
        <w:tc>
          <w:tcPr>
            <w:tcW w:w="5997" w:type="dxa"/>
          </w:tcPr>
          <w:p w:rsidR="00C032DC" w:rsidRPr="00DD6AAB" w:rsidRDefault="00C032DC" w:rsidP="00C032DC">
            <w:pPr>
              <w:tabs>
                <w:tab w:val="left" w:pos="2112"/>
              </w:tabs>
              <w:suppressAutoHyphens/>
            </w:pPr>
            <w:r w:rsidRPr="00DD6AAB">
              <w:t>To explain carbohydrate structure and metabolic pathways</w:t>
            </w:r>
          </w:p>
        </w:tc>
        <w:tc>
          <w:tcPr>
            <w:tcW w:w="1499" w:type="dxa"/>
          </w:tcPr>
          <w:p w:rsidR="00C032DC" w:rsidRPr="00DD6AAB" w:rsidRDefault="00C032DC" w:rsidP="00C032DC">
            <w:pPr>
              <w:tabs>
                <w:tab w:val="left" w:pos="2112"/>
              </w:tabs>
              <w:suppressAutoHyphens/>
            </w:pPr>
            <w:r w:rsidRPr="00DD6AAB">
              <w:t>PY1, PY4</w:t>
            </w:r>
          </w:p>
        </w:tc>
        <w:tc>
          <w:tcPr>
            <w:tcW w:w="1339" w:type="dxa"/>
          </w:tcPr>
          <w:p w:rsidR="00C032DC" w:rsidRPr="00DD6AAB" w:rsidRDefault="00C032DC" w:rsidP="00C032DC">
            <w:pPr>
              <w:tabs>
                <w:tab w:val="left" w:pos="2112"/>
              </w:tabs>
              <w:suppressAutoHyphens/>
            </w:pPr>
            <w:r w:rsidRPr="00DD6AAB">
              <w:t>4</w:t>
            </w:r>
          </w:p>
        </w:tc>
      </w:tr>
      <w:tr w:rsidR="00C032DC" w:rsidRPr="00DD6AAB" w:rsidTr="00C032DC">
        <w:tc>
          <w:tcPr>
            <w:tcW w:w="0" w:type="auto"/>
            <w:hideMark/>
          </w:tcPr>
          <w:p w:rsidR="00C032DC" w:rsidRPr="00DD6AAB" w:rsidRDefault="00C032DC" w:rsidP="00C032DC">
            <w:pPr>
              <w:tabs>
                <w:tab w:val="left" w:pos="2112"/>
              </w:tabs>
              <w:suppressAutoHyphens/>
            </w:pPr>
            <w:r w:rsidRPr="00DD6AAB">
              <w:t>14</w:t>
            </w:r>
          </w:p>
        </w:tc>
        <w:tc>
          <w:tcPr>
            <w:tcW w:w="5997" w:type="dxa"/>
          </w:tcPr>
          <w:p w:rsidR="00C032DC" w:rsidRPr="00DD6AAB" w:rsidRDefault="00C032DC" w:rsidP="00C032DC">
            <w:pPr>
              <w:tabs>
                <w:tab w:val="left" w:pos="2112"/>
              </w:tabs>
              <w:suppressAutoHyphens/>
            </w:pPr>
            <w:r w:rsidRPr="00DD6AAB">
              <w:t>To explain the structures of fatty acids, steroids, and lipoproteins</w:t>
            </w:r>
          </w:p>
        </w:tc>
        <w:tc>
          <w:tcPr>
            <w:tcW w:w="1499" w:type="dxa"/>
          </w:tcPr>
          <w:p w:rsidR="00C032DC" w:rsidRPr="00DD6AAB" w:rsidRDefault="00C032DC" w:rsidP="00C032DC">
            <w:pPr>
              <w:tabs>
                <w:tab w:val="left" w:pos="2112"/>
              </w:tabs>
              <w:suppressAutoHyphens/>
            </w:pPr>
            <w:r w:rsidRPr="00DD6AAB">
              <w:t>PY1</w:t>
            </w:r>
          </w:p>
        </w:tc>
        <w:tc>
          <w:tcPr>
            <w:tcW w:w="1339" w:type="dxa"/>
          </w:tcPr>
          <w:p w:rsidR="00C032DC" w:rsidRPr="00DD6AAB" w:rsidRDefault="00C032DC" w:rsidP="00C032DC">
            <w:pPr>
              <w:tabs>
                <w:tab w:val="left" w:pos="2112"/>
              </w:tabs>
              <w:suppressAutoHyphens/>
            </w:pPr>
            <w:r w:rsidRPr="00DD6AAB">
              <w:t>3</w:t>
            </w:r>
          </w:p>
        </w:tc>
      </w:tr>
      <w:tr w:rsidR="00C032DC" w:rsidRPr="00DD6AAB" w:rsidTr="00C032DC">
        <w:tc>
          <w:tcPr>
            <w:tcW w:w="0" w:type="auto"/>
            <w:hideMark/>
          </w:tcPr>
          <w:p w:rsidR="00C032DC" w:rsidRPr="00DD6AAB" w:rsidRDefault="00C032DC" w:rsidP="00C032DC">
            <w:pPr>
              <w:tabs>
                <w:tab w:val="left" w:pos="2112"/>
              </w:tabs>
              <w:suppressAutoHyphens/>
            </w:pPr>
            <w:r w:rsidRPr="00DD6AAB">
              <w:t>15</w:t>
            </w:r>
          </w:p>
        </w:tc>
        <w:tc>
          <w:tcPr>
            <w:tcW w:w="5997" w:type="dxa"/>
          </w:tcPr>
          <w:p w:rsidR="00C032DC" w:rsidRPr="00DD6AAB" w:rsidRDefault="00C032DC" w:rsidP="00C032DC">
            <w:pPr>
              <w:tabs>
                <w:tab w:val="left" w:pos="2112"/>
              </w:tabs>
              <w:suppressAutoHyphens/>
            </w:pPr>
            <w:r w:rsidRPr="00DD6AAB">
              <w:t>To explain alcohol metabolism and its effects on energy metabolism</w:t>
            </w:r>
          </w:p>
        </w:tc>
        <w:tc>
          <w:tcPr>
            <w:tcW w:w="1499" w:type="dxa"/>
          </w:tcPr>
          <w:p w:rsidR="00C032DC" w:rsidRPr="00DD6AAB" w:rsidRDefault="00C032DC" w:rsidP="00C032DC">
            <w:pPr>
              <w:tabs>
                <w:tab w:val="left" w:pos="2112"/>
              </w:tabs>
              <w:suppressAutoHyphens/>
            </w:pPr>
            <w:r w:rsidRPr="00DD6AAB">
              <w:t>PY1, PY7</w:t>
            </w:r>
          </w:p>
        </w:tc>
        <w:tc>
          <w:tcPr>
            <w:tcW w:w="1339" w:type="dxa"/>
          </w:tcPr>
          <w:p w:rsidR="00C032DC" w:rsidRPr="00DD6AAB" w:rsidRDefault="00C032DC" w:rsidP="00C032DC">
            <w:pPr>
              <w:tabs>
                <w:tab w:val="left" w:pos="2112"/>
              </w:tabs>
              <w:suppressAutoHyphens/>
            </w:pPr>
            <w:r w:rsidRPr="00DD6AAB">
              <w:t>3</w:t>
            </w:r>
          </w:p>
        </w:tc>
      </w:tr>
      <w:tr w:rsidR="00C032DC" w:rsidRPr="00DD6AAB" w:rsidTr="00C032DC">
        <w:tc>
          <w:tcPr>
            <w:tcW w:w="0" w:type="auto"/>
            <w:hideMark/>
          </w:tcPr>
          <w:p w:rsidR="00C032DC" w:rsidRPr="00DD6AAB" w:rsidRDefault="00C032DC" w:rsidP="00C032DC">
            <w:pPr>
              <w:tabs>
                <w:tab w:val="left" w:pos="2112"/>
              </w:tabs>
              <w:suppressAutoHyphens/>
            </w:pPr>
            <w:r w:rsidRPr="00DD6AAB">
              <w:lastRenderedPageBreak/>
              <w:t>16</w:t>
            </w:r>
          </w:p>
        </w:tc>
        <w:tc>
          <w:tcPr>
            <w:tcW w:w="5997" w:type="dxa"/>
          </w:tcPr>
          <w:p w:rsidR="00C032DC" w:rsidRPr="00DD6AAB" w:rsidRDefault="00C032DC" w:rsidP="00C032DC">
            <w:pPr>
              <w:tabs>
                <w:tab w:val="left" w:pos="2112"/>
              </w:tabs>
              <w:suppressAutoHyphens/>
            </w:pPr>
            <w:r w:rsidRPr="00DD6AAB">
              <w:t>To define disorders of carbohydrate metabolism</w:t>
            </w:r>
          </w:p>
        </w:tc>
        <w:tc>
          <w:tcPr>
            <w:tcW w:w="1499" w:type="dxa"/>
          </w:tcPr>
          <w:p w:rsidR="00C032DC" w:rsidRPr="00DD6AAB" w:rsidRDefault="00C032DC" w:rsidP="00C032DC">
            <w:pPr>
              <w:tabs>
                <w:tab w:val="left" w:pos="2112"/>
              </w:tabs>
              <w:suppressAutoHyphens/>
            </w:pPr>
            <w:r w:rsidRPr="00DD6AAB">
              <w:t>PY1, PY7</w:t>
            </w:r>
          </w:p>
        </w:tc>
        <w:tc>
          <w:tcPr>
            <w:tcW w:w="1339" w:type="dxa"/>
          </w:tcPr>
          <w:p w:rsidR="00C032DC" w:rsidRPr="00DD6AAB" w:rsidRDefault="00C032DC" w:rsidP="00C032DC">
            <w:pPr>
              <w:tabs>
                <w:tab w:val="left" w:pos="2112"/>
              </w:tabs>
              <w:suppressAutoHyphens/>
            </w:pPr>
            <w:r w:rsidRPr="00DD6AAB">
              <w:t>4</w:t>
            </w:r>
          </w:p>
        </w:tc>
      </w:tr>
      <w:tr w:rsidR="00C032DC" w:rsidRPr="00DD6AAB" w:rsidTr="00C032DC">
        <w:tc>
          <w:tcPr>
            <w:tcW w:w="0" w:type="auto"/>
            <w:hideMark/>
          </w:tcPr>
          <w:p w:rsidR="00C032DC" w:rsidRPr="00DD6AAB" w:rsidRDefault="00C032DC" w:rsidP="00C032DC">
            <w:pPr>
              <w:tabs>
                <w:tab w:val="left" w:pos="2112"/>
              </w:tabs>
              <w:suppressAutoHyphens/>
            </w:pPr>
            <w:r w:rsidRPr="00DD6AAB">
              <w:t>17</w:t>
            </w:r>
          </w:p>
        </w:tc>
        <w:tc>
          <w:tcPr>
            <w:tcW w:w="5997" w:type="dxa"/>
          </w:tcPr>
          <w:p w:rsidR="00C032DC" w:rsidRPr="00DD6AAB" w:rsidRDefault="00C032DC" w:rsidP="00C032DC">
            <w:pPr>
              <w:tabs>
                <w:tab w:val="left" w:pos="2112"/>
              </w:tabs>
              <w:suppressAutoHyphens/>
            </w:pPr>
            <w:r w:rsidRPr="00DD6AAB">
              <w:t>To comprehend genetic diseases, inheritance patterns, and genetic counseling</w:t>
            </w:r>
          </w:p>
        </w:tc>
        <w:tc>
          <w:tcPr>
            <w:tcW w:w="1499" w:type="dxa"/>
          </w:tcPr>
          <w:p w:rsidR="00C032DC" w:rsidRPr="00DD6AAB" w:rsidRDefault="00C032DC" w:rsidP="00C032DC">
            <w:pPr>
              <w:tabs>
                <w:tab w:val="left" w:pos="2112"/>
              </w:tabs>
              <w:suppressAutoHyphens/>
            </w:pPr>
            <w:r w:rsidRPr="00DD6AAB">
              <w:t>PY1, PY6, PY7</w:t>
            </w:r>
          </w:p>
        </w:tc>
        <w:tc>
          <w:tcPr>
            <w:tcW w:w="1339" w:type="dxa"/>
          </w:tcPr>
          <w:p w:rsidR="00C032DC" w:rsidRPr="00DD6AAB" w:rsidRDefault="00C032DC" w:rsidP="00C032DC">
            <w:pPr>
              <w:tabs>
                <w:tab w:val="left" w:pos="2112"/>
              </w:tabs>
              <w:suppressAutoHyphens/>
            </w:pPr>
            <w:r w:rsidRPr="00DD6AAB">
              <w:t>4</w:t>
            </w:r>
          </w:p>
        </w:tc>
      </w:tr>
      <w:tr w:rsidR="00C032DC" w:rsidRPr="00DD6AAB" w:rsidTr="00B50B8D">
        <w:tc>
          <w:tcPr>
            <w:tcW w:w="0" w:type="auto"/>
          </w:tcPr>
          <w:p w:rsidR="00C032DC" w:rsidRPr="00DD6AAB" w:rsidRDefault="00C032DC" w:rsidP="00C032DC">
            <w:pPr>
              <w:tabs>
                <w:tab w:val="left" w:pos="2112"/>
              </w:tabs>
            </w:pPr>
            <w:r>
              <w:t>18</w:t>
            </w:r>
          </w:p>
        </w:tc>
        <w:tc>
          <w:tcPr>
            <w:tcW w:w="5997" w:type="dxa"/>
          </w:tcPr>
          <w:p w:rsidR="00C032DC" w:rsidRPr="00DD6AAB" w:rsidRDefault="00C032DC" w:rsidP="00C032DC">
            <w:pPr>
              <w:tabs>
                <w:tab w:val="left" w:pos="2112"/>
              </w:tabs>
            </w:pPr>
            <w:r w:rsidRPr="00DD6AAB">
              <w:t>To explain DNA extraction and analysis processes</w:t>
            </w:r>
          </w:p>
        </w:tc>
        <w:tc>
          <w:tcPr>
            <w:tcW w:w="1499" w:type="dxa"/>
          </w:tcPr>
          <w:p w:rsidR="00C032DC" w:rsidRPr="00DD6AAB" w:rsidRDefault="00C032DC" w:rsidP="00C032DC">
            <w:pPr>
              <w:tabs>
                <w:tab w:val="left" w:pos="2112"/>
              </w:tabs>
            </w:pPr>
            <w:r w:rsidRPr="00DD6AAB">
              <w:t>PY5, PY9</w:t>
            </w:r>
          </w:p>
        </w:tc>
        <w:tc>
          <w:tcPr>
            <w:tcW w:w="1339" w:type="dxa"/>
          </w:tcPr>
          <w:p w:rsidR="00C032DC" w:rsidRPr="00DD6AAB" w:rsidRDefault="00C032DC" w:rsidP="00C032DC">
            <w:pPr>
              <w:tabs>
                <w:tab w:val="left" w:pos="2112"/>
              </w:tabs>
            </w:pPr>
            <w:r w:rsidRPr="00DD6AAB">
              <w:t>4</w:t>
            </w:r>
          </w:p>
        </w:tc>
      </w:tr>
    </w:tbl>
    <w:p w:rsidR="00824721" w:rsidRPr="00DD6AAB" w:rsidRDefault="00824721" w:rsidP="00AA5A75">
      <w:pPr>
        <w:tabs>
          <w:tab w:val="left" w:pos="2112"/>
        </w:tabs>
        <w:rPr>
          <w:sz w:val="20"/>
          <w:szCs w:val="20"/>
        </w:rPr>
      </w:pPr>
    </w:p>
    <w:p w:rsidR="00AD284C" w:rsidRPr="00DD6AAB" w:rsidRDefault="00766F93" w:rsidP="00766F93">
      <w:pPr>
        <w:tabs>
          <w:tab w:val="left" w:pos="6806"/>
        </w:tabs>
        <w:rPr>
          <w:sz w:val="20"/>
          <w:szCs w:val="20"/>
        </w:rPr>
      </w:pPr>
      <w:r>
        <w:rPr>
          <w:sz w:val="20"/>
          <w:szCs w:val="20"/>
        </w:rPr>
        <w:tab/>
      </w:r>
      <w:r w:rsidR="00AD284C" w:rsidRPr="00DD6AAB">
        <w:rPr>
          <w:sz w:val="20"/>
          <w:szCs w:val="20"/>
        </w:rPr>
        <w:tab/>
      </w:r>
    </w:p>
    <w:p w:rsidR="00AD284C" w:rsidRPr="00DD6AAB" w:rsidRDefault="00AD284C" w:rsidP="00AD284C">
      <w:pPr>
        <w:rPr>
          <w:sz w:val="20"/>
          <w:szCs w:val="20"/>
        </w:rPr>
      </w:pPr>
    </w:p>
    <w:p w:rsidR="00560D37" w:rsidRPr="00DD6AAB" w:rsidRDefault="00E722FF">
      <w:pPr>
        <w:spacing w:line="360" w:lineRule="auto"/>
        <w:ind w:left="197" w:right="197"/>
        <w:jc w:val="center"/>
        <w:outlineLvl w:val="1"/>
        <w:rPr>
          <w:rFonts w:eastAsia="Caladea"/>
          <w:b/>
          <w:bCs/>
          <w:sz w:val="20"/>
          <w:szCs w:val="20"/>
        </w:rPr>
      </w:pPr>
      <w:r w:rsidRPr="00DD6AAB">
        <w:rPr>
          <w:rFonts w:eastAsia="Caladea"/>
          <w:b/>
          <w:bCs/>
          <w:sz w:val="20"/>
          <w:szCs w:val="20"/>
        </w:rPr>
        <w:t>202</w:t>
      </w:r>
      <w:r w:rsidR="007A01D2" w:rsidRPr="00DD6AAB">
        <w:rPr>
          <w:rFonts w:eastAsia="Caladea"/>
          <w:b/>
          <w:bCs/>
          <w:sz w:val="20"/>
          <w:szCs w:val="20"/>
        </w:rPr>
        <w:t>6</w:t>
      </w:r>
      <w:r w:rsidRPr="00DD6AAB">
        <w:rPr>
          <w:rFonts w:eastAsia="Caladea"/>
          <w:b/>
          <w:bCs/>
          <w:sz w:val="20"/>
          <w:szCs w:val="20"/>
        </w:rPr>
        <w:t>-202</w:t>
      </w:r>
      <w:r w:rsidR="007A01D2" w:rsidRPr="00DD6AAB">
        <w:rPr>
          <w:rFonts w:eastAsia="Caladea"/>
          <w:b/>
          <w:bCs/>
          <w:sz w:val="20"/>
          <w:szCs w:val="20"/>
        </w:rPr>
        <w:t>7</w:t>
      </w:r>
      <w:r w:rsidRPr="00DD6AAB">
        <w:rPr>
          <w:rFonts w:eastAsia="Caladea"/>
          <w:b/>
          <w:bCs/>
          <w:sz w:val="20"/>
          <w:szCs w:val="20"/>
        </w:rPr>
        <w:t xml:space="preserve"> EĞİTİM-ÖĞRETİM YILI DÖNEM I - 3. KOMİTE</w:t>
      </w:r>
    </w:p>
    <w:p w:rsidR="00560D37" w:rsidRPr="00DD6AAB" w:rsidRDefault="00E722FF" w:rsidP="00266B55">
      <w:pPr>
        <w:spacing w:line="360" w:lineRule="auto"/>
        <w:ind w:left="197" w:right="197"/>
        <w:jc w:val="center"/>
        <w:rPr>
          <w:rFonts w:eastAsia="Caladea"/>
          <w:b/>
          <w:sz w:val="20"/>
          <w:szCs w:val="20"/>
        </w:rPr>
      </w:pPr>
      <w:r w:rsidRPr="00DD6AAB">
        <w:rPr>
          <w:rFonts w:eastAsia="Caladea"/>
          <w:b/>
          <w:sz w:val="20"/>
          <w:szCs w:val="20"/>
        </w:rPr>
        <w:t>202</w:t>
      </w:r>
      <w:r w:rsidR="007A01D2" w:rsidRPr="00DD6AAB">
        <w:rPr>
          <w:rFonts w:eastAsia="Caladea"/>
          <w:b/>
          <w:sz w:val="20"/>
          <w:szCs w:val="20"/>
        </w:rPr>
        <w:t>6</w:t>
      </w:r>
      <w:r w:rsidRPr="00DD6AAB">
        <w:rPr>
          <w:rFonts w:eastAsia="Caladea"/>
          <w:b/>
          <w:sz w:val="20"/>
          <w:szCs w:val="20"/>
        </w:rPr>
        <w:t>-202</w:t>
      </w:r>
      <w:r w:rsidR="007A01D2" w:rsidRPr="00DD6AAB">
        <w:rPr>
          <w:rFonts w:eastAsia="Caladea"/>
          <w:b/>
          <w:sz w:val="20"/>
          <w:szCs w:val="20"/>
        </w:rPr>
        <w:t>7</w:t>
      </w:r>
      <w:r w:rsidRPr="00DD6AAB">
        <w:rPr>
          <w:rFonts w:eastAsia="Caladea"/>
          <w:b/>
          <w:sz w:val="20"/>
          <w:szCs w:val="20"/>
        </w:rPr>
        <w:t xml:space="preserve"> PHASE I COURSES - COMMITTEE III</w:t>
      </w:r>
    </w:p>
    <w:p w:rsidR="007A01D2" w:rsidRPr="00DD6AAB" w:rsidRDefault="007A01D2" w:rsidP="00266B55">
      <w:pPr>
        <w:spacing w:line="360" w:lineRule="auto"/>
        <w:ind w:left="197" w:right="197"/>
        <w:jc w:val="center"/>
        <w:rPr>
          <w:rFonts w:eastAsia="Caladea"/>
          <w:sz w:val="20"/>
          <w:szCs w:val="20"/>
        </w:rPr>
      </w:pPr>
    </w:p>
    <w:p w:rsidR="00560D37" w:rsidRPr="00DD6AAB" w:rsidRDefault="00E722FF" w:rsidP="00C65F76">
      <w:pPr>
        <w:tabs>
          <w:tab w:val="left" w:pos="3402"/>
          <w:tab w:val="left" w:pos="5355"/>
          <w:tab w:val="left" w:pos="6049"/>
          <w:tab w:val="left" w:pos="7405"/>
        </w:tabs>
        <w:spacing w:line="360" w:lineRule="auto"/>
        <w:ind w:left="3544" w:right="112" w:hanging="3570"/>
        <w:jc w:val="both"/>
        <w:rPr>
          <w:rFonts w:eastAsia="Caladea"/>
          <w:sz w:val="20"/>
          <w:szCs w:val="20"/>
        </w:rPr>
      </w:pPr>
      <w:r w:rsidRPr="00DD6AAB">
        <w:rPr>
          <w:rFonts w:eastAsia="Caladea"/>
          <w:b/>
          <w:sz w:val="20"/>
          <w:szCs w:val="20"/>
        </w:rPr>
        <w:t>Ders</w:t>
      </w:r>
      <w:r w:rsidR="007A01D2" w:rsidRPr="00DD6AAB">
        <w:rPr>
          <w:rFonts w:eastAsia="Caladea"/>
          <w:b/>
          <w:sz w:val="20"/>
          <w:szCs w:val="20"/>
        </w:rPr>
        <w:t xml:space="preserve"> </w:t>
      </w:r>
      <w:r w:rsidRPr="00DD6AAB">
        <w:rPr>
          <w:rFonts w:eastAsia="Caladea"/>
          <w:b/>
          <w:sz w:val="20"/>
          <w:szCs w:val="20"/>
        </w:rPr>
        <w:t>Kurulu                                              :</w:t>
      </w:r>
      <w:r w:rsidR="00C65F76" w:rsidRPr="00DD6AAB">
        <w:rPr>
          <w:rFonts w:eastAsia="Caladea"/>
          <w:b/>
          <w:sz w:val="20"/>
          <w:szCs w:val="20"/>
        </w:rPr>
        <w:t xml:space="preserve"> </w:t>
      </w:r>
      <w:r w:rsidRPr="00DD6AAB">
        <w:rPr>
          <w:rFonts w:eastAsia="Caladea"/>
          <w:b/>
          <w:sz w:val="20"/>
          <w:szCs w:val="20"/>
        </w:rPr>
        <w:t xml:space="preserve">PROTEİN </w:t>
      </w:r>
      <w:r w:rsidRPr="00DD6AAB">
        <w:rPr>
          <w:rFonts w:eastAsia="Caladea"/>
          <w:b/>
          <w:spacing w:val="-1"/>
          <w:sz w:val="20"/>
          <w:szCs w:val="20"/>
        </w:rPr>
        <w:t xml:space="preserve">METABOLİZMASI, </w:t>
      </w:r>
      <w:r w:rsidRPr="00DD6AAB">
        <w:rPr>
          <w:rFonts w:eastAsia="Caladea"/>
          <w:b/>
          <w:sz w:val="20"/>
          <w:szCs w:val="20"/>
        </w:rPr>
        <w:t>ANATOMİ,MİKROBİYOLOJİ VE DOKULARA GİRİŞ</w:t>
      </w:r>
      <w:r w:rsidR="00C65F76" w:rsidRPr="00DD6AAB">
        <w:rPr>
          <w:rFonts w:eastAsia="Caladea"/>
          <w:sz w:val="20"/>
          <w:szCs w:val="20"/>
        </w:rPr>
        <w:t xml:space="preserve"> </w:t>
      </w:r>
      <w:r w:rsidRPr="00DD6AAB">
        <w:rPr>
          <w:rFonts w:eastAsia="Caladea"/>
          <w:b/>
          <w:sz w:val="20"/>
          <w:szCs w:val="20"/>
        </w:rPr>
        <w:t xml:space="preserve">PROTEIN </w:t>
      </w:r>
      <w:r w:rsidRPr="00DD6AAB">
        <w:rPr>
          <w:rFonts w:eastAsia="Caladea"/>
          <w:b/>
          <w:spacing w:val="-1"/>
          <w:sz w:val="20"/>
          <w:szCs w:val="20"/>
        </w:rPr>
        <w:t xml:space="preserve">METABOLISM, </w:t>
      </w:r>
      <w:r w:rsidRPr="00DD6AAB">
        <w:rPr>
          <w:rFonts w:eastAsia="Caladea"/>
          <w:b/>
          <w:sz w:val="20"/>
          <w:szCs w:val="20"/>
        </w:rPr>
        <w:t>INTRODUCTION TO ANATOMY, MICROBIOLOGY AND TISSUES</w:t>
      </w:r>
    </w:p>
    <w:p w:rsidR="00560D37" w:rsidRPr="00DD6AAB" w:rsidRDefault="00560D37">
      <w:pPr>
        <w:spacing w:line="360" w:lineRule="auto"/>
        <w:jc w:val="both"/>
        <w:rPr>
          <w:rFonts w:eastAsia="Caladea"/>
          <w:b/>
          <w:sz w:val="20"/>
          <w:szCs w:val="20"/>
        </w:rPr>
      </w:pPr>
    </w:p>
    <w:p w:rsidR="00560D37" w:rsidRPr="00DD6AAB" w:rsidRDefault="00E722FF" w:rsidP="002C708C">
      <w:pPr>
        <w:tabs>
          <w:tab w:val="left" w:pos="3536"/>
        </w:tabs>
        <w:spacing w:line="360" w:lineRule="auto"/>
        <w:jc w:val="both"/>
        <w:rPr>
          <w:rFonts w:eastAsia="Caladea"/>
          <w:b/>
          <w:sz w:val="20"/>
          <w:szCs w:val="20"/>
        </w:rPr>
      </w:pPr>
      <w:r w:rsidRPr="00DD6AAB">
        <w:rPr>
          <w:rFonts w:eastAsia="Caladea"/>
          <w:b/>
          <w:sz w:val="20"/>
          <w:szCs w:val="20"/>
        </w:rPr>
        <w:t>Ders Kurulu Sorumluları</w:t>
      </w:r>
      <w:r w:rsidRPr="00DD6AAB">
        <w:rPr>
          <w:rFonts w:eastAsia="Caladea"/>
          <w:b/>
          <w:sz w:val="20"/>
          <w:szCs w:val="20"/>
        </w:rPr>
        <w:tab/>
        <w:t xml:space="preserve">: </w:t>
      </w:r>
      <w:r w:rsidR="006315F6">
        <w:rPr>
          <w:rFonts w:eastAsia="Caladea"/>
          <w:b/>
          <w:sz w:val="20"/>
          <w:szCs w:val="20"/>
        </w:rPr>
        <w:t xml:space="preserve">Dr. Öğr. Üyesi </w:t>
      </w:r>
      <w:r w:rsidR="006315F6" w:rsidRPr="00DD6AAB">
        <w:rPr>
          <w:rFonts w:eastAsia="Caladea"/>
          <w:b/>
          <w:sz w:val="20"/>
          <w:szCs w:val="20"/>
        </w:rPr>
        <w:t>Afra Alkan</w:t>
      </w:r>
    </w:p>
    <w:p w:rsidR="00560D37" w:rsidRPr="00DD6AAB" w:rsidRDefault="00E722FF" w:rsidP="006315F6">
      <w:pPr>
        <w:tabs>
          <w:tab w:val="left" w:pos="3536"/>
        </w:tabs>
        <w:spacing w:line="360" w:lineRule="auto"/>
        <w:jc w:val="both"/>
        <w:rPr>
          <w:rFonts w:eastAsia="Caladea"/>
          <w:sz w:val="20"/>
          <w:szCs w:val="20"/>
        </w:rPr>
      </w:pPr>
      <w:r w:rsidRPr="00DD6AAB">
        <w:rPr>
          <w:rFonts w:eastAsia="Caladea"/>
          <w:b/>
          <w:sz w:val="20"/>
          <w:szCs w:val="20"/>
        </w:rPr>
        <w:tab/>
      </w:r>
      <w:r w:rsidRPr="00DD6AAB">
        <w:rPr>
          <w:rFonts w:eastAsia="Caladea"/>
          <w:b/>
          <w:sz w:val="20"/>
          <w:szCs w:val="20"/>
        </w:rPr>
        <w:tab/>
        <w:t xml:space="preserve">  Dr. Öğr. Üyesi </w:t>
      </w:r>
      <w:r w:rsidR="006315F6">
        <w:rPr>
          <w:rFonts w:eastAsia="Caladea"/>
          <w:b/>
          <w:sz w:val="20"/>
          <w:szCs w:val="20"/>
        </w:rPr>
        <w:t>Büşranur Çavdarlı</w:t>
      </w:r>
    </w:p>
    <w:tbl>
      <w:tblPr>
        <w:tblpPr w:leftFromText="141" w:rightFromText="141" w:vertAnchor="text" w:horzAnchor="page" w:tblpX="5009" w:tblpY="467"/>
        <w:tblW w:w="6072" w:type="dxa"/>
        <w:tblLook w:val="04A0" w:firstRow="1" w:lastRow="0" w:firstColumn="1" w:lastColumn="0" w:noHBand="0" w:noVBand="1"/>
      </w:tblPr>
      <w:tblGrid>
        <w:gridCol w:w="6072"/>
      </w:tblGrid>
      <w:tr w:rsidR="0023532D" w:rsidRPr="00DD6AAB" w:rsidTr="00B34BF3">
        <w:trPr>
          <w:trHeight w:val="240"/>
        </w:trPr>
        <w:tc>
          <w:tcPr>
            <w:tcW w:w="6072" w:type="dxa"/>
            <w:tcBorders>
              <w:top w:val="nil"/>
              <w:left w:val="nil"/>
              <w:bottom w:val="nil"/>
              <w:right w:val="nil"/>
            </w:tcBorders>
            <w:vAlign w:val="center"/>
            <w:hideMark/>
          </w:tcPr>
          <w:p w:rsidR="0023532D" w:rsidRPr="00DD6AAB" w:rsidRDefault="0023532D" w:rsidP="00B34BF3">
            <w:pPr>
              <w:rPr>
                <w:sz w:val="20"/>
                <w:szCs w:val="20"/>
                <w:lang w:val="en-US"/>
              </w:rPr>
            </w:pPr>
            <w:r w:rsidRPr="00DD6AAB">
              <w:rPr>
                <w:sz w:val="20"/>
                <w:szCs w:val="20"/>
                <w:lang w:val="en-US"/>
              </w:rPr>
              <w:t>Dr.Ceylan Bal</w:t>
            </w:r>
          </w:p>
        </w:tc>
      </w:tr>
      <w:tr w:rsidR="0023532D" w:rsidRPr="00DD6AAB" w:rsidTr="00B34BF3">
        <w:trPr>
          <w:trHeight w:val="240"/>
        </w:trPr>
        <w:tc>
          <w:tcPr>
            <w:tcW w:w="6072" w:type="dxa"/>
            <w:tcBorders>
              <w:top w:val="nil"/>
              <w:left w:val="nil"/>
              <w:bottom w:val="nil"/>
              <w:right w:val="nil"/>
            </w:tcBorders>
            <w:vAlign w:val="center"/>
            <w:hideMark/>
          </w:tcPr>
          <w:p w:rsidR="0023532D" w:rsidRPr="00DD6AAB" w:rsidRDefault="0023532D" w:rsidP="00B34BF3">
            <w:pPr>
              <w:rPr>
                <w:sz w:val="20"/>
                <w:szCs w:val="20"/>
                <w:lang w:val="en-US"/>
              </w:rPr>
            </w:pPr>
            <w:r w:rsidRPr="00DD6AAB">
              <w:rPr>
                <w:sz w:val="20"/>
                <w:szCs w:val="20"/>
                <w:lang w:val="en-US"/>
              </w:rPr>
              <w:t>Dr. A. Esin Aktaş</w:t>
            </w:r>
          </w:p>
        </w:tc>
      </w:tr>
      <w:tr w:rsidR="0023532D" w:rsidRPr="00DD6AAB" w:rsidTr="00B34BF3">
        <w:trPr>
          <w:trHeight w:val="240"/>
        </w:trPr>
        <w:tc>
          <w:tcPr>
            <w:tcW w:w="6072" w:type="dxa"/>
            <w:tcBorders>
              <w:top w:val="nil"/>
              <w:left w:val="nil"/>
              <w:bottom w:val="nil"/>
              <w:right w:val="nil"/>
            </w:tcBorders>
            <w:vAlign w:val="center"/>
            <w:hideMark/>
          </w:tcPr>
          <w:p w:rsidR="0023532D" w:rsidRPr="00DD6AAB" w:rsidRDefault="0023532D" w:rsidP="00B34BF3">
            <w:pPr>
              <w:rPr>
                <w:sz w:val="20"/>
                <w:szCs w:val="20"/>
                <w:lang w:val="en-US"/>
              </w:rPr>
            </w:pPr>
            <w:r w:rsidRPr="00DD6AAB">
              <w:rPr>
                <w:sz w:val="20"/>
                <w:szCs w:val="20"/>
                <w:lang w:val="en-US"/>
              </w:rPr>
              <w:t>Dr. Bilge İpek Torun</w:t>
            </w:r>
          </w:p>
        </w:tc>
      </w:tr>
      <w:tr w:rsidR="0023532D" w:rsidRPr="00DD6AAB" w:rsidTr="00B34BF3">
        <w:trPr>
          <w:trHeight w:val="240"/>
        </w:trPr>
        <w:tc>
          <w:tcPr>
            <w:tcW w:w="6072" w:type="dxa"/>
            <w:tcBorders>
              <w:top w:val="nil"/>
              <w:left w:val="nil"/>
              <w:bottom w:val="nil"/>
              <w:right w:val="nil"/>
            </w:tcBorders>
            <w:vAlign w:val="center"/>
            <w:hideMark/>
          </w:tcPr>
          <w:p w:rsidR="0023532D" w:rsidRPr="00DD6AAB" w:rsidRDefault="0023532D" w:rsidP="00B34BF3">
            <w:pPr>
              <w:rPr>
                <w:sz w:val="20"/>
                <w:szCs w:val="20"/>
                <w:lang w:val="en-US"/>
              </w:rPr>
            </w:pPr>
            <w:r w:rsidRPr="00DD6AAB">
              <w:rPr>
                <w:sz w:val="20"/>
                <w:szCs w:val="20"/>
                <w:lang w:val="en-US"/>
              </w:rPr>
              <w:t>Dr. Elif Ercan</w:t>
            </w:r>
          </w:p>
        </w:tc>
      </w:tr>
      <w:tr w:rsidR="0023532D" w:rsidRPr="00DD6AAB" w:rsidTr="00B34BF3">
        <w:trPr>
          <w:trHeight w:val="240"/>
        </w:trPr>
        <w:tc>
          <w:tcPr>
            <w:tcW w:w="6072" w:type="dxa"/>
            <w:tcBorders>
              <w:top w:val="nil"/>
              <w:left w:val="nil"/>
              <w:bottom w:val="nil"/>
              <w:right w:val="nil"/>
            </w:tcBorders>
            <w:vAlign w:val="center"/>
            <w:hideMark/>
          </w:tcPr>
          <w:p w:rsidR="0023532D" w:rsidRPr="00DD6AAB" w:rsidRDefault="0023532D" w:rsidP="00B34BF3">
            <w:pPr>
              <w:rPr>
                <w:sz w:val="20"/>
                <w:szCs w:val="20"/>
                <w:lang w:val="en-US"/>
              </w:rPr>
            </w:pPr>
            <w:r w:rsidRPr="00DD6AAB">
              <w:rPr>
                <w:sz w:val="20"/>
                <w:szCs w:val="20"/>
                <w:lang w:val="en-US"/>
              </w:rPr>
              <w:t>Dr. Hilal Nakkaş</w:t>
            </w:r>
          </w:p>
        </w:tc>
      </w:tr>
      <w:tr w:rsidR="0023532D" w:rsidRPr="00DD6AAB" w:rsidTr="00B34BF3">
        <w:trPr>
          <w:trHeight w:val="240"/>
        </w:trPr>
        <w:tc>
          <w:tcPr>
            <w:tcW w:w="6072" w:type="dxa"/>
            <w:tcBorders>
              <w:top w:val="nil"/>
              <w:left w:val="nil"/>
              <w:bottom w:val="nil"/>
              <w:right w:val="nil"/>
            </w:tcBorders>
            <w:vAlign w:val="center"/>
            <w:hideMark/>
          </w:tcPr>
          <w:p w:rsidR="0023532D" w:rsidRPr="00DD6AAB" w:rsidRDefault="0023532D" w:rsidP="00B34BF3">
            <w:pPr>
              <w:rPr>
                <w:sz w:val="20"/>
                <w:szCs w:val="20"/>
                <w:lang w:val="en-US"/>
              </w:rPr>
            </w:pPr>
            <w:r w:rsidRPr="00DD6AAB">
              <w:rPr>
                <w:sz w:val="20"/>
                <w:szCs w:val="20"/>
                <w:lang w:val="en-US"/>
              </w:rPr>
              <w:t>Dr. Merve Yürek</w:t>
            </w:r>
          </w:p>
        </w:tc>
      </w:tr>
      <w:tr w:rsidR="0023532D" w:rsidRPr="00DD6AAB" w:rsidTr="00B34BF3">
        <w:trPr>
          <w:trHeight w:val="240"/>
        </w:trPr>
        <w:tc>
          <w:tcPr>
            <w:tcW w:w="6072" w:type="dxa"/>
            <w:tcBorders>
              <w:top w:val="nil"/>
              <w:left w:val="nil"/>
              <w:bottom w:val="nil"/>
              <w:right w:val="nil"/>
            </w:tcBorders>
            <w:vAlign w:val="center"/>
            <w:hideMark/>
          </w:tcPr>
          <w:p w:rsidR="0023532D" w:rsidRPr="00DD6AAB" w:rsidRDefault="0023532D" w:rsidP="00B34BF3">
            <w:pPr>
              <w:rPr>
                <w:sz w:val="20"/>
                <w:szCs w:val="20"/>
                <w:lang w:val="en-US"/>
              </w:rPr>
            </w:pPr>
            <w:r w:rsidRPr="00DD6AAB">
              <w:rPr>
                <w:sz w:val="20"/>
                <w:szCs w:val="20"/>
                <w:lang w:val="en-US"/>
              </w:rPr>
              <w:t>Dr. Rıza Durmaz</w:t>
            </w:r>
          </w:p>
        </w:tc>
      </w:tr>
      <w:tr w:rsidR="0023532D" w:rsidRPr="00DD6AAB" w:rsidTr="00B34BF3">
        <w:trPr>
          <w:trHeight w:val="240"/>
        </w:trPr>
        <w:tc>
          <w:tcPr>
            <w:tcW w:w="6072" w:type="dxa"/>
            <w:tcBorders>
              <w:top w:val="nil"/>
              <w:left w:val="nil"/>
              <w:bottom w:val="nil"/>
              <w:right w:val="nil"/>
            </w:tcBorders>
            <w:vAlign w:val="center"/>
            <w:hideMark/>
          </w:tcPr>
          <w:p w:rsidR="0023532D" w:rsidRPr="00DD6AAB" w:rsidRDefault="0023532D" w:rsidP="00B34BF3">
            <w:pPr>
              <w:rPr>
                <w:sz w:val="20"/>
                <w:szCs w:val="20"/>
                <w:lang w:val="en-US"/>
              </w:rPr>
            </w:pPr>
            <w:r w:rsidRPr="00DD6AAB">
              <w:rPr>
                <w:sz w:val="20"/>
                <w:szCs w:val="20"/>
                <w:lang w:val="en-US"/>
              </w:rPr>
              <w:t>Dr. Nural Cevahir</w:t>
            </w:r>
          </w:p>
        </w:tc>
      </w:tr>
      <w:tr w:rsidR="0023532D" w:rsidRPr="00DD6AAB" w:rsidTr="00B34BF3">
        <w:trPr>
          <w:trHeight w:val="240"/>
        </w:trPr>
        <w:tc>
          <w:tcPr>
            <w:tcW w:w="6072" w:type="dxa"/>
            <w:tcBorders>
              <w:top w:val="nil"/>
              <w:left w:val="nil"/>
              <w:bottom w:val="nil"/>
              <w:right w:val="nil"/>
            </w:tcBorders>
            <w:vAlign w:val="center"/>
            <w:hideMark/>
          </w:tcPr>
          <w:p w:rsidR="0023532D" w:rsidRPr="00DD6AAB" w:rsidRDefault="0023532D" w:rsidP="00B34BF3">
            <w:pPr>
              <w:rPr>
                <w:sz w:val="20"/>
                <w:szCs w:val="20"/>
                <w:lang w:val="en-US"/>
              </w:rPr>
            </w:pPr>
            <w:r w:rsidRPr="00DD6AAB">
              <w:rPr>
                <w:sz w:val="20"/>
                <w:szCs w:val="20"/>
                <w:lang w:val="en-US"/>
              </w:rPr>
              <w:t>Dr. Tuba Dal</w:t>
            </w:r>
          </w:p>
        </w:tc>
      </w:tr>
      <w:tr w:rsidR="0023532D" w:rsidRPr="00DD6AAB" w:rsidTr="00B34BF3">
        <w:trPr>
          <w:trHeight w:val="240"/>
        </w:trPr>
        <w:tc>
          <w:tcPr>
            <w:tcW w:w="6072" w:type="dxa"/>
            <w:tcBorders>
              <w:top w:val="nil"/>
              <w:left w:val="nil"/>
              <w:bottom w:val="nil"/>
              <w:right w:val="nil"/>
            </w:tcBorders>
            <w:vAlign w:val="center"/>
            <w:hideMark/>
          </w:tcPr>
          <w:p w:rsidR="0023532D" w:rsidRPr="00DD6AAB" w:rsidRDefault="0023532D" w:rsidP="00B34BF3">
            <w:pPr>
              <w:rPr>
                <w:sz w:val="20"/>
                <w:szCs w:val="20"/>
                <w:lang w:val="en-US"/>
              </w:rPr>
            </w:pPr>
            <w:r w:rsidRPr="00DD6AAB">
              <w:rPr>
                <w:sz w:val="20"/>
                <w:szCs w:val="20"/>
                <w:lang w:val="en-US"/>
              </w:rPr>
              <w:t>Dr.</w:t>
            </w:r>
            <w:r w:rsidR="00CC4E63" w:rsidRPr="00DD6AAB">
              <w:rPr>
                <w:sz w:val="20"/>
                <w:szCs w:val="20"/>
                <w:lang w:val="en-US"/>
              </w:rPr>
              <w:t xml:space="preserve"> </w:t>
            </w:r>
            <w:r w:rsidRPr="00DD6AAB">
              <w:rPr>
                <w:sz w:val="20"/>
                <w:szCs w:val="20"/>
                <w:lang w:val="en-US"/>
              </w:rPr>
              <w:t>Z. C. Acikgöz</w:t>
            </w:r>
          </w:p>
        </w:tc>
      </w:tr>
      <w:tr w:rsidR="0023532D" w:rsidRPr="00DD6AAB" w:rsidTr="00B34BF3">
        <w:trPr>
          <w:trHeight w:val="240"/>
        </w:trPr>
        <w:tc>
          <w:tcPr>
            <w:tcW w:w="6072" w:type="dxa"/>
            <w:tcBorders>
              <w:top w:val="nil"/>
              <w:left w:val="nil"/>
              <w:bottom w:val="nil"/>
              <w:right w:val="nil"/>
            </w:tcBorders>
            <w:vAlign w:val="center"/>
            <w:hideMark/>
          </w:tcPr>
          <w:p w:rsidR="0023532D" w:rsidRPr="00DD6AAB" w:rsidRDefault="0023532D" w:rsidP="00B34BF3">
            <w:pPr>
              <w:rPr>
                <w:sz w:val="20"/>
                <w:szCs w:val="20"/>
                <w:lang w:val="en-US"/>
              </w:rPr>
            </w:pPr>
            <w:r w:rsidRPr="00DD6AAB">
              <w:rPr>
                <w:sz w:val="20"/>
                <w:szCs w:val="20"/>
                <w:lang w:val="en-US"/>
              </w:rPr>
              <w:t xml:space="preserve">Dr. Salim Neşelioğlu </w:t>
            </w:r>
          </w:p>
        </w:tc>
      </w:tr>
      <w:tr w:rsidR="0023532D" w:rsidRPr="00DD6AAB" w:rsidTr="00B34BF3">
        <w:trPr>
          <w:trHeight w:val="240"/>
        </w:trPr>
        <w:tc>
          <w:tcPr>
            <w:tcW w:w="6072" w:type="dxa"/>
            <w:tcBorders>
              <w:top w:val="nil"/>
              <w:left w:val="nil"/>
              <w:bottom w:val="nil"/>
              <w:right w:val="nil"/>
            </w:tcBorders>
            <w:vAlign w:val="center"/>
            <w:hideMark/>
          </w:tcPr>
          <w:p w:rsidR="0023532D" w:rsidRPr="00DD6AAB" w:rsidRDefault="0023532D" w:rsidP="00B34BF3">
            <w:pPr>
              <w:rPr>
                <w:sz w:val="20"/>
                <w:szCs w:val="20"/>
                <w:lang w:val="en-US"/>
              </w:rPr>
            </w:pPr>
            <w:r w:rsidRPr="00DD6AAB">
              <w:rPr>
                <w:sz w:val="20"/>
                <w:szCs w:val="20"/>
                <w:lang w:val="en-US"/>
              </w:rPr>
              <w:t>Dr. Sevinç Yanar</w:t>
            </w:r>
          </w:p>
        </w:tc>
      </w:tr>
      <w:tr w:rsidR="0023532D" w:rsidRPr="00DD6AAB" w:rsidTr="00B34BF3">
        <w:trPr>
          <w:trHeight w:val="240"/>
        </w:trPr>
        <w:tc>
          <w:tcPr>
            <w:tcW w:w="6072" w:type="dxa"/>
            <w:tcBorders>
              <w:top w:val="nil"/>
              <w:left w:val="nil"/>
              <w:bottom w:val="nil"/>
              <w:right w:val="nil"/>
            </w:tcBorders>
            <w:vAlign w:val="center"/>
            <w:hideMark/>
          </w:tcPr>
          <w:p w:rsidR="0023532D" w:rsidRPr="00DD6AAB" w:rsidRDefault="0023532D" w:rsidP="00B34BF3">
            <w:pPr>
              <w:rPr>
                <w:sz w:val="20"/>
                <w:szCs w:val="20"/>
                <w:lang w:val="en-US"/>
              </w:rPr>
            </w:pPr>
            <w:r w:rsidRPr="00DD6AAB">
              <w:rPr>
                <w:sz w:val="20"/>
                <w:szCs w:val="20"/>
                <w:lang w:val="en-US"/>
              </w:rPr>
              <w:t>Dr. Tuğba Kevser Uysal</w:t>
            </w:r>
          </w:p>
        </w:tc>
      </w:tr>
      <w:tr w:rsidR="0023532D" w:rsidRPr="00DD6AAB" w:rsidTr="00B34BF3">
        <w:trPr>
          <w:trHeight w:val="240"/>
        </w:trPr>
        <w:tc>
          <w:tcPr>
            <w:tcW w:w="6072" w:type="dxa"/>
            <w:tcBorders>
              <w:top w:val="nil"/>
              <w:left w:val="nil"/>
              <w:bottom w:val="nil"/>
              <w:right w:val="nil"/>
            </w:tcBorders>
            <w:vAlign w:val="center"/>
            <w:hideMark/>
          </w:tcPr>
          <w:p w:rsidR="0023532D" w:rsidRPr="00DD6AAB" w:rsidRDefault="0023532D" w:rsidP="00B34BF3">
            <w:pPr>
              <w:rPr>
                <w:sz w:val="20"/>
                <w:szCs w:val="20"/>
                <w:lang w:val="en-US"/>
              </w:rPr>
            </w:pPr>
            <w:r w:rsidRPr="00DD6AAB">
              <w:rPr>
                <w:sz w:val="20"/>
                <w:szCs w:val="20"/>
                <w:lang w:val="en-US"/>
              </w:rPr>
              <w:t>Dr. Zeynep Betül Sarı</w:t>
            </w:r>
          </w:p>
        </w:tc>
      </w:tr>
      <w:tr w:rsidR="0023532D" w:rsidRPr="00DD6AAB" w:rsidTr="00B34BF3">
        <w:trPr>
          <w:trHeight w:val="240"/>
        </w:trPr>
        <w:tc>
          <w:tcPr>
            <w:tcW w:w="6072" w:type="dxa"/>
            <w:tcBorders>
              <w:top w:val="nil"/>
              <w:left w:val="nil"/>
              <w:bottom w:val="nil"/>
              <w:right w:val="nil"/>
            </w:tcBorders>
            <w:vAlign w:val="center"/>
            <w:hideMark/>
          </w:tcPr>
          <w:p w:rsidR="0023532D" w:rsidRPr="00DD6AAB" w:rsidRDefault="0023532D" w:rsidP="00B34BF3">
            <w:pPr>
              <w:rPr>
                <w:sz w:val="20"/>
                <w:szCs w:val="20"/>
                <w:lang w:val="en-US"/>
              </w:rPr>
            </w:pPr>
            <w:r w:rsidRPr="00DD6AAB">
              <w:rPr>
                <w:sz w:val="20"/>
                <w:szCs w:val="20"/>
                <w:lang w:val="en-US"/>
              </w:rPr>
              <w:t>Dr.Ayça Bilginoğlu</w:t>
            </w:r>
          </w:p>
        </w:tc>
      </w:tr>
      <w:tr w:rsidR="0023532D" w:rsidRPr="00DD6AAB" w:rsidTr="00B34BF3">
        <w:trPr>
          <w:trHeight w:val="240"/>
        </w:trPr>
        <w:tc>
          <w:tcPr>
            <w:tcW w:w="6072" w:type="dxa"/>
            <w:tcBorders>
              <w:top w:val="nil"/>
              <w:left w:val="nil"/>
              <w:bottom w:val="nil"/>
              <w:right w:val="nil"/>
            </w:tcBorders>
            <w:vAlign w:val="center"/>
            <w:hideMark/>
          </w:tcPr>
          <w:p w:rsidR="0023532D" w:rsidRPr="00DD6AAB" w:rsidRDefault="0023532D" w:rsidP="00B34BF3">
            <w:pPr>
              <w:rPr>
                <w:sz w:val="20"/>
                <w:szCs w:val="20"/>
                <w:lang w:val="en-US"/>
              </w:rPr>
            </w:pPr>
            <w:r w:rsidRPr="00DD6AAB">
              <w:rPr>
                <w:sz w:val="20"/>
                <w:szCs w:val="20"/>
                <w:lang w:val="en-US"/>
              </w:rPr>
              <w:t>Dr.Beyza Ecem Öz Bedir</w:t>
            </w:r>
          </w:p>
        </w:tc>
      </w:tr>
      <w:tr w:rsidR="0023532D" w:rsidRPr="00DD6AAB" w:rsidTr="00B34BF3">
        <w:trPr>
          <w:trHeight w:val="240"/>
        </w:trPr>
        <w:tc>
          <w:tcPr>
            <w:tcW w:w="6072" w:type="dxa"/>
            <w:tcBorders>
              <w:top w:val="nil"/>
              <w:left w:val="nil"/>
              <w:bottom w:val="nil"/>
              <w:right w:val="nil"/>
            </w:tcBorders>
            <w:vAlign w:val="center"/>
            <w:hideMark/>
          </w:tcPr>
          <w:p w:rsidR="0023532D" w:rsidRPr="00DD6AAB" w:rsidRDefault="0023532D" w:rsidP="00B34BF3">
            <w:pPr>
              <w:rPr>
                <w:sz w:val="20"/>
                <w:szCs w:val="20"/>
                <w:lang w:val="en-US"/>
              </w:rPr>
            </w:pPr>
            <w:r w:rsidRPr="00DD6AAB">
              <w:rPr>
                <w:sz w:val="20"/>
                <w:szCs w:val="20"/>
                <w:lang w:val="en-US"/>
              </w:rPr>
              <w:t>Dr.Emine Terzi</w:t>
            </w:r>
          </w:p>
        </w:tc>
      </w:tr>
      <w:tr w:rsidR="0023532D" w:rsidRPr="00DD6AAB" w:rsidTr="00B34BF3">
        <w:trPr>
          <w:trHeight w:val="240"/>
        </w:trPr>
        <w:tc>
          <w:tcPr>
            <w:tcW w:w="6072" w:type="dxa"/>
            <w:tcBorders>
              <w:top w:val="nil"/>
              <w:left w:val="nil"/>
              <w:bottom w:val="nil"/>
              <w:right w:val="nil"/>
            </w:tcBorders>
            <w:vAlign w:val="center"/>
            <w:hideMark/>
          </w:tcPr>
          <w:p w:rsidR="0023532D" w:rsidRPr="00DD6AAB" w:rsidRDefault="0023532D" w:rsidP="00B34BF3">
            <w:pPr>
              <w:rPr>
                <w:sz w:val="20"/>
                <w:szCs w:val="20"/>
                <w:lang w:val="en-US"/>
              </w:rPr>
            </w:pPr>
            <w:r w:rsidRPr="00DD6AAB">
              <w:rPr>
                <w:sz w:val="20"/>
                <w:szCs w:val="20"/>
                <w:lang w:val="en-US"/>
              </w:rPr>
              <w:t xml:space="preserve">Dr.Kadir Desdicioğlu </w:t>
            </w:r>
          </w:p>
        </w:tc>
      </w:tr>
      <w:tr w:rsidR="0023532D" w:rsidRPr="00DD6AAB" w:rsidTr="00B34BF3">
        <w:trPr>
          <w:trHeight w:val="240"/>
        </w:trPr>
        <w:tc>
          <w:tcPr>
            <w:tcW w:w="6072" w:type="dxa"/>
            <w:tcBorders>
              <w:top w:val="nil"/>
              <w:left w:val="nil"/>
              <w:bottom w:val="nil"/>
              <w:right w:val="nil"/>
            </w:tcBorders>
            <w:vAlign w:val="center"/>
            <w:hideMark/>
          </w:tcPr>
          <w:p w:rsidR="0023532D" w:rsidRDefault="0023532D" w:rsidP="00B34BF3">
            <w:pPr>
              <w:rPr>
                <w:sz w:val="20"/>
                <w:szCs w:val="20"/>
                <w:lang w:val="en-US"/>
              </w:rPr>
            </w:pPr>
            <w:r w:rsidRPr="00DD6AAB">
              <w:rPr>
                <w:sz w:val="20"/>
                <w:szCs w:val="20"/>
                <w:lang w:val="en-US"/>
              </w:rPr>
              <w:t>Dr.Selma Çalışkan</w:t>
            </w:r>
          </w:p>
          <w:p w:rsidR="00211DD9" w:rsidRDefault="00211DD9" w:rsidP="00B34BF3">
            <w:pPr>
              <w:rPr>
                <w:sz w:val="20"/>
                <w:szCs w:val="20"/>
                <w:lang w:val="en-US"/>
              </w:rPr>
            </w:pPr>
            <w:r>
              <w:rPr>
                <w:sz w:val="20"/>
                <w:szCs w:val="20"/>
                <w:lang w:val="en-US"/>
              </w:rPr>
              <w:t>Dr. Şeyma Kipel</w:t>
            </w:r>
          </w:p>
          <w:p w:rsidR="00902010" w:rsidRPr="00DD6AAB" w:rsidRDefault="00902010" w:rsidP="00B34BF3">
            <w:pPr>
              <w:rPr>
                <w:sz w:val="20"/>
                <w:szCs w:val="20"/>
                <w:lang w:val="en-US"/>
              </w:rPr>
            </w:pPr>
          </w:p>
        </w:tc>
      </w:tr>
    </w:tbl>
    <w:p w:rsidR="00560D37" w:rsidRPr="00DD6AAB" w:rsidRDefault="00560D37">
      <w:pPr>
        <w:spacing w:line="360" w:lineRule="auto"/>
        <w:jc w:val="both"/>
        <w:rPr>
          <w:rFonts w:eastAsia="Caladea"/>
          <w:b/>
          <w:sz w:val="20"/>
          <w:szCs w:val="20"/>
        </w:rPr>
      </w:pPr>
    </w:p>
    <w:p w:rsidR="00560D37" w:rsidRPr="00DD6AAB" w:rsidRDefault="00E722FF" w:rsidP="002C708C">
      <w:pPr>
        <w:tabs>
          <w:tab w:val="left" w:pos="3536"/>
        </w:tabs>
        <w:spacing w:line="360" w:lineRule="auto"/>
        <w:jc w:val="both"/>
        <w:rPr>
          <w:rFonts w:eastAsia="Caladea"/>
          <w:sz w:val="20"/>
          <w:szCs w:val="20"/>
        </w:rPr>
      </w:pPr>
      <w:r w:rsidRPr="00DD6AAB">
        <w:rPr>
          <w:rFonts w:eastAsia="Caladea"/>
          <w:b/>
          <w:sz w:val="20"/>
          <w:szCs w:val="20"/>
        </w:rPr>
        <w:t>Ders Kurulu Üyeleri</w:t>
      </w:r>
    </w:p>
    <w:p w:rsidR="00560D37" w:rsidRPr="00DD6AAB" w:rsidRDefault="00560D37">
      <w:pPr>
        <w:spacing w:line="360" w:lineRule="auto"/>
        <w:ind w:left="116"/>
        <w:jc w:val="both"/>
        <w:rPr>
          <w:rFonts w:eastAsia="Caladea"/>
          <w:sz w:val="20"/>
          <w:szCs w:val="20"/>
        </w:rPr>
        <w:sectPr w:rsidR="00560D37" w:rsidRPr="00DD6AAB">
          <w:headerReference w:type="even" r:id="rId34"/>
          <w:headerReference w:type="default" r:id="rId35"/>
          <w:footerReference w:type="even" r:id="rId36"/>
          <w:footerReference w:type="default" r:id="rId37"/>
          <w:headerReference w:type="first" r:id="rId38"/>
          <w:footerReference w:type="first" r:id="rId39"/>
          <w:pgSz w:w="11906" w:h="16838"/>
          <w:pgMar w:top="1320" w:right="1300" w:bottom="1120" w:left="1300" w:header="0" w:footer="920" w:gutter="0"/>
          <w:cols w:space="708"/>
          <w:formProt w:val="0"/>
          <w:docGrid w:linePitch="240" w:charSpace="5734"/>
        </w:sectPr>
      </w:pPr>
    </w:p>
    <w:p w:rsidR="00560D37" w:rsidRPr="00DD6AAB" w:rsidRDefault="00E722FF" w:rsidP="00666D0C">
      <w:pPr>
        <w:spacing w:line="360" w:lineRule="auto"/>
        <w:ind w:left="765" w:hanging="765"/>
        <w:jc w:val="both"/>
        <w:rPr>
          <w:rFonts w:eastAsia="Caladea"/>
          <w:sz w:val="20"/>
          <w:szCs w:val="20"/>
        </w:rPr>
      </w:pPr>
      <w:r w:rsidRPr="00DD6AAB">
        <w:rPr>
          <w:rFonts w:eastAsia="Caladea"/>
          <w:b/>
          <w:sz w:val="20"/>
          <w:szCs w:val="20"/>
        </w:rPr>
        <w:lastRenderedPageBreak/>
        <w:t>KOMİTE 3</w:t>
      </w:r>
      <w:r w:rsidR="00666D0C" w:rsidRPr="00DD6AAB">
        <w:rPr>
          <w:rFonts w:eastAsia="Caladea"/>
          <w:b/>
          <w:sz w:val="20"/>
          <w:szCs w:val="20"/>
        </w:rPr>
        <w:t xml:space="preserve">: </w:t>
      </w:r>
      <w:r w:rsidRPr="00DD6AAB">
        <w:rPr>
          <w:rFonts w:eastAsia="Caladea"/>
          <w:b/>
          <w:sz w:val="20"/>
          <w:szCs w:val="20"/>
        </w:rPr>
        <w:t xml:space="preserve">PROTEİN </w:t>
      </w:r>
      <w:r w:rsidRPr="00DD6AAB">
        <w:rPr>
          <w:rFonts w:eastAsia="Caladea"/>
          <w:b/>
          <w:spacing w:val="-1"/>
          <w:sz w:val="20"/>
          <w:szCs w:val="20"/>
        </w:rPr>
        <w:t xml:space="preserve">METABOLİZMASI, </w:t>
      </w:r>
      <w:r w:rsidRPr="00DD6AAB">
        <w:rPr>
          <w:rFonts w:eastAsia="Caladea"/>
          <w:b/>
          <w:sz w:val="20"/>
          <w:szCs w:val="20"/>
        </w:rPr>
        <w:t>ANATOMİ,</w:t>
      </w:r>
      <w:r w:rsidR="00666D0C" w:rsidRPr="00DD6AAB">
        <w:rPr>
          <w:rFonts w:eastAsia="Caladea"/>
          <w:b/>
          <w:sz w:val="20"/>
          <w:szCs w:val="20"/>
        </w:rPr>
        <w:t xml:space="preserve"> </w:t>
      </w:r>
      <w:r w:rsidRPr="00DD6AAB">
        <w:rPr>
          <w:rFonts w:eastAsia="Caladea"/>
          <w:b/>
          <w:sz w:val="20"/>
          <w:szCs w:val="20"/>
        </w:rPr>
        <w:t>MİKROBİYOLOJİ VE DOKULARA GİRİŞ</w:t>
      </w:r>
    </w:p>
    <w:p w:rsidR="00560D37" w:rsidRPr="00DD6AAB" w:rsidRDefault="00560D37">
      <w:pPr>
        <w:spacing w:line="360" w:lineRule="auto"/>
        <w:ind w:left="765" w:hanging="765"/>
        <w:jc w:val="both"/>
        <w:rPr>
          <w:rFonts w:eastAsia="Caladea"/>
          <w:b/>
          <w:sz w:val="20"/>
          <w:szCs w:val="20"/>
        </w:rPr>
      </w:pPr>
    </w:p>
    <w:p w:rsidR="00CB03DB" w:rsidRPr="00DD6AAB" w:rsidRDefault="00E722FF">
      <w:pPr>
        <w:spacing w:line="360" w:lineRule="auto"/>
        <w:ind w:left="765" w:right="234" w:hanging="765"/>
        <w:jc w:val="both"/>
        <w:rPr>
          <w:rFonts w:eastAsia="Caladea"/>
          <w:b/>
          <w:sz w:val="20"/>
          <w:szCs w:val="20"/>
        </w:rPr>
      </w:pPr>
      <w:r w:rsidRPr="00DD6AAB">
        <w:rPr>
          <w:rFonts w:eastAsia="Caladea"/>
          <w:b/>
          <w:sz w:val="20"/>
          <w:szCs w:val="20"/>
        </w:rPr>
        <w:t>AMAÇ</w:t>
      </w:r>
      <w:r w:rsidRPr="00DD6AAB">
        <w:rPr>
          <w:rFonts w:eastAsia="Caladea"/>
          <w:b/>
          <w:sz w:val="20"/>
          <w:szCs w:val="20"/>
        </w:rPr>
        <w:tab/>
      </w:r>
    </w:p>
    <w:p w:rsidR="00560D37" w:rsidRPr="00DD6AAB" w:rsidRDefault="00E722FF" w:rsidP="00CB03DB">
      <w:pPr>
        <w:spacing w:line="360" w:lineRule="auto"/>
        <w:ind w:left="765" w:right="234" w:hanging="765"/>
        <w:jc w:val="both"/>
        <w:rPr>
          <w:rFonts w:eastAsia="Caladea"/>
          <w:sz w:val="20"/>
          <w:szCs w:val="20"/>
        </w:rPr>
      </w:pPr>
      <w:r w:rsidRPr="00DD6AAB">
        <w:rPr>
          <w:rFonts w:eastAsia="Caladea"/>
          <w:sz w:val="20"/>
          <w:szCs w:val="20"/>
        </w:rPr>
        <w:t xml:space="preserve">Protein metabolizması ile ilgili yolakları ve hastalıkları açıklamak. </w:t>
      </w:r>
    </w:p>
    <w:p w:rsidR="00560D37" w:rsidRPr="00DD6AAB" w:rsidRDefault="00E722FF" w:rsidP="00CB03DB">
      <w:pPr>
        <w:tabs>
          <w:tab w:val="left" w:pos="142"/>
        </w:tabs>
        <w:spacing w:line="360" w:lineRule="auto"/>
        <w:ind w:left="765" w:right="234" w:hanging="765"/>
        <w:jc w:val="both"/>
        <w:rPr>
          <w:rFonts w:eastAsia="Caladea"/>
          <w:sz w:val="20"/>
          <w:szCs w:val="20"/>
        </w:rPr>
      </w:pPr>
      <w:r w:rsidRPr="00DD6AAB">
        <w:rPr>
          <w:rFonts w:eastAsia="Caladea"/>
          <w:sz w:val="20"/>
          <w:szCs w:val="20"/>
        </w:rPr>
        <w:t xml:space="preserve">Anatomi ile ilgli terminolojiyi, hareket sisteminin yapı ve fonksiyonlarını öğretmek. </w:t>
      </w:r>
    </w:p>
    <w:p w:rsidR="00560D37" w:rsidRPr="00DD6AAB" w:rsidRDefault="00E722FF" w:rsidP="00CB03DB">
      <w:pPr>
        <w:tabs>
          <w:tab w:val="left" w:pos="142"/>
        </w:tabs>
        <w:spacing w:line="360" w:lineRule="auto"/>
        <w:ind w:left="765" w:right="234" w:hanging="765"/>
        <w:jc w:val="both"/>
        <w:rPr>
          <w:rFonts w:eastAsia="Caladea"/>
          <w:sz w:val="20"/>
          <w:szCs w:val="20"/>
        </w:rPr>
      </w:pPr>
      <w:r w:rsidRPr="00DD6AAB">
        <w:rPr>
          <w:rFonts w:eastAsia="Caladea"/>
          <w:sz w:val="20"/>
          <w:szCs w:val="20"/>
        </w:rPr>
        <w:t xml:space="preserve">Hücre zarının özelliklerini, embriyonik gelişim sürecini ait bilgileri aktarmak. </w:t>
      </w:r>
    </w:p>
    <w:p w:rsidR="00560D37" w:rsidRPr="00DD6AAB" w:rsidRDefault="00E722FF" w:rsidP="00CB03DB">
      <w:pPr>
        <w:tabs>
          <w:tab w:val="left" w:pos="142"/>
        </w:tabs>
        <w:spacing w:line="360" w:lineRule="auto"/>
        <w:ind w:right="234"/>
        <w:jc w:val="both"/>
        <w:rPr>
          <w:rFonts w:eastAsia="Caladea"/>
          <w:sz w:val="20"/>
          <w:szCs w:val="20"/>
        </w:rPr>
      </w:pPr>
      <w:r w:rsidRPr="00DD6AAB">
        <w:rPr>
          <w:rFonts w:eastAsia="Caladea"/>
          <w:sz w:val="20"/>
          <w:szCs w:val="20"/>
        </w:rPr>
        <w:t xml:space="preserve">Enfeksiyon etkenlerini sınıflamak, yapı ve özelliklerini açıklamak, antimikrobial ilaçlar hakkında bilgi vermek, sterilizasyon ve dezenfeksiyonun farkını açıklamak. </w:t>
      </w:r>
    </w:p>
    <w:p w:rsidR="00560D37" w:rsidRPr="00DD6AAB" w:rsidRDefault="00E722FF" w:rsidP="00CB03DB">
      <w:pPr>
        <w:tabs>
          <w:tab w:val="left" w:pos="142"/>
        </w:tabs>
        <w:spacing w:line="360" w:lineRule="auto"/>
        <w:ind w:left="765" w:right="234" w:hanging="765"/>
        <w:jc w:val="both"/>
        <w:rPr>
          <w:rFonts w:eastAsia="Caladea"/>
          <w:sz w:val="20"/>
          <w:szCs w:val="20"/>
        </w:rPr>
      </w:pPr>
      <w:r w:rsidRPr="00DD6AAB">
        <w:rPr>
          <w:rFonts w:eastAsia="Caladea"/>
          <w:sz w:val="20"/>
          <w:szCs w:val="20"/>
        </w:rPr>
        <w:t>Hücredeki protein ve gen düzeyindeki ifadeleri açıklamak</w:t>
      </w:r>
    </w:p>
    <w:p w:rsidR="00560D37" w:rsidRPr="00DD6AAB" w:rsidRDefault="00E722FF" w:rsidP="00CB03DB">
      <w:pPr>
        <w:tabs>
          <w:tab w:val="left" w:pos="142"/>
        </w:tabs>
        <w:spacing w:line="360" w:lineRule="auto"/>
        <w:ind w:right="234"/>
        <w:jc w:val="both"/>
        <w:rPr>
          <w:rFonts w:eastAsia="Caladea"/>
          <w:sz w:val="20"/>
          <w:szCs w:val="20"/>
        </w:rPr>
      </w:pPr>
      <w:r w:rsidRPr="00DD6AAB">
        <w:rPr>
          <w:rFonts w:eastAsia="Caladea"/>
          <w:sz w:val="20"/>
          <w:szCs w:val="20"/>
        </w:rPr>
        <w:t>Kanserin moleküler mekanizmasını öğretmek</w:t>
      </w:r>
    </w:p>
    <w:p w:rsidR="00560D37" w:rsidRPr="00DD6AAB" w:rsidRDefault="00E722FF" w:rsidP="00CB03DB">
      <w:pPr>
        <w:tabs>
          <w:tab w:val="left" w:pos="142"/>
        </w:tabs>
        <w:spacing w:line="360" w:lineRule="auto"/>
        <w:ind w:right="234"/>
        <w:jc w:val="both"/>
        <w:rPr>
          <w:rFonts w:eastAsia="Caladea"/>
          <w:sz w:val="20"/>
          <w:szCs w:val="20"/>
        </w:rPr>
      </w:pPr>
      <w:r w:rsidRPr="00DD6AAB">
        <w:rPr>
          <w:rFonts w:eastAsia="Caladea"/>
          <w:sz w:val="20"/>
          <w:szCs w:val="20"/>
        </w:rPr>
        <w:t>Doku bilimine giriş yaparak epitel, bağ ve sinir dokulara ait histolojik temel bilgileri aktarmak</w:t>
      </w:r>
    </w:p>
    <w:p w:rsidR="00630094" w:rsidRPr="00DD6AAB" w:rsidRDefault="00630094" w:rsidP="00630094">
      <w:pPr>
        <w:tabs>
          <w:tab w:val="left" w:pos="0"/>
        </w:tabs>
        <w:spacing w:line="360" w:lineRule="auto"/>
        <w:ind w:right="-26"/>
        <w:jc w:val="both"/>
        <w:rPr>
          <w:rFonts w:eastAsia="Caladea"/>
          <w:sz w:val="20"/>
          <w:szCs w:val="20"/>
        </w:rPr>
      </w:pPr>
      <w:r w:rsidRPr="00DD6AAB">
        <w:rPr>
          <w:rFonts w:eastAsia="Caladea"/>
          <w:sz w:val="20"/>
          <w:szCs w:val="20"/>
        </w:rPr>
        <w:t xml:space="preserve">Tanımlayıcı istatistikleri, tablo ve grafik yorumunu, hipotez kavramını ve </w:t>
      </w:r>
      <w:r w:rsidRPr="00DD6AAB">
        <w:rPr>
          <w:sz w:val="20"/>
          <w:szCs w:val="20"/>
        </w:rPr>
        <w:t>bu kavramların bilimsel makaleleri incelerken nasıl kullanıldığını öğretmek</w:t>
      </w:r>
      <w:r w:rsidRPr="00DD6AAB">
        <w:rPr>
          <w:rFonts w:eastAsia="Caladea"/>
          <w:sz w:val="20"/>
          <w:szCs w:val="20"/>
        </w:rPr>
        <w:t>.</w:t>
      </w:r>
    </w:p>
    <w:p w:rsidR="00560D37" w:rsidRPr="00DD6AAB" w:rsidRDefault="00560D37">
      <w:pPr>
        <w:spacing w:line="360" w:lineRule="auto"/>
        <w:ind w:right="234"/>
        <w:jc w:val="both"/>
        <w:rPr>
          <w:rFonts w:eastAsia="Caladea"/>
          <w:b/>
          <w:sz w:val="20"/>
          <w:szCs w:val="20"/>
        </w:rPr>
      </w:pPr>
    </w:p>
    <w:p w:rsidR="00560D37" w:rsidRPr="00DD6AAB" w:rsidRDefault="00E722FF">
      <w:pPr>
        <w:spacing w:line="360" w:lineRule="auto"/>
        <w:ind w:right="234"/>
        <w:jc w:val="both"/>
        <w:rPr>
          <w:rFonts w:eastAsia="Caladea"/>
          <w:sz w:val="20"/>
          <w:szCs w:val="20"/>
        </w:rPr>
      </w:pPr>
      <w:r w:rsidRPr="00DD6AAB">
        <w:rPr>
          <w:rFonts w:eastAsia="Caladea"/>
          <w:b/>
          <w:sz w:val="20"/>
          <w:szCs w:val="20"/>
        </w:rPr>
        <w:t>HEDEFLER</w:t>
      </w:r>
    </w:p>
    <w:p w:rsidR="00560D37" w:rsidRPr="00DD6AAB" w:rsidRDefault="00E722FF">
      <w:pPr>
        <w:pStyle w:val="ListeParagraf"/>
        <w:numPr>
          <w:ilvl w:val="0"/>
          <w:numId w:val="28"/>
        </w:numPr>
        <w:spacing w:line="360" w:lineRule="auto"/>
        <w:ind w:left="284" w:right="23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Anatomi ile ilgili terminolojiyi kavrayabilmek</w:t>
      </w:r>
    </w:p>
    <w:p w:rsidR="00560D37" w:rsidRPr="00DD6AAB" w:rsidRDefault="00E722FF">
      <w:pPr>
        <w:pStyle w:val="ListeParagraf"/>
        <w:numPr>
          <w:ilvl w:val="0"/>
          <w:numId w:val="28"/>
        </w:numPr>
        <w:spacing w:line="360" w:lineRule="auto"/>
        <w:ind w:left="284" w:right="23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Üst ve alt ekstremite kemiklerini açıklayabilmek</w:t>
      </w:r>
    </w:p>
    <w:p w:rsidR="00560D37" w:rsidRPr="00DD6AAB" w:rsidRDefault="00E722FF">
      <w:pPr>
        <w:pStyle w:val="ListeParagraf"/>
        <w:numPr>
          <w:ilvl w:val="0"/>
          <w:numId w:val="28"/>
        </w:numPr>
        <w:spacing w:line="360" w:lineRule="auto"/>
        <w:ind w:left="284" w:right="23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Columna vertebralis ve thorax kemiklerini açıklayabilmek</w:t>
      </w:r>
    </w:p>
    <w:p w:rsidR="00560D37" w:rsidRPr="00DD6AAB" w:rsidRDefault="00E722FF">
      <w:pPr>
        <w:pStyle w:val="ListeParagraf"/>
        <w:numPr>
          <w:ilvl w:val="0"/>
          <w:numId w:val="28"/>
        </w:numPr>
        <w:spacing w:line="360" w:lineRule="auto"/>
        <w:ind w:left="284" w:right="23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Hücre zarının elektrofizyolojik özelliklerini açıklayabilmek</w:t>
      </w:r>
    </w:p>
    <w:p w:rsidR="00560D37" w:rsidRPr="00DD6AAB" w:rsidRDefault="00E722FF">
      <w:pPr>
        <w:pStyle w:val="ListeParagraf"/>
        <w:numPr>
          <w:ilvl w:val="0"/>
          <w:numId w:val="28"/>
        </w:numPr>
        <w:spacing w:line="360" w:lineRule="auto"/>
        <w:ind w:left="284" w:right="23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Epitel, bağ ve sinir dokularının histolojik ve morfolojik özelliklerini açıklayabilmek</w:t>
      </w:r>
    </w:p>
    <w:p w:rsidR="00560D37" w:rsidRPr="00DD6AAB" w:rsidRDefault="00E722FF">
      <w:pPr>
        <w:pStyle w:val="ListeParagraf"/>
        <w:numPr>
          <w:ilvl w:val="0"/>
          <w:numId w:val="28"/>
        </w:numPr>
        <w:spacing w:line="360" w:lineRule="auto"/>
        <w:ind w:left="284" w:right="23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Aminoasitler ve proteinlerin genel özelliklerini tanımlayabilmek</w:t>
      </w:r>
    </w:p>
    <w:p w:rsidR="00560D37" w:rsidRPr="00DD6AAB" w:rsidRDefault="00E722FF">
      <w:pPr>
        <w:pStyle w:val="ListeParagraf"/>
        <w:numPr>
          <w:ilvl w:val="0"/>
          <w:numId w:val="28"/>
        </w:numPr>
        <w:spacing w:line="360" w:lineRule="auto"/>
        <w:ind w:left="284" w:right="23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Protein metabolizması ile ilgili yolakları kavrayabilmek</w:t>
      </w:r>
    </w:p>
    <w:p w:rsidR="00560D37" w:rsidRPr="00DD6AAB" w:rsidRDefault="00E722FF">
      <w:pPr>
        <w:pStyle w:val="ListeParagraf"/>
        <w:numPr>
          <w:ilvl w:val="0"/>
          <w:numId w:val="28"/>
        </w:numPr>
        <w:spacing w:line="360" w:lineRule="auto"/>
        <w:ind w:left="284" w:right="23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Protein metabolizması ile ilgili hastalıkları tanımlayabilmek</w:t>
      </w:r>
    </w:p>
    <w:p w:rsidR="00560D37" w:rsidRPr="00DD6AAB" w:rsidRDefault="00E722FF">
      <w:pPr>
        <w:pStyle w:val="ListeParagraf"/>
        <w:numPr>
          <w:ilvl w:val="0"/>
          <w:numId w:val="28"/>
        </w:numPr>
        <w:spacing w:line="360" w:lineRule="auto"/>
        <w:ind w:left="284" w:right="23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Enfeksiyon etkenlerinin sınıflandırılması ve laboratuvar tanısı hakkında açıklama yapabilmek</w:t>
      </w:r>
    </w:p>
    <w:p w:rsidR="00560D37" w:rsidRPr="00DD6AAB" w:rsidRDefault="00E722FF">
      <w:pPr>
        <w:pStyle w:val="ListeParagraf"/>
        <w:numPr>
          <w:ilvl w:val="0"/>
          <w:numId w:val="28"/>
        </w:numPr>
        <w:spacing w:line="360" w:lineRule="auto"/>
        <w:ind w:left="284" w:right="23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Virus, bakteri, mantar ve parazitlerin yapılarını ve genel özelliklerini tanımlayabilmek</w:t>
      </w:r>
    </w:p>
    <w:p w:rsidR="00560D37" w:rsidRPr="00DD6AAB" w:rsidRDefault="00E722FF">
      <w:pPr>
        <w:pStyle w:val="ListeParagraf"/>
        <w:numPr>
          <w:ilvl w:val="0"/>
          <w:numId w:val="28"/>
        </w:numPr>
        <w:spacing w:line="360" w:lineRule="auto"/>
        <w:ind w:left="284" w:right="23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Antimikrobiyal ilaç etki ve direnç mekanizmalarını açıklayabilmek</w:t>
      </w:r>
    </w:p>
    <w:p w:rsidR="00560D37" w:rsidRPr="00DD6AAB" w:rsidRDefault="00E722FF">
      <w:pPr>
        <w:pStyle w:val="ListeParagraf"/>
        <w:numPr>
          <w:ilvl w:val="0"/>
          <w:numId w:val="28"/>
        </w:numPr>
        <w:spacing w:line="360" w:lineRule="auto"/>
        <w:ind w:left="284" w:right="23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Sterilizasyon ve dezenfeksiyon hakkında açıklama yapabilmek</w:t>
      </w:r>
    </w:p>
    <w:p w:rsidR="00560D37" w:rsidRPr="00DD6AAB" w:rsidRDefault="00E722FF">
      <w:pPr>
        <w:pStyle w:val="ListeParagraf"/>
        <w:numPr>
          <w:ilvl w:val="0"/>
          <w:numId w:val="28"/>
        </w:numPr>
        <w:spacing w:line="360" w:lineRule="auto"/>
        <w:ind w:left="284" w:right="234" w:hanging="284"/>
        <w:jc w:val="both"/>
        <w:rPr>
          <w:rFonts w:ascii="Times New Roman" w:eastAsia="Caladea" w:hAnsi="Times New Roman" w:cs="Times New Roman"/>
          <w:sz w:val="20"/>
          <w:szCs w:val="20"/>
        </w:rPr>
      </w:pPr>
      <w:r w:rsidRPr="00DD6AAB">
        <w:rPr>
          <w:rFonts w:ascii="Times New Roman" w:eastAsia="Caladea" w:hAnsi="Times New Roman" w:cs="Times New Roman"/>
          <w:sz w:val="20"/>
          <w:szCs w:val="20"/>
        </w:rPr>
        <w:t>Protein ve gen düzeyindeki ifade farklılıklarını açıklayabilmek</w:t>
      </w:r>
    </w:p>
    <w:p w:rsidR="00560D37" w:rsidRPr="007F1C3D" w:rsidRDefault="00E722FF">
      <w:pPr>
        <w:pStyle w:val="ListeParagraf"/>
        <w:numPr>
          <w:ilvl w:val="0"/>
          <w:numId w:val="28"/>
        </w:numPr>
        <w:spacing w:line="360" w:lineRule="auto"/>
        <w:ind w:left="284" w:right="234" w:hanging="284"/>
        <w:jc w:val="both"/>
        <w:rPr>
          <w:rFonts w:ascii="Times New Roman" w:eastAsia="Caladea" w:hAnsi="Times New Roman" w:cs="Times New Roman"/>
          <w:sz w:val="20"/>
          <w:szCs w:val="20"/>
        </w:rPr>
      </w:pPr>
      <w:r w:rsidRPr="00DD6AAB">
        <w:rPr>
          <w:rFonts w:ascii="Times New Roman" w:eastAsia="Caladea" w:hAnsi="Times New Roman" w:cs="Times New Roman"/>
          <w:sz w:val="20"/>
          <w:szCs w:val="20"/>
        </w:rPr>
        <w:t xml:space="preserve">Kanser hücresindeki meydana gelen moleküler düzeydeki değişimleri </w:t>
      </w:r>
      <w:r w:rsidRPr="007F1C3D">
        <w:rPr>
          <w:rFonts w:ascii="Times New Roman" w:eastAsia="Caladea" w:hAnsi="Times New Roman" w:cs="Times New Roman"/>
          <w:sz w:val="20"/>
          <w:szCs w:val="20"/>
        </w:rPr>
        <w:t>kavrayabilmek</w:t>
      </w:r>
    </w:p>
    <w:p w:rsidR="00E2784A" w:rsidRPr="007F1C3D" w:rsidRDefault="00E2784A" w:rsidP="00E2784A">
      <w:pPr>
        <w:pStyle w:val="ListeParagraf"/>
        <w:numPr>
          <w:ilvl w:val="0"/>
          <w:numId w:val="28"/>
        </w:numPr>
        <w:spacing w:line="360" w:lineRule="auto"/>
        <w:ind w:left="284" w:right="234" w:hanging="284"/>
        <w:jc w:val="both"/>
        <w:rPr>
          <w:rFonts w:ascii="Times New Roman" w:eastAsia="Caladea" w:hAnsi="Times New Roman" w:cs="Times New Roman"/>
          <w:sz w:val="20"/>
          <w:szCs w:val="20"/>
        </w:rPr>
      </w:pPr>
      <w:r w:rsidRPr="007F1C3D">
        <w:rPr>
          <w:rFonts w:ascii="Times New Roman" w:eastAsia="Caladea" w:hAnsi="Times New Roman" w:cs="Times New Roman"/>
          <w:sz w:val="20"/>
          <w:szCs w:val="20"/>
        </w:rPr>
        <w:t>Değişken türlerini ayırt edebilmek ve uygun tanımlayıcı istatistikleri belirleyebilmek.</w:t>
      </w:r>
    </w:p>
    <w:p w:rsidR="00E2784A" w:rsidRPr="007F1C3D" w:rsidRDefault="00E2784A" w:rsidP="00E2784A">
      <w:pPr>
        <w:pStyle w:val="ListeParagraf"/>
        <w:numPr>
          <w:ilvl w:val="0"/>
          <w:numId w:val="28"/>
        </w:numPr>
        <w:spacing w:line="360" w:lineRule="auto"/>
        <w:ind w:left="284" w:right="234" w:hanging="284"/>
        <w:jc w:val="both"/>
        <w:rPr>
          <w:rFonts w:ascii="Times New Roman" w:eastAsia="Caladea" w:hAnsi="Times New Roman" w:cs="Times New Roman"/>
          <w:sz w:val="20"/>
          <w:szCs w:val="20"/>
        </w:rPr>
      </w:pPr>
      <w:r w:rsidRPr="007F1C3D">
        <w:rPr>
          <w:rFonts w:ascii="Times New Roman" w:eastAsia="Caladea" w:hAnsi="Times New Roman" w:cs="Times New Roman"/>
          <w:sz w:val="20"/>
          <w:szCs w:val="20"/>
        </w:rPr>
        <w:t>Tanımlayıcı istatistiklerin nasıl raporlanması gerektiğini açıklayabilmek.</w:t>
      </w:r>
    </w:p>
    <w:p w:rsidR="00E2784A" w:rsidRPr="007F1C3D" w:rsidRDefault="00E2784A" w:rsidP="00E2784A">
      <w:pPr>
        <w:pStyle w:val="ListeParagraf"/>
        <w:numPr>
          <w:ilvl w:val="0"/>
          <w:numId w:val="28"/>
        </w:numPr>
        <w:spacing w:line="360" w:lineRule="auto"/>
        <w:ind w:left="284" w:right="234" w:hanging="284"/>
        <w:jc w:val="both"/>
        <w:rPr>
          <w:rFonts w:ascii="Times New Roman" w:eastAsia="Caladea" w:hAnsi="Times New Roman" w:cs="Times New Roman"/>
          <w:sz w:val="20"/>
          <w:szCs w:val="20"/>
        </w:rPr>
      </w:pPr>
      <w:r w:rsidRPr="007F1C3D">
        <w:rPr>
          <w:rFonts w:ascii="Times New Roman" w:eastAsia="Caladea" w:hAnsi="Times New Roman" w:cs="Times New Roman"/>
          <w:sz w:val="20"/>
          <w:szCs w:val="20"/>
        </w:rPr>
        <w:t>Verileri uygun tablo ve grafiklerle sunabilmek ve yorumlayabilmek.</w:t>
      </w:r>
    </w:p>
    <w:p w:rsidR="00E2784A" w:rsidRPr="007F1C3D" w:rsidRDefault="00E2784A" w:rsidP="00E2784A">
      <w:pPr>
        <w:pStyle w:val="ListeParagraf"/>
        <w:numPr>
          <w:ilvl w:val="0"/>
          <w:numId w:val="28"/>
        </w:numPr>
        <w:spacing w:line="360" w:lineRule="auto"/>
        <w:ind w:left="284" w:right="234" w:hanging="284"/>
        <w:jc w:val="both"/>
        <w:rPr>
          <w:rFonts w:ascii="Times New Roman" w:eastAsia="Caladea" w:hAnsi="Times New Roman" w:cs="Times New Roman"/>
          <w:sz w:val="20"/>
          <w:szCs w:val="20"/>
        </w:rPr>
      </w:pPr>
      <w:r w:rsidRPr="007F1C3D">
        <w:rPr>
          <w:rFonts w:ascii="Times New Roman" w:eastAsia="Caladea" w:hAnsi="Times New Roman" w:cs="Times New Roman"/>
          <w:sz w:val="20"/>
          <w:szCs w:val="20"/>
        </w:rPr>
        <w:t>Araştırma sorusuna uygun araştırma hipotezi oluşturabilmek.</w:t>
      </w:r>
    </w:p>
    <w:p w:rsidR="00E2784A" w:rsidRPr="007F1C3D" w:rsidRDefault="00E2784A" w:rsidP="00E2784A">
      <w:pPr>
        <w:pStyle w:val="ListeParagraf"/>
        <w:numPr>
          <w:ilvl w:val="0"/>
          <w:numId w:val="28"/>
        </w:numPr>
        <w:spacing w:line="360" w:lineRule="auto"/>
        <w:ind w:left="284" w:right="234" w:hanging="284"/>
        <w:jc w:val="both"/>
        <w:rPr>
          <w:rFonts w:ascii="Times New Roman" w:eastAsia="Caladea" w:hAnsi="Times New Roman" w:cs="Times New Roman"/>
          <w:sz w:val="20"/>
          <w:szCs w:val="20"/>
        </w:rPr>
      </w:pPr>
      <w:r w:rsidRPr="007F1C3D">
        <w:rPr>
          <w:rFonts w:ascii="Times New Roman" w:eastAsia="Caladea" w:hAnsi="Times New Roman" w:cs="Times New Roman"/>
          <w:sz w:val="20"/>
          <w:szCs w:val="20"/>
        </w:rPr>
        <w:t>Hipotez testleri ile ilgili temel kavramları açıklayabilmek.</w:t>
      </w:r>
    </w:p>
    <w:p w:rsidR="00630094" w:rsidRPr="007F1C3D" w:rsidRDefault="00E2784A" w:rsidP="00E2784A">
      <w:pPr>
        <w:pStyle w:val="ListeParagraf"/>
        <w:numPr>
          <w:ilvl w:val="0"/>
          <w:numId w:val="28"/>
        </w:numPr>
        <w:spacing w:line="360" w:lineRule="auto"/>
        <w:ind w:left="284" w:right="234" w:hanging="284"/>
        <w:jc w:val="both"/>
        <w:rPr>
          <w:rFonts w:ascii="Times New Roman" w:eastAsia="Caladea" w:hAnsi="Times New Roman" w:cs="Times New Roman"/>
          <w:sz w:val="20"/>
          <w:szCs w:val="20"/>
        </w:rPr>
      </w:pPr>
      <w:r w:rsidRPr="007F1C3D">
        <w:rPr>
          <w:rFonts w:ascii="Times New Roman" w:eastAsia="Caladea" w:hAnsi="Times New Roman" w:cs="Times New Roman"/>
          <w:sz w:val="20"/>
          <w:szCs w:val="20"/>
        </w:rPr>
        <w:t>Bilimsel bir makaleyi temel istatistiksel bilgiler temelinde inceleyebilmek.</w:t>
      </w:r>
    </w:p>
    <w:p w:rsidR="00560D37" w:rsidRPr="00DD6AAB" w:rsidRDefault="00560D37">
      <w:pPr>
        <w:spacing w:line="360" w:lineRule="auto"/>
        <w:ind w:left="765" w:right="234" w:hanging="45"/>
        <w:jc w:val="both"/>
        <w:rPr>
          <w:rFonts w:eastAsia="Caladea"/>
          <w:sz w:val="20"/>
          <w:szCs w:val="20"/>
        </w:rPr>
      </w:pPr>
    </w:p>
    <w:p w:rsidR="00560D37" w:rsidRPr="00DD6AAB" w:rsidRDefault="00560D37">
      <w:pPr>
        <w:spacing w:line="360" w:lineRule="auto"/>
        <w:ind w:left="765" w:hanging="45"/>
        <w:jc w:val="both"/>
        <w:rPr>
          <w:rFonts w:eastAsia="Caladea"/>
          <w:sz w:val="20"/>
          <w:szCs w:val="20"/>
        </w:rPr>
      </w:pPr>
    </w:p>
    <w:p w:rsidR="00560D37" w:rsidRPr="00DD6AAB" w:rsidRDefault="00560D37">
      <w:pPr>
        <w:spacing w:line="360" w:lineRule="auto"/>
        <w:jc w:val="both"/>
        <w:rPr>
          <w:rFonts w:eastAsia="Caladea"/>
          <w:b/>
          <w:i/>
          <w:sz w:val="20"/>
          <w:szCs w:val="20"/>
        </w:rPr>
      </w:pPr>
    </w:p>
    <w:p w:rsidR="00560D37" w:rsidRPr="00DD6AAB" w:rsidRDefault="00560D37">
      <w:pPr>
        <w:spacing w:line="360" w:lineRule="auto"/>
        <w:jc w:val="both"/>
        <w:rPr>
          <w:rFonts w:eastAsia="Caladea"/>
          <w:b/>
          <w:i/>
          <w:sz w:val="20"/>
          <w:szCs w:val="20"/>
        </w:rPr>
      </w:pPr>
    </w:p>
    <w:p w:rsidR="0034573A" w:rsidRPr="00DD6AAB" w:rsidRDefault="0034573A">
      <w:pPr>
        <w:spacing w:line="360" w:lineRule="auto"/>
        <w:jc w:val="both"/>
        <w:rPr>
          <w:rFonts w:eastAsia="Caladea"/>
          <w:b/>
          <w:i/>
          <w:sz w:val="20"/>
          <w:szCs w:val="20"/>
        </w:rPr>
      </w:pPr>
    </w:p>
    <w:p w:rsidR="0034573A" w:rsidRPr="00DD6AAB" w:rsidRDefault="0034573A">
      <w:pPr>
        <w:spacing w:line="360" w:lineRule="auto"/>
        <w:jc w:val="both"/>
        <w:rPr>
          <w:rFonts w:eastAsia="Caladea"/>
          <w:b/>
          <w:i/>
          <w:sz w:val="20"/>
          <w:szCs w:val="20"/>
        </w:rPr>
      </w:pPr>
    </w:p>
    <w:p w:rsidR="00560D37" w:rsidRPr="00DD6AAB" w:rsidRDefault="00E722FF">
      <w:pPr>
        <w:tabs>
          <w:tab w:val="left" w:pos="5442"/>
          <w:tab w:val="left" w:pos="6354"/>
          <w:tab w:val="left" w:pos="7749"/>
        </w:tabs>
        <w:spacing w:line="360" w:lineRule="auto"/>
        <w:ind w:left="1701" w:right="234" w:hanging="1701"/>
        <w:jc w:val="both"/>
        <w:rPr>
          <w:rFonts w:eastAsia="Caladea"/>
          <w:sz w:val="20"/>
          <w:szCs w:val="20"/>
        </w:rPr>
      </w:pPr>
      <w:r w:rsidRPr="00DD6AAB">
        <w:rPr>
          <w:rFonts w:eastAsia="Caladea"/>
          <w:b/>
          <w:sz w:val="20"/>
          <w:szCs w:val="20"/>
        </w:rPr>
        <w:lastRenderedPageBreak/>
        <w:t>COMMITTEE 3</w:t>
      </w:r>
      <w:r w:rsidR="00782BC7" w:rsidRPr="00DD6AAB">
        <w:rPr>
          <w:rFonts w:eastAsia="Caladea"/>
          <w:b/>
          <w:sz w:val="20"/>
          <w:szCs w:val="20"/>
        </w:rPr>
        <w:t xml:space="preserve">: </w:t>
      </w:r>
      <w:r w:rsidRPr="00DD6AAB">
        <w:rPr>
          <w:rFonts w:eastAsia="Caladea"/>
          <w:b/>
          <w:sz w:val="20"/>
          <w:szCs w:val="20"/>
        </w:rPr>
        <w:t xml:space="preserve">PROTEIN </w:t>
      </w:r>
      <w:r w:rsidRPr="00DD6AAB">
        <w:rPr>
          <w:rFonts w:eastAsia="Caladea"/>
          <w:b/>
          <w:spacing w:val="-1"/>
          <w:sz w:val="20"/>
          <w:szCs w:val="20"/>
        </w:rPr>
        <w:t xml:space="preserve">METABOLISM,  </w:t>
      </w:r>
      <w:r w:rsidRPr="00DD6AAB">
        <w:rPr>
          <w:rFonts w:eastAsia="Caladea"/>
          <w:b/>
          <w:sz w:val="20"/>
          <w:szCs w:val="20"/>
        </w:rPr>
        <w:t>INTRODUCTION TO  ANATOMY, MICROBIOLOGY AND TISSUES</w:t>
      </w:r>
    </w:p>
    <w:p w:rsidR="00560D37" w:rsidRPr="00DD6AAB" w:rsidRDefault="00560D37">
      <w:pPr>
        <w:tabs>
          <w:tab w:val="left" w:pos="5442"/>
          <w:tab w:val="left" w:pos="6354"/>
          <w:tab w:val="left" w:pos="7749"/>
        </w:tabs>
        <w:spacing w:line="360" w:lineRule="auto"/>
        <w:ind w:right="234"/>
        <w:jc w:val="both"/>
        <w:rPr>
          <w:rFonts w:eastAsia="Caladea"/>
          <w:sz w:val="20"/>
          <w:szCs w:val="20"/>
        </w:rPr>
      </w:pPr>
    </w:p>
    <w:p w:rsidR="00782BC7" w:rsidRPr="00DD6AAB" w:rsidRDefault="00E722FF">
      <w:pPr>
        <w:spacing w:line="360" w:lineRule="auto"/>
        <w:ind w:right="234"/>
        <w:jc w:val="both"/>
        <w:rPr>
          <w:rFonts w:eastAsia="Caladea"/>
          <w:b/>
          <w:sz w:val="20"/>
          <w:szCs w:val="20"/>
        </w:rPr>
      </w:pPr>
      <w:r w:rsidRPr="00DD6AAB">
        <w:rPr>
          <w:rFonts w:eastAsia="Caladea"/>
          <w:b/>
          <w:sz w:val="20"/>
          <w:szCs w:val="20"/>
        </w:rPr>
        <w:t xml:space="preserve">AIM  </w:t>
      </w:r>
      <w:r w:rsidRPr="00DD6AAB">
        <w:rPr>
          <w:rFonts w:eastAsia="Caladea"/>
          <w:b/>
          <w:sz w:val="20"/>
          <w:szCs w:val="20"/>
        </w:rPr>
        <w:tab/>
      </w:r>
    </w:p>
    <w:p w:rsidR="00560D37" w:rsidRPr="00DD6AAB" w:rsidRDefault="00E722FF" w:rsidP="00782BC7">
      <w:pPr>
        <w:spacing w:line="360" w:lineRule="auto"/>
        <w:ind w:right="234"/>
        <w:jc w:val="both"/>
        <w:rPr>
          <w:rFonts w:eastAsia="Caladea"/>
          <w:sz w:val="20"/>
          <w:szCs w:val="20"/>
        </w:rPr>
      </w:pPr>
      <w:r w:rsidRPr="00DD6AAB">
        <w:rPr>
          <w:rFonts w:eastAsia="Caladea"/>
          <w:sz w:val="20"/>
          <w:szCs w:val="20"/>
        </w:rPr>
        <w:t xml:space="preserve">Explain the pathways and diseases related to protein metabolism.          </w:t>
      </w:r>
      <w:r w:rsidRPr="00DD6AAB">
        <w:rPr>
          <w:rFonts w:eastAsia="Caladea"/>
          <w:sz w:val="20"/>
          <w:szCs w:val="20"/>
        </w:rPr>
        <w:tab/>
      </w:r>
    </w:p>
    <w:p w:rsidR="00560D37" w:rsidRPr="00DD6AAB" w:rsidRDefault="00E722FF" w:rsidP="00782BC7">
      <w:pPr>
        <w:spacing w:line="360" w:lineRule="auto"/>
        <w:ind w:right="234"/>
        <w:jc w:val="both"/>
        <w:rPr>
          <w:rFonts w:eastAsia="Caladea"/>
          <w:sz w:val="20"/>
          <w:szCs w:val="20"/>
        </w:rPr>
      </w:pPr>
      <w:r w:rsidRPr="00DD6AAB">
        <w:rPr>
          <w:rFonts w:eastAsia="Caladea"/>
          <w:sz w:val="20"/>
          <w:szCs w:val="20"/>
        </w:rPr>
        <w:t>To teach the terminology related to anatomy, the structure and functions of the movement system.</w:t>
      </w:r>
    </w:p>
    <w:p w:rsidR="00560D37" w:rsidRPr="00DD6AAB" w:rsidRDefault="00E722FF" w:rsidP="00782BC7">
      <w:pPr>
        <w:spacing w:line="360" w:lineRule="auto"/>
        <w:ind w:right="234"/>
        <w:jc w:val="both"/>
        <w:rPr>
          <w:rFonts w:eastAsia="Caladea"/>
          <w:sz w:val="20"/>
          <w:szCs w:val="20"/>
        </w:rPr>
      </w:pPr>
      <w:r w:rsidRPr="00DD6AAB">
        <w:rPr>
          <w:rFonts w:eastAsia="Caladea"/>
          <w:sz w:val="20"/>
          <w:szCs w:val="20"/>
        </w:rPr>
        <w:t>To transfer information about the properties of the cell membrane and the embryonic development process.</w:t>
      </w:r>
    </w:p>
    <w:p w:rsidR="00560D37" w:rsidRPr="00DD6AAB" w:rsidRDefault="00E722FF" w:rsidP="00782BC7">
      <w:pPr>
        <w:spacing w:line="360" w:lineRule="auto"/>
        <w:ind w:right="234"/>
        <w:jc w:val="both"/>
        <w:rPr>
          <w:rFonts w:eastAsia="Caladea"/>
          <w:sz w:val="20"/>
          <w:szCs w:val="20"/>
        </w:rPr>
      </w:pPr>
      <w:r w:rsidRPr="00DD6AAB">
        <w:rPr>
          <w:rFonts w:eastAsia="Caladea"/>
          <w:sz w:val="20"/>
          <w:szCs w:val="20"/>
        </w:rPr>
        <w:t>To classify infectious agents, to explain their structure and properties, to give information about antimicrobial drugs, to explain the difference between sterilization and disinfection.</w:t>
      </w:r>
    </w:p>
    <w:p w:rsidR="00560D37" w:rsidRPr="00DD6AAB" w:rsidRDefault="00E722FF" w:rsidP="00782BC7">
      <w:pPr>
        <w:spacing w:line="360" w:lineRule="auto"/>
        <w:ind w:right="234"/>
        <w:jc w:val="both"/>
        <w:rPr>
          <w:rFonts w:eastAsia="Caladea"/>
          <w:sz w:val="20"/>
          <w:szCs w:val="20"/>
        </w:rPr>
      </w:pPr>
      <w:r w:rsidRPr="00DD6AAB">
        <w:rPr>
          <w:rFonts w:eastAsia="Caladea"/>
          <w:sz w:val="20"/>
          <w:szCs w:val="20"/>
        </w:rPr>
        <w:t>Explaining the expressions at the protein and gene level in the cell</w:t>
      </w:r>
    </w:p>
    <w:p w:rsidR="00560D37" w:rsidRPr="00DD6AAB" w:rsidRDefault="00E722FF" w:rsidP="00782BC7">
      <w:pPr>
        <w:spacing w:line="360" w:lineRule="auto"/>
        <w:ind w:right="234"/>
        <w:jc w:val="both"/>
        <w:rPr>
          <w:rFonts w:eastAsia="Caladea"/>
          <w:sz w:val="20"/>
          <w:szCs w:val="20"/>
        </w:rPr>
      </w:pPr>
      <w:r w:rsidRPr="00DD6AAB">
        <w:rPr>
          <w:rFonts w:eastAsia="Caladea"/>
          <w:sz w:val="20"/>
          <w:szCs w:val="20"/>
        </w:rPr>
        <w:t>Teaching the molecular mechanism of cancer</w:t>
      </w:r>
    </w:p>
    <w:p w:rsidR="00560D37" w:rsidRPr="00DD6AAB" w:rsidRDefault="00E722FF" w:rsidP="00782BC7">
      <w:pPr>
        <w:spacing w:line="360" w:lineRule="auto"/>
        <w:ind w:right="234"/>
        <w:jc w:val="both"/>
        <w:rPr>
          <w:rFonts w:eastAsia="Caladea"/>
          <w:sz w:val="20"/>
          <w:szCs w:val="20"/>
        </w:rPr>
      </w:pPr>
      <w:r w:rsidRPr="00DD6AAB">
        <w:rPr>
          <w:rFonts w:eastAsia="Caladea"/>
          <w:sz w:val="20"/>
          <w:szCs w:val="20"/>
        </w:rPr>
        <w:t>To teach the main features of epithelial, connective and nervous tissues.</w:t>
      </w:r>
    </w:p>
    <w:p w:rsidR="00630094" w:rsidRPr="00DD6AAB" w:rsidRDefault="00630094" w:rsidP="00630094">
      <w:pPr>
        <w:spacing w:line="360" w:lineRule="auto"/>
        <w:ind w:right="-26"/>
        <w:jc w:val="both"/>
        <w:rPr>
          <w:rFonts w:eastAsia="Caladea"/>
          <w:sz w:val="20"/>
          <w:szCs w:val="20"/>
        </w:rPr>
      </w:pPr>
      <w:r w:rsidRPr="00DD6AAB">
        <w:rPr>
          <w:rFonts w:eastAsia="Caladea"/>
          <w:sz w:val="20"/>
          <w:szCs w:val="20"/>
        </w:rPr>
        <w:t>To teach descriptive statistics, table and graph interpretation, the concept of hypothesis, and how these concepts are applied when analyzing scientific articles.</w:t>
      </w:r>
    </w:p>
    <w:p w:rsidR="00560D37" w:rsidRPr="00DD6AAB" w:rsidRDefault="00560D37" w:rsidP="00630094">
      <w:pPr>
        <w:spacing w:line="360" w:lineRule="auto"/>
        <w:ind w:right="234"/>
        <w:jc w:val="both"/>
        <w:rPr>
          <w:rFonts w:eastAsia="Caladea"/>
          <w:sz w:val="20"/>
          <w:szCs w:val="20"/>
        </w:rPr>
      </w:pPr>
    </w:p>
    <w:p w:rsidR="00560D37" w:rsidRPr="00DD6AAB" w:rsidRDefault="00560D37">
      <w:pPr>
        <w:spacing w:line="360" w:lineRule="auto"/>
        <w:ind w:right="234"/>
        <w:jc w:val="both"/>
        <w:rPr>
          <w:rFonts w:eastAsia="Caladea"/>
          <w:sz w:val="20"/>
          <w:szCs w:val="20"/>
        </w:rPr>
      </w:pPr>
    </w:p>
    <w:p w:rsidR="00560D37" w:rsidRPr="00DD6AAB" w:rsidRDefault="00E722FF">
      <w:pPr>
        <w:spacing w:line="360" w:lineRule="auto"/>
        <w:ind w:right="234"/>
        <w:jc w:val="both"/>
        <w:rPr>
          <w:rFonts w:eastAsia="Caladea"/>
          <w:sz w:val="20"/>
          <w:szCs w:val="20"/>
        </w:rPr>
      </w:pPr>
      <w:r w:rsidRPr="00DD6AAB">
        <w:rPr>
          <w:rFonts w:eastAsia="Caladea"/>
          <w:b/>
          <w:sz w:val="20"/>
          <w:szCs w:val="20"/>
        </w:rPr>
        <w:t>TARGETS</w:t>
      </w:r>
    </w:p>
    <w:p w:rsidR="00560D37" w:rsidRPr="00DD6AAB" w:rsidRDefault="00560D37">
      <w:pPr>
        <w:spacing w:line="360" w:lineRule="auto"/>
        <w:ind w:right="234"/>
        <w:jc w:val="both"/>
        <w:rPr>
          <w:rFonts w:eastAsia="Caladea"/>
          <w:b/>
          <w:sz w:val="20"/>
          <w:szCs w:val="20"/>
        </w:rPr>
      </w:pPr>
    </w:p>
    <w:p w:rsidR="00560D37" w:rsidRPr="00DD6AAB" w:rsidRDefault="00E722FF">
      <w:pPr>
        <w:pStyle w:val="ListeParagraf"/>
        <w:numPr>
          <w:ilvl w:val="0"/>
          <w:numId w:val="29"/>
        </w:numPr>
        <w:spacing w:line="360" w:lineRule="auto"/>
        <w:ind w:left="284" w:right="23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comprehend the terminology related to anatomy.</w:t>
      </w:r>
    </w:p>
    <w:p w:rsidR="00560D37" w:rsidRPr="00DD6AAB" w:rsidRDefault="00E722FF">
      <w:pPr>
        <w:pStyle w:val="ListeParagraf"/>
        <w:numPr>
          <w:ilvl w:val="0"/>
          <w:numId w:val="29"/>
        </w:numPr>
        <w:spacing w:line="360" w:lineRule="auto"/>
        <w:ind w:left="284" w:right="23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explain the bones of the upper and lower extremities.</w:t>
      </w:r>
    </w:p>
    <w:p w:rsidR="00560D37" w:rsidRPr="00DD6AAB" w:rsidRDefault="00E722FF">
      <w:pPr>
        <w:pStyle w:val="ListeParagraf"/>
        <w:numPr>
          <w:ilvl w:val="0"/>
          <w:numId w:val="29"/>
        </w:numPr>
        <w:spacing w:line="360" w:lineRule="auto"/>
        <w:ind w:left="284" w:right="23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explain the vertebral column and thorax bones.</w:t>
      </w:r>
    </w:p>
    <w:p w:rsidR="00560D37" w:rsidRPr="00DD6AAB" w:rsidRDefault="00E722FF">
      <w:pPr>
        <w:pStyle w:val="ListeParagraf"/>
        <w:numPr>
          <w:ilvl w:val="0"/>
          <w:numId w:val="29"/>
        </w:numPr>
        <w:spacing w:line="360" w:lineRule="auto"/>
        <w:ind w:left="284" w:right="23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explain the electrophysiological properties of the cell membrane.</w:t>
      </w:r>
    </w:p>
    <w:p w:rsidR="00560D37" w:rsidRPr="00DD6AAB" w:rsidRDefault="00E722FF">
      <w:pPr>
        <w:pStyle w:val="ListeParagraf"/>
        <w:numPr>
          <w:ilvl w:val="0"/>
          <w:numId w:val="29"/>
        </w:numPr>
        <w:spacing w:line="360" w:lineRule="auto"/>
        <w:ind w:left="284" w:right="23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explain the histological and morphological features of epithelial, connective and nervous tissues.</w:t>
      </w:r>
    </w:p>
    <w:p w:rsidR="00560D37" w:rsidRPr="00DD6AAB" w:rsidRDefault="00E722FF">
      <w:pPr>
        <w:pStyle w:val="ListeParagraf"/>
        <w:numPr>
          <w:ilvl w:val="0"/>
          <w:numId w:val="29"/>
        </w:numPr>
        <w:spacing w:line="360" w:lineRule="auto"/>
        <w:ind w:left="284" w:right="23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define the general properties of amino acids and proteins.</w:t>
      </w:r>
    </w:p>
    <w:p w:rsidR="00560D37" w:rsidRPr="00DD6AAB" w:rsidRDefault="00E722FF">
      <w:pPr>
        <w:pStyle w:val="ListeParagraf"/>
        <w:numPr>
          <w:ilvl w:val="0"/>
          <w:numId w:val="29"/>
        </w:numPr>
        <w:spacing w:line="360" w:lineRule="auto"/>
        <w:ind w:left="284" w:right="23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understand the pathways related to protein metabolism.</w:t>
      </w:r>
    </w:p>
    <w:p w:rsidR="00560D37" w:rsidRPr="00DD6AAB" w:rsidRDefault="00E722FF">
      <w:pPr>
        <w:pStyle w:val="ListeParagraf"/>
        <w:numPr>
          <w:ilvl w:val="0"/>
          <w:numId w:val="29"/>
        </w:numPr>
        <w:spacing w:line="360" w:lineRule="auto"/>
        <w:ind w:left="284" w:right="23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define diseases related to protein metabolism.</w:t>
      </w:r>
    </w:p>
    <w:p w:rsidR="00560D37" w:rsidRPr="00DD6AAB" w:rsidRDefault="00E722FF">
      <w:pPr>
        <w:pStyle w:val="ListeParagraf"/>
        <w:numPr>
          <w:ilvl w:val="0"/>
          <w:numId w:val="29"/>
        </w:numPr>
        <w:spacing w:line="360" w:lineRule="auto"/>
        <w:ind w:left="284" w:right="23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explain the classification and laboratory diagnosis of infectious agents.</w:t>
      </w:r>
    </w:p>
    <w:p w:rsidR="00560D37" w:rsidRPr="00DD6AAB" w:rsidRDefault="00E722FF">
      <w:pPr>
        <w:pStyle w:val="ListeParagraf"/>
        <w:numPr>
          <w:ilvl w:val="0"/>
          <w:numId w:val="29"/>
        </w:numPr>
        <w:spacing w:line="360" w:lineRule="auto"/>
        <w:ind w:left="284" w:right="23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describe the structures and general characteristics of viruses, bacteria, fungi and parasites.</w:t>
      </w:r>
    </w:p>
    <w:p w:rsidR="00560D37" w:rsidRPr="00DD6AAB" w:rsidRDefault="00E722FF">
      <w:pPr>
        <w:pStyle w:val="ListeParagraf"/>
        <w:numPr>
          <w:ilvl w:val="0"/>
          <w:numId w:val="29"/>
        </w:numPr>
        <w:spacing w:line="360" w:lineRule="auto"/>
        <w:ind w:left="284" w:right="23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explain the mechanisms of action and resistance of antimicrobial drugs.</w:t>
      </w:r>
    </w:p>
    <w:p w:rsidR="00560D37" w:rsidRPr="00DD6AAB" w:rsidRDefault="00E722FF">
      <w:pPr>
        <w:pStyle w:val="ListeParagraf"/>
        <w:numPr>
          <w:ilvl w:val="0"/>
          <w:numId w:val="29"/>
        </w:numPr>
        <w:spacing w:line="360" w:lineRule="auto"/>
        <w:ind w:left="284" w:right="23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explain about sterilization and disinfection.</w:t>
      </w:r>
    </w:p>
    <w:p w:rsidR="00560D37" w:rsidRPr="00DD6AAB" w:rsidRDefault="00E722FF">
      <w:pPr>
        <w:pStyle w:val="ListeParagraf"/>
        <w:numPr>
          <w:ilvl w:val="0"/>
          <w:numId w:val="29"/>
        </w:numPr>
        <w:spacing w:line="360" w:lineRule="auto"/>
        <w:ind w:left="284" w:right="234" w:hanging="284"/>
        <w:jc w:val="both"/>
        <w:rPr>
          <w:rFonts w:ascii="Times New Roman" w:eastAsia="Caladea" w:hAnsi="Times New Roman" w:cs="Times New Roman"/>
          <w:sz w:val="20"/>
          <w:szCs w:val="20"/>
        </w:rPr>
      </w:pPr>
      <w:r w:rsidRPr="00DD6AAB">
        <w:rPr>
          <w:rFonts w:ascii="Times New Roman" w:eastAsia="Caladea" w:hAnsi="Times New Roman" w:cs="Times New Roman"/>
          <w:sz w:val="20"/>
          <w:szCs w:val="20"/>
        </w:rPr>
        <w:t xml:space="preserve">Be able to explain the differences in expression at the protein and gene levels. </w:t>
      </w:r>
    </w:p>
    <w:p w:rsidR="001923DC" w:rsidRPr="007F1C3D" w:rsidRDefault="00E722FF" w:rsidP="002D5F02">
      <w:pPr>
        <w:pStyle w:val="ListeParagraf"/>
        <w:numPr>
          <w:ilvl w:val="0"/>
          <w:numId w:val="29"/>
        </w:numPr>
        <w:spacing w:line="360" w:lineRule="auto"/>
        <w:ind w:left="284" w:right="234" w:hanging="284"/>
        <w:jc w:val="both"/>
        <w:rPr>
          <w:rFonts w:ascii="Times New Roman" w:hAnsi="Times New Roman" w:cs="Times New Roman"/>
          <w:sz w:val="20"/>
          <w:szCs w:val="20"/>
        </w:rPr>
      </w:pPr>
      <w:r w:rsidRPr="001923DC">
        <w:rPr>
          <w:rFonts w:ascii="Times New Roman" w:eastAsia="Caladea" w:hAnsi="Times New Roman" w:cs="Times New Roman"/>
          <w:sz w:val="20"/>
          <w:szCs w:val="20"/>
        </w:rPr>
        <w:t xml:space="preserve">Be able to understand the changes at the molecular level in </w:t>
      </w:r>
      <w:r w:rsidRPr="007F1C3D">
        <w:rPr>
          <w:rFonts w:ascii="Times New Roman" w:hAnsi="Times New Roman" w:cs="Times New Roman"/>
          <w:sz w:val="20"/>
          <w:szCs w:val="20"/>
        </w:rPr>
        <w:t>the cancer cell.</w:t>
      </w:r>
    </w:p>
    <w:p w:rsidR="00560D37" w:rsidRPr="007F1C3D" w:rsidRDefault="001923DC" w:rsidP="002D5F02">
      <w:pPr>
        <w:pStyle w:val="ListeParagraf"/>
        <w:numPr>
          <w:ilvl w:val="0"/>
          <w:numId w:val="29"/>
        </w:numPr>
        <w:spacing w:line="360" w:lineRule="auto"/>
        <w:ind w:left="284" w:right="234" w:hanging="284"/>
        <w:jc w:val="both"/>
        <w:rPr>
          <w:rFonts w:ascii="Times New Roman" w:hAnsi="Times New Roman" w:cs="Times New Roman"/>
          <w:sz w:val="20"/>
          <w:szCs w:val="20"/>
        </w:rPr>
      </w:pPr>
      <w:r w:rsidRPr="007F1C3D">
        <w:rPr>
          <w:rFonts w:ascii="Times New Roman" w:hAnsi="Times New Roman" w:cs="Times New Roman"/>
          <w:sz w:val="20"/>
          <w:szCs w:val="20"/>
        </w:rPr>
        <w:t>Identify variable types and determine appropriate descriptive statistics.</w:t>
      </w:r>
    </w:p>
    <w:p w:rsidR="001923DC" w:rsidRPr="007F1C3D" w:rsidRDefault="001923DC" w:rsidP="002D5F02">
      <w:pPr>
        <w:pStyle w:val="ListeParagraf"/>
        <w:numPr>
          <w:ilvl w:val="0"/>
          <w:numId w:val="29"/>
        </w:numPr>
        <w:spacing w:line="360" w:lineRule="auto"/>
        <w:ind w:left="284" w:right="234" w:hanging="284"/>
        <w:jc w:val="both"/>
        <w:rPr>
          <w:rFonts w:ascii="Times New Roman" w:hAnsi="Times New Roman" w:cs="Times New Roman"/>
          <w:sz w:val="20"/>
          <w:szCs w:val="20"/>
        </w:rPr>
      </w:pPr>
      <w:r w:rsidRPr="007F1C3D">
        <w:rPr>
          <w:rFonts w:ascii="Times New Roman" w:hAnsi="Times New Roman" w:cs="Times New Roman"/>
          <w:sz w:val="20"/>
          <w:szCs w:val="20"/>
        </w:rPr>
        <w:t>Describe how descriptive statistics should be reported.</w:t>
      </w:r>
    </w:p>
    <w:p w:rsidR="001923DC" w:rsidRPr="007F1C3D" w:rsidRDefault="001923DC" w:rsidP="002D5F02">
      <w:pPr>
        <w:pStyle w:val="ListeParagraf"/>
        <w:numPr>
          <w:ilvl w:val="0"/>
          <w:numId w:val="29"/>
        </w:numPr>
        <w:spacing w:line="360" w:lineRule="auto"/>
        <w:ind w:left="284" w:right="234" w:hanging="284"/>
        <w:jc w:val="both"/>
        <w:rPr>
          <w:rFonts w:ascii="Times New Roman" w:hAnsi="Times New Roman" w:cs="Times New Roman"/>
          <w:sz w:val="20"/>
          <w:szCs w:val="20"/>
        </w:rPr>
      </w:pPr>
      <w:r w:rsidRPr="007F1C3D">
        <w:rPr>
          <w:rFonts w:ascii="Times New Roman" w:hAnsi="Times New Roman" w:cs="Times New Roman"/>
          <w:sz w:val="20"/>
          <w:szCs w:val="20"/>
        </w:rPr>
        <w:t>Present and interpret data using appropriate tables and graphs.</w:t>
      </w:r>
    </w:p>
    <w:p w:rsidR="001923DC" w:rsidRPr="007F1C3D" w:rsidRDefault="001923DC" w:rsidP="002D5F02">
      <w:pPr>
        <w:pStyle w:val="ListeParagraf"/>
        <w:numPr>
          <w:ilvl w:val="0"/>
          <w:numId w:val="29"/>
        </w:numPr>
        <w:spacing w:line="360" w:lineRule="auto"/>
        <w:ind w:left="284" w:right="234" w:hanging="284"/>
        <w:jc w:val="both"/>
        <w:rPr>
          <w:rFonts w:ascii="Times New Roman" w:hAnsi="Times New Roman" w:cs="Times New Roman"/>
          <w:sz w:val="20"/>
          <w:szCs w:val="20"/>
        </w:rPr>
      </w:pPr>
      <w:r w:rsidRPr="007F1C3D">
        <w:rPr>
          <w:rFonts w:ascii="Times New Roman" w:hAnsi="Times New Roman" w:cs="Times New Roman"/>
          <w:sz w:val="20"/>
          <w:szCs w:val="20"/>
        </w:rPr>
        <w:t>Construct an appropriate research hypothesis for a given research question.</w:t>
      </w:r>
    </w:p>
    <w:p w:rsidR="001923DC" w:rsidRPr="007F1C3D" w:rsidRDefault="001923DC" w:rsidP="002D5F02">
      <w:pPr>
        <w:pStyle w:val="ListeParagraf"/>
        <w:numPr>
          <w:ilvl w:val="0"/>
          <w:numId w:val="29"/>
        </w:numPr>
        <w:spacing w:line="360" w:lineRule="auto"/>
        <w:ind w:left="284" w:right="234" w:hanging="284"/>
        <w:jc w:val="both"/>
        <w:rPr>
          <w:rFonts w:ascii="Times New Roman" w:hAnsi="Times New Roman" w:cs="Times New Roman"/>
          <w:sz w:val="20"/>
          <w:szCs w:val="20"/>
        </w:rPr>
      </w:pPr>
      <w:r w:rsidRPr="007F1C3D">
        <w:rPr>
          <w:rFonts w:ascii="Times New Roman" w:hAnsi="Times New Roman" w:cs="Times New Roman"/>
          <w:sz w:val="20"/>
          <w:szCs w:val="20"/>
        </w:rPr>
        <w:t>Explain the basic concepts of hypothesis testing.</w:t>
      </w:r>
    </w:p>
    <w:p w:rsidR="001923DC" w:rsidRPr="007F1C3D" w:rsidRDefault="001923DC" w:rsidP="002D5F02">
      <w:pPr>
        <w:pStyle w:val="ListeParagraf"/>
        <w:numPr>
          <w:ilvl w:val="0"/>
          <w:numId w:val="29"/>
        </w:numPr>
        <w:spacing w:line="360" w:lineRule="auto"/>
        <w:ind w:left="284" w:right="234" w:hanging="284"/>
        <w:jc w:val="both"/>
        <w:rPr>
          <w:rFonts w:ascii="Times New Roman" w:hAnsi="Times New Roman" w:cs="Times New Roman"/>
          <w:sz w:val="20"/>
          <w:szCs w:val="20"/>
        </w:rPr>
      </w:pPr>
      <w:r w:rsidRPr="007F1C3D">
        <w:rPr>
          <w:rFonts w:ascii="Times New Roman" w:hAnsi="Times New Roman" w:cs="Times New Roman"/>
          <w:sz w:val="20"/>
          <w:szCs w:val="20"/>
        </w:rPr>
        <w:t>Examine a scientific article using basic statistical concepts.</w:t>
      </w:r>
    </w:p>
    <w:p w:rsidR="001923DC" w:rsidRPr="00DD6AAB" w:rsidRDefault="001923DC">
      <w:pPr>
        <w:spacing w:line="360" w:lineRule="auto"/>
        <w:ind w:right="234"/>
        <w:jc w:val="both"/>
        <w:rPr>
          <w:rFonts w:eastAsia="Caladea"/>
          <w:b/>
          <w:i/>
          <w:sz w:val="20"/>
          <w:szCs w:val="20"/>
        </w:rPr>
      </w:pPr>
    </w:p>
    <w:p w:rsidR="00560D37" w:rsidRPr="00DD6AAB" w:rsidRDefault="00560D37">
      <w:pPr>
        <w:spacing w:line="360" w:lineRule="auto"/>
        <w:ind w:right="234"/>
        <w:jc w:val="both"/>
        <w:rPr>
          <w:rFonts w:eastAsia="Caladea"/>
          <w:b/>
          <w:i/>
          <w:sz w:val="20"/>
          <w:szCs w:val="20"/>
        </w:rPr>
      </w:pPr>
    </w:p>
    <w:p w:rsidR="00F65FB1" w:rsidRDefault="00F65FB1">
      <w:pPr>
        <w:spacing w:line="360" w:lineRule="auto"/>
        <w:jc w:val="both"/>
        <w:rPr>
          <w:rFonts w:eastAsia="Caladea"/>
          <w:b/>
          <w:i/>
          <w:sz w:val="20"/>
          <w:szCs w:val="20"/>
        </w:rPr>
        <w:sectPr w:rsidR="00F65FB1" w:rsidSect="00F65FB1">
          <w:headerReference w:type="even" r:id="rId40"/>
          <w:headerReference w:type="default" r:id="rId41"/>
          <w:footerReference w:type="even" r:id="rId42"/>
          <w:footerReference w:type="default" r:id="rId43"/>
          <w:headerReference w:type="first" r:id="rId44"/>
          <w:footerReference w:type="first" r:id="rId45"/>
          <w:pgSz w:w="11906" w:h="16838"/>
          <w:pgMar w:top="1103" w:right="1120" w:bottom="1280" w:left="1100" w:header="0" w:footer="920" w:gutter="0"/>
          <w:cols w:space="708"/>
          <w:formProt w:val="0"/>
          <w:docGrid w:linePitch="326" w:charSpace="5734"/>
        </w:sectPr>
      </w:pPr>
    </w:p>
    <w:tbl>
      <w:tblPr>
        <w:tblW w:w="14402" w:type="dxa"/>
        <w:tblInd w:w="113" w:type="dxa"/>
        <w:tblLayout w:type="fixed"/>
        <w:tblLook w:val="04A0" w:firstRow="1" w:lastRow="0" w:firstColumn="1" w:lastColumn="0" w:noHBand="0" w:noVBand="1"/>
      </w:tblPr>
      <w:tblGrid>
        <w:gridCol w:w="1325"/>
        <w:gridCol w:w="2370"/>
        <w:gridCol w:w="1782"/>
        <w:gridCol w:w="1050"/>
        <w:gridCol w:w="688"/>
        <w:gridCol w:w="2874"/>
        <w:gridCol w:w="1972"/>
        <w:gridCol w:w="1356"/>
        <w:gridCol w:w="749"/>
        <w:gridCol w:w="236"/>
      </w:tblGrid>
      <w:tr w:rsidR="00560D37" w:rsidRPr="00DD6AAB" w:rsidTr="00352696">
        <w:trPr>
          <w:gridAfter w:val="1"/>
          <w:wAfter w:w="236" w:type="dxa"/>
          <w:trHeight w:val="113"/>
        </w:trPr>
        <w:tc>
          <w:tcPr>
            <w:tcW w:w="1325" w:type="dxa"/>
            <w:vMerge w:val="restart"/>
            <w:tcBorders>
              <w:top w:val="single" w:sz="4" w:space="0" w:color="000000"/>
              <w:left w:val="single" w:sz="4" w:space="0" w:color="000000"/>
              <w:bottom w:val="single" w:sz="4" w:space="0" w:color="000000"/>
              <w:right w:val="single" w:sz="4" w:space="0" w:color="000000"/>
            </w:tcBorders>
            <w:vAlign w:val="center"/>
          </w:tcPr>
          <w:p w:rsidR="00560D37" w:rsidRPr="00DD6AAB" w:rsidRDefault="00E722FF" w:rsidP="00ED50E9">
            <w:pPr>
              <w:jc w:val="both"/>
              <w:rPr>
                <w:b/>
                <w:bCs/>
                <w:sz w:val="18"/>
                <w:szCs w:val="18"/>
              </w:rPr>
            </w:pPr>
            <w:r w:rsidRPr="00DD6AAB">
              <w:rPr>
                <w:b/>
                <w:bCs/>
                <w:sz w:val="18"/>
                <w:szCs w:val="18"/>
              </w:rPr>
              <w:lastRenderedPageBreak/>
              <w:t xml:space="preserve">DÖNEM I - </w:t>
            </w:r>
            <w:r w:rsidRPr="00DD6AAB">
              <w:rPr>
                <w:b/>
                <w:bCs/>
                <w:sz w:val="18"/>
                <w:szCs w:val="18"/>
              </w:rPr>
              <w:br/>
              <w:t>PHASE I</w:t>
            </w:r>
            <w:r w:rsidR="00B82208" w:rsidRPr="00DD6AAB">
              <w:rPr>
                <w:b/>
                <w:bCs/>
                <w:sz w:val="18"/>
                <w:szCs w:val="18"/>
              </w:rPr>
              <w:t>II</w:t>
            </w:r>
          </w:p>
        </w:tc>
        <w:tc>
          <w:tcPr>
            <w:tcW w:w="5890" w:type="dxa"/>
            <w:gridSpan w:val="4"/>
            <w:tcBorders>
              <w:top w:val="single" w:sz="4" w:space="0" w:color="000000"/>
              <w:bottom w:val="single" w:sz="4" w:space="0" w:color="000000"/>
              <w:right w:val="single" w:sz="4" w:space="0" w:color="000000"/>
            </w:tcBorders>
            <w:vAlign w:val="center"/>
          </w:tcPr>
          <w:p w:rsidR="00560D37" w:rsidRPr="00DD6AAB" w:rsidRDefault="00E722FF" w:rsidP="00ED50E9">
            <w:pPr>
              <w:jc w:val="center"/>
              <w:rPr>
                <w:sz w:val="18"/>
                <w:szCs w:val="18"/>
              </w:rPr>
            </w:pPr>
            <w:r w:rsidRPr="00DD6AAB">
              <w:rPr>
                <w:sz w:val="18"/>
                <w:szCs w:val="18"/>
              </w:rPr>
              <w:t xml:space="preserve">TIP 1300- PROTEİN METABOLİZMASI, ANATOMİ,           </w:t>
            </w:r>
          </w:p>
          <w:p w:rsidR="00560D37" w:rsidRPr="00DD6AAB" w:rsidRDefault="00E722FF" w:rsidP="00ED50E9">
            <w:pPr>
              <w:jc w:val="center"/>
              <w:rPr>
                <w:sz w:val="18"/>
                <w:szCs w:val="18"/>
              </w:rPr>
            </w:pPr>
            <w:r w:rsidRPr="00DD6AAB">
              <w:rPr>
                <w:sz w:val="18"/>
                <w:szCs w:val="18"/>
              </w:rPr>
              <w:t xml:space="preserve">                      MİKROBİYOLOJİ VE DOKULARA GİRİŞ</w:t>
            </w:r>
          </w:p>
        </w:tc>
        <w:tc>
          <w:tcPr>
            <w:tcW w:w="6951" w:type="dxa"/>
            <w:gridSpan w:val="4"/>
            <w:tcBorders>
              <w:top w:val="single" w:sz="4" w:space="0" w:color="000000"/>
              <w:bottom w:val="single" w:sz="4" w:space="0" w:color="000000"/>
              <w:right w:val="single" w:sz="4" w:space="0" w:color="000000"/>
            </w:tcBorders>
            <w:vAlign w:val="center"/>
          </w:tcPr>
          <w:p w:rsidR="00560D37" w:rsidRPr="00DD6AAB" w:rsidRDefault="00E722FF" w:rsidP="00ED50E9">
            <w:pPr>
              <w:jc w:val="center"/>
              <w:rPr>
                <w:sz w:val="18"/>
                <w:szCs w:val="18"/>
              </w:rPr>
            </w:pPr>
            <w:r w:rsidRPr="00DD6AAB">
              <w:rPr>
                <w:sz w:val="18"/>
                <w:szCs w:val="18"/>
              </w:rPr>
              <w:t>MED 1300- PROTEIN METABOLISM,  INTRODUCTION TO  ANATOMY, MICROBIOLOGY AND TISSUES</w:t>
            </w:r>
          </w:p>
        </w:tc>
      </w:tr>
      <w:tr w:rsidR="00560D37" w:rsidRPr="00DD6AAB" w:rsidTr="00352696">
        <w:trPr>
          <w:trHeight w:val="113"/>
        </w:trPr>
        <w:tc>
          <w:tcPr>
            <w:tcW w:w="1325" w:type="dxa"/>
            <w:vMerge/>
            <w:tcBorders>
              <w:top w:val="single" w:sz="4" w:space="0" w:color="000000"/>
              <w:left w:val="single" w:sz="4" w:space="0" w:color="000000"/>
              <w:bottom w:val="single" w:sz="4" w:space="0" w:color="000000"/>
              <w:right w:val="single" w:sz="4" w:space="0" w:color="000000"/>
            </w:tcBorders>
            <w:vAlign w:val="center"/>
          </w:tcPr>
          <w:p w:rsidR="00560D37" w:rsidRPr="00DD6AAB" w:rsidRDefault="00560D37" w:rsidP="00ED50E9">
            <w:pPr>
              <w:jc w:val="both"/>
              <w:rPr>
                <w:b/>
                <w:bCs/>
                <w:sz w:val="18"/>
                <w:szCs w:val="18"/>
              </w:rPr>
            </w:pPr>
          </w:p>
        </w:tc>
        <w:tc>
          <w:tcPr>
            <w:tcW w:w="2370" w:type="dxa"/>
            <w:tcBorders>
              <w:bottom w:val="single" w:sz="4" w:space="0" w:color="000000"/>
              <w:right w:val="single" w:sz="4" w:space="0" w:color="000000"/>
            </w:tcBorders>
            <w:vAlign w:val="center"/>
          </w:tcPr>
          <w:p w:rsidR="00560D37" w:rsidRPr="00DD6AAB" w:rsidRDefault="00E722FF" w:rsidP="00ED50E9">
            <w:pPr>
              <w:jc w:val="both"/>
              <w:rPr>
                <w:b/>
                <w:bCs/>
                <w:sz w:val="18"/>
                <w:szCs w:val="18"/>
              </w:rPr>
            </w:pPr>
            <w:r w:rsidRPr="00DD6AAB">
              <w:rPr>
                <w:b/>
                <w:bCs/>
                <w:sz w:val="18"/>
                <w:szCs w:val="18"/>
              </w:rPr>
              <w:t>DERSLER</w:t>
            </w:r>
          </w:p>
        </w:tc>
        <w:tc>
          <w:tcPr>
            <w:tcW w:w="1782" w:type="dxa"/>
            <w:tcBorders>
              <w:bottom w:val="single" w:sz="4" w:space="0" w:color="000000"/>
              <w:right w:val="single" w:sz="4" w:space="0" w:color="000000"/>
            </w:tcBorders>
            <w:vAlign w:val="center"/>
          </w:tcPr>
          <w:p w:rsidR="00560D37" w:rsidRPr="00DD6AAB" w:rsidRDefault="00E722FF" w:rsidP="00ED50E9">
            <w:pPr>
              <w:jc w:val="both"/>
              <w:rPr>
                <w:b/>
                <w:bCs/>
                <w:sz w:val="18"/>
                <w:szCs w:val="18"/>
              </w:rPr>
            </w:pPr>
            <w:r w:rsidRPr="00DD6AAB">
              <w:rPr>
                <w:b/>
                <w:bCs/>
                <w:sz w:val="18"/>
                <w:szCs w:val="18"/>
              </w:rPr>
              <w:t>ÖĞRETİM ÜYESİ</w:t>
            </w:r>
          </w:p>
        </w:tc>
        <w:tc>
          <w:tcPr>
            <w:tcW w:w="1050" w:type="dxa"/>
            <w:tcBorders>
              <w:bottom w:val="single" w:sz="4" w:space="0" w:color="000000"/>
              <w:right w:val="single" w:sz="4" w:space="0" w:color="000000"/>
            </w:tcBorders>
            <w:vAlign w:val="center"/>
          </w:tcPr>
          <w:p w:rsidR="00560D37" w:rsidRPr="00DD6AAB" w:rsidRDefault="00E722FF" w:rsidP="00ED50E9">
            <w:pPr>
              <w:jc w:val="center"/>
              <w:rPr>
                <w:b/>
                <w:bCs/>
                <w:sz w:val="18"/>
                <w:szCs w:val="18"/>
              </w:rPr>
            </w:pPr>
            <w:r w:rsidRPr="00DD6AAB">
              <w:rPr>
                <w:b/>
                <w:bCs/>
                <w:sz w:val="18"/>
                <w:szCs w:val="18"/>
              </w:rPr>
              <w:t>KOMİTE</w:t>
            </w:r>
          </w:p>
        </w:tc>
        <w:tc>
          <w:tcPr>
            <w:tcW w:w="688" w:type="dxa"/>
            <w:tcBorders>
              <w:bottom w:val="single" w:sz="4" w:space="0" w:color="000000"/>
              <w:right w:val="single" w:sz="4" w:space="0" w:color="000000"/>
            </w:tcBorders>
            <w:vAlign w:val="center"/>
          </w:tcPr>
          <w:p w:rsidR="00560D37" w:rsidRPr="00DD6AAB" w:rsidRDefault="00E722FF" w:rsidP="00ED50E9">
            <w:pPr>
              <w:jc w:val="center"/>
              <w:rPr>
                <w:b/>
                <w:bCs/>
                <w:sz w:val="18"/>
                <w:szCs w:val="18"/>
              </w:rPr>
            </w:pPr>
            <w:r w:rsidRPr="00DD6AAB">
              <w:rPr>
                <w:b/>
                <w:bCs/>
                <w:sz w:val="18"/>
                <w:szCs w:val="18"/>
              </w:rPr>
              <w:t>SAAT</w:t>
            </w:r>
          </w:p>
        </w:tc>
        <w:tc>
          <w:tcPr>
            <w:tcW w:w="2874" w:type="dxa"/>
            <w:tcBorders>
              <w:bottom w:val="single" w:sz="4" w:space="0" w:color="000000"/>
              <w:right w:val="single" w:sz="4" w:space="0" w:color="000000"/>
            </w:tcBorders>
            <w:vAlign w:val="center"/>
          </w:tcPr>
          <w:p w:rsidR="00560D37" w:rsidRPr="00DD6AAB" w:rsidRDefault="00E722FF" w:rsidP="00ED50E9">
            <w:pPr>
              <w:jc w:val="both"/>
              <w:rPr>
                <w:b/>
                <w:bCs/>
                <w:sz w:val="18"/>
                <w:szCs w:val="18"/>
              </w:rPr>
            </w:pPr>
            <w:r w:rsidRPr="00DD6AAB">
              <w:rPr>
                <w:b/>
                <w:bCs/>
                <w:sz w:val="18"/>
                <w:szCs w:val="18"/>
              </w:rPr>
              <w:t>COURSES</w:t>
            </w:r>
          </w:p>
        </w:tc>
        <w:tc>
          <w:tcPr>
            <w:tcW w:w="1972" w:type="dxa"/>
            <w:tcBorders>
              <w:bottom w:val="single" w:sz="4" w:space="0" w:color="000000"/>
              <w:right w:val="single" w:sz="4" w:space="0" w:color="000000"/>
            </w:tcBorders>
            <w:vAlign w:val="center"/>
          </w:tcPr>
          <w:p w:rsidR="00560D37" w:rsidRPr="00DD6AAB" w:rsidRDefault="00E722FF" w:rsidP="00ED50E9">
            <w:pPr>
              <w:jc w:val="both"/>
              <w:rPr>
                <w:b/>
                <w:bCs/>
                <w:sz w:val="18"/>
                <w:szCs w:val="18"/>
              </w:rPr>
            </w:pPr>
            <w:r w:rsidRPr="00DD6AAB">
              <w:rPr>
                <w:b/>
                <w:bCs/>
                <w:sz w:val="18"/>
                <w:szCs w:val="18"/>
              </w:rPr>
              <w:t>LECTURER</w:t>
            </w:r>
          </w:p>
        </w:tc>
        <w:tc>
          <w:tcPr>
            <w:tcW w:w="1356" w:type="dxa"/>
            <w:tcBorders>
              <w:bottom w:val="single" w:sz="4" w:space="0" w:color="000000"/>
              <w:right w:val="single" w:sz="4" w:space="0" w:color="000000"/>
            </w:tcBorders>
            <w:vAlign w:val="center"/>
          </w:tcPr>
          <w:p w:rsidR="00560D37" w:rsidRPr="00DD6AAB" w:rsidRDefault="00E722FF" w:rsidP="00ED50E9">
            <w:pPr>
              <w:jc w:val="center"/>
              <w:rPr>
                <w:b/>
                <w:bCs/>
                <w:sz w:val="18"/>
                <w:szCs w:val="18"/>
              </w:rPr>
            </w:pPr>
            <w:r w:rsidRPr="00DD6AAB">
              <w:rPr>
                <w:b/>
                <w:bCs/>
                <w:sz w:val="18"/>
                <w:szCs w:val="18"/>
              </w:rPr>
              <w:t>COMMITTEE</w:t>
            </w:r>
          </w:p>
        </w:tc>
        <w:tc>
          <w:tcPr>
            <w:tcW w:w="749" w:type="dxa"/>
            <w:tcBorders>
              <w:bottom w:val="single" w:sz="4" w:space="0" w:color="000000"/>
              <w:right w:val="single" w:sz="4" w:space="0" w:color="000000"/>
            </w:tcBorders>
            <w:vAlign w:val="center"/>
          </w:tcPr>
          <w:p w:rsidR="00560D37" w:rsidRPr="00DD6AAB" w:rsidRDefault="00E722FF" w:rsidP="00ED50E9">
            <w:pPr>
              <w:jc w:val="center"/>
              <w:rPr>
                <w:b/>
                <w:bCs/>
                <w:sz w:val="18"/>
                <w:szCs w:val="18"/>
              </w:rPr>
            </w:pPr>
            <w:r w:rsidRPr="00DD6AAB">
              <w:rPr>
                <w:b/>
                <w:bCs/>
                <w:sz w:val="18"/>
                <w:szCs w:val="18"/>
              </w:rPr>
              <w:t>HOUR</w:t>
            </w:r>
          </w:p>
        </w:tc>
        <w:tc>
          <w:tcPr>
            <w:tcW w:w="236" w:type="dxa"/>
          </w:tcPr>
          <w:p w:rsidR="00560D37" w:rsidRPr="00DD6AAB" w:rsidRDefault="00560D37" w:rsidP="00ED50E9"/>
        </w:tc>
      </w:tr>
      <w:tr w:rsidR="00560D37" w:rsidRPr="00DD6AAB" w:rsidTr="00352696">
        <w:trPr>
          <w:trHeight w:val="113"/>
        </w:trPr>
        <w:tc>
          <w:tcPr>
            <w:tcW w:w="1325" w:type="dxa"/>
            <w:tcBorders>
              <w:left w:val="single" w:sz="4" w:space="0" w:color="000000"/>
              <w:bottom w:val="single" w:sz="4" w:space="0" w:color="000000"/>
              <w:right w:val="single" w:sz="4" w:space="0" w:color="000000"/>
            </w:tcBorders>
            <w:vAlign w:val="center"/>
          </w:tcPr>
          <w:p w:rsidR="00560D37" w:rsidRPr="00DD6AAB" w:rsidRDefault="00E722FF" w:rsidP="00ED50E9">
            <w:pPr>
              <w:jc w:val="both"/>
              <w:rPr>
                <w:b/>
                <w:bCs/>
                <w:sz w:val="18"/>
                <w:szCs w:val="18"/>
              </w:rPr>
            </w:pPr>
            <w:r w:rsidRPr="00DD6AAB">
              <w:rPr>
                <w:b/>
                <w:bCs/>
                <w:sz w:val="18"/>
                <w:szCs w:val="18"/>
              </w:rPr>
              <w:t>Anatomi - Anatomy</w:t>
            </w:r>
          </w:p>
        </w:tc>
        <w:tc>
          <w:tcPr>
            <w:tcW w:w="2370"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Anatomiye giriş ve terminoloji</w:t>
            </w:r>
          </w:p>
        </w:tc>
        <w:tc>
          <w:tcPr>
            <w:tcW w:w="1782"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Dr. Kadir Desdicioğlu</w:t>
            </w:r>
          </w:p>
        </w:tc>
        <w:tc>
          <w:tcPr>
            <w:tcW w:w="1050"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Introduction to anatomy, terminology</w:t>
            </w:r>
          </w:p>
        </w:tc>
        <w:tc>
          <w:tcPr>
            <w:tcW w:w="1972"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Dr. Selma Çalışkan</w:t>
            </w:r>
          </w:p>
        </w:tc>
        <w:tc>
          <w:tcPr>
            <w:tcW w:w="1356"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2</w:t>
            </w:r>
          </w:p>
        </w:tc>
        <w:tc>
          <w:tcPr>
            <w:tcW w:w="236" w:type="dxa"/>
          </w:tcPr>
          <w:p w:rsidR="00560D37" w:rsidRPr="00DD6AAB" w:rsidRDefault="00560D37" w:rsidP="00ED50E9"/>
          <w:p w:rsidR="00352696" w:rsidRPr="00DD6AAB" w:rsidRDefault="00352696" w:rsidP="00ED50E9"/>
        </w:tc>
      </w:tr>
      <w:tr w:rsidR="00560D37" w:rsidRPr="00DD6AAB" w:rsidTr="00352696">
        <w:trPr>
          <w:trHeight w:val="113"/>
        </w:trPr>
        <w:tc>
          <w:tcPr>
            <w:tcW w:w="1325" w:type="dxa"/>
            <w:tcBorders>
              <w:left w:val="single" w:sz="4" w:space="0" w:color="000000"/>
              <w:bottom w:val="single" w:sz="4" w:space="0" w:color="000000"/>
              <w:right w:val="single" w:sz="4" w:space="0" w:color="000000"/>
            </w:tcBorders>
            <w:vAlign w:val="center"/>
          </w:tcPr>
          <w:p w:rsidR="00560D37" w:rsidRPr="00DD6AAB" w:rsidRDefault="00E722FF" w:rsidP="00ED50E9">
            <w:pPr>
              <w:jc w:val="both"/>
              <w:rPr>
                <w:b/>
                <w:bCs/>
                <w:sz w:val="18"/>
                <w:szCs w:val="18"/>
              </w:rPr>
            </w:pPr>
            <w:r w:rsidRPr="00DD6AAB">
              <w:rPr>
                <w:b/>
                <w:bCs/>
                <w:sz w:val="18"/>
                <w:szCs w:val="18"/>
              </w:rPr>
              <w:t> </w:t>
            </w:r>
          </w:p>
        </w:tc>
        <w:tc>
          <w:tcPr>
            <w:tcW w:w="2370"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Kemiklere giriş</w:t>
            </w:r>
          </w:p>
        </w:tc>
        <w:tc>
          <w:tcPr>
            <w:tcW w:w="1782"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 xml:space="preserve">Dr. Kadir Desdicioğlu </w:t>
            </w:r>
          </w:p>
        </w:tc>
        <w:tc>
          <w:tcPr>
            <w:tcW w:w="1050"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1</w:t>
            </w:r>
          </w:p>
        </w:tc>
        <w:tc>
          <w:tcPr>
            <w:tcW w:w="2874"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General Introduction to bones</w:t>
            </w:r>
          </w:p>
        </w:tc>
        <w:tc>
          <w:tcPr>
            <w:tcW w:w="1972"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Dr. Selma Çalışkan</w:t>
            </w:r>
          </w:p>
        </w:tc>
        <w:tc>
          <w:tcPr>
            <w:tcW w:w="1356"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1</w:t>
            </w:r>
          </w:p>
        </w:tc>
        <w:tc>
          <w:tcPr>
            <w:tcW w:w="236" w:type="dxa"/>
          </w:tcPr>
          <w:p w:rsidR="00560D37" w:rsidRPr="00DD6AAB" w:rsidRDefault="00560D37" w:rsidP="00ED50E9"/>
        </w:tc>
      </w:tr>
      <w:tr w:rsidR="00560D37" w:rsidRPr="00DD6AAB" w:rsidTr="00352696">
        <w:trPr>
          <w:trHeight w:val="113"/>
        </w:trPr>
        <w:tc>
          <w:tcPr>
            <w:tcW w:w="1325" w:type="dxa"/>
            <w:tcBorders>
              <w:left w:val="single" w:sz="4" w:space="0" w:color="000000"/>
              <w:bottom w:val="single" w:sz="4" w:space="0" w:color="000000"/>
              <w:right w:val="single" w:sz="4" w:space="0" w:color="000000"/>
            </w:tcBorders>
            <w:vAlign w:val="center"/>
          </w:tcPr>
          <w:p w:rsidR="00560D37" w:rsidRPr="00DD6AAB" w:rsidRDefault="00E722FF" w:rsidP="00ED50E9">
            <w:pPr>
              <w:jc w:val="both"/>
              <w:rPr>
                <w:b/>
                <w:bCs/>
                <w:sz w:val="18"/>
                <w:szCs w:val="18"/>
              </w:rPr>
            </w:pPr>
            <w:r w:rsidRPr="00DD6AAB">
              <w:rPr>
                <w:b/>
                <w:bCs/>
                <w:sz w:val="18"/>
                <w:szCs w:val="18"/>
              </w:rPr>
              <w:t> </w:t>
            </w:r>
          </w:p>
        </w:tc>
        <w:tc>
          <w:tcPr>
            <w:tcW w:w="2370"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Üst ekstremite kemikleri</w:t>
            </w:r>
          </w:p>
        </w:tc>
        <w:tc>
          <w:tcPr>
            <w:tcW w:w="1782"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 xml:space="preserve">Dr. Kadir Desdicioğlu </w:t>
            </w:r>
          </w:p>
        </w:tc>
        <w:tc>
          <w:tcPr>
            <w:tcW w:w="1050"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Bones of the upper extremity</w:t>
            </w:r>
          </w:p>
        </w:tc>
        <w:tc>
          <w:tcPr>
            <w:tcW w:w="1972"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Dr. Selma Çalışkan</w:t>
            </w:r>
          </w:p>
        </w:tc>
        <w:tc>
          <w:tcPr>
            <w:tcW w:w="1356"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2</w:t>
            </w:r>
          </w:p>
        </w:tc>
        <w:tc>
          <w:tcPr>
            <w:tcW w:w="236" w:type="dxa"/>
          </w:tcPr>
          <w:p w:rsidR="00560D37" w:rsidRPr="00DD6AAB" w:rsidRDefault="00560D37" w:rsidP="00ED50E9"/>
        </w:tc>
      </w:tr>
      <w:tr w:rsidR="00560D37" w:rsidRPr="00DD6AAB" w:rsidTr="00352696">
        <w:trPr>
          <w:trHeight w:val="113"/>
        </w:trPr>
        <w:tc>
          <w:tcPr>
            <w:tcW w:w="1325" w:type="dxa"/>
            <w:tcBorders>
              <w:left w:val="single" w:sz="4" w:space="0" w:color="000000"/>
              <w:bottom w:val="single" w:sz="4" w:space="0" w:color="000000"/>
              <w:right w:val="single" w:sz="4" w:space="0" w:color="000000"/>
            </w:tcBorders>
            <w:vAlign w:val="center"/>
          </w:tcPr>
          <w:p w:rsidR="00560D37" w:rsidRPr="00DD6AAB" w:rsidRDefault="00E722FF" w:rsidP="00ED50E9">
            <w:pPr>
              <w:jc w:val="both"/>
              <w:rPr>
                <w:b/>
                <w:bCs/>
                <w:sz w:val="18"/>
                <w:szCs w:val="18"/>
              </w:rPr>
            </w:pPr>
            <w:r w:rsidRPr="00DD6AAB">
              <w:rPr>
                <w:b/>
                <w:bCs/>
                <w:sz w:val="18"/>
                <w:szCs w:val="18"/>
              </w:rPr>
              <w:t> </w:t>
            </w:r>
          </w:p>
        </w:tc>
        <w:tc>
          <w:tcPr>
            <w:tcW w:w="2370"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LAB*2: Üst ekstremite kemikleri</w:t>
            </w:r>
          </w:p>
        </w:tc>
        <w:tc>
          <w:tcPr>
            <w:tcW w:w="1782"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Tüm Anatomi AD Öğretim Üyeleri</w:t>
            </w:r>
            <w:r w:rsidR="006837D8" w:rsidRPr="00DD6AAB">
              <w:rPr>
                <w:sz w:val="18"/>
                <w:szCs w:val="18"/>
              </w:rPr>
              <w:t>, Dr. Kadir Desdicioğlu</w:t>
            </w:r>
          </w:p>
        </w:tc>
        <w:tc>
          <w:tcPr>
            <w:tcW w:w="1050"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LAB*2: Bones of the upper extremity</w:t>
            </w:r>
          </w:p>
        </w:tc>
        <w:tc>
          <w:tcPr>
            <w:tcW w:w="1972" w:type="dxa"/>
            <w:tcBorders>
              <w:bottom w:val="single" w:sz="4" w:space="0" w:color="000000"/>
              <w:right w:val="single" w:sz="4" w:space="0" w:color="000000"/>
            </w:tcBorders>
            <w:vAlign w:val="center"/>
          </w:tcPr>
          <w:p w:rsidR="00560D37" w:rsidRPr="00DD6AAB" w:rsidRDefault="006837D8" w:rsidP="00ED50E9">
            <w:pPr>
              <w:rPr>
                <w:sz w:val="18"/>
                <w:szCs w:val="18"/>
              </w:rPr>
            </w:pPr>
            <w:r w:rsidRPr="00DD6AAB">
              <w:rPr>
                <w:sz w:val="18"/>
                <w:szCs w:val="18"/>
              </w:rPr>
              <w:t>Dr. All Members, Dr.Selma Çalışkan</w:t>
            </w:r>
          </w:p>
        </w:tc>
        <w:tc>
          <w:tcPr>
            <w:tcW w:w="1356"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2</w:t>
            </w:r>
          </w:p>
        </w:tc>
        <w:tc>
          <w:tcPr>
            <w:tcW w:w="236" w:type="dxa"/>
          </w:tcPr>
          <w:p w:rsidR="00560D37" w:rsidRPr="00DD6AAB" w:rsidRDefault="00560D37" w:rsidP="00ED50E9"/>
        </w:tc>
      </w:tr>
      <w:tr w:rsidR="00560D37" w:rsidRPr="00DD6AAB" w:rsidTr="00352696">
        <w:trPr>
          <w:trHeight w:val="113"/>
        </w:trPr>
        <w:tc>
          <w:tcPr>
            <w:tcW w:w="1325" w:type="dxa"/>
            <w:tcBorders>
              <w:left w:val="single" w:sz="4" w:space="0" w:color="000000"/>
              <w:bottom w:val="single" w:sz="4" w:space="0" w:color="000000"/>
              <w:right w:val="single" w:sz="4" w:space="0" w:color="000000"/>
            </w:tcBorders>
            <w:vAlign w:val="center"/>
          </w:tcPr>
          <w:p w:rsidR="00560D37" w:rsidRPr="00DD6AAB" w:rsidRDefault="00E722FF" w:rsidP="00ED50E9">
            <w:pPr>
              <w:jc w:val="both"/>
              <w:rPr>
                <w:b/>
                <w:bCs/>
                <w:sz w:val="18"/>
                <w:szCs w:val="18"/>
              </w:rPr>
            </w:pPr>
            <w:r w:rsidRPr="00DD6AAB">
              <w:rPr>
                <w:b/>
                <w:bCs/>
                <w:sz w:val="18"/>
                <w:szCs w:val="18"/>
              </w:rPr>
              <w:t> </w:t>
            </w:r>
          </w:p>
        </w:tc>
        <w:tc>
          <w:tcPr>
            <w:tcW w:w="2370"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Alt ekstremite kemikleri</w:t>
            </w:r>
          </w:p>
        </w:tc>
        <w:tc>
          <w:tcPr>
            <w:tcW w:w="1782" w:type="dxa"/>
            <w:tcBorders>
              <w:bottom w:val="single" w:sz="4" w:space="0" w:color="000000"/>
              <w:right w:val="single" w:sz="4" w:space="0" w:color="000000"/>
            </w:tcBorders>
            <w:vAlign w:val="center"/>
          </w:tcPr>
          <w:p w:rsidR="00560D37" w:rsidRPr="00DD6AAB" w:rsidRDefault="006837D8" w:rsidP="00ED50E9">
            <w:pPr>
              <w:rPr>
                <w:sz w:val="18"/>
                <w:szCs w:val="18"/>
              </w:rPr>
            </w:pPr>
            <w:r w:rsidRPr="00DD6AAB">
              <w:rPr>
                <w:sz w:val="18"/>
                <w:szCs w:val="18"/>
              </w:rPr>
              <w:t>Dr. Kadir Desdicioğlu</w:t>
            </w:r>
          </w:p>
        </w:tc>
        <w:tc>
          <w:tcPr>
            <w:tcW w:w="1050"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Bones of the lower extremity</w:t>
            </w:r>
          </w:p>
        </w:tc>
        <w:tc>
          <w:tcPr>
            <w:tcW w:w="1972"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 xml:space="preserve">Dr. </w:t>
            </w:r>
            <w:r w:rsidR="006837D8" w:rsidRPr="00DD6AAB">
              <w:rPr>
                <w:sz w:val="18"/>
                <w:szCs w:val="18"/>
              </w:rPr>
              <w:t>Bilge İpek Torun</w:t>
            </w:r>
          </w:p>
        </w:tc>
        <w:tc>
          <w:tcPr>
            <w:tcW w:w="1356"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560D37" w:rsidRPr="00DD6AAB" w:rsidRDefault="00E722FF" w:rsidP="00ED50E9">
            <w:pPr>
              <w:rPr>
                <w:sz w:val="18"/>
                <w:szCs w:val="18"/>
              </w:rPr>
            </w:pPr>
            <w:r w:rsidRPr="00DD6AAB">
              <w:rPr>
                <w:sz w:val="18"/>
                <w:szCs w:val="18"/>
              </w:rPr>
              <w:t>2</w:t>
            </w:r>
          </w:p>
        </w:tc>
        <w:tc>
          <w:tcPr>
            <w:tcW w:w="236" w:type="dxa"/>
          </w:tcPr>
          <w:p w:rsidR="00560D37" w:rsidRPr="00DD6AAB" w:rsidRDefault="00560D37" w:rsidP="00ED50E9"/>
        </w:tc>
      </w:tr>
      <w:tr w:rsidR="006837D8" w:rsidRPr="00DD6AAB" w:rsidTr="00352696">
        <w:trPr>
          <w:trHeight w:val="113"/>
        </w:trPr>
        <w:tc>
          <w:tcPr>
            <w:tcW w:w="1325" w:type="dxa"/>
            <w:tcBorders>
              <w:left w:val="single" w:sz="4" w:space="0" w:color="000000"/>
              <w:bottom w:val="single" w:sz="4" w:space="0" w:color="000000"/>
              <w:right w:val="single" w:sz="4" w:space="0" w:color="000000"/>
            </w:tcBorders>
            <w:vAlign w:val="center"/>
          </w:tcPr>
          <w:p w:rsidR="006837D8" w:rsidRPr="00DD6AAB" w:rsidRDefault="006837D8" w:rsidP="00ED50E9">
            <w:pPr>
              <w:jc w:val="both"/>
              <w:rPr>
                <w:b/>
                <w:bCs/>
                <w:sz w:val="18"/>
                <w:szCs w:val="18"/>
              </w:rPr>
            </w:pPr>
            <w:r w:rsidRPr="00DD6AAB">
              <w:rPr>
                <w:b/>
                <w:bCs/>
                <w:sz w:val="18"/>
                <w:szCs w:val="18"/>
              </w:rPr>
              <w:t> </w:t>
            </w:r>
          </w:p>
        </w:tc>
        <w:tc>
          <w:tcPr>
            <w:tcW w:w="2370"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LAB*2: Alt ekstremite kemikleri</w:t>
            </w:r>
          </w:p>
        </w:tc>
        <w:tc>
          <w:tcPr>
            <w:tcW w:w="1782"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Tüm Anatomi AD Öğretim Üyeleri, Dr. Kadir Desdicioğlu</w:t>
            </w:r>
          </w:p>
        </w:tc>
        <w:tc>
          <w:tcPr>
            <w:tcW w:w="1050"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LAB*2: Bones of the lower extremity</w:t>
            </w:r>
          </w:p>
        </w:tc>
        <w:tc>
          <w:tcPr>
            <w:tcW w:w="1972"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 xml:space="preserve">Dr. All Members, Dr. Bilge İpek Torun </w:t>
            </w:r>
          </w:p>
        </w:tc>
        <w:tc>
          <w:tcPr>
            <w:tcW w:w="1356"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2</w:t>
            </w:r>
          </w:p>
        </w:tc>
        <w:tc>
          <w:tcPr>
            <w:tcW w:w="236" w:type="dxa"/>
          </w:tcPr>
          <w:p w:rsidR="006837D8" w:rsidRPr="00DD6AAB" w:rsidRDefault="006837D8" w:rsidP="00ED50E9"/>
        </w:tc>
      </w:tr>
      <w:tr w:rsidR="006837D8" w:rsidRPr="00DD6AAB" w:rsidTr="00352696">
        <w:trPr>
          <w:trHeight w:val="113"/>
        </w:trPr>
        <w:tc>
          <w:tcPr>
            <w:tcW w:w="1325" w:type="dxa"/>
            <w:tcBorders>
              <w:left w:val="single" w:sz="4" w:space="0" w:color="000000"/>
              <w:bottom w:val="single" w:sz="4" w:space="0" w:color="000000"/>
              <w:right w:val="single" w:sz="4" w:space="0" w:color="000000"/>
            </w:tcBorders>
            <w:vAlign w:val="center"/>
          </w:tcPr>
          <w:p w:rsidR="006837D8" w:rsidRPr="00DD6AAB" w:rsidRDefault="006837D8" w:rsidP="00ED50E9">
            <w:pPr>
              <w:jc w:val="both"/>
              <w:rPr>
                <w:b/>
                <w:bCs/>
                <w:sz w:val="18"/>
                <w:szCs w:val="18"/>
              </w:rPr>
            </w:pPr>
            <w:r w:rsidRPr="00DD6AAB">
              <w:rPr>
                <w:b/>
                <w:bCs/>
                <w:sz w:val="18"/>
                <w:szCs w:val="18"/>
              </w:rPr>
              <w:t> </w:t>
            </w:r>
          </w:p>
        </w:tc>
        <w:tc>
          <w:tcPr>
            <w:tcW w:w="2370"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Columna vertebralis ve thorax kemikleri</w:t>
            </w:r>
          </w:p>
        </w:tc>
        <w:tc>
          <w:tcPr>
            <w:tcW w:w="1782"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Dr. Kadir Desdicioğlu</w:t>
            </w:r>
          </w:p>
        </w:tc>
        <w:tc>
          <w:tcPr>
            <w:tcW w:w="1050"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Vertebral column, ribs and sternum</w:t>
            </w:r>
          </w:p>
        </w:tc>
        <w:tc>
          <w:tcPr>
            <w:tcW w:w="1972"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Dr. Selma Çalışkan</w:t>
            </w:r>
          </w:p>
        </w:tc>
        <w:tc>
          <w:tcPr>
            <w:tcW w:w="1356"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2</w:t>
            </w:r>
          </w:p>
        </w:tc>
        <w:tc>
          <w:tcPr>
            <w:tcW w:w="236" w:type="dxa"/>
          </w:tcPr>
          <w:p w:rsidR="006837D8" w:rsidRPr="00DD6AAB" w:rsidRDefault="006837D8" w:rsidP="00ED50E9"/>
        </w:tc>
      </w:tr>
      <w:tr w:rsidR="006837D8" w:rsidRPr="00DD6AAB" w:rsidTr="00352696">
        <w:trPr>
          <w:trHeight w:val="113"/>
        </w:trPr>
        <w:tc>
          <w:tcPr>
            <w:tcW w:w="1325" w:type="dxa"/>
            <w:tcBorders>
              <w:left w:val="single" w:sz="4" w:space="0" w:color="000000"/>
              <w:bottom w:val="single" w:sz="4" w:space="0" w:color="000000"/>
              <w:right w:val="single" w:sz="4" w:space="0" w:color="000000"/>
            </w:tcBorders>
            <w:vAlign w:val="center"/>
          </w:tcPr>
          <w:p w:rsidR="006837D8" w:rsidRPr="00DD6AAB" w:rsidRDefault="006837D8" w:rsidP="00ED50E9">
            <w:pPr>
              <w:jc w:val="both"/>
              <w:rPr>
                <w:b/>
                <w:bCs/>
                <w:sz w:val="18"/>
                <w:szCs w:val="18"/>
              </w:rPr>
            </w:pPr>
            <w:r w:rsidRPr="00DD6AAB">
              <w:rPr>
                <w:b/>
                <w:bCs/>
                <w:sz w:val="18"/>
                <w:szCs w:val="18"/>
              </w:rPr>
              <w:t> </w:t>
            </w:r>
          </w:p>
        </w:tc>
        <w:tc>
          <w:tcPr>
            <w:tcW w:w="2370"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LAB*2: Columna vertebralis ve thorax kemikleri</w:t>
            </w:r>
          </w:p>
        </w:tc>
        <w:tc>
          <w:tcPr>
            <w:tcW w:w="1782"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Tüm Anatomi AD Öğretim Üyeleri, Dr. Kadir Desdicioğlu</w:t>
            </w:r>
          </w:p>
        </w:tc>
        <w:tc>
          <w:tcPr>
            <w:tcW w:w="1050"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LAB*2: Vertebral column, ribs and sternum</w:t>
            </w:r>
          </w:p>
        </w:tc>
        <w:tc>
          <w:tcPr>
            <w:tcW w:w="1972"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Dr. All Members, Dr.Selma Çalışkan</w:t>
            </w:r>
          </w:p>
        </w:tc>
        <w:tc>
          <w:tcPr>
            <w:tcW w:w="1356"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2</w:t>
            </w:r>
          </w:p>
        </w:tc>
        <w:tc>
          <w:tcPr>
            <w:tcW w:w="236" w:type="dxa"/>
          </w:tcPr>
          <w:p w:rsidR="006837D8" w:rsidRPr="00DD6AAB" w:rsidRDefault="006837D8" w:rsidP="00ED50E9"/>
        </w:tc>
      </w:tr>
      <w:tr w:rsidR="006837D8" w:rsidRPr="00DD6AAB" w:rsidTr="00352696">
        <w:trPr>
          <w:trHeight w:val="113"/>
        </w:trPr>
        <w:tc>
          <w:tcPr>
            <w:tcW w:w="1325" w:type="dxa"/>
            <w:tcBorders>
              <w:left w:val="single" w:sz="4" w:space="0" w:color="000000"/>
              <w:bottom w:val="single" w:sz="4" w:space="0" w:color="000000"/>
              <w:right w:val="single" w:sz="4" w:space="0" w:color="000000"/>
            </w:tcBorders>
            <w:vAlign w:val="center"/>
          </w:tcPr>
          <w:p w:rsidR="006837D8" w:rsidRPr="00DD6AAB" w:rsidRDefault="006837D8" w:rsidP="00ED50E9">
            <w:pPr>
              <w:jc w:val="both"/>
              <w:rPr>
                <w:b/>
                <w:bCs/>
                <w:sz w:val="18"/>
                <w:szCs w:val="18"/>
              </w:rPr>
            </w:pPr>
            <w:r w:rsidRPr="00DD6AAB">
              <w:rPr>
                <w:b/>
                <w:bCs/>
                <w:sz w:val="18"/>
                <w:szCs w:val="18"/>
              </w:rPr>
              <w:t>Biyofizik - Biophysics</w:t>
            </w:r>
          </w:p>
        </w:tc>
        <w:tc>
          <w:tcPr>
            <w:tcW w:w="2370"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 xml:space="preserve"> Hücre Zarında Moleküler Etkileşimler</w:t>
            </w:r>
          </w:p>
        </w:tc>
        <w:tc>
          <w:tcPr>
            <w:tcW w:w="1782"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Dr. Gülsüm Akdeniz</w:t>
            </w:r>
          </w:p>
        </w:tc>
        <w:tc>
          <w:tcPr>
            <w:tcW w:w="1050"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Molecular Interaction on Cell Membrane</w:t>
            </w:r>
          </w:p>
        </w:tc>
        <w:tc>
          <w:tcPr>
            <w:tcW w:w="1972"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Dr. Ayça Bilginoğlu</w:t>
            </w:r>
          </w:p>
        </w:tc>
        <w:tc>
          <w:tcPr>
            <w:tcW w:w="1356"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2</w:t>
            </w:r>
          </w:p>
        </w:tc>
        <w:tc>
          <w:tcPr>
            <w:tcW w:w="236" w:type="dxa"/>
          </w:tcPr>
          <w:p w:rsidR="006837D8" w:rsidRPr="00DD6AAB" w:rsidRDefault="006837D8" w:rsidP="00ED50E9"/>
        </w:tc>
      </w:tr>
      <w:tr w:rsidR="006837D8" w:rsidRPr="00DD6AAB" w:rsidTr="00352696">
        <w:trPr>
          <w:trHeight w:val="113"/>
        </w:trPr>
        <w:tc>
          <w:tcPr>
            <w:tcW w:w="1325" w:type="dxa"/>
            <w:tcBorders>
              <w:left w:val="single" w:sz="4" w:space="0" w:color="000000"/>
              <w:bottom w:val="single" w:sz="4" w:space="0" w:color="000000"/>
              <w:right w:val="single" w:sz="4" w:space="0" w:color="000000"/>
            </w:tcBorders>
            <w:vAlign w:val="center"/>
          </w:tcPr>
          <w:p w:rsidR="006837D8" w:rsidRPr="00DD6AAB" w:rsidRDefault="006837D8" w:rsidP="00ED50E9">
            <w:pPr>
              <w:jc w:val="both"/>
              <w:rPr>
                <w:b/>
                <w:bCs/>
                <w:sz w:val="18"/>
                <w:szCs w:val="18"/>
              </w:rPr>
            </w:pPr>
            <w:r w:rsidRPr="00DD6AAB">
              <w:rPr>
                <w:b/>
                <w:bCs/>
                <w:sz w:val="18"/>
                <w:szCs w:val="18"/>
              </w:rPr>
              <w:t> </w:t>
            </w:r>
          </w:p>
        </w:tc>
        <w:tc>
          <w:tcPr>
            <w:tcW w:w="2370"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Uyarılabilir Hücreler ve Aksiyon Potansiyeli</w:t>
            </w:r>
          </w:p>
        </w:tc>
        <w:tc>
          <w:tcPr>
            <w:tcW w:w="1782"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 xml:space="preserve">Dr. Ayça Bilginoğlu </w:t>
            </w:r>
          </w:p>
        </w:tc>
        <w:tc>
          <w:tcPr>
            <w:tcW w:w="1050"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Excitable Cells and Action Potential</w:t>
            </w:r>
          </w:p>
        </w:tc>
        <w:tc>
          <w:tcPr>
            <w:tcW w:w="1972"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Dr. Gülsüm Akdeniz</w:t>
            </w:r>
          </w:p>
        </w:tc>
        <w:tc>
          <w:tcPr>
            <w:tcW w:w="1356"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2</w:t>
            </w:r>
          </w:p>
        </w:tc>
        <w:tc>
          <w:tcPr>
            <w:tcW w:w="236" w:type="dxa"/>
          </w:tcPr>
          <w:p w:rsidR="006837D8" w:rsidRPr="00DD6AAB" w:rsidRDefault="006837D8" w:rsidP="00ED50E9"/>
        </w:tc>
      </w:tr>
      <w:tr w:rsidR="006837D8" w:rsidRPr="00DD6AAB" w:rsidTr="00352696">
        <w:trPr>
          <w:trHeight w:val="113"/>
        </w:trPr>
        <w:tc>
          <w:tcPr>
            <w:tcW w:w="1325" w:type="dxa"/>
            <w:tcBorders>
              <w:left w:val="single" w:sz="4" w:space="0" w:color="000000"/>
              <w:bottom w:val="single" w:sz="4" w:space="0" w:color="000000"/>
              <w:right w:val="single" w:sz="4" w:space="0" w:color="000000"/>
            </w:tcBorders>
            <w:vAlign w:val="center"/>
          </w:tcPr>
          <w:p w:rsidR="006837D8" w:rsidRPr="00DD6AAB" w:rsidRDefault="006837D8" w:rsidP="00ED50E9">
            <w:pPr>
              <w:jc w:val="both"/>
              <w:rPr>
                <w:b/>
                <w:bCs/>
                <w:sz w:val="18"/>
                <w:szCs w:val="18"/>
              </w:rPr>
            </w:pPr>
            <w:r w:rsidRPr="00DD6AAB">
              <w:rPr>
                <w:b/>
                <w:bCs/>
                <w:sz w:val="18"/>
                <w:szCs w:val="18"/>
              </w:rPr>
              <w:t> </w:t>
            </w:r>
          </w:p>
        </w:tc>
        <w:tc>
          <w:tcPr>
            <w:tcW w:w="2370"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Voltaj-Bağımlı İyon Kanalları</w:t>
            </w:r>
          </w:p>
        </w:tc>
        <w:tc>
          <w:tcPr>
            <w:tcW w:w="1782"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Dr. Ayça Bilginoğlu</w:t>
            </w:r>
          </w:p>
        </w:tc>
        <w:tc>
          <w:tcPr>
            <w:tcW w:w="1050"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Structure of Voltage-Gated Ion Channels</w:t>
            </w:r>
          </w:p>
        </w:tc>
        <w:tc>
          <w:tcPr>
            <w:tcW w:w="1972"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Dr. Gülsüm Akdeniz</w:t>
            </w:r>
          </w:p>
        </w:tc>
        <w:tc>
          <w:tcPr>
            <w:tcW w:w="1356"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2</w:t>
            </w:r>
          </w:p>
        </w:tc>
        <w:tc>
          <w:tcPr>
            <w:tcW w:w="236" w:type="dxa"/>
          </w:tcPr>
          <w:p w:rsidR="006837D8" w:rsidRPr="00DD6AAB" w:rsidRDefault="006837D8" w:rsidP="00ED50E9"/>
        </w:tc>
      </w:tr>
      <w:tr w:rsidR="006837D8" w:rsidRPr="00DD6AAB" w:rsidTr="00352696">
        <w:trPr>
          <w:trHeight w:val="113"/>
        </w:trPr>
        <w:tc>
          <w:tcPr>
            <w:tcW w:w="1325" w:type="dxa"/>
            <w:tcBorders>
              <w:left w:val="single" w:sz="4" w:space="0" w:color="000000"/>
              <w:bottom w:val="single" w:sz="4" w:space="0" w:color="000000"/>
              <w:right w:val="single" w:sz="4" w:space="0" w:color="000000"/>
            </w:tcBorders>
            <w:vAlign w:val="center"/>
          </w:tcPr>
          <w:p w:rsidR="006837D8" w:rsidRPr="00DD6AAB" w:rsidRDefault="006837D8" w:rsidP="00ED50E9">
            <w:pPr>
              <w:jc w:val="both"/>
              <w:rPr>
                <w:b/>
                <w:bCs/>
                <w:sz w:val="18"/>
                <w:szCs w:val="18"/>
              </w:rPr>
            </w:pPr>
            <w:r w:rsidRPr="00DD6AAB">
              <w:rPr>
                <w:b/>
                <w:bCs/>
                <w:sz w:val="18"/>
                <w:szCs w:val="18"/>
              </w:rPr>
              <w:t> </w:t>
            </w:r>
          </w:p>
        </w:tc>
        <w:tc>
          <w:tcPr>
            <w:tcW w:w="2370"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Pasif Zar Modeli ve Kablo Teorisi</w:t>
            </w:r>
          </w:p>
        </w:tc>
        <w:tc>
          <w:tcPr>
            <w:tcW w:w="1782"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Dr. Gülsüm Akdeniz</w:t>
            </w:r>
          </w:p>
        </w:tc>
        <w:tc>
          <w:tcPr>
            <w:tcW w:w="1050"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Model of Passive Membrane and Cable Theory</w:t>
            </w:r>
          </w:p>
        </w:tc>
        <w:tc>
          <w:tcPr>
            <w:tcW w:w="1972"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Dr.Ayça Bilginoğlu</w:t>
            </w:r>
          </w:p>
        </w:tc>
        <w:tc>
          <w:tcPr>
            <w:tcW w:w="1356"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6837D8" w:rsidRPr="00DD6AAB" w:rsidRDefault="006837D8" w:rsidP="00ED50E9">
            <w:pPr>
              <w:rPr>
                <w:sz w:val="18"/>
                <w:szCs w:val="18"/>
              </w:rPr>
            </w:pPr>
            <w:r w:rsidRPr="00DD6AAB">
              <w:rPr>
                <w:sz w:val="18"/>
                <w:szCs w:val="18"/>
              </w:rPr>
              <w:t>2</w:t>
            </w:r>
          </w:p>
        </w:tc>
        <w:tc>
          <w:tcPr>
            <w:tcW w:w="236" w:type="dxa"/>
          </w:tcPr>
          <w:p w:rsidR="006837D8" w:rsidRPr="00DD6AAB" w:rsidRDefault="006837D8" w:rsidP="00ED50E9"/>
        </w:tc>
      </w:tr>
      <w:tr w:rsidR="00B82208" w:rsidRPr="00DD6AAB" w:rsidTr="002D5F02">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r w:rsidRPr="00DD6AAB">
              <w:rPr>
                <w:b/>
                <w:bCs/>
                <w:sz w:val="18"/>
                <w:szCs w:val="18"/>
              </w:rPr>
              <w:t>Biyoistatistik –</w:t>
            </w:r>
          </w:p>
          <w:p w:rsidR="00B82208" w:rsidRPr="00DD6AAB" w:rsidRDefault="00B82208" w:rsidP="00ED50E9">
            <w:pPr>
              <w:jc w:val="both"/>
              <w:rPr>
                <w:b/>
                <w:bCs/>
                <w:sz w:val="18"/>
                <w:szCs w:val="18"/>
              </w:rPr>
            </w:pPr>
            <w:r w:rsidRPr="00DD6AAB">
              <w:rPr>
                <w:b/>
                <w:bCs/>
                <w:sz w:val="18"/>
                <w:szCs w:val="18"/>
              </w:rPr>
              <w:t xml:space="preserve"> Biostatistics</w:t>
            </w: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Değişken türleri, Tanımlayıcı istatistikler</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Pervin Demir</w:t>
            </w:r>
          </w:p>
        </w:tc>
        <w:tc>
          <w:tcPr>
            <w:tcW w:w="1050" w:type="dxa"/>
            <w:tcBorders>
              <w:bottom w:val="single" w:sz="4" w:space="0" w:color="000000"/>
              <w:right w:val="single" w:sz="4" w:space="0" w:color="000000"/>
            </w:tcBorders>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Types of variables, Descriptive statistics</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Afra Alkan</w:t>
            </w:r>
          </w:p>
        </w:tc>
        <w:tc>
          <w:tcPr>
            <w:tcW w:w="1356" w:type="dxa"/>
            <w:tcBorders>
              <w:bottom w:val="single" w:sz="4" w:space="0" w:color="000000"/>
              <w:right w:val="single" w:sz="4" w:space="0" w:color="000000"/>
            </w:tcBorders>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36" w:type="dxa"/>
          </w:tcPr>
          <w:p w:rsidR="00B82208" w:rsidRPr="00DD6AAB" w:rsidRDefault="00B82208" w:rsidP="00ED50E9"/>
        </w:tc>
      </w:tr>
      <w:tr w:rsidR="00B82208" w:rsidRPr="00DD6AAB" w:rsidTr="002D5F02">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r w:rsidRPr="00DD6AAB">
              <w:rPr>
                <w:b/>
                <w:bCs/>
                <w:sz w:val="18"/>
                <w:szCs w:val="18"/>
              </w:rPr>
              <w:t> </w:t>
            </w: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Grup çalışmalarının değerlendirilmesi-3</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Pervin Demir</w:t>
            </w:r>
          </w:p>
        </w:tc>
        <w:tc>
          <w:tcPr>
            <w:tcW w:w="1050" w:type="dxa"/>
            <w:tcBorders>
              <w:bottom w:val="single" w:sz="4" w:space="0" w:color="000000"/>
              <w:right w:val="single" w:sz="4" w:space="0" w:color="000000"/>
            </w:tcBorders>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3</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Evaluation of group work-3</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Afra Alkan</w:t>
            </w:r>
          </w:p>
        </w:tc>
        <w:tc>
          <w:tcPr>
            <w:tcW w:w="1356" w:type="dxa"/>
            <w:tcBorders>
              <w:bottom w:val="single" w:sz="4" w:space="0" w:color="000000"/>
              <w:right w:val="single" w:sz="4" w:space="0" w:color="000000"/>
            </w:tcBorders>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3</w:t>
            </w:r>
          </w:p>
        </w:tc>
        <w:tc>
          <w:tcPr>
            <w:tcW w:w="236" w:type="dxa"/>
          </w:tcPr>
          <w:p w:rsidR="00B82208" w:rsidRPr="00DD6AAB" w:rsidRDefault="00B82208" w:rsidP="00ED50E9"/>
        </w:tc>
      </w:tr>
      <w:tr w:rsidR="00B82208" w:rsidRPr="00DD6AAB" w:rsidTr="002D5F02">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r w:rsidRPr="00DD6AAB">
              <w:rPr>
                <w:b/>
                <w:bCs/>
                <w:sz w:val="18"/>
                <w:szCs w:val="18"/>
              </w:rPr>
              <w:t> </w:t>
            </w: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Veriyi uygun olan tablo ve grafiklerle özetleme</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Pervin Demir</w:t>
            </w:r>
          </w:p>
        </w:tc>
        <w:tc>
          <w:tcPr>
            <w:tcW w:w="1050" w:type="dxa"/>
            <w:tcBorders>
              <w:bottom w:val="single" w:sz="4" w:space="0" w:color="000000"/>
              <w:right w:val="single" w:sz="4" w:space="0" w:color="000000"/>
            </w:tcBorders>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Summarizing data by tables, and graphs</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Afra Alkan</w:t>
            </w:r>
          </w:p>
        </w:tc>
        <w:tc>
          <w:tcPr>
            <w:tcW w:w="1356" w:type="dxa"/>
            <w:tcBorders>
              <w:bottom w:val="single" w:sz="4" w:space="0" w:color="000000"/>
              <w:right w:val="single" w:sz="4" w:space="0" w:color="000000"/>
            </w:tcBorders>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36" w:type="dxa"/>
          </w:tcPr>
          <w:p w:rsidR="00B82208" w:rsidRPr="00DD6AAB" w:rsidRDefault="00B82208" w:rsidP="00ED50E9"/>
        </w:tc>
      </w:tr>
      <w:tr w:rsidR="00B82208" w:rsidRPr="00DD6AAB" w:rsidTr="002D5F02">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r w:rsidRPr="00DD6AAB">
              <w:rPr>
                <w:b/>
                <w:bCs/>
                <w:sz w:val="18"/>
                <w:szCs w:val="18"/>
              </w:rPr>
              <w:t> </w:t>
            </w: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Grup çalışmalarının değerlendirilmesi-4</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Pervin Demir</w:t>
            </w:r>
          </w:p>
        </w:tc>
        <w:tc>
          <w:tcPr>
            <w:tcW w:w="1050" w:type="dxa"/>
            <w:tcBorders>
              <w:bottom w:val="single" w:sz="4" w:space="0" w:color="000000"/>
              <w:right w:val="single" w:sz="4" w:space="0" w:color="000000"/>
            </w:tcBorders>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3</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Evaluation of group work-4</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Afra Alkan</w:t>
            </w:r>
          </w:p>
        </w:tc>
        <w:tc>
          <w:tcPr>
            <w:tcW w:w="1356" w:type="dxa"/>
            <w:tcBorders>
              <w:bottom w:val="single" w:sz="4" w:space="0" w:color="000000"/>
              <w:right w:val="single" w:sz="4" w:space="0" w:color="000000"/>
            </w:tcBorders>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3</w:t>
            </w:r>
          </w:p>
        </w:tc>
        <w:tc>
          <w:tcPr>
            <w:tcW w:w="236" w:type="dxa"/>
          </w:tcPr>
          <w:p w:rsidR="00B82208" w:rsidRPr="00DD6AAB" w:rsidRDefault="00B82208" w:rsidP="00ED50E9"/>
        </w:tc>
      </w:tr>
      <w:tr w:rsidR="00B82208" w:rsidRPr="00DD6AAB" w:rsidTr="002D5F02">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r w:rsidRPr="00DD6AAB">
              <w:rPr>
                <w:b/>
                <w:bCs/>
                <w:sz w:val="18"/>
                <w:szCs w:val="18"/>
              </w:rPr>
              <w:t> </w:t>
            </w: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Hipotez testleri I-II</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Pervin Demir</w:t>
            </w:r>
          </w:p>
        </w:tc>
        <w:tc>
          <w:tcPr>
            <w:tcW w:w="1050" w:type="dxa"/>
            <w:tcBorders>
              <w:bottom w:val="single" w:sz="4" w:space="0" w:color="000000"/>
              <w:right w:val="single" w:sz="4" w:space="0" w:color="000000"/>
            </w:tcBorders>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Hypothesis testing I-II</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Afra Alkan</w:t>
            </w:r>
          </w:p>
        </w:tc>
        <w:tc>
          <w:tcPr>
            <w:tcW w:w="1356" w:type="dxa"/>
            <w:tcBorders>
              <w:bottom w:val="single" w:sz="4" w:space="0" w:color="000000"/>
              <w:right w:val="single" w:sz="4" w:space="0" w:color="000000"/>
            </w:tcBorders>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36" w:type="dxa"/>
          </w:tcPr>
          <w:p w:rsidR="00B82208" w:rsidRPr="00DD6AAB" w:rsidRDefault="00B82208" w:rsidP="00ED50E9"/>
        </w:tc>
      </w:tr>
      <w:tr w:rsidR="00B82208" w:rsidRPr="00DD6AAB" w:rsidTr="002D5F02">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r w:rsidRPr="00DD6AAB">
              <w:rPr>
                <w:b/>
                <w:bCs/>
                <w:sz w:val="18"/>
                <w:szCs w:val="18"/>
              </w:rPr>
              <w:lastRenderedPageBreak/>
              <w:t> </w:t>
            </w: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Grup çalışmalarının değerlendirilmesi-5</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Pervin Demir</w:t>
            </w:r>
          </w:p>
        </w:tc>
        <w:tc>
          <w:tcPr>
            <w:tcW w:w="1050" w:type="dxa"/>
            <w:tcBorders>
              <w:bottom w:val="single" w:sz="4" w:space="0" w:color="000000"/>
              <w:right w:val="single" w:sz="4" w:space="0" w:color="000000"/>
            </w:tcBorders>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3</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Evaluation of group work-5</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Afra Alkan</w:t>
            </w:r>
          </w:p>
        </w:tc>
        <w:tc>
          <w:tcPr>
            <w:tcW w:w="1356" w:type="dxa"/>
            <w:tcBorders>
              <w:bottom w:val="single" w:sz="4" w:space="0" w:color="000000"/>
              <w:right w:val="single" w:sz="4" w:space="0" w:color="000000"/>
            </w:tcBorders>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3</w:t>
            </w:r>
          </w:p>
        </w:tc>
        <w:tc>
          <w:tcPr>
            <w:tcW w:w="236" w:type="dxa"/>
          </w:tcPr>
          <w:p w:rsidR="00B82208" w:rsidRPr="00DD6AAB" w:rsidRDefault="00B82208" w:rsidP="00ED50E9"/>
        </w:tc>
      </w:tr>
      <w:tr w:rsidR="00B82208" w:rsidRPr="00DD6AAB" w:rsidTr="00352696">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r w:rsidRPr="00DD6AAB">
              <w:rPr>
                <w:b/>
                <w:bCs/>
                <w:sz w:val="18"/>
                <w:szCs w:val="18"/>
              </w:rPr>
              <w:t>Histoloji ve Embriyoloji - Histology and Embriology</w:t>
            </w: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Epitel doku</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Hilal Nakkaş</w:t>
            </w:r>
          </w:p>
        </w:tc>
        <w:tc>
          <w:tcPr>
            <w:tcW w:w="105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Epithelial Tissue</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Hilal Nakkas</w:t>
            </w:r>
          </w:p>
        </w:tc>
        <w:tc>
          <w:tcPr>
            <w:tcW w:w="1356"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36" w:type="dxa"/>
          </w:tcPr>
          <w:p w:rsidR="00B82208" w:rsidRPr="00DD6AAB" w:rsidRDefault="00B82208" w:rsidP="00ED50E9"/>
        </w:tc>
      </w:tr>
      <w:tr w:rsidR="00B82208" w:rsidRPr="00DD6AAB" w:rsidTr="00352696">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r w:rsidRPr="00DD6AAB">
              <w:rPr>
                <w:b/>
                <w:bCs/>
                <w:sz w:val="18"/>
                <w:szCs w:val="18"/>
              </w:rPr>
              <w:t> </w:t>
            </w: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Hücre Yüzey Farklanmaları</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 xml:space="preserve">Dr. Hilal Nakkaş </w:t>
            </w:r>
          </w:p>
        </w:tc>
        <w:tc>
          <w:tcPr>
            <w:tcW w:w="105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Cell Surface Modifications</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Hilal Nakkaş</w:t>
            </w:r>
          </w:p>
        </w:tc>
        <w:tc>
          <w:tcPr>
            <w:tcW w:w="1356"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36" w:type="dxa"/>
          </w:tcPr>
          <w:p w:rsidR="00B82208" w:rsidRPr="00DD6AAB" w:rsidRDefault="00B82208" w:rsidP="00ED50E9"/>
        </w:tc>
      </w:tr>
      <w:tr w:rsidR="00B82208" w:rsidRPr="00DD6AAB" w:rsidTr="00352696">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r w:rsidRPr="00DD6AAB">
              <w:rPr>
                <w:b/>
                <w:bCs/>
                <w:sz w:val="18"/>
                <w:szCs w:val="18"/>
              </w:rPr>
              <w:t> </w:t>
            </w: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LAB*2: Epitel Doku ve Apikal Yüzey Farklanmaları</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Şeyma Kipel</w:t>
            </w:r>
          </w:p>
        </w:tc>
        <w:tc>
          <w:tcPr>
            <w:tcW w:w="105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3</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LAB*2: Epithelial tissue  and Surface Modifications</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Şeyma Kipel</w:t>
            </w:r>
          </w:p>
        </w:tc>
        <w:tc>
          <w:tcPr>
            <w:tcW w:w="1356"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3</w:t>
            </w:r>
          </w:p>
        </w:tc>
        <w:tc>
          <w:tcPr>
            <w:tcW w:w="236" w:type="dxa"/>
          </w:tcPr>
          <w:p w:rsidR="00B82208" w:rsidRPr="00DD6AAB" w:rsidRDefault="00B82208" w:rsidP="00ED50E9"/>
        </w:tc>
      </w:tr>
      <w:tr w:rsidR="00B82208" w:rsidRPr="00DD6AAB" w:rsidTr="00352696">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r w:rsidRPr="00DD6AAB">
              <w:rPr>
                <w:b/>
                <w:bCs/>
                <w:sz w:val="18"/>
                <w:szCs w:val="18"/>
              </w:rPr>
              <w:t> </w:t>
            </w: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Bağ Dokusu</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Tuba Özdemir Sancı</w:t>
            </w:r>
          </w:p>
        </w:tc>
        <w:tc>
          <w:tcPr>
            <w:tcW w:w="105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Connective Tissue</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Tuba Özdemir Sancı</w:t>
            </w:r>
          </w:p>
        </w:tc>
        <w:tc>
          <w:tcPr>
            <w:tcW w:w="1356"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36" w:type="dxa"/>
          </w:tcPr>
          <w:p w:rsidR="00B82208" w:rsidRPr="00DD6AAB" w:rsidRDefault="00B82208" w:rsidP="00ED50E9"/>
        </w:tc>
      </w:tr>
      <w:tr w:rsidR="00B82208" w:rsidRPr="00DD6AAB" w:rsidTr="00352696">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r w:rsidRPr="00DD6AAB">
              <w:rPr>
                <w:b/>
                <w:bCs/>
                <w:sz w:val="18"/>
                <w:szCs w:val="18"/>
              </w:rPr>
              <w:t> </w:t>
            </w: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LAB*2: Bağ Dokusu</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 xml:space="preserve">Dr. Şeyma Kıpel </w:t>
            </w:r>
          </w:p>
        </w:tc>
        <w:tc>
          <w:tcPr>
            <w:tcW w:w="105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LAB*2: Connective Tissue</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Şeyma Kıpel</w:t>
            </w:r>
          </w:p>
        </w:tc>
        <w:tc>
          <w:tcPr>
            <w:tcW w:w="1356"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36" w:type="dxa"/>
          </w:tcPr>
          <w:p w:rsidR="00B82208" w:rsidRPr="00DD6AAB" w:rsidRDefault="00B82208" w:rsidP="00ED50E9"/>
        </w:tc>
      </w:tr>
      <w:tr w:rsidR="00B82208" w:rsidRPr="00DD6AAB" w:rsidTr="00352696">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r w:rsidRPr="00DD6AAB">
              <w:rPr>
                <w:b/>
                <w:bCs/>
                <w:sz w:val="18"/>
                <w:szCs w:val="18"/>
              </w:rPr>
              <w:t> </w:t>
            </w: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Sinir Dokusu</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Ebru Alimoğulları</w:t>
            </w:r>
          </w:p>
        </w:tc>
        <w:tc>
          <w:tcPr>
            <w:tcW w:w="105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Nervous Tissue</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Ebru Alimoğulları</w:t>
            </w:r>
          </w:p>
        </w:tc>
        <w:tc>
          <w:tcPr>
            <w:tcW w:w="1356"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36" w:type="dxa"/>
          </w:tcPr>
          <w:p w:rsidR="00B82208" w:rsidRPr="00DD6AAB" w:rsidRDefault="00B82208" w:rsidP="00ED50E9"/>
        </w:tc>
      </w:tr>
      <w:tr w:rsidR="00B82208" w:rsidRPr="00DD6AAB" w:rsidTr="00352696">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r w:rsidRPr="00DD6AAB">
              <w:rPr>
                <w:b/>
                <w:bCs/>
                <w:sz w:val="18"/>
                <w:szCs w:val="18"/>
              </w:rPr>
              <w:t> </w:t>
            </w: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LAB*2: Sinir Dokusu</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Şeyma Kıpel</w:t>
            </w:r>
          </w:p>
        </w:tc>
        <w:tc>
          <w:tcPr>
            <w:tcW w:w="105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LAB*2: Nervous Tissue</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Şeyma Kıpel</w:t>
            </w:r>
          </w:p>
        </w:tc>
        <w:tc>
          <w:tcPr>
            <w:tcW w:w="1356"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36" w:type="dxa"/>
          </w:tcPr>
          <w:p w:rsidR="00B82208" w:rsidRPr="00DD6AAB" w:rsidRDefault="00B82208" w:rsidP="00ED50E9"/>
        </w:tc>
      </w:tr>
      <w:tr w:rsidR="00B82208" w:rsidRPr="00DD6AAB" w:rsidTr="00352696">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r w:rsidRPr="00DD6AAB">
              <w:rPr>
                <w:b/>
                <w:bCs/>
                <w:sz w:val="18"/>
                <w:szCs w:val="18"/>
              </w:rPr>
              <w:t>Tıbbi Biyokimya - Medical Biochemistry</w:t>
            </w: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Aminoasitlere Giriş ve Aminoasitlerin Genel Özellikleri</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Salim Neşelioğlu</w:t>
            </w:r>
          </w:p>
        </w:tc>
        <w:tc>
          <w:tcPr>
            <w:tcW w:w="105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Introduction and general properties of amino acids</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Emine Feyza Yurt</w:t>
            </w:r>
          </w:p>
        </w:tc>
        <w:tc>
          <w:tcPr>
            <w:tcW w:w="1356"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36" w:type="dxa"/>
          </w:tcPr>
          <w:p w:rsidR="00B82208" w:rsidRPr="00DD6AAB" w:rsidRDefault="00B82208" w:rsidP="00ED50E9"/>
        </w:tc>
      </w:tr>
      <w:tr w:rsidR="00B82208" w:rsidRPr="00DD6AAB" w:rsidTr="00352696">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r w:rsidRPr="00DD6AAB">
              <w:rPr>
                <w:b/>
                <w:bCs/>
                <w:sz w:val="18"/>
                <w:szCs w:val="18"/>
              </w:rPr>
              <w:t> </w:t>
            </w: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Proteinlerin Genel Özellikleri</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Ceylan Bal</w:t>
            </w:r>
          </w:p>
        </w:tc>
        <w:tc>
          <w:tcPr>
            <w:tcW w:w="105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General properties of proteins</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Ceylan Bal</w:t>
            </w:r>
          </w:p>
        </w:tc>
        <w:tc>
          <w:tcPr>
            <w:tcW w:w="1356"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36" w:type="dxa"/>
          </w:tcPr>
          <w:p w:rsidR="00B82208" w:rsidRPr="00DD6AAB" w:rsidRDefault="00B82208" w:rsidP="00ED50E9"/>
        </w:tc>
      </w:tr>
      <w:tr w:rsidR="00B82208" w:rsidRPr="00DD6AAB" w:rsidTr="00352696">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r w:rsidRPr="00DD6AAB">
              <w:rPr>
                <w:b/>
                <w:bCs/>
                <w:sz w:val="18"/>
                <w:szCs w:val="18"/>
              </w:rPr>
              <w:t> </w:t>
            </w: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Fibröz ve Globüler Proteinler</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 xml:space="preserve">Dr. Fatma Meriç Yılmaz </w:t>
            </w:r>
          </w:p>
        </w:tc>
        <w:tc>
          <w:tcPr>
            <w:tcW w:w="105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Fibrous and Globular Proteins</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Dr.Fatma Meriç Yılmaz</w:t>
            </w:r>
          </w:p>
        </w:tc>
        <w:tc>
          <w:tcPr>
            <w:tcW w:w="1356"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36" w:type="dxa"/>
          </w:tcPr>
          <w:p w:rsidR="00B82208" w:rsidRPr="00DD6AAB" w:rsidRDefault="00B82208" w:rsidP="00ED50E9"/>
        </w:tc>
      </w:tr>
      <w:tr w:rsidR="00B82208" w:rsidRPr="00DD6AAB" w:rsidTr="00352696">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r w:rsidRPr="00DD6AAB">
              <w:rPr>
                <w:b/>
                <w:bCs/>
                <w:sz w:val="18"/>
                <w:szCs w:val="18"/>
              </w:rPr>
              <w:t> </w:t>
            </w: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Glukronik Asit Yolağı ve glikoprotein metabolizması</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Gülsen Yılmaz</w:t>
            </w:r>
          </w:p>
        </w:tc>
        <w:tc>
          <w:tcPr>
            <w:tcW w:w="105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Glucuronic acid pathway  and glycoprotein metabolism</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Dr.Gülsen Yılmaz</w:t>
            </w:r>
          </w:p>
        </w:tc>
        <w:tc>
          <w:tcPr>
            <w:tcW w:w="1356"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36" w:type="dxa"/>
          </w:tcPr>
          <w:p w:rsidR="00B82208" w:rsidRPr="00DD6AAB" w:rsidRDefault="00B82208" w:rsidP="00ED50E9"/>
        </w:tc>
      </w:tr>
      <w:tr w:rsidR="00B82208" w:rsidRPr="00DD6AAB" w:rsidTr="00352696">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r w:rsidRPr="00DD6AAB">
              <w:rPr>
                <w:b/>
                <w:bCs/>
                <w:sz w:val="18"/>
                <w:szCs w:val="18"/>
              </w:rPr>
              <w:t> </w:t>
            </w: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Amino asitlerin Özelleşmiş Ürünlere Dönüşümü</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Emine Feyza Yurt</w:t>
            </w:r>
          </w:p>
        </w:tc>
        <w:tc>
          <w:tcPr>
            <w:tcW w:w="105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Conversion of amino acids and specialized products</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Emine Feyza Yurt</w:t>
            </w:r>
          </w:p>
        </w:tc>
        <w:tc>
          <w:tcPr>
            <w:tcW w:w="1356"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36" w:type="dxa"/>
          </w:tcPr>
          <w:p w:rsidR="00B82208" w:rsidRPr="00DD6AAB" w:rsidRDefault="00B82208" w:rsidP="00ED50E9"/>
        </w:tc>
      </w:tr>
      <w:tr w:rsidR="00B82208" w:rsidRPr="00DD6AAB" w:rsidTr="00352696">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r w:rsidRPr="00DD6AAB">
              <w:rPr>
                <w:b/>
                <w:bCs/>
                <w:sz w:val="18"/>
                <w:szCs w:val="18"/>
              </w:rPr>
              <w:t> </w:t>
            </w: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 xml:space="preserve">Aminoasitlerin Oksidasyonu ve üre döngüsü    </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 xml:space="preserve">Dr. Fatma Meriç Yılmaz </w:t>
            </w:r>
          </w:p>
        </w:tc>
        <w:tc>
          <w:tcPr>
            <w:tcW w:w="105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Amino acid oxidation and production of urea</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Fatma Meriç Yılmaz</w:t>
            </w:r>
          </w:p>
        </w:tc>
        <w:tc>
          <w:tcPr>
            <w:tcW w:w="1356"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36" w:type="dxa"/>
          </w:tcPr>
          <w:p w:rsidR="00B82208" w:rsidRPr="00DD6AAB" w:rsidRDefault="00B82208" w:rsidP="00ED50E9"/>
        </w:tc>
      </w:tr>
      <w:tr w:rsidR="00B82208" w:rsidRPr="00DD6AAB" w:rsidTr="00352696">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r w:rsidRPr="00DD6AAB">
              <w:rPr>
                <w:b/>
                <w:bCs/>
                <w:sz w:val="18"/>
                <w:szCs w:val="18"/>
              </w:rPr>
              <w:t> </w:t>
            </w: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Aminoglikozit ve Proteoglikan metabolizması</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 xml:space="preserve">Dr. Emine Feyza Yurt </w:t>
            </w:r>
          </w:p>
        </w:tc>
        <w:tc>
          <w:tcPr>
            <w:tcW w:w="105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Metabolism of amino sugars and proteoglycans</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Emine Feyza Yurt</w:t>
            </w:r>
          </w:p>
        </w:tc>
        <w:tc>
          <w:tcPr>
            <w:tcW w:w="1356"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36" w:type="dxa"/>
          </w:tcPr>
          <w:p w:rsidR="00B82208" w:rsidRPr="00DD6AAB" w:rsidRDefault="00B82208" w:rsidP="00ED50E9"/>
        </w:tc>
      </w:tr>
      <w:tr w:rsidR="00B82208" w:rsidRPr="00DD6AAB" w:rsidTr="00352696">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r w:rsidRPr="00DD6AAB">
              <w:rPr>
                <w:b/>
                <w:bCs/>
                <w:sz w:val="18"/>
                <w:szCs w:val="18"/>
              </w:rPr>
              <w:t> </w:t>
            </w: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Makronutrientler: Protein ve aminoasitler</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Ceylan Bal</w:t>
            </w:r>
          </w:p>
        </w:tc>
        <w:tc>
          <w:tcPr>
            <w:tcW w:w="105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Macronutrients: Proteins and aminoacids</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Ceylan Bal</w:t>
            </w:r>
          </w:p>
        </w:tc>
        <w:tc>
          <w:tcPr>
            <w:tcW w:w="1356"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36" w:type="dxa"/>
          </w:tcPr>
          <w:p w:rsidR="00B82208" w:rsidRPr="00DD6AAB" w:rsidRDefault="00B82208" w:rsidP="00ED50E9"/>
        </w:tc>
      </w:tr>
      <w:tr w:rsidR="00B82208" w:rsidRPr="00DD6AAB" w:rsidTr="00352696">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r w:rsidRPr="00DD6AAB">
              <w:rPr>
                <w:b/>
                <w:bCs/>
                <w:sz w:val="18"/>
                <w:szCs w:val="18"/>
              </w:rPr>
              <w:t> </w:t>
            </w: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Plazma Proteinleri</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 xml:space="preserve">Dr. Ceylan Bal </w:t>
            </w:r>
          </w:p>
        </w:tc>
        <w:tc>
          <w:tcPr>
            <w:tcW w:w="105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Plasma proteins</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Ceylan Bal</w:t>
            </w:r>
          </w:p>
        </w:tc>
        <w:tc>
          <w:tcPr>
            <w:tcW w:w="1356"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36" w:type="dxa"/>
          </w:tcPr>
          <w:p w:rsidR="00B82208" w:rsidRPr="00DD6AAB" w:rsidRDefault="00B82208" w:rsidP="00ED50E9"/>
        </w:tc>
      </w:tr>
      <w:tr w:rsidR="00B82208" w:rsidRPr="00DD6AAB" w:rsidTr="00352696">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r w:rsidRPr="00DD6AAB">
              <w:rPr>
                <w:b/>
                <w:bCs/>
                <w:sz w:val="18"/>
                <w:szCs w:val="18"/>
              </w:rPr>
              <w:t> </w:t>
            </w: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Metabolizma Entegrasyonu</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Emine Feyza Yurt</w:t>
            </w:r>
          </w:p>
        </w:tc>
        <w:tc>
          <w:tcPr>
            <w:tcW w:w="105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Integration of metabolism</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Emine Feyza Yurt</w:t>
            </w:r>
          </w:p>
        </w:tc>
        <w:tc>
          <w:tcPr>
            <w:tcW w:w="1356"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36" w:type="dxa"/>
          </w:tcPr>
          <w:p w:rsidR="00B82208" w:rsidRPr="00DD6AAB" w:rsidRDefault="00B82208" w:rsidP="00ED50E9"/>
        </w:tc>
      </w:tr>
      <w:tr w:rsidR="00B82208" w:rsidRPr="00DD6AAB" w:rsidTr="00352696">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r w:rsidRPr="00DD6AAB">
              <w:rPr>
                <w:b/>
                <w:bCs/>
                <w:sz w:val="18"/>
                <w:szCs w:val="18"/>
              </w:rPr>
              <w:t> </w:t>
            </w: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LAB*2: Protein Elektroforezi ve Protein Metabolizması Hastalıkları</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 xml:space="preserve">Dr. Salim Neşelioğlu </w:t>
            </w:r>
          </w:p>
        </w:tc>
        <w:tc>
          <w:tcPr>
            <w:tcW w:w="105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4</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LAB*2: Protein electrophoresis and protein metabolism diseases</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Cemile Biçer</w:t>
            </w:r>
          </w:p>
        </w:tc>
        <w:tc>
          <w:tcPr>
            <w:tcW w:w="1356"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4</w:t>
            </w:r>
          </w:p>
        </w:tc>
        <w:tc>
          <w:tcPr>
            <w:tcW w:w="236" w:type="dxa"/>
          </w:tcPr>
          <w:p w:rsidR="00B82208" w:rsidRPr="00DD6AAB" w:rsidRDefault="00B82208" w:rsidP="00ED50E9"/>
        </w:tc>
      </w:tr>
      <w:tr w:rsidR="00B82208" w:rsidRPr="00DD6AAB" w:rsidTr="00352696">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r w:rsidRPr="00DD6AAB">
              <w:rPr>
                <w:b/>
                <w:bCs/>
                <w:sz w:val="18"/>
                <w:szCs w:val="18"/>
              </w:rPr>
              <w:t xml:space="preserve">Tıbbi Biyoloji </w:t>
            </w:r>
          </w:p>
          <w:p w:rsidR="00B82208" w:rsidRPr="00DD6AAB" w:rsidRDefault="00B82208" w:rsidP="00ED50E9">
            <w:pPr>
              <w:jc w:val="both"/>
              <w:rPr>
                <w:b/>
                <w:bCs/>
                <w:sz w:val="18"/>
                <w:szCs w:val="18"/>
              </w:rPr>
            </w:pPr>
            <w:r w:rsidRPr="00DD6AAB">
              <w:rPr>
                <w:b/>
                <w:bCs/>
                <w:sz w:val="18"/>
                <w:szCs w:val="18"/>
              </w:rPr>
              <w:t>-Medical Biology</w:t>
            </w: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Gen Ekspresyonu ve Kontrolü</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Ahmet Çarhan</w:t>
            </w:r>
          </w:p>
        </w:tc>
        <w:tc>
          <w:tcPr>
            <w:tcW w:w="105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Gene Expression and Control</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Ahmet Çarhan</w:t>
            </w:r>
          </w:p>
        </w:tc>
        <w:tc>
          <w:tcPr>
            <w:tcW w:w="1356"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36" w:type="dxa"/>
          </w:tcPr>
          <w:p w:rsidR="00B82208" w:rsidRPr="00DD6AAB" w:rsidRDefault="00B82208" w:rsidP="00ED50E9"/>
        </w:tc>
      </w:tr>
      <w:tr w:rsidR="00B82208" w:rsidRPr="00DD6AAB" w:rsidTr="00352696">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r w:rsidRPr="00DD6AAB">
              <w:rPr>
                <w:b/>
                <w:bCs/>
                <w:sz w:val="18"/>
                <w:szCs w:val="18"/>
              </w:rPr>
              <w:lastRenderedPageBreak/>
              <w:t> </w:t>
            </w: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Lab*4:Gen Ekspresyon Analizi</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Zeynep Betül Sarı, Dr. Sevinç Yanar, Dr. Tuğba Kevser Uysal, Dr. Elif Ercan</w:t>
            </w:r>
          </w:p>
        </w:tc>
        <w:tc>
          <w:tcPr>
            <w:tcW w:w="105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Lab*2: Gene Expression Analyses</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Zeynep Betül Sarı, Dr. Sevinç Yanar, Dr. Tuğba Kevser Uysal, Dr. Elif Ercan</w:t>
            </w:r>
          </w:p>
        </w:tc>
        <w:tc>
          <w:tcPr>
            <w:tcW w:w="1356"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36" w:type="dxa"/>
          </w:tcPr>
          <w:p w:rsidR="00B82208" w:rsidRPr="00DD6AAB" w:rsidRDefault="00B82208" w:rsidP="00ED50E9"/>
        </w:tc>
      </w:tr>
      <w:tr w:rsidR="00B82208" w:rsidRPr="00DD6AAB" w:rsidTr="00352696">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r w:rsidRPr="00DD6AAB">
              <w:rPr>
                <w:b/>
                <w:bCs/>
                <w:sz w:val="18"/>
                <w:szCs w:val="18"/>
              </w:rPr>
              <w:t> </w:t>
            </w: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Hücre Sinyal İletimi</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Emine Terzi</w:t>
            </w:r>
          </w:p>
        </w:tc>
        <w:tc>
          <w:tcPr>
            <w:tcW w:w="105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br/>
              <w:t>Cell Signal Transduction</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Emine Terzi</w:t>
            </w:r>
          </w:p>
        </w:tc>
        <w:tc>
          <w:tcPr>
            <w:tcW w:w="1356"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36" w:type="dxa"/>
          </w:tcPr>
          <w:p w:rsidR="00B82208" w:rsidRPr="00DD6AAB" w:rsidRDefault="00B82208" w:rsidP="00ED50E9"/>
        </w:tc>
      </w:tr>
      <w:tr w:rsidR="00B82208" w:rsidRPr="00DD6AAB" w:rsidTr="00352696">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r w:rsidRPr="00DD6AAB">
              <w:rPr>
                <w:b/>
                <w:bCs/>
                <w:sz w:val="18"/>
                <w:szCs w:val="18"/>
              </w:rPr>
              <w:t> </w:t>
            </w: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DNA Onarımı</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Beyza Ecem Öz Bedir</w:t>
            </w:r>
          </w:p>
        </w:tc>
        <w:tc>
          <w:tcPr>
            <w:tcW w:w="105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DNA Repair Mechanisms</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Beyza Ecem Öz Bedir</w:t>
            </w:r>
          </w:p>
        </w:tc>
        <w:tc>
          <w:tcPr>
            <w:tcW w:w="1356"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36" w:type="dxa"/>
          </w:tcPr>
          <w:p w:rsidR="00B82208" w:rsidRPr="00DD6AAB" w:rsidRDefault="00B82208" w:rsidP="00ED50E9"/>
        </w:tc>
      </w:tr>
      <w:tr w:rsidR="00B82208" w:rsidRPr="00DD6AAB" w:rsidTr="00352696">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r w:rsidRPr="00DD6AAB">
              <w:rPr>
                <w:b/>
                <w:bCs/>
                <w:sz w:val="18"/>
                <w:szCs w:val="18"/>
              </w:rPr>
              <w:t> </w:t>
            </w: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Programlanmış Hücre Ölümü</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Emine Terzi</w:t>
            </w:r>
          </w:p>
        </w:tc>
        <w:tc>
          <w:tcPr>
            <w:tcW w:w="105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Programmed Cell Death</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Emine Terzi</w:t>
            </w:r>
          </w:p>
        </w:tc>
        <w:tc>
          <w:tcPr>
            <w:tcW w:w="1356"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36" w:type="dxa"/>
          </w:tcPr>
          <w:p w:rsidR="00B82208" w:rsidRPr="00DD6AAB" w:rsidRDefault="00B82208" w:rsidP="00ED50E9"/>
        </w:tc>
      </w:tr>
      <w:tr w:rsidR="00B82208" w:rsidRPr="00DD6AAB" w:rsidTr="00352696">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r w:rsidRPr="00DD6AAB">
              <w:rPr>
                <w:b/>
                <w:bCs/>
                <w:sz w:val="18"/>
                <w:szCs w:val="18"/>
              </w:rPr>
              <w:t> </w:t>
            </w: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Hücre Yaşlanması</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Beyza Ecem Öz Bedir</w:t>
            </w:r>
          </w:p>
        </w:tc>
        <w:tc>
          <w:tcPr>
            <w:tcW w:w="105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br/>
              <w:t>Cell Aging</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Beyza Ecem Öz Bedir</w:t>
            </w:r>
          </w:p>
        </w:tc>
        <w:tc>
          <w:tcPr>
            <w:tcW w:w="1356"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36" w:type="dxa"/>
          </w:tcPr>
          <w:p w:rsidR="00B82208" w:rsidRPr="00DD6AAB" w:rsidRDefault="00B82208" w:rsidP="00ED50E9"/>
        </w:tc>
      </w:tr>
      <w:tr w:rsidR="00B82208" w:rsidRPr="00DD6AAB" w:rsidTr="00352696">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r w:rsidRPr="00DD6AAB">
              <w:rPr>
                <w:b/>
                <w:bCs/>
                <w:sz w:val="18"/>
                <w:szCs w:val="18"/>
              </w:rPr>
              <w:t> </w:t>
            </w: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Kanserin Moleküler Mekanizmaları</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Özen Özensoy Güler</w:t>
            </w:r>
          </w:p>
        </w:tc>
        <w:tc>
          <w:tcPr>
            <w:tcW w:w="105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Molecular Mechanisms of Cancer</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Özen Özensoy Güler</w:t>
            </w:r>
          </w:p>
        </w:tc>
        <w:tc>
          <w:tcPr>
            <w:tcW w:w="1356"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36" w:type="dxa"/>
          </w:tcPr>
          <w:p w:rsidR="00B82208" w:rsidRPr="00DD6AAB" w:rsidRDefault="00B82208" w:rsidP="00ED50E9"/>
        </w:tc>
      </w:tr>
      <w:tr w:rsidR="00B82208" w:rsidRPr="00DD6AAB" w:rsidTr="00352696">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r w:rsidRPr="00DD6AAB">
              <w:rPr>
                <w:b/>
                <w:bCs/>
                <w:sz w:val="18"/>
                <w:szCs w:val="18"/>
              </w:rPr>
              <w:t> </w:t>
            </w: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Likid Biyopsi ve Kanda Dolaşan Tümör Hücreleri</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Ender Şimşek</w:t>
            </w:r>
          </w:p>
        </w:tc>
        <w:tc>
          <w:tcPr>
            <w:tcW w:w="105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Liquid Biopsy and Blood Circulating Tumor Cells</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Ender Şimşek</w:t>
            </w:r>
          </w:p>
        </w:tc>
        <w:tc>
          <w:tcPr>
            <w:tcW w:w="1356"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36" w:type="dxa"/>
          </w:tcPr>
          <w:p w:rsidR="00B82208" w:rsidRPr="00DD6AAB" w:rsidRDefault="00B82208" w:rsidP="00ED50E9"/>
        </w:tc>
      </w:tr>
      <w:tr w:rsidR="00B82208" w:rsidRPr="00DD6AAB" w:rsidTr="00352696">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r w:rsidRPr="00DD6AAB">
              <w:rPr>
                <w:b/>
                <w:bCs/>
                <w:sz w:val="18"/>
                <w:szCs w:val="18"/>
              </w:rPr>
              <w:t> </w:t>
            </w: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Lab*4: Kanser ve kanda Dolaşan Tümör Hücrelerinin Tespiti</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Zeynep Betül Sarı, Dr. Sevinç Yanar, Dr. Tuğba Kevser Uysal, Dr. Elif Ercan</w:t>
            </w:r>
          </w:p>
        </w:tc>
        <w:tc>
          <w:tcPr>
            <w:tcW w:w="105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Lab*4: Cancer and Circulating Tumor Cells</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Zeynep Betül Sarı, Dr. Sevinç Yanar, Dr. Tuğba Kevser Uysal, Dr. Elif Ercan</w:t>
            </w:r>
          </w:p>
        </w:tc>
        <w:tc>
          <w:tcPr>
            <w:tcW w:w="1356"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36" w:type="dxa"/>
          </w:tcPr>
          <w:p w:rsidR="00B82208" w:rsidRPr="00DD6AAB" w:rsidRDefault="00B82208" w:rsidP="00ED50E9"/>
        </w:tc>
      </w:tr>
      <w:tr w:rsidR="00B82208" w:rsidRPr="00DD6AAB" w:rsidTr="00643989">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r w:rsidRPr="00DD6AAB">
              <w:rPr>
                <w:b/>
                <w:bCs/>
                <w:sz w:val="18"/>
                <w:szCs w:val="18"/>
              </w:rPr>
              <w:t>Tıbbi Mikrobiyoloji - Medical Microbiology</w:t>
            </w: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Mikrobiyolojiye giriş, Enfeksiyon etkenlerinin sınıflanması</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Z. Cibali Açıkgöz</w:t>
            </w:r>
          </w:p>
        </w:tc>
        <w:tc>
          <w:tcPr>
            <w:tcW w:w="105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Introduction to microbiology, Classification of infectious agents</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Rıza Durmaz</w:t>
            </w:r>
          </w:p>
        </w:tc>
        <w:tc>
          <w:tcPr>
            <w:tcW w:w="1356"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36" w:type="dxa"/>
          </w:tcPr>
          <w:p w:rsidR="00B82208" w:rsidRPr="00DD6AAB" w:rsidRDefault="00B82208" w:rsidP="00ED50E9"/>
        </w:tc>
      </w:tr>
      <w:tr w:rsidR="00B82208" w:rsidRPr="00DD6AAB" w:rsidTr="00643989">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r w:rsidRPr="00DD6AAB">
              <w:rPr>
                <w:b/>
                <w:bCs/>
                <w:sz w:val="18"/>
                <w:szCs w:val="18"/>
              </w:rPr>
              <w:t> </w:t>
            </w:r>
          </w:p>
          <w:p w:rsidR="00B82208" w:rsidRPr="00DD6AAB" w:rsidRDefault="00B82208" w:rsidP="00ED50E9">
            <w:pPr>
              <w:jc w:val="both"/>
              <w:rPr>
                <w:b/>
                <w:bCs/>
                <w:sz w:val="18"/>
                <w:szCs w:val="18"/>
              </w:rPr>
            </w:pPr>
          </w:p>
          <w:p w:rsidR="00B82208" w:rsidRPr="00DD6AAB" w:rsidRDefault="00B82208" w:rsidP="00ED50E9">
            <w:pPr>
              <w:jc w:val="both"/>
              <w:rPr>
                <w:b/>
                <w:bCs/>
                <w:sz w:val="18"/>
                <w:szCs w:val="18"/>
              </w:rPr>
            </w:pP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Bakterilerin yapısı ve genel özellikleri</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 xml:space="preserve">Dr. Z. Cibali Açıkgöz </w:t>
            </w:r>
          </w:p>
        </w:tc>
        <w:tc>
          <w:tcPr>
            <w:tcW w:w="105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General properties and structure of bacteria</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Rıza Durmaz</w:t>
            </w:r>
          </w:p>
        </w:tc>
        <w:tc>
          <w:tcPr>
            <w:tcW w:w="1356"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36" w:type="dxa"/>
          </w:tcPr>
          <w:p w:rsidR="00B82208" w:rsidRPr="00DD6AAB" w:rsidRDefault="00B82208" w:rsidP="00ED50E9"/>
          <w:p w:rsidR="00B82208" w:rsidRPr="00DD6AAB" w:rsidRDefault="00B82208" w:rsidP="00ED50E9"/>
          <w:p w:rsidR="00B82208" w:rsidRPr="00DD6AAB" w:rsidRDefault="00B82208" w:rsidP="00ED50E9"/>
        </w:tc>
      </w:tr>
      <w:tr w:rsidR="00B82208" w:rsidRPr="00DD6AAB" w:rsidTr="00643989">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r w:rsidRPr="00DD6AAB">
              <w:rPr>
                <w:b/>
                <w:bCs/>
                <w:sz w:val="18"/>
                <w:szCs w:val="18"/>
              </w:rPr>
              <w:t> </w:t>
            </w: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Ricketsia, mycoplasma, clamydia ve spiral biçimli bakterilerin yapısı</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 xml:space="preserve">Dr. Z.Cibali Açıkgöz </w:t>
            </w:r>
          </w:p>
        </w:tc>
        <w:tc>
          <w:tcPr>
            <w:tcW w:w="105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1</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Structure of ricketsia,mycoplasma,chlamydia and spiral-shaped bacteria</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Rıza Durmaz</w:t>
            </w:r>
          </w:p>
        </w:tc>
        <w:tc>
          <w:tcPr>
            <w:tcW w:w="1356"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1</w:t>
            </w:r>
          </w:p>
        </w:tc>
        <w:tc>
          <w:tcPr>
            <w:tcW w:w="236" w:type="dxa"/>
          </w:tcPr>
          <w:p w:rsidR="00B82208" w:rsidRPr="00DD6AAB" w:rsidRDefault="00B82208" w:rsidP="00ED50E9"/>
        </w:tc>
      </w:tr>
      <w:tr w:rsidR="00B82208" w:rsidRPr="00DD6AAB" w:rsidTr="00643989">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r w:rsidRPr="00DD6AAB">
              <w:rPr>
                <w:b/>
                <w:bCs/>
                <w:sz w:val="18"/>
                <w:szCs w:val="18"/>
              </w:rPr>
              <w:t> </w:t>
            </w: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LAB*2: Laboratuarda calisma ilkeleri ve (temel mikroskopi bilgisi (temel mikroskopi bilgisi</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Merve Yürek, Dr.A. Esin Aktas</w:t>
            </w:r>
          </w:p>
        </w:tc>
        <w:tc>
          <w:tcPr>
            <w:tcW w:w="105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LAB*2:Working principles and basic microscopy</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Merve Yürek, Dr. Rıza Durmaz</w:t>
            </w:r>
          </w:p>
        </w:tc>
        <w:tc>
          <w:tcPr>
            <w:tcW w:w="1356"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36" w:type="dxa"/>
          </w:tcPr>
          <w:p w:rsidR="00B82208" w:rsidRPr="00DD6AAB" w:rsidRDefault="00B82208" w:rsidP="00ED50E9"/>
          <w:p w:rsidR="00B82208" w:rsidRPr="00DD6AAB" w:rsidRDefault="00B82208" w:rsidP="00ED50E9"/>
          <w:p w:rsidR="00B82208" w:rsidRPr="00DD6AAB" w:rsidRDefault="00B82208" w:rsidP="00ED50E9"/>
          <w:p w:rsidR="00B82208" w:rsidRPr="00DD6AAB" w:rsidRDefault="00B82208" w:rsidP="00ED50E9"/>
        </w:tc>
      </w:tr>
      <w:tr w:rsidR="00B82208" w:rsidRPr="00DD6AAB" w:rsidTr="00643989">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r w:rsidRPr="00DD6AAB">
              <w:rPr>
                <w:b/>
                <w:bCs/>
                <w:sz w:val="18"/>
                <w:szCs w:val="18"/>
              </w:rPr>
              <w:t> </w:t>
            </w: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Bakteri metabolizması ve bakterilerin çoğalması</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Merve Yürek</w:t>
            </w:r>
          </w:p>
        </w:tc>
        <w:tc>
          <w:tcPr>
            <w:tcW w:w="105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Bacterial metabolism and growth</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Tuba Dal</w:t>
            </w:r>
          </w:p>
        </w:tc>
        <w:tc>
          <w:tcPr>
            <w:tcW w:w="1356"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36" w:type="dxa"/>
          </w:tcPr>
          <w:p w:rsidR="00B82208" w:rsidRPr="00DD6AAB" w:rsidRDefault="00B82208" w:rsidP="00ED50E9"/>
          <w:p w:rsidR="00B82208" w:rsidRPr="00DD6AAB" w:rsidRDefault="00B82208" w:rsidP="00ED50E9"/>
        </w:tc>
      </w:tr>
      <w:tr w:rsidR="00B82208" w:rsidRPr="00DD6AAB" w:rsidTr="00643989">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r w:rsidRPr="00DD6AAB">
              <w:rPr>
                <w:b/>
                <w:bCs/>
                <w:sz w:val="18"/>
                <w:szCs w:val="18"/>
              </w:rPr>
              <w:t> </w:t>
            </w:r>
          </w:p>
          <w:p w:rsidR="00B82208" w:rsidRPr="00DD6AAB" w:rsidRDefault="00B82208" w:rsidP="00ED50E9">
            <w:pPr>
              <w:jc w:val="both"/>
              <w:rPr>
                <w:b/>
                <w:bCs/>
                <w:sz w:val="18"/>
                <w:szCs w:val="18"/>
              </w:rPr>
            </w:pP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LAB*2: Bakteri metabolizmasi ve bakterilerin çoğalması</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Merve Yürek, Dr.Nural Cevahir</w:t>
            </w:r>
          </w:p>
        </w:tc>
        <w:tc>
          <w:tcPr>
            <w:tcW w:w="105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p>
          <w:p w:rsidR="00B82208" w:rsidRPr="00DD6AAB" w:rsidRDefault="00B82208" w:rsidP="00ED50E9">
            <w:pPr>
              <w:rPr>
                <w:sz w:val="18"/>
                <w:szCs w:val="18"/>
              </w:rPr>
            </w:pPr>
            <w:r w:rsidRPr="00DD6AAB">
              <w:rPr>
                <w:sz w:val="18"/>
                <w:szCs w:val="18"/>
              </w:rPr>
              <w:t>LAB*2: Growth and Metabolism of Bacteria</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Merve Yürek, Dr.Tuba Dal</w:t>
            </w:r>
          </w:p>
        </w:tc>
        <w:tc>
          <w:tcPr>
            <w:tcW w:w="1356"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36" w:type="dxa"/>
          </w:tcPr>
          <w:p w:rsidR="00B82208" w:rsidRPr="00DD6AAB" w:rsidRDefault="00B82208" w:rsidP="00ED50E9"/>
          <w:p w:rsidR="00B82208" w:rsidRPr="00DD6AAB" w:rsidRDefault="00B82208" w:rsidP="00ED50E9"/>
        </w:tc>
      </w:tr>
      <w:tr w:rsidR="00B82208" w:rsidRPr="00DD6AAB" w:rsidTr="00643989">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r w:rsidRPr="00DD6AAB">
              <w:rPr>
                <w:b/>
                <w:bCs/>
                <w:sz w:val="18"/>
                <w:szCs w:val="18"/>
              </w:rPr>
              <w:lastRenderedPageBreak/>
              <w:t> </w:t>
            </w: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Bakteri genetiği</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A. Esin Aktaş</w:t>
            </w:r>
          </w:p>
        </w:tc>
        <w:tc>
          <w:tcPr>
            <w:tcW w:w="105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Bacterial genetics</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Dr.Rıza Durmaz</w:t>
            </w:r>
          </w:p>
        </w:tc>
        <w:tc>
          <w:tcPr>
            <w:tcW w:w="1356"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36" w:type="dxa"/>
          </w:tcPr>
          <w:p w:rsidR="00B82208" w:rsidRPr="00DD6AAB" w:rsidRDefault="00B82208" w:rsidP="00ED50E9"/>
          <w:p w:rsidR="00B82208" w:rsidRPr="00DD6AAB" w:rsidRDefault="00B82208" w:rsidP="00ED50E9"/>
        </w:tc>
      </w:tr>
      <w:tr w:rsidR="00B82208" w:rsidRPr="00DD6AAB" w:rsidTr="00643989">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 xml:space="preserve">LAB*2:Bakteriyolojik boyama teknikleri </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Merve Yürek, Dr.Z. C. Acikgöz</w:t>
            </w:r>
          </w:p>
        </w:tc>
        <w:tc>
          <w:tcPr>
            <w:tcW w:w="105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LAB*2: Bacteriological staining techniques</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Merve Yürek, Dr. Rıza Durmaz</w:t>
            </w:r>
          </w:p>
        </w:tc>
        <w:tc>
          <w:tcPr>
            <w:tcW w:w="1356"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36" w:type="dxa"/>
          </w:tcPr>
          <w:p w:rsidR="00B82208" w:rsidRPr="00DD6AAB" w:rsidRDefault="00B82208" w:rsidP="00ED50E9"/>
        </w:tc>
      </w:tr>
      <w:tr w:rsidR="00B82208" w:rsidRPr="00DD6AAB" w:rsidTr="00643989">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Virolojiye giriş; virusların sınıflandırılması ve genel özellikleri</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A. Esin Aktaş</w:t>
            </w:r>
          </w:p>
        </w:tc>
        <w:tc>
          <w:tcPr>
            <w:tcW w:w="105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Introduction to virology,classification and general properties of viruses</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Rıza Durmaz</w:t>
            </w:r>
          </w:p>
        </w:tc>
        <w:tc>
          <w:tcPr>
            <w:tcW w:w="1356"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36" w:type="dxa"/>
          </w:tcPr>
          <w:p w:rsidR="00B82208" w:rsidRPr="00DD6AAB" w:rsidRDefault="00B82208" w:rsidP="00ED50E9"/>
        </w:tc>
      </w:tr>
      <w:tr w:rsidR="00B82208" w:rsidRPr="00DD6AAB" w:rsidTr="00643989">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Mikolojiye griş; mantarların sınıflandırılması ve genel özellikleri</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A. Esin Aktaş</w:t>
            </w:r>
          </w:p>
        </w:tc>
        <w:tc>
          <w:tcPr>
            <w:tcW w:w="105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Introduction to mycology, classification and general properties of fungi</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 Rıza Durmaz</w:t>
            </w:r>
          </w:p>
        </w:tc>
        <w:tc>
          <w:tcPr>
            <w:tcW w:w="1356"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36" w:type="dxa"/>
          </w:tcPr>
          <w:p w:rsidR="00B82208" w:rsidRPr="00DD6AAB" w:rsidRDefault="00B82208" w:rsidP="00ED50E9"/>
        </w:tc>
      </w:tr>
      <w:tr w:rsidR="00B82208" w:rsidRPr="00DD6AAB" w:rsidTr="00643989">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Parasitolojiye giriş; parazitlerin sınıflandırılması ve genel özellikleri</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Dr.Z. Cibali Açıkgöz</w:t>
            </w:r>
          </w:p>
        </w:tc>
        <w:tc>
          <w:tcPr>
            <w:tcW w:w="105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 xml:space="preserve">Introduction to parasitology ,classification and general properties of parasites   </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Dr.Tuba Dal</w:t>
            </w:r>
          </w:p>
        </w:tc>
        <w:tc>
          <w:tcPr>
            <w:tcW w:w="1356"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36" w:type="dxa"/>
          </w:tcPr>
          <w:p w:rsidR="00B82208" w:rsidRPr="00DD6AAB" w:rsidRDefault="00B82208" w:rsidP="00ED50E9"/>
        </w:tc>
      </w:tr>
      <w:tr w:rsidR="00B82208" w:rsidRPr="00DD6AAB" w:rsidTr="00643989">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Antibiyotiklere giriş; antimikrobiyel etki mekanizmaları ve direnç</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Dr.Nural Cevahir</w:t>
            </w:r>
          </w:p>
        </w:tc>
        <w:tc>
          <w:tcPr>
            <w:tcW w:w="105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Introduction to antibiotics: Mechanism of action and resistance</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Dr.Tuba Dal</w:t>
            </w:r>
          </w:p>
        </w:tc>
        <w:tc>
          <w:tcPr>
            <w:tcW w:w="1356"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36" w:type="dxa"/>
          </w:tcPr>
          <w:p w:rsidR="00B82208" w:rsidRPr="00DD6AAB" w:rsidRDefault="00B82208" w:rsidP="00ED50E9"/>
        </w:tc>
      </w:tr>
      <w:tr w:rsidR="00B82208" w:rsidRPr="00DD6AAB" w:rsidTr="00643989">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Sterilizasyon ve dezenfeksiyon</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Dr.Nural Cevahir</w:t>
            </w:r>
          </w:p>
        </w:tc>
        <w:tc>
          <w:tcPr>
            <w:tcW w:w="105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Sterilization and Disinfection</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Dr.Tuba Dal</w:t>
            </w:r>
          </w:p>
        </w:tc>
        <w:tc>
          <w:tcPr>
            <w:tcW w:w="1356"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36" w:type="dxa"/>
          </w:tcPr>
          <w:p w:rsidR="00B82208" w:rsidRPr="00DD6AAB" w:rsidRDefault="00B82208" w:rsidP="00ED50E9"/>
        </w:tc>
      </w:tr>
      <w:tr w:rsidR="00B82208" w:rsidRPr="00DD6AAB" w:rsidTr="00643989">
        <w:trPr>
          <w:trHeight w:val="113"/>
        </w:trPr>
        <w:tc>
          <w:tcPr>
            <w:tcW w:w="1325" w:type="dxa"/>
            <w:tcBorders>
              <w:left w:val="single" w:sz="4" w:space="0" w:color="000000"/>
              <w:bottom w:val="single" w:sz="4" w:space="0" w:color="000000"/>
              <w:right w:val="single" w:sz="4" w:space="0" w:color="000000"/>
            </w:tcBorders>
            <w:vAlign w:val="center"/>
          </w:tcPr>
          <w:p w:rsidR="00B82208" w:rsidRPr="00DD6AAB" w:rsidRDefault="00B82208" w:rsidP="00ED50E9">
            <w:pPr>
              <w:jc w:val="both"/>
              <w:rPr>
                <w:b/>
                <w:bCs/>
                <w:sz w:val="18"/>
                <w:szCs w:val="18"/>
              </w:rPr>
            </w:pPr>
          </w:p>
        </w:tc>
        <w:tc>
          <w:tcPr>
            <w:tcW w:w="237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Enfeksiyon hastalıklarının laboratuar tanısı</w:t>
            </w:r>
          </w:p>
        </w:tc>
        <w:tc>
          <w:tcPr>
            <w:tcW w:w="178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Dr.Nural Cevahir</w:t>
            </w:r>
          </w:p>
        </w:tc>
        <w:tc>
          <w:tcPr>
            <w:tcW w:w="1050"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K3</w:t>
            </w:r>
          </w:p>
        </w:tc>
        <w:tc>
          <w:tcPr>
            <w:tcW w:w="688"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874"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Laboratory diagnosis of infectious diseases</w:t>
            </w:r>
          </w:p>
        </w:tc>
        <w:tc>
          <w:tcPr>
            <w:tcW w:w="1972"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Dr.Tuba Dal</w:t>
            </w:r>
          </w:p>
        </w:tc>
        <w:tc>
          <w:tcPr>
            <w:tcW w:w="1356"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C3</w:t>
            </w:r>
          </w:p>
        </w:tc>
        <w:tc>
          <w:tcPr>
            <w:tcW w:w="749" w:type="dxa"/>
            <w:tcBorders>
              <w:bottom w:val="single" w:sz="4" w:space="0" w:color="000000"/>
              <w:right w:val="single" w:sz="4" w:space="0" w:color="000000"/>
            </w:tcBorders>
            <w:vAlign w:val="center"/>
          </w:tcPr>
          <w:p w:rsidR="00B82208" w:rsidRPr="00DD6AAB" w:rsidRDefault="00B82208" w:rsidP="00ED50E9">
            <w:pPr>
              <w:rPr>
                <w:sz w:val="18"/>
                <w:szCs w:val="18"/>
              </w:rPr>
            </w:pPr>
            <w:r w:rsidRPr="00DD6AAB">
              <w:rPr>
                <w:sz w:val="18"/>
                <w:szCs w:val="18"/>
              </w:rPr>
              <w:t>2</w:t>
            </w:r>
          </w:p>
        </w:tc>
        <w:tc>
          <w:tcPr>
            <w:tcW w:w="236" w:type="dxa"/>
          </w:tcPr>
          <w:p w:rsidR="00B82208" w:rsidRPr="00DD6AAB" w:rsidRDefault="00B82208" w:rsidP="00ED50E9"/>
        </w:tc>
      </w:tr>
    </w:tbl>
    <w:p w:rsidR="00906E71" w:rsidRPr="00DD6AAB" w:rsidRDefault="00906E71" w:rsidP="00906E71">
      <w:pPr>
        <w:tabs>
          <w:tab w:val="left" w:pos="2596"/>
        </w:tabs>
      </w:pPr>
      <w:r w:rsidRPr="00DD6AAB">
        <w:tab/>
      </w:r>
    </w:p>
    <w:p w:rsidR="007B1235" w:rsidRPr="00DD6AAB" w:rsidRDefault="007B1235" w:rsidP="00906E71">
      <w:pPr>
        <w:tabs>
          <w:tab w:val="left" w:pos="2596"/>
        </w:tabs>
      </w:pPr>
    </w:p>
    <w:p w:rsidR="007B1235" w:rsidRPr="00DD6AAB" w:rsidRDefault="007B1235" w:rsidP="00906E71">
      <w:pPr>
        <w:tabs>
          <w:tab w:val="left" w:pos="2596"/>
        </w:tabs>
      </w:pPr>
    </w:p>
    <w:p w:rsidR="007B1235" w:rsidRPr="00DD6AAB" w:rsidRDefault="007B1235" w:rsidP="00906E71">
      <w:pPr>
        <w:tabs>
          <w:tab w:val="left" w:pos="2596"/>
        </w:tabs>
      </w:pPr>
    </w:p>
    <w:p w:rsidR="007B1235" w:rsidRPr="00DD6AAB" w:rsidRDefault="007B1235" w:rsidP="00906E71">
      <w:pPr>
        <w:tabs>
          <w:tab w:val="left" w:pos="2596"/>
        </w:tabs>
      </w:pPr>
    </w:p>
    <w:p w:rsidR="007B1235" w:rsidRPr="00DD6AAB" w:rsidRDefault="007B1235" w:rsidP="00906E71">
      <w:pPr>
        <w:tabs>
          <w:tab w:val="left" w:pos="2596"/>
        </w:tabs>
      </w:pPr>
    </w:p>
    <w:p w:rsidR="007B1235" w:rsidRPr="00DD6AAB" w:rsidRDefault="007B1235" w:rsidP="00906E71">
      <w:pPr>
        <w:tabs>
          <w:tab w:val="left" w:pos="2596"/>
        </w:tabs>
      </w:pPr>
    </w:p>
    <w:p w:rsidR="007B1235" w:rsidRPr="00DD6AAB" w:rsidRDefault="007B1235" w:rsidP="00906E71">
      <w:pPr>
        <w:tabs>
          <w:tab w:val="left" w:pos="2596"/>
        </w:tabs>
      </w:pPr>
    </w:p>
    <w:p w:rsidR="007B1235" w:rsidRPr="00DD6AAB" w:rsidRDefault="007B1235" w:rsidP="00906E71">
      <w:pPr>
        <w:tabs>
          <w:tab w:val="left" w:pos="2596"/>
        </w:tabs>
      </w:pPr>
    </w:p>
    <w:p w:rsidR="007B1235" w:rsidRPr="00DD6AAB" w:rsidRDefault="007B1235" w:rsidP="00906E71">
      <w:pPr>
        <w:tabs>
          <w:tab w:val="left" w:pos="2596"/>
        </w:tabs>
      </w:pPr>
    </w:p>
    <w:p w:rsidR="005906AB" w:rsidRPr="00DD6AAB" w:rsidRDefault="007B1235" w:rsidP="007B1235">
      <w:pPr>
        <w:spacing w:before="100" w:beforeAutospacing="1" w:after="100" w:afterAutospacing="1"/>
        <w:sectPr w:rsidR="005906AB" w:rsidRPr="00DD6AAB" w:rsidSect="00F65FB1">
          <w:pgSz w:w="16838" w:h="11906" w:orient="landscape"/>
          <w:pgMar w:top="1120" w:right="1280" w:bottom="1100" w:left="1103" w:header="0" w:footer="920" w:gutter="0"/>
          <w:cols w:space="708"/>
          <w:formProt w:val="0"/>
          <w:docGrid w:linePitch="326" w:charSpace="5734"/>
        </w:sectPr>
      </w:pPr>
      <w:r w:rsidRPr="00DD6AAB">
        <w:tab/>
      </w:r>
    </w:p>
    <w:p w:rsidR="007B1235" w:rsidRPr="00DD6AAB" w:rsidRDefault="007B1235" w:rsidP="007306CD">
      <w:pPr>
        <w:pStyle w:val="AralkYok1"/>
        <w:rPr>
          <w:rFonts w:ascii="Times New Roman" w:hAnsi="Times New Roman" w:cs="Times New Roman"/>
          <w:b/>
          <w:bCs/>
          <w:iCs/>
          <w:color w:val="auto"/>
          <w:sz w:val="20"/>
          <w:szCs w:val="20"/>
        </w:rPr>
      </w:pPr>
      <w:r w:rsidRPr="00DD6AAB">
        <w:rPr>
          <w:rFonts w:ascii="Times New Roman" w:hAnsi="Times New Roman" w:cs="Times New Roman"/>
          <w:b/>
          <w:bCs/>
          <w:color w:val="auto"/>
          <w:sz w:val="20"/>
          <w:szCs w:val="20"/>
        </w:rPr>
        <w:lastRenderedPageBreak/>
        <w:t>Komite-3 Öğrenim Hedefleri ve Program Çıktılarına Katkı Düzeyleri</w:t>
      </w:r>
    </w:p>
    <w:p w:rsidR="007B1235" w:rsidRPr="00DD6AAB" w:rsidRDefault="007B1235" w:rsidP="007306CD">
      <w:pPr>
        <w:pStyle w:val="AralkYok1"/>
        <w:rPr>
          <w:rFonts w:ascii="Times New Roman" w:hAnsi="Times New Roman" w:cs="Times New Roman"/>
          <w:i/>
          <w:color w:val="auto"/>
          <w:sz w:val="20"/>
          <w:szCs w:val="20"/>
        </w:rPr>
      </w:pPr>
      <w:r w:rsidRPr="00DD6AAB">
        <w:rPr>
          <w:rFonts w:ascii="Times New Roman" w:hAnsi="Times New Roman" w:cs="Times New Roman"/>
          <w:color w:val="auto"/>
          <w:sz w:val="20"/>
          <w:szCs w:val="20"/>
        </w:rPr>
        <w:t>Aşağıda Komite-3 öğrenim hedefleri ile fakültemiz program çıktıları arasındaki ilişki ve katkı düzeyleri gösterilmiştir.</w:t>
      </w:r>
    </w:p>
    <w:tbl>
      <w:tblPr>
        <w:tblStyle w:val="TabloKlavuzu"/>
        <w:tblW w:w="0" w:type="auto"/>
        <w:tblLook w:val="04A0" w:firstRow="1" w:lastRow="0" w:firstColumn="1" w:lastColumn="0" w:noHBand="0" w:noVBand="1"/>
      </w:tblPr>
      <w:tblGrid>
        <w:gridCol w:w="461"/>
        <w:gridCol w:w="5511"/>
        <w:gridCol w:w="2194"/>
        <w:gridCol w:w="1510"/>
      </w:tblGrid>
      <w:tr w:rsidR="007B1235" w:rsidRPr="00810084" w:rsidTr="007B1235">
        <w:tc>
          <w:tcPr>
            <w:tcW w:w="0" w:type="auto"/>
            <w:hideMark/>
          </w:tcPr>
          <w:p w:rsidR="007B1235" w:rsidRPr="00810084" w:rsidRDefault="007B1235" w:rsidP="007B1235">
            <w:pPr>
              <w:tabs>
                <w:tab w:val="left" w:pos="2596"/>
              </w:tabs>
              <w:rPr>
                <w:b/>
                <w:bCs/>
              </w:rPr>
            </w:pPr>
            <w:r w:rsidRPr="00810084">
              <w:rPr>
                <w:b/>
                <w:bCs/>
              </w:rPr>
              <w:t>No</w:t>
            </w:r>
          </w:p>
        </w:tc>
        <w:tc>
          <w:tcPr>
            <w:tcW w:w="0" w:type="auto"/>
            <w:hideMark/>
          </w:tcPr>
          <w:p w:rsidR="007B1235" w:rsidRPr="00810084" w:rsidRDefault="007B1235" w:rsidP="007B1235">
            <w:pPr>
              <w:tabs>
                <w:tab w:val="left" w:pos="2596"/>
              </w:tabs>
              <w:rPr>
                <w:b/>
                <w:bCs/>
              </w:rPr>
            </w:pPr>
            <w:r w:rsidRPr="00810084">
              <w:rPr>
                <w:b/>
                <w:bCs/>
              </w:rPr>
              <w:t>Kazanım</w:t>
            </w:r>
          </w:p>
        </w:tc>
        <w:tc>
          <w:tcPr>
            <w:tcW w:w="0" w:type="auto"/>
            <w:hideMark/>
          </w:tcPr>
          <w:p w:rsidR="007B1235" w:rsidRPr="00810084" w:rsidRDefault="007B1235" w:rsidP="007B1235">
            <w:pPr>
              <w:tabs>
                <w:tab w:val="left" w:pos="2596"/>
              </w:tabs>
              <w:rPr>
                <w:b/>
                <w:bCs/>
              </w:rPr>
            </w:pPr>
            <w:r w:rsidRPr="00810084">
              <w:rPr>
                <w:b/>
                <w:bCs/>
              </w:rPr>
              <w:t>Karşıladığı Program Hedefi</w:t>
            </w:r>
          </w:p>
        </w:tc>
        <w:tc>
          <w:tcPr>
            <w:tcW w:w="0" w:type="auto"/>
            <w:hideMark/>
          </w:tcPr>
          <w:p w:rsidR="007B1235" w:rsidRPr="00810084" w:rsidRDefault="007B1235" w:rsidP="007B1235">
            <w:pPr>
              <w:tabs>
                <w:tab w:val="left" w:pos="2596"/>
              </w:tabs>
              <w:rPr>
                <w:b/>
                <w:bCs/>
              </w:rPr>
            </w:pPr>
            <w:r w:rsidRPr="00810084">
              <w:rPr>
                <w:b/>
                <w:bCs/>
              </w:rPr>
              <w:t>Katkı Düzeyi (1-5)</w:t>
            </w:r>
          </w:p>
        </w:tc>
      </w:tr>
      <w:tr w:rsidR="00556BD6" w:rsidRPr="00810084" w:rsidTr="00DC1483">
        <w:tc>
          <w:tcPr>
            <w:tcW w:w="0" w:type="auto"/>
            <w:vAlign w:val="center"/>
            <w:hideMark/>
          </w:tcPr>
          <w:p w:rsidR="00556BD6" w:rsidRPr="00810084" w:rsidRDefault="00556BD6" w:rsidP="00DC1483">
            <w:pPr>
              <w:tabs>
                <w:tab w:val="left" w:pos="2596"/>
              </w:tabs>
              <w:jc w:val="center"/>
            </w:pPr>
            <w:r w:rsidRPr="00810084">
              <w:t>1</w:t>
            </w:r>
          </w:p>
        </w:tc>
        <w:tc>
          <w:tcPr>
            <w:tcW w:w="0" w:type="auto"/>
            <w:hideMark/>
          </w:tcPr>
          <w:p w:rsidR="00556BD6" w:rsidRPr="00810084" w:rsidRDefault="00556BD6" w:rsidP="00556BD6">
            <w:pPr>
              <w:tabs>
                <w:tab w:val="left" w:pos="2596"/>
              </w:tabs>
            </w:pPr>
            <w:r w:rsidRPr="00810084">
              <w:t>Anatomi ile ilgili terminolojiyi kavrayabilmek</w:t>
            </w:r>
          </w:p>
        </w:tc>
        <w:tc>
          <w:tcPr>
            <w:tcW w:w="0" w:type="auto"/>
            <w:hideMark/>
          </w:tcPr>
          <w:p w:rsidR="00556BD6" w:rsidRPr="00810084" w:rsidRDefault="00556BD6" w:rsidP="00556BD6">
            <w:pPr>
              <w:tabs>
                <w:tab w:val="left" w:pos="2596"/>
              </w:tabs>
            </w:pPr>
            <w:r w:rsidRPr="00810084">
              <w:t>PY1</w:t>
            </w:r>
          </w:p>
        </w:tc>
        <w:tc>
          <w:tcPr>
            <w:tcW w:w="0" w:type="auto"/>
            <w:hideMark/>
          </w:tcPr>
          <w:p w:rsidR="00556BD6" w:rsidRPr="00810084" w:rsidRDefault="00556BD6" w:rsidP="00556BD6">
            <w:pPr>
              <w:tabs>
                <w:tab w:val="left" w:pos="2596"/>
              </w:tabs>
            </w:pPr>
            <w:r w:rsidRPr="00810084">
              <w:t>3</w:t>
            </w:r>
          </w:p>
        </w:tc>
      </w:tr>
      <w:tr w:rsidR="00556BD6" w:rsidRPr="00810084" w:rsidTr="00DC1483">
        <w:tc>
          <w:tcPr>
            <w:tcW w:w="0" w:type="auto"/>
            <w:vAlign w:val="center"/>
            <w:hideMark/>
          </w:tcPr>
          <w:p w:rsidR="00556BD6" w:rsidRPr="00810084" w:rsidRDefault="00556BD6" w:rsidP="00DC1483">
            <w:pPr>
              <w:tabs>
                <w:tab w:val="left" w:pos="2596"/>
              </w:tabs>
              <w:jc w:val="center"/>
            </w:pPr>
            <w:r w:rsidRPr="00810084">
              <w:t>2</w:t>
            </w:r>
          </w:p>
        </w:tc>
        <w:tc>
          <w:tcPr>
            <w:tcW w:w="0" w:type="auto"/>
            <w:hideMark/>
          </w:tcPr>
          <w:p w:rsidR="00556BD6" w:rsidRPr="00810084" w:rsidRDefault="00556BD6" w:rsidP="00556BD6">
            <w:pPr>
              <w:tabs>
                <w:tab w:val="left" w:pos="2596"/>
              </w:tabs>
            </w:pPr>
            <w:r w:rsidRPr="00810084">
              <w:t>Üst ve alt ekstremite kemiklerini açıklayabilmek</w:t>
            </w:r>
          </w:p>
        </w:tc>
        <w:tc>
          <w:tcPr>
            <w:tcW w:w="0" w:type="auto"/>
            <w:hideMark/>
          </w:tcPr>
          <w:p w:rsidR="00556BD6" w:rsidRPr="00810084" w:rsidRDefault="00556BD6" w:rsidP="00556BD6">
            <w:pPr>
              <w:tabs>
                <w:tab w:val="left" w:pos="2596"/>
              </w:tabs>
            </w:pPr>
            <w:r w:rsidRPr="00810084">
              <w:t>PY1</w:t>
            </w:r>
          </w:p>
        </w:tc>
        <w:tc>
          <w:tcPr>
            <w:tcW w:w="0" w:type="auto"/>
            <w:hideMark/>
          </w:tcPr>
          <w:p w:rsidR="00556BD6" w:rsidRPr="00810084" w:rsidRDefault="00556BD6" w:rsidP="00556BD6">
            <w:pPr>
              <w:tabs>
                <w:tab w:val="left" w:pos="2596"/>
              </w:tabs>
            </w:pPr>
            <w:r w:rsidRPr="00810084">
              <w:t>3</w:t>
            </w:r>
          </w:p>
        </w:tc>
      </w:tr>
      <w:tr w:rsidR="00556BD6" w:rsidRPr="00810084" w:rsidTr="00DC1483">
        <w:tc>
          <w:tcPr>
            <w:tcW w:w="0" w:type="auto"/>
            <w:vAlign w:val="center"/>
            <w:hideMark/>
          </w:tcPr>
          <w:p w:rsidR="00556BD6" w:rsidRPr="00810084" w:rsidRDefault="00556BD6" w:rsidP="00DC1483">
            <w:pPr>
              <w:tabs>
                <w:tab w:val="left" w:pos="2596"/>
              </w:tabs>
              <w:jc w:val="center"/>
            </w:pPr>
            <w:r w:rsidRPr="00810084">
              <w:t>3</w:t>
            </w:r>
          </w:p>
        </w:tc>
        <w:tc>
          <w:tcPr>
            <w:tcW w:w="0" w:type="auto"/>
            <w:hideMark/>
          </w:tcPr>
          <w:p w:rsidR="00556BD6" w:rsidRPr="00810084" w:rsidRDefault="00556BD6" w:rsidP="00556BD6">
            <w:pPr>
              <w:tabs>
                <w:tab w:val="left" w:pos="2596"/>
              </w:tabs>
            </w:pPr>
            <w:r w:rsidRPr="00810084">
              <w:t>Columna vertebralis ve thorax kemiklerini açıklayabilmek</w:t>
            </w:r>
          </w:p>
        </w:tc>
        <w:tc>
          <w:tcPr>
            <w:tcW w:w="0" w:type="auto"/>
            <w:hideMark/>
          </w:tcPr>
          <w:p w:rsidR="00556BD6" w:rsidRPr="00810084" w:rsidRDefault="00556BD6" w:rsidP="00556BD6">
            <w:pPr>
              <w:tabs>
                <w:tab w:val="left" w:pos="2596"/>
              </w:tabs>
            </w:pPr>
            <w:r w:rsidRPr="00810084">
              <w:t>PY1</w:t>
            </w:r>
          </w:p>
        </w:tc>
        <w:tc>
          <w:tcPr>
            <w:tcW w:w="0" w:type="auto"/>
            <w:hideMark/>
          </w:tcPr>
          <w:p w:rsidR="00556BD6" w:rsidRPr="00810084" w:rsidRDefault="00556BD6" w:rsidP="00556BD6">
            <w:pPr>
              <w:tabs>
                <w:tab w:val="left" w:pos="2596"/>
              </w:tabs>
            </w:pPr>
            <w:r w:rsidRPr="00810084">
              <w:t>3</w:t>
            </w:r>
          </w:p>
        </w:tc>
      </w:tr>
      <w:tr w:rsidR="00556BD6" w:rsidRPr="00810084" w:rsidTr="00DC1483">
        <w:tc>
          <w:tcPr>
            <w:tcW w:w="0" w:type="auto"/>
            <w:vAlign w:val="center"/>
            <w:hideMark/>
          </w:tcPr>
          <w:p w:rsidR="00556BD6" w:rsidRPr="00810084" w:rsidRDefault="00556BD6" w:rsidP="00DC1483">
            <w:pPr>
              <w:tabs>
                <w:tab w:val="left" w:pos="2596"/>
              </w:tabs>
              <w:jc w:val="center"/>
            </w:pPr>
            <w:r w:rsidRPr="00810084">
              <w:t>4</w:t>
            </w:r>
          </w:p>
        </w:tc>
        <w:tc>
          <w:tcPr>
            <w:tcW w:w="0" w:type="auto"/>
            <w:hideMark/>
          </w:tcPr>
          <w:p w:rsidR="00556BD6" w:rsidRPr="00810084" w:rsidRDefault="00556BD6" w:rsidP="00556BD6">
            <w:pPr>
              <w:tabs>
                <w:tab w:val="left" w:pos="2596"/>
              </w:tabs>
            </w:pPr>
            <w:r w:rsidRPr="00810084">
              <w:t>Hücre zarının elektrofizyolojik özelliklerini açıklayabilmek</w:t>
            </w:r>
          </w:p>
        </w:tc>
        <w:tc>
          <w:tcPr>
            <w:tcW w:w="0" w:type="auto"/>
            <w:hideMark/>
          </w:tcPr>
          <w:p w:rsidR="00556BD6" w:rsidRPr="00810084" w:rsidRDefault="00556BD6" w:rsidP="00556BD6">
            <w:pPr>
              <w:tabs>
                <w:tab w:val="left" w:pos="2596"/>
              </w:tabs>
            </w:pPr>
            <w:r w:rsidRPr="00810084">
              <w:t>PY1, PY3</w:t>
            </w:r>
          </w:p>
        </w:tc>
        <w:tc>
          <w:tcPr>
            <w:tcW w:w="0" w:type="auto"/>
            <w:hideMark/>
          </w:tcPr>
          <w:p w:rsidR="00556BD6" w:rsidRPr="00810084" w:rsidRDefault="00556BD6" w:rsidP="00556BD6">
            <w:pPr>
              <w:tabs>
                <w:tab w:val="left" w:pos="2596"/>
              </w:tabs>
            </w:pPr>
            <w:r w:rsidRPr="00810084">
              <w:t>3</w:t>
            </w:r>
          </w:p>
        </w:tc>
      </w:tr>
      <w:tr w:rsidR="00556BD6" w:rsidRPr="00810084" w:rsidTr="00DC1483">
        <w:tc>
          <w:tcPr>
            <w:tcW w:w="0" w:type="auto"/>
            <w:vAlign w:val="center"/>
            <w:hideMark/>
          </w:tcPr>
          <w:p w:rsidR="00556BD6" w:rsidRPr="00810084" w:rsidRDefault="00556BD6" w:rsidP="00DC1483">
            <w:pPr>
              <w:tabs>
                <w:tab w:val="left" w:pos="2596"/>
              </w:tabs>
              <w:jc w:val="center"/>
            </w:pPr>
            <w:r w:rsidRPr="00810084">
              <w:t>5</w:t>
            </w:r>
          </w:p>
        </w:tc>
        <w:tc>
          <w:tcPr>
            <w:tcW w:w="0" w:type="auto"/>
            <w:hideMark/>
          </w:tcPr>
          <w:p w:rsidR="00556BD6" w:rsidRPr="00810084" w:rsidRDefault="00556BD6" w:rsidP="00556BD6">
            <w:pPr>
              <w:tabs>
                <w:tab w:val="left" w:pos="2596"/>
              </w:tabs>
            </w:pPr>
            <w:r w:rsidRPr="00810084">
              <w:t>Epitel, bağ ve sinir dokularının histolojik özelliklerini açıklayabilmek</w:t>
            </w:r>
          </w:p>
        </w:tc>
        <w:tc>
          <w:tcPr>
            <w:tcW w:w="0" w:type="auto"/>
            <w:hideMark/>
          </w:tcPr>
          <w:p w:rsidR="00556BD6" w:rsidRPr="00810084" w:rsidRDefault="00556BD6" w:rsidP="00556BD6">
            <w:pPr>
              <w:tabs>
                <w:tab w:val="left" w:pos="2596"/>
              </w:tabs>
            </w:pPr>
            <w:r w:rsidRPr="00810084">
              <w:t>PY1</w:t>
            </w:r>
          </w:p>
        </w:tc>
        <w:tc>
          <w:tcPr>
            <w:tcW w:w="0" w:type="auto"/>
            <w:hideMark/>
          </w:tcPr>
          <w:p w:rsidR="00556BD6" w:rsidRPr="00810084" w:rsidRDefault="00556BD6" w:rsidP="00556BD6">
            <w:pPr>
              <w:tabs>
                <w:tab w:val="left" w:pos="2596"/>
              </w:tabs>
            </w:pPr>
            <w:r w:rsidRPr="00810084">
              <w:t>3</w:t>
            </w:r>
          </w:p>
        </w:tc>
      </w:tr>
      <w:tr w:rsidR="00556BD6" w:rsidRPr="00810084" w:rsidTr="00DC1483">
        <w:tc>
          <w:tcPr>
            <w:tcW w:w="0" w:type="auto"/>
            <w:vAlign w:val="center"/>
            <w:hideMark/>
          </w:tcPr>
          <w:p w:rsidR="00556BD6" w:rsidRPr="00810084" w:rsidRDefault="00556BD6" w:rsidP="00DC1483">
            <w:pPr>
              <w:tabs>
                <w:tab w:val="left" w:pos="2596"/>
              </w:tabs>
              <w:jc w:val="center"/>
            </w:pPr>
            <w:r w:rsidRPr="00810084">
              <w:t>6</w:t>
            </w:r>
          </w:p>
        </w:tc>
        <w:tc>
          <w:tcPr>
            <w:tcW w:w="0" w:type="auto"/>
            <w:hideMark/>
          </w:tcPr>
          <w:p w:rsidR="00556BD6" w:rsidRPr="00810084" w:rsidRDefault="00556BD6" w:rsidP="00556BD6">
            <w:pPr>
              <w:tabs>
                <w:tab w:val="left" w:pos="2596"/>
              </w:tabs>
            </w:pPr>
            <w:r w:rsidRPr="00810084">
              <w:t>Aminoasitler ve proteinlerin genel özelliklerini tanımlayabilmek</w:t>
            </w:r>
          </w:p>
        </w:tc>
        <w:tc>
          <w:tcPr>
            <w:tcW w:w="0" w:type="auto"/>
            <w:hideMark/>
          </w:tcPr>
          <w:p w:rsidR="00556BD6" w:rsidRPr="00810084" w:rsidRDefault="00556BD6" w:rsidP="00556BD6">
            <w:pPr>
              <w:tabs>
                <w:tab w:val="left" w:pos="2596"/>
              </w:tabs>
            </w:pPr>
            <w:r w:rsidRPr="00810084">
              <w:t>PY1</w:t>
            </w:r>
          </w:p>
        </w:tc>
        <w:tc>
          <w:tcPr>
            <w:tcW w:w="0" w:type="auto"/>
            <w:hideMark/>
          </w:tcPr>
          <w:p w:rsidR="00556BD6" w:rsidRPr="00810084" w:rsidRDefault="00556BD6" w:rsidP="00556BD6">
            <w:pPr>
              <w:tabs>
                <w:tab w:val="left" w:pos="2596"/>
              </w:tabs>
            </w:pPr>
            <w:r w:rsidRPr="00810084">
              <w:t>3</w:t>
            </w:r>
          </w:p>
        </w:tc>
      </w:tr>
      <w:tr w:rsidR="00556BD6" w:rsidRPr="00810084" w:rsidTr="00DC1483">
        <w:tc>
          <w:tcPr>
            <w:tcW w:w="0" w:type="auto"/>
            <w:vAlign w:val="center"/>
            <w:hideMark/>
          </w:tcPr>
          <w:p w:rsidR="00556BD6" w:rsidRPr="00810084" w:rsidRDefault="00556BD6" w:rsidP="00DC1483">
            <w:pPr>
              <w:tabs>
                <w:tab w:val="left" w:pos="2596"/>
              </w:tabs>
              <w:jc w:val="center"/>
            </w:pPr>
            <w:r w:rsidRPr="00810084">
              <w:t>7</w:t>
            </w:r>
          </w:p>
        </w:tc>
        <w:tc>
          <w:tcPr>
            <w:tcW w:w="0" w:type="auto"/>
            <w:hideMark/>
          </w:tcPr>
          <w:p w:rsidR="00556BD6" w:rsidRPr="00810084" w:rsidRDefault="00556BD6" w:rsidP="00556BD6">
            <w:pPr>
              <w:tabs>
                <w:tab w:val="left" w:pos="2596"/>
              </w:tabs>
            </w:pPr>
            <w:r w:rsidRPr="00810084">
              <w:t>Protein metabolizması ile ilgili yolakları kavrayabilmek</w:t>
            </w:r>
          </w:p>
        </w:tc>
        <w:tc>
          <w:tcPr>
            <w:tcW w:w="0" w:type="auto"/>
            <w:hideMark/>
          </w:tcPr>
          <w:p w:rsidR="00556BD6" w:rsidRPr="00810084" w:rsidRDefault="00556BD6" w:rsidP="00556BD6">
            <w:pPr>
              <w:tabs>
                <w:tab w:val="left" w:pos="2596"/>
              </w:tabs>
            </w:pPr>
            <w:r w:rsidRPr="00810084">
              <w:t>PY1, PY4</w:t>
            </w:r>
          </w:p>
        </w:tc>
        <w:tc>
          <w:tcPr>
            <w:tcW w:w="0" w:type="auto"/>
            <w:hideMark/>
          </w:tcPr>
          <w:p w:rsidR="00556BD6" w:rsidRPr="00810084" w:rsidRDefault="00556BD6" w:rsidP="00556BD6">
            <w:pPr>
              <w:tabs>
                <w:tab w:val="left" w:pos="2596"/>
              </w:tabs>
            </w:pPr>
            <w:r w:rsidRPr="00810084">
              <w:t>4</w:t>
            </w:r>
          </w:p>
        </w:tc>
      </w:tr>
      <w:tr w:rsidR="00556BD6" w:rsidRPr="00810084" w:rsidTr="00DC1483">
        <w:tc>
          <w:tcPr>
            <w:tcW w:w="0" w:type="auto"/>
            <w:vAlign w:val="center"/>
            <w:hideMark/>
          </w:tcPr>
          <w:p w:rsidR="00556BD6" w:rsidRPr="00810084" w:rsidRDefault="00556BD6" w:rsidP="00DC1483">
            <w:pPr>
              <w:tabs>
                <w:tab w:val="left" w:pos="2596"/>
              </w:tabs>
              <w:jc w:val="center"/>
            </w:pPr>
            <w:r w:rsidRPr="00810084">
              <w:t>8</w:t>
            </w:r>
          </w:p>
        </w:tc>
        <w:tc>
          <w:tcPr>
            <w:tcW w:w="0" w:type="auto"/>
            <w:hideMark/>
          </w:tcPr>
          <w:p w:rsidR="00556BD6" w:rsidRPr="00810084" w:rsidRDefault="00556BD6" w:rsidP="00556BD6">
            <w:pPr>
              <w:tabs>
                <w:tab w:val="left" w:pos="2596"/>
              </w:tabs>
            </w:pPr>
            <w:r w:rsidRPr="00810084">
              <w:t>Protein metabolizması ile ilgili hastalıkları tanımlayabilmek</w:t>
            </w:r>
          </w:p>
        </w:tc>
        <w:tc>
          <w:tcPr>
            <w:tcW w:w="0" w:type="auto"/>
            <w:hideMark/>
          </w:tcPr>
          <w:p w:rsidR="00556BD6" w:rsidRPr="00810084" w:rsidRDefault="00556BD6" w:rsidP="00556BD6">
            <w:pPr>
              <w:tabs>
                <w:tab w:val="left" w:pos="2596"/>
              </w:tabs>
            </w:pPr>
            <w:r w:rsidRPr="00810084">
              <w:t>PY1, PY7</w:t>
            </w:r>
          </w:p>
        </w:tc>
        <w:tc>
          <w:tcPr>
            <w:tcW w:w="0" w:type="auto"/>
            <w:hideMark/>
          </w:tcPr>
          <w:p w:rsidR="00556BD6" w:rsidRPr="00810084" w:rsidRDefault="00556BD6" w:rsidP="00556BD6">
            <w:pPr>
              <w:tabs>
                <w:tab w:val="left" w:pos="2596"/>
              </w:tabs>
            </w:pPr>
            <w:r w:rsidRPr="00810084">
              <w:t>4</w:t>
            </w:r>
          </w:p>
        </w:tc>
      </w:tr>
      <w:tr w:rsidR="00556BD6" w:rsidRPr="00810084" w:rsidTr="00DC1483">
        <w:tc>
          <w:tcPr>
            <w:tcW w:w="0" w:type="auto"/>
            <w:vAlign w:val="center"/>
            <w:hideMark/>
          </w:tcPr>
          <w:p w:rsidR="00556BD6" w:rsidRPr="00810084" w:rsidRDefault="00556BD6" w:rsidP="00DC1483">
            <w:pPr>
              <w:tabs>
                <w:tab w:val="left" w:pos="2596"/>
              </w:tabs>
              <w:jc w:val="center"/>
            </w:pPr>
            <w:r w:rsidRPr="00810084">
              <w:t>9</w:t>
            </w:r>
          </w:p>
        </w:tc>
        <w:tc>
          <w:tcPr>
            <w:tcW w:w="0" w:type="auto"/>
            <w:hideMark/>
          </w:tcPr>
          <w:p w:rsidR="00556BD6" w:rsidRPr="00810084" w:rsidRDefault="00556BD6" w:rsidP="00556BD6">
            <w:pPr>
              <w:tabs>
                <w:tab w:val="left" w:pos="2596"/>
              </w:tabs>
            </w:pPr>
            <w:r w:rsidRPr="00810084">
              <w:t>Enfeksiyon etkenlerinin sınıflandırılması ve laboratuvar tanısını açıklayabilmek</w:t>
            </w:r>
          </w:p>
        </w:tc>
        <w:tc>
          <w:tcPr>
            <w:tcW w:w="0" w:type="auto"/>
            <w:hideMark/>
          </w:tcPr>
          <w:p w:rsidR="00556BD6" w:rsidRPr="00810084" w:rsidRDefault="00556BD6" w:rsidP="00556BD6">
            <w:pPr>
              <w:tabs>
                <w:tab w:val="left" w:pos="2596"/>
              </w:tabs>
            </w:pPr>
            <w:r w:rsidRPr="00810084">
              <w:t>PY5, PY7</w:t>
            </w:r>
          </w:p>
        </w:tc>
        <w:tc>
          <w:tcPr>
            <w:tcW w:w="0" w:type="auto"/>
            <w:hideMark/>
          </w:tcPr>
          <w:p w:rsidR="00556BD6" w:rsidRPr="00810084" w:rsidRDefault="00556BD6" w:rsidP="00556BD6">
            <w:pPr>
              <w:tabs>
                <w:tab w:val="left" w:pos="2596"/>
              </w:tabs>
            </w:pPr>
            <w:r w:rsidRPr="00810084">
              <w:t>4</w:t>
            </w:r>
          </w:p>
        </w:tc>
      </w:tr>
      <w:tr w:rsidR="00556BD6" w:rsidRPr="00810084" w:rsidTr="00DC1483">
        <w:tc>
          <w:tcPr>
            <w:tcW w:w="0" w:type="auto"/>
            <w:vAlign w:val="center"/>
            <w:hideMark/>
          </w:tcPr>
          <w:p w:rsidR="00556BD6" w:rsidRPr="00810084" w:rsidRDefault="00556BD6" w:rsidP="00DC1483">
            <w:pPr>
              <w:tabs>
                <w:tab w:val="left" w:pos="2596"/>
              </w:tabs>
              <w:jc w:val="center"/>
            </w:pPr>
            <w:r w:rsidRPr="00810084">
              <w:t>10</w:t>
            </w:r>
          </w:p>
        </w:tc>
        <w:tc>
          <w:tcPr>
            <w:tcW w:w="0" w:type="auto"/>
            <w:hideMark/>
          </w:tcPr>
          <w:p w:rsidR="00556BD6" w:rsidRPr="00810084" w:rsidRDefault="00556BD6" w:rsidP="00556BD6">
            <w:pPr>
              <w:tabs>
                <w:tab w:val="left" w:pos="2596"/>
              </w:tabs>
            </w:pPr>
            <w:r w:rsidRPr="00810084">
              <w:t>Virus, bakteri, mantar ve parazitlerin yapılarını açıklayabilmek</w:t>
            </w:r>
          </w:p>
        </w:tc>
        <w:tc>
          <w:tcPr>
            <w:tcW w:w="0" w:type="auto"/>
            <w:hideMark/>
          </w:tcPr>
          <w:p w:rsidR="00556BD6" w:rsidRPr="00810084" w:rsidRDefault="00556BD6" w:rsidP="00556BD6">
            <w:pPr>
              <w:tabs>
                <w:tab w:val="left" w:pos="2596"/>
              </w:tabs>
            </w:pPr>
            <w:r w:rsidRPr="00810084">
              <w:t>PY1</w:t>
            </w:r>
          </w:p>
        </w:tc>
        <w:tc>
          <w:tcPr>
            <w:tcW w:w="0" w:type="auto"/>
            <w:hideMark/>
          </w:tcPr>
          <w:p w:rsidR="00556BD6" w:rsidRPr="00810084" w:rsidRDefault="00556BD6" w:rsidP="00556BD6">
            <w:pPr>
              <w:tabs>
                <w:tab w:val="left" w:pos="2596"/>
              </w:tabs>
            </w:pPr>
            <w:r w:rsidRPr="00810084">
              <w:t>3</w:t>
            </w:r>
          </w:p>
        </w:tc>
      </w:tr>
      <w:tr w:rsidR="00556BD6" w:rsidRPr="00810084" w:rsidTr="00DC1483">
        <w:tc>
          <w:tcPr>
            <w:tcW w:w="0" w:type="auto"/>
            <w:vAlign w:val="center"/>
            <w:hideMark/>
          </w:tcPr>
          <w:p w:rsidR="00556BD6" w:rsidRPr="00810084" w:rsidRDefault="00556BD6" w:rsidP="00DC1483">
            <w:pPr>
              <w:tabs>
                <w:tab w:val="left" w:pos="2596"/>
              </w:tabs>
              <w:jc w:val="center"/>
            </w:pPr>
            <w:r w:rsidRPr="00810084">
              <w:t>11</w:t>
            </w:r>
          </w:p>
        </w:tc>
        <w:tc>
          <w:tcPr>
            <w:tcW w:w="0" w:type="auto"/>
            <w:hideMark/>
          </w:tcPr>
          <w:p w:rsidR="00556BD6" w:rsidRPr="00810084" w:rsidRDefault="00556BD6" w:rsidP="00556BD6">
            <w:pPr>
              <w:tabs>
                <w:tab w:val="left" w:pos="2596"/>
              </w:tabs>
            </w:pPr>
            <w:r w:rsidRPr="00810084">
              <w:t>Antimikrobiyal ilaç etki ve direnç mekanizmalarını açıklayabilmek</w:t>
            </w:r>
          </w:p>
        </w:tc>
        <w:tc>
          <w:tcPr>
            <w:tcW w:w="0" w:type="auto"/>
            <w:hideMark/>
          </w:tcPr>
          <w:p w:rsidR="00556BD6" w:rsidRPr="00810084" w:rsidRDefault="00556BD6" w:rsidP="00556BD6">
            <w:pPr>
              <w:tabs>
                <w:tab w:val="left" w:pos="2596"/>
              </w:tabs>
            </w:pPr>
            <w:r w:rsidRPr="00810084">
              <w:t>PY1, PY7</w:t>
            </w:r>
          </w:p>
        </w:tc>
        <w:tc>
          <w:tcPr>
            <w:tcW w:w="0" w:type="auto"/>
            <w:hideMark/>
          </w:tcPr>
          <w:p w:rsidR="00556BD6" w:rsidRPr="00810084" w:rsidRDefault="00556BD6" w:rsidP="00556BD6">
            <w:pPr>
              <w:tabs>
                <w:tab w:val="left" w:pos="2596"/>
              </w:tabs>
            </w:pPr>
            <w:r w:rsidRPr="00810084">
              <w:t>4</w:t>
            </w:r>
          </w:p>
        </w:tc>
      </w:tr>
      <w:tr w:rsidR="00556BD6" w:rsidRPr="00810084" w:rsidTr="00DC1483">
        <w:tc>
          <w:tcPr>
            <w:tcW w:w="0" w:type="auto"/>
            <w:vAlign w:val="center"/>
            <w:hideMark/>
          </w:tcPr>
          <w:p w:rsidR="00556BD6" w:rsidRPr="00810084" w:rsidRDefault="00556BD6" w:rsidP="00DC1483">
            <w:pPr>
              <w:tabs>
                <w:tab w:val="left" w:pos="2596"/>
              </w:tabs>
              <w:jc w:val="center"/>
            </w:pPr>
            <w:r w:rsidRPr="00810084">
              <w:t>12</w:t>
            </w:r>
          </w:p>
        </w:tc>
        <w:tc>
          <w:tcPr>
            <w:tcW w:w="0" w:type="auto"/>
            <w:hideMark/>
          </w:tcPr>
          <w:p w:rsidR="00556BD6" w:rsidRPr="00810084" w:rsidRDefault="00556BD6" w:rsidP="00556BD6">
            <w:pPr>
              <w:tabs>
                <w:tab w:val="left" w:pos="2596"/>
              </w:tabs>
            </w:pPr>
            <w:r w:rsidRPr="00810084">
              <w:t>Sterilizasyon ve dezenfeksiyon yöntemlerini açıklayabilmek</w:t>
            </w:r>
          </w:p>
        </w:tc>
        <w:tc>
          <w:tcPr>
            <w:tcW w:w="0" w:type="auto"/>
            <w:hideMark/>
          </w:tcPr>
          <w:p w:rsidR="00556BD6" w:rsidRPr="00810084" w:rsidRDefault="00556BD6" w:rsidP="00556BD6">
            <w:pPr>
              <w:tabs>
                <w:tab w:val="left" w:pos="2596"/>
              </w:tabs>
            </w:pPr>
            <w:r w:rsidRPr="00810084">
              <w:t>PY5, PY9</w:t>
            </w:r>
          </w:p>
        </w:tc>
        <w:tc>
          <w:tcPr>
            <w:tcW w:w="0" w:type="auto"/>
            <w:hideMark/>
          </w:tcPr>
          <w:p w:rsidR="00556BD6" w:rsidRPr="00810084" w:rsidRDefault="00556BD6" w:rsidP="00556BD6">
            <w:pPr>
              <w:tabs>
                <w:tab w:val="left" w:pos="2596"/>
              </w:tabs>
            </w:pPr>
            <w:r w:rsidRPr="00810084">
              <w:t>4</w:t>
            </w:r>
          </w:p>
        </w:tc>
      </w:tr>
      <w:tr w:rsidR="00556BD6" w:rsidRPr="00810084" w:rsidTr="00DC1483">
        <w:tc>
          <w:tcPr>
            <w:tcW w:w="0" w:type="auto"/>
            <w:vAlign w:val="center"/>
            <w:hideMark/>
          </w:tcPr>
          <w:p w:rsidR="00556BD6" w:rsidRPr="00810084" w:rsidRDefault="00556BD6" w:rsidP="00DC1483">
            <w:pPr>
              <w:tabs>
                <w:tab w:val="left" w:pos="2596"/>
              </w:tabs>
              <w:jc w:val="center"/>
            </w:pPr>
            <w:r w:rsidRPr="00810084">
              <w:t>13</w:t>
            </w:r>
          </w:p>
        </w:tc>
        <w:tc>
          <w:tcPr>
            <w:tcW w:w="0" w:type="auto"/>
            <w:hideMark/>
          </w:tcPr>
          <w:p w:rsidR="00556BD6" w:rsidRPr="00810084" w:rsidRDefault="00556BD6" w:rsidP="00556BD6">
            <w:pPr>
              <w:tabs>
                <w:tab w:val="left" w:pos="2596"/>
              </w:tabs>
            </w:pPr>
            <w:r w:rsidRPr="00810084">
              <w:t>Protein ve gen düzeyindeki ifade farklılıklarını açıklayabilmek</w:t>
            </w:r>
          </w:p>
        </w:tc>
        <w:tc>
          <w:tcPr>
            <w:tcW w:w="0" w:type="auto"/>
            <w:hideMark/>
          </w:tcPr>
          <w:p w:rsidR="00556BD6" w:rsidRPr="00810084" w:rsidRDefault="00556BD6" w:rsidP="00556BD6">
            <w:pPr>
              <w:tabs>
                <w:tab w:val="left" w:pos="2596"/>
              </w:tabs>
            </w:pPr>
            <w:r w:rsidRPr="00810084">
              <w:t>PY4, PY5</w:t>
            </w:r>
          </w:p>
        </w:tc>
        <w:tc>
          <w:tcPr>
            <w:tcW w:w="0" w:type="auto"/>
            <w:hideMark/>
          </w:tcPr>
          <w:p w:rsidR="00556BD6" w:rsidRPr="00810084" w:rsidRDefault="00556BD6" w:rsidP="00556BD6">
            <w:pPr>
              <w:tabs>
                <w:tab w:val="left" w:pos="2596"/>
              </w:tabs>
            </w:pPr>
            <w:r w:rsidRPr="00810084">
              <w:t>4</w:t>
            </w:r>
          </w:p>
        </w:tc>
      </w:tr>
      <w:tr w:rsidR="00556BD6" w:rsidRPr="00810084" w:rsidTr="00DC1483">
        <w:tc>
          <w:tcPr>
            <w:tcW w:w="0" w:type="auto"/>
            <w:vAlign w:val="center"/>
            <w:hideMark/>
          </w:tcPr>
          <w:p w:rsidR="00556BD6" w:rsidRPr="00810084" w:rsidRDefault="00556BD6" w:rsidP="00DC1483">
            <w:pPr>
              <w:tabs>
                <w:tab w:val="left" w:pos="2596"/>
              </w:tabs>
              <w:jc w:val="center"/>
            </w:pPr>
            <w:r w:rsidRPr="00810084">
              <w:t>14</w:t>
            </w:r>
          </w:p>
        </w:tc>
        <w:tc>
          <w:tcPr>
            <w:tcW w:w="0" w:type="auto"/>
            <w:hideMark/>
          </w:tcPr>
          <w:p w:rsidR="00556BD6" w:rsidRPr="00810084" w:rsidRDefault="00556BD6" w:rsidP="00556BD6">
            <w:pPr>
              <w:tabs>
                <w:tab w:val="left" w:pos="2596"/>
              </w:tabs>
            </w:pPr>
            <w:r w:rsidRPr="00810084">
              <w:t>Kanser hücresindeki moleküler değişimleri kavrayabilmek</w:t>
            </w:r>
          </w:p>
        </w:tc>
        <w:tc>
          <w:tcPr>
            <w:tcW w:w="0" w:type="auto"/>
            <w:hideMark/>
          </w:tcPr>
          <w:p w:rsidR="00556BD6" w:rsidRPr="00810084" w:rsidRDefault="00556BD6" w:rsidP="00556BD6">
            <w:pPr>
              <w:tabs>
                <w:tab w:val="left" w:pos="2596"/>
              </w:tabs>
            </w:pPr>
            <w:r w:rsidRPr="00810084">
              <w:t>PY4, PY7</w:t>
            </w:r>
          </w:p>
        </w:tc>
        <w:tc>
          <w:tcPr>
            <w:tcW w:w="0" w:type="auto"/>
            <w:hideMark/>
          </w:tcPr>
          <w:p w:rsidR="00556BD6" w:rsidRPr="00810084" w:rsidRDefault="00556BD6" w:rsidP="00556BD6">
            <w:pPr>
              <w:tabs>
                <w:tab w:val="left" w:pos="2596"/>
              </w:tabs>
            </w:pPr>
            <w:r w:rsidRPr="00810084">
              <w:t>5</w:t>
            </w:r>
          </w:p>
        </w:tc>
      </w:tr>
      <w:tr w:rsidR="00C52262" w:rsidRPr="00810084" w:rsidTr="002D5F02">
        <w:tc>
          <w:tcPr>
            <w:tcW w:w="0" w:type="auto"/>
            <w:vAlign w:val="center"/>
          </w:tcPr>
          <w:p w:rsidR="00C52262" w:rsidRPr="00810084" w:rsidRDefault="00C52262" w:rsidP="00C52262">
            <w:pPr>
              <w:tabs>
                <w:tab w:val="left" w:pos="2596"/>
              </w:tabs>
              <w:jc w:val="center"/>
            </w:pPr>
            <w:r w:rsidRPr="00810084">
              <w:t>15</w:t>
            </w:r>
          </w:p>
        </w:tc>
        <w:tc>
          <w:tcPr>
            <w:tcW w:w="0" w:type="auto"/>
            <w:vAlign w:val="bottom"/>
          </w:tcPr>
          <w:p w:rsidR="00C52262" w:rsidRPr="00810084" w:rsidRDefault="00C52262" w:rsidP="00C52262">
            <w:pPr>
              <w:tabs>
                <w:tab w:val="left" w:pos="2596"/>
              </w:tabs>
            </w:pPr>
            <w:r w:rsidRPr="00810084">
              <w:t>Değişken türlerini ayırt edebilmek ve uygun tanımlayıcı istatistikleri belirleyebilmek.</w:t>
            </w:r>
          </w:p>
        </w:tc>
        <w:tc>
          <w:tcPr>
            <w:tcW w:w="0" w:type="auto"/>
          </w:tcPr>
          <w:p w:rsidR="00C52262" w:rsidRPr="00810084" w:rsidRDefault="00C52262" w:rsidP="00C52262">
            <w:pPr>
              <w:tabs>
                <w:tab w:val="left" w:pos="2596"/>
              </w:tabs>
            </w:pPr>
            <w:r w:rsidRPr="00810084">
              <w:t>PY</w:t>
            </w:r>
            <w:r w:rsidR="00832F1A" w:rsidRPr="00810084">
              <w:t>4</w:t>
            </w:r>
            <w:r w:rsidRPr="00810084">
              <w:t>, PY</w:t>
            </w:r>
            <w:r w:rsidR="00832F1A" w:rsidRPr="00810084">
              <w:t>5</w:t>
            </w:r>
          </w:p>
        </w:tc>
        <w:tc>
          <w:tcPr>
            <w:tcW w:w="0" w:type="auto"/>
          </w:tcPr>
          <w:p w:rsidR="00C52262" w:rsidRPr="00810084" w:rsidRDefault="00C52262" w:rsidP="00C52262">
            <w:pPr>
              <w:tabs>
                <w:tab w:val="left" w:pos="2596"/>
              </w:tabs>
            </w:pPr>
            <w:r w:rsidRPr="00810084">
              <w:t>5</w:t>
            </w:r>
          </w:p>
        </w:tc>
      </w:tr>
      <w:tr w:rsidR="00832F1A" w:rsidRPr="00810084" w:rsidTr="002D5F02">
        <w:tc>
          <w:tcPr>
            <w:tcW w:w="0" w:type="auto"/>
            <w:vAlign w:val="center"/>
          </w:tcPr>
          <w:p w:rsidR="00832F1A" w:rsidRPr="00810084" w:rsidRDefault="00832F1A" w:rsidP="00832F1A">
            <w:pPr>
              <w:tabs>
                <w:tab w:val="left" w:pos="2596"/>
              </w:tabs>
              <w:jc w:val="center"/>
            </w:pPr>
            <w:r w:rsidRPr="00810084">
              <w:t>16</w:t>
            </w:r>
          </w:p>
        </w:tc>
        <w:tc>
          <w:tcPr>
            <w:tcW w:w="0" w:type="auto"/>
            <w:vAlign w:val="bottom"/>
          </w:tcPr>
          <w:p w:rsidR="00832F1A" w:rsidRPr="00810084" w:rsidRDefault="00832F1A" w:rsidP="00832F1A">
            <w:pPr>
              <w:tabs>
                <w:tab w:val="left" w:pos="2596"/>
              </w:tabs>
            </w:pPr>
            <w:r w:rsidRPr="00810084">
              <w:t>Tanımlayıcı istatistiklerin nasıl raporlanması gerektiğini açıklayabilmek.</w:t>
            </w:r>
          </w:p>
        </w:tc>
        <w:tc>
          <w:tcPr>
            <w:tcW w:w="0" w:type="auto"/>
          </w:tcPr>
          <w:p w:rsidR="00832F1A" w:rsidRPr="00810084" w:rsidRDefault="00832F1A" w:rsidP="00832F1A">
            <w:pPr>
              <w:tabs>
                <w:tab w:val="left" w:pos="2596"/>
              </w:tabs>
            </w:pPr>
            <w:r w:rsidRPr="00810084">
              <w:t>PY4, PY5</w:t>
            </w:r>
          </w:p>
        </w:tc>
        <w:tc>
          <w:tcPr>
            <w:tcW w:w="0" w:type="auto"/>
          </w:tcPr>
          <w:p w:rsidR="00832F1A" w:rsidRPr="00810084" w:rsidRDefault="00832F1A" w:rsidP="00832F1A">
            <w:pPr>
              <w:tabs>
                <w:tab w:val="left" w:pos="2596"/>
              </w:tabs>
            </w:pPr>
            <w:r w:rsidRPr="00810084">
              <w:t>5</w:t>
            </w:r>
          </w:p>
        </w:tc>
      </w:tr>
      <w:tr w:rsidR="00832F1A" w:rsidRPr="00810084" w:rsidTr="002D5F02">
        <w:tc>
          <w:tcPr>
            <w:tcW w:w="0" w:type="auto"/>
            <w:vAlign w:val="center"/>
          </w:tcPr>
          <w:p w:rsidR="00832F1A" w:rsidRPr="00810084" w:rsidRDefault="00832F1A" w:rsidP="00832F1A">
            <w:pPr>
              <w:tabs>
                <w:tab w:val="left" w:pos="2596"/>
              </w:tabs>
              <w:jc w:val="center"/>
            </w:pPr>
            <w:r w:rsidRPr="00810084">
              <w:t>17</w:t>
            </w:r>
          </w:p>
        </w:tc>
        <w:tc>
          <w:tcPr>
            <w:tcW w:w="0" w:type="auto"/>
            <w:vAlign w:val="bottom"/>
          </w:tcPr>
          <w:p w:rsidR="00832F1A" w:rsidRPr="00810084" w:rsidRDefault="00832F1A" w:rsidP="00832F1A">
            <w:pPr>
              <w:tabs>
                <w:tab w:val="left" w:pos="2596"/>
              </w:tabs>
            </w:pPr>
            <w:r w:rsidRPr="00810084">
              <w:t>Verileri uygun tablo ve grafiklerle sunabilmek ve yorumlayabilmek.</w:t>
            </w:r>
          </w:p>
        </w:tc>
        <w:tc>
          <w:tcPr>
            <w:tcW w:w="0" w:type="auto"/>
          </w:tcPr>
          <w:p w:rsidR="00832F1A" w:rsidRPr="00810084" w:rsidRDefault="00832F1A" w:rsidP="00832F1A">
            <w:pPr>
              <w:tabs>
                <w:tab w:val="left" w:pos="2596"/>
              </w:tabs>
            </w:pPr>
            <w:r w:rsidRPr="00810084">
              <w:t>PY4, PY5</w:t>
            </w:r>
          </w:p>
        </w:tc>
        <w:tc>
          <w:tcPr>
            <w:tcW w:w="0" w:type="auto"/>
          </w:tcPr>
          <w:p w:rsidR="00832F1A" w:rsidRPr="00810084" w:rsidRDefault="00832F1A" w:rsidP="00832F1A">
            <w:pPr>
              <w:tabs>
                <w:tab w:val="left" w:pos="2596"/>
              </w:tabs>
            </w:pPr>
            <w:r w:rsidRPr="00810084">
              <w:t>4</w:t>
            </w:r>
          </w:p>
        </w:tc>
      </w:tr>
      <w:tr w:rsidR="00832F1A" w:rsidRPr="00810084" w:rsidTr="002D5F02">
        <w:tc>
          <w:tcPr>
            <w:tcW w:w="0" w:type="auto"/>
            <w:vAlign w:val="center"/>
          </w:tcPr>
          <w:p w:rsidR="00832F1A" w:rsidRPr="00810084" w:rsidRDefault="00832F1A" w:rsidP="00832F1A">
            <w:pPr>
              <w:tabs>
                <w:tab w:val="left" w:pos="2596"/>
              </w:tabs>
              <w:jc w:val="center"/>
            </w:pPr>
            <w:r w:rsidRPr="00810084">
              <w:t>18</w:t>
            </w:r>
          </w:p>
        </w:tc>
        <w:tc>
          <w:tcPr>
            <w:tcW w:w="0" w:type="auto"/>
            <w:vAlign w:val="bottom"/>
          </w:tcPr>
          <w:p w:rsidR="00832F1A" w:rsidRPr="00810084" w:rsidRDefault="00832F1A" w:rsidP="00832F1A">
            <w:pPr>
              <w:tabs>
                <w:tab w:val="left" w:pos="2596"/>
              </w:tabs>
            </w:pPr>
            <w:r w:rsidRPr="00810084">
              <w:t>Araştırma sorusuna uygun araştırma hipotezi oluşturabilmek.</w:t>
            </w:r>
          </w:p>
        </w:tc>
        <w:tc>
          <w:tcPr>
            <w:tcW w:w="0" w:type="auto"/>
          </w:tcPr>
          <w:p w:rsidR="00832F1A" w:rsidRPr="00810084" w:rsidRDefault="00832F1A" w:rsidP="00832F1A">
            <w:pPr>
              <w:tabs>
                <w:tab w:val="left" w:pos="2596"/>
              </w:tabs>
            </w:pPr>
            <w:r w:rsidRPr="00810084">
              <w:t>PY4, PY5</w:t>
            </w:r>
          </w:p>
        </w:tc>
        <w:tc>
          <w:tcPr>
            <w:tcW w:w="0" w:type="auto"/>
          </w:tcPr>
          <w:p w:rsidR="00832F1A" w:rsidRPr="00810084" w:rsidRDefault="00832F1A" w:rsidP="00832F1A">
            <w:pPr>
              <w:tabs>
                <w:tab w:val="left" w:pos="2596"/>
              </w:tabs>
            </w:pPr>
            <w:r w:rsidRPr="00810084">
              <w:t>5</w:t>
            </w:r>
          </w:p>
        </w:tc>
      </w:tr>
      <w:tr w:rsidR="00C52262" w:rsidRPr="00810084" w:rsidTr="002D5F02">
        <w:tc>
          <w:tcPr>
            <w:tcW w:w="0" w:type="auto"/>
            <w:vAlign w:val="center"/>
          </w:tcPr>
          <w:p w:rsidR="00C52262" w:rsidRPr="00810084" w:rsidRDefault="00C52262" w:rsidP="00C52262">
            <w:pPr>
              <w:tabs>
                <w:tab w:val="left" w:pos="2596"/>
              </w:tabs>
              <w:jc w:val="center"/>
            </w:pPr>
            <w:r w:rsidRPr="00810084">
              <w:t>19</w:t>
            </w:r>
          </w:p>
        </w:tc>
        <w:tc>
          <w:tcPr>
            <w:tcW w:w="0" w:type="auto"/>
            <w:vAlign w:val="bottom"/>
          </w:tcPr>
          <w:p w:rsidR="00C52262" w:rsidRPr="00810084" w:rsidRDefault="00C52262" w:rsidP="00C52262">
            <w:pPr>
              <w:tabs>
                <w:tab w:val="left" w:pos="2596"/>
              </w:tabs>
            </w:pPr>
            <w:r w:rsidRPr="00810084">
              <w:t>Hipotez testleri ile ilgili temel kavramları açıklayabilmek.</w:t>
            </w:r>
          </w:p>
        </w:tc>
        <w:tc>
          <w:tcPr>
            <w:tcW w:w="0" w:type="auto"/>
          </w:tcPr>
          <w:p w:rsidR="00C52262" w:rsidRPr="00810084" w:rsidRDefault="00832F1A" w:rsidP="00C52262">
            <w:pPr>
              <w:tabs>
                <w:tab w:val="left" w:pos="2596"/>
              </w:tabs>
            </w:pPr>
            <w:r w:rsidRPr="00810084">
              <w:t>PY4, PY5</w:t>
            </w:r>
          </w:p>
        </w:tc>
        <w:tc>
          <w:tcPr>
            <w:tcW w:w="0" w:type="auto"/>
          </w:tcPr>
          <w:p w:rsidR="00C52262" w:rsidRPr="00810084" w:rsidRDefault="00832F1A" w:rsidP="00C52262">
            <w:pPr>
              <w:tabs>
                <w:tab w:val="left" w:pos="2596"/>
              </w:tabs>
            </w:pPr>
            <w:r w:rsidRPr="00810084">
              <w:t>3</w:t>
            </w:r>
          </w:p>
        </w:tc>
      </w:tr>
      <w:tr w:rsidR="00C52262" w:rsidRPr="00DD6AAB" w:rsidTr="002D5F02">
        <w:tc>
          <w:tcPr>
            <w:tcW w:w="0" w:type="auto"/>
            <w:vAlign w:val="center"/>
          </w:tcPr>
          <w:p w:rsidR="00C52262" w:rsidRPr="00810084" w:rsidRDefault="00C52262" w:rsidP="00C52262">
            <w:pPr>
              <w:tabs>
                <w:tab w:val="left" w:pos="2596"/>
              </w:tabs>
              <w:jc w:val="center"/>
            </w:pPr>
            <w:r w:rsidRPr="00810084">
              <w:t>20</w:t>
            </w:r>
          </w:p>
        </w:tc>
        <w:tc>
          <w:tcPr>
            <w:tcW w:w="0" w:type="auto"/>
            <w:vAlign w:val="bottom"/>
          </w:tcPr>
          <w:p w:rsidR="00C52262" w:rsidRPr="00810084" w:rsidRDefault="00C52262" w:rsidP="00C52262">
            <w:pPr>
              <w:tabs>
                <w:tab w:val="left" w:pos="2596"/>
              </w:tabs>
            </w:pPr>
            <w:r w:rsidRPr="00810084">
              <w:t>Bilimsel bir makaleyi temel istatistiksel bilgiler temelinde inceleyebilmek.</w:t>
            </w:r>
          </w:p>
        </w:tc>
        <w:tc>
          <w:tcPr>
            <w:tcW w:w="0" w:type="auto"/>
          </w:tcPr>
          <w:p w:rsidR="00C52262" w:rsidRPr="00810084" w:rsidRDefault="00832F1A" w:rsidP="00C52262">
            <w:pPr>
              <w:tabs>
                <w:tab w:val="left" w:pos="2596"/>
              </w:tabs>
            </w:pPr>
            <w:r w:rsidRPr="00810084">
              <w:t>PY3, PY4</w:t>
            </w:r>
          </w:p>
        </w:tc>
        <w:tc>
          <w:tcPr>
            <w:tcW w:w="0" w:type="auto"/>
          </w:tcPr>
          <w:p w:rsidR="00C52262" w:rsidRPr="007F1C3D" w:rsidRDefault="00341F08" w:rsidP="00C52262">
            <w:pPr>
              <w:tabs>
                <w:tab w:val="left" w:pos="2596"/>
              </w:tabs>
            </w:pPr>
            <w:r w:rsidRPr="00810084">
              <w:t>5</w:t>
            </w:r>
          </w:p>
        </w:tc>
      </w:tr>
    </w:tbl>
    <w:p w:rsidR="007B1235" w:rsidRPr="00DD6AAB" w:rsidRDefault="007B1235" w:rsidP="00906E71">
      <w:pPr>
        <w:tabs>
          <w:tab w:val="left" w:pos="2596"/>
        </w:tabs>
        <w:rPr>
          <w:sz w:val="20"/>
          <w:szCs w:val="20"/>
        </w:rPr>
      </w:pPr>
    </w:p>
    <w:p w:rsidR="00C46150" w:rsidRPr="00DD6AAB" w:rsidRDefault="00C46150" w:rsidP="00C46150">
      <w:pPr>
        <w:tabs>
          <w:tab w:val="left" w:pos="2112"/>
        </w:tabs>
        <w:rPr>
          <w:b/>
          <w:bCs/>
          <w:sz w:val="20"/>
          <w:szCs w:val="20"/>
        </w:rPr>
      </w:pPr>
      <w:r w:rsidRPr="00DD6AAB">
        <w:rPr>
          <w:b/>
          <w:bCs/>
          <w:sz w:val="20"/>
          <w:szCs w:val="20"/>
        </w:rPr>
        <w:t>Committee 3 Learning Outcomes and Their Contribution to Program Outcomes</w:t>
      </w:r>
    </w:p>
    <w:p w:rsidR="00C46150" w:rsidRPr="00DD6AAB" w:rsidRDefault="00C46150" w:rsidP="00C46150">
      <w:pPr>
        <w:tabs>
          <w:tab w:val="left" w:pos="2112"/>
        </w:tabs>
        <w:rPr>
          <w:sz w:val="20"/>
          <w:szCs w:val="20"/>
        </w:rPr>
      </w:pPr>
      <w:r w:rsidRPr="00DD6AAB">
        <w:rPr>
          <w:sz w:val="20"/>
          <w:szCs w:val="20"/>
        </w:rPr>
        <w:t>The relationship between the learning outcomes of Committee 3 and our faculty’s program outcomes, along with their levels of contribution, is presented below.</w:t>
      </w:r>
    </w:p>
    <w:p w:rsidR="00C46150" w:rsidRPr="00DD6AAB" w:rsidRDefault="00C46150" w:rsidP="00C46150">
      <w:pPr>
        <w:rPr>
          <w:sz w:val="20"/>
          <w:szCs w:val="20"/>
        </w:rPr>
      </w:pPr>
    </w:p>
    <w:tbl>
      <w:tblPr>
        <w:tblStyle w:val="TableGrid0"/>
        <w:tblW w:w="0" w:type="auto"/>
        <w:tblLook w:val="04A0" w:firstRow="1" w:lastRow="0" w:firstColumn="1" w:lastColumn="0" w:noHBand="0" w:noVBand="1"/>
      </w:tblPr>
      <w:tblGrid>
        <w:gridCol w:w="461"/>
        <w:gridCol w:w="5346"/>
        <w:gridCol w:w="2268"/>
        <w:gridCol w:w="1601"/>
      </w:tblGrid>
      <w:tr w:rsidR="000A4710" w:rsidRPr="00C20925" w:rsidTr="000A4710">
        <w:tc>
          <w:tcPr>
            <w:tcW w:w="0" w:type="auto"/>
            <w:hideMark/>
          </w:tcPr>
          <w:p w:rsidR="000A4710" w:rsidRPr="00C20925" w:rsidRDefault="000A4710" w:rsidP="000A4710">
            <w:pPr>
              <w:suppressAutoHyphens/>
              <w:rPr>
                <w:b/>
                <w:bCs/>
              </w:rPr>
            </w:pPr>
            <w:r w:rsidRPr="00C20925">
              <w:rPr>
                <w:b/>
                <w:bCs/>
              </w:rPr>
              <w:t>No</w:t>
            </w:r>
          </w:p>
        </w:tc>
        <w:tc>
          <w:tcPr>
            <w:tcW w:w="5346" w:type="dxa"/>
            <w:hideMark/>
          </w:tcPr>
          <w:p w:rsidR="000A4710" w:rsidRPr="00C20925" w:rsidRDefault="000A4710" w:rsidP="000A4710">
            <w:pPr>
              <w:suppressAutoHyphens/>
              <w:rPr>
                <w:b/>
                <w:bCs/>
              </w:rPr>
            </w:pPr>
            <w:r w:rsidRPr="00C20925">
              <w:rPr>
                <w:b/>
                <w:bCs/>
              </w:rPr>
              <w:t>Learning Outcome</w:t>
            </w:r>
          </w:p>
        </w:tc>
        <w:tc>
          <w:tcPr>
            <w:tcW w:w="2268" w:type="dxa"/>
            <w:hideMark/>
          </w:tcPr>
          <w:p w:rsidR="000A4710" w:rsidRPr="00C20925" w:rsidRDefault="000A4710" w:rsidP="000A4710">
            <w:pPr>
              <w:suppressAutoHyphens/>
              <w:rPr>
                <w:b/>
                <w:bCs/>
              </w:rPr>
            </w:pPr>
            <w:r w:rsidRPr="00C20925">
              <w:rPr>
                <w:b/>
                <w:bCs/>
              </w:rPr>
              <w:t>Related Program Outcome</w:t>
            </w:r>
          </w:p>
        </w:tc>
        <w:tc>
          <w:tcPr>
            <w:tcW w:w="1601" w:type="dxa"/>
            <w:hideMark/>
          </w:tcPr>
          <w:p w:rsidR="000A4710" w:rsidRPr="00C20925" w:rsidRDefault="000A4710" w:rsidP="000A4710">
            <w:pPr>
              <w:suppressAutoHyphens/>
              <w:rPr>
                <w:b/>
                <w:bCs/>
              </w:rPr>
            </w:pPr>
            <w:r w:rsidRPr="00C20925">
              <w:rPr>
                <w:b/>
                <w:bCs/>
              </w:rPr>
              <w:t>Contribution Level (1–5)</w:t>
            </w:r>
          </w:p>
        </w:tc>
      </w:tr>
      <w:tr w:rsidR="000A4710" w:rsidRPr="00C20925" w:rsidTr="000A4710">
        <w:tc>
          <w:tcPr>
            <w:tcW w:w="0" w:type="auto"/>
            <w:hideMark/>
          </w:tcPr>
          <w:p w:rsidR="000A4710" w:rsidRPr="00C20925" w:rsidRDefault="000A4710" w:rsidP="000A4710">
            <w:pPr>
              <w:suppressAutoHyphens/>
            </w:pPr>
            <w:r w:rsidRPr="00C20925">
              <w:t>1</w:t>
            </w:r>
          </w:p>
        </w:tc>
        <w:tc>
          <w:tcPr>
            <w:tcW w:w="5346" w:type="dxa"/>
            <w:hideMark/>
          </w:tcPr>
          <w:p w:rsidR="000A4710" w:rsidRPr="00C20925" w:rsidRDefault="000A4710" w:rsidP="000A4710">
            <w:pPr>
              <w:suppressAutoHyphens/>
            </w:pPr>
            <w:r w:rsidRPr="00C20925">
              <w:t>To comprehend anatomical terminology</w:t>
            </w:r>
          </w:p>
        </w:tc>
        <w:tc>
          <w:tcPr>
            <w:tcW w:w="2268" w:type="dxa"/>
            <w:hideMark/>
          </w:tcPr>
          <w:p w:rsidR="000A4710" w:rsidRPr="00C20925" w:rsidRDefault="000A4710" w:rsidP="000A4710">
            <w:pPr>
              <w:suppressAutoHyphens/>
            </w:pPr>
            <w:r w:rsidRPr="00C20925">
              <w:t>PY1</w:t>
            </w:r>
          </w:p>
        </w:tc>
        <w:tc>
          <w:tcPr>
            <w:tcW w:w="1601" w:type="dxa"/>
            <w:hideMark/>
          </w:tcPr>
          <w:p w:rsidR="000A4710" w:rsidRPr="00C20925" w:rsidRDefault="000A4710" w:rsidP="000A4710">
            <w:pPr>
              <w:suppressAutoHyphens/>
            </w:pPr>
            <w:r w:rsidRPr="00C20925">
              <w:t>3</w:t>
            </w:r>
          </w:p>
        </w:tc>
      </w:tr>
      <w:tr w:rsidR="000A4710" w:rsidRPr="00C20925" w:rsidTr="000A4710">
        <w:tc>
          <w:tcPr>
            <w:tcW w:w="0" w:type="auto"/>
            <w:hideMark/>
          </w:tcPr>
          <w:p w:rsidR="000A4710" w:rsidRPr="00C20925" w:rsidRDefault="000A4710" w:rsidP="000A4710">
            <w:pPr>
              <w:suppressAutoHyphens/>
            </w:pPr>
            <w:r w:rsidRPr="00C20925">
              <w:t>2</w:t>
            </w:r>
          </w:p>
        </w:tc>
        <w:tc>
          <w:tcPr>
            <w:tcW w:w="5346" w:type="dxa"/>
            <w:hideMark/>
          </w:tcPr>
          <w:p w:rsidR="000A4710" w:rsidRPr="00C20925" w:rsidRDefault="000A4710" w:rsidP="000A4710">
            <w:pPr>
              <w:suppressAutoHyphens/>
            </w:pPr>
            <w:r w:rsidRPr="00C20925">
              <w:t>To explain the bones of the upper and lower extremities</w:t>
            </w:r>
          </w:p>
        </w:tc>
        <w:tc>
          <w:tcPr>
            <w:tcW w:w="2268" w:type="dxa"/>
            <w:hideMark/>
          </w:tcPr>
          <w:p w:rsidR="000A4710" w:rsidRPr="00C20925" w:rsidRDefault="000A4710" w:rsidP="000A4710">
            <w:pPr>
              <w:suppressAutoHyphens/>
            </w:pPr>
            <w:r w:rsidRPr="00C20925">
              <w:t>PY1</w:t>
            </w:r>
          </w:p>
        </w:tc>
        <w:tc>
          <w:tcPr>
            <w:tcW w:w="1601" w:type="dxa"/>
            <w:hideMark/>
          </w:tcPr>
          <w:p w:rsidR="000A4710" w:rsidRPr="00C20925" w:rsidRDefault="000A4710" w:rsidP="000A4710">
            <w:pPr>
              <w:suppressAutoHyphens/>
            </w:pPr>
            <w:r w:rsidRPr="00C20925">
              <w:t>3</w:t>
            </w:r>
          </w:p>
        </w:tc>
      </w:tr>
      <w:tr w:rsidR="000A4710" w:rsidRPr="00C20925" w:rsidTr="000A4710">
        <w:tc>
          <w:tcPr>
            <w:tcW w:w="0" w:type="auto"/>
            <w:hideMark/>
          </w:tcPr>
          <w:p w:rsidR="000A4710" w:rsidRPr="00C20925" w:rsidRDefault="000A4710" w:rsidP="000A4710">
            <w:pPr>
              <w:suppressAutoHyphens/>
            </w:pPr>
            <w:r w:rsidRPr="00C20925">
              <w:t>3</w:t>
            </w:r>
          </w:p>
        </w:tc>
        <w:tc>
          <w:tcPr>
            <w:tcW w:w="5346" w:type="dxa"/>
            <w:hideMark/>
          </w:tcPr>
          <w:p w:rsidR="000A4710" w:rsidRPr="00C20925" w:rsidRDefault="000A4710" w:rsidP="000A4710">
            <w:pPr>
              <w:suppressAutoHyphens/>
            </w:pPr>
            <w:r w:rsidRPr="00C20925">
              <w:t>To explain the bones of the vertebral column and thorax</w:t>
            </w:r>
          </w:p>
        </w:tc>
        <w:tc>
          <w:tcPr>
            <w:tcW w:w="2268" w:type="dxa"/>
            <w:hideMark/>
          </w:tcPr>
          <w:p w:rsidR="000A4710" w:rsidRPr="00C20925" w:rsidRDefault="000A4710" w:rsidP="000A4710">
            <w:pPr>
              <w:suppressAutoHyphens/>
            </w:pPr>
            <w:r w:rsidRPr="00C20925">
              <w:t>PY1</w:t>
            </w:r>
          </w:p>
        </w:tc>
        <w:tc>
          <w:tcPr>
            <w:tcW w:w="1601" w:type="dxa"/>
            <w:hideMark/>
          </w:tcPr>
          <w:p w:rsidR="000A4710" w:rsidRPr="00C20925" w:rsidRDefault="000A4710" w:rsidP="000A4710">
            <w:pPr>
              <w:suppressAutoHyphens/>
            </w:pPr>
            <w:r w:rsidRPr="00C20925">
              <w:t>3</w:t>
            </w:r>
          </w:p>
        </w:tc>
      </w:tr>
      <w:tr w:rsidR="000A4710" w:rsidRPr="00C20925" w:rsidTr="000A4710">
        <w:tc>
          <w:tcPr>
            <w:tcW w:w="0" w:type="auto"/>
            <w:hideMark/>
          </w:tcPr>
          <w:p w:rsidR="000A4710" w:rsidRPr="00C20925" w:rsidRDefault="000A4710" w:rsidP="000A4710">
            <w:pPr>
              <w:suppressAutoHyphens/>
            </w:pPr>
            <w:r w:rsidRPr="00C20925">
              <w:t>4</w:t>
            </w:r>
          </w:p>
        </w:tc>
        <w:tc>
          <w:tcPr>
            <w:tcW w:w="5346" w:type="dxa"/>
            <w:hideMark/>
          </w:tcPr>
          <w:p w:rsidR="000A4710" w:rsidRPr="00C20925" w:rsidRDefault="000A4710" w:rsidP="000A4710">
            <w:pPr>
              <w:suppressAutoHyphens/>
            </w:pPr>
            <w:r w:rsidRPr="00C20925">
              <w:t>To explain the electrophysiological properties of the cell membrane</w:t>
            </w:r>
          </w:p>
        </w:tc>
        <w:tc>
          <w:tcPr>
            <w:tcW w:w="2268" w:type="dxa"/>
            <w:hideMark/>
          </w:tcPr>
          <w:p w:rsidR="000A4710" w:rsidRPr="00C20925" w:rsidRDefault="000A4710" w:rsidP="000A4710">
            <w:pPr>
              <w:suppressAutoHyphens/>
            </w:pPr>
            <w:r w:rsidRPr="00C20925">
              <w:t>PY1, PY3</w:t>
            </w:r>
          </w:p>
        </w:tc>
        <w:tc>
          <w:tcPr>
            <w:tcW w:w="1601" w:type="dxa"/>
            <w:hideMark/>
          </w:tcPr>
          <w:p w:rsidR="000A4710" w:rsidRPr="00C20925" w:rsidRDefault="000A4710" w:rsidP="000A4710">
            <w:pPr>
              <w:suppressAutoHyphens/>
            </w:pPr>
            <w:r w:rsidRPr="00C20925">
              <w:t>3</w:t>
            </w:r>
          </w:p>
        </w:tc>
      </w:tr>
      <w:tr w:rsidR="000A4710" w:rsidRPr="00C20925" w:rsidTr="000A4710">
        <w:tc>
          <w:tcPr>
            <w:tcW w:w="0" w:type="auto"/>
            <w:hideMark/>
          </w:tcPr>
          <w:p w:rsidR="000A4710" w:rsidRPr="00C20925" w:rsidRDefault="000A4710" w:rsidP="000A4710">
            <w:pPr>
              <w:suppressAutoHyphens/>
            </w:pPr>
            <w:r w:rsidRPr="00C20925">
              <w:t>5</w:t>
            </w:r>
          </w:p>
        </w:tc>
        <w:tc>
          <w:tcPr>
            <w:tcW w:w="5346" w:type="dxa"/>
            <w:hideMark/>
          </w:tcPr>
          <w:p w:rsidR="000A4710" w:rsidRPr="00C20925" w:rsidRDefault="000A4710" w:rsidP="000A4710">
            <w:pPr>
              <w:suppressAutoHyphens/>
            </w:pPr>
            <w:r w:rsidRPr="00C20925">
              <w:t>To explain the histological features of epithelial, connective, and nervous tissues</w:t>
            </w:r>
          </w:p>
        </w:tc>
        <w:tc>
          <w:tcPr>
            <w:tcW w:w="2268" w:type="dxa"/>
            <w:hideMark/>
          </w:tcPr>
          <w:p w:rsidR="000A4710" w:rsidRPr="00C20925" w:rsidRDefault="000A4710" w:rsidP="000A4710">
            <w:pPr>
              <w:suppressAutoHyphens/>
            </w:pPr>
            <w:r w:rsidRPr="00C20925">
              <w:t>PY1</w:t>
            </w:r>
          </w:p>
        </w:tc>
        <w:tc>
          <w:tcPr>
            <w:tcW w:w="1601" w:type="dxa"/>
            <w:hideMark/>
          </w:tcPr>
          <w:p w:rsidR="000A4710" w:rsidRPr="00C20925" w:rsidRDefault="000A4710" w:rsidP="000A4710">
            <w:pPr>
              <w:suppressAutoHyphens/>
            </w:pPr>
            <w:r w:rsidRPr="00C20925">
              <w:t>3</w:t>
            </w:r>
          </w:p>
        </w:tc>
      </w:tr>
      <w:tr w:rsidR="000A4710" w:rsidRPr="00C20925" w:rsidTr="000A4710">
        <w:tc>
          <w:tcPr>
            <w:tcW w:w="0" w:type="auto"/>
            <w:hideMark/>
          </w:tcPr>
          <w:p w:rsidR="000A4710" w:rsidRPr="00C20925" w:rsidRDefault="000A4710" w:rsidP="000A4710">
            <w:pPr>
              <w:suppressAutoHyphens/>
            </w:pPr>
            <w:r w:rsidRPr="00C20925">
              <w:t>6</w:t>
            </w:r>
          </w:p>
        </w:tc>
        <w:tc>
          <w:tcPr>
            <w:tcW w:w="5346" w:type="dxa"/>
            <w:hideMark/>
          </w:tcPr>
          <w:p w:rsidR="000A4710" w:rsidRPr="00C20925" w:rsidRDefault="000A4710" w:rsidP="000A4710">
            <w:pPr>
              <w:suppressAutoHyphens/>
            </w:pPr>
            <w:r w:rsidRPr="00C20925">
              <w:t>To define the general properties of amino acids and proteins</w:t>
            </w:r>
          </w:p>
        </w:tc>
        <w:tc>
          <w:tcPr>
            <w:tcW w:w="2268" w:type="dxa"/>
            <w:hideMark/>
          </w:tcPr>
          <w:p w:rsidR="000A4710" w:rsidRPr="00C20925" w:rsidRDefault="000A4710" w:rsidP="000A4710">
            <w:pPr>
              <w:suppressAutoHyphens/>
            </w:pPr>
            <w:r w:rsidRPr="00C20925">
              <w:t>PY1</w:t>
            </w:r>
          </w:p>
        </w:tc>
        <w:tc>
          <w:tcPr>
            <w:tcW w:w="1601" w:type="dxa"/>
            <w:hideMark/>
          </w:tcPr>
          <w:p w:rsidR="000A4710" w:rsidRPr="00C20925" w:rsidRDefault="000A4710" w:rsidP="000A4710">
            <w:pPr>
              <w:suppressAutoHyphens/>
            </w:pPr>
            <w:r w:rsidRPr="00C20925">
              <w:t>3</w:t>
            </w:r>
          </w:p>
        </w:tc>
      </w:tr>
      <w:tr w:rsidR="000A4710" w:rsidRPr="00C20925" w:rsidTr="000A4710">
        <w:tc>
          <w:tcPr>
            <w:tcW w:w="0" w:type="auto"/>
            <w:hideMark/>
          </w:tcPr>
          <w:p w:rsidR="000A4710" w:rsidRPr="00C20925" w:rsidRDefault="000A4710" w:rsidP="000A4710">
            <w:pPr>
              <w:suppressAutoHyphens/>
            </w:pPr>
            <w:r w:rsidRPr="00C20925">
              <w:t>7</w:t>
            </w:r>
          </w:p>
        </w:tc>
        <w:tc>
          <w:tcPr>
            <w:tcW w:w="5346" w:type="dxa"/>
            <w:hideMark/>
          </w:tcPr>
          <w:p w:rsidR="000A4710" w:rsidRPr="00C20925" w:rsidRDefault="000A4710" w:rsidP="000A4710">
            <w:pPr>
              <w:suppressAutoHyphens/>
            </w:pPr>
            <w:r w:rsidRPr="00C20925">
              <w:t>To comprehend metabolic pathways related to protein metabolism</w:t>
            </w:r>
          </w:p>
        </w:tc>
        <w:tc>
          <w:tcPr>
            <w:tcW w:w="2268" w:type="dxa"/>
            <w:hideMark/>
          </w:tcPr>
          <w:p w:rsidR="000A4710" w:rsidRPr="00C20925" w:rsidRDefault="000A4710" w:rsidP="000A4710">
            <w:pPr>
              <w:suppressAutoHyphens/>
            </w:pPr>
            <w:r w:rsidRPr="00C20925">
              <w:t>PY1, PY4</w:t>
            </w:r>
          </w:p>
        </w:tc>
        <w:tc>
          <w:tcPr>
            <w:tcW w:w="1601" w:type="dxa"/>
            <w:hideMark/>
          </w:tcPr>
          <w:p w:rsidR="000A4710" w:rsidRPr="00C20925" w:rsidRDefault="000A4710" w:rsidP="000A4710">
            <w:pPr>
              <w:suppressAutoHyphens/>
            </w:pPr>
            <w:r w:rsidRPr="00C20925">
              <w:t>4</w:t>
            </w:r>
          </w:p>
        </w:tc>
      </w:tr>
      <w:tr w:rsidR="000A4710" w:rsidRPr="00C20925" w:rsidTr="000A4710">
        <w:tc>
          <w:tcPr>
            <w:tcW w:w="0" w:type="auto"/>
            <w:hideMark/>
          </w:tcPr>
          <w:p w:rsidR="000A4710" w:rsidRPr="00C20925" w:rsidRDefault="000A4710" w:rsidP="000A4710">
            <w:pPr>
              <w:suppressAutoHyphens/>
            </w:pPr>
            <w:r w:rsidRPr="00C20925">
              <w:t>8</w:t>
            </w:r>
          </w:p>
        </w:tc>
        <w:tc>
          <w:tcPr>
            <w:tcW w:w="5346" w:type="dxa"/>
            <w:hideMark/>
          </w:tcPr>
          <w:p w:rsidR="000A4710" w:rsidRPr="00C20925" w:rsidRDefault="000A4710" w:rsidP="000A4710">
            <w:pPr>
              <w:suppressAutoHyphens/>
            </w:pPr>
            <w:r w:rsidRPr="00C20925">
              <w:t>To define diseases related to protein metabolism</w:t>
            </w:r>
          </w:p>
        </w:tc>
        <w:tc>
          <w:tcPr>
            <w:tcW w:w="2268" w:type="dxa"/>
            <w:hideMark/>
          </w:tcPr>
          <w:p w:rsidR="000A4710" w:rsidRPr="00C20925" w:rsidRDefault="000A4710" w:rsidP="000A4710">
            <w:pPr>
              <w:suppressAutoHyphens/>
            </w:pPr>
            <w:r w:rsidRPr="00C20925">
              <w:t>PY1, PY7</w:t>
            </w:r>
          </w:p>
        </w:tc>
        <w:tc>
          <w:tcPr>
            <w:tcW w:w="1601" w:type="dxa"/>
            <w:hideMark/>
          </w:tcPr>
          <w:p w:rsidR="000A4710" w:rsidRPr="00C20925" w:rsidRDefault="000A4710" w:rsidP="000A4710">
            <w:pPr>
              <w:suppressAutoHyphens/>
            </w:pPr>
            <w:r w:rsidRPr="00C20925">
              <w:t>4</w:t>
            </w:r>
          </w:p>
        </w:tc>
      </w:tr>
      <w:tr w:rsidR="000A4710" w:rsidRPr="00C20925" w:rsidTr="000A4710">
        <w:tc>
          <w:tcPr>
            <w:tcW w:w="0" w:type="auto"/>
            <w:hideMark/>
          </w:tcPr>
          <w:p w:rsidR="000A4710" w:rsidRPr="00C20925" w:rsidRDefault="000A4710" w:rsidP="000A4710">
            <w:pPr>
              <w:suppressAutoHyphens/>
            </w:pPr>
            <w:r w:rsidRPr="00C20925">
              <w:t>9</w:t>
            </w:r>
          </w:p>
        </w:tc>
        <w:tc>
          <w:tcPr>
            <w:tcW w:w="5346" w:type="dxa"/>
            <w:hideMark/>
          </w:tcPr>
          <w:p w:rsidR="000A4710" w:rsidRPr="00C20925" w:rsidRDefault="000A4710" w:rsidP="000A4710">
            <w:pPr>
              <w:suppressAutoHyphens/>
            </w:pPr>
            <w:r w:rsidRPr="00C20925">
              <w:t>To explain the classification of infectious agents and their laboratory diagnosis</w:t>
            </w:r>
          </w:p>
        </w:tc>
        <w:tc>
          <w:tcPr>
            <w:tcW w:w="2268" w:type="dxa"/>
            <w:hideMark/>
          </w:tcPr>
          <w:p w:rsidR="000A4710" w:rsidRPr="00C20925" w:rsidRDefault="000A4710" w:rsidP="000A4710">
            <w:pPr>
              <w:suppressAutoHyphens/>
            </w:pPr>
            <w:r w:rsidRPr="00C20925">
              <w:t>PY5, PY7</w:t>
            </w:r>
          </w:p>
        </w:tc>
        <w:tc>
          <w:tcPr>
            <w:tcW w:w="1601" w:type="dxa"/>
            <w:hideMark/>
          </w:tcPr>
          <w:p w:rsidR="000A4710" w:rsidRPr="00C20925" w:rsidRDefault="000A4710" w:rsidP="000A4710">
            <w:pPr>
              <w:suppressAutoHyphens/>
            </w:pPr>
            <w:r w:rsidRPr="00C20925">
              <w:t>4</w:t>
            </w:r>
          </w:p>
        </w:tc>
      </w:tr>
      <w:tr w:rsidR="000A4710" w:rsidRPr="00C20925" w:rsidTr="000A4710">
        <w:tc>
          <w:tcPr>
            <w:tcW w:w="0" w:type="auto"/>
            <w:hideMark/>
          </w:tcPr>
          <w:p w:rsidR="000A4710" w:rsidRPr="00C20925" w:rsidRDefault="000A4710" w:rsidP="000A4710">
            <w:pPr>
              <w:suppressAutoHyphens/>
            </w:pPr>
            <w:r w:rsidRPr="00C20925">
              <w:t>10</w:t>
            </w:r>
          </w:p>
        </w:tc>
        <w:tc>
          <w:tcPr>
            <w:tcW w:w="5346" w:type="dxa"/>
            <w:hideMark/>
          </w:tcPr>
          <w:p w:rsidR="000A4710" w:rsidRPr="00C20925" w:rsidRDefault="000A4710" w:rsidP="000A4710">
            <w:pPr>
              <w:suppressAutoHyphens/>
            </w:pPr>
            <w:r w:rsidRPr="00C20925">
              <w:t>To explain the structures of viruses, bacteria, fungi, and parasites</w:t>
            </w:r>
          </w:p>
        </w:tc>
        <w:tc>
          <w:tcPr>
            <w:tcW w:w="2268" w:type="dxa"/>
            <w:hideMark/>
          </w:tcPr>
          <w:p w:rsidR="000A4710" w:rsidRPr="00C20925" w:rsidRDefault="000A4710" w:rsidP="000A4710">
            <w:pPr>
              <w:suppressAutoHyphens/>
            </w:pPr>
            <w:r w:rsidRPr="00C20925">
              <w:t>PY1</w:t>
            </w:r>
          </w:p>
        </w:tc>
        <w:tc>
          <w:tcPr>
            <w:tcW w:w="1601" w:type="dxa"/>
            <w:hideMark/>
          </w:tcPr>
          <w:p w:rsidR="000A4710" w:rsidRPr="00C20925" w:rsidRDefault="000A4710" w:rsidP="000A4710">
            <w:pPr>
              <w:suppressAutoHyphens/>
            </w:pPr>
            <w:r w:rsidRPr="00C20925">
              <w:t>3</w:t>
            </w:r>
          </w:p>
        </w:tc>
      </w:tr>
      <w:tr w:rsidR="000A4710" w:rsidRPr="00C20925" w:rsidTr="000A4710">
        <w:tc>
          <w:tcPr>
            <w:tcW w:w="0" w:type="auto"/>
            <w:hideMark/>
          </w:tcPr>
          <w:p w:rsidR="000A4710" w:rsidRPr="00C20925" w:rsidRDefault="000A4710" w:rsidP="000A4710">
            <w:pPr>
              <w:suppressAutoHyphens/>
            </w:pPr>
            <w:r w:rsidRPr="00C20925">
              <w:t>11</w:t>
            </w:r>
          </w:p>
        </w:tc>
        <w:tc>
          <w:tcPr>
            <w:tcW w:w="5346" w:type="dxa"/>
            <w:hideMark/>
          </w:tcPr>
          <w:p w:rsidR="000A4710" w:rsidRPr="00C20925" w:rsidRDefault="000A4710" w:rsidP="000A4710">
            <w:pPr>
              <w:suppressAutoHyphens/>
            </w:pPr>
            <w:r w:rsidRPr="00C20925">
              <w:t>To explain the mechanisms of action and resistance of antimicrobial drugs</w:t>
            </w:r>
          </w:p>
        </w:tc>
        <w:tc>
          <w:tcPr>
            <w:tcW w:w="2268" w:type="dxa"/>
            <w:hideMark/>
          </w:tcPr>
          <w:p w:rsidR="000A4710" w:rsidRPr="00C20925" w:rsidRDefault="000A4710" w:rsidP="000A4710">
            <w:pPr>
              <w:suppressAutoHyphens/>
            </w:pPr>
            <w:r w:rsidRPr="00C20925">
              <w:t>PY1, PY7</w:t>
            </w:r>
          </w:p>
        </w:tc>
        <w:tc>
          <w:tcPr>
            <w:tcW w:w="1601" w:type="dxa"/>
            <w:hideMark/>
          </w:tcPr>
          <w:p w:rsidR="000A4710" w:rsidRPr="00C20925" w:rsidRDefault="000A4710" w:rsidP="000A4710">
            <w:pPr>
              <w:suppressAutoHyphens/>
            </w:pPr>
            <w:r w:rsidRPr="00C20925">
              <w:t>4</w:t>
            </w:r>
          </w:p>
        </w:tc>
      </w:tr>
      <w:tr w:rsidR="000A4710" w:rsidRPr="00C20925" w:rsidTr="000A4710">
        <w:tc>
          <w:tcPr>
            <w:tcW w:w="0" w:type="auto"/>
            <w:hideMark/>
          </w:tcPr>
          <w:p w:rsidR="000A4710" w:rsidRPr="00C20925" w:rsidRDefault="000A4710" w:rsidP="000A4710">
            <w:pPr>
              <w:suppressAutoHyphens/>
            </w:pPr>
            <w:r w:rsidRPr="00C20925">
              <w:t>12</w:t>
            </w:r>
          </w:p>
        </w:tc>
        <w:tc>
          <w:tcPr>
            <w:tcW w:w="5346" w:type="dxa"/>
            <w:hideMark/>
          </w:tcPr>
          <w:p w:rsidR="000A4710" w:rsidRPr="00C20925" w:rsidRDefault="000A4710" w:rsidP="000A4710">
            <w:pPr>
              <w:suppressAutoHyphens/>
            </w:pPr>
            <w:r w:rsidRPr="00C20925">
              <w:t>To explain sterilization and disinfection methods</w:t>
            </w:r>
          </w:p>
        </w:tc>
        <w:tc>
          <w:tcPr>
            <w:tcW w:w="2268" w:type="dxa"/>
            <w:hideMark/>
          </w:tcPr>
          <w:p w:rsidR="000A4710" w:rsidRPr="00C20925" w:rsidRDefault="000A4710" w:rsidP="000A4710">
            <w:pPr>
              <w:suppressAutoHyphens/>
            </w:pPr>
            <w:r w:rsidRPr="00C20925">
              <w:t>PY5, PY9</w:t>
            </w:r>
          </w:p>
        </w:tc>
        <w:tc>
          <w:tcPr>
            <w:tcW w:w="1601" w:type="dxa"/>
            <w:hideMark/>
          </w:tcPr>
          <w:p w:rsidR="000A4710" w:rsidRPr="00C20925" w:rsidRDefault="000A4710" w:rsidP="000A4710">
            <w:pPr>
              <w:suppressAutoHyphens/>
            </w:pPr>
            <w:r w:rsidRPr="00C20925">
              <w:t>4</w:t>
            </w:r>
          </w:p>
        </w:tc>
      </w:tr>
      <w:tr w:rsidR="000A4710" w:rsidRPr="00C20925" w:rsidTr="000A4710">
        <w:tc>
          <w:tcPr>
            <w:tcW w:w="0" w:type="auto"/>
            <w:hideMark/>
          </w:tcPr>
          <w:p w:rsidR="000A4710" w:rsidRPr="00C20925" w:rsidRDefault="000A4710" w:rsidP="000A4710">
            <w:pPr>
              <w:suppressAutoHyphens/>
            </w:pPr>
            <w:r w:rsidRPr="00C20925">
              <w:t>13</w:t>
            </w:r>
          </w:p>
        </w:tc>
        <w:tc>
          <w:tcPr>
            <w:tcW w:w="5346" w:type="dxa"/>
            <w:hideMark/>
          </w:tcPr>
          <w:p w:rsidR="000A4710" w:rsidRPr="00C20925" w:rsidRDefault="000A4710" w:rsidP="000A4710">
            <w:pPr>
              <w:suppressAutoHyphens/>
            </w:pPr>
            <w:r w:rsidRPr="00C20925">
              <w:t>To explain differences in protein and gene expression</w:t>
            </w:r>
          </w:p>
        </w:tc>
        <w:tc>
          <w:tcPr>
            <w:tcW w:w="2268" w:type="dxa"/>
            <w:hideMark/>
          </w:tcPr>
          <w:p w:rsidR="000A4710" w:rsidRPr="00C20925" w:rsidRDefault="000A4710" w:rsidP="000A4710">
            <w:pPr>
              <w:suppressAutoHyphens/>
            </w:pPr>
            <w:r w:rsidRPr="00C20925">
              <w:t>PY4, PY5</w:t>
            </w:r>
          </w:p>
        </w:tc>
        <w:tc>
          <w:tcPr>
            <w:tcW w:w="1601" w:type="dxa"/>
            <w:hideMark/>
          </w:tcPr>
          <w:p w:rsidR="000A4710" w:rsidRPr="00C20925" w:rsidRDefault="000A4710" w:rsidP="000A4710">
            <w:pPr>
              <w:suppressAutoHyphens/>
            </w:pPr>
            <w:r w:rsidRPr="00C20925">
              <w:t>4</w:t>
            </w:r>
          </w:p>
        </w:tc>
      </w:tr>
      <w:tr w:rsidR="000A4710" w:rsidRPr="00C20925" w:rsidTr="000A4710">
        <w:tc>
          <w:tcPr>
            <w:tcW w:w="0" w:type="auto"/>
            <w:hideMark/>
          </w:tcPr>
          <w:p w:rsidR="000A4710" w:rsidRPr="00C20925" w:rsidRDefault="000A4710" w:rsidP="000A4710">
            <w:pPr>
              <w:suppressAutoHyphens/>
            </w:pPr>
            <w:r w:rsidRPr="00C20925">
              <w:t>14</w:t>
            </w:r>
          </w:p>
        </w:tc>
        <w:tc>
          <w:tcPr>
            <w:tcW w:w="5346" w:type="dxa"/>
            <w:hideMark/>
          </w:tcPr>
          <w:p w:rsidR="000A4710" w:rsidRPr="00C20925" w:rsidRDefault="000A4710" w:rsidP="000A4710">
            <w:pPr>
              <w:suppressAutoHyphens/>
            </w:pPr>
            <w:r w:rsidRPr="00C20925">
              <w:t>To comprehend molecular changes in cancer cells</w:t>
            </w:r>
          </w:p>
        </w:tc>
        <w:tc>
          <w:tcPr>
            <w:tcW w:w="2268" w:type="dxa"/>
            <w:hideMark/>
          </w:tcPr>
          <w:p w:rsidR="000A4710" w:rsidRPr="00C20925" w:rsidRDefault="000A4710" w:rsidP="000A4710">
            <w:pPr>
              <w:suppressAutoHyphens/>
            </w:pPr>
            <w:r w:rsidRPr="00C20925">
              <w:t>PY4, PY7</w:t>
            </w:r>
          </w:p>
        </w:tc>
        <w:tc>
          <w:tcPr>
            <w:tcW w:w="1601" w:type="dxa"/>
            <w:hideMark/>
          </w:tcPr>
          <w:p w:rsidR="000A4710" w:rsidRPr="00C20925" w:rsidRDefault="000A4710" w:rsidP="000A4710">
            <w:pPr>
              <w:suppressAutoHyphens/>
            </w:pPr>
            <w:r w:rsidRPr="00C20925">
              <w:t>5</w:t>
            </w:r>
          </w:p>
        </w:tc>
      </w:tr>
      <w:tr w:rsidR="007F1C3D" w:rsidRPr="00C20925" w:rsidTr="002D5F02">
        <w:tc>
          <w:tcPr>
            <w:tcW w:w="0" w:type="auto"/>
            <w:hideMark/>
          </w:tcPr>
          <w:p w:rsidR="007F1C3D" w:rsidRPr="00C20925" w:rsidRDefault="007F1C3D" w:rsidP="007F1C3D">
            <w:pPr>
              <w:suppressAutoHyphens/>
            </w:pPr>
            <w:r w:rsidRPr="00C20925">
              <w:t>15</w:t>
            </w:r>
          </w:p>
        </w:tc>
        <w:tc>
          <w:tcPr>
            <w:tcW w:w="5346" w:type="dxa"/>
            <w:vAlign w:val="bottom"/>
          </w:tcPr>
          <w:p w:rsidR="007F1C3D" w:rsidRPr="00254A53" w:rsidRDefault="007F1C3D" w:rsidP="007F1C3D">
            <w:pPr>
              <w:suppressAutoHyphens/>
              <w:rPr>
                <w:lang w:val="en-GB"/>
              </w:rPr>
            </w:pPr>
            <w:r w:rsidRPr="00254A53">
              <w:rPr>
                <w:color w:val="000000"/>
                <w:lang w:val="en-GB"/>
              </w:rPr>
              <w:t>Identify variable types and determine appropriate descriptive statistics.</w:t>
            </w:r>
          </w:p>
        </w:tc>
        <w:tc>
          <w:tcPr>
            <w:tcW w:w="2268" w:type="dxa"/>
            <w:hideMark/>
          </w:tcPr>
          <w:p w:rsidR="007F1C3D" w:rsidRPr="00C20925" w:rsidRDefault="007F1C3D" w:rsidP="007F1C3D">
            <w:pPr>
              <w:suppressAutoHyphens/>
            </w:pPr>
            <w:r w:rsidRPr="00C20925">
              <w:t>PY4, PY5</w:t>
            </w:r>
          </w:p>
        </w:tc>
        <w:tc>
          <w:tcPr>
            <w:tcW w:w="1601" w:type="dxa"/>
            <w:hideMark/>
          </w:tcPr>
          <w:p w:rsidR="007F1C3D" w:rsidRPr="00C20925" w:rsidRDefault="007F1C3D" w:rsidP="007F1C3D">
            <w:pPr>
              <w:suppressAutoHyphens/>
            </w:pPr>
            <w:r w:rsidRPr="00C20925">
              <w:t>5</w:t>
            </w:r>
          </w:p>
        </w:tc>
      </w:tr>
      <w:tr w:rsidR="007F1C3D" w:rsidRPr="00C20925" w:rsidTr="002D5F02">
        <w:tc>
          <w:tcPr>
            <w:tcW w:w="0" w:type="auto"/>
            <w:hideMark/>
          </w:tcPr>
          <w:p w:rsidR="007F1C3D" w:rsidRPr="00C20925" w:rsidRDefault="007F1C3D" w:rsidP="007F1C3D">
            <w:pPr>
              <w:suppressAutoHyphens/>
            </w:pPr>
            <w:r w:rsidRPr="00C20925">
              <w:lastRenderedPageBreak/>
              <w:t>16</w:t>
            </w:r>
          </w:p>
        </w:tc>
        <w:tc>
          <w:tcPr>
            <w:tcW w:w="5346" w:type="dxa"/>
            <w:vAlign w:val="bottom"/>
          </w:tcPr>
          <w:p w:rsidR="007F1C3D" w:rsidRPr="00254A53" w:rsidRDefault="007F1C3D" w:rsidP="007F1C3D">
            <w:pPr>
              <w:suppressAutoHyphens/>
              <w:rPr>
                <w:lang w:val="en-GB"/>
              </w:rPr>
            </w:pPr>
            <w:r w:rsidRPr="00254A53">
              <w:rPr>
                <w:color w:val="000000"/>
                <w:lang w:val="en-GB"/>
              </w:rPr>
              <w:t>Describe how descriptive statistics should be reported.</w:t>
            </w:r>
          </w:p>
        </w:tc>
        <w:tc>
          <w:tcPr>
            <w:tcW w:w="2268" w:type="dxa"/>
            <w:hideMark/>
          </w:tcPr>
          <w:p w:rsidR="007F1C3D" w:rsidRPr="00C20925" w:rsidRDefault="007F1C3D" w:rsidP="007F1C3D">
            <w:pPr>
              <w:suppressAutoHyphens/>
            </w:pPr>
            <w:r w:rsidRPr="00C20925">
              <w:t>PY4, PY5</w:t>
            </w:r>
          </w:p>
        </w:tc>
        <w:tc>
          <w:tcPr>
            <w:tcW w:w="1601" w:type="dxa"/>
            <w:hideMark/>
          </w:tcPr>
          <w:p w:rsidR="007F1C3D" w:rsidRPr="00C20925" w:rsidRDefault="007F1C3D" w:rsidP="007F1C3D">
            <w:pPr>
              <w:suppressAutoHyphens/>
            </w:pPr>
            <w:r w:rsidRPr="00C20925">
              <w:t>5</w:t>
            </w:r>
          </w:p>
        </w:tc>
      </w:tr>
      <w:tr w:rsidR="007F1C3D" w:rsidRPr="00C20925" w:rsidTr="002D5F02">
        <w:tc>
          <w:tcPr>
            <w:tcW w:w="0" w:type="auto"/>
            <w:hideMark/>
          </w:tcPr>
          <w:p w:rsidR="007F1C3D" w:rsidRPr="00C20925" w:rsidRDefault="007F1C3D" w:rsidP="007F1C3D">
            <w:pPr>
              <w:suppressAutoHyphens/>
            </w:pPr>
            <w:r w:rsidRPr="00C20925">
              <w:t>17</w:t>
            </w:r>
          </w:p>
        </w:tc>
        <w:tc>
          <w:tcPr>
            <w:tcW w:w="5346" w:type="dxa"/>
            <w:vAlign w:val="bottom"/>
          </w:tcPr>
          <w:p w:rsidR="007F1C3D" w:rsidRPr="00254A53" w:rsidRDefault="007F1C3D" w:rsidP="007F1C3D">
            <w:pPr>
              <w:suppressAutoHyphens/>
              <w:rPr>
                <w:lang w:val="en-GB"/>
              </w:rPr>
            </w:pPr>
            <w:r w:rsidRPr="00254A53">
              <w:rPr>
                <w:color w:val="000000"/>
                <w:lang w:val="en-GB"/>
              </w:rPr>
              <w:t>Present and interpret data using appropriate tables and graphs.</w:t>
            </w:r>
          </w:p>
        </w:tc>
        <w:tc>
          <w:tcPr>
            <w:tcW w:w="2268" w:type="dxa"/>
            <w:hideMark/>
          </w:tcPr>
          <w:p w:rsidR="007F1C3D" w:rsidRPr="00C20925" w:rsidRDefault="007F1C3D" w:rsidP="007F1C3D">
            <w:pPr>
              <w:suppressAutoHyphens/>
            </w:pPr>
            <w:r w:rsidRPr="00C20925">
              <w:t>PY4, PY5</w:t>
            </w:r>
          </w:p>
        </w:tc>
        <w:tc>
          <w:tcPr>
            <w:tcW w:w="1601" w:type="dxa"/>
            <w:hideMark/>
          </w:tcPr>
          <w:p w:rsidR="007F1C3D" w:rsidRPr="00C20925" w:rsidRDefault="007F1C3D" w:rsidP="007F1C3D">
            <w:pPr>
              <w:suppressAutoHyphens/>
            </w:pPr>
            <w:r w:rsidRPr="00C20925">
              <w:t>4</w:t>
            </w:r>
          </w:p>
        </w:tc>
      </w:tr>
      <w:tr w:rsidR="007F1C3D" w:rsidRPr="00C20925" w:rsidTr="002D5F02">
        <w:tc>
          <w:tcPr>
            <w:tcW w:w="0" w:type="auto"/>
            <w:hideMark/>
          </w:tcPr>
          <w:p w:rsidR="007F1C3D" w:rsidRPr="00C20925" w:rsidRDefault="007F1C3D" w:rsidP="007F1C3D">
            <w:pPr>
              <w:suppressAutoHyphens/>
            </w:pPr>
            <w:r w:rsidRPr="00C20925">
              <w:t>18</w:t>
            </w:r>
          </w:p>
        </w:tc>
        <w:tc>
          <w:tcPr>
            <w:tcW w:w="5346" w:type="dxa"/>
            <w:vAlign w:val="bottom"/>
          </w:tcPr>
          <w:p w:rsidR="007F1C3D" w:rsidRPr="00254A53" w:rsidRDefault="007F1C3D" w:rsidP="007F1C3D">
            <w:pPr>
              <w:suppressAutoHyphens/>
              <w:rPr>
                <w:lang w:val="en-GB"/>
              </w:rPr>
            </w:pPr>
            <w:r w:rsidRPr="00254A53">
              <w:rPr>
                <w:color w:val="000000"/>
                <w:lang w:val="en-GB"/>
              </w:rPr>
              <w:t>Construct an appropriate research hypothesis for a given research question.</w:t>
            </w:r>
          </w:p>
        </w:tc>
        <w:tc>
          <w:tcPr>
            <w:tcW w:w="2268" w:type="dxa"/>
            <w:hideMark/>
          </w:tcPr>
          <w:p w:rsidR="007F1C3D" w:rsidRPr="00C20925" w:rsidRDefault="007F1C3D" w:rsidP="007F1C3D">
            <w:pPr>
              <w:suppressAutoHyphens/>
            </w:pPr>
            <w:r w:rsidRPr="00C20925">
              <w:t>PY4, PY5</w:t>
            </w:r>
          </w:p>
        </w:tc>
        <w:tc>
          <w:tcPr>
            <w:tcW w:w="1601" w:type="dxa"/>
            <w:hideMark/>
          </w:tcPr>
          <w:p w:rsidR="007F1C3D" w:rsidRPr="00C20925" w:rsidRDefault="007F1C3D" w:rsidP="007F1C3D">
            <w:pPr>
              <w:suppressAutoHyphens/>
            </w:pPr>
            <w:r w:rsidRPr="00C20925">
              <w:t>5</w:t>
            </w:r>
          </w:p>
        </w:tc>
      </w:tr>
      <w:tr w:rsidR="007F1C3D" w:rsidRPr="00C20925" w:rsidTr="002D5F02">
        <w:tc>
          <w:tcPr>
            <w:tcW w:w="0" w:type="auto"/>
          </w:tcPr>
          <w:p w:rsidR="007F1C3D" w:rsidRPr="00C20925" w:rsidRDefault="007F1C3D" w:rsidP="007F1C3D">
            <w:r w:rsidRPr="00C20925">
              <w:t>19</w:t>
            </w:r>
          </w:p>
        </w:tc>
        <w:tc>
          <w:tcPr>
            <w:tcW w:w="5346" w:type="dxa"/>
            <w:vAlign w:val="bottom"/>
          </w:tcPr>
          <w:p w:rsidR="007F1C3D" w:rsidRPr="00254A53" w:rsidRDefault="007F1C3D" w:rsidP="007F1C3D">
            <w:pPr>
              <w:rPr>
                <w:lang w:val="en-GB"/>
              </w:rPr>
            </w:pPr>
            <w:r w:rsidRPr="00254A53">
              <w:rPr>
                <w:color w:val="000000"/>
                <w:lang w:val="en-GB"/>
              </w:rPr>
              <w:t>Explain the basic concepts of hypothesis testing.</w:t>
            </w:r>
          </w:p>
        </w:tc>
        <w:tc>
          <w:tcPr>
            <w:tcW w:w="2268" w:type="dxa"/>
          </w:tcPr>
          <w:p w:rsidR="007F1C3D" w:rsidRPr="00C20925" w:rsidRDefault="007F1C3D" w:rsidP="007F1C3D">
            <w:r w:rsidRPr="00C20925">
              <w:t>PY4, PY5</w:t>
            </w:r>
          </w:p>
        </w:tc>
        <w:tc>
          <w:tcPr>
            <w:tcW w:w="1601" w:type="dxa"/>
          </w:tcPr>
          <w:p w:rsidR="007F1C3D" w:rsidRPr="00C20925" w:rsidRDefault="007F1C3D" w:rsidP="007F1C3D">
            <w:r w:rsidRPr="00C20925">
              <w:t>3</w:t>
            </w:r>
          </w:p>
        </w:tc>
      </w:tr>
      <w:tr w:rsidR="007F1C3D" w:rsidRPr="00DD6AAB" w:rsidTr="002D5F02">
        <w:tc>
          <w:tcPr>
            <w:tcW w:w="0" w:type="auto"/>
          </w:tcPr>
          <w:p w:rsidR="007F1C3D" w:rsidRPr="00C20925" w:rsidRDefault="007F1C3D" w:rsidP="007F1C3D">
            <w:r w:rsidRPr="00C20925">
              <w:t>20</w:t>
            </w:r>
          </w:p>
        </w:tc>
        <w:tc>
          <w:tcPr>
            <w:tcW w:w="5346" w:type="dxa"/>
            <w:vAlign w:val="bottom"/>
          </w:tcPr>
          <w:p w:rsidR="007F1C3D" w:rsidRPr="00254A53" w:rsidRDefault="007F1C3D" w:rsidP="007F1C3D">
            <w:pPr>
              <w:rPr>
                <w:lang w:val="en-GB"/>
              </w:rPr>
            </w:pPr>
            <w:r w:rsidRPr="00254A53">
              <w:rPr>
                <w:color w:val="000000"/>
                <w:lang w:val="en-GB"/>
              </w:rPr>
              <w:t>Examine a scientific article using basic statistical concepts.</w:t>
            </w:r>
          </w:p>
        </w:tc>
        <w:tc>
          <w:tcPr>
            <w:tcW w:w="2268" w:type="dxa"/>
          </w:tcPr>
          <w:p w:rsidR="007F1C3D" w:rsidRPr="00C20925" w:rsidRDefault="007F1C3D" w:rsidP="007F1C3D">
            <w:r w:rsidRPr="00C20925">
              <w:t>PY3, PY4</w:t>
            </w:r>
          </w:p>
        </w:tc>
        <w:tc>
          <w:tcPr>
            <w:tcW w:w="1601" w:type="dxa"/>
          </w:tcPr>
          <w:p w:rsidR="007F1C3D" w:rsidRPr="007F1C3D" w:rsidRDefault="007F1C3D" w:rsidP="007F1C3D">
            <w:r w:rsidRPr="00C20925">
              <w:t>5</w:t>
            </w:r>
          </w:p>
        </w:tc>
      </w:tr>
    </w:tbl>
    <w:p w:rsidR="00C46150" w:rsidRPr="00DD6AAB" w:rsidRDefault="00C46150" w:rsidP="00C46150"/>
    <w:p w:rsidR="00C46150" w:rsidRPr="00DD6AAB" w:rsidRDefault="00C46150" w:rsidP="00C46150">
      <w:pPr>
        <w:sectPr w:rsidR="00C46150" w:rsidRPr="00DD6AAB" w:rsidSect="005906AB">
          <w:pgSz w:w="11906" w:h="16838"/>
          <w:pgMar w:top="1103" w:right="1120" w:bottom="1280" w:left="1100" w:header="0" w:footer="920" w:gutter="0"/>
          <w:cols w:space="708"/>
          <w:formProt w:val="0"/>
          <w:docGrid w:linePitch="326" w:charSpace="5734"/>
        </w:sectPr>
      </w:pPr>
    </w:p>
    <w:p w:rsidR="00560D37" w:rsidRPr="00DD6AAB" w:rsidRDefault="00E722FF">
      <w:pPr>
        <w:tabs>
          <w:tab w:val="left" w:pos="8222"/>
        </w:tabs>
        <w:spacing w:line="360" w:lineRule="auto"/>
        <w:ind w:left="1134" w:right="704"/>
        <w:jc w:val="center"/>
        <w:outlineLvl w:val="1"/>
        <w:rPr>
          <w:rFonts w:eastAsia="Caladea"/>
          <w:b/>
          <w:bCs/>
          <w:sz w:val="20"/>
          <w:szCs w:val="20"/>
        </w:rPr>
      </w:pPr>
      <w:r w:rsidRPr="00DD6AAB">
        <w:rPr>
          <w:rFonts w:eastAsia="Caladea"/>
          <w:b/>
          <w:bCs/>
          <w:sz w:val="20"/>
          <w:szCs w:val="20"/>
        </w:rPr>
        <w:lastRenderedPageBreak/>
        <w:t>202</w:t>
      </w:r>
      <w:r w:rsidR="006F3DAA" w:rsidRPr="00DD6AAB">
        <w:rPr>
          <w:rFonts w:eastAsia="Caladea"/>
          <w:b/>
          <w:bCs/>
          <w:sz w:val="20"/>
          <w:szCs w:val="20"/>
        </w:rPr>
        <w:t>6</w:t>
      </w:r>
      <w:r w:rsidRPr="00DD6AAB">
        <w:rPr>
          <w:rFonts w:eastAsia="Caladea"/>
          <w:b/>
          <w:bCs/>
          <w:sz w:val="20"/>
          <w:szCs w:val="20"/>
        </w:rPr>
        <w:t>-202</w:t>
      </w:r>
      <w:r w:rsidR="006F3DAA" w:rsidRPr="00DD6AAB">
        <w:rPr>
          <w:rFonts w:eastAsia="Caladea"/>
          <w:b/>
          <w:bCs/>
          <w:sz w:val="20"/>
          <w:szCs w:val="20"/>
        </w:rPr>
        <w:t>7</w:t>
      </w:r>
      <w:r w:rsidRPr="00DD6AAB">
        <w:rPr>
          <w:rFonts w:eastAsia="Caladea"/>
          <w:b/>
          <w:bCs/>
          <w:sz w:val="20"/>
          <w:szCs w:val="20"/>
        </w:rPr>
        <w:t xml:space="preserve"> EĞİTİM-ÖĞRETİM YILI DÖNEM I - 4. KOMİTE</w:t>
      </w:r>
    </w:p>
    <w:p w:rsidR="00560D37" w:rsidRPr="00DD6AAB" w:rsidRDefault="00E722FF">
      <w:pPr>
        <w:spacing w:line="360" w:lineRule="auto"/>
        <w:ind w:left="1784" w:right="1404"/>
        <w:jc w:val="center"/>
        <w:rPr>
          <w:rFonts w:eastAsia="Caladea"/>
          <w:sz w:val="20"/>
          <w:szCs w:val="20"/>
        </w:rPr>
      </w:pPr>
      <w:r w:rsidRPr="00DD6AAB">
        <w:rPr>
          <w:rFonts w:eastAsia="Caladea"/>
          <w:b/>
          <w:sz w:val="20"/>
          <w:szCs w:val="20"/>
        </w:rPr>
        <w:t>202</w:t>
      </w:r>
      <w:r w:rsidR="006F3DAA" w:rsidRPr="00DD6AAB">
        <w:rPr>
          <w:rFonts w:eastAsia="Caladea"/>
          <w:b/>
          <w:sz w:val="20"/>
          <w:szCs w:val="20"/>
        </w:rPr>
        <w:t>6</w:t>
      </w:r>
      <w:r w:rsidRPr="00DD6AAB">
        <w:rPr>
          <w:rFonts w:eastAsia="Caladea"/>
          <w:b/>
          <w:sz w:val="20"/>
          <w:szCs w:val="20"/>
        </w:rPr>
        <w:t>-202</w:t>
      </w:r>
      <w:r w:rsidR="006F3DAA" w:rsidRPr="00DD6AAB">
        <w:rPr>
          <w:rFonts w:eastAsia="Caladea"/>
          <w:b/>
          <w:sz w:val="20"/>
          <w:szCs w:val="20"/>
        </w:rPr>
        <w:t>7</w:t>
      </w:r>
      <w:r w:rsidRPr="00DD6AAB">
        <w:rPr>
          <w:rFonts w:eastAsia="Caladea"/>
          <w:b/>
          <w:sz w:val="20"/>
          <w:szCs w:val="20"/>
        </w:rPr>
        <w:t xml:space="preserve"> PHASE I COURSES - COMMITTEE IV</w:t>
      </w:r>
    </w:p>
    <w:p w:rsidR="00560D37" w:rsidRPr="00DD6AAB" w:rsidRDefault="00560D37">
      <w:pPr>
        <w:spacing w:line="360" w:lineRule="auto"/>
        <w:jc w:val="both"/>
        <w:rPr>
          <w:rFonts w:eastAsia="Caladea"/>
          <w:b/>
          <w:sz w:val="20"/>
          <w:szCs w:val="20"/>
        </w:rPr>
      </w:pPr>
    </w:p>
    <w:p w:rsidR="00890E90" w:rsidRPr="00DD6AAB" w:rsidRDefault="00890E90" w:rsidP="00890E90">
      <w:pPr>
        <w:tabs>
          <w:tab w:val="left" w:pos="3536"/>
        </w:tabs>
        <w:spacing w:line="360" w:lineRule="auto"/>
        <w:ind w:right="2536"/>
        <w:jc w:val="both"/>
        <w:rPr>
          <w:rFonts w:eastAsia="Caladea"/>
          <w:b/>
          <w:sz w:val="20"/>
          <w:szCs w:val="20"/>
        </w:rPr>
      </w:pPr>
    </w:p>
    <w:p w:rsidR="00560D37" w:rsidRPr="00DD6AAB" w:rsidRDefault="00E722FF" w:rsidP="00890E90">
      <w:pPr>
        <w:tabs>
          <w:tab w:val="left" w:pos="3536"/>
        </w:tabs>
        <w:spacing w:line="360" w:lineRule="auto"/>
        <w:ind w:right="2536"/>
        <w:jc w:val="both"/>
        <w:rPr>
          <w:rFonts w:eastAsia="Caladea"/>
          <w:sz w:val="20"/>
          <w:szCs w:val="20"/>
        </w:rPr>
      </w:pPr>
      <w:r w:rsidRPr="00DD6AAB">
        <w:rPr>
          <w:rFonts w:eastAsia="Caladea"/>
          <w:b/>
          <w:sz w:val="20"/>
          <w:szCs w:val="20"/>
        </w:rPr>
        <w:t>Ders Kurulu</w:t>
      </w:r>
      <w:r w:rsidRPr="00DD6AAB">
        <w:rPr>
          <w:rFonts w:eastAsia="Caladea"/>
          <w:b/>
          <w:sz w:val="20"/>
          <w:szCs w:val="20"/>
        </w:rPr>
        <w:tab/>
        <w:t>: DOKUYA GİRİŞ</w:t>
      </w:r>
    </w:p>
    <w:p w:rsidR="00560D37" w:rsidRPr="00DD6AAB" w:rsidRDefault="00E722FF">
      <w:pPr>
        <w:tabs>
          <w:tab w:val="left" w:pos="3536"/>
        </w:tabs>
        <w:spacing w:line="360" w:lineRule="auto"/>
        <w:ind w:left="3661" w:right="846" w:hanging="3546"/>
        <w:jc w:val="both"/>
        <w:rPr>
          <w:rFonts w:eastAsia="Caladea"/>
          <w:b/>
          <w:sz w:val="20"/>
          <w:szCs w:val="20"/>
        </w:rPr>
      </w:pPr>
      <w:r w:rsidRPr="00DD6AAB">
        <w:rPr>
          <w:rFonts w:eastAsia="Caladea"/>
          <w:b/>
          <w:sz w:val="20"/>
          <w:szCs w:val="20"/>
        </w:rPr>
        <w:tab/>
        <w:t xml:space="preserve">  INTRODUCTION TO TISSUE</w:t>
      </w:r>
    </w:p>
    <w:p w:rsidR="00560D37" w:rsidRPr="00DD6AAB" w:rsidRDefault="00560D37">
      <w:pPr>
        <w:tabs>
          <w:tab w:val="left" w:pos="3536"/>
        </w:tabs>
        <w:spacing w:line="360" w:lineRule="auto"/>
        <w:ind w:left="3661" w:right="846" w:hanging="3546"/>
        <w:jc w:val="both"/>
        <w:rPr>
          <w:rFonts w:eastAsia="Caladea"/>
          <w:sz w:val="20"/>
          <w:szCs w:val="20"/>
        </w:rPr>
      </w:pPr>
    </w:p>
    <w:p w:rsidR="00560D37" w:rsidRPr="00DD6AAB" w:rsidRDefault="00E722FF">
      <w:pPr>
        <w:spacing w:line="360" w:lineRule="auto"/>
        <w:jc w:val="both"/>
        <w:rPr>
          <w:rFonts w:eastAsia="Caladea"/>
          <w:b/>
          <w:sz w:val="20"/>
          <w:szCs w:val="20"/>
        </w:rPr>
      </w:pPr>
      <w:r w:rsidRPr="00DD6AAB">
        <w:rPr>
          <w:rFonts w:eastAsia="Caladea"/>
          <w:b/>
          <w:sz w:val="20"/>
          <w:szCs w:val="20"/>
        </w:rPr>
        <w:t>Ders Kurulu Sorumluları</w:t>
      </w:r>
      <w:r w:rsidRPr="00DD6AAB">
        <w:rPr>
          <w:rFonts w:eastAsia="Caladea"/>
          <w:b/>
          <w:sz w:val="20"/>
          <w:szCs w:val="20"/>
        </w:rPr>
        <w:tab/>
      </w:r>
      <w:r w:rsidR="00890E90" w:rsidRPr="00DD6AAB">
        <w:rPr>
          <w:rFonts w:eastAsia="Caladea"/>
          <w:b/>
          <w:sz w:val="20"/>
          <w:szCs w:val="20"/>
        </w:rPr>
        <w:t xml:space="preserve">              </w:t>
      </w:r>
      <w:r w:rsidRPr="00DD6AAB">
        <w:rPr>
          <w:rFonts w:eastAsia="Caladea"/>
          <w:b/>
          <w:sz w:val="20"/>
          <w:szCs w:val="20"/>
        </w:rPr>
        <w:t xml:space="preserve">:  </w:t>
      </w:r>
      <w:r w:rsidR="0040499B">
        <w:rPr>
          <w:rFonts w:eastAsia="Caladea"/>
          <w:b/>
          <w:sz w:val="20"/>
          <w:szCs w:val="20"/>
        </w:rPr>
        <w:t>Prof. Dr. Salim Neşelioğlu</w:t>
      </w:r>
    </w:p>
    <w:p w:rsidR="00890E90" w:rsidRPr="00DD6AAB" w:rsidRDefault="00E722FF" w:rsidP="00890E90">
      <w:pPr>
        <w:tabs>
          <w:tab w:val="left" w:pos="3686"/>
        </w:tabs>
        <w:spacing w:line="360" w:lineRule="auto"/>
        <w:ind w:left="116"/>
        <w:jc w:val="both"/>
        <w:rPr>
          <w:rFonts w:eastAsia="Caladea"/>
          <w:sz w:val="20"/>
          <w:szCs w:val="20"/>
        </w:rPr>
      </w:pPr>
      <w:r w:rsidRPr="00DD6AAB">
        <w:rPr>
          <w:rFonts w:eastAsia="Caladea"/>
          <w:b/>
          <w:sz w:val="20"/>
          <w:szCs w:val="20"/>
        </w:rPr>
        <w:tab/>
      </w:r>
      <w:r w:rsidR="0040499B" w:rsidRPr="00DD6AAB">
        <w:rPr>
          <w:rFonts w:eastAsia="Caladea"/>
          <w:b/>
          <w:sz w:val="20"/>
          <w:szCs w:val="20"/>
        </w:rPr>
        <w:t>Dr. Öğr. Üyesi İlkay Çorumluoğlu</w:t>
      </w:r>
    </w:p>
    <w:p w:rsidR="00890E90" w:rsidRPr="00DD6AAB" w:rsidRDefault="00890E90" w:rsidP="00890E90">
      <w:pPr>
        <w:tabs>
          <w:tab w:val="left" w:pos="3686"/>
        </w:tabs>
        <w:spacing w:line="360" w:lineRule="auto"/>
        <w:jc w:val="both"/>
        <w:rPr>
          <w:rFonts w:eastAsia="Caladea"/>
          <w:sz w:val="20"/>
          <w:szCs w:val="20"/>
        </w:rPr>
      </w:pPr>
    </w:p>
    <w:tbl>
      <w:tblPr>
        <w:tblpPr w:leftFromText="141" w:rightFromText="141" w:vertAnchor="text" w:horzAnchor="page" w:tblpX="4887" w:tblpY="124"/>
        <w:tblW w:w="6072" w:type="dxa"/>
        <w:tblLook w:val="04A0" w:firstRow="1" w:lastRow="0" w:firstColumn="1" w:lastColumn="0" w:noHBand="0" w:noVBand="1"/>
      </w:tblPr>
      <w:tblGrid>
        <w:gridCol w:w="6072"/>
      </w:tblGrid>
      <w:tr w:rsidR="00430BB1" w:rsidRPr="00DD6AAB" w:rsidTr="00430BB1">
        <w:trPr>
          <w:trHeight w:val="240"/>
        </w:trPr>
        <w:tc>
          <w:tcPr>
            <w:tcW w:w="6072" w:type="dxa"/>
            <w:tcBorders>
              <w:top w:val="nil"/>
              <w:left w:val="nil"/>
              <w:bottom w:val="nil"/>
              <w:right w:val="nil"/>
            </w:tcBorders>
            <w:vAlign w:val="center"/>
            <w:hideMark/>
          </w:tcPr>
          <w:p w:rsidR="00430BB1" w:rsidRPr="00DD6AAB" w:rsidRDefault="00430BB1" w:rsidP="00430BB1">
            <w:pPr>
              <w:rPr>
                <w:sz w:val="20"/>
                <w:szCs w:val="20"/>
                <w:lang w:val="en-US"/>
              </w:rPr>
            </w:pPr>
            <w:r w:rsidRPr="00DD6AAB">
              <w:rPr>
                <w:sz w:val="20"/>
                <w:szCs w:val="20"/>
                <w:lang w:val="en-US"/>
              </w:rPr>
              <w:t>Dr.Aysun Bay</w:t>
            </w:r>
          </w:p>
        </w:tc>
      </w:tr>
      <w:tr w:rsidR="00430BB1" w:rsidRPr="00DD6AAB" w:rsidTr="00430BB1">
        <w:trPr>
          <w:trHeight w:val="240"/>
        </w:trPr>
        <w:tc>
          <w:tcPr>
            <w:tcW w:w="6072" w:type="dxa"/>
            <w:tcBorders>
              <w:top w:val="nil"/>
              <w:left w:val="nil"/>
              <w:bottom w:val="nil"/>
              <w:right w:val="nil"/>
            </w:tcBorders>
            <w:vAlign w:val="center"/>
            <w:hideMark/>
          </w:tcPr>
          <w:p w:rsidR="00430BB1" w:rsidRPr="00DD6AAB" w:rsidRDefault="00430BB1" w:rsidP="00430BB1">
            <w:pPr>
              <w:rPr>
                <w:sz w:val="20"/>
                <w:szCs w:val="20"/>
                <w:lang w:val="en-US"/>
              </w:rPr>
            </w:pPr>
            <w:r w:rsidRPr="00DD6AAB">
              <w:rPr>
                <w:sz w:val="20"/>
                <w:szCs w:val="20"/>
                <w:lang w:val="en-US"/>
              </w:rPr>
              <w:t>Dr.Bahar Kartal</w:t>
            </w:r>
          </w:p>
        </w:tc>
      </w:tr>
      <w:tr w:rsidR="00430BB1" w:rsidRPr="00DD6AAB" w:rsidTr="00430BB1">
        <w:trPr>
          <w:trHeight w:val="240"/>
        </w:trPr>
        <w:tc>
          <w:tcPr>
            <w:tcW w:w="6072" w:type="dxa"/>
            <w:tcBorders>
              <w:top w:val="nil"/>
              <w:left w:val="nil"/>
              <w:bottom w:val="nil"/>
              <w:right w:val="nil"/>
            </w:tcBorders>
            <w:vAlign w:val="center"/>
            <w:hideMark/>
          </w:tcPr>
          <w:p w:rsidR="00430BB1" w:rsidRDefault="00430BB1" w:rsidP="00430BB1">
            <w:pPr>
              <w:rPr>
                <w:sz w:val="20"/>
                <w:szCs w:val="20"/>
                <w:lang w:val="en-US"/>
              </w:rPr>
            </w:pPr>
            <w:r w:rsidRPr="00DD6AAB">
              <w:rPr>
                <w:sz w:val="20"/>
                <w:szCs w:val="20"/>
                <w:lang w:val="en-US"/>
              </w:rPr>
              <w:t>Dr.Dilek Öztaş</w:t>
            </w:r>
          </w:p>
          <w:p w:rsidR="00A67BBF" w:rsidRDefault="00A67BBF" w:rsidP="00430BB1">
            <w:pPr>
              <w:rPr>
                <w:sz w:val="20"/>
                <w:szCs w:val="20"/>
                <w:lang w:val="en-US"/>
              </w:rPr>
            </w:pPr>
            <w:r>
              <w:rPr>
                <w:sz w:val="20"/>
                <w:szCs w:val="20"/>
                <w:lang w:val="en-US"/>
              </w:rPr>
              <w:t>Dr.Fahri Bayıroğlu</w:t>
            </w:r>
          </w:p>
          <w:p w:rsidR="00A67BBF" w:rsidRPr="00DD6AAB" w:rsidRDefault="00A67BBF" w:rsidP="00430BB1">
            <w:pPr>
              <w:rPr>
                <w:sz w:val="20"/>
                <w:szCs w:val="20"/>
                <w:lang w:val="en-US"/>
              </w:rPr>
            </w:pPr>
            <w:r>
              <w:rPr>
                <w:sz w:val="20"/>
                <w:szCs w:val="20"/>
                <w:lang w:val="en-US"/>
              </w:rPr>
              <w:t>Dr.Ekin Bilge</w:t>
            </w:r>
          </w:p>
        </w:tc>
      </w:tr>
      <w:tr w:rsidR="00430BB1" w:rsidRPr="00DD6AAB" w:rsidTr="00430BB1">
        <w:trPr>
          <w:trHeight w:val="240"/>
        </w:trPr>
        <w:tc>
          <w:tcPr>
            <w:tcW w:w="6072" w:type="dxa"/>
            <w:tcBorders>
              <w:top w:val="nil"/>
              <w:left w:val="nil"/>
              <w:bottom w:val="nil"/>
              <w:right w:val="nil"/>
            </w:tcBorders>
            <w:vAlign w:val="center"/>
            <w:hideMark/>
          </w:tcPr>
          <w:p w:rsidR="00430BB1" w:rsidRPr="00DD6AAB" w:rsidRDefault="00430BB1" w:rsidP="00430BB1">
            <w:pPr>
              <w:rPr>
                <w:sz w:val="20"/>
                <w:szCs w:val="20"/>
                <w:lang w:val="en-US"/>
              </w:rPr>
            </w:pPr>
            <w:r w:rsidRPr="00DD6AAB">
              <w:rPr>
                <w:sz w:val="20"/>
                <w:szCs w:val="20"/>
                <w:lang w:val="en-US"/>
              </w:rPr>
              <w:t>Dr.Ferhat Geneci</w:t>
            </w:r>
          </w:p>
        </w:tc>
      </w:tr>
      <w:tr w:rsidR="00430BB1" w:rsidRPr="00DD6AAB" w:rsidTr="00430BB1">
        <w:trPr>
          <w:trHeight w:val="240"/>
        </w:trPr>
        <w:tc>
          <w:tcPr>
            <w:tcW w:w="6072" w:type="dxa"/>
            <w:tcBorders>
              <w:top w:val="nil"/>
              <w:left w:val="nil"/>
              <w:bottom w:val="nil"/>
              <w:right w:val="nil"/>
            </w:tcBorders>
            <w:vAlign w:val="center"/>
            <w:hideMark/>
          </w:tcPr>
          <w:p w:rsidR="00430BB1" w:rsidRPr="00DD6AAB" w:rsidRDefault="00430BB1" w:rsidP="00430BB1">
            <w:pPr>
              <w:rPr>
                <w:sz w:val="20"/>
                <w:szCs w:val="20"/>
                <w:lang w:val="en-US"/>
              </w:rPr>
            </w:pPr>
            <w:r w:rsidRPr="00DD6AAB">
              <w:rPr>
                <w:sz w:val="20"/>
                <w:szCs w:val="20"/>
                <w:lang w:val="en-US"/>
              </w:rPr>
              <w:t>Dr.Gülsüm Öztürk Emiral</w:t>
            </w:r>
          </w:p>
        </w:tc>
      </w:tr>
      <w:tr w:rsidR="00430BB1" w:rsidRPr="00DD6AAB" w:rsidTr="00430BB1">
        <w:trPr>
          <w:trHeight w:val="240"/>
        </w:trPr>
        <w:tc>
          <w:tcPr>
            <w:tcW w:w="6072" w:type="dxa"/>
            <w:tcBorders>
              <w:top w:val="nil"/>
              <w:left w:val="nil"/>
              <w:bottom w:val="nil"/>
              <w:right w:val="nil"/>
            </w:tcBorders>
            <w:vAlign w:val="center"/>
            <w:hideMark/>
          </w:tcPr>
          <w:p w:rsidR="00430BB1" w:rsidRPr="00DD6AAB" w:rsidRDefault="00430BB1" w:rsidP="00430BB1">
            <w:pPr>
              <w:rPr>
                <w:sz w:val="20"/>
                <w:szCs w:val="20"/>
                <w:lang w:val="en-US"/>
              </w:rPr>
            </w:pPr>
            <w:r w:rsidRPr="00DD6AAB">
              <w:rPr>
                <w:sz w:val="20"/>
                <w:szCs w:val="20"/>
                <w:lang w:val="en-US"/>
              </w:rPr>
              <w:t>Dr.Hilal Nakkaş</w:t>
            </w:r>
          </w:p>
        </w:tc>
      </w:tr>
      <w:tr w:rsidR="00430BB1" w:rsidRPr="00DD6AAB" w:rsidTr="00430BB1">
        <w:trPr>
          <w:trHeight w:val="240"/>
        </w:trPr>
        <w:tc>
          <w:tcPr>
            <w:tcW w:w="6072" w:type="dxa"/>
            <w:tcBorders>
              <w:top w:val="nil"/>
              <w:left w:val="nil"/>
              <w:bottom w:val="nil"/>
              <w:right w:val="nil"/>
            </w:tcBorders>
            <w:vAlign w:val="center"/>
            <w:hideMark/>
          </w:tcPr>
          <w:p w:rsidR="00430BB1" w:rsidRPr="00DD6AAB" w:rsidRDefault="00430BB1" w:rsidP="00430BB1">
            <w:pPr>
              <w:rPr>
                <w:sz w:val="20"/>
                <w:szCs w:val="20"/>
                <w:lang w:val="en-US"/>
              </w:rPr>
            </w:pPr>
            <w:r w:rsidRPr="00DD6AAB">
              <w:rPr>
                <w:sz w:val="20"/>
                <w:szCs w:val="20"/>
                <w:lang w:val="en-US"/>
              </w:rPr>
              <w:t>Dr.L. Didem Kozacı</w:t>
            </w:r>
          </w:p>
        </w:tc>
      </w:tr>
      <w:tr w:rsidR="00A34482" w:rsidRPr="00DD6AAB" w:rsidTr="00430BB1">
        <w:trPr>
          <w:trHeight w:val="240"/>
        </w:trPr>
        <w:tc>
          <w:tcPr>
            <w:tcW w:w="6072" w:type="dxa"/>
            <w:tcBorders>
              <w:top w:val="nil"/>
              <w:left w:val="nil"/>
              <w:bottom w:val="nil"/>
              <w:right w:val="nil"/>
            </w:tcBorders>
            <w:vAlign w:val="center"/>
            <w:hideMark/>
          </w:tcPr>
          <w:p w:rsidR="00A34482" w:rsidRDefault="00A34482" w:rsidP="00A34482">
            <w:pPr>
              <w:rPr>
                <w:sz w:val="20"/>
                <w:szCs w:val="20"/>
                <w:lang w:val="en-US"/>
              </w:rPr>
            </w:pPr>
            <w:r w:rsidRPr="00DD6AAB">
              <w:rPr>
                <w:sz w:val="20"/>
                <w:szCs w:val="20"/>
                <w:lang w:val="en-US"/>
              </w:rPr>
              <w:t>Dr.M. Enes Gökler</w:t>
            </w:r>
          </w:p>
          <w:p w:rsidR="00C75B49" w:rsidRPr="00DD6AAB" w:rsidRDefault="00C75B49" w:rsidP="00A34482">
            <w:pPr>
              <w:rPr>
                <w:sz w:val="20"/>
                <w:szCs w:val="20"/>
                <w:lang w:val="en-US"/>
              </w:rPr>
            </w:pPr>
            <w:r>
              <w:rPr>
                <w:sz w:val="20"/>
                <w:szCs w:val="20"/>
                <w:lang w:val="en-US"/>
              </w:rPr>
              <w:t>Dr.M.Salih Kaya</w:t>
            </w:r>
          </w:p>
        </w:tc>
      </w:tr>
      <w:tr w:rsidR="00A34482" w:rsidRPr="00DD6AAB" w:rsidTr="00430BB1">
        <w:trPr>
          <w:trHeight w:val="240"/>
        </w:trPr>
        <w:tc>
          <w:tcPr>
            <w:tcW w:w="6072" w:type="dxa"/>
            <w:tcBorders>
              <w:top w:val="nil"/>
              <w:left w:val="nil"/>
              <w:bottom w:val="nil"/>
              <w:right w:val="nil"/>
            </w:tcBorders>
            <w:vAlign w:val="center"/>
            <w:hideMark/>
          </w:tcPr>
          <w:p w:rsidR="00A34482" w:rsidRPr="00DD6AAB" w:rsidRDefault="00A34482" w:rsidP="00A34482">
            <w:pPr>
              <w:rPr>
                <w:sz w:val="20"/>
                <w:szCs w:val="20"/>
                <w:lang w:val="en-US"/>
              </w:rPr>
            </w:pPr>
            <w:r w:rsidRPr="00DD6AAB">
              <w:rPr>
                <w:sz w:val="20"/>
                <w:szCs w:val="20"/>
                <w:lang w:val="en-US"/>
              </w:rPr>
              <w:t>Dr.Nimetcan Mehmet Orhun</w:t>
            </w:r>
          </w:p>
        </w:tc>
      </w:tr>
      <w:tr w:rsidR="00A34482" w:rsidRPr="00DD6AAB" w:rsidTr="00430BB1">
        <w:trPr>
          <w:trHeight w:val="240"/>
        </w:trPr>
        <w:tc>
          <w:tcPr>
            <w:tcW w:w="6072" w:type="dxa"/>
            <w:tcBorders>
              <w:top w:val="nil"/>
              <w:left w:val="nil"/>
              <w:bottom w:val="nil"/>
              <w:right w:val="nil"/>
            </w:tcBorders>
            <w:vAlign w:val="center"/>
            <w:hideMark/>
          </w:tcPr>
          <w:p w:rsidR="00A34482" w:rsidRPr="00DD6AAB" w:rsidRDefault="00A34482" w:rsidP="00A34482">
            <w:pPr>
              <w:rPr>
                <w:sz w:val="20"/>
                <w:szCs w:val="20"/>
                <w:lang w:val="en-US"/>
              </w:rPr>
            </w:pPr>
            <w:r w:rsidRPr="00DD6AAB">
              <w:rPr>
                <w:sz w:val="20"/>
                <w:szCs w:val="20"/>
                <w:lang w:val="en-US"/>
              </w:rPr>
              <w:t>Dr.Ömer H. Yılmaz</w:t>
            </w:r>
          </w:p>
        </w:tc>
      </w:tr>
      <w:tr w:rsidR="00A34482" w:rsidRPr="00DD6AAB" w:rsidTr="00430BB1">
        <w:trPr>
          <w:trHeight w:val="240"/>
        </w:trPr>
        <w:tc>
          <w:tcPr>
            <w:tcW w:w="6072" w:type="dxa"/>
            <w:tcBorders>
              <w:top w:val="nil"/>
              <w:left w:val="nil"/>
              <w:bottom w:val="nil"/>
              <w:right w:val="nil"/>
            </w:tcBorders>
            <w:vAlign w:val="center"/>
            <w:hideMark/>
          </w:tcPr>
          <w:p w:rsidR="00A34482" w:rsidRPr="00DD6AAB" w:rsidRDefault="00A34482" w:rsidP="00A34482">
            <w:pPr>
              <w:rPr>
                <w:sz w:val="20"/>
                <w:szCs w:val="20"/>
                <w:lang w:val="en-US"/>
              </w:rPr>
            </w:pPr>
            <w:r w:rsidRPr="00DD6AAB">
              <w:rPr>
                <w:sz w:val="20"/>
                <w:szCs w:val="20"/>
                <w:lang w:val="en-US"/>
              </w:rPr>
              <w:t>Dr.Rüstem Ateşoğlu</w:t>
            </w:r>
          </w:p>
        </w:tc>
      </w:tr>
      <w:tr w:rsidR="00A34482" w:rsidRPr="00DD6AAB" w:rsidTr="00430BB1">
        <w:trPr>
          <w:trHeight w:val="240"/>
        </w:trPr>
        <w:tc>
          <w:tcPr>
            <w:tcW w:w="6072" w:type="dxa"/>
            <w:tcBorders>
              <w:top w:val="nil"/>
              <w:left w:val="nil"/>
              <w:bottom w:val="nil"/>
              <w:right w:val="nil"/>
            </w:tcBorders>
            <w:vAlign w:val="center"/>
            <w:hideMark/>
          </w:tcPr>
          <w:p w:rsidR="00A34482" w:rsidRPr="00DD6AAB" w:rsidRDefault="00A34482" w:rsidP="00A34482">
            <w:pPr>
              <w:rPr>
                <w:sz w:val="20"/>
                <w:szCs w:val="20"/>
                <w:lang w:val="en-US"/>
              </w:rPr>
            </w:pPr>
            <w:r w:rsidRPr="00DD6AAB">
              <w:rPr>
                <w:sz w:val="20"/>
                <w:szCs w:val="20"/>
                <w:lang w:val="en-US"/>
              </w:rPr>
              <w:t>Dr.Salih Mollahaliloğlu</w:t>
            </w:r>
          </w:p>
        </w:tc>
      </w:tr>
      <w:tr w:rsidR="00A34482" w:rsidRPr="00DD6AAB" w:rsidTr="00430BB1">
        <w:trPr>
          <w:trHeight w:val="240"/>
        </w:trPr>
        <w:tc>
          <w:tcPr>
            <w:tcW w:w="6072" w:type="dxa"/>
            <w:tcBorders>
              <w:top w:val="nil"/>
              <w:left w:val="nil"/>
              <w:bottom w:val="nil"/>
              <w:right w:val="nil"/>
            </w:tcBorders>
            <w:vAlign w:val="center"/>
            <w:hideMark/>
          </w:tcPr>
          <w:p w:rsidR="00A34482" w:rsidRPr="00DD6AAB" w:rsidRDefault="00A34482" w:rsidP="00A34482">
            <w:pPr>
              <w:rPr>
                <w:sz w:val="20"/>
                <w:szCs w:val="20"/>
                <w:lang w:val="en-US"/>
              </w:rPr>
            </w:pPr>
            <w:r w:rsidRPr="00DD6AAB">
              <w:rPr>
                <w:sz w:val="20"/>
                <w:szCs w:val="20"/>
                <w:lang w:val="en-US"/>
              </w:rPr>
              <w:t>Dr.Salim Neşelioğlu</w:t>
            </w:r>
          </w:p>
        </w:tc>
      </w:tr>
      <w:tr w:rsidR="00A34482" w:rsidRPr="00DD6AAB" w:rsidTr="00430BB1">
        <w:trPr>
          <w:trHeight w:val="240"/>
        </w:trPr>
        <w:tc>
          <w:tcPr>
            <w:tcW w:w="6072" w:type="dxa"/>
            <w:tcBorders>
              <w:top w:val="nil"/>
              <w:left w:val="nil"/>
              <w:bottom w:val="nil"/>
              <w:right w:val="nil"/>
            </w:tcBorders>
            <w:vAlign w:val="center"/>
            <w:hideMark/>
          </w:tcPr>
          <w:p w:rsidR="00A34482" w:rsidRPr="00DD6AAB" w:rsidRDefault="00A34482" w:rsidP="00A34482">
            <w:pPr>
              <w:rPr>
                <w:sz w:val="20"/>
                <w:szCs w:val="20"/>
                <w:lang w:val="en-US"/>
              </w:rPr>
            </w:pPr>
            <w:r w:rsidRPr="00DD6AAB">
              <w:rPr>
                <w:sz w:val="20"/>
                <w:szCs w:val="20"/>
                <w:lang w:val="en-US"/>
              </w:rPr>
              <w:t>Dr.Salime Akçakaya Tek</w:t>
            </w:r>
          </w:p>
        </w:tc>
      </w:tr>
      <w:tr w:rsidR="00A34482" w:rsidRPr="00DD6AAB" w:rsidTr="00430BB1">
        <w:trPr>
          <w:trHeight w:val="240"/>
        </w:trPr>
        <w:tc>
          <w:tcPr>
            <w:tcW w:w="6072" w:type="dxa"/>
            <w:tcBorders>
              <w:top w:val="nil"/>
              <w:left w:val="nil"/>
              <w:bottom w:val="nil"/>
              <w:right w:val="nil"/>
            </w:tcBorders>
            <w:vAlign w:val="center"/>
            <w:hideMark/>
          </w:tcPr>
          <w:p w:rsidR="00A34482" w:rsidRPr="00DD6AAB" w:rsidRDefault="00A34482" w:rsidP="00A34482">
            <w:pPr>
              <w:rPr>
                <w:sz w:val="20"/>
                <w:szCs w:val="20"/>
                <w:lang w:val="en-US"/>
              </w:rPr>
            </w:pPr>
          </w:p>
        </w:tc>
      </w:tr>
    </w:tbl>
    <w:p w:rsidR="00430BB1" w:rsidRPr="00902010" w:rsidRDefault="00890E90" w:rsidP="00890E90">
      <w:pPr>
        <w:tabs>
          <w:tab w:val="left" w:pos="3686"/>
        </w:tabs>
        <w:spacing w:line="360" w:lineRule="auto"/>
        <w:rPr>
          <w:rFonts w:eastAsia="Caladea"/>
          <w:sz w:val="20"/>
          <w:szCs w:val="20"/>
        </w:rPr>
      </w:pPr>
      <w:r w:rsidRPr="00DD6AAB">
        <w:rPr>
          <w:rFonts w:eastAsia="Caladea"/>
          <w:b/>
          <w:sz w:val="20"/>
          <w:szCs w:val="20"/>
        </w:rPr>
        <w:t xml:space="preserve"> </w:t>
      </w:r>
      <w:r w:rsidR="00E722FF" w:rsidRPr="00DD6AAB">
        <w:rPr>
          <w:rFonts w:eastAsia="Caladea"/>
          <w:b/>
          <w:sz w:val="20"/>
          <w:szCs w:val="20"/>
        </w:rPr>
        <w:t>Ders Kurulu</w:t>
      </w:r>
      <w:r w:rsidRPr="00DD6AAB">
        <w:rPr>
          <w:rFonts w:eastAsia="Caladea"/>
          <w:b/>
          <w:sz w:val="20"/>
          <w:szCs w:val="20"/>
        </w:rPr>
        <w:t xml:space="preserve"> </w:t>
      </w:r>
      <w:r w:rsidR="00E722FF" w:rsidRPr="00DD6AAB">
        <w:rPr>
          <w:rFonts w:eastAsia="Caladea"/>
          <w:b/>
          <w:sz w:val="20"/>
          <w:szCs w:val="20"/>
        </w:rPr>
        <w:t>Üyeleri</w:t>
      </w:r>
      <w:r w:rsidR="00E722FF" w:rsidRPr="00DD6AAB">
        <w:rPr>
          <w:rFonts w:eastAsia="Caladea"/>
          <w:b/>
          <w:sz w:val="20"/>
          <w:szCs w:val="20"/>
        </w:rPr>
        <w:tab/>
      </w:r>
      <w:r w:rsidR="00902010" w:rsidRPr="00902010">
        <w:rPr>
          <w:rFonts w:eastAsia="Caladea"/>
          <w:sz w:val="20"/>
          <w:szCs w:val="20"/>
        </w:rPr>
        <w:t>Dr. Şeyma Kipel</w:t>
      </w:r>
    </w:p>
    <w:p w:rsidR="00560D37" w:rsidRPr="00DD6AAB" w:rsidRDefault="00560D37" w:rsidP="00890E90">
      <w:pPr>
        <w:tabs>
          <w:tab w:val="left" w:pos="3686"/>
        </w:tabs>
        <w:spacing w:line="360" w:lineRule="auto"/>
        <w:rPr>
          <w:rFonts w:eastAsia="Caladea"/>
          <w:sz w:val="20"/>
          <w:szCs w:val="20"/>
        </w:rPr>
      </w:pPr>
    </w:p>
    <w:p w:rsidR="00560D37" w:rsidRPr="00DD6AAB" w:rsidRDefault="00560D37">
      <w:pPr>
        <w:tabs>
          <w:tab w:val="left" w:pos="3536"/>
        </w:tabs>
        <w:spacing w:line="360" w:lineRule="auto"/>
        <w:ind w:left="116"/>
        <w:jc w:val="both"/>
        <w:rPr>
          <w:rFonts w:eastAsia="Caladea"/>
          <w:sz w:val="20"/>
          <w:szCs w:val="20"/>
        </w:rPr>
      </w:pPr>
    </w:p>
    <w:p w:rsidR="00560D37" w:rsidRPr="00DD6AAB" w:rsidRDefault="00560D37">
      <w:pPr>
        <w:spacing w:line="360" w:lineRule="auto"/>
        <w:jc w:val="both"/>
        <w:rPr>
          <w:rFonts w:eastAsia="Caladea"/>
          <w:sz w:val="20"/>
          <w:szCs w:val="20"/>
        </w:rPr>
      </w:pPr>
    </w:p>
    <w:p w:rsidR="00890E90" w:rsidRPr="00DD6AAB" w:rsidRDefault="00890E90">
      <w:pPr>
        <w:spacing w:line="360" w:lineRule="auto"/>
        <w:ind w:left="765" w:hanging="765"/>
        <w:jc w:val="both"/>
        <w:rPr>
          <w:rFonts w:eastAsia="Caladea"/>
          <w:b/>
          <w:sz w:val="20"/>
          <w:szCs w:val="20"/>
        </w:rPr>
      </w:pPr>
    </w:p>
    <w:p w:rsidR="00890E90" w:rsidRPr="00DD6AAB" w:rsidRDefault="00890E90">
      <w:pPr>
        <w:spacing w:line="360" w:lineRule="auto"/>
        <w:ind w:left="765" w:hanging="765"/>
        <w:jc w:val="both"/>
        <w:rPr>
          <w:rFonts w:eastAsia="Caladea"/>
          <w:b/>
          <w:sz w:val="20"/>
          <w:szCs w:val="20"/>
        </w:rPr>
      </w:pPr>
    </w:p>
    <w:p w:rsidR="00890E90" w:rsidRPr="00DD6AAB" w:rsidRDefault="00890E90">
      <w:pPr>
        <w:spacing w:line="360" w:lineRule="auto"/>
        <w:ind w:left="765" w:hanging="765"/>
        <w:jc w:val="both"/>
        <w:rPr>
          <w:rFonts w:eastAsia="Caladea"/>
          <w:b/>
          <w:sz w:val="20"/>
          <w:szCs w:val="20"/>
        </w:rPr>
      </w:pPr>
    </w:p>
    <w:p w:rsidR="00890E90" w:rsidRPr="00DD6AAB" w:rsidRDefault="00890E90">
      <w:pPr>
        <w:spacing w:line="360" w:lineRule="auto"/>
        <w:ind w:left="765" w:hanging="765"/>
        <w:jc w:val="both"/>
        <w:rPr>
          <w:rFonts w:eastAsia="Caladea"/>
          <w:b/>
          <w:sz w:val="20"/>
          <w:szCs w:val="20"/>
        </w:rPr>
      </w:pPr>
    </w:p>
    <w:p w:rsidR="00890E90" w:rsidRPr="00DD6AAB" w:rsidRDefault="00890E90">
      <w:pPr>
        <w:spacing w:line="360" w:lineRule="auto"/>
        <w:ind w:left="765" w:hanging="765"/>
        <w:jc w:val="both"/>
        <w:rPr>
          <w:rFonts w:eastAsia="Caladea"/>
          <w:b/>
          <w:sz w:val="20"/>
          <w:szCs w:val="20"/>
        </w:rPr>
      </w:pPr>
    </w:p>
    <w:p w:rsidR="00890E90" w:rsidRPr="00DD6AAB" w:rsidRDefault="00890E90">
      <w:pPr>
        <w:spacing w:line="360" w:lineRule="auto"/>
        <w:ind w:left="765" w:hanging="765"/>
        <w:jc w:val="both"/>
        <w:rPr>
          <w:rFonts w:eastAsia="Caladea"/>
          <w:b/>
          <w:sz w:val="20"/>
          <w:szCs w:val="20"/>
        </w:rPr>
      </w:pPr>
    </w:p>
    <w:p w:rsidR="00890E90" w:rsidRPr="00DD6AAB" w:rsidRDefault="00890E90">
      <w:pPr>
        <w:spacing w:line="360" w:lineRule="auto"/>
        <w:ind w:left="765" w:hanging="765"/>
        <w:jc w:val="both"/>
        <w:rPr>
          <w:rFonts w:eastAsia="Caladea"/>
          <w:b/>
          <w:sz w:val="20"/>
          <w:szCs w:val="20"/>
        </w:rPr>
      </w:pPr>
    </w:p>
    <w:p w:rsidR="00890E90" w:rsidRPr="00DD6AAB" w:rsidRDefault="00890E90">
      <w:pPr>
        <w:spacing w:line="360" w:lineRule="auto"/>
        <w:ind w:left="765" w:hanging="765"/>
        <w:jc w:val="both"/>
        <w:rPr>
          <w:rFonts w:eastAsia="Caladea"/>
          <w:b/>
          <w:sz w:val="20"/>
          <w:szCs w:val="20"/>
        </w:rPr>
      </w:pPr>
    </w:p>
    <w:p w:rsidR="00890E90" w:rsidRPr="00DD6AAB" w:rsidRDefault="00890E90">
      <w:pPr>
        <w:spacing w:line="360" w:lineRule="auto"/>
        <w:ind w:left="765" w:hanging="765"/>
        <w:jc w:val="both"/>
        <w:rPr>
          <w:rFonts w:eastAsia="Caladea"/>
          <w:b/>
          <w:sz w:val="20"/>
          <w:szCs w:val="20"/>
        </w:rPr>
      </w:pPr>
    </w:p>
    <w:p w:rsidR="00890E90" w:rsidRPr="00DD6AAB" w:rsidRDefault="00890E90">
      <w:pPr>
        <w:spacing w:line="360" w:lineRule="auto"/>
        <w:ind w:left="765" w:hanging="765"/>
        <w:jc w:val="both"/>
        <w:rPr>
          <w:rFonts w:eastAsia="Caladea"/>
          <w:b/>
          <w:sz w:val="20"/>
          <w:szCs w:val="20"/>
        </w:rPr>
      </w:pPr>
    </w:p>
    <w:p w:rsidR="00890E90" w:rsidRPr="00DD6AAB" w:rsidRDefault="00890E90">
      <w:pPr>
        <w:spacing w:line="360" w:lineRule="auto"/>
        <w:ind w:left="765" w:hanging="765"/>
        <w:jc w:val="both"/>
        <w:rPr>
          <w:rFonts w:eastAsia="Caladea"/>
          <w:b/>
          <w:sz w:val="20"/>
          <w:szCs w:val="20"/>
        </w:rPr>
      </w:pPr>
    </w:p>
    <w:p w:rsidR="00890E90" w:rsidRPr="00DD6AAB" w:rsidRDefault="00890E90">
      <w:pPr>
        <w:spacing w:line="360" w:lineRule="auto"/>
        <w:ind w:left="765" w:hanging="765"/>
        <w:jc w:val="both"/>
        <w:rPr>
          <w:rFonts w:eastAsia="Caladea"/>
          <w:b/>
          <w:sz w:val="20"/>
          <w:szCs w:val="20"/>
        </w:rPr>
      </w:pPr>
    </w:p>
    <w:p w:rsidR="00890E90" w:rsidRPr="00DD6AAB" w:rsidRDefault="00890E90">
      <w:pPr>
        <w:spacing w:line="360" w:lineRule="auto"/>
        <w:ind w:left="765" w:hanging="765"/>
        <w:jc w:val="both"/>
        <w:rPr>
          <w:rFonts w:eastAsia="Caladea"/>
          <w:b/>
          <w:sz w:val="20"/>
          <w:szCs w:val="20"/>
        </w:rPr>
      </w:pPr>
    </w:p>
    <w:p w:rsidR="00890E90" w:rsidRPr="00DD6AAB" w:rsidRDefault="00890E90">
      <w:pPr>
        <w:spacing w:line="360" w:lineRule="auto"/>
        <w:ind w:left="765" w:hanging="765"/>
        <w:jc w:val="both"/>
        <w:rPr>
          <w:rFonts w:eastAsia="Caladea"/>
          <w:b/>
          <w:sz w:val="20"/>
          <w:szCs w:val="20"/>
        </w:rPr>
      </w:pPr>
    </w:p>
    <w:p w:rsidR="00890E90" w:rsidRPr="00DD6AAB" w:rsidRDefault="00890E90">
      <w:pPr>
        <w:spacing w:line="360" w:lineRule="auto"/>
        <w:ind w:left="765" w:hanging="765"/>
        <w:jc w:val="both"/>
        <w:rPr>
          <w:rFonts w:eastAsia="Caladea"/>
          <w:b/>
          <w:sz w:val="20"/>
          <w:szCs w:val="20"/>
        </w:rPr>
      </w:pPr>
    </w:p>
    <w:p w:rsidR="00890E90" w:rsidRPr="00DD6AAB" w:rsidRDefault="00890E90">
      <w:pPr>
        <w:spacing w:line="360" w:lineRule="auto"/>
        <w:ind w:left="765" w:hanging="765"/>
        <w:jc w:val="both"/>
        <w:rPr>
          <w:rFonts w:eastAsia="Caladea"/>
          <w:b/>
          <w:sz w:val="20"/>
          <w:szCs w:val="20"/>
        </w:rPr>
      </w:pPr>
    </w:p>
    <w:p w:rsidR="00560D37" w:rsidRPr="00DD6AAB" w:rsidRDefault="00E722FF">
      <w:pPr>
        <w:spacing w:line="360" w:lineRule="auto"/>
        <w:ind w:left="765" w:hanging="765"/>
        <w:jc w:val="both"/>
        <w:rPr>
          <w:rFonts w:eastAsia="Caladea"/>
          <w:sz w:val="20"/>
          <w:szCs w:val="20"/>
        </w:rPr>
      </w:pPr>
      <w:r w:rsidRPr="00DD6AAB">
        <w:rPr>
          <w:rFonts w:eastAsia="Caladea"/>
          <w:b/>
          <w:sz w:val="20"/>
          <w:szCs w:val="20"/>
        </w:rPr>
        <w:t xml:space="preserve">KOMİTE 4 </w:t>
      </w:r>
      <w:r w:rsidR="005F6069" w:rsidRPr="00DD6AAB">
        <w:rPr>
          <w:rFonts w:eastAsia="Caladea"/>
          <w:b/>
          <w:sz w:val="20"/>
          <w:szCs w:val="20"/>
        </w:rPr>
        <w:t>:</w:t>
      </w:r>
      <w:r w:rsidRPr="00DD6AAB">
        <w:rPr>
          <w:rFonts w:eastAsia="Caladea"/>
          <w:b/>
          <w:sz w:val="20"/>
          <w:szCs w:val="20"/>
        </w:rPr>
        <w:t xml:space="preserve"> DOKUYA GİRİŞ</w:t>
      </w:r>
    </w:p>
    <w:p w:rsidR="00560D37" w:rsidRPr="00DD6AAB" w:rsidRDefault="00560D37">
      <w:pPr>
        <w:spacing w:line="360" w:lineRule="auto"/>
        <w:ind w:left="765" w:hanging="765"/>
        <w:jc w:val="both"/>
        <w:rPr>
          <w:rFonts w:eastAsia="Caladea"/>
          <w:b/>
          <w:sz w:val="20"/>
          <w:szCs w:val="20"/>
        </w:rPr>
      </w:pPr>
    </w:p>
    <w:p w:rsidR="00560D37" w:rsidRPr="00DD6AAB" w:rsidRDefault="00560D37">
      <w:pPr>
        <w:spacing w:line="360" w:lineRule="auto"/>
        <w:ind w:left="765" w:hanging="765"/>
        <w:jc w:val="both"/>
        <w:rPr>
          <w:rFonts w:eastAsia="Caladea"/>
          <w:b/>
          <w:sz w:val="20"/>
          <w:szCs w:val="20"/>
        </w:rPr>
      </w:pPr>
    </w:p>
    <w:p w:rsidR="005F6069" w:rsidRPr="00DD6AAB" w:rsidRDefault="00E722FF">
      <w:pPr>
        <w:spacing w:line="360" w:lineRule="auto"/>
        <w:ind w:left="1418" w:hanging="1418"/>
        <w:jc w:val="both"/>
        <w:rPr>
          <w:rFonts w:eastAsia="Caladea"/>
          <w:b/>
          <w:sz w:val="20"/>
          <w:szCs w:val="20"/>
        </w:rPr>
      </w:pPr>
      <w:r w:rsidRPr="00DD6AAB">
        <w:rPr>
          <w:rFonts w:eastAsia="Caladea"/>
          <w:b/>
          <w:sz w:val="20"/>
          <w:szCs w:val="20"/>
        </w:rPr>
        <w:t>AMAÇ</w:t>
      </w:r>
      <w:r w:rsidRPr="00DD6AAB">
        <w:rPr>
          <w:rFonts w:eastAsia="Caladea"/>
          <w:b/>
          <w:sz w:val="20"/>
          <w:szCs w:val="20"/>
        </w:rPr>
        <w:tab/>
      </w:r>
    </w:p>
    <w:p w:rsidR="00560D37" w:rsidRPr="00DD6AAB" w:rsidRDefault="00E722FF">
      <w:pPr>
        <w:spacing w:line="360" w:lineRule="auto"/>
        <w:ind w:left="1418" w:hanging="1418"/>
        <w:jc w:val="both"/>
        <w:rPr>
          <w:rFonts w:eastAsia="Caladea"/>
          <w:sz w:val="20"/>
          <w:szCs w:val="20"/>
        </w:rPr>
      </w:pPr>
      <w:r w:rsidRPr="00DD6AAB">
        <w:rPr>
          <w:rFonts w:eastAsia="Caladea"/>
          <w:sz w:val="20"/>
          <w:szCs w:val="20"/>
        </w:rPr>
        <w:t xml:space="preserve">Eklemin yapısı hakkında bilgi verip; hareket sisteminin yapı ve fonksiyonlarını öğretmek. </w:t>
      </w:r>
    </w:p>
    <w:p w:rsidR="00560D37" w:rsidRPr="00DD6AAB" w:rsidRDefault="00E722FF" w:rsidP="005F6069">
      <w:pPr>
        <w:spacing w:line="360" w:lineRule="auto"/>
        <w:jc w:val="both"/>
        <w:rPr>
          <w:rFonts w:eastAsia="Caladea"/>
          <w:sz w:val="20"/>
          <w:szCs w:val="20"/>
        </w:rPr>
      </w:pPr>
      <w:r w:rsidRPr="00DD6AAB">
        <w:rPr>
          <w:rFonts w:eastAsia="Caladea"/>
          <w:sz w:val="20"/>
          <w:szCs w:val="20"/>
        </w:rPr>
        <w:t xml:space="preserve">Doku histolojisi, fizyolojisi ve biyokimyası hakkındaki temel bilgileri açıklamak. </w:t>
      </w:r>
    </w:p>
    <w:p w:rsidR="00560D37" w:rsidRPr="00DD6AAB" w:rsidRDefault="00E722FF" w:rsidP="005F6069">
      <w:pPr>
        <w:tabs>
          <w:tab w:val="left" w:pos="0"/>
        </w:tabs>
        <w:spacing w:line="360" w:lineRule="auto"/>
        <w:jc w:val="both"/>
        <w:rPr>
          <w:rFonts w:eastAsia="Caladea"/>
          <w:sz w:val="20"/>
          <w:szCs w:val="20"/>
        </w:rPr>
      </w:pPr>
      <w:r w:rsidRPr="00DD6AAB">
        <w:rPr>
          <w:rFonts w:eastAsia="Caladea"/>
          <w:sz w:val="20"/>
          <w:szCs w:val="20"/>
        </w:rPr>
        <w:t xml:space="preserve">Halk sağlığı ile ilgili temel kavramları öğretip, kadın, çocuk, yaşlı sağlığında önemli noktalar hakkında açıklama yapmak, bulaşıcı hastalıkların engellenmesi ve sağlığın geliştirilmesi ile ilgili bilgileri kavratmak. </w:t>
      </w:r>
    </w:p>
    <w:p w:rsidR="00560D37" w:rsidRPr="00DD6AAB" w:rsidRDefault="00E722FF" w:rsidP="005F6069">
      <w:pPr>
        <w:tabs>
          <w:tab w:val="left" w:pos="142"/>
        </w:tabs>
        <w:spacing w:line="360" w:lineRule="auto"/>
        <w:jc w:val="both"/>
        <w:rPr>
          <w:rFonts w:eastAsia="Caladea"/>
          <w:sz w:val="20"/>
          <w:szCs w:val="20"/>
        </w:rPr>
      </w:pPr>
      <w:r w:rsidRPr="00DD6AAB">
        <w:rPr>
          <w:rFonts w:eastAsia="Caladea"/>
          <w:sz w:val="20"/>
          <w:szCs w:val="20"/>
        </w:rPr>
        <w:t>Kolesterol ve lipoprotein metabolizması ile ilgili yolakları ve hastalıkları öğretmek.</w:t>
      </w:r>
    </w:p>
    <w:p w:rsidR="00560D37" w:rsidRPr="00DD6AAB" w:rsidRDefault="00560D37">
      <w:pPr>
        <w:spacing w:line="360" w:lineRule="auto"/>
        <w:ind w:left="765" w:hanging="765"/>
        <w:jc w:val="both"/>
        <w:rPr>
          <w:rFonts w:eastAsia="Caladea"/>
          <w:sz w:val="20"/>
          <w:szCs w:val="20"/>
        </w:rPr>
      </w:pPr>
    </w:p>
    <w:p w:rsidR="00560D37" w:rsidRPr="00DD6AAB" w:rsidRDefault="00560D37">
      <w:pPr>
        <w:spacing w:line="360" w:lineRule="auto"/>
        <w:jc w:val="both"/>
        <w:rPr>
          <w:rFonts w:eastAsia="Caladea"/>
          <w:b/>
          <w:sz w:val="20"/>
          <w:szCs w:val="20"/>
        </w:rPr>
      </w:pPr>
    </w:p>
    <w:p w:rsidR="00560D37" w:rsidRPr="00DD6AAB" w:rsidRDefault="00E722FF">
      <w:pPr>
        <w:spacing w:line="360" w:lineRule="auto"/>
        <w:jc w:val="both"/>
        <w:rPr>
          <w:rFonts w:eastAsia="Caladea"/>
          <w:b/>
          <w:sz w:val="20"/>
          <w:szCs w:val="20"/>
        </w:rPr>
      </w:pPr>
      <w:r w:rsidRPr="00DD6AAB">
        <w:rPr>
          <w:rFonts w:eastAsia="Caladea"/>
          <w:b/>
          <w:sz w:val="20"/>
          <w:szCs w:val="20"/>
        </w:rPr>
        <w:t>HEDEFLER</w:t>
      </w:r>
    </w:p>
    <w:p w:rsidR="00560D37" w:rsidRPr="00DD6AAB" w:rsidRDefault="00560D37">
      <w:pPr>
        <w:spacing w:line="360" w:lineRule="auto"/>
        <w:jc w:val="both"/>
        <w:rPr>
          <w:rFonts w:eastAsia="Caladea"/>
          <w:sz w:val="20"/>
          <w:szCs w:val="20"/>
        </w:rPr>
      </w:pPr>
    </w:p>
    <w:p w:rsidR="00560D37" w:rsidRPr="00DD6AAB" w:rsidRDefault="00E722FF">
      <w:pPr>
        <w:pStyle w:val="ListeParagraf"/>
        <w:numPr>
          <w:ilvl w:val="0"/>
          <w:numId w:val="30"/>
        </w:numPr>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Eklem yapısı hakkkında açıklama yapabilmek</w:t>
      </w:r>
    </w:p>
    <w:p w:rsidR="00560D37" w:rsidRPr="00DD6AAB" w:rsidRDefault="00E722FF">
      <w:pPr>
        <w:pStyle w:val="ListeParagraf"/>
        <w:numPr>
          <w:ilvl w:val="0"/>
          <w:numId w:val="30"/>
        </w:numPr>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Üst ve alt ekstremite eklemlerini kavrayabilmek</w:t>
      </w:r>
      <w:r w:rsidRPr="00DD6AAB">
        <w:rPr>
          <w:rFonts w:ascii="Times New Roman" w:hAnsi="Times New Roman" w:cs="Times New Roman"/>
          <w:sz w:val="20"/>
          <w:szCs w:val="20"/>
        </w:rPr>
        <w:tab/>
      </w:r>
    </w:p>
    <w:p w:rsidR="00560D37" w:rsidRPr="00DD6AAB" w:rsidRDefault="00E722FF">
      <w:pPr>
        <w:pStyle w:val="ListeParagraf"/>
        <w:numPr>
          <w:ilvl w:val="0"/>
          <w:numId w:val="30"/>
        </w:numPr>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Columna vertebralis ve toraks eklemleri hakkında açıklama yapabilmek</w:t>
      </w:r>
    </w:p>
    <w:p w:rsidR="00560D37" w:rsidRPr="00DD6AAB" w:rsidRDefault="00E722FF">
      <w:pPr>
        <w:pStyle w:val="ListeParagraf"/>
        <w:numPr>
          <w:ilvl w:val="0"/>
          <w:numId w:val="30"/>
        </w:numPr>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Kranium ve temporomandibular eklem hakkında açıklama yapabilmek</w:t>
      </w:r>
    </w:p>
    <w:p w:rsidR="00560D37" w:rsidRPr="00DD6AAB" w:rsidRDefault="00E722FF">
      <w:pPr>
        <w:pStyle w:val="ListeParagraf"/>
        <w:numPr>
          <w:ilvl w:val="0"/>
          <w:numId w:val="30"/>
        </w:numPr>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İskelet ve düz kas fizyoloji hakkında açıklama yapabilmek</w:t>
      </w:r>
    </w:p>
    <w:p w:rsidR="00560D37" w:rsidRPr="00DD6AAB" w:rsidRDefault="00E722FF">
      <w:pPr>
        <w:pStyle w:val="ListeParagraf"/>
        <w:numPr>
          <w:ilvl w:val="0"/>
          <w:numId w:val="30"/>
        </w:numPr>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Sağlık-hastalık kavramını açıklayabilmek</w:t>
      </w:r>
    </w:p>
    <w:p w:rsidR="00560D37" w:rsidRPr="00DD6AAB" w:rsidRDefault="00E722FF">
      <w:pPr>
        <w:pStyle w:val="ListeParagraf"/>
        <w:numPr>
          <w:ilvl w:val="0"/>
          <w:numId w:val="30"/>
        </w:numPr>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Halk sağlığı ve bakış açısını açıklayabilmek</w:t>
      </w:r>
    </w:p>
    <w:p w:rsidR="00560D37" w:rsidRPr="00DD6AAB" w:rsidRDefault="00E722FF">
      <w:pPr>
        <w:pStyle w:val="ListeParagraf"/>
        <w:numPr>
          <w:ilvl w:val="0"/>
          <w:numId w:val="30"/>
        </w:numPr>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Birinci, ikinci ve üçüncü basamak sağlık hizmetlerinin özelliklerini kavrayabilmek</w:t>
      </w:r>
    </w:p>
    <w:p w:rsidR="00560D37" w:rsidRPr="00DD6AAB" w:rsidRDefault="00E722FF">
      <w:pPr>
        <w:pStyle w:val="ListeParagraf"/>
        <w:numPr>
          <w:ilvl w:val="0"/>
          <w:numId w:val="30"/>
        </w:numPr>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Kadın, çocuk ve yaşlı sağlığı hakkında açıklama yapabilmek</w:t>
      </w:r>
    </w:p>
    <w:p w:rsidR="00560D37" w:rsidRPr="00DD6AAB" w:rsidRDefault="00E722FF">
      <w:pPr>
        <w:pStyle w:val="ListeParagraf"/>
        <w:numPr>
          <w:ilvl w:val="0"/>
          <w:numId w:val="30"/>
        </w:numPr>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İş sağlığı ve çevre sağlığı ile ilgili önemli konuları kavrayabilmek</w:t>
      </w:r>
    </w:p>
    <w:p w:rsidR="00560D37" w:rsidRPr="00DD6AAB" w:rsidRDefault="00E722FF">
      <w:pPr>
        <w:pStyle w:val="ListeParagraf"/>
        <w:numPr>
          <w:ilvl w:val="0"/>
          <w:numId w:val="30"/>
        </w:numPr>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Bulaşıcı hastalıklarının kontrolü için alınması gereken önlemleri açıklayabilmek</w:t>
      </w:r>
    </w:p>
    <w:p w:rsidR="00560D37" w:rsidRPr="00DD6AAB" w:rsidRDefault="00E722FF">
      <w:pPr>
        <w:pStyle w:val="ListeParagraf"/>
        <w:numPr>
          <w:ilvl w:val="0"/>
          <w:numId w:val="30"/>
        </w:numPr>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Sağlığın geliştirilmesi ile ilgili açıklama yapabilmek</w:t>
      </w:r>
    </w:p>
    <w:p w:rsidR="00560D37" w:rsidRPr="00DD6AAB" w:rsidRDefault="00E722FF">
      <w:pPr>
        <w:pStyle w:val="ListeParagraf"/>
        <w:numPr>
          <w:ilvl w:val="0"/>
          <w:numId w:val="30"/>
        </w:numPr>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Kan ve derinin histolojik özelliklerini kavrayabilmek</w:t>
      </w:r>
    </w:p>
    <w:p w:rsidR="00560D37" w:rsidRPr="00DD6AAB" w:rsidRDefault="00E722FF">
      <w:pPr>
        <w:pStyle w:val="ListeParagraf"/>
        <w:numPr>
          <w:ilvl w:val="0"/>
          <w:numId w:val="30"/>
        </w:numPr>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 xml:space="preserve">Kas dokusunun histolojik özelliklerini açıklayabilmek </w:t>
      </w:r>
    </w:p>
    <w:p w:rsidR="00560D37" w:rsidRPr="00DD6AAB" w:rsidRDefault="00E722FF">
      <w:pPr>
        <w:pStyle w:val="ListeParagraf"/>
        <w:numPr>
          <w:ilvl w:val="0"/>
          <w:numId w:val="30"/>
        </w:numPr>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Özelleşmiş bağ doku tiplerinin(kemik, kıkırdak) yapısal özelliklerini sayabilmek</w:t>
      </w:r>
    </w:p>
    <w:p w:rsidR="00560D37" w:rsidRPr="00DD6AAB" w:rsidRDefault="00E722FF">
      <w:pPr>
        <w:pStyle w:val="ListeParagraf"/>
        <w:numPr>
          <w:ilvl w:val="0"/>
          <w:numId w:val="30"/>
        </w:numPr>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Vücutta bulunan dokuların mikroskobik özelliklerini sayabilmek ve dokuları mikroskop ile incelerken tanıyabilmek</w:t>
      </w:r>
    </w:p>
    <w:p w:rsidR="00560D37" w:rsidRPr="00DD6AAB" w:rsidRDefault="00E722FF">
      <w:pPr>
        <w:pStyle w:val="ListeParagraf"/>
        <w:numPr>
          <w:ilvl w:val="0"/>
          <w:numId w:val="30"/>
        </w:numPr>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Yağ, bağ, kas ve sinir dokusunun biyokimyasal özelliklerini tanımlayabilmek</w:t>
      </w:r>
    </w:p>
    <w:p w:rsidR="00560D37" w:rsidRPr="00DD6AAB" w:rsidRDefault="00E722FF">
      <w:pPr>
        <w:pStyle w:val="ListeParagraf"/>
        <w:numPr>
          <w:ilvl w:val="0"/>
          <w:numId w:val="30"/>
        </w:numPr>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Kolesterol ve lipoprotein metabolizmasındaki yolakları kavrayabilmek</w:t>
      </w:r>
    </w:p>
    <w:p w:rsidR="00560D37" w:rsidRPr="00DD6AAB" w:rsidRDefault="00E722FF">
      <w:pPr>
        <w:pStyle w:val="ListeParagraf"/>
        <w:numPr>
          <w:ilvl w:val="0"/>
          <w:numId w:val="30"/>
        </w:numPr>
        <w:spacing w:line="360" w:lineRule="auto"/>
        <w:ind w:left="284"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Lipid profil analizi ve lipit metabolizması hastalıklarını açıklayabilmek</w:t>
      </w:r>
    </w:p>
    <w:p w:rsidR="00560D37" w:rsidRPr="00DD6AAB" w:rsidRDefault="00E722FF">
      <w:pPr>
        <w:pStyle w:val="ListeParagraf"/>
        <w:numPr>
          <w:ilvl w:val="0"/>
          <w:numId w:val="30"/>
        </w:numPr>
        <w:spacing w:line="360" w:lineRule="auto"/>
        <w:ind w:left="284" w:hanging="284"/>
        <w:jc w:val="both"/>
        <w:rPr>
          <w:rFonts w:ascii="Times New Roman" w:eastAsia="Caladea" w:hAnsi="Times New Roman" w:cs="Times New Roman"/>
          <w:sz w:val="20"/>
          <w:szCs w:val="20"/>
        </w:rPr>
      </w:pPr>
      <w:r w:rsidRPr="00DD6AAB">
        <w:rPr>
          <w:rFonts w:ascii="Times New Roman" w:eastAsia="Caladea" w:hAnsi="Times New Roman" w:cs="Times New Roman"/>
          <w:sz w:val="20"/>
          <w:szCs w:val="20"/>
        </w:rPr>
        <w:t>Kas ve kan fizyolosini açıklayabilmek.</w:t>
      </w:r>
    </w:p>
    <w:p w:rsidR="00560D37" w:rsidRPr="00DD6AAB" w:rsidRDefault="00560D37">
      <w:pPr>
        <w:spacing w:line="360" w:lineRule="auto"/>
        <w:ind w:right="197"/>
        <w:jc w:val="both"/>
        <w:rPr>
          <w:rFonts w:eastAsia="Caladea"/>
          <w:b/>
          <w:sz w:val="20"/>
          <w:szCs w:val="20"/>
        </w:rPr>
      </w:pPr>
    </w:p>
    <w:p w:rsidR="00560D37" w:rsidRPr="00DD6AAB" w:rsidRDefault="00560D37">
      <w:pPr>
        <w:spacing w:line="360" w:lineRule="auto"/>
        <w:jc w:val="both"/>
        <w:rPr>
          <w:rFonts w:eastAsia="Caladea"/>
          <w:b/>
          <w:i/>
          <w:sz w:val="20"/>
          <w:szCs w:val="20"/>
        </w:rPr>
      </w:pPr>
    </w:p>
    <w:p w:rsidR="00560D37" w:rsidRPr="00DD6AAB" w:rsidRDefault="00560D37">
      <w:pPr>
        <w:spacing w:line="360" w:lineRule="auto"/>
        <w:jc w:val="both"/>
        <w:rPr>
          <w:rFonts w:eastAsia="Caladea"/>
          <w:b/>
          <w:i/>
          <w:sz w:val="20"/>
          <w:szCs w:val="20"/>
        </w:rPr>
      </w:pPr>
    </w:p>
    <w:p w:rsidR="00560D37" w:rsidRPr="00DD6AAB" w:rsidRDefault="00560D37">
      <w:pPr>
        <w:spacing w:line="360" w:lineRule="auto"/>
        <w:jc w:val="both"/>
        <w:rPr>
          <w:rFonts w:eastAsia="Caladea"/>
          <w:b/>
          <w:i/>
          <w:sz w:val="20"/>
          <w:szCs w:val="20"/>
        </w:rPr>
      </w:pPr>
    </w:p>
    <w:p w:rsidR="00344BB4" w:rsidRPr="00DD6AAB" w:rsidRDefault="00344BB4">
      <w:pPr>
        <w:spacing w:line="360" w:lineRule="auto"/>
        <w:jc w:val="both"/>
        <w:rPr>
          <w:rFonts w:eastAsia="Caladea"/>
          <w:b/>
          <w:i/>
          <w:sz w:val="20"/>
          <w:szCs w:val="20"/>
        </w:rPr>
      </w:pPr>
    </w:p>
    <w:p w:rsidR="00560D37" w:rsidRPr="00DD6AAB" w:rsidRDefault="00560D37">
      <w:pPr>
        <w:tabs>
          <w:tab w:val="left" w:pos="3536"/>
        </w:tabs>
        <w:spacing w:line="360" w:lineRule="auto"/>
        <w:ind w:right="846"/>
        <w:jc w:val="both"/>
        <w:rPr>
          <w:rFonts w:eastAsia="Caladea"/>
          <w:b/>
          <w:i/>
          <w:sz w:val="20"/>
          <w:szCs w:val="20"/>
        </w:rPr>
      </w:pPr>
    </w:p>
    <w:p w:rsidR="00560D37" w:rsidRPr="00DD6AAB" w:rsidRDefault="00E722FF">
      <w:pPr>
        <w:tabs>
          <w:tab w:val="left" w:pos="3536"/>
        </w:tabs>
        <w:spacing w:line="360" w:lineRule="auto"/>
        <w:ind w:right="846"/>
        <w:jc w:val="both"/>
        <w:rPr>
          <w:rFonts w:eastAsia="Caladea"/>
          <w:sz w:val="20"/>
          <w:szCs w:val="20"/>
        </w:rPr>
      </w:pPr>
      <w:r w:rsidRPr="00DD6AAB">
        <w:rPr>
          <w:rFonts w:eastAsia="Caladea"/>
          <w:b/>
          <w:sz w:val="20"/>
          <w:szCs w:val="20"/>
        </w:rPr>
        <w:t>COMMITTEE 4</w:t>
      </w:r>
      <w:r w:rsidR="00344BB4" w:rsidRPr="00DD6AAB">
        <w:rPr>
          <w:rFonts w:eastAsia="Caladea"/>
          <w:b/>
          <w:sz w:val="20"/>
          <w:szCs w:val="20"/>
        </w:rPr>
        <w:t>:</w:t>
      </w:r>
      <w:r w:rsidRPr="00DD6AAB">
        <w:rPr>
          <w:rFonts w:eastAsia="Caladea"/>
          <w:b/>
          <w:sz w:val="20"/>
          <w:szCs w:val="20"/>
        </w:rPr>
        <w:t xml:space="preserve"> INTRODUCTION TO TISSUE</w:t>
      </w:r>
    </w:p>
    <w:p w:rsidR="00560D37" w:rsidRPr="00DD6AAB" w:rsidRDefault="00560D37">
      <w:pPr>
        <w:spacing w:line="360" w:lineRule="auto"/>
        <w:ind w:right="197"/>
        <w:jc w:val="both"/>
        <w:rPr>
          <w:rFonts w:eastAsia="Caladea"/>
          <w:b/>
          <w:sz w:val="20"/>
          <w:szCs w:val="20"/>
        </w:rPr>
      </w:pPr>
    </w:p>
    <w:p w:rsidR="00344BB4" w:rsidRPr="00DD6AAB" w:rsidRDefault="00E722FF">
      <w:pPr>
        <w:spacing w:line="360" w:lineRule="auto"/>
        <w:ind w:left="720" w:right="232" w:hanging="720"/>
        <w:jc w:val="both"/>
        <w:rPr>
          <w:rFonts w:eastAsia="Caladea"/>
          <w:b/>
          <w:sz w:val="20"/>
          <w:szCs w:val="20"/>
        </w:rPr>
      </w:pPr>
      <w:r w:rsidRPr="00DD6AAB">
        <w:rPr>
          <w:rFonts w:eastAsia="Caladea"/>
          <w:b/>
          <w:sz w:val="20"/>
          <w:szCs w:val="20"/>
        </w:rPr>
        <w:t xml:space="preserve">AIM  </w:t>
      </w:r>
      <w:r w:rsidRPr="00DD6AAB">
        <w:rPr>
          <w:rFonts w:eastAsia="Caladea"/>
          <w:b/>
          <w:sz w:val="20"/>
          <w:szCs w:val="20"/>
        </w:rPr>
        <w:tab/>
      </w:r>
    </w:p>
    <w:p w:rsidR="00560D37" w:rsidRPr="00DD6AAB" w:rsidRDefault="00E722FF">
      <w:pPr>
        <w:spacing w:line="360" w:lineRule="auto"/>
        <w:ind w:left="720" w:right="232" w:hanging="720"/>
        <w:jc w:val="both"/>
        <w:rPr>
          <w:rFonts w:eastAsia="Caladea"/>
          <w:sz w:val="20"/>
          <w:szCs w:val="20"/>
        </w:rPr>
      </w:pPr>
      <w:r w:rsidRPr="00DD6AAB">
        <w:rPr>
          <w:rFonts w:eastAsia="Caladea"/>
          <w:sz w:val="20"/>
          <w:szCs w:val="20"/>
        </w:rPr>
        <w:t>Giving information about the structure of the joint; to teach the structure and functions of the motion system</w:t>
      </w:r>
    </w:p>
    <w:p w:rsidR="00560D37" w:rsidRPr="00DD6AAB" w:rsidRDefault="00E722FF" w:rsidP="00344BB4">
      <w:pPr>
        <w:spacing w:line="360" w:lineRule="auto"/>
        <w:ind w:right="232"/>
        <w:jc w:val="both"/>
        <w:rPr>
          <w:rFonts w:eastAsia="Caladea"/>
          <w:sz w:val="20"/>
          <w:szCs w:val="20"/>
        </w:rPr>
      </w:pPr>
      <w:r w:rsidRPr="00DD6AAB">
        <w:rPr>
          <w:rFonts w:eastAsia="Caladea"/>
          <w:sz w:val="20"/>
          <w:szCs w:val="20"/>
        </w:rPr>
        <w:t>To explain basic information about tissue histology, physiology and biochemistry.</w:t>
      </w:r>
    </w:p>
    <w:p w:rsidR="00560D37" w:rsidRPr="00DD6AAB" w:rsidRDefault="00E722FF" w:rsidP="00344BB4">
      <w:pPr>
        <w:spacing w:line="360" w:lineRule="auto"/>
        <w:ind w:right="232"/>
        <w:jc w:val="both"/>
        <w:rPr>
          <w:rFonts w:eastAsia="Caladea"/>
          <w:sz w:val="20"/>
          <w:szCs w:val="20"/>
        </w:rPr>
      </w:pPr>
      <w:r w:rsidRPr="00DD6AAB">
        <w:rPr>
          <w:rFonts w:eastAsia="Caladea"/>
          <w:sz w:val="20"/>
          <w:szCs w:val="20"/>
        </w:rPr>
        <w:t>To teach the basic concepts of public health, to explain the important points in the health of women, children and the elderly, to make students comprehend the information about the prevention of infectious diseases and the improvement of health.</w:t>
      </w:r>
    </w:p>
    <w:p w:rsidR="00560D37" w:rsidRPr="00DD6AAB" w:rsidRDefault="00E722FF" w:rsidP="00344BB4">
      <w:pPr>
        <w:spacing w:line="360" w:lineRule="auto"/>
        <w:ind w:right="232"/>
        <w:jc w:val="both"/>
        <w:rPr>
          <w:rFonts w:eastAsia="Caladea"/>
          <w:sz w:val="20"/>
          <w:szCs w:val="20"/>
        </w:rPr>
      </w:pPr>
      <w:r w:rsidRPr="00DD6AAB">
        <w:rPr>
          <w:rFonts w:eastAsia="Caladea"/>
          <w:sz w:val="20"/>
          <w:szCs w:val="20"/>
        </w:rPr>
        <w:t>To teach the pathways and diseases related to cholesterol and lipoprotein metabolism.</w:t>
      </w:r>
    </w:p>
    <w:p w:rsidR="00560D37" w:rsidRPr="00DD6AAB" w:rsidRDefault="00560D37">
      <w:pPr>
        <w:spacing w:line="360" w:lineRule="auto"/>
        <w:ind w:right="234"/>
        <w:jc w:val="both"/>
        <w:rPr>
          <w:rFonts w:eastAsia="Caladea"/>
          <w:sz w:val="20"/>
          <w:szCs w:val="20"/>
        </w:rPr>
      </w:pPr>
    </w:p>
    <w:p w:rsidR="00560D37" w:rsidRPr="00DD6AAB" w:rsidRDefault="00560D37">
      <w:pPr>
        <w:spacing w:line="360" w:lineRule="auto"/>
        <w:ind w:right="234"/>
        <w:jc w:val="both"/>
        <w:rPr>
          <w:rFonts w:eastAsia="Caladea"/>
          <w:b/>
          <w:sz w:val="20"/>
          <w:szCs w:val="20"/>
        </w:rPr>
      </w:pPr>
    </w:p>
    <w:p w:rsidR="00560D37" w:rsidRPr="00DD6AAB" w:rsidRDefault="00E722FF">
      <w:pPr>
        <w:spacing w:line="360" w:lineRule="auto"/>
        <w:ind w:right="234"/>
        <w:jc w:val="both"/>
        <w:rPr>
          <w:rFonts w:eastAsia="Caladea"/>
          <w:sz w:val="20"/>
          <w:szCs w:val="20"/>
        </w:rPr>
      </w:pPr>
      <w:r w:rsidRPr="00DD6AAB">
        <w:rPr>
          <w:rFonts w:eastAsia="Caladea"/>
          <w:b/>
          <w:sz w:val="20"/>
          <w:szCs w:val="20"/>
        </w:rPr>
        <w:t>TARGETS</w:t>
      </w:r>
    </w:p>
    <w:p w:rsidR="00560D37" w:rsidRPr="00DD6AAB" w:rsidRDefault="00560D37">
      <w:pPr>
        <w:spacing w:line="360" w:lineRule="auto"/>
        <w:ind w:right="234"/>
        <w:jc w:val="both"/>
        <w:rPr>
          <w:rFonts w:eastAsia="Caladea"/>
          <w:b/>
          <w:sz w:val="20"/>
          <w:szCs w:val="20"/>
        </w:rPr>
      </w:pPr>
    </w:p>
    <w:p w:rsidR="00560D37" w:rsidRPr="00DD6AAB" w:rsidRDefault="00E722FF">
      <w:pPr>
        <w:pStyle w:val="ListeParagraf"/>
        <w:numPr>
          <w:ilvl w:val="0"/>
          <w:numId w:val="31"/>
        </w:numPr>
        <w:spacing w:line="360" w:lineRule="auto"/>
        <w:ind w:left="284" w:right="232"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explain about joint structure.</w:t>
      </w:r>
    </w:p>
    <w:p w:rsidR="00560D37" w:rsidRPr="00DD6AAB" w:rsidRDefault="00E722FF">
      <w:pPr>
        <w:pStyle w:val="ListeParagraf"/>
        <w:numPr>
          <w:ilvl w:val="0"/>
          <w:numId w:val="31"/>
        </w:numPr>
        <w:spacing w:line="360" w:lineRule="auto"/>
        <w:ind w:left="284" w:right="232"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grasp upper and lower extremity joints.</w:t>
      </w:r>
    </w:p>
    <w:p w:rsidR="00560D37" w:rsidRPr="00DD6AAB" w:rsidRDefault="00E722FF">
      <w:pPr>
        <w:pStyle w:val="ListeParagraf"/>
        <w:numPr>
          <w:ilvl w:val="0"/>
          <w:numId w:val="31"/>
        </w:numPr>
        <w:spacing w:line="360" w:lineRule="auto"/>
        <w:ind w:left="284" w:right="232"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explain about the vertebral column and thoracic joints.</w:t>
      </w:r>
    </w:p>
    <w:p w:rsidR="00560D37" w:rsidRPr="00DD6AAB" w:rsidRDefault="00E722FF">
      <w:pPr>
        <w:pStyle w:val="ListeParagraf"/>
        <w:numPr>
          <w:ilvl w:val="0"/>
          <w:numId w:val="31"/>
        </w:numPr>
        <w:spacing w:line="360" w:lineRule="auto"/>
        <w:ind w:left="284" w:right="232"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explain about the cranium and temporomandibular joint.</w:t>
      </w:r>
    </w:p>
    <w:p w:rsidR="00560D37" w:rsidRPr="00DD6AAB" w:rsidRDefault="00E722FF">
      <w:pPr>
        <w:pStyle w:val="ListeParagraf"/>
        <w:numPr>
          <w:ilvl w:val="0"/>
          <w:numId w:val="31"/>
        </w:numPr>
        <w:spacing w:line="360" w:lineRule="auto"/>
        <w:ind w:left="284" w:right="232"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explain about skeletal and smooth muscle physiology.</w:t>
      </w:r>
    </w:p>
    <w:p w:rsidR="00560D37" w:rsidRPr="00DD6AAB" w:rsidRDefault="00E722FF">
      <w:pPr>
        <w:pStyle w:val="ListeParagraf"/>
        <w:numPr>
          <w:ilvl w:val="0"/>
          <w:numId w:val="31"/>
        </w:numPr>
        <w:spacing w:line="360" w:lineRule="auto"/>
        <w:ind w:left="284" w:right="232"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explain the concept of health-disease.</w:t>
      </w:r>
    </w:p>
    <w:p w:rsidR="00560D37" w:rsidRPr="00DD6AAB" w:rsidRDefault="00E722FF">
      <w:pPr>
        <w:pStyle w:val="ListeParagraf"/>
        <w:numPr>
          <w:ilvl w:val="0"/>
          <w:numId w:val="31"/>
        </w:numPr>
        <w:spacing w:line="360" w:lineRule="auto"/>
        <w:ind w:left="284" w:right="232"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explain public health and perspective</w:t>
      </w:r>
    </w:p>
    <w:p w:rsidR="00560D37" w:rsidRPr="00DD6AAB" w:rsidRDefault="00E722FF">
      <w:pPr>
        <w:pStyle w:val="ListeParagraf"/>
        <w:numPr>
          <w:ilvl w:val="0"/>
          <w:numId w:val="31"/>
        </w:numPr>
        <w:spacing w:line="360" w:lineRule="auto"/>
        <w:ind w:left="284" w:right="232"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comprehend the characteristics of primary, secondary and tertiary health care services.</w:t>
      </w:r>
    </w:p>
    <w:p w:rsidR="00560D37" w:rsidRPr="00DD6AAB" w:rsidRDefault="00E722FF">
      <w:pPr>
        <w:pStyle w:val="ListeParagraf"/>
        <w:numPr>
          <w:ilvl w:val="0"/>
          <w:numId w:val="31"/>
        </w:numPr>
        <w:spacing w:line="360" w:lineRule="auto"/>
        <w:ind w:left="284" w:right="232"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make a statement about the health of women, children and the elderly.</w:t>
      </w:r>
    </w:p>
    <w:p w:rsidR="00560D37" w:rsidRPr="00DD6AAB" w:rsidRDefault="00E722FF">
      <w:pPr>
        <w:pStyle w:val="ListeParagraf"/>
        <w:numPr>
          <w:ilvl w:val="0"/>
          <w:numId w:val="31"/>
        </w:numPr>
        <w:spacing w:line="360" w:lineRule="auto"/>
        <w:ind w:left="284" w:right="232"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comprehend important issues related to occupational health and environmental health</w:t>
      </w:r>
    </w:p>
    <w:p w:rsidR="00560D37" w:rsidRPr="00DD6AAB" w:rsidRDefault="00E722FF">
      <w:pPr>
        <w:pStyle w:val="ListeParagraf"/>
        <w:numPr>
          <w:ilvl w:val="0"/>
          <w:numId w:val="31"/>
        </w:numPr>
        <w:spacing w:line="360" w:lineRule="auto"/>
        <w:ind w:left="284" w:right="232"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explain the preventions to be taken for the control of infectious diseases.</w:t>
      </w:r>
    </w:p>
    <w:p w:rsidR="00560D37" w:rsidRPr="00DD6AAB" w:rsidRDefault="00E722FF">
      <w:pPr>
        <w:pStyle w:val="ListeParagraf"/>
        <w:numPr>
          <w:ilvl w:val="0"/>
          <w:numId w:val="31"/>
        </w:numPr>
        <w:spacing w:line="360" w:lineRule="auto"/>
        <w:ind w:left="284" w:right="232"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explain about health promotion..</w:t>
      </w:r>
    </w:p>
    <w:p w:rsidR="00560D37" w:rsidRPr="00DD6AAB" w:rsidRDefault="00E722FF">
      <w:pPr>
        <w:pStyle w:val="ListeParagraf"/>
        <w:numPr>
          <w:ilvl w:val="0"/>
          <w:numId w:val="31"/>
        </w:numPr>
        <w:spacing w:line="360" w:lineRule="auto"/>
        <w:ind w:left="284" w:right="232"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comprehend the histological features of blood and skin.</w:t>
      </w:r>
    </w:p>
    <w:p w:rsidR="00560D37" w:rsidRPr="00DD6AAB" w:rsidRDefault="00E722FF">
      <w:pPr>
        <w:pStyle w:val="ListeParagraf"/>
        <w:numPr>
          <w:ilvl w:val="0"/>
          <w:numId w:val="31"/>
        </w:numPr>
        <w:spacing w:line="360" w:lineRule="auto"/>
        <w:ind w:left="284" w:right="232"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explain the histological features of muscle, cartilage and bone tissues</w:t>
      </w:r>
    </w:p>
    <w:p w:rsidR="00560D37" w:rsidRPr="00DD6AAB" w:rsidRDefault="00E722FF">
      <w:pPr>
        <w:pStyle w:val="ListeParagraf"/>
        <w:numPr>
          <w:ilvl w:val="0"/>
          <w:numId w:val="31"/>
        </w:numPr>
        <w:spacing w:line="360" w:lineRule="auto"/>
        <w:ind w:left="284" w:right="232"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define the biochemical properties of fat, connective, muscle and nervous tissue.</w:t>
      </w:r>
    </w:p>
    <w:p w:rsidR="00560D37" w:rsidRPr="00DD6AAB" w:rsidRDefault="00E722FF">
      <w:pPr>
        <w:pStyle w:val="ListeParagraf"/>
        <w:numPr>
          <w:ilvl w:val="0"/>
          <w:numId w:val="31"/>
        </w:numPr>
        <w:spacing w:line="360" w:lineRule="auto"/>
        <w:ind w:left="284" w:right="232"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comprehend the pathways in cholesterol and lipoprotein metabolism.</w:t>
      </w:r>
    </w:p>
    <w:p w:rsidR="00560D37" w:rsidRPr="00DD6AAB" w:rsidRDefault="00E722FF">
      <w:pPr>
        <w:pStyle w:val="ListeParagraf"/>
        <w:numPr>
          <w:ilvl w:val="0"/>
          <w:numId w:val="31"/>
        </w:numPr>
        <w:spacing w:line="360" w:lineRule="auto"/>
        <w:ind w:left="284" w:right="232" w:hanging="284"/>
        <w:jc w:val="both"/>
        <w:rPr>
          <w:rFonts w:ascii="Times New Roman" w:eastAsia="Caladea" w:hAnsi="Times New Roman" w:cs="Times New Roman"/>
          <w:sz w:val="20"/>
          <w:szCs w:val="20"/>
        </w:rPr>
      </w:pPr>
      <w:r w:rsidRPr="00DD6AAB">
        <w:rPr>
          <w:rFonts w:ascii="Times New Roman" w:hAnsi="Times New Roman" w:cs="Times New Roman"/>
          <w:sz w:val="20"/>
          <w:szCs w:val="20"/>
        </w:rPr>
        <w:t>Be able to explain lipid profile analysis and lipid metabolism diseases.</w:t>
      </w:r>
    </w:p>
    <w:p w:rsidR="00560D37" w:rsidRPr="00DD6AAB" w:rsidRDefault="00E722FF">
      <w:pPr>
        <w:pStyle w:val="ListeParagraf"/>
        <w:numPr>
          <w:ilvl w:val="0"/>
          <w:numId w:val="31"/>
        </w:numPr>
        <w:spacing w:line="360" w:lineRule="auto"/>
        <w:ind w:left="284" w:right="232" w:hanging="284"/>
        <w:jc w:val="both"/>
        <w:rPr>
          <w:rFonts w:ascii="Times New Roman" w:eastAsia="Caladea" w:hAnsi="Times New Roman" w:cs="Times New Roman"/>
          <w:sz w:val="20"/>
          <w:szCs w:val="20"/>
        </w:rPr>
      </w:pPr>
      <w:r w:rsidRPr="00DD6AAB">
        <w:rPr>
          <w:rFonts w:ascii="Times New Roman" w:eastAsia="Caladea" w:hAnsi="Times New Roman" w:cs="Times New Roman"/>
          <w:sz w:val="20"/>
          <w:szCs w:val="20"/>
        </w:rPr>
        <w:t>Be able to explain the physiology of muscle and blood.</w:t>
      </w:r>
    </w:p>
    <w:p w:rsidR="00560D37" w:rsidRPr="00DD6AAB" w:rsidRDefault="00560D37">
      <w:pPr>
        <w:spacing w:line="360" w:lineRule="auto"/>
        <w:ind w:right="234"/>
        <w:jc w:val="both"/>
        <w:rPr>
          <w:rFonts w:eastAsia="Caladea"/>
          <w:sz w:val="20"/>
          <w:szCs w:val="20"/>
        </w:rPr>
      </w:pPr>
    </w:p>
    <w:p w:rsidR="00560D37" w:rsidRPr="00DD6AAB" w:rsidRDefault="00560D37">
      <w:pPr>
        <w:spacing w:line="360" w:lineRule="auto"/>
        <w:ind w:right="234"/>
        <w:jc w:val="both"/>
        <w:rPr>
          <w:rFonts w:eastAsia="Caladea"/>
          <w:sz w:val="20"/>
          <w:szCs w:val="20"/>
        </w:rPr>
      </w:pPr>
    </w:p>
    <w:p w:rsidR="00560D37" w:rsidRPr="00DD6AAB" w:rsidRDefault="00560D37">
      <w:pPr>
        <w:spacing w:line="360" w:lineRule="auto"/>
        <w:ind w:right="234"/>
        <w:jc w:val="both"/>
        <w:rPr>
          <w:rFonts w:eastAsia="Caladea"/>
          <w:sz w:val="20"/>
          <w:szCs w:val="20"/>
        </w:rPr>
      </w:pPr>
    </w:p>
    <w:p w:rsidR="00560D37" w:rsidRPr="00DD6AAB" w:rsidRDefault="00560D37">
      <w:pPr>
        <w:spacing w:line="360" w:lineRule="auto"/>
        <w:ind w:right="234"/>
        <w:jc w:val="both"/>
        <w:rPr>
          <w:rFonts w:eastAsia="Caladea"/>
          <w:sz w:val="20"/>
          <w:szCs w:val="20"/>
        </w:rPr>
      </w:pPr>
    </w:p>
    <w:p w:rsidR="00560D37" w:rsidRPr="00DD6AAB" w:rsidRDefault="00560D37">
      <w:pPr>
        <w:spacing w:line="360" w:lineRule="auto"/>
        <w:ind w:right="234"/>
        <w:jc w:val="both"/>
        <w:rPr>
          <w:rFonts w:eastAsia="Caladea"/>
          <w:sz w:val="20"/>
          <w:szCs w:val="20"/>
        </w:rPr>
      </w:pPr>
    </w:p>
    <w:p w:rsidR="00560D37" w:rsidRPr="00DD6AAB" w:rsidRDefault="00560D37">
      <w:pPr>
        <w:spacing w:line="360" w:lineRule="auto"/>
        <w:ind w:right="234"/>
        <w:jc w:val="both"/>
        <w:rPr>
          <w:rFonts w:eastAsia="Caladea"/>
          <w:sz w:val="20"/>
          <w:szCs w:val="20"/>
        </w:rPr>
      </w:pPr>
    </w:p>
    <w:p w:rsidR="00560D37" w:rsidRPr="00DD6AAB" w:rsidRDefault="00560D37">
      <w:pPr>
        <w:spacing w:line="360" w:lineRule="auto"/>
        <w:ind w:right="234"/>
        <w:jc w:val="both"/>
        <w:rPr>
          <w:rFonts w:eastAsia="Caladea"/>
          <w:sz w:val="20"/>
          <w:szCs w:val="20"/>
        </w:rPr>
        <w:sectPr w:rsidR="00560D37" w:rsidRPr="00DD6AAB">
          <w:headerReference w:type="even" r:id="rId46"/>
          <w:headerReference w:type="default" r:id="rId47"/>
          <w:footerReference w:type="even" r:id="rId48"/>
          <w:footerReference w:type="default" r:id="rId49"/>
          <w:headerReference w:type="first" r:id="rId50"/>
          <w:footerReference w:type="first" r:id="rId51"/>
          <w:pgSz w:w="11906" w:h="16838"/>
          <w:pgMar w:top="1417" w:right="1417" w:bottom="1417" w:left="1417" w:header="0" w:footer="708" w:gutter="0"/>
          <w:cols w:space="708"/>
          <w:formProt w:val="0"/>
          <w:docGrid w:linePitch="360" w:charSpace="4096"/>
        </w:sectPr>
      </w:pPr>
    </w:p>
    <w:tbl>
      <w:tblPr>
        <w:tblW w:w="5000" w:type="pct"/>
        <w:tblLayout w:type="fixed"/>
        <w:tblLook w:val="04A0" w:firstRow="1" w:lastRow="0" w:firstColumn="1" w:lastColumn="0" w:noHBand="0" w:noVBand="1"/>
      </w:tblPr>
      <w:tblGrid>
        <w:gridCol w:w="1465"/>
        <w:gridCol w:w="1723"/>
        <w:gridCol w:w="2364"/>
        <w:gridCol w:w="1371"/>
        <w:gridCol w:w="988"/>
        <w:gridCol w:w="1754"/>
        <w:gridCol w:w="1701"/>
        <w:gridCol w:w="1917"/>
        <w:gridCol w:w="1066"/>
      </w:tblGrid>
      <w:tr w:rsidR="00560D37" w:rsidRPr="00DD6AAB" w:rsidTr="00C6277F">
        <w:trPr>
          <w:trHeight w:val="113"/>
        </w:trPr>
        <w:tc>
          <w:tcPr>
            <w:tcW w:w="1443" w:type="dxa"/>
            <w:vMerge w:val="restart"/>
            <w:tcBorders>
              <w:top w:val="single" w:sz="4" w:space="0" w:color="000000"/>
              <w:left w:val="single" w:sz="4" w:space="0" w:color="000000"/>
              <w:bottom w:val="single" w:sz="4" w:space="0" w:color="000000"/>
              <w:right w:val="single" w:sz="4" w:space="0" w:color="000000"/>
            </w:tcBorders>
            <w:vAlign w:val="center"/>
          </w:tcPr>
          <w:p w:rsidR="00560D37" w:rsidRPr="00DD6AAB" w:rsidRDefault="00E722FF" w:rsidP="00BE38DF">
            <w:pPr>
              <w:jc w:val="both"/>
              <w:rPr>
                <w:b/>
                <w:bCs/>
                <w:sz w:val="18"/>
                <w:szCs w:val="18"/>
              </w:rPr>
            </w:pPr>
            <w:r w:rsidRPr="00DD6AAB">
              <w:rPr>
                <w:b/>
                <w:bCs/>
                <w:sz w:val="18"/>
                <w:szCs w:val="18"/>
              </w:rPr>
              <w:lastRenderedPageBreak/>
              <w:t xml:space="preserve">DÖNEM I - </w:t>
            </w:r>
            <w:r w:rsidRPr="00DD6AAB">
              <w:rPr>
                <w:b/>
                <w:bCs/>
                <w:sz w:val="18"/>
                <w:szCs w:val="18"/>
              </w:rPr>
              <w:br/>
              <w:t xml:space="preserve">PHASE </w:t>
            </w:r>
            <w:r w:rsidR="003D6ADA" w:rsidRPr="00DD6AAB">
              <w:rPr>
                <w:b/>
                <w:bCs/>
                <w:sz w:val="18"/>
                <w:szCs w:val="18"/>
              </w:rPr>
              <w:t>4</w:t>
            </w:r>
          </w:p>
        </w:tc>
        <w:tc>
          <w:tcPr>
            <w:tcW w:w="6344" w:type="dxa"/>
            <w:gridSpan w:val="4"/>
            <w:tcBorders>
              <w:top w:val="single" w:sz="4" w:space="0" w:color="000000"/>
              <w:bottom w:val="single" w:sz="4" w:space="0" w:color="000000"/>
              <w:right w:val="single" w:sz="4" w:space="0" w:color="000000"/>
            </w:tcBorders>
            <w:vAlign w:val="center"/>
          </w:tcPr>
          <w:p w:rsidR="00560D37" w:rsidRPr="00DD6AAB" w:rsidRDefault="00E722FF" w:rsidP="00BE38DF">
            <w:pPr>
              <w:jc w:val="center"/>
              <w:rPr>
                <w:sz w:val="18"/>
                <w:szCs w:val="18"/>
              </w:rPr>
            </w:pPr>
            <w:r w:rsidRPr="00DD6AAB">
              <w:rPr>
                <w:sz w:val="18"/>
                <w:szCs w:val="18"/>
              </w:rPr>
              <w:t>TIP 1400- DOKUYA GİRİŞ</w:t>
            </w:r>
          </w:p>
        </w:tc>
        <w:tc>
          <w:tcPr>
            <w:tcW w:w="6336" w:type="dxa"/>
            <w:gridSpan w:val="4"/>
            <w:tcBorders>
              <w:top w:val="single" w:sz="4" w:space="0" w:color="000000"/>
              <w:bottom w:val="single" w:sz="4" w:space="0" w:color="000000"/>
              <w:right w:val="single" w:sz="4" w:space="0" w:color="000000"/>
            </w:tcBorders>
            <w:vAlign w:val="center"/>
          </w:tcPr>
          <w:p w:rsidR="00560D37" w:rsidRPr="00DD6AAB" w:rsidRDefault="00E722FF" w:rsidP="00BE38DF">
            <w:pPr>
              <w:jc w:val="center"/>
              <w:rPr>
                <w:sz w:val="18"/>
                <w:szCs w:val="18"/>
              </w:rPr>
            </w:pPr>
            <w:r w:rsidRPr="00DD6AAB">
              <w:rPr>
                <w:sz w:val="18"/>
                <w:szCs w:val="18"/>
              </w:rPr>
              <w:t>MED 1400- INTRODUCTION TO TISSUE</w:t>
            </w:r>
          </w:p>
        </w:tc>
      </w:tr>
      <w:tr w:rsidR="00560D37" w:rsidRPr="00DD6AAB" w:rsidTr="00C6277F">
        <w:trPr>
          <w:trHeight w:val="113"/>
        </w:trPr>
        <w:tc>
          <w:tcPr>
            <w:tcW w:w="1443" w:type="dxa"/>
            <w:vMerge/>
            <w:tcBorders>
              <w:top w:val="single" w:sz="4" w:space="0" w:color="000000"/>
              <w:left w:val="single" w:sz="4" w:space="0" w:color="000000"/>
              <w:bottom w:val="single" w:sz="4" w:space="0" w:color="000000"/>
              <w:right w:val="single" w:sz="4" w:space="0" w:color="000000"/>
            </w:tcBorders>
            <w:vAlign w:val="center"/>
          </w:tcPr>
          <w:p w:rsidR="00560D37" w:rsidRPr="00DD6AAB" w:rsidRDefault="00560D37" w:rsidP="00BE38DF">
            <w:pPr>
              <w:jc w:val="both"/>
              <w:rPr>
                <w:b/>
                <w:bCs/>
                <w:sz w:val="18"/>
                <w:szCs w:val="18"/>
              </w:rPr>
            </w:pPr>
          </w:p>
        </w:tc>
        <w:tc>
          <w:tcPr>
            <w:tcW w:w="1696" w:type="dxa"/>
            <w:tcBorders>
              <w:bottom w:val="single" w:sz="4" w:space="0" w:color="000000"/>
              <w:right w:val="single" w:sz="4" w:space="0" w:color="000000"/>
            </w:tcBorders>
            <w:vAlign w:val="center"/>
          </w:tcPr>
          <w:p w:rsidR="00560D37" w:rsidRPr="00DD6AAB" w:rsidRDefault="00E722FF" w:rsidP="00BE38DF">
            <w:pPr>
              <w:jc w:val="both"/>
              <w:rPr>
                <w:b/>
                <w:bCs/>
                <w:sz w:val="18"/>
                <w:szCs w:val="18"/>
              </w:rPr>
            </w:pPr>
            <w:r w:rsidRPr="00DD6AAB">
              <w:rPr>
                <w:b/>
                <w:bCs/>
                <w:sz w:val="18"/>
                <w:szCs w:val="18"/>
              </w:rPr>
              <w:t>DERSLER</w:t>
            </w:r>
          </w:p>
        </w:tc>
        <w:tc>
          <w:tcPr>
            <w:tcW w:w="2327" w:type="dxa"/>
            <w:tcBorders>
              <w:bottom w:val="single" w:sz="4" w:space="0" w:color="000000"/>
              <w:right w:val="single" w:sz="4" w:space="0" w:color="000000"/>
            </w:tcBorders>
            <w:vAlign w:val="center"/>
          </w:tcPr>
          <w:p w:rsidR="00560D37" w:rsidRPr="00DD6AAB" w:rsidRDefault="00E722FF" w:rsidP="00BE38DF">
            <w:pPr>
              <w:jc w:val="both"/>
              <w:rPr>
                <w:b/>
                <w:bCs/>
                <w:sz w:val="18"/>
                <w:szCs w:val="18"/>
              </w:rPr>
            </w:pPr>
            <w:r w:rsidRPr="00DD6AAB">
              <w:rPr>
                <w:b/>
                <w:bCs/>
                <w:sz w:val="18"/>
                <w:szCs w:val="18"/>
              </w:rPr>
              <w:t>ÖĞRETİM ÜYESİ</w:t>
            </w:r>
          </w:p>
        </w:tc>
        <w:tc>
          <w:tcPr>
            <w:tcW w:w="1349" w:type="dxa"/>
            <w:tcBorders>
              <w:bottom w:val="single" w:sz="4" w:space="0" w:color="000000"/>
              <w:right w:val="single" w:sz="4" w:space="0" w:color="000000"/>
            </w:tcBorders>
            <w:vAlign w:val="center"/>
          </w:tcPr>
          <w:p w:rsidR="00560D37" w:rsidRPr="00DD6AAB" w:rsidRDefault="00E722FF" w:rsidP="00BE38DF">
            <w:pPr>
              <w:jc w:val="center"/>
              <w:rPr>
                <w:b/>
                <w:bCs/>
                <w:sz w:val="18"/>
                <w:szCs w:val="18"/>
              </w:rPr>
            </w:pPr>
            <w:r w:rsidRPr="00DD6AAB">
              <w:rPr>
                <w:b/>
                <w:bCs/>
                <w:sz w:val="18"/>
                <w:szCs w:val="18"/>
              </w:rPr>
              <w:t>KOMİTE</w:t>
            </w:r>
          </w:p>
        </w:tc>
        <w:tc>
          <w:tcPr>
            <w:tcW w:w="972" w:type="dxa"/>
            <w:tcBorders>
              <w:bottom w:val="single" w:sz="4" w:space="0" w:color="000000"/>
              <w:right w:val="single" w:sz="4" w:space="0" w:color="000000"/>
            </w:tcBorders>
            <w:vAlign w:val="center"/>
          </w:tcPr>
          <w:p w:rsidR="00560D37" w:rsidRPr="00DD6AAB" w:rsidRDefault="00E722FF" w:rsidP="00BE38DF">
            <w:pPr>
              <w:jc w:val="center"/>
              <w:rPr>
                <w:b/>
                <w:bCs/>
                <w:sz w:val="18"/>
                <w:szCs w:val="18"/>
              </w:rPr>
            </w:pPr>
            <w:r w:rsidRPr="00DD6AAB">
              <w:rPr>
                <w:b/>
                <w:bCs/>
                <w:sz w:val="18"/>
                <w:szCs w:val="18"/>
              </w:rPr>
              <w:t>SAAT</w:t>
            </w:r>
          </w:p>
        </w:tc>
        <w:tc>
          <w:tcPr>
            <w:tcW w:w="1726" w:type="dxa"/>
            <w:tcBorders>
              <w:bottom w:val="single" w:sz="4" w:space="0" w:color="000000"/>
              <w:right w:val="single" w:sz="4" w:space="0" w:color="000000"/>
            </w:tcBorders>
            <w:vAlign w:val="center"/>
          </w:tcPr>
          <w:p w:rsidR="00560D37" w:rsidRPr="00DD6AAB" w:rsidRDefault="00E722FF" w:rsidP="00BE38DF">
            <w:pPr>
              <w:jc w:val="both"/>
              <w:rPr>
                <w:b/>
                <w:bCs/>
                <w:sz w:val="18"/>
                <w:szCs w:val="18"/>
              </w:rPr>
            </w:pPr>
            <w:r w:rsidRPr="00DD6AAB">
              <w:rPr>
                <w:b/>
                <w:bCs/>
                <w:sz w:val="18"/>
                <w:szCs w:val="18"/>
              </w:rPr>
              <w:t>COURSES</w:t>
            </w:r>
          </w:p>
        </w:tc>
        <w:tc>
          <w:tcPr>
            <w:tcW w:w="1674" w:type="dxa"/>
            <w:tcBorders>
              <w:bottom w:val="single" w:sz="4" w:space="0" w:color="000000"/>
              <w:right w:val="single" w:sz="4" w:space="0" w:color="000000"/>
            </w:tcBorders>
            <w:vAlign w:val="center"/>
          </w:tcPr>
          <w:p w:rsidR="00560D37" w:rsidRPr="00DD6AAB" w:rsidRDefault="00E722FF" w:rsidP="00BE38DF">
            <w:pPr>
              <w:jc w:val="both"/>
              <w:rPr>
                <w:b/>
                <w:bCs/>
                <w:sz w:val="18"/>
                <w:szCs w:val="18"/>
              </w:rPr>
            </w:pPr>
            <w:r w:rsidRPr="00DD6AAB">
              <w:rPr>
                <w:b/>
                <w:bCs/>
                <w:sz w:val="18"/>
                <w:szCs w:val="18"/>
              </w:rPr>
              <w:t>LECTURER</w:t>
            </w:r>
          </w:p>
        </w:tc>
        <w:tc>
          <w:tcPr>
            <w:tcW w:w="1887" w:type="dxa"/>
            <w:tcBorders>
              <w:bottom w:val="single" w:sz="4" w:space="0" w:color="000000"/>
              <w:right w:val="single" w:sz="4" w:space="0" w:color="000000"/>
            </w:tcBorders>
            <w:vAlign w:val="center"/>
          </w:tcPr>
          <w:p w:rsidR="00560D37" w:rsidRPr="00DD6AAB" w:rsidRDefault="00E722FF" w:rsidP="00BE38DF">
            <w:pPr>
              <w:jc w:val="center"/>
              <w:rPr>
                <w:b/>
                <w:bCs/>
                <w:sz w:val="18"/>
                <w:szCs w:val="18"/>
              </w:rPr>
            </w:pPr>
            <w:r w:rsidRPr="00DD6AAB">
              <w:rPr>
                <w:b/>
                <w:bCs/>
                <w:sz w:val="18"/>
                <w:szCs w:val="18"/>
              </w:rPr>
              <w:t>COMMITTEE</w:t>
            </w:r>
          </w:p>
        </w:tc>
        <w:tc>
          <w:tcPr>
            <w:tcW w:w="1049" w:type="dxa"/>
            <w:tcBorders>
              <w:bottom w:val="single" w:sz="4" w:space="0" w:color="000000"/>
              <w:right w:val="single" w:sz="4" w:space="0" w:color="000000"/>
            </w:tcBorders>
            <w:vAlign w:val="center"/>
          </w:tcPr>
          <w:p w:rsidR="00560D37" w:rsidRPr="00DD6AAB" w:rsidRDefault="00E722FF" w:rsidP="00BE38DF">
            <w:pPr>
              <w:jc w:val="center"/>
              <w:rPr>
                <w:b/>
                <w:bCs/>
                <w:sz w:val="18"/>
                <w:szCs w:val="18"/>
              </w:rPr>
            </w:pPr>
            <w:r w:rsidRPr="00DD6AAB">
              <w:rPr>
                <w:b/>
                <w:bCs/>
                <w:sz w:val="18"/>
                <w:szCs w:val="18"/>
              </w:rPr>
              <w:t>HOUR</w:t>
            </w:r>
          </w:p>
        </w:tc>
      </w:tr>
      <w:tr w:rsidR="00560D37" w:rsidRPr="00DD6AAB" w:rsidTr="00C6277F">
        <w:trPr>
          <w:trHeight w:val="113"/>
        </w:trPr>
        <w:tc>
          <w:tcPr>
            <w:tcW w:w="1443" w:type="dxa"/>
            <w:tcBorders>
              <w:left w:val="single" w:sz="4" w:space="0" w:color="000000"/>
              <w:bottom w:val="single" w:sz="4" w:space="0" w:color="000000"/>
              <w:right w:val="single" w:sz="4" w:space="0" w:color="000000"/>
            </w:tcBorders>
            <w:vAlign w:val="center"/>
          </w:tcPr>
          <w:p w:rsidR="00560D37" w:rsidRPr="00DD6AAB" w:rsidRDefault="00E722FF" w:rsidP="00BE38DF">
            <w:pPr>
              <w:jc w:val="both"/>
              <w:rPr>
                <w:b/>
                <w:bCs/>
                <w:sz w:val="18"/>
                <w:szCs w:val="18"/>
              </w:rPr>
            </w:pPr>
            <w:r w:rsidRPr="00DD6AAB">
              <w:rPr>
                <w:b/>
                <w:bCs/>
                <w:sz w:val="18"/>
                <w:szCs w:val="18"/>
              </w:rPr>
              <w:t>Anatomi - Anatomy</w:t>
            </w:r>
          </w:p>
        </w:tc>
        <w:tc>
          <w:tcPr>
            <w:tcW w:w="169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Neurocranium</w:t>
            </w:r>
          </w:p>
        </w:tc>
        <w:tc>
          <w:tcPr>
            <w:tcW w:w="232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Dr. Kadir Desdicioğlu</w:t>
            </w:r>
          </w:p>
        </w:tc>
        <w:tc>
          <w:tcPr>
            <w:tcW w:w="13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4</w:t>
            </w:r>
          </w:p>
        </w:tc>
        <w:tc>
          <w:tcPr>
            <w:tcW w:w="172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Bones of the head</w:t>
            </w:r>
          </w:p>
        </w:tc>
        <w:tc>
          <w:tcPr>
            <w:tcW w:w="1674"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Dr. Selma Çalışkan</w:t>
            </w:r>
          </w:p>
        </w:tc>
        <w:tc>
          <w:tcPr>
            <w:tcW w:w="188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4</w:t>
            </w:r>
          </w:p>
        </w:tc>
      </w:tr>
      <w:tr w:rsidR="00560D37" w:rsidRPr="00DD6AAB" w:rsidTr="00C6277F">
        <w:trPr>
          <w:trHeight w:val="113"/>
        </w:trPr>
        <w:tc>
          <w:tcPr>
            <w:tcW w:w="1443" w:type="dxa"/>
            <w:tcBorders>
              <w:left w:val="single" w:sz="4" w:space="0" w:color="000000"/>
              <w:bottom w:val="single" w:sz="4" w:space="0" w:color="000000"/>
              <w:right w:val="single" w:sz="4" w:space="0" w:color="000000"/>
            </w:tcBorders>
            <w:vAlign w:val="center"/>
          </w:tcPr>
          <w:p w:rsidR="00560D37" w:rsidRPr="00DD6AAB" w:rsidRDefault="00E722FF" w:rsidP="00BE38DF">
            <w:pPr>
              <w:jc w:val="both"/>
              <w:rPr>
                <w:b/>
                <w:bCs/>
                <w:sz w:val="18"/>
                <w:szCs w:val="18"/>
              </w:rPr>
            </w:pPr>
            <w:r w:rsidRPr="00DD6AAB">
              <w:rPr>
                <w:b/>
                <w:bCs/>
                <w:sz w:val="18"/>
                <w:szCs w:val="18"/>
              </w:rPr>
              <w:t> </w:t>
            </w:r>
          </w:p>
        </w:tc>
        <w:tc>
          <w:tcPr>
            <w:tcW w:w="169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 xml:space="preserve">LAB*2: Neurocranium </w:t>
            </w:r>
          </w:p>
        </w:tc>
        <w:tc>
          <w:tcPr>
            <w:tcW w:w="232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Tüm Anatomi AD Öğretim Üyeleri</w:t>
            </w:r>
            <w:r w:rsidR="003B4771" w:rsidRPr="00DD6AAB">
              <w:rPr>
                <w:sz w:val="18"/>
                <w:szCs w:val="18"/>
              </w:rPr>
              <w:t>, Dr. Kadir Desdicioğlu</w:t>
            </w:r>
          </w:p>
        </w:tc>
        <w:tc>
          <w:tcPr>
            <w:tcW w:w="13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2</w:t>
            </w:r>
          </w:p>
        </w:tc>
        <w:tc>
          <w:tcPr>
            <w:tcW w:w="172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LAB*2:Bones of the head</w:t>
            </w:r>
          </w:p>
        </w:tc>
        <w:tc>
          <w:tcPr>
            <w:tcW w:w="1674"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All Members of Anatomy Dept.</w:t>
            </w:r>
            <w:r w:rsidR="0085068B" w:rsidRPr="00DD6AAB">
              <w:rPr>
                <w:sz w:val="18"/>
                <w:szCs w:val="18"/>
              </w:rPr>
              <w:t>, Dr. Selma Çalışkan</w:t>
            </w:r>
          </w:p>
        </w:tc>
        <w:tc>
          <w:tcPr>
            <w:tcW w:w="188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2</w:t>
            </w:r>
          </w:p>
        </w:tc>
      </w:tr>
      <w:tr w:rsidR="00560D37" w:rsidRPr="00DD6AAB" w:rsidTr="00C6277F">
        <w:trPr>
          <w:trHeight w:val="113"/>
        </w:trPr>
        <w:tc>
          <w:tcPr>
            <w:tcW w:w="1443" w:type="dxa"/>
            <w:tcBorders>
              <w:left w:val="single" w:sz="4" w:space="0" w:color="000000"/>
              <w:bottom w:val="single" w:sz="4" w:space="0" w:color="000000"/>
              <w:right w:val="single" w:sz="4" w:space="0" w:color="000000"/>
            </w:tcBorders>
            <w:vAlign w:val="center"/>
          </w:tcPr>
          <w:p w:rsidR="00560D37" w:rsidRPr="00DD6AAB" w:rsidRDefault="00E722FF" w:rsidP="00BE38DF">
            <w:pPr>
              <w:jc w:val="both"/>
              <w:rPr>
                <w:b/>
                <w:bCs/>
                <w:sz w:val="18"/>
                <w:szCs w:val="18"/>
              </w:rPr>
            </w:pPr>
            <w:r w:rsidRPr="00DD6AAB">
              <w:rPr>
                <w:b/>
                <w:bCs/>
                <w:sz w:val="18"/>
                <w:szCs w:val="18"/>
              </w:rPr>
              <w:t> </w:t>
            </w:r>
          </w:p>
        </w:tc>
        <w:tc>
          <w:tcPr>
            <w:tcW w:w="169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Viscerocranium</w:t>
            </w:r>
          </w:p>
        </w:tc>
        <w:tc>
          <w:tcPr>
            <w:tcW w:w="232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 xml:space="preserve">Dr. Kadir Desdicioğlu </w:t>
            </w:r>
          </w:p>
        </w:tc>
        <w:tc>
          <w:tcPr>
            <w:tcW w:w="13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4</w:t>
            </w:r>
          </w:p>
        </w:tc>
        <w:tc>
          <w:tcPr>
            <w:tcW w:w="172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Bones of the face</w:t>
            </w:r>
          </w:p>
        </w:tc>
        <w:tc>
          <w:tcPr>
            <w:tcW w:w="1674"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Dr. Selma Çalışkan</w:t>
            </w:r>
          </w:p>
        </w:tc>
        <w:tc>
          <w:tcPr>
            <w:tcW w:w="188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4</w:t>
            </w:r>
          </w:p>
        </w:tc>
      </w:tr>
      <w:tr w:rsidR="00560D37" w:rsidRPr="00DD6AAB" w:rsidTr="00C6277F">
        <w:trPr>
          <w:trHeight w:val="113"/>
        </w:trPr>
        <w:tc>
          <w:tcPr>
            <w:tcW w:w="1443" w:type="dxa"/>
            <w:tcBorders>
              <w:left w:val="single" w:sz="4" w:space="0" w:color="000000"/>
              <w:bottom w:val="single" w:sz="4" w:space="0" w:color="000000"/>
              <w:right w:val="single" w:sz="4" w:space="0" w:color="000000"/>
            </w:tcBorders>
            <w:vAlign w:val="center"/>
          </w:tcPr>
          <w:p w:rsidR="00560D37" w:rsidRPr="00DD6AAB" w:rsidRDefault="00E722FF" w:rsidP="00BE38DF">
            <w:pPr>
              <w:jc w:val="both"/>
              <w:rPr>
                <w:b/>
                <w:bCs/>
                <w:sz w:val="18"/>
                <w:szCs w:val="18"/>
              </w:rPr>
            </w:pPr>
            <w:r w:rsidRPr="00DD6AAB">
              <w:rPr>
                <w:b/>
                <w:bCs/>
                <w:sz w:val="18"/>
                <w:szCs w:val="18"/>
              </w:rPr>
              <w:t> </w:t>
            </w:r>
          </w:p>
        </w:tc>
        <w:tc>
          <w:tcPr>
            <w:tcW w:w="169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 xml:space="preserve"> LAB*2: Viscerocranium</w:t>
            </w:r>
          </w:p>
        </w:tc>
        <w:tc>
          <w:tcPr>
            <w:tcW w:w="2327" w:type="dxa"/>
            <w:tcBorders>
              <w:bottom w:val="single" w:sz="4" w:space="0" w:color="000000"/>
              <w:right w:val="single" w:sz="4" w:space="0" w:color="000000"/>
            </w:tcBorders>
            <w:vAlign w:val="center"/>
          </w:tcPr>
          <w:p w:rsidR="00560D37" w:rsidRPr="00DD6AAB" w:rsidRDefault="003B4771" w:rsidP="00BE38DF">
            <w:pPr>
              <w:rPr>
                <w:sz w:val="18"/>
                <w:szCs w:val="18"/>
              </w:rPr>
            </w:pPr>
            <w:r w:rsidRPr="00DD6AAB">
              <w:rPr>
                <w:sz w:val="18"/>
                <w:szCs w:val="18"/>
              </w:rPr>
              <w:t>Tüm Anatomi AD Öğretim Üyeleri, Dr. Kadir Desdicioğlu</w:t>
            </w:r>
          </w:p>
        </w:tc>
        <w:tc>
          <w:tcPr>
            <w:tcW w:w="13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2</w:t>
            </w:r>
          </w:p>
        </w:tc>
        <w:tc>
          <w:tcPr>
            <w:tcW w:w="172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LAB*2: Bones of the face</w:t>
            </w:r>
          </w:p>
        </w:tc>
        <w:tc>
          <w:tcPr>
            <w:tcW w:w="1674" w:type="dxa"/>
            <w:tcBorders>
              <w:bottom w:val="single" w:sz="4" w:space="0" w:color="000000"/>
              <w:right w:val="single" w:sz="4" w:space="0" w:color="000000"/>
            </w:tcBorders>
            <w:vAlign w:val="center"/>
          </w:tcPr>
          <w:p w:rsidR="00560D37" w:rsidRPr="00DD6AAB" w:rsidRDefault="0085068B" w:rsidP="00BE38DF">
            <w:pPr>
              <w:rPr>
                <w:sz w:val="18"/>
                <w:szCs w:val="18"/>
              </w:rPr>
            </w:pPr>
            <w:r w:rsidRPr="00DD6AAB">
              <w:rPr>
                <w:sz w:val="18"/>
                <w:szCs w:val="18"/>
              </w:rPr>
              <w:t>All Members of Anatomy Dept., Dr. Selma Çalışkan</w:t>
            </w:r>
          </w:p>
        </w:tc>
        <w:tc>
          <w:tcPr>
            <w:tcW w:w="188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2</w:t>
            </w:r>
          </w:p>
        </w:tc>
      </w:tr>
      <w:tr w:rsidR="00560D37" w:rsidRPr="00DD6AAB" w:rsidTr="00C6277F">
        <w:trPr>
          <w:trHeight w:val="113"/>
        </w:trPr>
        <w:tc>
          <w:tcPr>
            <w:tcW w:w="1443" w:type="dxa"/>
            <w:tcBorders>
              <w:left w:val="single" w:sz="4" w:space="0" w:color="000000"/>
              <w:bottom w:val="single" w:sz="4" w:space="0" w:color="000000"/>
              <w:right w:val="single" w:sz="4" w:space="0" w:color="000000"/>
            </w:tcBorders>
            <w:vAlign w:val="center"/>
          </w:tcPr>
          <w:p w:rsidR="00560D37" w:rsidRPr="00DD6AAB" w:rsidRDefault="00E722FF" w:rsidP="00BE38DF">
            <w:pPr>
              <w:jc w:val="both"/>
              <w:rPr>
                <w:b/>
                <w:bCs/>
                <w:sz w:val="18"/>
                <w:szCs w:val="18"/>
              </w:rPr>
            </w:pPr>
            <w:r w:rsidRPr="00DD6AAB">
              <w:rPr>
                <w:b/>
                <w:bCs/>
                <w:sz w:val="18"/>
                <w:szCs w:val="18"/>
              </w:rPr>
              <w:t> </w:t>
            </w:r>
          </w:p>
        </w:tc>
        <w:tc>
          <w:tcPr>
            <w:tcW w:w="169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Eklemlere giriş, Cranium ve Temporomandibular Eklem</w:t>
            </w:r>
          </w:p>
        </w:tc>
        <w:tc>
          <w:tcPr>
            <w:tcW w:w="232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Dr. Kadir Desdicioğlu</w:t>
            </w:r>
          </w:p>
        </w:tc>
        <w:tc>
          <w:tcPr>
            <w:tcW w:w="13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2</w:t>
            </w:r>
          </w:p>
        </w:tc>
        <w:tc>
          <w:tcPr>
            <w:tcW w:w="172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Introduction to joint and joints of the head</w:t>
            </w:r>
          </w:p>
        </w:tc>
        <w:tc>
          <w:tcPr>
            <w:tcW w:w="1674"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 xml:space="preserve">Dr. </w:t>
            </w:r>
            <w:r w:rsidR="0085068B" w:rsidRPr="00DD6AAB">
              <w:rPr>
                <w:sz w:val="18"/>
                <w:szCs w:val="18"/>
              </w:rPr>
              <w:t xml:space="preserve">Bilge İpek Torun </w:t>
            </w:r>
          </w:p>
        </w:tc>
        <w:tc>
          <w:tcPr>
            <w:tcW w:w="188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2</w:t>
            </w:r>
          </w:p>
        </w:tc>
      </w:tr>
      <w:tr w:rsidR="00560D37" w:rsidRPr="00DD6AAB" w:rsidTr="00C6277F">
        <w:trPr>
          <w:trHeight w:val="113"/>
        </w:trPr>
        <w:tc>
          <w:tcPr>
            <w:tcW w:w="1443" w:type="dxa"/>
            <w:tcBorders>
              <w:left w:val="single" w:sz="4" w:space="0" w:color="000000"/>
              <w:bottom w:val="single" w:sz="4" w:space="0" w:color="000000"/>
              <w:right w:val="single" w:sz="4" w:space="0" w:color="000000"/>
            </w:tcBorders>
            <w:vAlign w:val="center"/>
          </w:tcPr>
          <w:p w:rsidR="00560D37" w:rsidRPr="00DD6AAB" w:rsidRDefault="00E722FF" w:rsidP="00BE38DF">
            <w:pPr>
              <w:jc w:val="both"/>
              <w:rPr>
                <w:b/>
                <w:bCs/>
                <w:sz w:val="18"/>
                <w:szCs w:val="18"/>
              </w:rPr>
            </w:pPr>
            <w:r w:rsidRPr="00DD6AAB">
              <w:rPr>
                <w:b/>
                <w:bCs/>
                <w:sz w:val="18"/>
                <w:szCs w:val="18"/>
              </w:rPr>
              <w:t> </w:t>
            </w:r>
          </w:p>
        </w:tc>
        <w:tc>
          <w:tcPr>
            <w:tcW w:w="169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Üst ekstremite eklemleri</w:t>
            </w:r>
          </w:p>
        </w:tc>
        <w:tc>
          <w:tcPr>
            <w:tcW w:w="232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Dr. Ferhat Geneci</w:t>
            </w:r>
          </w:p>
        </w:tc>
        <w:tc>
          <w:tcPr>
            <w:tcW w:w="13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2</w:t>
            </w:r>
          </w:p>
        </w:tc>
        <w:tc>
          <w:tcPr>
            <w:tcW w:w="172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Joints of the upper extremity</w:t>
            </w:r>
          </w:p>
        </w:tc>
        <w:tc>
          <w:tcPr>
            <w:tcW w:w="1674" w:type="dxa"/>
            <w:tcBorders>
              <w:bottom w:val="single" w:sz="4" w:space="0" w:color="000000"/>
              <w:right w:val="single" w:sz="4" w:space="0" w:color="000000"/>
            </w:tcBorders>
            <w:vAlign w:val="center"/>
          </w:tcPr>
          <w:p w:rsidR="00560D37" w:rsidRPr="00DD6AAB" w:rsidRDefault="0085068B" w:rsidP="00BE38DF">
            <w:pPr>
              <w:rPr>
                <w:sz w:val="18"/>
                <w:szCs w:val="18"/>
              </w:rPr>
            </w:pPr>
            <w:r w:rsidRPr="00DD6AAB">
              <w:rPr>
                <w:sz w:val="18"/>
                <w:szCs w:val="18"/>
              </w:rPr>
              <w:t>Dr. Bilge İpek Torun</w:t>
            </w:r>
          </w:p>
        </w:tc>
        <w:tc>
          <w:tcPr>
            <w:tcW w:w="188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2</w:t>
            </w:r>
          </w:p>
        </w:tc>
      </w:tr>
      <w:tr w:rsidR="00560D37" w:rsidRPr="00DD6AAB" w:rsidTr="00C6277F">
        <w:trPr>
          <w:trHeight w:val="113"/>
        </w:trPr>
        <w:tc>
          <w:tcPr>
            <w:tcW w:w="1443" w:type="dxa"/>
            <w:tcBorders>
              <w:left w:val="single" w:sz="4" w:space="0" w:color="000000"/>
              <w:bottom w:val="single" w:sz="4" w:space="0" w:color="000000"/>
              <w:right w:val="single" w:sz="4" w:space="0" w:color="000000"/>
            </w:tcBorders>
            <w:vAlign w:val="center"/>
          </w:tcPr>
          <w:p w:rsidR="00560D37" w:rsidRPr="00DD6AAB" w:rsidRDefault="00E722FF" w:rsidP="00BE38DF">
            <w:pPr>
              <w:jc w:val="both"/>
              <w:rPr>
                <w:b/>
                <w:bCs/>
                <w:sz w:val="18"/>
                <w:szCs w:val="18"/>
              </w:rPr>
            </w:pPr>
            <w:r w:rsidRPr="00DD6AAB">
              <w:rPr>
                <w:b/>
                <w:bCs/>
                <w:sz w:val="18"/>
                <w:szCs w:val="18"/>
              </w:rPr>
              <w:t> </w:t>
            </w:r>
          </w:p>
        </w:tc>
        <w:tc>
          <w:tcPr>
            <w:tcW w:w="169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LAB*2:Üst ekstremite eklemleri</w:t>
            </w:r>
          </w:p>
        </w:tc>
        <w:tc>
          <w:tcPr>
            <w:tcW w:w="232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Tüm Anatomi AD Öğretim Üyeleri</w:t>
            </w:r>
            <w:r w:rsidR="003B4771" w:rsidRPr="00DD6AAB">
              <w:rPr>
                <w:sz w:val="18"/>
                <w:szCs w:val="18"/>
              </w:rPr>
              <w:t>, Dr. Ferhat Geneci</w:t>
            </w:r>
          </w:p>
        </w:tc>
        <w:tc>
          <w:tcPr>
            <w:tcW w:w="13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2</w:t>
            </w:r>
          </w:p>
        </w:tc>
        <w:tc>
          <w:tcPr>
            <w:tcW w:w="172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 xml:space="preserve">LAB*2: Joints of the upper extremity </w:t>
            </w:r>
          </w:p>
        </w:tc>
        <w:tc>
          <w:tcPr>
            <w:tcW w:w="1674"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All Members of Anatomy Dept.</w:t>
            </w:r>
            <w:r w:rsidR="0085068B" w:rsidRPr="00DD6AAB">
              <w:rPr>
                <w:sz w:val="18"/>
                <w:szCs w:val="18"/>
              </w:rPr>
              <w:t>, Dr. Bilge İpek Torun</w:t>
            </w:r>
          </w:p>
        </w:tc>
        <w:tc>
          <w:tcPr>
            <w:tcW w:w="188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2</w:t>
            </w:r>
          </w:p>
        </w:tc>
      </w:tr>
      <w:tr w:rsidR="00560D37" w:rsidRPr="00DD6AAB" w:rsidTr="00C6277F">
        <w:trPr>
          <w:trHeight w:val="113"/>
        </w:trPr>
        <w:tc>
          <w:tcPr>
            <w:tcW w:w="1443" w:type="dxa"/>
            <w:tcBorders>
              <w:left w:val="single" w:sz="4" w:space="0" w:color="000000"/>
              <w:bottom w:val="single" w:sz="4" w:space="0" w:color="000000"/>
              <w:right w:val="single" w:sz="4" w:space="0" w:color="000000"/>
            </w:tcBorders>
            <w:vAlign w:val="center"/>
          </w:tcPr>
          <w:p w:rsidR="00560D37" w:rsidRPr="00DD6AAB" w:rsidRDefault="00E722FF" w:rsidP="00BE38DF">
            <w:pPr>
              <w:jc w:val="both"/>
              <w:rPr>
                <w:b/>
                <w:bCs/>
                <w:sz w:val="18"/>
                <w:szCs w:val="18"/>
              </w:rPr>
            </w:pPr>
            <w:r w:rsidRPr="00DD6AAB">
              <w:rPr>
                <w:b/>
                <w:bCs/>
                <w:sz w:val="18"/>
                <w:szCs w:val="18"/>
              </w:rPr>
              <w:t> </w:t>
            </w:r>
          </w:p>
        </w:tc>
        <w:tc>
          <w:tcPr>
            <w:tcW w:w="169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 xml:space="preserve"> Alt ekstremite eklemleri</w:t>
            </w:r>
          </w:p>
        </w:tc>
        <w:tc>
          <w:tcPr>
            <w:tcW w:w="232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Dr. Ferhat Geneci</w:t>
            </w:r>
          </w:p>
        </w:tc>
        <w:tc>
          <w:tcPr>
            <w:tcW w:w="13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2</w:t>
            </w:r>
          </w:p>
        </w:tc>
        <w:tc>
          <w:tcPr>
            <w:tcW w:w="172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Joints of the lower extremity</w:t>
            </w:r>
          </w:p>
        </w:tc>
        <w:tc>
          <w:tcPr>
            <w:tcW w:w="1674" w:type="dxa"/>
            <w:tcBorders>
              <w:bottom w:val="single" w:sz="4" w:space="0" w:color="000000"/>
              <w:right w:val="single" w:sz="4" w:space="0" w:color="000000"/>
            </w:tcBorders>
            <w:vAlign w:val="center"/>
          </w:tcPr>
          <w:p w:rsidR="00560D37" w:rsidRPr="00DD6AAB" w:rsidRDefault="0085068B" w:rsidP="00BE38DF">
            <w:pPr>
              <w:rPr>
                <w:sz w:val="18"/>
                <w:szCs w:val="18"/>
              </w:rPr>
            </w:pPr>
            <w:r w:rsidRPr="00DD6AAB">
              <w:rPr>
                <w:sz w:val="18"/>
                <w:szCs w:val="18"/>
              </w:rPr>
              <w:t>Dr. Bilge İpek Torun</w:t>
            </w:r>
          </w:p>
        </w:tc>
        <w:tc>
          <w:tcPr>
            <w:tcW w:w="188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C1</w:t>
            </w:r>
          </w:p>
        </w:tc>
        <w:tc>
          <w:tcPr>
            <w:tcW w:w="10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2</w:t>
            </w:r>
          </w:p>
        </w:tc>
      </w:tr>
      <w:tr w:rsidR="00560D37" w:rsidRPr="00DD6AAB" w:rsidTr="00C6277F">
        <w:trPr>
          <w:trHeight w:val="113"/>
        </w:trPr>
        <w:tc>
          <w:tcPr>
            <w:tcW w:w="1443" w:type="dxa"/>
            <w:tcBorders>
              <w:left w:val="single" w:sz="4" w:space="0" w:color="000000"/>
              <w:bottom w:val="single" w:sz="4" w:space="0" w:color="000000"/>
              <w:right w:val="single" w:sz="4" w:space="0" w:color="000000"/>
            </w:tcBorders>
            <w:vAlign w:val="center"/>
          </w:tcPr>
          <w:p w:rsidR="00560D37" w:rsidRPr="00DD6AAB" w:rsidRDefault="00E722FF" w:rsidP="00BE38DF">
            <w:pPr>
              <w:jc w:val="both"/>
              <w:rPr>
                <w:b/>
                <w:bCs/>
                <w:sz w:val="18"/>
                <w:szCs w:val="18"/>
              </w:rPr>
            </w:pPr>
            <w:r w:rsidRPr="00DD6AAB">
              <w:rPr>
                <w:b/>
                <w:bCs/>
                <w:sz w:val="18"/>
                <w:szCs w:val="18"/>
              </w:rPr>
              <w:t> </w:t>
            </w:r>
          </w:p>
        </w:tc>
        <w:tc>
          <w:tcPr>
            <w:tcW w:w="169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 xml:space="preserve"> LAB*2: Alt ekstremite eklemleri</w:t>
            </w:r>
          </w:p>
        </w:tc>
        <w:tc>
          <w:tcPr>
            <w:tcW w:w="2327" w:type="dxa"/>
            <w:tcBorders>
              <w:bottom w:val="single" w:sz="4" w:space="0" w:color="000000"/>
              <w:right w:val="single" w:sz="4" w:space="0" w:color="000000"/>
            </w:tcBorders>
            <w:vAlign w:val="center"/>
          </w:tcPr>
          <w:p w:rsidR="00560D37" w:rsidRPr="00DD6AAB" w:rsidRDefault="003B4771" w:rsidP="00BE38DF">
            <w:pPr>
              <w:rPr>
                <w:sz w:val="18"/>
                <w:szCs w:val="18"/>
              </w:rPr>
            </w:pPr>
            <w:r w:rsidRPr="00DD6AAB">
              <w:rPr>
                <w:sz w:val="18"/>
                <w:szCs w:val="18"/>
              </w:rPr>
              <w:t>Tüm Anatomi AD Öğretim Üyeleri, Dr. Ferhat Geneci</w:t>
            </w:r>
          </w:p>
        </w:tc>
        <w:tc>
          <w:tcPr>
            <w:tcW w:w="13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2</w:t>
            </w:r>
          </w:p>
        </w:tc>
        <w:tc>
          <w:tcPr>
            <w:tcW w:w="172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 xml:space="preserve">LAB*2: Joints of the lower extremity </w:t>
            </w:r>
          </w:p>
        </w:tc>
        <w:tc>
          <w:tcPr>
            <w:tcW w:w="1674" w:type="dxa"/>
            <w:tcBorders>
              <w:bottom w:val="single" w:sz="4" w:space="0" w:color="000000"/>
              <w:right w:val="single" w:sz="4" w:space="0" w:color="000000"/>
            </w:tcBorders>
            <w:vAlign w:val="center"/>
          </w:tcPr>
          <w:p w:rsidR="00560D37" w:rsidRPr="00DD6AAB" w:rsidRDefault="0085068B" w:rsidP="00BE38DF">
            <w:pPr>
              <w:rPr>
                <w:sz w:val="18"/>
                <w:szCs w:val="18"/>
              </w:rPr>
            </w:pPr>
            <w:r w:rsidRPr="00DD6AAB">
              <w:rPr>
                <w:sz w:val="18"/>
                <w:szCs w:val="18"/>
              </w:rPr>
              <w:t>All Members of Anatomy Dept., Dr. Bilge İpek Torun</w:t>
            </w:r>
          </w:p>
        </w:tc>
        <w:tc>
          <w:tcPr>
            <w:tcW w:w="188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2</w:t>
            </w:r>
          </w:p>
        </w:tc>
      </w:tr>
      <w:tr w:rsidR="00560D37" w:rsidRPr="00DD6AAB" w:rsidTr="00C6277F">
        <w:trPr>
          <w:trHeight w:val="113"/>
        </w:trPr>
        <w:tc>
          <w:tcPr>
            <w:tcW w:w="1443" w:type="dxa"/>
            <w:tcBorders>
              <w:left w:val="single" w:sz="4" w:space="0" w:color="000000"/>
              <w:bottom w:val="single" w:sz="4" w:space="0" w:color="000000"/>
              <w:right w:val="single" w:sz="4" w:space="0" w:color="000000"/>
            </w:tcBorders>
            <w:vAlign w:val="center"/>
          </w:tcPr>
          <w:p w:rsidR="00560D37" w:rsidRPr="00DD6AAB" w:rsidRDefault="00E722FF" w:rsidP="00BE38DF">
            <w:pPr>
              <w:jc w:val="both"/>
              <w:rPr>
                <w:b/>
                <w:bCs/>
                <w:sz w:val="18"/>
                <w:szCs w:val="18"/>
              </w:rPr>
            </w:pPr>
            <w:r w:rsidRPr="00DD6AAB">
              <w:rPr>
                <w:b/>
                <w:bCs/>
                <w:sz w:val="18"/>
                <w:szCs w:val="18"/>
              </w:rPr>
              <w:t> </w:t>
            </w:r>
          </w:p>
        </w:tc>
        <w:tc>
          <w:tcPr>
            <w:tcW w:w="169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 xml:space="preserve">Columna vertebralis ve thorax eklemleri </w:t>
            </w:r>
          </w:p>
        </w:tc>
        <w:tc>
          <w:tcPr>
            <w:tcW w:w="232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Dr. Ferhat Geneci</w:t>
            </w:r>
          </w:p>
        </w:tc>
        <w:tc>
          <w:tcPr>
            <w:tcW w:w="13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2</w:t>
            </w:r>
          </w:p>
        </w:tc>
        <w:tc>
          <w:tcPr>
            <w:tcW w:w="172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Joints of vertebral column, ribs and sternum</w:t>
            </w:r>
          </w:p>
        </w:tc>
        <w:tc>
          <w:tcPr>
            <w:tcW w:w="1674" w:type="dxa"/>
            <w:tcBorders>
              <w:bottom w:val="single" w:sz="4" w:space="0" w:color="000000"/>
              <w:right w:val="single" w:sz="4" w:space="0" w:color="000000"/>
            </w:tcBorders>
            <w:vAlign w:val="center"/>
          </w:tcPr>
          <w:p w:rsidR="00560D37" w:rsidRPr="00DD6AAB" w:rsidRDefault="0085068B" w:rsidP="00BE38DF">
            <w:pPr>
              <w:rPr>
                <w:sz w:val="18"/>
                <w:szCs w:val="18"/>
              </w:rPr>
            </w:pPr>
            <w:r w:rsidRPr="00DD6AAB">
              <w:rPr>
                <w:sz w:val="18"/>
                <w:szCs w:val="18"/>
              </w:rPr>
              <w:t>Dr. Bilge İpek Torun</w:t>
            </w:r>
          </w:p>
        </w:tc>
        <w:tc>
          <w:tcPr>
            <w:tcW w:w="188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2</w:t>
            </w:r>
          </w:p>
        </w:tc>
      </w:tr>
      <w:tr w:rsidR="00560D37" w:rsidRPr="00DD6AAB" w:rsidTr="00C6277F">
        <w:trPr>
          <w:trHeight w:val="113"/>
        </w:trPr>
        <w:tc>
          <w:tcPr>
            <w:tcW w:w="1443" w:type="dxa"/>
            <w:tcBorders>
              <w:left w:val="single" w:sz="4" w:space="0" w:color="000000"/>
              <w:bottom w:val="single" w:sz="4" w:space="0" w:color="000000"/>
              <w:right w:val="single" w:sz="4" w:space="0" w:color="000000"/>
            </w:tcBorders>
            <w:vAlign w:val="center"/>
          </w:tcPr>
          <w:p w:rsidR="00560D37" w:rsidRPr="00DD6AAB" w:rsidRDefault="00E722FF" w:rsidP="00BE38DF">
            <w:pPr>
              <w:jc w:val="both"/>
              <w:rPr>
                <w:b/>
                <w:bCs/>
                <w:sz w:val="18"/>
                <w:szCs w:val="18"/>
              </w:rPr>
            </w:pPr>
            <w:r w:rsidRPr="00DD6AAB">
              <w:rPr>
                <w:b/>
                <w:bCs/>
                <w:sz w:val="18"/>
                <w:szCs w:val="18"/>
              </w:rPr>
              <w:t> </w:t>
            </w:r>
          </w:p>
        </w:tc>
        <w:tc>
          <w:tcPr>
            <w:tcW w:w="169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 xml:space="preserve">LAB*2: Columna vertebralis ve thorax eklemleri </w:t>
            </w:r>
          </w:p>
        </w:tc>
        <w:tc>
          <w:tcPr>
            <w:tcW w:w="2327" w:type="dxa"/>
            <w:tcBorders>
              <w:bottom w:val="single" w:sz="4" w:space="0" w:color="000000"/>
              <w:right w:val="single" w:sz="4" w:space="0" w:color="000000"/>
            </w:tcBorders>
            <w:vAlign w:val="center"/>
          </w:tcPr>
          <w:p w:rsidR="00560D37" w:rsidRPr="00DD6AAB" w:rsidRDefault="003B4771" w:rsidP="00BE38DF">
            <w:pPr>
              <w:rPr>
                <w:sz w:val="18"/>
                <w:szCs w:val="18"/>
              </w:rPr>
            </w:pPr>
            <w:r w:rsidRPr="00DD6AAB">
              <w:rPr>
                <w:sz w:val="18"/>
                <w:szCs w:val="18"/>
              </w:rPr>
              <w:t>Tüm Anatomi AD Öğretim Üyeleri, Dr. Ferhat Geneci</w:t>
            </w:r>
          </w:p>
        </w:tc>
        <w:tc>
          <w:tcPr>
            <w:tcW w:w="13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2</w:t>
            </w:r>
          </w:p>
        </w:tc>
        <w:tc>
          <w:tcPr>
            <w:tcW w:w="172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LAB*2: Vertebral column, ribs and sternum</w:t>
            </w:r>
          </w:p>
        </w:tc>
        <w:tc>
          <w:tcPr>
            <w:tcW w:w="1674" w:type="dxa"/>
            <w:tcBorders>
              <w:bottom w:val="single" w:sz="4" w:space="0" w:color="000000"/>
              <w:right w:val="single" w:sz="4" w:space="0" w:color="000000"/>
            </w:tcBorders>
            <w:vAlign w:val="center"/>
          </w:tcPr>
          <w:p w:rsidR="00560D37" w:rsidRPr="00DD6AAB" w:rsidRDefault="0085068B" w:rsidP="00BE38DF">
            <w:pPr>
              <w:rPr>
                <w:sz w:val="18"/>
                <w:szCs w:val="18"/>
              </w:rPr>
            </w:pPr>
            <w:r w:rsidRPr="00DD6AAB">
              <w:rPr>
                <w:sz w:val="18"/>
                <w:szCs w:val="18"/>
              </w:rPr>
              <w:t>All Members of Anatomy Dept., Dr. Bilge İpek Torun</w:t>
            </w:r>
          </w:p>
        </w:tc>
        <w:tc>
          <w:tcPr>
            <w:tcW w:w="188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2</w:t>
            </w:r>
          </w:p>
        </w:tc>
      </w:tr>
      <w:tr w:rsidR="00560D37" w:rsidRPr="00DD6AAB" w:rsidTr="00C6277F">
        <w:trPr>
          <w:trHeight w:val="113"/>
        </w:trPr>
        <w:tc>
          <w:tcPr>
            <w:tcW w:w="1443" w:type="dxa"/>
            <w:tcBorders>
              <w:left w:val="single" w:sz="4" w:space="0" w:color="000000"/>
              <w:bottom w:val="single" w:sz="4" w:space="0" w:color="000000"/>
              <w:right w:val="single" w:sz="4" w:space="0" w:color="000000"/>
            </w:tcBorders>
            <w:vAlign w:val="center"/>
          </w:tcPr>
          <w:p w:rsidR="00560D37" w:rsidRPr="00DD6AAB" w:rsidRDefault="00E722FF" w:rsidP="00BE38DF">
            <w:pPr>
              <w:jc w:val="both"/>
              <w:rPr>
                <w:b/>
                <w:bCs/>
                <w:sz w:val="18"/>
                <w:szCs w:val="18"/>
              </w:rPr>
            </w:pPr>
            <w:r w:rsidRPr="00DD6AAB">
              <w:rPr>
                <w:b/>
                <w:bCs/>
                <w:sz w:val="18"/>
                <w:szCs w:val="18"/>
              </w:rPr>
              <w:t>Halk Sağlığı - Public Health</w:t>
            </w:r>
          </w:p>
        </w:tc>
        <w:tc>
          <w:tcPr>
            <w:tcW w:w="169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Sağlık, hastalık kavramı ve sağlığın belirleyicileri</w:t>
            </w:r>
          </w:p>
        </w:tc>
        <w:tc>
          <w:tcPr>
            <w:tcW w:w="232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 xml:space="preserve">Dr. Enes Gökler </w:t>
            </w:r>
          </w:p>
        </w:tc>
        <w:tc>
          <w:tcPr>
            <w:tcW w:w="13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1</w:t>
            </w:r>
          </w:p>
        </w:tc>
        <w:tc>
          <w:tcPr>
            <w:tcW w:w="172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Health, disease concept and the determinants of health</w:t>
            </w:r>
          </w:p>
        </w:tc>
        <w:tc>
          <w:tcPr>
            <w:tcW w:w="1674"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Dr. Melih Gaffar Gözükara</w:t>
            </w:r>
          </w:p>
        </w:tc>
        <w:tc>
          <w:tcPr>
            <w:tcW w:w="188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1</w:t>
            </w:r>
          </w:p>
        </w:tc>
      </w:tr>
      <w:tr w:rsidR="00560D37" w:rsidRPr="00DD6AAB" w:rsidTr="00C6277F">
        <w:trPr>
          <w:trHeight w:val="113"/>
        </w:trPr>
        <w:tc>
          <w:tcPr>
            <w:tcW w:w="1443" w:type="dxa"/>
            <w:tcBorders>
              <w:left w:val="single" w:sz="4" w:space="0" w:color="000000"/>
              <w:bottom w:val="single" w:sz="4" w:space="0" w:color="000000"/>
              <w:right w:val="single" w:sz="4" w:space="0" w:color="000000"/>
            </w:tcBorders>
            <w:vAlign w:val="center"/>
          </w:tcPr>
          <w:p w:rsidR="00560D37" w:rsidRPr="00DD6AAB" w:rsidRDefault="00E722FF" w:rsidP="00BE38DF">
            <w:pPr>
              <w:jc w:val="both"/>
              <w:rPr>
                <w:b/>
                <w:bCs/>
                <w:sz w:val="18"/>
                <w:szCs w:val="18"/>
              </w:rPr>
            </w:pPr>
            <w:r w:rsidRPr="00DD6AAB">
              <w:rPr>
                <w:b/>
                <w:bCs/>
                <w:sz w:val="18"/>
                <w:szCs w:val="18"/>
              </w:rPr>
              <w:t> </w:t>
            </w:r>
          </w:p>
        </w:tc>
        <w:tc>
          <w:tcPr>
            <w:tcW w:w="169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 xml:space="preserve"> Halk Sağlığı kavramı</w:t>
            </w:r>
          </w:p>
        </w:tc>
        <w:tc>
          <w:tcPr>
            <w:tcW w:w="232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 xml:space="preserve">Dr. Enes Gökler </w:t>
            </w:r>
          </w:p>
        </w:tc>
        <w:tc>
          <w:tcPr>
            <w:tcW w:w="13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2</w:t>
            </w:r>
          </w:p>
        </w:tc>
        <w:tc>
          <w:tcPr>
            <w:tcW w:w="172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The concept of public health</w:t>
            </w:r>
          </w:p>
        </w:tc>
        <w:tc>
          <w:tcPr>
            <w:tcW w:w="1674"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Dr. Melih Gaffar Gözükara</w:t>
            </w:r>
          </w:p>
        </w:tc>
        <w:tc>
          <w:tcPr>
            <w:tcW w:w="188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2</w:t>
            </w:r>
          </w:p>
        </w:tc>
      </w:tr>
      <w:tr w:rsidR="00560D37" w:rsidRPr="00DD6AAB" w:rsidTr="00C6277F">
        <w:trPr>
          <w:trHeight w:val="113"/>
        </w:trPr>
        <w:tc>
          <w:tcPr>
            <w:tcW w:w="1443" w:type="dxa"/>
            <w:tcBorders>
              <w:left w:val="single" w:sz="4" w:space="0" w:color="000000"/>
              <w:bottom w:val="single" w:sz="4" w:space="0" w:color="000000"/>
              <w:right w:val="single" w:sz="4" w:space="0" w:color="000000"/>
            </w:tcBorders>
            <w:vAlign w:val="center"/>
          </w:tcPr>
          <w:p w:rsidR="00560D37" w:rsidRPr="00DD6AAB" w:rsidRDefault="00E722FF" w:rsidP="00BE38DF">
            <w:pPr>
              <w:jc w:val="both"/>
              <w:rPr>
                <w:b/>
                <w:bCs/>
                <w:sz w:val="18"/>
                <w:szCs w:val="18"/>
              </w:rPr>
            </w:pPr>
            <w:r w:rsidRPr="00DD6AAB">
              <w:rPr>
                <w:b/>
                <w:bCs/>
                <w:sz w:val="18"/>
                <w:szCs w:val="18"/>
              </w:rPr>
              <w:t> </w:t>
            </w:r>
          </w:p>
        </w:tc>
        <w:tc>
          <w:tcPr>
            <w:tcW w:w="169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 xml:space="preserve"> Sağlık Göstergeleri</w:t>
            </w:r>
          </w:p>
        </w:tc>
        <w:tc>
          <w:tcPr>
            <w:tcW w:w="232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Dr. Egemen Ünal</w:t>
            </w:r>
          </w:p>
        </w:tc>
        <w:tc>
          <w:tcPr>
            <w:tcW w:w="13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2</w:t>
            </w:r>
          </w:p>
        </w:tc>
        <w:tc>
          <w:tcPr>
            <w:tcW w:w="172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Health Indicators</w:t>
            </w:r>
          </w:p>
        </w:tc>
        <w:tc>
          <w:tcPr>
            <w:tcW w:w="1674"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Dr. Melih Gaffar Gözükara</w:t>
            </w:r>
          </w:p>
        </w:tc>
        <w:tc>
          <w:tcPr>
            <w:tcW w:w="188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2</w:t>
            </w:r>
          </w:p>
        </w:tc>
      </w:tr>
      <w:tr w:rsidR="00560D37" w:rsidRPr="00DD6AAB" w:rsidTr="00C6277F">
        <w:trPr>
          <w:trHeight w:val="113"/>
        </w:trPr>
        <w:tc>
          <w:tcPr>
            <w:tcW w:w="1443" w:type="dxa"/>
            <w:tcBorders>
              <w:left w:val="single" w:sz="4" w:space="0" w:color="000000"/>
              <w:bottom w:val="single" w:sz="4" w:space="0" w:color="000000"/>
              <w:right w:val="single" w:sz="4" w:space="0" w:color="000000"/>
            </w:tcBorders>
            <w:vAlign w:val="center"/>
          </w:tcPr>
          <w:p w:rsidR="00560D37" w:rsidRPr="00DD6AAB" w:rsidRDefault="00E722FF" w:rsidP="00BE38DF">
            <w:pPr>
              <w:jc w:val="both"/>
              <w:rPr>
                <w:b/>
                <w:bCs/>
                <w:sz w:val="18"/>
                <w:szCs w:val="18"/>
              </w:rPr>
            </w:pPr>
            <w:r w:rsidRPr="00DD6AAB">
              <w:rPr>
                <w:b/>
                <w:bCs/>
                <w:sz w:val="18"/>
                <w:szCs w:val="18"/>
              </w:rPr>
              <w:t> </w:t>
            </w:r>
          </w:p>
        </w:tc>
        <w:tc>
          <w:tcPr>
            <w:tcW w:w="169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 xml:space="preserve"> Sağlık kuruluşları ve sağlık insan gücü</w:t>
            </w:r>
          </w:p>
        </w:tc>
        <w:tc>
          <w:tcPr>
            <w:tcW w:w="232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Dr. Ömer H. Yılmaz</w:t>
            </w:r>
          </w:p>
        </w:tc>
        <w:tc>
          <w:tcPr>
            <w:tcW w:w="13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2</w:t>
            </w:r>
          </w:p>
        </w:tc>
        <w:tc>
          <w:tcPr>
            <w:tcW w:w="172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Health care facilities and health manpower g</w:t>
            </w:r>
          </w:p>
        </w:tc>
        <w:tc>
          <w:tcPr>
            <w:tcW w:w="1674"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Dr. Nimetcan Mehmet Orhun</w:t>
            </w:r>
          </w:p>
        </w:tc>
        <w:tc>
          <w:tcPr>
            <w:tcW w:w="188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2</w:t>
            </w:r>
          </w:p>
        </w:tc>
      </w:tr>
      <w:tr w:rsidR="00560D37" w:rsidRPr="00DD6AAB" w:rsidTr="00C6277F">
        <w:trPr>
          <w:trHeight w:val="113"/>
        </w:trPr>
        <w:tc>
          <w:tcPr>
            <w:tcW w:w="1443" w:type="dxa"/>
            <w:tcBorders>
              <w:left w:val="single" w:sz="4" w:space="0" w:color="000000"/>
              <w:bottom w:val="single" w:sz="4" w:space="0" w:color="000000"/>
              <w:right w:val="single" w:sz="4" w:space="0" w:color="000000"/>
            </w:tcBorders>
            <w:vAlign w:val="center"/>
          </w:tcPr>
          <w:p w:rsidR="00560D37" w:rsidRPr="00DD6AAB" w:rsidRDefault="00E722FF" w:rsidP="00BE38DF">
            <w:pPr>
              <w:jc w:val="both"/>
              <w:rPr>
                <w:b/>
                <w:bCs/>
                <w:sz w:val="18"/>
                <w:szCs w:val="18"/>
              </w:rPr>
            </w:pPr>
            <w:r w:rsidRPr="00DD6AAB">
              <w:rPr>
                <w:b/>
                <w:bCs/>
                <w:sz w:val="18"/>
                <w:szCs w:val="18"/>
              </w:rPr>
              <w:lastRenderedPageBreak/>
              <w:t> </w:t>
            </w:r>
          </w:p>
        </w:tc>
        <w:tc>
          <w:tcPr>
            <w:tcW w:w="169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Türkiye'de önemli sağlık sorunları</w:t>
            </w:r>
          </w:p>
        </w:tc>
        <w:tc>
          <w:tcPr>
            <w:tcW w:w="232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Dr. Dilek Öztaş</w:t>
            </w:r>
          </w:p>
        </w:tc>
        <w:tc>
          <w:tcPr>
            <w:tcW w:w="13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2</w:t>
            </w:r>
          </w:p>
        </w:tc>
        <w:tc>
          <w:tcPr>
            <w:tcW w:w="172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Major health problems in Turkey</w:t>
            </w:r>
          </w:p>
        </w:tc>
        <w:tc>
          <w:tcPr>
            <w:tcW w:w="1674"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Dr. Salih Mollahaliloğlu</w:t>
            </w:r>
          </w:p>
        </w:tc>
        <w:tc>
          <w:tcPr>
            <w:tcW w:w="188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2</w:t>
            </w:r>
          </w:p>
        </w:tc>
      </w:tr>
      <w:tr w:rsidR="00560D37" w:rsidRPr="00DD6AAB" w:rsidTr="00C6277F">
        <w:trPr>
          <w:trHeight w:val="113"/>
        </w:trPr>
        <w:tc>
          <w:tcPr>
            <w:tcW w:w="1443" w:type="dxa"/>
            <w:tcBorders>
              <w:left w:val="single" w:sz="4" w:space="0" w:color="000000"/>
              <w:bottom w:val="single" w:sz="4" w:space="0" w:color="000000"/>
              <w:right w:val="single" w:sz="4" w:space="0" w:color="000000"/>
            </w:tcBorders>
            <w:vAlign w:val="center"/>
          </w:tcPr>
          <w:p w:rsidR="00560D37" w:rsidRPr="00DD6AAB" w:rsidRDefault="00E722FF" w:rsidP="00BE38DF">
            <w:pPr>
              <w:jc w:val="both"/>
              <w:rPr>
                <w:b/>
                <w:bCs/>
                <w:sz w:val="18"/>
                <w:szCs w:val="18"/>
              </w:rPr>
            </w:pPr>
            <w:r w:rsidRPr="00DD6AAB">
              <w:rPr>
                <w:b/>
                <w:bCs/>
                <w:sz w:val="18"/>
                <w:szCs w:val="18"/>
              </w:rPr>
              <w:t> </w:t>
            </w:r>
          </w:p>
        </w:tc>
        <w:tc>
          <w:tcPr>
            <w:tcW w:w="169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 xml:space="preserve">Kadın Sağlığı </w:t>
            </w:r>
          </w:p>
        </w:tc>
        <w:tc>
          <w:tcPr>
            <w:tcW w:w="232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Dr. Gülsüm Öztürk Emiral</w:t>
            </w:r>
          </w:p>
        </w:tc>
        <w:tc>
          <w:tcPr>
            <w:tcW w:w="13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1</w:t>
            </w:r>
          </w:p>
        </w:tc>
        <w:tc>
          <w:tcPr>
            <w:tcW w:w="172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 xml:space="preserve">Women Health    </w:t>
            </w:r>
          </w:p>
        </w:tc>
        <w:tc>
          <w:tcPr>
            <w:tcW w:w="1674"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Dr. Gülsüm Öztürk Emiral</w:t>
            </w:r>
          </w:p>
        </w:tc>
        <w:tc>
          <w:tcPr>
            <w:tcW w:w="188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1</w:t>
            </w:r>
          </w:p>
        </w:tc>
      </w:tr>
      <w:tr w:rsidR="00560D37" w:rsidRPr="00DD6AAB" w:rsidTr="00C6277F">
        <w:trPr>
          <w:trHeight w:val="113"/>
        </w:trPr>
        <w:tc>
          <w:tcPr>
            <w:tcW w:w="1443" w:type="dxa"/>
            <w:tcBorders>
              <w:left w:val="single" w:sz="4" w:space="0" w:color="000000"/>
              <w:bottom w:val="single" w:sz="4" w:space="0" w:color="000000"/>
              <w:right w:val="single" w:sz="4" w:space="0" w:color="000000"/>
            </w:tcBorders>
            <w:vAlign w:val="center"/>
          </w:tcPr>
          <w:p w:rsidR="00560D37" w:rsidRPr="00DD6AAB" w:rsidRDefault="00E722FF" w:rsidP="00BE38DF">
            <w:pPr>
              <w:jc w:val="both"/>
              <w:rPr>
                <w:b/>
                <w:bCs/>
                <w:sz w:val="18"/>
                <w:szCs w:val="18"/>
              </w:rPr>
            </w:pPr>
            <w:r w:rsidRPr="00DD6AAB">
              <w:rPr>
                <w:b/>
                <w:bCs/>
                <w:sz w:val="18"/>
                <w:szCs w:val="18"/>
              </w:rPr>
              <w:t> </w:t>
            </w:r>
          </w:p>
        </w:tc>
        <w:tc>
          <w:tcPr>
            <w:tcW w:w="169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 xml:space="preserve">Çocuk Sağlığı </w:t>
            </w:r>
          </w:p>
        </w:tc>
        <w:tc>
          <w:tcPr>
            <w:tcW w:w="232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Dr. Gülsüm Öztürk Emiral</w:t>
            </w:r>
          </w:p>
        </w:tc>
        <w:tc>
          <w:tcPr>
            <w:tcW w:w="13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1</w:t>
            </w:r>
          </w:p>
        </w:tc>
        <w:tc>
          <w:tcPr>
            <w:tcW w:w="172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Child Health</w:t>
            </w:r>
          </w:p>
        </w:tc>
        <w:tc>
          <w:tcPr>
            <w:tcW w:w="1674"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Dr. Gülsüm Öztürk Emiral</w:t>
            </w:r>
          </w:p>
        </w:tc>
        <w:tc>
          <w:tcPr>
            <w:tcW w:w="188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1</w:t>
            </w:r>
          </w:p>
        </w:tc>
      </w:tr>
      <w:tr w:rsidR="00560D37" w:rsidRPr="00DD6AAB" w:rsidTr="00C6277F">
        <w:trPr>
          <w:trHeight w:val="113"/>
        </w:trPr>
        <w:tc>
          <w:tcPr>
            <w:tcW w:w="1443" w:type="dxa"/>
            <w:tcBorders>
              <w:left w:val="single" w:sz="4" w:space="0" w:color="000000"/>
              <w:bottom w:val="single" w:sz="4" w:space="0" w:color="000000"/>
              <w:right w:val="single" w:sz="4" w:space="0" w:color="000000"/>
            </w:tcBorders>
            <w:vAlign w:val="center"/>
          </w:tcPr>
          <w:p w:rsidR="00560D37" w:rsidRPr="00DD6AAB" w:rsidRDefault="00E722FF" w:rsidP="00BE38DF">
            <w:pPr>
              <w:jc w:val="both"/>
              <w:rPr>
                <w:b/>
                <w:bCs/>
                <w:sz w:val="18"/>
                <w:szCs w:val="18"/>
              </w:rPr>
            </w:pPr>
            <w:r w:rsidRPr="00DD6AAB">
              <w:rPr>
                <w:b/>
                <w:bCs/>
                <w:sz w:val="18"/>
                <w:szCs w:val="18"/>
              </w:rPr>
              <w:t> </w:t>
            </w:r>
          </w:p>
        </w:tc>
        <w:tc>
          <w:tcPr>
            <w:tcW w:w="169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İş sağlığı</w:t>
            </w:r>
          </w:p>
        </w:tc>
        <w:tc>
          <w:tcPr>
            <w:tcW w:w="232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Dr. Ömer H. Yılmaz</w:t>
            </w:r>
          </w:p>
        </w:tc>
        <w:tc>
          <w:tcPr>
            <w:tcW w:w="13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1</w:t>
            </w:r>
          </w:p>
        </w:tc>
        <w:tc>
          <w:tcPr>
            <w:tcW w:w="172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Occupational Health</w:t>
            </w:r>
          </w:p>
        </w:tc>
        <w:tc>
          <w:tcPr>
            <w:tcW w:w="1674"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Dr. Nimetcan Mehmet Orhun</w:t>
            </w:r>
          </w:p>
        </w:tc>
        <w:tc>
          <w:tcPr>
            <w:tcW w:w="188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1</w:t>
            </w:r>
          </w:p>
        </w:tc>
      </w:tr>
      <w:tr w:rsidR="00560D37" w:rsidRPr="00DD6AAB" w:rsidTr="00C6277F">
        <w:trPr>
          <w:trHeight w:val="113"/>
        </w:trPr>
        <w:tc>
          <w:tcPr>
            <w:tcW w:w="1443" w:type="dxa"/>
            <w:tcBorders>
              <w:left w:val="single" w:sz="4" w:space="0" w:color="000000"/>
              <w:bottom w:val="single" w:sz="4" w:space="0" w:color="000000"/>
              <w:right w:val="single" w:sz="4" w:space="0" w:color="000000"/>
            </w:tcBorders>
            <w:vAlign w:val="center"/>
          </w:tcPr>
          <w:p w:rsidR="00560D37" w:rsidRPr="00DD6AAB" w:rsidRDefault="00E722FF" w:rsidP="00BE38DF">
            <w:pPr>
              <w:jc w:val="both"/>
              <w:rPr>
                <w:b/>
                <w:bCs/>
                <w:sz w:val="18"/>
                <w:szCs w:val="18"/>
              </w:rPr>
            </w:pPr>
            <w:r w:rsidRPr="00DD6AAB">
              <w:rPr>
                <w:b/>
                <w:bCs/>
                <w:sz w:val="18"/>
                <w:szCs w:val="18"/>
              </w:rPr>
              <w:t> </w:t>
            </w:r>
          </w:p>
        </w:tc>
        <w:tc>
          <w:tcPr>
            <w:tcW w:w="169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Sağlık ve beslenme</w:t>
            </w:r>
          </w:p>
        </w:tc>
        <w:tc>
          <w:tcPr>
            <w:tcW w:w="232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Dr. Melih Gaffar Gözükara</w:t>
            </w:r>
          </w:p>
        </w:tc>
        <w:tc>
          <w:tcPr>
            <w:tcW w:w="13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1</w:t>
            </w:r>
          </w:p>
        </w:tc>
        <w:tc>
          <w:tcPr>
            <w:tcW w:w="172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Health and Nutrition</w:t>
            </w:r>
          </w:p>
        </w:tc>
        <w:tc>
          <w:tcPr>
            <w:tcW w:w="1674"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Dr. Egemen Ünal</w:t>
            </w:r>
          </w:p>
        </w:tc>
        <w:tc>
          <w:tcPr>
            <w:tcW w:w="188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1</w:t>
            </w:r>
          </w:p>
        </w:tc>
      </w:tr>
      <w:tr w:rsidR="00560D37" w:rsidRPr="00DD6AAB" w:rsidTr="00C6277F">
        <w:trPr>
          <w:trHeight w:val="113"/>
        </w:trPr>
        <w:tc>
          <w:tcPr>
            <w:tcW w:w="1443" w:type="dxa"/>
            <w:tcBorders>
              <w:left w:val="single" w:sz="4" w:space="0" w:color="000000"/>
              <w:bottom w:val="single" w:sz="4" w:space="0" w:color="000000"/>
              <w:right w:val="single" w:sz="4" w:space="0" w:color="000000"/>
            </w:tcBorders>
            <w:vAlign w:val="center"/>
          </w:tcPr>
          <w:p w:rsidR="00560D37" w:rsidRPr="00DD6AAB" w:rsidRDefault="00E722FF" w:rsidP="00BE38DF">
            <w:pPr>
              <w:jc w:val="both"/>
              <w:rPr>
                <w:b/>
                <w:bCs/>
                <w:sz w:val="18"/>
                <w:szCs w:val="18"/>
              </w:rPr>
            </w:pPr>
            <w:r w:rsidRPr="00DD6AAB">
              <w:rPr>
                <w:b/>
                <w:bCs/>
                <w:sz w:val="18"/>
                <w:szCs w:val="18"/>
              </w:rPr>
              <w:t> </w:t>
            </w:r>
          </w:p>
        </w:tc>
        <w:tc>
          <w:tcPr>
            <w:tcW w:w="169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Yaşlı Sağlığı</w:t>
            </w:r>
          </w:p>
        </w:tc>
        <w:tc>
          <w:tcPr>
            <w:tcW w:w="232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Dr. Melih Gaffar Gözükara</w:t>
            </w:r>
          </w:p>
        </w:tc>
        <w:tc>
          <w:tcPr>
            <w:tcW w:w="13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1</w:t>
            </w:r>
          </w:p>
        </w:tc>
        <w:tc>
          <w:tcPr>
            <w:tcW w:w="172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Elderly Health</w:t>
            </w:r>
          </w:p>
        </w:tc>
        <w:tc>
          <w:tcPr>
            <w:tcW w:w="1674"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Dr. Egemen Ünal</w:t>
            </w:r>
          </w:p>
        </w:tc>
        <w:tc>
          <w:tcPr>
            <w:tcW w:w="188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1</w:t>
            </w:r>
          </w:p>
        </w:tc>
      </w:tr>
      <w:tr w:rsidR="00560D37" w:rsidRPr="00DD6AAB" w:rsidTr="00C6277F">
        <w:trPr>
          <w:trHeight w:val="113"/>
        </w:trPr>
        <w:tc>
          <w:tcPr>
            <w:tcW w:w="1443" w:type="dxa"/>
            <w:tcBorders>
              <w:left w:val="single" w:sz="4" w:space="0" w:color="000000"/>
              <w:bottom w:val="single" w:sz="4" w:space="0" w:color="000000"/>
              <w:right w:val="single" w:sz="4" w:space="0" w:color="000000"/>
            </w:tcBorders>
            <w:vAlign w:val="center"/>
          </w:tcPr>
          <w:p w:rsidR="00560D37" w:rsidRPr="00DD6AAB" w:rsidRDefault="00E722FF" w:rsidP="00BE38DF">
            <w:pPr>
              <w:jc w:val="both"/>
              <w:rPr>
                <w:b/>
                <w:bCs/>
                <w:sz w:val="18"/>
                <w:szCs w:val="18"/>
              </w:rPr>
            </w:pPr>
            <w:r w:rsidRPr="00DD6AAB">
              <w:rPr>
                <w:b/>
                <w:bCs/>
                <w:sz w:val="18"/>
                <w:szCs w:val="18"/>
              </w:rPr>
              <w:t> </w:t>
            </w:r>
          </w:p>
        </w:tc>
        <w:tc>
          <w:tcPr>
            <w:tcW w:w="169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Çevre sağlığı</w:t>
            </w:r>
          </w:p>
        </w:tc>
        <w:tc>
          <w:tcPr>
            <w:tcW w:w="232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Dr. Ömer H. Yılmaz</w:t>
            </w:r>
          </w:p>
        </w:tc>
        <w:tc>
          <w:tcPr>
            <w:tcW w:w="13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2</w:t>
            </w:r>
          </w:p>
        </w:tc>
        <w:tc>
          <w:tcPr>
            <w:tcW w:w="172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Enviromental Health</w:t>
            </w:r>
          </w:p>
        </w:tc>
        <w:tc>
          <w:tcPr>
            <w:tcW w:w="1674"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Dr. Nimetcan Mehmet Orhun</w:t>
            </w:r>
          </w:p>
        </w:tc>
        <w:tc>
          <w:tcPr>
            <w:tcW w:w="188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2</w:t>
            </w:r>
          </w:p>
        </w:tc>
      </w:tr>
      <w:tr w:rsidR="00560D37" w:rsidRPr="00DD6AAB" w:rsidTr="00C6277F">
        <w:trPr>
          <w:trHeight w:val="113"/>
        </w:trPr>
        <w:tc>
          <w:tcPr>
            <w:tcW w:w="1443" w:type="dxa"/>
            <w:tcBorders>
              <w:left w:val="single" w:sz="4" w:space="0" w:color="000000"/>
              <w:bottom w:val="single" w:sz="4" w:space="0" w:color="000000"/>
              <w:right w:val="single" w:sz="4" w:space="0" w:color="000000"/>
            </w:tcBorders>
            <w:vAlign w:val="center"/>
          </w:tcPr>
          <w:p w:rsidR="00560D37" w:rsidRPr="00DD6AAB" w:rsidRDefault="00E722FF" w:rsidP="00BE38DF">
            <w:pPr>
              <w:jc w:val="both"/>
              <w:rPr>
                <w:b/>
                <w:bCs/>
                <w:sz w:val="18"/>
                <w:szCs w:val="18"/>
              </w:rPr>
            </w:pPr>
            <w:r w:rsidRPr="00DD6AAB">
              <w:rPr>
                <w:b/>
                <w:bCs/>
                <w:sz w:val="18"/>
                <w:szCs w:val="18"/>
              </w:rPr>
              <w:t> </w:t>
            </w:r>
          </w:p>
        </w:tc>
        <w:tc>
          <w:tcPr>
            <w:tcW w:w="169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 xml:space="preserve"> Bulaşıcı Hastalıkların Kontrolü</w:t>
            </w:r>
          </w:p>
        </w:tc>
        <w:tc>
          <w:tcPr>
            <w:tcW w:w="232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Dr. Egemen Ünal</w:t>
            </w:r>
          </w:p>
        </w:tc>
        <w:tc>
          <w:tcPr>
            <w:tcW w:w="13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2</w:t>
            </w:r>
          </w:p>
        </w:tc>
        <w:tc>
          <w:tcPr>
            <w:tcW w:w="172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Communicable Disease Control</w:t>
            </w:r>
          </w:p>
        </w:tc>
        <w:tc>
          <w:tcPr>
            <w:tcW w:w="1674"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Dr. M. Enes Gökler</w:t>
            </w:r>
          </w:p>
        </w:tc>
        <w:tc>
          <w:tcPr>
            <w:tcW w:w="188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2</w:t>
            </w:r>
          </w:p>
        </w:tc>
      </w:tr>
      <w:tr w:rsidR="00560D37" w:rsidRPr="00DD6AAB" w:rsidTr="00C6277F">
        <w:trPr>
          <w:trHeight w:val="113"/>
        </w:trPr>
        <w:tc>
          <w:tcPr>
            <w:tcW w:w="1443" w:type="dxa"/>
            <w:tcBorders>
              <w:left w:val="single" w:sz="4" w:space="0" w:color="000000"/>
              <w:bottom w:val="single" w:sz="4" w:space="0" w:color="000000"/>
              <w:right w:val="single" w:sz="4" w:space="0" w:color="000000"/>
            </w:tcBorders>
            <w:vAlign w:val="center"/>
          </w:tcPr>
          <w:p w:rsidR="00560D37" w:rsidRPr="00DD6AAB" w:rsidRDefault="00E722FF" w:rsidP="00BE38DF">
            <w:pPr>
              <w:jc w:val="both"/>
              <w:rPr>
                <w:b/>
                <w:bCs/>
                <w:sz w:val="18"/>
                <w:szCs w:val="18"/>
              </w:rPr>
            </w:pPr>
            <w:r w:rsidRPr="00DD6AAB">
              <w:rPr>
                <w:b/>
                <w:bCs/>
                <w:sz w:val="18"/>
                <w:szCs w:val="18"/>
              </w:rPr>
              <w:t> </w:t>
            </w:r>
          </w:p>
        </w:tc>
        <w:tc>
          <w:tcPr>
            <w:tcW w:w="169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Sağlığın Geliştirilmesi</w:t>
            </w:r>
          </w:p>
        </w:tc>
        <w:tc>
          <w:tcPr>
            <w:tcW w:w="232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Dr. M. Enes Gökler</w:t>
            </w:r>
          </w:p>
        </w:tc>
        <w:tc>
          <w:tcPr>
            <w:tcW w:w="13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2</w:t>
            </w:r>
          </w:p>
        </w:tc>
        <w:tc>
          <w:tcPr>
            <w:tcW w:w="172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Health Promotion</w:t>
            </w:r>
          </w:p>
        </w:tc>
        <w:tc>
          <w:tcPr>
            <w:tcW w:w="1674"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Dr. Nimetcan Mehmet Orhun</w:t>
            </w:r>
          </w:p>
        </w:tc>
        <w:tc>
          <w:tcPr>
            <w:tcW w:w="188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2</w:t>
            </w:r>
          </w:p>
        </w:tc>
      </w:tr>
      <w:tr w:rsidR="00560D37" w:rsidRPr="00DD6AAB" w:rsidTr="00EF4F3F">
        <w:trPr>
          <w:trHeight w:val="113"/>
        </w:trPr>
        <w:tc>
          <w:tcPr>
            <w:tcW w:w="1443" w:type="dxa"/>
            <w:tcBorders>
              <w:left w:val="single" w:sz="4" w:space="0" w:color="000000"/>
              <w:bottom w:val="single" w:sz="4" w:space="0" w:color="000000"/>
              <w:right w:val="single" w:sz="4" w:space="0" w:color="000000"/>
            </w:tcBorders>
            <w:vAlign w:val="center"/>
          </w:tcPr>
          <w:p w:rsidR="00560D37" w:rsidRPr="00DD6AAB" w:rsidRDefault="00E722FF" w:rsidP="00BE38DF">
            <w:pPr>
              <w:jc w:val="both"/>
              <w:rPr>
                <w:b/>
                <w:bCs/>
                <w:sz w:val="18"/>
                <w:szCs w:val="18"/>
              </w:rPr>
            </w:pPr>
            <w:r w:rsidRPr="00DD6AAB">
              <w:rPr>
                <w:b/>
                <w:bCs/>
                <w:sz w:val="18"/>
                <w:szCs w:val="18"/>
              </w:rPr>
              <w:t>Histoloji ve Embriyoloji - Histology and Embriology</w:t>
            </w:r>
          </w:p>
        </w:tc>
        <w:tc>
          <w:tcPr>
            <w:tcW w:w="169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Kas Dokusu</w:t>
            </w:r>
          </w:p>
        </w:tc>
        <w:tc>
          <w:tcPr>
            <w:tcW w:w="232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Dr. Hilal Nakkaş</w:t>
            </w:r>
          </w:p>
        </w:tc>
        <w:tc>
          <w:tcPr>
            <w:tcW w:w="13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2</w:t>
            </w:r>
          </w:p>
        </w:tc>
        <w:tc>
          <w:tcPr>
            <w:tcW w:w="172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Epithelial tissue</w:t>
            </w:r>
          </w:p>
        </w:tc>
        <w:tc>
          <w:tcPr>
            <w:tcW w:w="1674"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Dr. Hilal Nakkaş</w:t>
            </w:r>
          </w:p>
        </w:tc>
        <w:tc>
          <w:tcPr>
            <w:tcW w:w="188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2</w:t>
            </w:r>
          </w:p>
        </w:tc>
      </w:tr>
      <w:tr w:rsidR="00560D37" w:rsidRPr="00DD6AAB" w:rsidTr="00EF4F3F">
        <w:trPr>
          <w:trHeight w:val="113"/>
        </w:trPr>
        <w:tc>
          <w:tcPr>
            <w:tcW w:w="1443" w:type="dxa"/>
            <w:tcBorders>
              <w:left w:val="single" w:sz="4" w:space="0" w:color="000000"/>
              <w:bottom w:val="single" w:sz="4" w:space="0" w:color="000000"/>
              <w:right w:val="single" w:sz="4" w:space="0" w:color="000000"/>
            </w:tcBorders>
            <w:vAlign w:val="center"/>
          </w:tcPr>
          <w:p w:rsidR="00560D37" w:rsidRPr="00DD6AAB" w:rsidRDefault="00E722FF" w:rsidP="00BE38DF">
            <w:pPr>
              <w:jc w:val="both"/>
              <w:rPr>
                <w:b/>
                <w:bCs/>
                <w:sz w:val="18"/>
                <w:szCs w:val="18"/>
              </w:rPr>
            </w:pPr>
            <w:r w:rsidRPr="00DD6AAB">
              <w:rPr>
                <w:b/>
                <w:bCs/>
                <w:sz w:val="18"/>
                <w:szCs w:val="18"/>
              </w:rPr>
              <w:t> </w:t>
            </w:r>
          </w:p>
        </w:tc>
        <w:tc>
          <w:tcPr>
            <w:tcW w:w="169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LAB*2: Kas Dokusu</w:t>
            </w:r>
          </w:p>
        </w:tc>
        <w:tc>
          <w:tcPr>
            <w:tcW w:w="232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 xml:space="preserve">Dr. </w:t>
            </w:r>
            <w:r w:rsidR="00C6277F" w:rsidRPr="00DD6AAB">
              <w:rPr>
                <w:sz w:val="18"/>
                <w:szCs w:val="18"/>
              </w:rPr>
              <w:t>Şeyma Kipel</w:t>
            </w:r>
          </w:p>
        </w:tc>
        <w:tc>
          <w:tcPr>
            <w:tcW w:w="13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2</w:t>
            </w:r>
          </w:p>
        </w:tc>
        <w:tc>
          <w:tcPr>
            <w:tcW w:w="1726"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LAB*2: Muscle tissue</w:t>
            </w:r>
          </w:p>
        </w:tc>
        <w:tc>
          <w:tcPr>
            <w:tcW w:w="1674" w:type="dxa"/>
            <w:tcBorders>
              <w:bottom w:val="single" w:sz="4" w:space="0" w:color="000000"/>
              <w:right w:val="single" w:sz="4" w:space="0" w:color="000000"/>
            </w:tcBorders>
            <w:vAlign w:val="center"/>
          </w:tcPr>
          <w:p w:rsidR="00560D37" w:rsidRPr="00DD6AAB" w:rsidRDefault="003828AD" w:rsidP="00BE38DF">
            <w:pPr>
              <w:rPr>
                <w:sz w:val="18"/>
                <w:szCs w:val="18"/>
              </w:rPr>
            </w:pPr>
            <w:r w:rsidRPr="00DD6AAB">
              <w:rPr>
                <w:sz w:val="18"/>
                <w:szCs w:val="18"/>
              </w:rPr>
              <w:t>Dr. Şeyma Kipel</w:t>
            </w:r>
          </w:p>
        </w:tc>
        <w:tc>
          <w:tcPr>
            <w:tcW w:w="1887"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560D37" w:rsidRPr="00DD6AAB" w:rsidRDefault="00E722FF" w:rsidP="00BE38DF">
            <w:pPr>
              <w:rPr>
                <w:sz w:val="18"/>
                <w:szCs w:val="18"/>
              </w:rPr>
            </w:pPr>
            <w:r w:rsidRPr="00DD6AAB">
              <w:rPr>
                <w:sz w:val="18"/>
                <w:szCs w:val="18"/>
              </w:rPr>
              <w:t>2</w:t>
            </w:r>
          </w:p>
        </w:tc>
      </w:tr>
      <w:tr w:rsidR="00C6277F" w:rsidRPr="00DD6AAB" w:rsidTr="00EF4F3F">
        <w:trPr>
          <w:trHeight w:val="113"/>
        </w:trPr>
        <w:tc>
          <w:tcPr>
            <w:tcW w:w="1443" w:type="dxa"/>
            <w:tcBorders>
              <w:left w:val="single" w:sz="4" w:space="0" w:color="000000"/>
              <w:bottom w:val="single" w:sz="4" w:space="0" w:color="000000"/>
              <w:right w:val="single" w:sz="4" w:space="0" w:color="000000"/>
            </w:tcBorders>
            <w:vAlign w:val="center"/>
          </w:tcPr>
          <w:p w:rsidR="00C6277F" w:rsidRPr="00DD6AAB" w:rsidRDefault="00C6277F" w:rsidP="00BE38DF">
            <w:pPr>
              <w:jc w:val="both"/>
              <w:rPr>
                <w:b/>
                <w:bCs/>
                <w:sz w:val="18"/>
                <w:szCs w:val="18"/>
              </w:rPr>
            </w:pPr>
          </w:p>
        </w:tc>
        <w:tc>
          <w:tcPr>
            <w:tcW w:w="1696" w:type="dxa"/>
            <w:tcBorders>
              <w:bottom w:val="single" w:sz="4" w:space="0" w:color="000000"/>
              <w:right w:val="single" w:sz="4" w:space="0" w:color="000000"/>
            </w:tcBorders>
            <w:vAlign w:val="center"/>
          </w:tcPr>
          <w:p w:rsidR="00C6277F" w:rsidRPr="00DD6AAB" w:rsidRDefault="00C6277F" w:rsidP="00BE38DF">
            <w:pPr>
              <w:rPr>
                <w:sz w:val="18"/>
                <w:szCs w:val="18"/>
              </w:rPr>
            </w:pPr>
            <w:r w:rsidRPr="00DD6AAB">
              <w:rPr>
                <w:sz w:val="18"/>
                <w:szCs w:val="18"/>
              </w:rPr>
              <w:t>Kıkırdak dokusu</w:t>
            </w:r>
          </w:p>
        </w:tc>
        <w:tc>
          <w:tcPr>
            <w:tcW w:w="2327" w:type="dxa"/>
            <w:tcBorders>
              <w:bottom w:val="single" w:sz="4" w:space="0" w:color="000000"/>
              <w:right w:val="single" w:sz="4" w:space="0" w:color="000000"/>
            </w:tcBorders>
            <w:vAlign w:val="center"/>
          </w:tcPr>
          <w:p w:rsidR="00C6277F" w:rsidRPr="00DD6AAB" w:rsidRDefault="00C6277F" w:rsidP="00BE38DF">
            <w:pPr>
              <w:rPr>
                <w:sz w:val="18"/>
                <w:szCs w:val="18"/>
              </w:rPr>
            </w:pPr>
            <w:r w:rsidRPr="00DD6AAB">
              <w:rPr>
                <w:sz w:val="18"/>
                <w:szCs w:val="18"/>
              </w:rPr>
              <w:t>Dr. Ebru Alimoğulları</w:t>
            </w:r>
          </w:p>
        </w:tc>
        <w:tc>
          <w:tcPr>
            <w:tcW w:w="1349" w:type="dxa"/>
            <w:tcBorders>
              <w:bottom w:val="single" w:sz="4" w:space="0" w:color="000000"/>
              <w:right w:val="single" w:sz="4" w:space="0" w:color="000000"/>
            </w:tcBorders>
            <w:vAlign w:val="center"/>
          </w:tcPr>
          <w:p w:rsidR="00C6277F" w:rsidRPr="00DD6AAB" w:rsidRDefault="00C6277F"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C6277F" w:rsidRPr="00DD6AAB" w:rsidRDefault="00C6277F" w:rsidP="00BE38DF">
            <w:pPr>
              <w:rPr>
                <w:sz w:val="18"/>
                <w:szCs w:val="18"/>
              </w:rPr>
            </w:pPr>
            <w:r w:rsidRPr="00DD6AAB">
              <w:rPr>
                <w:sz w:val="18"/>
                <w:szCs w:val="18"/>
              </w:rPr>
              <w:t>2</w:t>
            </w:r>
          </w:p>
        </w:tc>
        <w:tc>
          <w:tcPr>
            <w:tcW w:w="1726" w:type="dxa"/>
            <w:tcBorders>
              <w:bottom w:val="single" w:sz="4" w:space="0" w:color="000000"/>
              <w:right w:val="single" w:sz="4" w:space="0" w:color="000000"/>
            </w:tcBorders>
            <w:vAlign w:val="center"/>
          </w:tcPr>
          <w:p w:rsidR="00C6277F" w:rsidRPr="00DD6AAB" w:rsidRDefault="00C6277F" w:rsidP="00BE38DF">
            <w:pPr>
              <w:rPr>
                <w:sz w:val="18"/>
                <w:szCs w:val="18"/>
              </w:rPr>
            </w:pPr>
            <w:r w:rsidRPr="00DD6AAB">
              <w:rPr>
                <w:sz w:val="18"/>
                <w:szCs w:val="18"/>
              </w:rPr>
              <w:t>Cartilage Tissue</w:t>
            </w:r>
          </w:p>
        </w:tc>
        <w:tc>
          <w:tcPr>
            <w:tcW w:w="1674" w:type="dxa"/>
            <w:tcBorders>
              <w:bottom w:val="single" w:sz="4" w:space="0" w:color="000000"/>
              <w:right w:val="single" w:sz="4" w:space="0" w:color="000000"/>
            </w:tcBorders>
            <w:vAlign w:val="center"/>
          </w:tcPr>
          <w:p w:rsidR="00C6277F" w:rsidRPr="00DD6AAB" w:rsidRDefault="00C6277F" w:rsidP="00BE38DF">
            <w:pPr>
              <w:rPr>
                <w:sz w:val="18"/>
                <w:szCs w:val="18"/>
              </w:rPr>
            </w:pPr>
            <w:r w:rsidRPr="00DD6AAB">
              <w:rPr>
                <w:sz w:val="18"/>
                <w:szCs w:val="18"/>
              </w:rPr>
              <w:t>Dr. Ebru Alimoğulları</w:t>
            </w:r>
          </w:p>
        </w:tc>
        <w:tc>
          <w:tcPr>
            <w:tcW w:w="1887" w:type="dxa"/>
            <w:tcBorders>
              <w:bottom w:val="single" w:sz="4" w:space="0" w:color="000000"/>
              <w:right w:val="single" w:sz="4" w:space="0" w:color="000000"/>
            </w:tcBorders>
            <w:vAlign w:val="center"/>
          </w:tcPr>
          <w:p w:rsidR="00C6277F" w:rsidRPr="00DD6AAB" w:rsidRDefault="00C6277F" w:rsidP="00BE38DF">
            <w:pP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C6277F" w:rsidRPr="00DD6AAB" w:rsidRDefault="00C6277F" w:rsidP="00BE38DF">
            <w:pPr>
              <w:rPr>
                <w:sz w:val="18"/>
                <w:szCs w:val="18"/>
              </w:rPr>
            </w:pPr>
            <w:r w:rsidRPr="00DD6AAB">
              <w:rPr>
                <w:sz w:val="18"/>
                <w:szCs w:val="18"/>
              </w:rPr>
              <w:t>2</w:t>
            </w:r>
          </w:p>
        </w:tc>
      </w:tr>
      <w:tr w:rsidR="00C6277F" w:rsidRPr="00DD6AAB" w:rsidTr="00EF4F3F">
        <w:trPr>
          <w:trHeight w:val="113"/>
        </w:trPr>
        <w:tc>
          <w:tcPr>
            <w:tcW w:w="1443" w:type="dxa"/>
            <w:tcBorders>
              <w:left w:val="single" w:sz="4" w:space="0" w:color="000000"/>
              <w:bottom w:val="single" w:sz="4" w:space="0" w:color="000000"/>
              <w:right w:val="single" w:sz="4" w:space="0" w:color="000000"/>
            </w:tcBorders>
            <w:vAlign w:val="center"/>
          </w:tcPr>
          <w:p w:rsidR="00C6277F" w:rsidRPr="00DD6AAB" w:rsidRDefault="00C6277F" w:rsidP="00BE38DF">
            <w:pPr>
              <w:jc w:val="both"/>
              <w:rPr>
                <w:b/>
                <w:bCs/>
                <w:sz w:val="18"/>
                <w:szCs w:val="18"/>
              </w:rPr>
            </w:pPr>
          </w:p>
        </w:tc>
        <w:tc>
          <w:tcPr>
            <w:tcW w:w="1696" w:type="dxa"/>
            <w:tcBorders>
              <w:bottom w:val="single" w:sz="4" w:space="0" w:color="000000"/>
              <w:right w:val="single" w:sz="4" w:space="0" w:color="000000"/>
            </w:tcBorders>
            <w:vAlign w:val="center"/>
          </w:tcPr>
          <w:p w:rsidR="00C6277F" w:rsidRPr="00DD6AAB" w:rsidRDefault="00C6277F" w:rsidP="00BE38DF">
            <w:pPr>
              <w:rPr>
                <w:sz w:val="18"/>
                <w:szCs w:val="18"/>
              </w:rPr>
            </w:pPr>
            <w:r w:rsidRPr="00DD6AAB">
              <w:rPr>
                <w:sz w:val="18"/>
                <w:szCs w:val="18"/>
              </w:rPr>
              <w:t>LAB*2: Kıkırdak dokusu</w:t>
            </w:r>
          </w:p>
        </w:tc>
        <w:tc>
          <w:tcPr>
            <w:tcW w:w="2327" w:type="dxa"/>
            <w:tcBorders>
              <w:bottom w:val="single" w:sz="4" w:space="0" w:color="000000"/>
              <w:right w:val="single" w:sz="4" w:space="0" w:color="000000"/>
            </w:tcBorders>
            <w:vAlign w:val="center"/>
          </w:tcPr>
          <w:p w:rsidR="00C6277F" w:rsidRPr="00DD6AAB" w:rsidRDefault="003828AD" w:rsidP="00BE38DF">
            <w:pPr>
              <w:rPr>
                <w:sz w:val="18"/>
                <w:szCs w:val="18"/>
              </w:rPr>
            </w:pPr>
            <w:r w:rsidRPr="00DD6AAB">
              <w:rPr>
                <w:sz w:val="18"/>
                <w:szCs w:val="18"/>
              </w:rPr>
              <w:t>Dr. Şeyma Kipel</w:t>
            </w:r>
          </w:p>
        </w:tc>
        <w:tc>
          <w:tcPr>
            <w:tcW w:w="1349" w:type="dxa"/>
            <w:tcBorders>
              <w:bottom w:val="single" w:sz="4" w:space="0" w:color="000000"/>
              <w:right w:val="single" w:sz="4" w:space="0" w:color="000000"/>
            </w:tcBorders>
            <w:vAlign w:val="center"/>
          </w:tcPr>
          <w:p w:rsidR="00C6277F" w:rsidRPr="00DD6AAB" w:rsidRDefault="00C6277F"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C6277F" w:rsidRPr="00DD6AAB" w:rsidRDefault="00C6277F" w:rsidP="00BE38DF">
            <w:pPr>
              <w:rPr>
                <w:sz w:val="18"/>
                <w:szCs w:val="18"/>
              </w:rPr>
            </w:pPr>
            <w:r w:rsidRPr="00DD6AAB">
              <w:rPr>
                <w:sz w:val="18"/>
                <w:szCs w:val="18"/>
              </w:rPr>
              <w:t>2</w:t>
            </w:r>
          </w:p>
        </w:tc>
        <w:tc>
          <w:tcPr>
            <w:tcW w:w="1726" w:type="dxa"/>
            <w:tcBorders>
              <w:bottom w:val="single" w:sz="4" w:space="0" w:color="000000"/>
              <w:right w:val="single" w:sz="4" w:space="0" w:color="000000"/>
            </w:tcBorders>
            <w:vAlign w:val="center"/>
          </w:tcPr>
          <w:p w:rsidR="00C6277F" w:rsidRPr="00DD6AAB" w:rsidRDefault="00C6277F" w:rsidP="00BE38DF">
            <w:pPr>
              <w:rPr>
                <w:sz w:val="18"/>
                <w:szCs w:val="18"/>
              </w:rPr>
            </w:pPr>
            <w:r w:rsidRPr="00DD6AAB">
              <w:rPr>
                <w:sz w:val="18"/>
                <w:szCs w:val="18"/>
              </w:rPr>
              <w:t>LAB*2: Cartilage Tissue</w:t>
            </w:r>
          </w:p>
        </w:tc>
        <w:tc>
          <w:tcPr>
            <w:tcW w:w="1674" w:type="dxa"/>
            <w:tcBorders>
              <w:bottom w:val="single" w:sz="4" w:space="0" w:color="000000"/>
              <w:right w:val="single" w:sz="4" w:space="0" w:color="000000"/>
            </w:tcBorders>
            <w:vAlign w:val="center"/>
          </w:tcPr>
          <w:p w:rsidR="00C6277F" w:rsidRPr="00DD6AAB" w:rsidRDefault="003828AD" w:rsidP="00BE38DF">
            <w:pPr>
              <w:rPr>
                <w:sz w:val="18"/>
                <w:szCs w:val="18"/>
              </w:rPr>
            </w:pPr>
            <w:r w:rsidRPr="00DD6AAB">
              <w:rPr>
                <w:sz w:val="18"/>
                <w:szCs w:val="18"/>
              </w:rPr>
              <w:t>Dr. Şeyma Kipel</w:t>
            </w:r>
          </w:p>
        </w:tc>
        <w:tc>
          <w:tcPr>
            <w:tcW w:w="1887" w:type="dxa"/>
            <w:tcBorders>
              <w:bottom w:val="single" w:sz="4" w:space="0" w:color="000000"/>
              <w:right w:val="single" w:sz="4" w:space="0" w:color="000000"/>
            </w:tcBorders>
            <w:vAlign w:val="center"/>
          </w:tcPr>
          <w:p w:rsidR="00C6277F" w:rsidRPr="00DD6AAB" w:rsidRDefault="00C6277F" w:rsidP="00BE38DF">
            <w:pP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C6277F" w:rsidRPr="00DD6AAB" w:rsidRDefault="00C6277F" w:rsidP="00BE38DF">
            <w:pPr>
              <w:rPr>
                <w:sz w:val="18"/>
                <w:szCs w:val="18"/>
              </w:rPr>
            </w:pPr>
            <w:r w:rsidRPr="00DD6AAB">
              <w:rPr>
                <w:sz w:val="18"/>
                <w:szCs w:val="18"/>
              </w:rPr>
              <w:t>2</w:t>
            </w:r>
          </w:p>
        </w:tc>
      </w:tr>
      <w:tr w:rsidR="003828AD" w:rsidRPr="00DD6AAB" w:rsidTr="00EF4F3F">
        <w:trPr>
          <w:trHeight w:val="113"/>
        </w:trPr>
        <w:tc>
          <w:tcPr>
            <w:tcW w:w="1443" w:type="dxa"/>
            <w:tcBorders>
              <w:left w:val="single" w:sz="4" w:space="0" w:color="000000"/>
              <w:bottom w:val="single" w:sz="4" w:space="0" w:color="000000"/>
              <w:right w:val="single" w:sz="4" w:space="0" w:color="000000"/>
            </w:tcBorders>
            <w:vAlign w:val="center"/>
          </w:tcPr>
          <w:p w:rsidR="003828AD" w:rsidRPr="00DD6AAB" w:rsidRDefault="003828AD" w:rsidP="00BE38DF">
            <w:pPr>
              <w:jc w:val="both"/>
              <w:rPr>
                <w:b/>
                <w:bCs/>
                <w:sz w:val="18"/>
                <w:szCs w:val="18"/>
              </w:rPr>
            </w:pPr>
          </w:p>
        </w:tc>
        <w:tc>
          <w:tcPr>
            <w:tcW w:w="1696"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Kan Dokusu ve Hematopoez</w:t>
            </w:r>
          </w:p>
        </w:tc>
        <w:tc>
          <w:tcPr>
            <w:tcW w:w="2327"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Dr. Bahar Kartal</w:t>
            </w:r>
          </w:p>
        </w:tc>
        <w:tc>
          <w:tcPr>
            <w:tcW w:w="1349"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2</w:t>
            </w:r>
          </w:p>
        </w:tc>
        <w:tc>
          <w:tcPr>
            <w:tcW w:w="1726"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Blood tissue and Hematopoesis</w:t>
            </w:r>
          </w:p>
        </w:tc>
        <w:tc>
          <w:tcPr>
            <w:tcW w:w="1674"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Dr. Bahar Kartal</w:t>
            </w:r>
          </w:p>
        </w:tc>
        <w:tc>
          <w:tcPr>
            <w:tcW w:w="1887"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2</w:t>
            </w:r>
          </w:p>
        </w:tc>
      </w:tr>
      <w:tr w:rsidR="003828AD" w:rsidRPr="00DD6AAB" w:rsidTr="00EF4F3F">
        <w:trPr>
          <w:trHeight w:val="113"/>
        </w:trPr>
        <w:tc>
          <w:tcPr>
            <w:tcW w:w="1443" w:type="dxa"/>
            <w:tcBorders>
              <w:left w:val="single" w:sz="4" w:space="0" w:color="000000"/>
              <w:bottom w:val="single" w:sz="4" w:space="0" w:color="000000"/>
              <w:right w:val="single" w:sz="4" w:space="0" w:color="000000"/>
            </w:tcBorders>
            <w:vAlign w:val="center"/>
          </w:tcPr>
          <w:p w:rsidR="003828AD" w:rsidRPr="00DD6AAB" w:rsidRDefault="003828AD" w:rsidP="00BE38DF">
            <w:pPr>
              <w:jc w:val="both"/>
              <w:rPr>
                <w:b/>
                <w:bCs/>
                <w:sz w:val="18"/>
                <w:szCs w:val="18"/>
              </w:rPr>
            </w:pPr>
            <w:r w:rsidRPr="00DD6AAB">
              <w:rPr>
                <w:b/>
                <w:bCs/>
                <w:sz w:val="18"/>
                <w:szCs w:val="18"/>
              </w:rPr>
              <w:t> </w:t>
            </w:r>
          </w:p>
        </w:tc>
        <w:tc>
          <w:tcPr>
            <w:tcW w:w="1696"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Deri</w:t>
            </w:r>
          </w:p>
        </w:tc>
        <w:tc>
          <w:tcPr>
            <w:tcW w:w="2327"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Dr. Ebru Alimoğulları</w:t>
            </w:r>
          </w:p>
        </w:tc>
        <w:tc>
          <w:tcPr>
            <w:tcW w:w="1349"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2</w:t>
            </w:r>
          </w:p>
        </w:tc>
        <w:tc>
          <w:tcPr>
            <w:tcW w:w="1726"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Skin</w:t>
            </w:r>
          </w:p>
        </w:tc>
        <w:tc>
          <w:tcPr>
            <w:tcW w:w="1674"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Dr. Ebru Alimoğulları</w:t>
            </w:r>
          </w:p>
        </w:tc>
        <w:tc>
          <w:tcPr>
            <w:tcW w:w="1887"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2</w:t>
            </w:r>
          </w:p>
        </w:tc>
      </w:tr>
      <w:tr w:rsidR="003828AD" w:rsidRPr="00DD6AAB" w:rsidTr="00EF4F3F">
        <w:trPr>
          <w:trHeight w:val="113"/>
        </w:trPr>
        <w:tc>
          <w:tcPr>
            <w:tcW w:w="1443" w:type="dxa"/>
            <w:tcBorders>
              <w:left w:val="single" w:sz="4" w:space="0" w:color="000000"/>
              <w:bottom w:val="single" w:sz="4" w:space="0" w:color="000000"/>
              <w:right w:val="single" w:sz="4" w:space="0" w:color="000000"/>
            </w:tcBorders>
            <w:vAlign w:val="center"/>
          </w:tcPr>
          <w:p w:rsidR="003828AD" w:rsidRPr="00DD6AAB" w:rsidRDefault="003828AD" w:rsidP="00BE38DF">
            <w:pPr>
              <w:jc w:val="both"/>
              <w:rPr>
                <w:b/>
                <w:bCs/>
                <w:sz w:val="18"/>
                <w:szCs w:val="18"/>
              </w:rPr>
            </w:pPr>
            <w:r w:rsidRPr="00DD6AAB">
              <w:rPr>
                <w:b/>
                <w:bCs/>
                <w:sz w:val="18"/>
                <w:szCs w:val="18"/>
              </w:rPr>
              <w:t> </w:t>
            </w:r>
          </w:p>
        </w:tc>
        <w:tc>
          <w:tcPr>
            <w:tcW w:w="1696"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LAB*2:Deri ve Kan dokusu</w:t>
            </w:r>
          </w:p>
        </w:tc>
        <w:tc>
          <w:tcPr>
            <w:tcW w:w="2327"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Dr. Şeyma Kipel</w:t>
            </w:r>
          </w:p>
        </w:tc>
        <w:tc>
          <w:tcPr>
            <w:tcW w:w="1349"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3</w:t>
            </w:r>
          </w:p>
        </w:tc>
        <w:tc>
          <w:tcPr>
            <w:tcW w:w="1726"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LAB*2: Skin and Blood Tissue</w:t>
            </w:r>
          </w:p>
        </w:tc>
        <w:tc>
          <w:tcPr>
            <w:tcW w:w="1674"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Dr. Şeyma Kipel</w:t>
            </w:r>
          </w:p>
        </w:tc>
        <w:tc>
          <w:tcPr>
            <w:tcW w:w="1887"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3</w:t>
            </w:r>
          </w:p>
        </w:tc>
      </w:tr>
      <w:tr w:rsidR="003828AD" w:rsidRPr="00DD6AAB" w:rsidTr="00EF4F3F">
        <w:trPr>
          <w:trHeight w:val="113"/>
        </w:trPr>
        <w:tc>
          <w:tcPr>
            <w:tcW w:w="1443" w:type="dxa"/>
            <w:tcBorders>
              <w:left w:val="single" w:sz="4" w:space="0" w:color="000000"/>
              <w:bottom w:val="single" w:sz="4" w:space="0" w:color="000000"/>
              <w:right w:val="single" w:sz="4" w:space="0" w:color="000000"/>
            </w:tcBorders>
            <w:vAlign w:val="center"/>
          </w:tcPr>
          <w:p w:rsidR="003828AD" w:rsidRPr="00DD6AAB" w:rsidRDefault="003828AD" w:rsidP="00BE38DF">
            <w:pPr>
              <w:jc w:val="both"/>
              <w:rPr>
                <w:b/>
                <w:bCs/>
                <w:sz w:val="18"/>
                <w:szCs w:val="18"/>
              </w:rPr>
            </w:pPr>
            <w:r w:rsidRPr="00DD6AAB">
              <w:rPr>
                <w:b/>
                <w:bCs/>
                <w:sz w:val="18"/>
                <w:szCs w:val="18"/>
              </w:rPr>
              <w:t> </w:t>
            </w:r>
          </w:p>
        </w:tc>
        <w:tc>
          <w:tcPr>
            <w:tcW w:w="1696"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Kemik dokusu</w:t>
            </w:r>
          </w:p>
        </w:tc>
        <w:tc>
          <w:tcPr>
            <w:tcW w:w="2327"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Dr. İlkay Çorumluoğlu</w:t>
            </w:r>
          </w:p>
        </w:tc>
        <w:tc>
          <w:tcPr>
            <w:tcW w:w="1349"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2</w:t>
            </w:r>
          </w:p>
        </w:tc>
        <w:tc>
          <w:tcPr>
            <w:tcW w:w="1726"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Bone tissue</w:t>
            </w:r>
          </w:p>
        </w:tc>
        <w:tc>
          <w:tcPr>
            <w:tcW w:w="1674"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Dr. İlkay Çorumluoğlu</w:t>
            </w:r>
          </w:p>
        </w:tc>
        <w:tc>
          <w:tcPr>
            <w:tcW w:w="1887"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2</w:t>
            </w:r>
          </w:p>
        </w:tc>
      </w:tr>
      <w:tr w:rsidR="003828AD" w:rsidRPr="00DD6AAB" w:rsidTr="00EF4F3F">
        <w:trPr>
          <w:trHeight w:val="113"/>
        </w:trPr>
        <w:tc>
          <w:tcPr>
            <w:tcW w:w="1443" w:type="dxa"/>
            <w:tcBorders>
              <w:left w:val="single" w:sz="4" w:space="0" w:color="000000"/>
              <w:bottom w:val="single" w:sz="4" w:space="0" w:color="000000"/>
              <w:right w:val="single" w:sz="4" w:space="0" w:color="000000"/>
            </w:tcBorders>
            <w:vAlign w:val="center"/>
          </w:tcPr>
          <w:p w:rsidR="003828AD" w:rsidRPr="00DD6AAB" w:rsidRDefault="003828AD" w:rsidP="00BE38DF">
            <w:pPr>
              <w:jc w:val="both"/>
              <w:rPr>
                <w:b/>
                <w:bCs/>
                <w:sz w:val="18"/>
                <w:szCs w:val="18"/>
              </w:rPr>
            </w:pPr>
            <w:r w:rsidRPr="00DD6AAB">
              <w:rPr>
                <w:b/>
                <w:bCs/>
                <w:sz w:val="18"/>
                <w:szCs w:val="18"/>
              </w:rPr>
              <w:t> </w:t>
            </w:r>
          </w:p>
        </w:tc>
        <w:tc>
          <w:tcPr>
            <w:tcW w:w="1696"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LAB*2: Kemik dokusu</w:t>
            </w:r>
          </w:p>
        </w:tc>
        <w:tc>
          <w:tcPr>
            <w:tcW w:w="2327"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Dr. Şeyma Kipel</w:t>
            </w:r>
          </w:p>
        </w:tc>
        <w:tc>
          <w:tcPr>
            <w:tcW w:w="1349"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2</w:t>
            </w:r>
          </w:p>
        </w:tc>
        <w:tc>
          <w:tcPr>
            <w:tcW w:w="1726"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LAB*2: Bone tissue</w:t>
            </w:r>
          </w:p>
        </w:tc>
        <w:tc>
          <w:tcPr>
            <w:tcW w:w="1674"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Dr. Şeyma Kipel</w:t>
            </w:r>
          </w:p>
        </w:tc>
        <w:tc>
          <w:tcPr>
            <w:tcW w:w="1887"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2</w:t>
            </w:r>
          </w:p>
        </w:tc>
      </w:tr>
      <w:tr w:rsidR="003828AD" w:rsidRPr="00DD6AAB" w:rsidTr="00EF4F3F">
        <w:trPr>
          <w:trHeight w:val="113"/>
        </w:trPr>
        <w:tc>
          <w:tcPr>
            <w:tcW w:w="1443" w:type="dxa"/>
            <w:tcBorders>
              <w:left w:val="single" w:sz="4" w:space="0" w:color="000000"/>
              <w:bottom w:val="single" w:sz="4" w:space="0" w:color="000000"/>
              <w:right w:val="single" w:sz="4" w:space="0" w:color="000000"/>
            </w:tcBorders>
            <w:vAlign w:val="center"/>
          </w:tcPr>
          <w:p w:rsidR="003828AD" w:rsidRPr="00DD6AAB" w:rsidRDefault="003828AD" w:rsidP="00BE38DF">
            <w:pPr>
              <w:jc w:val="both"/>
              <w:rPr>
                <w:b/>
                <w:bCs/>
                <w:sz w:val="18"/>
                <w:szCs w:val="18"/>
              </w:rPr>
            </w:pPr>
            <w:r w:rsidRPr="00DD6AAB">
              <w:rPr>
                <w:b/>
                <w:bCs/>
                <w:sz w:val="18"/>
                <w:szCs w:val="18"/>
              </w:rPr>
              <w:t>Tıbbi Biyokimya - Medical Biochemistry</w:t>
            </w:r>
          </w:p>
        </w:tc>
        <w:tc>
          <w:tcPr>
            <w:tcW w:w="1696"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Yağ dokusu biyokimyası</w:t>
            </w:r>
          </w:p>
        </w:tc>
        <w:tc>
          <w:tcPr>
            <w:tcW w:w="2327"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 xml:space="preserve">Dr. L. Didem Kozacı </w:t>
            </w:r>
          </w:p>
        </w:tc>
        <w:tc>
          <w:tcPr>
            <w:tcW w:w="1349"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2</w:t>
            </w:r>
          </w:p>
        </w:tc>
        <w:tc>
          <w:tcPr>
            <w:tcW w:w="1726"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Biochemistry of adipose tissue</w:t>
            </w:r>
          </w:p>
        </w:tc>
        <w:tc>
          <w:tcPr>
            <w:tcW w:w="1674"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Dr. L. Didem Kozacı</w:t>
            </w:r>
          </w:p>
        </w:tc>
        <w:tc>
          <w:tcPr>
            <w:tcW w:w="1887"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2</w:t>
            </w:r>
          </w:p>
        </w:tc>
      </w:tr>
      <w:tr w:rsidR="003828AD" w:rsidRPr="00DD6AAB" w:rsidTr="00EF4F3F">
        <w:trPr>
          <w:trHeight w:val="113"/>
        </w:trPr>
        <w:tc>
          <w:tcPr>
            <w:tcW w:w="1443" w:type="dxa"/>
            <w:tcBorders>
              <w:left w:val="single" w:sz="4" w:space="0" w:color="000000"/>
              <w:bottom w:val="single" w:sz="4" w:space="0" w:color="000000"/>
              <w:right w:val="single" w:sz="4" w:space="0" w:color="000000"/>
            </w:tcBorders>
            <w:vAlign w:val="center"/>
          </w:tcPr>
          <w:p w:rsidR="003828AD" w:rsidRPr="00DD6AAB" w:rsidRDefault="003828AD" w:rsidP="00BE38DF">
            <w:pPr>
              <w:jc w:val="both"/>
              <w:rPr>
                <w:b/>
                <w:bCs/>
                <w:sz w:val="18"/>
                <w:szCs w:val="18"/>
              </w:rPr>
            </w:pPr>
            <w:r w:rsidRPr="00DD6AAB">
              <w:rPr>
                <w:b/>
                <w:bCs/>
                <w:sz w:val="18"/>
                <w:szCs w:val="18"/>
              </w:rPr>
              <w:t> </w:t>
            </w:r>
          </w:p>
        </w:tc>
        <w:tc>
          <w:tcPr>
            <w:tcW w:w="1696"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Kompleks Lipid metabolizması</w:t>
            </w:r>
          </w:p>
        </w:tc>
        <w:tc>
          <w:tcPr>
            <w:tcW w:w="2327"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Dr. Salim Neşelioğlu</w:t>
            </w:r>
          </w:p>
        </w:tc>
        <w:tc>
          <w:tcPr>
            <w:tcW w:w="1349"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2</w:t>
            </w:r>
          </w:p>
        </w:tc>
        <w:tc>
          <w:tcPr>
            <w:tcW w:w="1726"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Complex lipid metabolism</w:t>
            </w:r>
          </w:p>
        </w:tc>
        <w:tc>
          <w:tcPr>
            <w:tcW w:w="1674"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Dr. Cemile Biçer</w:t>
            </w:r>
          </w:p>
        </w:tc>
        <w:tc>
          <w:tcPr>
            <w:tcW w:w="1887"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2</w:t>
            </w:r>
          </w:p>
        </w:tc>
      </w:tr>
      <w:tr w:rsidR="003828AD" w:rsidRPr="00DD6AAB" w:rsidTr="00EF4F3F">
        <w:trPr>
          <w:trHeight w:val="113"/>
        </w:trPr>
        <w:tc>
          <w:tcPr>
            <w:tcW w:w="1443" w:type="dxa"/>
            <w:tcBorders>
              <w:left w:val="single" w:sz="4" w:space="0" w:color="000000"/>
              <w:bottom w:val="single" w:sz="4" w:space="0" w:color="000000"/>
              <w:right w:val="single" w:sz="4" w:space="0" w:color="000000"/>
            </w:tcBorders>
            <w:vAlign w:val="center"/>
          </w:tcPr>
          <w:p w:rsidR="003828AD" w:rsidRPr="00DD6AAB" w:rsidRDefault="003828AD" w:rsidP="00BE38DF">
            <w:pPr>
              <w:jc w:val="both"/>
              <w:rPr>
                <w:b/>
                <w:bCs/>
                <w:sz w:val="18"/>
                <w:szCs w:val="18"/>
              </w:rPr>
            </w:pPr>
            <w:r w:rsidRPr="00DD6AAB">
              <w:rPr>
                <w:b/>
                <w:bCs/>
                <w:sz w:val="18"/>
                <w:szCs w:val="18"/>
              </w:rPr>
              <w:lastRenderedPageBreak/>
              <w:t> </w:t>
            </w:r>
          </w:p>
        </w:tc>
        <w:tc>
          <w:tcPr>
            <w:tcW w:w="1696"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Eikozanoidler</w:t>
            </w:r>
          </w:p>
        </w:tc>
        <w:tc>
          <w:tcPr>
            <w:tcW w:w="2327"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Dr. Aysun Bay</w:t>
            </w:r>
          </w:p>
        </w:tc>
        <w:tc>
          <w:tcPr>
            <w:tcW w:w="1349"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1</w:t>
            </w:r>
          </w:p>
        </w:tc>
        <w:tc>
          <w:tcPr>
            <w:tcW w:w="1726"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Eicosanoids</w:t>
            </w:r>
          </w:p>
        </w:tc>
        <w:tc>
          <w:tcPr>
            <w:tcW w:w="1674"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Dr. Aysun Bay</w:t>
            </w:r>
          </w:p>
        </w:tc>
        <w:tc>
          <w:tcPr>
            <w:tcW w:w="1887"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1</w:t>
            </w:r>
          </w:p>
        </w:tc>
      </w:tr>
      <w:tr w:rsidR="003828AD" w:rsidRPr="00DD6AAB" w:rsidTr="00EF4F3F">
        <w:trPr>
          <w:trHeight w:val="113"/>
        </w:trPr>
        <w:tc>
          <w:tcPr>
            <w:tcW w:w="1443" w:type="dxa"/>
            <w:tcBorders>
              <w:left w:val="single" w:sz="4" w:space="0" w:color="000000"/>
              <w:bottom w:val="single" w:sz="4" w:space="0" w:color="000000"/>
              <w:right w:val="single" w:sz="4" w:space="0" w:color="000000"/>
            </w:tcBorders>
            <w:vAlign w:val="center"/>
          </w:tcPr>
          <w:p w:rsidR="003828AD" w:rsidRPr="00DD6AAB" w:rsidRDefault="003828AD" w:rsidP="00BE38DF">
            <w:pPr>
              <w:jc w:val="both"/>
              <w:rPr>
                <w:b/>
                <w:bCs/>
                <w:sz w:val="18"/>
                <w:szCs w:val="18"/>
              </w:rPr>
            </w:pPr>
            <w:r w:rsidRPr="00DD6AAB">
              <w:rPr>
                <w:b/>
                <w:bCs/>
                <w:sz w:val="18"/>
                <w:szCs w:val="18"/>
              </w:rPr>
              <w:t> </w:t>
            </w:r>
          </w:p>
        </w:tc>
        <w:tc>
          <w:tcPr>
            <w:tcW w:w="1696"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Bağ dokusu biyokimyası</w:t>
            </w:r>
          </w:p>
        </w:tc>
        <w:tc>
          <w:tcPr>
            <w:tcW w:w="2327"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Dr. Aysun Bay</w:t>
            </w:r>
          </w:p>
        </w:tc>
        <w:tc>
          <w:tcPr>
            <w:tcW w:w="1349"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2</w:t>
            </w:r>
          </w:p>
        </w:tc>
        <w:tc>
          <w:tcPr>
            <w:tcW w:w="1726"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Biochemistry of Connective tissue</w:t>
            </w:r>
          </w:p>
        </w:tc>
        <w:tc>
          <w:tcPr>
            <w:tcW w:w="1674"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Dr. Aysun Bay</w:t>
            </w:r>
          </w:p>
        </w:tc>
        <w:tc>
          <w:tcPr>
            <w:tcW w:w="1887"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2</w:t>
            </w:r>
          </w:p>
        </w:tc>
      </w:tr>
      <w:tr w:rsidR="003828AD" w:rsidRPr="00DD6AAB" w:rsidTr="00EF4F3F">
        <w:trPr>
          <w:trHeight w:val="113"/>
        </w:trPr>
        <w:tc>
          <w:tcPr>
            <w:tcW w:w="1443" w:type="dxa"/>
            <w:tcBorders>
              <w:left w:val="single" w:sz="4" w:space="0" w:color="000000"/>
              <w:bottom w:val="single" w:sz="4" w:space="0" w:color="000000"/>
              <w:right w:val="single" w:sz="4" w:space="0" w:color="000000"/>
            </w:tcBorders>
            <w:vAlign w:val="center"/>
          </w:tcPr>
          <w:p w:rsidR="003828AD" w:rsidRPr="00DD6AAB" w:rsidRDefault="003828AD" w:rsidP="00BE38DF">
            <w:pPr>
              <w:jc w:val="both"/>
              <w:rPr>
                <w:b/>
                <w:bCs/>
                <w:sz w:val="18"/>
                <w:szCs w:val="18"/>
              </w:rPr>
            </w:pPr>
            <w:r w:rsidRPr="00DD6AAB">
              <w:rPr>
                <w:b/>
                <w:bCs/>
                <w:sz w:val="18"/>
                <w:szCs w:val="18"/>
              </w:rPr>
              <w:t> </w:t>
            </w:r>
          </w:p>
        </w:tc>
        <w:tc>
          <w:tcPr>
            <w:tcW w:w="1696"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Kas ve Egzersiz Biyokimyası</w:t>
            </w:r>
          </w:p>
        </w:tc>
        <w:tc>
          <w:tcPr>
            <w:tcW w:w="2327"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Dr. Aysun Bay</w:t>
            </w:r>
          </w:p>
        </w:tc>
        <w:tc>
          <w:tcPr>
            <w:tcW w:w="1349"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2</w:t>
            </w:r>
          </w:p>
        </w:tc>
        <w:tc>
          <w:tcPr>
            <w:tcW w:w="1726"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Biochemistry of muscle tissue and exercise</w:t>
            </w:r>
          </w:p>
        </w:tc>
        <w:tc>
          <w:tcPr>
            <w:tcW w:w="1674"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Dr. Aysun Bay</w:t>
            </w:r>
          </w:p>
        </w:tc>
        <w:tc>
          <w:tcPr>
            <w:tcW w:w="1887"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2</w:t>
            </w:r>
          </w:p>
        </w:tc>
      </w:tr>
      <w:tr w:rsidR="003828AD" w:rsidRPr="00DD6AAB" w:rsidTr="00EF4F3F">
        <w:trPr>
          <w:trHeight w:val="113"/>
        </w:trPr>
        <w:tc>
          <w:tcPr>
            <w:tcW w:w="1443" w:type="dxa"/>
            <w:tcBorders>
              <w:left w:val="single" w:sz="4" w:space="0" w:color="000000"/>
              <w:bottom w:val="single" w:sz="4" w:space="0" w:color="000000"/>
              <w:right w:val="single" w:sz="4" w:space="0" w:color="000000"/>
            </w:tcBorders>
            <w:vAlign w:val="center"/>
          </w:tcPr>
          <w:p w:rsidR="003828AD" w:rsidRPr="00DD6AAB" w:rsidRDefault="003828AD" w:rsidP="00BE38DF">
            <w:pPr>
              <w:jc w:val="both"/>
              <w:rPr>
                <w:b/>
                <w:bCs/>
                <w:sz w:val="18"/>
                <w:szCs w:val="18"/>
              </w:rPr>
            </w:pPr>
            <w:r w:rsidRPr="00DD6AAB">
              <w:rPr>
                <w:b/>
                <w:bCs/>
                <w:sz w:val="18"/>
                <w:szCs w:val="18"/>
              </w:rPr>
              <w:t> </w:t>
            </w:r>
          </w:p>
        </w:tc>
        <w:tc>
          <w:tcPr>
            <w:tcW w:w="1696"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Kolesterol Metabolizması</w:t>
            </w:r>
          </w:p>
        </w:tc>
        <w:tc>
          <w:tcPr>
            <w:tcW w:w="2327"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Dr. Ceylan Bal</w:t>
            </w:r>
          </w:p>
        </w:tc>
        <w:tc>
          <w:tcPr>
            <w:tcW w:w="1349"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2</w:t>
            </w:r>
          </w:p>
        </w:tc>
        <w:tc>
          <w:tcPr>
            <w:tcW w:w="1726"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Cholesterol metabolism</w:t>
            </w:r>
          </w:p>
        </w:tc>
        <w:tc>
          <w:tcPr>
            <w:tcW w:w="1674"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Dr. Ceylan Bal</w:t>
            </w:r>
          </w:p>
        </w:tc>
        <w:tc>
          <w:tcPr>
            <w:tcW w:w="1887"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2</w:t>
            </w:r>
          </w:p>
        </w:tc>
      </w:tr>
      <w:tr w:rsidR="003828AD" w:rsidRPr="00DD6AAB" w:rsidTr="00EF4F3F">
        <w:trPr>
          <w:trHeight w:val="113"/>
        </w:trPr>
        <w:tc>
          <w:tcPr>
            <w:tcW w:w="1443" w:type="dxa"/>
            <w:tcBorders>
              <w:left w:val="single" w:sz="4" w:space="0" w:color="000000"/>
              <w:bottom w:val="single" w:sz="4" w:space="0" w:color="000000"/>
              <w:right w:val="single" w:sz="4" w:space="0" w:color="000000"/>
            </w:tcBorders>
            <w:vAlign w:val="center"/>
          </w:tcPr>
          <w:p w:rsidR="003828AD" w:rsidRPr="00DD6AAB" w:rsidRDefault="003828AD" w:rsidP="00BE38DF">
            <w:pPr>
              <w:jc w:val="both"/>
              <w:rPr>
                <w:b/>
                <w:bCs/>
                <w:sz w:val="18"/>
                <w:szCs w:val="18"/>
              </w:rPr>
            </w:pPr>
            <w:r w:rsidRPr="00DD6AAB">
              <w:rPr>
                <w:b/>
                <w:bCs/>
                <w:sz w:val="18"/>
                <w:szCs w:val="18"/>
              </w:rPr>
              <w:t> </w:t>
            </w:r>
          </w:p>
        </w:tc>
        <w:tc>
          <w:tcPr>
            <w:tcW w:w="1696"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Lipoprotein Metabolizması</w:t>
            </w:r>
          </w:p>
        </w:tc>
        <w:tc>
          <w:tcPr>
            <w:tcW w:w="2327"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Dr. Ceylan Bal</w:t>
            </w:r>
          </w:p>
        </w:tc>
        <w:tc>
          <w:tcPr>
            <w:tcW w:w="1349"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2</w:t>
            </w:r>
          </w:p>
        </w:tc>
        <w:tc>
          <w:tcPr>
            <w:tcW w:w="1726"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Lipoprotein metabolism</w:t>
            </w:r>
          </w:p>
        </w:tc>
        <w:tc>
          <w:tcPr>
            <w:tcW w:w="1674"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Dr. Ceylan Bal</w:t>
            </w:r>
          </w:p>
        </w:tc>
        <w:tc>
          <w:tcPr>
            <w:tcW w:w="1887"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2</w:t>
            </w:r>
          </w:p>
        </w:tc>
      </w:tr>
      <w:tr w:rsidR="003828AD" w:rsidRPr="00DD6AAB" w:rsidTr="00EF4F3F">
        <w:trPr>
          <w:trHeight w:val="113"/>
        </w:trPr>
        <w:tc>
          <w:tcPr>
            <w:tcW w:w="1443" w:type="dxa"/>
            <w:tcBorders>
              <w:left w:val="single" w:sz="4" w:space="0" w:color="000000"/>
              <w:bottom w:val="single" w:sz="4" w:space="0" w:color="000000"/>
              <w:right w:val="single" w:sz="4" w:space="0" w:color="000000"/>
            </w:tcBorders>
            <w:vAlign w:val="center"/>
          </w:tcPr>
          <w:p w:rsidR="003828AD" w:rsidRPr="00DD6AAB" w:rsidRDefault="003828AD" w:rsidP="00BE38DF">
            <w:pPr>
              <w:jc w:val="both"/>
              <w:rPr>
                <w:b/>
                <w:bCs/>
                <w:sz w:val="18"/>
                <w:szCs w:val="18"/>
              </w:rPr>
            </w:pPr>
            <w:r w:rsidRPr="00DD6AAB">
              <w:rPr>
                <w:b/>
                <w:bCs/>
                <w:sz w:val="18"/>
                <w:szCs w:val="18"/>
              </w:rPr>
              <w:t> </w:t>
            </w:r>
          </w:p>
        </w:tc>
        <w:tc>
          <w:tcPr>
            <w:tcW w:w="1696"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Sinir dokusu biyokimyası: nörotansmitterler</w:t>
            </w:r>
          </w:p>
        </w:tc>
        <w:tc>
          <w:tcPr>
            <w:tcW w:w="2327"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Dr. Salim Neşelioğlu</w:t>
            </w:r>
          </w:p>
        </w:tc>
        <w:tc>
          <w:tcPr>
            <w:tcW w:w="1349"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2</w:t>
            </w:r>
          </w:p>
        </w:tc>
        <w:tc>
          <w:tcPr>
            <w:tcW w:w="1726"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NeuroBiochemistry</w:t>
            </w:r>
          </w:p>
        </w:tc>
        <w:tc>
          <w:tcPr>
            <w:tcW w:w="1674"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Dr. Fatma Meriç Yılmaz</w:t>
            </w:r>
          </w:p>
        </w:tc>
        <w:tc>
          <w:tcPr>
            <w:tcW w:w="1887"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2</w:t>
            </w:r>
          </w:p>
        </w:tc>
      </w:tr>
      <w:tr w:rsidR="003828AD" w:rsidRPr="00DD6AAB" w:rsidTr="00EF4F3F">
        <w:trPr>
          <w:trHeight w:val="113"/>
        </w:trPr>
        <w:tc>
          <w:tcPr>
            <w:tcW w:w="1443" w:type="dxa"/>
            <w:tcBorders>
              <w:left w:val="single" w:sz="4" w:space="0" w:color="000000"/>
              <w:bottom w:val="single" w:sz="4" w:space="0" w:color="000000"/>
              <w:right w:val="single" w:sz="4" w:space="0" w:color="000000"/>
            </w:tcBorders>
            <w:vAlign w:val="center"/>
          </w:tcPr>
          <w:p w:rsidR="003828AD" w:rsidRPr="00DD6AAB" w:rsidRDefault="003828AD" w:rsidP="00BE38DF">
            <w:pPr>
              <w:jc w:val="both"/>
              <w:rPr>
                <w:b/>
                <w:bCs/>
                <w:sz w:val="18"/>
                <w:szCs w:val="18"/>
              </w:rPr>
            </w:pPr>
            <w:r w:rsidRPr="00DD6AAB">
              <w:rPr>
                <w:b/>
                <w:bCs/>
                <w:sz w:val="18"/>
                <w:szCs w:val="18"/>
              </w:rPr>
              <w:t> </w:t>
            </w:r>
          </w:p>
        </w:tc>
        <w:tc>
          <w:tcPr>
            <w:tcW w:w="1696"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LAB*2: Lipit profili analizi ,Olgu sunumları:  Lipit metabolizması hastalıkları</w:t>
            </w:r>
          </w:p>
        </w:tc>
        <w:tc>
          <w:tcPr>
            <w:tcW w:w="2327"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 xml:space="preserve">Dr. </w:t>
            </w:r>
            <w:r w:rsidR="00EF4F3F" w:rsidRPr="00DD6AAB">
              <w:rPr>
                <w:sz w:val="18"/>
                <w:szCs w:val="18"/>
              </w:rPr>
              <w:t>Emine Feyza Yurt</w:t>
            </w:r>
          </w:p>
        </w:tc>
        <w:tc>
          <w:tcPr>
            <w:tcW w:w="1349"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4</w:t>
            </w:r>
          </w:p>
        </w:tc>
        <w:tc>
          <w:tcPr>
            <w:tcW w:w="1726"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LAB*2: Lipid profile analysis, Case Reports: Diseases of lipid metabolism</w:t>
            </w:r>
          </w:p>
        </w:tc>
        <w:tc>
          <w:tcPr>
            <w:tcW w:w="1674" w:type="dxa"/>
            <w:tcBorders>
              <w:bottom w:val="single" w:sz="4" w:space="0" w:color="000000"/>
              <w:right w:val="single" w:sz="4" w:space="0" w:color="000000"/>
            </w:tcBorders>
            <w:vAlign w:val="center"/>
          </w:tcPr>
          <w:p w:rsidR="003828AD" w:rsidRPr="00DD6AAB" w:rsidRDefault="00EF4F3F" w:rsidP="00BE38DF">
            <w:pPr>
              <w:rPr>
                <w:sz w:val="18"/>
                <w:szCs w:val="18"/>
              </w:rPr>
            </w:pPr>
            <w:r w:rsidRPr="00DD6AAB">
              <w:rPr>
                <w:sz w:val="18"/>
                <w:szCs w:val="18"/>
              </w:rPr>
              <w:t>Dr. Emine Feyza Yurt</w:t>
            </w:r>
          </w:p>
        </w:tc>
        <w:tc>
          <w:tcPr>
            <w:tcW w:w="1887"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4</w:t>
            </w:r>
          </w:p>
        </w:tc>
      </w:tr>
      <w:tr w:rsidR="003828AD" w:rsidRPr="00DD6AAB" w:rsidTr="00C6277F">
        <w:trPr>
          <w:trHeight w:val="113"/>
        </w:trPr>
        <w:tc>
          <w:tcPr>
            <w:tcW w:w="1443" w:type="dxa"/>
            <w:tcBorders>
              <w:left w:val="single" w:sz="4" w:space="0" w:color="000000"/>
              <w:bottom w:val="single" w:sz="4" w:space="0" w:color="000000"/>
              <w:right w:val="single" w:sz="4" w:space="0" w:color="000000"/>
            </w:tcBorders>
            <w:vAlign w:val="center"/>
          </w:tcPr>
          <w:p w:rsidR="003828AD" w:rsidRPr="00DD6AAB" w:rsidRDefault="003828AD" w:rsidP="00BE38DF">
            <w:pPr>
              <w:jc w:val="both"/>
              <w:rPr>
                <w:b/>
                <w:bCs/>
                <w:sz w:val="18"/>
                <w:szCs w:val="18"/>
              </w:rPr>
            </w:pPr>
            <w:r w:rsidRPr="00DD6AAB">
              <w:rPr>
                <w:b/>
                <w:bCs/>
                <w:sz w:val="18"/>
                <w:szCs w:val="18"/>
              </w:rPr>
              <w:t>Tıbbi Fizyoloji - Medical Phsiology</w:t>
            </w:r>
          </w:p>
        </w:tc>
        <w:tc>
          <w:tcPr>
            <w:tcW w:w="1696" w:type="dxa"/>
            <w:tcBorders>
              <w:bottom w:val="single" w:sz="4" w:space="0" w:color="000000"/>
              <w:right w:val="single" w:sz="4" w:space="0" w:color="000000"/>
            </w:tcBorders>
            <w:vAlign w:val="center"/>
          </w:tcPr>
          <w:p w:rsidR="003828AD" w:rsidRPr="00DD6AAB" w:rsidRDefault="003828AD" w:rsidP="00BE38DF">
            <w:pPr>
              <w:jc w:val="both"/>
              <w:rPr>
                <w:sz w:val="18"/>
                <w:szCs w:val="18"/>
              </w:rPr>
            </w:pPr>
            <w:r w:rsidRPr="00DD6AAB">
              <w:rPr>
                <w:sz w:val="18"/>
                <w:szCs w:val="18"/>
              </w:rPr>
              <w:t>İskelet Kası Fizyolojisi</w:t>
            </w:r>
          </w:p>
        </w:tc>
        <w:tc>
          <w:tcPr>
            <w:tcW w:w="2327" w:type="dxa"/>
            <w:tcBorders>
              <w:bottom w:val="single" w:sz="4" w:space="0" w:color="000000"/>
              <w:right w:val="single" w:sz="4" w:space="0" w:color="000000"/>
            </w:tcBorders>
            <w:vAlign w:val="center"/>
          </w:tcPr>
          <w:p w:rsidR="003828AD" w:rsidRPr="00DD6AAB" w:rsidRDefault="003828AD" w:rsidP="00C42E0C">
            <w:pPr>
              <w:jc w:val="both"/>
              <w:rPr>
                <w:sz w:val="18"/>
                <w:szCs w:val="18"/>
              </w:rPr>
            </w:pPr>
            <w:r w:rsidRPr="00DD6AAB">
              <w:rPr>
                <w:sz w:val="18"/>
                <w:szCs w:val="18"/>
              </w:rPr>
              <w:t xml:space="preserve">Dr. </w:t>
            </w:r>
            <w:r w:rsidR="00C42E0C">
              <w:rPr>
                <w:sz w:val="18"/>
                <w:szCs w:val="18"/>
              </w:rPr>
              <w:t>Ekin Bilge</w:t>
            </w:r>
          </w:p>
        </w:tc>
        <w:tc>
          <w:tcPr>
            <w:tcW w:w="1349"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3828AD" w:rsidRPr="00DD6AAB" w:rsidRDefault="003828AD" w:rsidP="00BE38DF">
            <w:pPr>
              <w:jc w:val="center"/>
              <w:rPr>
                <w:sz w:val="18"/>
                <w:szCs w:val="18"/>
              </w:rPr>
            </w:pPr>
            <w:r w:rsidRPr="00DD6AAB">
              <w:rPr>
                <w:sz w:val="18"/>
                <w:szCs w:val="18"/>
              </w:rPr>
              <w:t>4</w:t>
            </w:r>
          </w:p>
        </w:tc>
        <w:tc>
          <w:tcPr>
            <w:tcW w:w="1726" w:type="dxa"/>
            <w:tcBorders>
              <w:bottom w:val="single" w:sz="4" w:space="0" w:color="000000"/>
              <w:right w:val="single" w:sz="4" w:space="0" w:color="000000"/>
            </w:tcBorders>
            <w:vAlign w:val="center"/>
          </w:tcPr>
          <w:p w:rsidR="003828AD" w:rsidRPr="00DD6AAB" w:rsidRDefault="003828AD" w:rsidP="00BE38DF">
            <w:pPr>
              <w:jc w:val="both"/>
              <w:rPr>
                <w:sz w:val="18"/>
                <w:szCs w:val="18"/>
              </w:rPr>
            </w:pPr>
            <w:r w:rsidRPr="00DD6AAB">
              <w:rPr>
                <w:sz w:val="18"/>
                <w:szCs w:val="18"/>
              </w:rPr>
              <w:t>Sceletal Muscle Physiology</w:t>
            </w:r>
          </w:p>
        </w:tc>
        <w:tc>
          <w:tcPr>
            <w:tcW w:w="1674" w:type="dxa"/>
            <w:tcBorders>
              <w:bottom w:val="single" w:sz="4" w:space="0" w:color="000000"/>
              <w:right w:val="single" w:sz="4" w:space="0" w:color="000000"/>
            </w:tcBorders>
            <w:vAlign w:val="center"/>
          </w:tcPr>
          <w:p w:rsidR="003828AD" w:rsidRPr="00DD6AAB" w:rsidRDefault="003828AD" w:rsidP="00BE38DF">
            <w:pPr>
              <w:jc w:val="both"/>
              <w:rPr>
                <w:sz w:val="18"/>
                <w:szCs w:val="18"/>
              </w:rPr>
            </w:pPr>
            <w:r w:rsidRPr="00DD6AAB">
              <w:rPr>
                <w:sz w:val="18"/>
                <w:szCs w:val="18"/>
              </w:rPr>
              <w:t>Dr.Fahri Bayıroğlu</w:t>
            </w:r>
          </w:p>
        </w:tc>
        <w:tc>
          <w:tcPr>
            <w:tcW w:w="1887" w:type="dxa"/>
            <w:tcBorders>
              <w:bottom w:val="single" w:sz="4" w:space="0" w:color="000000"/>
              <w:right w:val="single" w:sz="4" w:space="0" w:color="000000"/>
            </w:tcBorders>
            <w:vAlign w:val="center"/>
          </w:tcPr>
          <w:p w:rsidR="003828AD" w:rsidRPr="00DD6AAB" w:rsidRDefault="003828AD" w:rsidP="00BE38DF">
            <w:pPr>
              <w:jc w:val="cente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3828AD" w:rsidRPr="00DD6AAB" w:rsidRDefault="003828AD" w:rsidP="00BE38DF">
            <w:pPr>
              <w:jc w:val="center"/>
              <w:rPr>
                <w:sz w:val="18"/>
                <w:szCs w:val="18"/>
              </w:rPr>
            </w:pPr>
            <w:r w:rsidRPr="00DD6AAB">
              <w:rPr>
                <w:sz w:val="18"/>
                <w:szCs w:val="18"/>
              </w:rPr>
              <w:t>4</w:t>
            </w:r>
          </w:p>
        </w:tc>
      </w:tr>
      <w:tr w:rsidR="003828AD" w:rsidRPr="00DD6AAB" w:rsidTr="00C6277F">
        <w:trPr>
          <w:trHeight w:val="113"/>
        </w:trPr>
        <w:tc>
          <w:tcPr>
            <w:tcW w:w="1443" w:type="dxa"/>
            <w:tcBorders>
              <w:left w:val="single" w:sz="4" w:space="0" w:color="000000"/>
              <w:bottom w:val="single" w:sz="4" w:space="0" w:color="000000"/>
              <w:right w:val="single" w:sz="4" w:space="0" w:color="000000"/>
            </w:tcBorders>
            <w:vAlign w:val="center"/>
          </w:tcPr>
          <w:p w:rsidR="003828AD" w:rsidRPr="00DD6AAB" w:rsidRDefault="003828AD" w:rsidP="00BE38DF">
            <w:pPr>
              <w:jc w:val="both"/>
              <w:rPr>
                <w:b/>
                <w:bCs/>
                <w:sz w:val="18"/>
                <w:szCs w:val="18"/>
              </w:rPr>
            </w:pPr>
            <w:r w:rsidRPr="00DD6AAB">
              <w:rPr>
                <w:b/>
                <w:bCs/>
                <w:sz w:val="18"/>
                <w:szCs w:val="18"/>
              </w:rPr>
              <w:t> </w:t>
            </w:r>
          </w:p>
        </w:tc>
        <w:tc>
          <w:tcPr>
            <w:tcW w:w="1696" w:type="dxa"/>
            <w:tcBorders>
              <w:bottom w:val="single" w:sz="4" w:space="0" w:color="000000"/>
              <w:right w:val="single" w:sz="4" w:space="0" w:color="000000"/>
            </w:tcBorders>
            <w:vAlign w:val="center"/>
          </w:tcPr>
          <w:p w:rsidR="003828AD" w:rsidRPr="00DD6AAB" w:rsidRDefault="003828AD" w:rsidP="00BE38DF">
            <w:pPr>
              <w:jc w:val="both"/>
              <w:rPr>
                <w:sz w:val="18"/>
                <w:szCs w:val="18"/>
              </w:rPr>
            </w:pPr>
            <w:r w:rsidRPr="00DD6AAB">
              <w:rPr>
                <w:sz w:val="18"/>
                <w:szCs w:val="18"/>
              </w:rPr>
              <w:t>Egzersizde Kas Fizyolojisi</w:t>
            </w:r>
          </w:p>
        </w:tc>
        <w:tc>
          <w:tcPr>
            <w:tcW w:w="2327" w:type="dxa"/>
            <w:tcBorders>
              <w:bottom w:val="single" w:sz="4" w:space="0" w:color="000000"/>
              <w:right w:val="single" w:sz="4" w:space="0" w:color="000000"/>
            </w:tcBorders>
            <w:vAlign w:val="center"/>
          </w:tcPr>
          <w:p w:rsidR="003828AD" w:rsidRPr="00DD6AAB" w:rsidRDefault="00C42E0C" w:rsidP="00BE38DF">
            <w:pPr>
              <w:jc w:val="both"/>
              <w:rPr>
                <w:sz w:val="18"/>
                <w:szCs w:val="18"/>
              </w:rPr>
            </w:pPr>
            <w:r w:rsidRPr="00DD6AAB">
              <w:rPr>
                <w:sz w:val="18"/>
                <w:szCs w:val="18"/>
              </w:rPr>
              <w:t xml:space="preserve">Dr. </w:t>
            </w:r>
            <w:r>
              <w:rPr>
                <w:sz w:val="18"/>
                <w:szCs w:val="18"/>
              </w:rPr>
              <w:t>Ekin Bilge</w:t>
            </w:r>
          </w:p>
        </w:tc>
        <w:tc>
          <w:tcPr>
            <w:tcW w:w="1349"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3828AD" w:rsidRPr="00DD6AAB" w:rsidRDefault="003828AD" w:rsidP="00BE38DF">
            <w:pPr>
              <w:jc w:val="center"/>
              <w:rPr>
                <w:sz w:val="18"/>
                <w:szCs w:val="18"/>
              </w:rPr>
            </w:pPr>
            <w:r w:rsidRPr="00DD6AAB">
              <w:rPr>
                <w:sz w:val="18"/>
                <w:szCs w:val="18"/>
              </w:rPr>
              <w:t>2</w:t>
            </w:r>
          </w:p>
        </w:tc>
        <w:tc>
          <w:tcPr>
            <w:tcW w:w="1726" w:type="dxa"/>
            <w:tcBorders>
              <w:bottom w:val="single" w:sz="4" w:space="0" w:color="000000"/>
              <w:right w:val="single" w:sz="4" w:space="0" w:color="000000"/>
            </w:tcBorders>
            <w:vAlign w:val="center"/>
          </w:tcPr>
          <w:p w:rsidR="003828AD" w:rsidRPr="00DD6AAB" w:rsidRDefault="003828AD" w:rsidP="00BE38DF">
            <w:pPr>
              <w:jc w:val="both"/>
              <w:rPr>
                <w:sz w:val="18"/>
                <w:szCs w:val="18"/>
              </w:rPr>
            </w:pPr>
            <w:r w:rsidRPr="00DD6AAB">
              <w:rPr>
                <w:sz w:val="18"/>
                <w:szCs w:val="18"/>
              </w:rPr>
              <w:t>Physiology of Exercising Muscle</w:t>
            </w:r>
          </w:p>
        </w:tc>
        <w:tc>
          <w:tcPr>
            <w:tcW w:w="1674" w:type="dxa"/>
            <w:tcBorders>
              <w:bottom w:val="single" w:sz="4" w:space="0" w:color="000000"/>
              <w:right w:val="single" w:sz="4" w:space="0" w:color="000000"/>
            </w:tcBorders>
            <w:vAlign w:val="center"/>
          </w:tcPr>
          <w:p w:rsidR="003828AD" w:rsidRPr="00DD6AAB" w:rsidRDefault="003828AD" w:rsidP="00BE38DF">
            <w:pPr>
              <w:jc w:val="both"/>
              <w:rPr>
                <w:sz w:val="18"/>
                <w:szCs w:val="18"/>
              </w:rPr>
            </w:pPr>
            <w:r w:rsidRPr="00DD6AAB">
              <w:rPr>
                <w:sz w:val="18"/>
                <w:szCs w:val="18"/>
              </w:rPr>
              <w:t>Dr. Fahri Bayıroğlu</w:t>
            </w:r>
          </w:p>
        </w:tc>
        <w:tc>
          <w:tcPr>
            <w:tcW w:w="1887" w:type="dxa"/>
            <w:tcBorders>
              <w:bottom w:val="single" w:sz="4" w:space="0" w:color="000000"/>
              <w:right w:val="single" w:sz="4" w:space="0" w:color="000000"/>
            </w:tcBorders>
            <w:vAlign w:val="center"/>
          </w:tcPr>
          <w:p w:rsidR="003828AD" w:rsidRPr="00DD6AAB" w:rsidRDefault="003828AD" w:rsidP="00BE38DF">
            <w:pPr>
              <w:jc w:val="cente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3828AD" w:rsidRPr="00DD6AAB" w:rsidRDefault="003828AD" w:rsidP="00BE38DF">
            <w:pPr>
              <w:jc w:val="center"/>
              <w:rPr>
                <w:sz w:val="18"/>
                <w:szCs w:val="18"/>
              </w:rPr>
            </w:pPr>
            <w:r w:rsidRPr="00DD6AAB">
              <w:rPr>
                <w:sz w:val="18"/>
                <w:szCs w:val="18"/>
              </w:rPr>
              <w:t>2</w:t>
            </w:r>
          </w:p>
        </w:tc>
      </w:tr>
      <w:tr w:rsidR="003828AD" w:rsidRPr="00DD6AAB" w:rsidTr="00C6277F">
        <w:trPr>
          <w:trHeight w:val="113"/>
        </w:trPr>
        <w:tc>
          <w:tcPr>
            <w:tcW w:w="1443" w:type="dxa"/>
            <w:tcBorders>
              <w:left w:val="single" w:sz="4" w:space="0" w:color="000000"/>
              <w:bottom w:val="single" w:sz="4" w:space="0" w:color="000000"/>
              <w:right w:val="single" w:sz="4" w:space="0" w:color="000000"/>
            </w:tcBorders>
            <w:vAlign w:val="center"/>
          </w:tcPr>
          <w:p w:rsidR="003828AD" w:rsidRPr="00DD6AAB" w:rsidRDefault="003828AD" w:rsidP="00BE38DF">
            <w:pPr>
              <w:jc w:val="both"/>
              <w:rPr>
                <w:b/>
                <w:bCs/>
                <w:sz w:val="18"/>
                <w:szCs w:val="18"/>
              </w:rPr>
            </w:pPr>
            <w:r w:rsidRPr="00DD6AAB">
              <w:rPr>
                <w:b/>
                <w:bCs/>
                <w:sz w:val="18"/>
                <w:szCs w:val="18"/>
              </w:rPr>
              <w:t> </w:t>
            </w:r>
          </w:p>
        </w:tc>
        <w:tc>
          <w:tcPr>
            <w:tcW w:w="1696" w:type="dxa"/>
            <w:tcBorders>
              <w:bottom w:val="single" w:sz="4" w:space="0" w:color="000000"/>
              <w:right w:val="single" w:sz="4" w:space="0" w:color="000000"/>
            </w:tcBorders>
            <w:vAlign w:val="center"/>
          </w:tcPr>
          <w:p w:rsidR="003828AD" w:rsidRPr="00DD6AAB" w:rsidRDefault="003828AD" w:rsidP="00BE38DF">
            <w:pPr>
              <w:jc w:val="both"/>
              <w:rPr>
                <w:sz w:val="18"/>
                <w:szCs w:val="18"/>
              </w:rPr>
            </w:pPr>
            <w:r w:rsidRPr="00DD6AAB">
              <w:rPr>
                <w:sz w:val="18"/>
                <w:szCs w:val="18"/>
              </w:rPr>
              <w:t>Düz Kas Fizyolojisi</w:t>
            </w:r>
          </w:p>
        </w:tc>
        <w:tc>
          <w:tcPr>
            <w:tcW w:w="2327" w:type="dxa"/>
            <w:tcBorders>
              <w:bottom w:val="single" w:sz="4" w:space="0" w:color="000000"/>
              <w:right w:val="single" w:sz="4" w:space="0" w:color="000000"/>
            </w:tcBorders>
            <w:vAlign w:val="center"/>
          </w:tcPr>
          <w:p w:rsidR="003828AD" w:rsidRPr="00DD6AAB" w:rsidRDefault="00C42E0C" w:rsidP="00C42E0C">
            <w:pPr>
              <w:jc w:val="both"/>
              <w:rPr>
                <w:sz w:val="18"/>
                <w:szCs w:val="18"/>
              </w:rPr>
            </w:pPr>
            <w:r w:rsidRPr="00DD6AAB">
              <w:rPr>
                <w:sz w:val="18"/>
                <w:szCs w:val="18"/>
              </w:rPr>
              <w:t>Dr. Salime Akçakaya Tek</w:t>
            </w:r>
          </w:p>
        </w:tc>
        <w:tc>
          <w:tcPr>
            <w:tcW w:w="1349"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3828AD" w:rsidRPr="00DD6AAB" w:rsidRDefault="003828AD" w:rsidP="00BE38DF">
            <w:pPr>
              <w:jc w:val="center"/>
              <w:rPr>
                <w:sz w:val="18"/>
                <w:szCs w:val="18"/>
              </w:rPr>
            </w:pPr>
            <w:r w:rsidRPr="00DD6AAB">
              <w:rPr>
                <w:sz w:val="18"/>
                <w:szCs w:val="18"/>
              </w:rPr>
              <w:t>2</w:t>
            </w:r>
          </w:p>
        </w:tc>
        <w:tc>
          <w:tcPr>
            <w:tcW w:w="1726" w:type="dxa"/>
            <w:tcBorders>
              <w:bottom w:val="single" w:sz="4" w:space="0" w:color="000000"/>
              <w:right w:val="single" w:sz="4" w:space="0" w:color="000000"/>
            </w:tcBorders>
            <w:vAlign w:val="center"/>
          </w:tcPr>
          <w:p w:rsidR="003828AD" w:rsidRPr="00DD6AAB" w:rsidRDefault="003828AD" w:rsidP="00BE38DF">
            <w:pPr>
              <w:jc w:val="both"/>
              <w:rPr>
                <w:sz w:val="18"/>
                <w:szCs w:val="18"/>
              </w:rPr>
            </w:pPr>
            <w:r w:rsidRPr="00DD6AAB">
              <w:rPr>
                <w:sz w:val="18"/>
                <w:szCs w:val="18"/>
              </w:rPr>
              <w:t>Smooth Muscle Physiology</w:t>
            </w:r>
          </w:p>
        </w:tc>
        <w:tc>
          <w:tcPr>
            <w:tcW w:w="1674" w:type="dxa"/>
            <w:tcBorders>
              <w:bottom w:val="single" w:sz="4" w:space="0" w:color="000000"/>
              <w:right w:val="single" w:sz="4" w:space="0" w:color="000000"/>
            </w:tcBorders>
            <w:vAlign w:val="center"/>
          </w:tcPr>
          <w:p w:rsidR="003828AD" w:rsidRPr="00DD6AAB" w:rsidRDefault="00C42E0C" w:rsidP="00BE38DF">
            <w:pPr>
              <w:jc w:val="both"/>
              <w:rPr>
                <w:sz w:val="18"/>
                <w:szCs w:val="18"/>
              </w:rPr>
            </w:pPr>
            <w:r>
              <w:rPr>
                <w:sz w:val="18"/>
                <w:szCs w:val="18"/>
              </w:rPr>
              <w:t>Dr.</w:t>
            </w:r>
            <w:r w:rsidRPr="00DD6AAB">
              <w:rPr>
                <w:sz w:val="18"/>
                <w:szCs w:val="18"/>
              </w:rPr>
              <w:t>Salime Akçakaya Tek</w:t>
            </w:r>
          </w:p>
        </w:tc>
        <w:tc>
          <w:tcPr>
            <w:tcW w:w="1887" w:type="dxa"/>
            <w:tcBorders>
              <w:bottom w:val="single" w:sz="4" w:space="0" w:color="000000"/>
              <w:right w:val="single" w:sz="4" w:space="0" w:color="000000"/>
            </w:tcBorders>
            <w:vAlign w:val="center"/>
          </w:tcPr>
          <w:p w:rsidR="003828AD" w:rsidRPr="00DD6AAB" w:rsidRDefault="003828AD" w:rsidP="00BE38DF">
            <w:pPr>
              <w:jc w:val="cente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3828AD" w:rsidRPr="00DD6AAB" w:rsidRDefault="003828AD" w:rsidP="00BE38DF">
            <w:pPr>
              <w:jc w:val="center"/>
              <w:rPr>
                <w:sz w:val="18"/>
                <w:szCs w:val="18"/>
              </w:rPr>
            </w:pPr>
            <w:r w:rsidRPr="00DD6AAB">
              <w:rPr>
                <w:sz w:val="18"/>
                <w:szCs w:val="18"/>
              </w:rPr>
              <w:t>2</w:t>
            </w:r>
          </w:p>
        </w:tc>
      </w:tr>
      <w:tr w:rsidR="00AD47A5" w:rsidRPr="00DD6AAB" w:rsidTr="00C6277F">
        <w:trPr>
          <w:trHeight w:val="113"/>
        </w:trPr>
        <w:tc>
          <w:tcPr>
            <w:tcW w:w="1443" w:type="dxa"/>
            <w:tcBorders>
              <w:left w:val="single" w:sz="4" w:space="0" w:color="000000"/>
              <w:bottom w:val="single" w:sz="4" w:space="0" w:color="000000"/>
              <w:right w:val="single" w:sz="4" w:space="0" w:color="000000"/>
            </w:tcBorders>
            <w:vAlign w:val="center"/>
          </w:tcPr>
          <w:p w:rsidR="00AD47A5" w:rsidRPr="00DD6AAB" w:rsidRDefault="00AD47A5" w:rsidP="00BE38DF">
            <w:pPr>
              <w:jc w:val="both"/>
              <w:rPr>
                <w:b/>
                <w:bCs/>
                <w:sz w:val="18"/>
                <w:szCs w:val="18"/>
              </w:rPr>
            </w:pPr>
          </w:p>
        </w:tc>
        <w:tc>
          <w:tcPr>
            <w:tcW w:w="1696" w:type="dxa"/>
            <w:tcBorders>
              <w:bottom w:val="single" w:sz="4" w:space="0" w:color="000000"/>
              <w:right w:val="single" w:sz="4" w:space="0" w:color="000000"/>
            </w:tcBorders>
            <w:vAlign w:val="center"/>
          </w:tcPr>
          <w:p w:rsidR="00AD47A5" w:rsidRPr="00AD47A5" w:rsidRDefault="00AD47A5" w:rsidP="00AD47A5">
            <w:pPr>
              <w:jc w:val="both"/>
              <w:rPr>
                <w:sz w:val="18"/>
                <w:szCs w:val="18"/>
              </w:rPr>
            </w:pPr>
            <w:r>
              <w:rPr>
                <w:sz w:val="18"/>
                <w:szCs w:val="18"/>
              </w:rPr>
              <w:t>2</w:t>
            </w:r>
            <w:r w:rsidRPr="00AD47A5">
              <w:rPr>
                <w:sz w:val="18"/>
                <w:szCs w:val="18"/>
              </w:rPr>
              <w:t>*LAB: Sinir ileti hızı ve EMG</w:t>
            </w:r>
          </w:p>
          <w:p w:rsidR="00AD47A5" w:rsidRPr="00DD6AAB" w:rsidRDefault="00AD47A5" w:rsidP="00BE38DF">
            <w:pPr>
              <w:jc w:val="both"/>
              <w:rPr>
                <w:sz w:val="18"/>
                <w:szCs w:val="18"/>
              </w:rPr>
            </w:pPr>
          </w:p>
        </w:tc>
        <w:tc>
          <w:tcPr>
            <w:tcW w:w="2327" w:type="dxa"/>
            <w:tcBorders>
              <w:bottom w:val="single" w:sz="4" w:space="0" w:color="000000"/>
              <w:right w:val="single" w:sz="4" w:space="0" w:color="000000"/>
            </w:tcBorders>
            <w:vAlign w:val="center"/>
          </w:tcPr>
          <w:p w:rsidR="00AD47A5" w:rsidRPr="00DD6AAB" w:rsidRDefault="00AD47A5" w:rsidP="00C42E0C">
            <w:pPr>
              <w:jc w:val="both"/>
              <w:rPr>
                <w:sz w:val="18"/>
                <w:szCs w:val="18"/>
              </w:rPr>
            </w:pPr>
            <w:r>
              <w:rPr>
                <w:sz w:val="18"/>
                <w:szCs w:val="18"/>
              </w:rPr>
              <w:t>Dr.Rüstem Ateşoğlu</w:t>
            </w:r>
          </w:p>
        </w:tc>
        <w:tc>
          <w:tcPr>
            <w:tcW w:w="1349" w:type="dxa"/>
            <w:tcBorders>
              <w:bottom w:val="single" w:sz="4" w:space="0" w:color="000000"/>
              <w:right w:val="single" w:sz="4" w:space="0" w:color="000000"/>
            </w:tcBorders>
            <w:vAlign w:val="center"/>
          </w:tcPr>
          <w:p w:rsidR="00AD47A5" w:rsidRPr="00DD6AAB" w:rsidRDefault="00761286" w:rsidP="00BE38DF">
            <w:pPr>
              <w:rPr>
                <w:sz w:val="18"/>
                <w:szCs w:val="18"/>
              </w:rPr>
            </w:pPr>
            <w:r>
              <w:rPr>
                <w:sz w:val="18"/>
                <w:szCs w:val="18"/>
              </w:rPr>
              <w:t>K4</w:t>
            </w:r>
          </w:p>
        </w:tc>
        <w:tc>
          <w:tcPr>
            <w:tcW w:w="972" w:type="dxa"/>
            <w:tcBorders>
              <w:bottom w:val="single" w:sz="4" w:space="0" w:color="000000"/>
              <w:right w:val="single" w:sz="4" w:space="0" w:color="000000"/>
            </w:tcBorders>
            <w:vAlign w:val="center"/>
          </w:tcPr>
          <w:p w:rsidR="00AD47A5" w:rsidRPr="00DD6AAB" w:rsidRDefault="00761286" w:rsidP="00BE38DF">
            <w:pPr>
              <w:jc w:val="center"/>
              <w:rPr>
                <w:sz w:val="18"/>
                <w:szCs w:val="18"/>
              </w:rPr>
            </w:pPr>
            <w:r>
              <w:rPr>
                <w:sz w:val="18"/>
                <w:szCs w:val="18"/>
              </w:rPr>
              <w:t>2</w:t>
            </w:r>
          </w:p>
        </w:tc>
        <w:tc>
          <w:tcPr>
            <w:tcW w:w="1726" w:type="dxa"/>
            <w:tcBorders>
              <w:bottom w:val="single" w:sz="4" w:space="0" w:color="000000"/>
              <w:right w:val="single" w:sz="4" w:space="0" w:color="000000"/>
            </w:tcBorders>
            <w:vAlign w:val="center"/>
          </w:tcPr>
          <w:p w:rsidR="00AD47A5" w:rsidRPr="00DD6AAB" w:rsidRDefault="00761286" w:rsidP="00BE38DF">
            <w:pPr>
              <w:jc w:val="both"/>
              <w:rPr>
                <w:sz w:val="18"/>
                <w:szCs w:val="18"/>
              </w:rPr>
            </w:pPr>
            <w:r w:rsidRPr="00761286">
              <w:rPr>
                <w:sz w:val="18"/>
                <w:szCs w:val="18"/>
              </w:rPr>
              <w:t>Nerve conduction velocity and EMG</w:t>
            </w:r>
          </w:p>
        </w:tc>
        <w:tc>
          <w:tcPr>
            <w:tcW w:w="1674" w:type="dxa"/>
            <w:tcBorders>
              <w:bottom w:val="single" w:sz="4" w:space="0" w:color="000000"/>
              <w:right w:val="single" w:sz="4" w:space="0" w:color="000000"/>
            </w:tcBorders>
            <w:vAlign w:val="center"/>
          </w:tcPr>
          <w:p w:rsidR="00AD47A5" w:rsidRDefault="00761286" w:rsidP="00BE38DF">
            <w:pPr>
              <w:jc w:val="both"/>
              <w:rPr>
                <w:sz w:val="18"/>
                <w:szCs w:val="18"/>
              </w:rPr>
            </w:pPr>
            <w:r w:rsidRPr="00DD6AAB">
              <w:rPr>
                <w:sz w:val="18"/>
                <w:szCs w:val="18"/>
              </w:rPr>
              <w:t>Dr. Ekin Bilge</w:t>
            </w:r>
          </w:p>
        </w:tc>
        <w:tc>
          <w:tcPr>
            <w:tcW w:w="1887" w:type="dxa"/>
            <w:tcBorders>
              <w:bottom w:val="single" w:sz="4" w:space="0" w:color="000000"/>
              <w:right w:val="single" w:sz="4" w:space="0" w:color="000000"/>
            </w:tcBorders>
            <w:vAlign w:val="center"/>
          </w:tcPr>
          <w:p w:rsidR="00AD47A5" w:rsidRPr="00DD6AAB" w:rsidRDefault="00761286" w:rsidP="00BE38DF">
            <w:pPr>
              <w:jc w:val="center"/>
              <w:rPr>
                <w:sz w:val="18"/>
                <w:szCs w:val="18"/>
              </w:rPr>
            </w:pPr>
            <w:r>
              <w:rPr>
                <w:sz w:val="18"/>
                <w:szCs w:val="18"/>
              </w:rPr>
              <w:t>C4</w:t>
            </w:r>
          </w:p>
        </w:tc>
        <w:tc>
          <w:tcPr>
            <w:tcW w:w="1049" w:type="dxa"/>
            <w:tcBorders>
              <w:bottom w:val="single" w:sz="4" w:space="0" w:color="000000"/>
              <w:right w:val="single" w:sz="4" w:space="0" w:color="000000"/>
            </w:tcBorders>
            <w:vAlign w:val="center"/>
          </w:tcPr>
          <w:p w:rsidR="00AD47A5" w:rsidRPr="00DD6AAB" w:rsidRDefault="00AD47A5" w:rsidP="00BE38DF">
            <w:pPr>
              <w:jc w:val="center"/>
              <w:rPr>
                <w:sz w:val="18"/>
                <w:szCs w:val="18"/>
              </w:rPr>
            </w:pPr>
          </w:p>
        </w:tc>
      </w:tr>
      <w:tr w:rsidR="003828AD" w:rsidRPr="00DD6AAB" w:rsidTr="00C6277F">
        <w:trPr>
          <w:trHeight w:val="113"/>
        </w:trPr>
        <w:tc>
          <w:tcPr>
            <w:tcW w:w="1443" w:type="dxa"/>
            <w:tcBorders>
              <w:left w:val="single" w:sz="4" w:space="0" w:color="000000"/>
              <w:bottom w:val="single" w:sz="4" w:space="0" w:color="000000"/>
              <w:right w:val="single" w:sz="4" w:space="0" w:color="000000"/>
            </w:tcBorders>
            <w:vAlign w:val="center"/>
          </w:tcPr>
          <w:p w:rsidR="003828AD" w:rsidRPr="00DD6AAB" w:rsidRDefault="003828AD" w:rsidP="00BE38DF">
            <w:pPr>
              <w:jc w:val="both"/>
              <w:rPr>
                <w:b/>
                <w:bCs/>
                <w:sz w:val="18"/>
                <w:szCs w:val="18"/>
              </w:rPr>
            </w:pPr>
            <w:r w:rsidRPr="00DD6AAB">
              <w:rPr>
                <w:b/>
                <w:bCs/>
                <w:sz w:val="18"/>
                <w:szCs w:val="18"/>
              </w:rPr>
              <w:t> </w:t>
            </w:r>
          </w:p>
        </w:tc>
        <w:tc>
          <w:tcPr>
            <w:tcW w:w="1696" w:type="dxa"/>
            <w:tcBorders>
              <w:bottom w:val="single" w:sz="4" w:space="0" w:color="000000"/>
              <w:right w:val="single" w:sz="4" w:space="0" w:color="000000"/>
            </w:tcBorders>
            <w:vAlign w:val="center"/>
          </w:tcPr>
          <w:p w:rsidR="003828AD" w:rsidRPr="00DD6AAB" w:rsidRDefault="003828AD" w:rsidP="00BE38DF">
            <w:pPr>
              <w:jc w:val="both"/>
              <w:rPr>
                <w:sz w:val="18"/>
                <w:szCs w:val="18"/>
              </w:rPr>
            </w:pPr>
            <w:r w:rsidRPr="00DD6AAB">
              <w:rPr>
                <w:sz w:val="18"/>
                <w:szCs w:val="18"/>
              </w:rPr>
              <w:t>Kanın Fiziksel ve Kimyasal Özellikleri</w:t>
            </w:r>
          </w:p>
        </w:tc>
        <w:tc>
          <w:tcPr>
            <w:tcW w:w="2327" w:type="dxa"/>
            <w:tcBorders>
              <w:bottom w:val="single" w:sz="4" w:space="0" w:color="000000"/>
              <w:right w:val="single" w:sz="4" w:space="0" w:color="000000"/>
            </w:tcBorders>
            <w:vAlign w:val="center"/>
          </w:tcPr>
          <w:p w:rsidR="003828AD" w:rsidRPr="00DD6AAB" w:rsidRDefault="003828AD" w:rsidP="00BE38DF">
            <w:pPr>
              <w:jc w:val="both"/>
              <w:rPr>
                <w:sz w:val="18"/>
                <w:szCs w:val="18"/>
              </w:rPr>
            </w:pPr>
            <w:r w:rsidRPr="00DD6AAB">
              <w:rPr>
                <w:sz w:val="18"/>
                <w:szCs w:val="18"/>
              </w:rPr>
              <w:t>Dr. Salime Akçakaya Tek</w:t>
            </w:r>
          </w:p>
        </w:tc>
        <w:tc>
          <w:tcPr>
            <w:tcW w:w="1349"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3828AD" w:rsidRPr="00DD6AAB" w:rsidRDefault="003828AD" w:rsidP="00BE38DF">
            <w:pPr>
              <w:jc w:val="center"/>
              <w:rPr>
                <w:sz w:val="18"/>
                <w:szCs w:val="18"/>
              </w:rPr>
            </w:pPr>
            <w:r w:rsidRPr="00DD6AAB">
              <w:rPr>
                <w:sz w:val="18"/>
                <w:szCs w:val="18"/>
              </w:rPr>
              <w:t>2</w:t>
            </w:r>
          </w:p>
        </w:tc>
        <w:tc>
          <w:tcPr>
            <w:tcW w:w="1726" w:type="dxa"/>
            <w:tcBorders>
              <w:bottom w:val="single" w:sz="4" w:space="0" w:color="000000"/>
              <w:right w:val="single" w:sz="4" w:space="0" w:color="000000"/>
            </w:tcBorders>
            <w:vAlign w:val="center"/>
          </w:tcPr>
          <w:p w:rsidR="003828AD" w:rsidRPr="00DD6AAB" w:rsidRDefault="003828AD" w:rsidP="00BE38DF">
            <w:pPr>
              <w:jc w:val="both"/>
              <w:rPr>
                <w:sz w:val="18"/>
                <w:szCs w:val="18"/>
              </w:rPr>
            </w:pPr>
            <w:r w:rsidRPr="00DD6AAB">
              <w:rPr>
                <w:sz w:val="18"/>
                <w:szCs w:val="18"/>
              </w:rPr>
              <w:t>Physical and Chemical Properties of Blood</w:t>
            </w:r>
          </w:p>
        </w:tc>
        <w:tc>
          <w:tcPr>
            <w:tcW w:w="1674" w:type="dxa"/>
            <w:tcBorders>
              <w:bottom w:val="single" w:sz="4" w:space="0" w:color="000000"/>
              <w:right w:val="single" w:sz="4" w:space="0" w:color="000000"/>
            </w:tcBorders>
            <w:vAlign w:val="center"/>
          </w:tcPr>
          <w:p w:rsidR="003828AD" w:rsidRPr="00DD6AAB" w:rsidRDefault="003828AD" w:rsidP="00BE38DF">
            <w:pPr>
              <w:jc w:val="both"/>
              <w:rPr>
                <w:sz w:val="18"/>
                <w:szCs w:val="18"/>
              </w:rPr>
            </w:pPr>
            <w:r w:rsidRPr="00DD6AAB">
              <w:rPr>
                <w:sz w:val="18"/>
                <w:szCs w:val="18"/>
              </w:rPr>
              <w:t>Dr. Fahri Bayıroğlu</w:t>
            </w:r>
          </w:p>
        </w:tc>
        <w:tc>
          <w:tcPr>
            <w:tcW w:w="1887" w:type="dxa"/>
            <w:tcBorders>
              <w:bottom w:val="single" w:sz="4" w:space="0" w:color="000000"/>
              <w:right w:val="single" w:sz="4" w:space="0" w:color="000000"/>
            </w:tcBorders>
            <w:vAlign w:val="center"/>
          </w:tcPr>
          <w:p w:rsidR="003828AD" w:rsidRPr="00DD6AAB" w:rsidRDefault="003828AD" w:rsidP="00BE38DF">
            <w:pPr>
              <w:jc w:val="cente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3828AD" w:rsidRPr="00DD6AAB" w:rsidRDefault="003828AD" w:rsidP="00BE38DF">
            <w:pPr>
              <w:jc w:val="center"/>
              <w:rPr>
                <w:sz w:val="18"/>
                <w:szCs w:val="18"/>
              </w:rPr>
            </w:pPr>
            <w:r w:rsidRPr="00DD6AAB">
              <w:rPr>
                <w:sz w:val="18"/>
                <w:szCs w:val="18"/>
              </w:rPr>
              <w:t>2</w:t>
            </w:r>
          </w:p>
        </w:tc>
      </w:tr>
      <w:tr w:rsidR="003828AD" w:rsidRPr="00DD6AAB" w:rsidTr="00C6277F">
        <w:trPr>
          <w:trHeight w:val="113"/>
        </w:trPr>
        <w:tc>
          <w:tcPr>
            <w:tcW w:w="1443" w:type="dxa"/>
            <w:tcBorders>
              <w:left w:val="single" w:sz="4" w:space="0" w:color="000000"/>
              <w:bottom w:val="single" w:sz="4" w:space="0" w:color="000000"/>
              <w:right w:val="single" w:sz="4" w:space="0" w:color="000000"/>
            </w:tcBorders>
            <w:vAlign w:val="center"/>
          </w:tcPr>
          <w:p w:rsidR="003828AD" w:rsidRPr="00DD6AAB" w:rsidRDefault="003828AD" w:rsidP="00BE38DF">
            <w:pPr>
              <w:jc w:val="both"/>
              <w:rPr>
                <w:b/>
                <w:bCs/>
                <w:sz w:val="18"/>
                <w:szCs w:val="18"/>
              </w:rPr>
            </w:pPr>
            <w:r w:rsidRPr="00DD6AAB">
              <w:rPr>
                <w:b/>
                <w:bCs/>
                <w:sz w:val="18"/>
                <w:szCs w:val="18"/>
              </w:rPr>
              <w:t> </w:t>
            </w:r>
          </w:p>
        </w:tc>
        <w:tc>
          <w:tcPr>
            <w:tcW w:w="1696" w:type="dxa"/>
            <w:tcBorders>
              <w:bottom w:val="single" w:sz="4" w:space="0" w:color="000000"/>
              <w:right w:val="single" w:sz="4" w:space="0" w:color="000000"/>
            </w:tcBorders>
            <w:vAlign w:val="center"/>
          </w:tcPr>
          <w:p w:rsidR="003828AD" w:rsidRPr="00DD6AAB" w:rsidRDefault="003828AD" w:rsidP="00BE38DF">
            <w:pPr>
              <w:jc w:val="both"/>
              <w:rPr>
                <w:sz w:val="18"/>
                <w:szCs w:val="18"/>
              </w:rPr>
            </w:pPr>
            <w:r w:rsidRPr="00DD6AAB">
              <w:rPr>
                <w:sz w:val="18"/>
                <w:szCs w:val="18"/>
              </w:rPr>
              <w:t>Eritrositlerin Fonksiyonları</w:t>
            </w:r>
          </w:p>
        </w:tc>
        <w:tc>
          <w:tcPr>
            <w:tcW w:w="2327" w:type="dxa"/>
            <w:tcBorders>
              <w:bottom w:val="single" w:sz="4" w:space="0" w:color="000000"/>
              <w:right w:val="single" w:sz="4" w:space="0" w:color="000000"/>
            </w:tcBorders>
            <w:vAlign w:val="center"/>
          </w:tcPr>
          <w:p w:rsidR="003828AD" w:rsidRPr="00DD6AAB" w:rsidRDefault="003828AD" w:rsidP="00BE38DF">
            <w:pPr>
              <w:jc w:val="both"/>
              <w:rPr>
                <w:sz w:val="18"/>
                <w:szCs w:val="18"/>
              </w:rPr>
            </w:pPr>
            <w:r w:rsidRPr="00DD6AAB">
              <w:rPr>
                <w:sz w:val="18"/>
                <w:szCs w:val="18"/>
              </w:rPr>
              <w:t>Dr. Salime Akçakaya Tek</w:t>
            </w:r>
          </w:p>
        </w:tc>
        <w:tc>
          <w:tcPr>
            <w:tcW w:w="1349"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3828AD" w:rsidRPr="00DD6AAB" w:rsidRDefault="003828AD" w:rsidP="00BE38DF">
            <w:pPr>
              <w:jc w:val="center"/>
              <w:rPr>
                <w:sz w:val="18"/>
                <w:szCs w:val="18"/>
              </w:rPr>
            </w:pPr>
            <w:r w:rsidRPr="00DD6AAB">
              <w:rPr>
                <w:sz w:val="18"/>
                <w:szCs w:val="18"/>
              </w:rPr>
              <w:t>2</w:t>
            </w:r>
          </w:p>
        </w:tc>
        <w:tc>
          <w:tcPr>
            <w:tcW w:w="1726" w:type="dxa"/>
            <w:tcBorders>
              <w:bottom w:val="single" w:sz="4" w:space="0" w:color="000000"/>
              <w:right w:val="single" w:sz="4" w:space="0" w:color="000000"/>
            </w:tcBorders>
            <w:vAlign w:val="center"/>
          </w:tcPr>
          <w:p w:rsidR="003828AD" w:rsidRPr="00DD6AAB" w:rsidRDefault="003828AD" w:rsidP="00BE38DF">
            <w:pPr>
              <w:jc w:val="both"/>
              <w:rPr>
                <w:sz w:val="18"/>
                <w:szCs w:val="18"/>
              </w:rPr>
            </w:pPr>
            <w:r w:rsidRPr="00DD6AAB">
              <w:rPr>
                <w:sz w:val="18"/>
                <w:szCs w:val="18"/>
              </w:rPr>
              <w:t>Functions of the Erythrocytes</w:t>
            </w:r>
          </w:p>
        </w:tc>
        <w:tc>
          <w:tcPr>
            <w:tcW w:w="1674" w:type="dxa"/>
            <w:tcBorders>
              <w:bottom w:val="single" w:sz="4" w:space="0" w:color="000000"/>
              <w:right w:val="single" w:sz="4" w:space="0" w:color="000000"/>
            </w:tcBorders>
            <w:vAlign w:val="center"/>
          </w:tcPr>
          <w:p w:rsidR="003828AD" w:rsidRPr="00DD6AAB" w:rsidRDefault="003828AD" w:rsidP="00BE38DF">
            <w:pPr>
              <w:jc w:val="both"/>
              <w:rPr>
                <w:sz w:val="18"/>
                <w:szCs w:val="18"/>
              </w:rPr>
            </w:pPr>
            <w:r w:rsidRPr="00DD6AAB">
              <w:rPr>
                <w:sz w:val="18"/>
                <w:szCs w:val="18"/>
              </w:rPr>
              <w:t>Dr. Fahri Bayıroğlu</w:t>
            </w:r>
          </w:p>
        </w:tc>
        <w:tc>
          <w:tcPr>
            <w:tcW w:w="1887" w:type="dxa"/>
            <w:tcBorders>
              <w:bottom w:val="single" w:sz="4" w:space="0" w:color="000000"/>
              <w:right w:val="single" w:sz="4" w:space="0" w:color="000000"/>
            </w:tcBorders>
            <w:vAlign w:val="center"/>
          </w:tcPr>
          <w:p w:rsidR="003828AD" w:rsidRPr="00DD6AAB" w:rsidRDefault="003828AD" w:rsidP="00BE38DF">
            <w:pPr>
              <w:jc w:val="cente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3828AD" w:rsidRPr="00DD6AAB" w:rsidRDefault="003828AD" w:rsidP="00BE38DF">
            <w:pPr>
              <w:jc w:val="center"/>
              <w:rPr>
                <w:sz w:val="18"/>
                <w:szCs w:val="18"/>
              </w:rPr>
            </w:pPr>
            <w:r w:rsidRPr="00DD6AAB">
              <w:rPr>
                <w:sz w:val="18"/>
                <w:szCs w:val="18"/>
              </w:rPr>
              <w:t>2</w:t>
            </w:r>
          </w:p>
        </w:tc>
      </w:tr>
      <w:tr w:rsidR="003828AD" w:rsidRPr="00DD6AAB" w:rsidTr="00C6277F">
        <w:trPr>
          <w:trHeight w:val="113"/>
        </w:trPr>
        <w:tc>
          <w:tcPr>
            <w:tcW w:w="1443" w:type="dxa"/>
            <w:tcBorders>
              <w:left w:val="single" w:sz="4" w:space="0" w:color="000000"/>
              <w:bottom w:val="single" w:sz="4" w:space="0" w:color="000000"/>
              <w:right w:val="single" w:sz="4" w:space="0" w:color="000000"/>
            </w:tcBorders>
            <w:vAlign w:val="center"/>
          </w:tcPr>
          <w:p w:rsidR="003828AD" w:rsidRPr="00DD6AAB" w:rsidRDefault="003828AD" w:rsidP="00BE38DF">
            <w:pPr>
              <w:jc w:val="both"/>
              <w:rPr>
                <w:b/>
                <w:bCs/>
                <w:sz w:val="18"/>
                <w:szCs w:val="18"/>
              </w:rPr>
            </w:pPr>
            <w:r w:rsidRPr="00DD6AAB">
              <w:rPr>
                <w:b/>
                <w:bCs/>
                <w:sz w:val="18"/>
                <w:szCs w:val="18"/>
              </w:rPr>
              <w:t> </w:t>
            </w:r>
          </w:p>
        </w:tc>
        <w:tc>
          <w:tcPr>
            <w:tcW w:w="1696" w:type="dxa"/>
            <w:tcBorders>
              <w:bottom w:val="single" w:sz="4" w:space="0" w:color="000000"/>
              <w:right w:val="single" w:sz="4" w:space="0" w:color="000000"/>
            </w:tcBorders>
            <w:vAlign w:val="center"/>
          </w:tcPr>
          <w:p w:rsidR="003828AD" w:rsidRPr="00DD6AAB" w:rsidRDefault="003828AD" w:rsidP="00BE38DF">
            <w:pPr>
              <w:jc w:val="both"/>
              <w:rPr>
                <w:sz w:val="18"/>
                <w:szCs w:val="18"/>
              </w:rPr>
            </w:pPr>
            <w:r w:rsidRPr="00DD6AAB">
              <w:rPr>
                <w:sz w:val="18"/>
                <w:szCs w:val="18"/>
              </w:rPr>
              <w:t>Lökositlerin Fonksiyonları</w:t>
            </w:r>
          </w:p>
        </w:tc>
        <w:tc>
          <w:tcPr>
            <w:tcW w:w="2327" w:type="dxa"/>
            <w:tcBorders>
              <w:bottom w:val="single" w:sz="4" w:space="0" w:color="000000"/>
              <w:right w:val="single" w:sz="4" w:space="0" w:color="000000"/>
            </w:tcBorders>
            <w:vAlign w:val="center"/>
          </w:tcPr>
          <w:p w:rsidR="003828AD" w:rsidRPr="00DD6AAB" w:rsidRDefault="003828AD" w:rsidP="00BE38DF">
            <w:pPr>
              <w:jc w:val="both"/>
              <w:rPr>
                <w:sz w:val="18"/>
                <w:szCs w:val="18"/>
              </w:rPr>
            </w:pPr>
            <w:r w:rsidRPr="00DD6AAB">
              <w:rPr>
                <w:sz w:val="18"/>
                <w:szCs w:val="18"/>
              </w:rPr>
              <w:t>Dr. Salime Akçakaya Tek</w:t>
            </w:r>
          </w:p>
        </w:tc>
        <w:tc>
          <w:tcPr>
            <w:tcW w:w="1349"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3828AD" w:rsidRPr="00DD6AAB" w:rsidRDefault="003828AD" w:rsidP="00BE38DF">
            <w:pPr>
              <w:jc w:val="center"/>
              <w:rPr>
                <w:sz w:val="18"/>
                <w:szCs w:val="18"/>
              </w:rPr>
            </w:pPr>
            <w:r w:rsidRPr="00DD6AAB">
              <w:rPr>
                <w:sz w:val="18"/>
                <w:szCs w:val="18"/>
              </w:rPr>
              <w:t>2</w:t>
            </w:r>
          </w:p>
        </w:tc>
        <w:tc>
          <w:tcPr>
            <w:tcW w:w="1726" w:type="dxa"/>
            <w:tcBorders>
              <w:bottom w:val="single" w:sz="4" w:space="0" w:color="000000"/>
              <w:right w:val="single" w:sz="4" w:space="0" w:color="000000"/>
            </w:tcBorders>
            <w:vAlign w:val="center"/>
          </w:tcPr>
          <w:p w:rsidR="003828AD" w:rsidRPr="00DD6AAB" w:rsidRDefault="003828AD" w:rsidP="00BE38DF">
            <w:pPr>
              <w:jc w:val="both"/>
              <w:rPr>
                <w:sz w:val="18"/>
                <w:szCs w:val="18"/>
              </w:rPr>
            </w:pPr>
            <w:r w:rsidRPr="00DD6AAB">
              <w:rPr>
                <w:sz w:val="18"/>
                <w:szCs w:val="18"/>
              </w:rPr>
              <w:t>Functions of the Leukocytes</w:t>
            </w:r>
          </w:p>
        </w:tc>
        <w:tc>
          <w:tcPr>
            <w:tcW w:w="1674" w:type="dxa"/>
            <w:tcBorders>
              <w:bottom w:val="single" w:sz="4" w:space="0" w:color="000000"/>
              <w:right w:val="single" w:sz="4" w:space="0" w:color="000000"/>
            </w:tcBorders>
            <w:vAlign w:val="center"/>
          </w:tcPr>
          <w:p w:rsidR="003828AD" w:rsidRPr="00DD6AAB" w:rsidRDefault="003828AD" w:rsidP="00BE38DF">
            <w:pPr>
              <w:jc w:val="both"/>
              <w:rPr>
                <w:sz w:val="18"/>
                <w:szCs w:val="18"/>
              </w:rPr>
            </w:pPr>
            <w:r w:rsidRPr="00DD6AAB">
              <w:rPr>
                <w:sz w:val="18"/>
                <w:szCs w:val="18"/>
              </w:rPr>
              <w:t>Dr. Fahri Bayıroğlu</w:t>
            </w:r>
          </w:p>
        </w:tc>
        <w:tc>
          <w:tcPr>
            <w:tcW w:w="1887" w:type="dxa"/>
            <w:tcBorders>
              <w:bottom w:val="single" w:sz="4" w:space="0" w:color="000000"/>
              <w:right w:val="single" w:sz="4" w:space="0" w:color="000000"/>
            </w:tcBorders>
            <w:vAlign w:val="center"/>
          </w:tcPr>
          <w:p w:rsidR="003828AD" w:rsidRPr="00DD6AAB" w:rsidRDefault="003828AD" w:rsidP="00BE38DF">
            <w:pPr>
              <w:jc w:val="cente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3828AD" w:rsidRPr="00DD6AAB" w:rsidRDefault="003828AD" w:rsidP="00BE38DF">
            <w:pPr>
              <w:jc w:val="center"/>
              <w:rPr>
                <w:sz w:val="18"/>
                <w:szCs w:val="18"/>
              </w:rPr>
            </w:pPr>
            <w:r w:rsidRPr="00DD6AAB">
              <w:rPr>
                <w:sz w:val="18"/>
                <w:szCs w:val="18"/>
              </w:rPr>
              <w:t>2</w:t>
            </w:r>
          </w:p>
        </w:tc>
      </w:tr>
      <w:tr w:rsidR="003828AD" w:rsidRPr="00DD6AAB" w:rsidTr="00C6277F">
        <w:trPr>
          <w:trHeight w:val="113"/>
        </w:trPr>
        <w:tc>
          <w:tcPr>
            <w:tcW w:w="1443" w:type="dxa"/>
            <w:tcBorders>
              <w:left w:val="single" w:sz="4" w:space="0" w:color="000000"/>
              <w:bottom w:val="single" w:sz="4" w:space="0" w:color="000000"/>
              <w:right w:val="single" w:sz="4" w:space="0" w:color="000000"/>
            </w:tcBorders>
            <w:vAlign w:val="center"/>
          </w:tcPr>
          <w:p w:rsidR="003828AD" w:rsidRPr="00DD6AAB" w:rsidRDefault="003828AD" w:rsidP="00BE38DF">
            <w:pPr>
              <w:jc w:val="both"/>
              <w:rPr>
                <w:b/>
                <w:bCs/>
                <w:sz w:val="18"/>
                <w:szCs w:val="18"/>
              </w:rPr>
            </w:pPr>
            <w:r w:rsidRPr="00DD6AAB">
              <w:rPr>
                <w:b/>
                <w:bCs/>
                <w:sz w:val="18"/>
                <w:szCs w:val="18"/>
              </w:rPr>
              <w:t> </w:t>
            </w:r>
          </w:p>
        </w:tc>
        <w:tc>
          <w:tcPr>
            <w:tcW w:w="1696" w:type="dxa"/>
            <w:tcBorders>
              <w:bottom w:val="single" w:sz="4" w:space="0" w:color="000000"/>
              <w:right w:val="single" w:sz="4" w:space="0" w:color="000000"/>
            </w:tcBorders>
            <w:vAlign w:val="center"/>
          </w:tcPr>
          <w:p w:rsidR="003828AD" w:rsidRPr="00DD6AAB" w:rsidRDefault="003828AD" w:rsidP="00BE38DF">
            <w:pPr>
              <w:jc w:val="both"/>
              <w:rPr>
                <w:sz w:val="18"/>
                <w:szCs w:val="18"/>
              </w:rPr>
            </w:pPr>
            <w:r w:rsidRPr="00DD6AAB">
              <w:rPr>
                <w:sz w:val="18"/>
                <w:szCs w:val="18"/>
              </w:rPr>
              <w:t>Trombositlerin Fonksiyonları</w:t>
            </w:r>
          </w:p>
        </w:tc>
        <w:tc>
          <w:tcPr>
            <w:tcW w:w="2327" w:type="dxa"/>
            <w:tcBorders>
              <w:bottom w:val="single" w:sz="4" w:space="0" w:color="000000"/>
              <w:right w:val="single" w:sz="4" w:space="0" w:color="000000"/>
            </w:tcBorders>
            <w:vAlign w:val="center"/>
          </w:tcPr>
          <w:p w:rsidR="003828AD" w:rsidRPr="00DD6AAB" w:rsidRDefault="003828AD" w:rsidP="00BE38DF">
            <w:pPr>
              <w:jc w:val="both"/>
              <w:rPr>
                <w:sz w:val="18"/>
                <w:szCs w:val="18"/>
              </w:rPr>
            </w:pPr>
            <w:r w:rsidRPr="00DD6AAB">
              <w:rPr>
                <w:sz w:val="18"/>
                <w:szCs w:val="18"/>
              </w:rPr>
              <w:t>Dr. M. Salih Kaya</w:t>
            </w:r>
          </w:p>
        </w:tc>
        <w:tc>
          <w:tcPr>
            <w:tcW w:w="1349"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3828AD" w:rsidRPr="00DD6AAB" w:rsidRDefault="003828AD" w:rsidP="00BE38DF">
            <w:pPr>
              <w:jc w:val="center"/>
              <w:rPr>
                <w:sz w:val="18"/>
                <w:szCs w:val="18"/>
              </w:rPr>
            </w:pPr>
            <w:r w:rsidRPr="00DD6AAB">
              <w:rPr>
                <w:sz w:val="18"/>
                <w:szCs w:val="18"/>
              </w:rPr>
              <w:t>1</w:t>
            </w:r>
          </w:p>
        </w:tc>
        <w:tc>
          <w:tcPr>
            <w:tcW w:w="1726" w:type="dxa"/>
            <w:tcBorders>
              <w:bottom w:val="single" w:sz="4" w:space="0" w:color="000000"/>
              <w:right w:val="single" w:sz="4" w:space="0" w:color="000000"/>
            </w:tcBorders>
            <w:vAlign w:val="center"/>
          </w:tcPr>
          <w:p w:rsidR="003828AD" w:rsidRPr="00DD6AAB" w:rsidRDefault="003828AD" w:rsidP="00BE38DF">
            <w:pPr>
              <w:jc w:val="both"/>
              <w:rPr>
                <w:sz w:val="18"/>
                <w:szCs w:val="18"/>
              </w:rPr>
            </w:pPr>
            <w:r w:rsidRPr="00DD6AAB">
              <w:rPr>
                <w:sz w:val="18"/>
                <w:szCs w:val="18"/>
              </w:rPr>
              <w:t>Functions of the Thrombocytes</w:t>
            </w:r>
          </w:p>
        </w:tc>
        <w:tc>
          <w:tcPr>
            <w:tcW w:w="1674" w:type="dxa"/>
            <w:tcBorders>
              <w:bottom w:val="single" w:sz="4" w:space="0" w:color="000000"/>
              <w:right w:val="single" w:sz="4" w:space="0" w:color="000000"/>
            </w:tcBorders>
            <w:vAlign w:val="center"/>
          </w:tcPr>
          <w:p w:rsidR="003828AD" w:rsidRPr="00DD6AAB" w:rsidRDefault="003828AD" w:rsidP="00BE38DF">
            <w:pPr>
              <w:jc w:val="both"/>
              <w:rPr>
                <w:sz w:val="18"/>
                <w:szCs w:val="18"/>
              </w:rPr>
            </w:pPr>
            <w:r w:rsidRPr="00DD6AAB">
              <w:rPr>
                <w:sz w:val="18"/>
                <w:szCs w:val="18"/>
              </w:rPr>
              <w:t>Dr. Ekin Bilge</w:t>
            </w:r>
          </w:p>
        </w:tc>
        <w:tc>
          <w:tcPr>
            <w:tcW w:w="1887" w:type="dxa"/>
            <w:tcBorders>
              <w:bottom w:val="single" w:sz="4" w:space="0" w:color="000000"/>
              <w:right w:val="single" w:sz="4" w:space="0" w:color="000000"/>
            </w:tcBorders>
            <w:vAlign w:val="center"/>
          </w:tcPr>
          <w:p w:rsidR="003828AD" w:rsidRPr="00DD6AAB" w:rsidRDefault="003828AD" w:rsidP="00BE38DF">
            <w:pPr>
              <w:jc w:val="cente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3828AD" w:rsidRPr="00DD6AAB" w:rsidRDefault="003828AD" w:rsidP="00BE38DF">
            <w:pPr>
              <w:jc w:val="center"/>
              <w:rPr>
                <w:sz w:val="18"/>
                <w:szCs w:val="18"/>
              </w:rPr>
            </w:pPr>
            <w:r w:rsidRPr="00DD6AAB">
              <w:rPr>
                <w:sz w:val="18"/>
                <w:szCs w:val="18"/>
              </w:rPr>
              <w:t>1</w:t>
            </w:r>
          </w:p>
        </w:tc>
      </w:tr>
      <w:tr w:rsidR="003828AD" w:rsidRPr="00DD6AAB" w:rsidTr="00C6277F">
        <w:trPr>
          <w:trHeight w:val="113"/>
        </w:trPr>
        <w:tc>
          <w:tcPr>
            <w:tcW w:w="1443" w:type="dxa"/>
            <w:tcBorders>
              <w:left w:val="single" w:sz="4" w:space="0" w:color="000000"/>
              <w:bottom w:val="single" w:sz="4" w:space="0" w:color="000000"/>
              <w:right w:val="single" w:sz="4" w:space="0" w:color="000000"/>
            </w:tcBorders>
            <w:vAlign w:val="center"/>
          </w:tcPr>
          <w:p w:rsidR="003828AD" w:rsidRPr="00DD6AAB" w:rsidRDefault="003828AD" w:rsidP="00BE38DF">
            <w:pPr>
              <w:jc w:val="both"/>
              <w:rPr>
                <w:b/>
                <w:bCs/>
                <w:sz w:val="18"/>
                <w:szCs w:val="18"/>
              </w:rPr>
            </w:pPr>
            <w:r w:rsidRPr="00DD6AAB">
              <w:rPr>
                <w:b/>
                <w:bCs/>
                <w:sz w:val="18"/>
                <w:szCs w:val="18"/>
              </w:rPr>
              <w:t> </w:t>
            </w:r>
          </w:p>
        </w:tc>
        <w:tc>
          <w:tcPr>
            <w:tcW w:w="1696" w:type="dxa"/>
            <w:tcBorders>
              <w:bottom w:val="single" w:sz="4" w:space="0" w:color="000000"/>
              <w:right w:val="single" w:sz="4" w:space="0" w:color="000000"/>
            </w:tcBorders>
            <w:vAlign w:val="center"/>
          </w:tcPr>
          <w:p w:rsidR="003828AD" w:rsidRPr="00DD6AAB" w:rsidRDefault="003828AD" w:rsidP="00BE38DF">
            <w:pPr>
              <w:jc w:val="both"/>
              <w:rPr>
                <w:sz w:val="18"/>
                <w:szCs w:val="18"/>
              </w:rPr>
            </w:pPr>
            <w:r w:rsidRPr="00DD6AAB">
              <w:rPr>
                <w:sz w:val="18"/>
                <w:szCs w:val="18"/>
              </w:rPr>
              <w:t>Kan Pıhtılaşması ve Pıhtılaşma Önleyici Mek.</w:t>
            </w:r>
          </w:p>
        </w:tc>
        <w:tc>
          <w:tcPr>
            <w:tcW w:w="2327" w:type="dxa"/>
            <w:tcBorders>
              <w:bottom w:val="single" w:sz="4" w:space="0" w:color="000000"/>
              <w:right w:val="single" w:sz="4" w:space="0" w:color="000000"/>
            </w:tcBorders>
            <w:vAlign w:val="center"/>
          </w:tcPr>
          <w:p w:rsidR="003828AD" w:rsidRPr="00DD6AAB" w:rsidRDefault="003828AD" w:rsidP="00BE38DF">
            <w:pPr>
              <w:jc w:val="both"/>
              <w:rPr>
                <w:sz w:val="18"/>
                <w:szCs w:val="18"/>
              </w:rPr>
            </w:pPr>
            <w:r w:rsidRPr="00DD6AAB">
              <w:rPr>
                <w:sz w:val="18"/>
                <w:szCs w:val="18"/>
              </w:rPr>
              <w:t>Dr. M. Salih Kaya</w:t>
            </w:r>
          </w:p>
        </w:tc>
        <w:tc>
          <w:tcPr>
            <w:tcW w:w="1349" w:type="dxa"/>
            <w:tcBorders>
              <w:bottom w:val="single" w:sz="4" w:space="0" w:color="000000"/>
              <w:right w:val="single" w:sz="4" w:space="0" w:color="000000"/>
            </w:tcBorders>
            <w:vAlign w:val="center"/>
          </w:tcPr>
          <w:p w:rsidR="003828AD" w:rsidRPr="00DD6AAB" w:rsidRDefault="003828AD"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3828AD" w:rsidRPr="00DD6AAB" w:rsidRDefault="003828AD" w:rsidP="00BE38DF">
            <w:pPr>
              <w:jc w:val="center"/>
              <w:rPr>
                <w:sz w:val="18"/>
                <w:szCs w:val="18"/>
              </w:rPr>
            </w:pPr>
            <w:r w:rsidRPr="00DD6AAB">
              <w:rPr>
                <w:sz w:val="18"/>
                <w:szCs w:val="18"/>
              </w:rPr>
              <w:t>2</w:t>
            </w:r>
          </w:p>
        </w:tc>
        <w:tc>
          <w:tcPr>
            <w:tcW w:w="1726" w:type="dxa"/>
            <w:tcBorders>
              <w:bottom w:val="single" w:sz="4" w:space="0" w:color="000000"/>
              <w:right w:val="single" w:sz="4" w:space="0" w:color="000000"/>
            </w:tcBorders>
            <w:vAlign w:val="center"/>
          </w:tcPr>
          <w:p w:rsidR="003828AD" w:rsidRPr="00DD6AAB" w:rsidRDefault="003828AD" w:rsidP="00BE38DF">
            <w:pPr>
              <w:jc w:val="both"/>
              <w:rPr>
                <w:sz w:val="18"/>
                <w:szCs w:val="18"/>
              </w:rPr>
            </w:pPr>
            <w:r w:rsidRPr="00DD6AAB">
              <w:rPr>
                <w:sz w:val="18"/>
                <w:szCs w:val="18"/>
              </w:rPr>
              <w:t>Blood Coagulation and Anti-Coagulation Mechanisms</w:t>
            </w:r>
          </w:p>
        </w:tc>
        <w:tc>
          <w:tcPr>
            <w:tcW w:w="1674" w:type="dxa"/>
            <w:tcBorders>
              <w:bottom w:val="single" w:sz="4" w:space="0" w:color="000000"/>
              <w:right w:val="single" w:sz="4" w:space="0" w:color="000000"/>
            </w:tcBorders>
            <w:vAlign w:val="center"/>
          </w:tcPr>
          <w:p w:rsidR="003828AD" w:rsidRPr="00DD6AAB" w:rsidRDefault="003828AD" w:rsidP="00BE38DF">
            <w:pPr>
              <w:jc w:val="both"/>
              <w:rPr>
                <w:sz w:val="18"/>
                <w:szCs w:val="18"/>
              </w:rPr>
            </w:pPr>
            <w:r w:rsidRPr="00DD6AAB">
              <w:rPr>
                <w:sz w:val="18"/>
                <w:szCs w:val="18"/>
              </w:rPr>
              <w:t>Dr. Ekin Bilge</w:t>
            </w:r>
          </w:p>
        </w:tc>
        <w:tc>
          <w:tcPr>
            <w:tcW w:w="1887" w:type="dxa"/>
            <w:tcBorders>
              <w:bottom w:val="single" w:sz="4" w:space="0" w:color="000000"/>
              <w:right w:val="single" w:sz="4" w:space="0" w:color="000000"/>
            </w:tcBorders>
            <w:vAlign w:val="center"/>
          </w:tcPr>
          <w:p w:rsidR="003828AD" w:rsidRPr="00DD6AAB" w:rsidRDefault="003828AD" w:rsidP="00BE38DF">
            <w:pPr>
              <w:jc w:val="cente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3828AD" w:rsidRPr="00DD6AAB" w:rsidRDefault="003828AD" w:rsidP="00BE38DF">
            <w:pPr>
              <w:jc w:val="center"/>
              <w:rPr>
                <w:sz w:val="18"/>
                <w:szCs w:val="18"/>
              </w:rPr>
            </w:pPr>
            <w:r w:rsidRPr="00DD6AAB">
              <w:rPr>
                <w:sz w:val="18"/>
                <w:szCs w:val="18"/>
              </w:rPr>
              <w:t>2</w:t>
            </w:r>
          </w:p>
        </w:tc>
      </w:tr>
      <w:tr w:rsidR="009C3917" w:rsidRPr="00DD6AAB" w:rsidTr="00C6277F">
        <w:trPr>
          <w:trHeight w:val="113"/>
        </w:trPr>
        <w:tc>
          <w:tcPr>
            <w:tcW w:w="1443" w:type="dxa"/>
            <w:tcBorders>
              <w:left w:val="single" w:sz="4" w:space="0" w:color="000000"/>
              <w:bottom w:val="single" w:sz="4" w:space="0" w:color="000000"/>
              <w:right w:val="single" w:sz="4" w:space="0" w:color="000000"/>
            </w:tcBorders>
            <w:vAlign w:val="center"/>
          </w:tcPr>
          <w:p w:rsidR="009C3917" w:rsidRPr="00DD6AAB" w:rsidRDefault="009C3917" w:rsidP="00BE38DF">
            <w:pPr>
              <w:jc w:val="both"/>
              <w:rPr>
                <w:b/>
                <w:bCs/>
                <w:sz w:val="18"/>
                <w:szCs w:val="18"/>
              </w:rPr>
            </w:pPr>
            <w:r w:rsidRPr="00DD6AAB">
              <w:rPr>
                <w:b/>
                <w:bCs/>
                <w:sz w:val="18"/>
                <w:szCs w:val="18"/>
              </w:rPr>
              <w:lastRenderedPageBreak/>
              <w:t> </w:t>
            </w:r>
          </w:p>
        </w:tc>
        <w:tc>
          <w:tcPr>
            <w:tcW w:w="1696" w:type="dxa"/>
            <w:tcBorders>
              <w:bottom w:val="single" w:sz="4" w:space="0" w:color="000000"/>
              <w:right w:val="single" w:sz="4" w:space="0" w:color="000000"/>
            </w:tcBorders>
            <w:vAlign w:val="center"/>
          </w:tcPr>
          <w:p w:rsidR="009C3917" w:rsidRPr="00DD6AAB" w:rsidRDefault="009C3917" w:rsidP="00BE38DF">
            <w:pPr>
              <w:jc w:val="both"/>
              <w:rPr>
                <w:sz w:val="18"/>
                <w:szCs w:val="18"/>
              </w:rPr>
            </w:pPr>
            <w:r w:rsidRPr="00DD6AAB">
              <w:rPr>
                <w:sz w:val="18"/>
                <w:szCs w:val="18"/>
              </w:rPr>
              <w:t>2*LAB: Eritrosit Lökosit sayımı ve Pıhtılaşma Testleri</w:t>
            </w:r>
          </w:p>
        </w:tc>
        <w:tc>
          <w:tcPr>
            <w:tcW w:w="2327" w:type="dxa"/>
            <w:tcBorders>
              <w:bottom w:val="single" w:sz="4" w:space="0" w:color="000000"/>
              <w:right w:val="single" w:sz="4" w:space="0" w:color="000000"/>
            </w:tcBorders>
            <w:vAlign w:val="center"/>
          </w:tcPr>
          <w:p w:rsidR="009C3917" w:rsidRPr="00DD6AAB" w:rsidRDefault="009C3917" w:rsidP="00BE38DF">
            <w:pPr>
              <w:jc w:val="both"/>
              <w:rPr>
                <w:sz w:val="18"/>
                <w:szCs w:val="18"/>
              </w:rPr>
            </w:pPr>
            <w:r w:rsidRPr="00DD6AAB">
              <w:rPr>
                <w:sz w:val="18"/>
                <w:szCs w:val="18"/>
              </w:rPr>
              <w:t>Dr. Rüstem Ateşoğlu</w:t>
            </w:r>
          </w:p>
        </w:tc>
        <w:tc>
          <w:tcPr>
            <w:tcW w:w="1349" w:type="dxa"/>
            <w:tcBorders>
              <w:bottom w:val="single" w:sz="4" w:space="0" w:color="000000"/>
              <w:right w:val="single" w:sz="4" w:space="0" w:color="000000"/>
            </w:tcBorders>
            <w:vAlign w:val="center"/>
          </w:tcPr>
          <w:p w:rsidR="009C3917" w:rsidRPr="00DD6AAB" w:rsidRDefault="009C3917"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9C3917" w:rsidRPr="00DD6AAB" w:rsidRDefault="009C3917" w:rsidP="00BE38DF">
            <w:pPr>
              <w:jc w:val="center"/>
              <w:rPr>
                <w:sz w:val="18"/>
                <w:szCs w:val="18"/>
              </w:rPr>
            </w:pPr>
            <w:r w:rsidRPr="00DD6AAB">
              <w:rPr>
                <w:sz w:val="18"/>
                <w:szCs w:val="18"/>
              </w:rPr>
              <w:t>2</w:t>
            </w:r>
          </w:p>
        </w:tc>
        <w:tc>
          <w:tcPr>
            <w:tcW w:w="1726" w:type="dxa"/>
            <w:tcBorders>
              <w:bottom w:val="single" w:sz="4" w:space="0" w:color="000000"/>
              <w:right w:val="single" w:sz="4" w:space="0" w:color="000000"/>
            </w:tcBorders>
            <w:vAlign w:val="center"/>
          </w:tcPr>
          <w:p w:rsidR="009C3917" w:rsidRPr="00DD6AAB" w:rsidRDefault="009C3917" w:rsidP="00BE38DF">
            <w:pPr>
              <w:jc w:val="both"/>
              <w:rPr>
                <w:sz w:val="18"/>
                <w:szCs w:val="18"/>
              </w:rPr>
            </w:pPr>
            <w:r w:rsidRPr="00DD6AAB">
              <w:rPr>
                <w:sz w:val="18"/>
                <w:szCs w:val="18"/>
              </w:rPr>
              <w:t>2*LAB: Erythrocyte Leukocyte Count and Coagulation Tests</w:t>
            </w:r>
          </w:p>
        </w:tc>
        <w:tc>
          <w:tcPr>
            <w:tcW w:w="1674" w:type="dxa"/>
            <w:tcBorders>
              <w:bottom w:val="single" w:sz="4" w:space="0" w:color="000000"/>
              <w:right w:val="single" w:sz="4" w:space="0" w:color="000000"/>
            </w:tcBorders>
            <w:vAlign w:val="center"/>
          </w:tcPr>
          <w:p w:rsidR="009C3917" w:rsidRPr="00DD6AAB" w:rsidRDefault="00E72456" w:rsidP="00BE38DF">
            <w:pPr>
              <w:jc w:val="both"/>
              <w:rPr>
                <w:sz w:val="18"/>
                <w:szCs w:val="18"/>
              </w:rPr>
            </w:pPr>
            <w:r>
              <w:rPr>
                <w:sz w:val="18"/>
                <w:szCs w:val="18"/>
              </w:rPr>
              <w:t>Dr.</w:t>
            </w:r>
            <w:r w:rsidR="00A066B4" w:rsidRPr="00DD6AAB">
              <w:rPr>
                <w:sz w:val="18"/>
                <w:szCs w:val="18"/>
              </w:rPr>
              <w:t>Salime Akçakaya Tek</w:t>
            </w:r>
          </w:p>
        </w:tc>
        <w:tc>
          <w:tcPr>
            <w:tcW w:w="1887" w:type="dxa"/>
            <w:tcBorders>
              <w:bottom w:val="single" w:sz="4" w:space="0" w:color="000000"/>
              <w:right w:val="single" w:sz="4" w:space="0" w:color="000000"/>
            </w:tcBorders>
            <w:vAlign w:val="center"/>
          </w:tcPr>
          <w:p w:rsidR="009C3917" w:rsidRPr="00DD6AAB" w:rsidRDefault="009C3917" w:rsidP="00BE38DF">
            <w:pPr>
              <w:jc w:val="cente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9C3917" w:rsidRPr="00DD6AAB" w:rsidRDefault="009C3917" w:rsidP="00BE38DF">
            <w:pPr>
              <w:jc w:val="center"/>
              <w:rPr>
                <w:sz w:val="18"/>
                <w:szCs w:val="18"/>
              </w:rPr>
            </w:pPr>
            <w:r w:rsidRPr="00DD6AAB">
              <w:rPr>
                <w:sz w:val="18"/>
                <w:szCs w:val="18"/>
              </w:rPr>
              <w:t>2</w:t>
            </w:r>
          </w:p>
        </w:tc>
      </w:tr>
      <w:tr w:rsidR="009C3917" w:rsidRPr="00DD6AAB" w:rsidTr="00C6277F">
        <w:trPr>
          <w:trHeight w:val="113"/>
        </w:trPr>
        <w:tc>
          <w:tcPr>
            <w:tcW w:w="1443" w:type="dxa"/>
            <w:tcBorders>
              <w:left w:val="single" w:sz="4" w:space="0" w:color="000000"/>
              <w:bottom w:val="single" w:sz="4" w:space="0" w:color="000000"/>
              <w:right w:val="single" w:sz="4" w:space="0" w:color="000000"/>
            </w:tcBorders>
            <w:vAlign w:val="center"/>
          </w:tcPr>
          <w:p w:rsidR="009C3917" w:rsidRPr="00DD6AAB" w:rsidRDefault="009C3917" w:rsidP="00BE38DF">
            <w:pPr>
              <w:jc w:val="both"/>
              <w:rPr>
                <w:b/>
                <w:bCs/>
                <w:sz w:val="18"/>
                <w:szCs w:val="18"/>
              </w:rPr>
            </w:pPr>
            <w:r w:rsidRPr="00DD6AAB">
              <w:rPr>
                <w:b/>
                <w:bCs/>
                <w:sz w:val="18"/>
                <w:szCs w:val="18"/>
              </w:rPr>
              <w:t> </w:t>
            </w:r>
          </w:p>
        </w:tc>
        <w:tc>
          <w:tcPr>
            <w:tcW w:w="1696" w:type="dxa"/>
            <w:tcBorders>
              <w:bottom w:val="single" w:sz="4" w:space="0" w:color="000000"/>
              <w:right w:val="single" w:sz="4" w:space="0" w:color="000000"/>
            </w:tcBorders>
            <w:vAlign w:val="center"/>
          </w:tcPr>
          <w:p w:rsidR="009C3917" w:rsidRPr="00DD6AAB" w:rsidRDefault="009C3917" w:rsidP="00BE38DF">
            <w:pPr>
              <w:jc w:val="both"/>
              <w:rPr>
                <w:sz w:val="18"/>
                <w:szCs w:val="18"/>
              </w:rPr>
            </w:pPr>
            <w:r w:rsidRPr="00DD6AAB">
              <w:rPr>
                <w:sz w:val="18"/>
                <w:szCs w:val="18"/>
              </w:rPr>
              <w:t>Kan Grupları ve Transfüzyon Reaksiyonları</w:t>
            </w:r>
          </w:p>
        </w:tc>
        <w:tc>
          <w:tcPr>
            <w:tcW w:w="2327" w:type="dxa"/>
            <w:tcBorders>
              <w:bottom w:val="single" w:sz="4" w:space="0" w:color="000000"/>
              <w:right w:val="single" w:sz="4" w:space="0" w:color="000000"/>
            </w:tcBorders>
            <w:vAlign w:val="center"/>
          </w:tcPr>
          <w:p w:rsidR="009C3917" w:rsidRPr="00DD6AAB" w:rsidRDefault="009C3917" w:rsidP="00BE38DF">
            <w:pPr>
              <w:jc w:val="both"/>
              <w:rPr>
                <w:sz w:val="18"/>
                <w:szCs w:val="18"/>
              </w:rPr>
            </w:pPr>
            <w:r w:rsidRPr="00DD6AAB">
              <w:rPr>
                <w:sz w:val="18"/>
                <w:szCs w:val="18"/>
              </w:rPr>
              <w:t>Dr. M. Salih Kaya</w:t>
            </w:r>
          </w:p>
        </w:tc>
        <w:tc>
          <w:tcPr>
            <w:tcW w:w="1349" w:type="dxa"/>
            <w:tcBorders>
              <w:bottom w:val="single" w:sz="4" w:space="0" w:color="000000"/>
              <w:right w:val="single" w:sz="4" w:space="0" w:color="000000"/>
            </w:tcBorders>
            <w:vAlign w:val="center"/>
          </w:tcPr>
          <w:p w:rsidR="009C3917" w:rsidRPr="00DD6AAB" w:rsidRDefault="009C3917"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9C3917" w:rsidRPr="00DD6AAB" w:rsidRDefault="009C3917" w:rsidP="00BE38DF">
            <w:pPr>
              <w:jc w:val="center"/>
              <w:rPr>
                <w:sz w:val="18"/>
                <w:szCs w:val="18"/>
              </w:rPr>
            </w:pPr>
            <w:r w:rsidRPr="00DD6AAB">
              <w:rPr>
                <w:sz w:val="18"/>
                <w:szCs w:val="18"/>
              </w:rPr>
              <w:t>2</w:t>
            </w:r>
          </w:p>
        </w:tc>
        <w:tc>
          <w:tcPr>
            <w:tcW w:w="1726" w:type="dxa"/>
            <w:tcBorders>
              <w:bottom w:val="single" w:sz="4" w:space="0" w:color="000000"/>
              <w:right w:val="single" w:sz="4" w:space="0" w:color="000000"/>
            </w:tcBorders>
            <w:vAlign w:val="center"/>
          </w:tcPr>
          <w:p w:rsidR="009C3917" w:rsidRPr="00DD6AAB" w:rsidRDefault="009C3917" w:rsidP="00BE38DF">
            <w:pPr>
              <w:jc w:val="both"/>
              <w:rPr>
                <w:sz w:val="18"/>
                <w:szCs w:val="18"/>
              </w:rPr>
            </w:pPr>
            <w:r w:rsidRPr="00DD6AAB">
              <w:rPr>
                <w:sz w:val="18"/>
                <w:szCs w:val="18"/>
              </w:rPr>
              <w:t>Blood Types and Transfusion Reactions</w:t>
            </w:r>
          </w:p>
        </w:tc>
        <w:tc>
          <w:tcPr>
            <w:tcW w:w="1674" w:type="dxa"/>
            <w:tcBorders>
              <w:bottom w:val="single" w:sz="4" w:space="0" w:color="000000"/>
              <w:right w:val="single" w:sz="4" w:space="0" w:color="000000"/>
            </w:tcBorders>
            <w:vAlign w:val="center"/>
          </w:tcPr>
          <w:p w:rsidR="009C3917" w:rsidRPr="00DD6AAB" w:rsidRDefault="009C3917" w:rsidP="00BE38DF">
            <w:pPr>
              <w:jc w:val="both"/>
              <w:rPr>
                <w:sz w:val="18"/>
                <w:szCs w:val="18"/>
              </w:rPr>
            </w:pPr>
            <w:r w:rsidRPr="00DD6AAB">
              <w:rPr>
                <w:sz w:val="18"/>
                <w:szCs w:val="18"/>
              </w:rPr>
              <w:t>Dr. Ekin Bilge</w:t>
            </w:r>
          </w:p>
        </w:tc>
        <w:tc>
          <w:tcPr>
            <w:tcW w:w="1887" w:type="dxa"/>
            <w:tcBorders>
              <w:bottom w:val="single" w:sz="4" w:space="0" w:color="000000"/>
              <w:right w:val="single" w:sz="4" w:space="0" w:color="000000"/>
            </w:tcBorders>
            <w:vAlign w:val="center"/>
          </w:tcPr>
          <w:p w:rsidR="009C3917" w:rsidRPr="00DD6AAB" w:rsidRDefault="009C3917" w:rsidP="00BE38DF">
            <w:pPr>
              <w:jc w:val="cente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9C3917" w:rsidRPr="00DD6AAB" w:rsidRDefault="009C3917" w:rsidP="00BE38DF">
            <w:pPr>
              <w:jc w:val="center"/>
              <w:rPr>
                <w:sz w:val="18"/>
                <w:szCs w:val="18"/>
              </w:rPr>
            </w:pPr>
            <w:r w:rsidRPr="00DD6AAB">
              <w:rPr>
                <w:sz w:val="18"/>
                <w:szCs w:val="18"/>
              </w:rPr>
              <w:t>2</w:t>
            </w:r>
          </w:p>
        </w:tc>
      </w:tr>
      <w:tr w:rsidR="009C3917" w:rsidRPr="00DD6AAB" w:rsidTr="00C6277F">
        <w:trPr>
          <w:trHeight w:val="113"/>
        </w:trPr>
        <w:tc>
          <w:tcPr>
            <w:tcW w:w="1443" w:type="dxa"/>
            <w:tcBorders>
              <w:left w:val="single" w:sz="4" w:space="0" w:color="000000"/>
              <w:bottom w:val="single" w:sz="4" w:space="0" w:color="000000"/>
              <w:right w:val="single" w:sz="4" w:space="0" w:color="000000"/>
            </w:tcBorders>
            <w:vAlign w:val="center"/>
          </w:tcPr>
          <w:p w:rsidR="009C3917" w:rsidRPr="00DD6AAB" w:rsidRDefault="009C3917" w:rsidP="00BE38DF">
            <w:pPr>
              <w:jc w:val="both"/>
              <w:rPr>
                <w:b/>
                <w:bCs/>
                <w:sz w:val="18"/>
                <w:szCs w:val="18"/>
              </w:rPr>
            </w:pPr>
            <w:r w:rsidRPr="00DD6AAB">
              <w:rPr>
                <w:b/>
                <w:bCs/>
                <w:sz w:val="18"/>
                <w:szCs w:val="18"/>
              </w:rPr>
              <w:t> </w:t>
            </w:r>
          </w:p>
        </w:tc>
        <w:tc>
          <w:tcPr>
            <w:tcW w:w="1696" w:type="dxa"/>
            <w:tcBorders>
              <w:bottom w:val="single" w:sz="4" w:space="0" w:color="000000"/>
              <w:right w:val="single" w:sz="4" w:space="0" w:color="000000"/>
            </w:tcBorders>
            <w:vAlign w:val="center"/>
          </w:tcPr>
          <w:p w:rsidR="009C3917" w:rsidRPr="00DD6AAB" w:rsidRDefault="00D52263" w:rsidP="00BE38DF">
            <w:pPr>
              <w:jc w:val="both"/>
              <w:rPr>
                <w:sz w:val="18"/>
                <w:szCs w:val="18"/>
              </w:rPr>
            </w:pPr>
            <w:r>
              <w:rPr>
                <w:sz w:val="18"/>
                <w:szCs w:val="18"/>
              </w:rPr>
              <w:t>2*LAB:</w:t>
            </w:r>
            <w:r w:rsidR="009C3917" w:rsidRPr="00DD6AAB">
              <w:rPr>
                <w:sz w:val="18"/>
                <w:szCs w:val="18"/>
              </w:rPr>
              <w:t>Kan</w:t>
            </w:r>
            <w:r>
              <w:rPr>
                <w:sz w:val="18"/>
                <w:szCs w:val="18"/>
              </w:rPr>
              <w:t>ın Fiziksel ve kimyasal özellikleri</w:t>
            </w:r>
            <w:r w:rsidR="009C3917" w:rsidRPr="00DD6AAB">
              <w:rPr>
                <w:sz w:val="18"/>
                <w:szCs w:val="18"/>
              </w:rPr>
              <w:t xml:space="preserve"> </w:t>
            </w:r>
          </w:p>
        </w:tc>
        <w:tc>
          <w:tcPr>
            <w:tcW w:w="2327" w:type="dxa"/>
            <w:tcBorders>
              <w:bottom w:val="single" w:sz="4" w:space="0" w:color="000000"/>
              <w:right w:val="single" w:sz="4" w:space="0" w:color="000000"/>
            </w:tcBorders>
            <w:vAlign w:val="center"/>
          </w:tcPr>
          <w:p w:rsidR="009C3917" w:rsidRPr="00DD6AAB" w:rsidRDefault="009C3917" w:rsidP="00BE38DF">
            <w:pPr>
              <w:jc w:val="both"/>
              <w:rPr>
                <w:sz w:val="18"/>
                <w:szCs w:val="18"/>
              </w:rPr>
            </w:pPr>
            <w:r w:rsidRPr="00DD6AAB">
              <w:rPr>
                <w:sz w:val="18"/>
                <w:szCs w:val="18"/>
              </w:rPr>
              <w:t>Dr. Salime Akçakaya Tek</w:t>
            </w:r>
          </w:p>
        </w:tc>
        <w:tc>
          <w:tcPr>
            <w:tcW w:w="1349" w:type="dxa"/>
            <w:tcBorders>
              <w:bottom w:val="single" w:sz="4" w:space="0" w:color="000000"/>
              <w:right w:val="single" w:sz="4" w:space="0" w:color="000000"/>
            </w:tcBorders>
            <w:vAlign w:val="center"/>
          </w:tcPr>
          <w:p w:rsidR="009C3917" w:rsidRPr="00DD6AAB" w:rsidRDefault="009C3917" w:rsidP="00BE38DF">
            <w:pPr>
              <w:rPr>
                <w:sz w:val="18"/>
                <w:szCs w:val="18"/>
              </w:rPr>
            </w:pPr>
            <w:r w:rsidRPr="00DD6AAB">
              <w:rPr>
                <w:sz w:val="18"/>
                <w:szCs w:val="18"/>
              </w:rPr>
              <w:t>K4</w:t>
            </w:r>
          </w:p>
        </w:tc>
        <w:tc>
          <w:tcPr>
            <w:tcW w:w="972" w:type="dxa"/>
            <w:tcBorders>
              <w:bottom w:val="single" w:sz="4" w:space="0" w:color="000000"/>
              <w:right w:val="single" w:sz="4" w:space="0" w:color="000000"/>
            </w:tcBorders>
            <w:vAlign w:val="center"/>
          </w:tcPr>
          <w:p w:rsidR="009C3917" w:rsidRPr="00DD6AAB" w:rsidRDefault="009C3917" w:rsidP="00BE38DF">
            <w:pPr>
              <w:jc w:val="center"/>
              <w:rPr>
                <w:sz w:val="18"/>
                <w:szCs w:val="18"/>
              </w:rPr>
            </w:pPr>
            <w:r w:rsidRPr="00DD6AAB">
              <w:rPr>
                <w:sz w:val="18"/>
                <w:szCs w:val="18"/>
              </w:rPr>
              <w:t>2</w:t>
            </w:r>
          </w:p>
        </w:tc>
        <w:tc>
          <w:tcPr>
            <w:tcW w:w="1726" w:type="dxa"/>
            <w:tcBorders>
              <w:bottom w:val="single" w:sz="4" w:space="0" w:color="000000"/>
              <w:right w:val="single" w:sz="4" w:space="0" w:color="000000"/>
            </w:tcBorders>
            <w:vAlign w:val="center"/>
          </w:tcPr>
          <w:p w:rsidR="009C3917" w:rsidRPr="00DD6AAB" w:rsidRDefault="009C3917" w:rsidP="00BE38DF">
            <w:pPr>
              <w:jc w:val="both"/>
              <w:rPr>
                <w:sz w:val="18"/>
                <w:szCs w:val="18"/>
              </w:rPr>
            </w:pPr>
            <w:r w:rsidRPr="00DD6AAB">
              <w:rPr>
                <w:sz w:val="18"/>
                <w:szCs w:val="18"/>
              </w:rPr>
              <w:t>2*LAB: Physical and Chemical Propeties of Blood</w:t>
            </w:r>
          </w:p>
        </w:tc>
        <w:tc>
          <w:tcPr>
            <w:tcW w:w="1674" w:type="dxa"/>
            <w:tcBorders>
              <w:bottom w:val="single" w:sz="4" w:space="0" w:color="000000"/>
              <w:right w:val="single" w:sz="4" w:space="0" w:color="000000"/>
            </w:tcBorders>
            <w:vAlign w:val="center"/>
          </w:tcPr>
          <w:p w:rsidR="009C3917" w:rsidRPr="00DD6AAB" w:rsidRDefault="00A066B4" w:rsidP="00BE38DF">
            <w:pPr>
              <w:jc w:val="both"/>
              <w:rPr>
                <w:sz w:val="18"/>
                <w:szCs w:val="18"/>
              </w:rPr>
            </w:pPr>
            <w:r w:rsidRPr="00DD6AAB">
              <w:rPr>
                <w:sz w:val="18"/>
                <w:szCs w:val="18"/>
              </w:rPr>
              <w:t>Dr. Ekin Bilge</w:t>
            </w:r>
          </w:p>
        </w:tc>
        <w:tc>
          <w:tcPr>
            <w:tcW w:w="1887" w:type="dxa"/>
            <w:tcBorders>
              <w:bottom w:val="single" w:sz="4" w:space="0" w:color="000000"/>
              <w:right w:val="single" w:sz="4" w:space="0" w:color="000000"/>
            </w:tcBorders>
            <w:vAlign w:val="center"/>
          </w:tcPr>
          <w:p w:rsidR="009C3917" w:rsidRPr="00DD6AAB" w:rsidRDefault="009C3917" w:rsidP="00BE38DF">
            <w:pPr>
              <w:jc w:val="center"/>
              <w:rPr>
                <w:sz w:val="18"/>
                <w:szCs w:val="18"/>
              </w:rPr>
            </w:pPr>
            <w:r w:rsidRPr="00DD6AAB">
              <w:rPr>
                <w:sz w:val="18"/>
                <w:szCs w:val="18"/>
              </w:rPr>
              <w:t>C4</w:t>
            </w:r>
          </w:p>
        </w:tc>
        <w:tc>
          <w:tcPr>
            <w:tcW w:w="1049" w:type="dxa"/>
            <w:tcBorders>
              <w:bottom w:val="single" w:sz="4" w:space="0" w:color="000000"/>
              <w:right w:val="single" w:sz="4" w:space="0" w:color="000000"/>
            </w:tcBorders>
            <w:vAlign w:val="center"/>
          </w:tcPr>
          <w:p w:rsidR="009C3917" w:rsidRPr="00DD6AAB" w:rsidRDefault="009C3917" w:rsidP="00BE38DF">
            <w:pPr>
              <w:jc w:val="center"/>
              <w:rPr>
                <w:sz w:val="18"/>
                <w:szCs w:val="18"/>
              </w:rPr>
            </w:pPr>
            <w:r w:rsidRPr="00DD6AAB">
              <w:rPr>
                <w:sz w:val="18"/>
                <w:szCs w:val="18"/>
              </w:rPr>
              <w:t>2</w:t>
            </w:r>
          </w:p>
        </w:tc>
      </w:tr>
    </w:tbl>
    <w:p w:rsidR="00560D37" w:rsidRPr="00DD6AAB" w:rsidRDefault="00560D37">
      <w:pPr>
        <w:spacing w:line="360" w:lineRule="auto"/>
        <w:jc w:val="both"/>
        <w:rPr>
          <w:b/>
          <w:bCs/>
        </w:rPr>
        <w:sectPr w:rsidR="00560D37" w:rsidRPr="00DD6AAB">
          <w:headerReference w:type="even" r:id="rId52"/>
          <w:headerReference w:type="default" r:id="rId53"/>
          <w:footerReference w:type="even" r:id="rId54"/>
          <w:footerReference w:type="default" r:id="rId55"/>
          <w:headerReference w:type="first" r:id="rId56"/>
          <w:footerReference w:type="first" r:id="rId57"/>
          <w:pgSz w:w="16838" w:h="11906" w:orient="landscape"/>
          <w:pgMar w:top="1162" w:right="1582" w:bottom="1440" w:left="1123" w:header="709" w:footer="919" w:gutter="0"/>
          <w:cols w:space="708"/>
          <w:formProt w:val="0"/>
          <w:docGrid w:linePitch="299" w:charSpace="1638"/>
        </w:sectPr>
      </w:pPr>
    </w:p>
    <w:p w:rsidR="005D0208" w:rsidRPr="00DD6AAB" w:rsidRDefault="005D0208" w:rsidP="004F0412">
      <w:pPr>
        <w:pStyle w:val="AralkYok1"/>
        <w:rPr>
          <w:rFonts w:ascii="Times New Roman" w:hAnsi="Times New Roman" w:cs="Times New Roman"/>
          <w:b/>
          <w:bCs/>
          <w:iCs/>
          <w:color w:val="auto"/>
        </w:rPr>
      </w:pPr>
      <w:r w:rsidRPr="00DD6AAB">
        <w:rPr>
          <w:rFonts w:ascii="Times New Roman" w:hAnsi="Times New Roman" w:cs="Times New Roman"/>
          <w:b/>
          <w:bCs/>
          <w:color w:val="auto"/>
        </w:rPr>
        <w:lastRenderedPageBreak/>
        <w:t>Komite-4 Öğrenim Hedefleri ve Program Çıktılarına Katkı Düzeyleri</w:t>
      </w:r>
    </w:p>
    <w:p w:rsidR="005D0208" w:rsidRPr="00DD6AAB" w:rsidRDefault="005D0208" w:rsidP="004F0412">
      <w:pPr>
        <w:pStyle w:val="AralkYok1"/>
        <w:rPr>
          <w:rFonts w:ascii="Times New Roman" w:hAnsi="Times New Roman" w:cs="Times New Roman"/>
          <w:i/>
          <w:color w:val="auto"/>
        </w:rPr>
      </w:pPr>
      <w:r w:rsidRPr="00DD6AAB">
        <w:rPr>
          <w:rFonts w:ascii="Times New Roman" w:hAnsi="Times New Roman" w:cs="Times New Roman"/>
          <w:color w:val="auto"/>
        </w:rPr>
        <w:t>Aşağıda Komite-4 öğrenim hedefleri ile fakültemiz program çıktıları arasındaki ilişki ve katkı düzeyleri gösterilmiştir.</w:t>
      </w:r>
    </w:p>
    <w:tbl>
      <w:tblPr>
        <w:tblStyle w:val="TableGrid0"/>
        <w:tblW w:w="0" w:type="auto"/>
        <w:tblLook w:val="04A0" w:firstRow="1" w:lastRow="0" w:firstColumn="1" w:lastColumn="0" w:noHBand="0" w:noVBand="1"/>
      </w:tblPr>
      <w:tblGrid>
        <w:gridCol w:w="461"/>
        <w:gridCol w:w="5487"/>
        <w:gridCol w:w="1781"/>
        <w:gridCol w:w="1565"/>
      </w:tblGrid>
      <w:tr w:rsidR="0001483E" w:rsidRPr="00DD6AAB" w:rsidTr="000D059A">
        <w:tc>
          <w:tcPr>
            <w:tcW w:w="0" w:type="auto"/>
            <w:hideMark/>
          </w:tcPr>
          <w:p w:rsidR="0001483E" w:rsidRPr="00DD6AAB" w:rsidRDefault="0001483E" w:rsidP="002C3371">
            <w:pPr>
              <w:suppressAutoHyphens/>
              <w:rPr>
                <w:b/>
                <w:bCs/>
              </w:rPr>
            </w:pPr>
            <w:r w:rsidRPr="00DD6AAB">
              <w:rPr>
                <w:b/>
                <w:bCs/>
              </w:rPr>
              <w:t>No</w:t>
            </w:r>
          </w:p>
        </w:tc>
        <w:tc>
          <w:tcPr>
            <w:tcW w:w="5487" w:type="dxa"/>
            <w:hideMark/>
          </w:tcPr>
          <w:p w:rsidR="0001483E" w:rsidRPr="00DD6AAB" w:rsidRDefault="0001483E" w:rsidP="002C3371">
            <w:pPr>
              <w:suppressAutoHyphens/>
              <w:rPr>
                <w:b/>
                <w:bCs/>
              </w:rPr>
            </w:pPr>
            <w:r w:rsidRPr="00DD6AAB">
              <w:rPr>
                <w:b/>
                <w:bCs/>
              </w:rPr>
              <w:t>Kazanım</w:t>
            </w:r>
          </w:p>
        </w:tc>
        <w:tc>
          <w:tcPr>
            <w:tcW w:w="1781" w:type="dxa"/>
            <w:hideMark/>
          </w:tcPr>
          <w:p w:rsidR="0001483E" w:rsidRPr="00DD6AAB" w:rsidRDefault="0001483E" w:rsidP="002C3371">
            <w:pPr>
              <w:suppressAutoHyphens/>
              <w:rPr>
                <w:b/>
                <w:bCs/>
              </w:rPr>
            </w:pPr>
            <w:r w:rsidRPr="00DD6AAB">
              <w:rPr>
                <w:b/>
                <w:bCs/>
              </w:rPr>
              <w:t>Karşıladığı Program Hedefi</w:t>
            </w:r>
          </w:p>
        </w:tc>
        <w:tc>
          <w:tcPr>
            <w:tcW w:w="0" w:type="auto"/>
            <w:hideMark/>
          </w:tcPr>
          <w:p w:rsidR="0001483E" w:rsidRPr="00DD6AAB" w:rsidRDefault="0001483E" w:rsidP="002C3371">
            <w:pPr>
              <w:suppressAutoHyphens/>
              <w:rPr>
                <w:b/>
                <w:bCs/>
              </w:rPr>
            </w:pPr>
            <w:r w:rsidRPr="00DD6AAB">
              <w:rPr>
                <w:b/>
                <w:bCs/>
              </w:rPr>
              <w:t>Katkı Düzeyi (1-5)</w:t>
            </w:r>
          </w:p>
        </w:tc>
      </w:tr>
      <w:tr w:rsidR="0001483E" w:rsidRPr="00DD6AAB" w:rsidTr="000D059A">
        <w:tc>
          <w:tcPr>
            <w:tcW w:w="0" w:type="auto"/>
            <w:hideMark/>
          </w:tcPr>
          <w:p w:rsidR="0001483E" w:rsidRPr="00DD6AAB" w:rsidRDefault="0001483E" w:rsidP="002C3371">
            <w:pPr>
              <w:suppressAutoHyphens/>
            </w:pPr>
            <w:r w:rsidRPr="00DD6AAB">
              <w:t>1</w:t>
            </w:r>
          </w:p>
        </w:tc>
        <w:tc>
          <w:tcPr>
            <w:tcW w:w="5487" w:type="dxa"/>
            <w:hideMark/>
          </w:tcPr>
          <w:p w:rsidR="0001483E" w:rsidRPr="00DD6AAB" w:rsidRDefault="0001483E" w:rsidP="002C3371">
            <w:pPr>
              <w:suppressAutoHyphens/>
            </w:pPr>
            <w:r w:rsidRPr="00DD6AAB">
              <w:t>Eklem yapısı hakkında açıklama yapabilmek</w:t>
            </w:r>
          </w:p>
        </w:tc>
        <w:tc>
          <w:tcPr>
            <w:tcW w:w="1781" w:type="dxa"/>
            <w:hideMark/>
          </w:tcPr>
          <w:p w:rsidR="0001483E" w:rsidRPr="00DD6AAB" w:rsidRDefault="0001483E" w:rsidP="002C3371">
            <w:pPr>
              <w:suppressAutoHyphens/>
            </w:pPr>
            <w:r w:rsidRPr="00DD6AAB">
              <w:t>PY1</w:t>
            </w:r>
          </w:p>
        </w:tc>
        <w:tc>
          <w:tcPr>
            <w:tcW w:w="0" w:type="auto"/>
            <w:hideMark/>
          </w:tcPr>
          <w:p w:rsidR="0001483E" w:rsidRPr="00DD6AAB" w:rsidRDefault="0001483E" w:rsidP="002C3371">
            <w:pPr>
              <w:suppressAutoHyphens/>
            </w:pPr>
            <w:r w:rsidRPr="00DD6AAB">
              <w:t>3</w:t>
            </w:r>
          </w:p>
        </w:tc>
      </w:tr>
      <w:tr w:rsidR="0001483E" w:rsidRPr="00DD6AAB" w:rsidTr="000D059A">
        <w:tc>
          <w:tcPr>
            <w:tcW w:w="0" w:type="auto"/>
            <w:hideMark/>
          </w:tcPr>
          <w:p w:rsidR="0001483E" w:rsidRPr="00DD6AAB" w:rsidRDefault="0001483E" w:rsidP="002C3371">
            <w:pPr>
              <w:suppressAutoHyphens/>
            </w:pPr>
            <w:r w:rsidRPr="00DD6AAB">
              <w:t>2</w:t>
            </w:r>
          </w:p>
        </w:tc>
        <w:tc>
          <w:tcPr>
            <w:tcW w:w="5487" w:type="dxa"/>
            <w:hideMark/>
          </w:tcPr>
          <w:p w:rsidR="0001483E" w:rsidRPr="00DD6AAB" w:rsidRDefault="0001483E" w:rsidP="002C3371">
            <w:pPr>
              <w:suppressAutoHyphens/>
            </w:pPr>
            <w:r w:rsidRPr="00DD6AAB">
              <w:t>Üst ve alt ekstremite eklemlerini kavrayabilmek</w:t>
            </w:r>
          </w:p>
        </w:tc>
        <w:tc>
          <w:tcPr>
            <w:tcW w:w="1781" w:type="dxa"/>
            <w:hideMark/>
          </w:tcPr>
          <w:p w:rsidR="0001483E" w:rsidRPr="00DD6AAB" w:rsidRDefault="0001483E" w:rsidP="002C3371">
            <w:pPr>
              <w:suppressAutoHyphens/>
            </w:pPr>
            <w:r w:rsidRPr="00DD6AAB">
              <w:t>PY1</w:t>
            </w:r>
          </w:p>
        </w:tc>
        <w:tc>
          <w:tcPr>
            <w:tcW w:w="0" w:type="auto"/>
            <w:hideMark/>
          </w:tcPr>
          <w:p w:rsidR="0001483E" w:rsidRPr="00DD6AAB" w:rsidRDefault="0001483E" w:rsidP="002C3371">
            <w:pPr>
              <w:suppressAutoHyphens/>
            </w:pPr>
            <w:r w:rsidRPr="00DD6AAB">
              <w:t>3</w:t>
            </w:r>
          </w:p>
        </w:tc>
      </w:tr>
      <w:tr w:rsidR="0001483E" w:rsidRPr="00DD6AAB" w:rsidTr="000D059A">
        <w:tc>
          <w:tcPr>
            <w:tcW w:w="0" w:type="auto"/>
            <w:hideMark/>
          </w:tcPr>
          <w:p w:rsidR="0001483E" w:rsidRPr="00DD6AAB" w:rsidRDefault="0001483E" w:rsidP="002C3371">
            <w:pPr>
              <w:suppressAutoHyphens/>
            </w:pPr>
            <w:r w:rsidRPr="00DD6AAB">
              <w:t>3</w:t>
            </w:r>
          </w:p>
        </w:tc>
        <w:tc>
          <w:tcPr>
            <w:tcW w:w="5487" w:type="dxa"/>
            <w:hideMark/>
          </w:tcPr>
          <w:p w:rsidR="0001483E" w:rsidRPr="00DD6AAB" w:rsidRDefault="0001483E" w:rsidP="002C3371">
            <w:pPr>
              <w:suppressAutoHyphens/>
            </w:pPr>
            <w:r w:rsidRPr="00DD6AAB">
              <w:t>Columna vertebralis ve toraks eklemleri hakkında açıklama yapabilmek</w:t>
            </w:r>
          </w:p>
        </w:tc>
        <w:tc>
          <w:tcPr>
            <w:tcW w:w="1781" w:type="dxa"/>
            <w:hideMark/>
          </w:tcPr>
          <w:p w:rsidR="0001483E" w:rsidRPr="00DD6AAB" w:rsidRDefault="0001483E" w:rsidP="002C3371">
            <w:pPr>
              <w:suppressAutoHyphens/>
            </w:pPr>
            <w:r w:rsidRPr="00DD6AAB">
              <w:t>PY1</w:t>
            </w:r>
          </w:p>
        </w:tc>
        <w:tc>
          <w:tcPr>
            <w:tcW w:w="0" w:type="auto"/>
            <w:hideMark/>
          </w:tcPr>
          <w:p w:rsidR="0001483E" w:rsidRPr="00DD6AAB" w:rsidRDefault="0001483E" w:rsidP="002C3371">
            <w:pPr>
              <w:suppressAutoHyphens/>
            </w:pPr>
            <w:r w:rsidRPr="00DD6AAB">
              <w:t>3</w:t>
            </w:r>
          </w:p>
        </w:tc>
      </w:tr>
      <w:tr w:rsidR="0001483E" w:rsidRPr="00DD6AAB" w:rsidTr="000D059A">
        <w:tc>
          <w:tcPr>
            <w:tcW w:w="0" w:type="auto"/>
            <w:hideMark/>
          </w:tcPr>
          <w:p w:rsidR="0001483E" w:rsidRPr="00DD6AAB" w:rsidRDefault="0001483E" w:rsidP="002C3371">
            <w:pPr>
              <w:suppressAutoHyphens/>
            </w:pPr>
            <w:r w:rsidRPr="00DD6AAB">
              <w:t>4</w:t>
            </w:r>
          </w:p>
        </w:tc>
        <w:tc>
          <w:tcPr>
            <w:tcW w:w="5487" w:type="dxa"/>
            <w:hideMark/>
          </w:tcPr>
          <w:p w:rsidR="0001483E" w:rsidRPr="00DD6AAB" w:rsidRDefault="0001483E" w:rsidP="002C3371">
            <w:pPr>
              <w:suppressAutoHyphens/>
            </w:pPr>
            <w:r w:rsidRPr="00DD6AAB">
              <w:t>Kranium ve temporomandibular eklem hakkında açıklama yapabilmek</w:t>
            </w:r>
          </w:p>
        </w:tc>
        <w:tc>
          <w:tcPr>
            <w:tcW w:w="1781" w:type="dxa"/>
            <w:hideMark/>
          </w:tcPr>
          <w:p w:rsidR="0001483E" w:rsidRPr="00DD6AAB" w:rsidRDefault="0001483E" w:rsidP="002C3371">
            <w:pPr>
              <w:suppressAutoHyphens/>
            </w:pPr>
            <w:r w:rsidRPr="00DD6AAB">
              <w:t>PY1</w:t>
            </w:r>
          </w:p>
        </w:tc>
        <w:tc>
          <w:tcPr>
            <w:tcW w:w="0" w:type="auto"/>
            <w:hideMark/>
          </w:tcPr>
          <w:p w:rsidR="0001483E" w:rsidRPr="00DD6AAB" w:rsidRDefault="0001483E" w:rsidP="002C3371">
            <w:pPr>
              <w:suppressAutoHyphens/>
            </w:pPr>
            <w:r w:rsidRPr="00DD6AAB">
              <w:t>3</w:t>
            </w:r>
          </w:p>
        </w:tc>
      </w:tr>
      <w:tr w:rsidR="0001483E" w:rsidRPr="00DD6AAB" w:rsidTr="000D059A">
        <w:tc>
          <w:tcPr>
            <w:tcW w:w="0" w:type="auto"/>
            <w:hideMark/>
          </w:tcPr>
          <w:p w:rsidR="0001483E" w:rsidRPr="00DD6AAB" w:rsidRDefault="0001483E" w:rsidP="002C3371">
            <w:pPr>
              <w:suppressAutoHyphens/>
            </w:pPr>
            <w:r w:rsidRPr="00DD6AAB">
              <w:t>5</w:t>
            </w:r>
          </w:p>
        </w:tc>
        <w:tc>
          <w:tcPr>
            <w:tcW w:w="5487" w:type="dxa"/>
            <w:hideMark/>
          </w:tcPr>
          <w:p w:rsidR="0001483E" w:rsidRPr="00DD6AAB" w:rsidRDefault="0001483E" w:rsidP="002C3371">
            <w:pPr>
              <w:suppressAutoHyphens/>
            </w:pPr>
            <w:r w:rsidRPr="00DD6AAB">
              <w:t>İskelet ve düz kas fizyolojisini açıklayabilmek</w:t>
            </w:r>
          </w:p>
        </w:tc>
        <w:tc>
          <w:tcPr>
            <w:tcW w:w="1781" w:type="dxa"/>
            <w:hideMark/>
          </w:tcPr>
          <w:p w:rsidR="0001483E" w:rsidRPr="00DD6AAB" w:rsidRDefault="0001483E" w:rsidP="002C3371">
            <w:pPr>
              <w:suppressAutoHyphens/>
            </w:pPr>
            <w:r w:rsidRPr="00DD6AAB">
              <w:t>PY1, PY3</w:t>
            </w:r>
          </w:p>
        </w:tc>
        <w:tc>
          <w:tcPr>
            <w:tcW w:w="0" w:type="auto"/>
            <w:hideMark/>
          </w:tcPr>
          <w:p w:rsidR="0001483E" w:rsidRPr="00DD6AAB" w:rsidRDefault="0001483E" w:rsidP="002C3371">
            <w:pPr>
              <w:suppressAutoHyphens/>
            </w:pPr>
            <w:r w:rsidRPr="00DD6AAB">
              <w:t>3</w:t>
            </w:r>
          </w:p>
        </w:tc>
      </w:tr>
      <w:tr w:rsidR="0001483E" w:rsidRPr="00DD6AAB" w:rsidTr="000D059A">
        <w:tc>
          <w:tcPr>
            <w:tcW w:w="0" w:type="auto"/>
            <w:hideMark/>
          </w:tcPr>
          <w:p w:rsidR="0001483E" w:rsidRPr="00DD6AAB" w:rsidRDefault="0001483E" w:rsidP="002C3371">
            <w:pPr>
              <w:suppressAutoHyphens/>
            </w:pPr>
            <w:r w:rsidRPr="00DD6AAB">
              <w:t>6</w:t>
            </w:r>
          </w:p>
        </w:tc>
        <w:tc>
          <w:tcPr>
            <w:tcW w:w="5487" w:type="dxa"/>
            <w:hideMark/>
          </w:tcPr>
          <w:p w:rsidR="0001483E" w:rsidRPr="00DD6AAB" w:rsidRDefault="0001483E" w:rsidP="002C3371">
            <w:pPr>
              <w:suppressAutoHyphens/>
            </w:pPr>
            <w:r w:rsidRPr="00DD6AAB">
              <w:t>Sağlık–hastalık kavramını açıklayabilmek</w:t>
            </w:r>
          </w:p>
        </w:tc>
        <w:tc>
          <w:tcPr>
            <w:tcW w:w="1781" w:type="dxa"/>
            <w:hideMark/>
          </w:tcPr>
          <w:p w:rsidR="0001483E" w:rsidRPr="00DD6AAB" w:rsidRDefault="0001483E" w:rsidP="002C3371">
            <w:pPr>
              <w:suppressAutoHyphens/>
            </w:pPr>
            <w:r w:rsidRPr="00DD6AAB">
              <w:t>PY2</w:t>
            </w:r>
          </w:p>
        </w:tc>
        <w:tc>
          <w:tcPr>
            <w:tcW w:w="0" w:type="auto"/>
            <w:hideMark/>
          </w:tcPr>
          <w:p w:rsidR="0001483E" w:rsidRPr="00DD6AAB" w:rsidRDefault="0001483E" w:rsidP="002C3371">
            <w:pPr>
              <w:suppressAutoHyphens/>
            </w:pPr>
            <w:r w:rsidRPr="00DD6AAB">
              <w:t>3</w:t>
            </w:r>
          </w:p>
        </w:tc>
      </w:tr>
      <w:tr w:rsidR="0001483E" w:rsidRPr="00DD6AAB" w:rsidTr="000D059A">
        <w:tc>
          <w:tcPr>
            <w:tcW w:w="0" w:type="auto"/>
            <w:hideMark/>
          </w:tcPr>
          <w:p w:rsidR="0001483E" w:rsidRPr="00DD6AAB" w:rsidRDefault="0001483E" w:rsidP="002C3371">
            <w:pPr>
              <w:suppressAutoHyphens/>
            </w:pPr>
            <w:r w:rsidRPr="00DD6AAB">
              <w:t>7</w:t>
            </w:r>
          </w:p>
        </w:tc>
        <w:tc>
          <w:tcPr>
            <w:tcW w:w="5487" w:type="dxa"/>
            <w:hideMark/>
          </w:tcPr>
          <w:p w:rsidR="0001483E" w:rsidRPr="00DD6AAB" w:rsidRDefault="0001483E" w:rsidP="002C3371">
            <w:pPr>
              <w:suppressAutoHyphens/>
            </w:pPr>
            <w:r w:rsidRPr="00DD6AAB">
              <w:t>Halk sağlığı bakış açısını açıklayabilmek</w:t>
            </w:r>
          </w:p>
        </w:tc>
        <w:tc>
          <w:tcPr>
            <w:tcW w:w="1781" w:type="dxa"/>
            <w:hideMark/>
          </w:tcPr>
          <w:p w:rsidR="0001483E" w:rsidRPr="00DD6AAB" w:rsidRDefault="0001483E" w:rsidP="002C3371">
            <w:pPr>
              <w:suppressAutoHyphens/>
            </w:pPr>
            <w:r w:rsidRPr="00DD6AAB">
              <w:t>PY2, PY7</w:t>
            </w:r>
          </w:p>
        </w:tc>
        <w:tc>
          <w:tcPr>
            <w:tcW w:w="0" w:type="auto"/>
            <w:hideMark/>
          </w:tcPr>
          <w:p w:rsidR="0001483E" w:rsidRPr="00DD6AAB" w:rsidRDefault="0001483E" w:rsidP="002C3371">
            <w:pPr>
              <w:suppressAutoHyphens/>
            </w:pPr>
            <w:r w:rsidRPr="00DD6AAB">
              <w:t>4</w:t>
            </w:r>
          </w:p>
        </w:tc>
      </w:tr>
      <w:tr w:rsidR="0001483E" w:rsidRPr="00DD6AAB" w:rsidTr="000D059A">
        <w:tc>
          <w:tcPr>
            <w:tcW w:w="0" w:type="auto"/>
            <w:hideMark/>
          </w:tcPr>
          <w:p w:rsidR="0001483E" w:rsidRPr="00DD6AAB" w:rsidRDefault="0001483E" w:rsidP="002C3371">
            <w:pPr>
              <w:suppressAutoHyphens/>
            </w:pPr>
            <w:r w:rsidRPr="00DD6AAB">
              <w:t>8</w:t>
            </w:r>
          </w:p>
        </w:tc>
        <w:tc>
          <w:tcPr>
            <w:tcW w:w="5487" w:type="dxa"/>
            <w:hideMark/>
          </w:tcPr>
          <w:p w:rsidR="0001483E" w:rsidRPr="00DD6AAB" w:rsidRDefault="0001483E" w:rsidP="002C3371">
            <w:pPr>
              <w:suppressAutoHyphens/>
            </w:pPr>
            <w:r w:rsidRPr="00DD6AAB">
              <w:t>Sağlık hizmet basamaklarını kavrayabilmek</w:t>
            </w:r>
          </w:p>
        </w:tc>
        <w:tc>
          <w:tcPr>
            <w:tcW w:w="1781" w:type="dxa"/>
            <w:hideMark/>
          </w:tcPr>
          <w:p w:rsidR="0001483E" w:rsidRPr="00DD6AAB" w:rsidRDefault="0001483E" w:rsidP="002C3371">
            <w:pPr>
              <w:suppressAutoHyphens/>
            </w:pPr>
            <w:r w:rsidRPr="00DD6AAB">
              <w:t>PY2, PY7</w:t>
            </w:r>
          </w:p>
        </w:tc>
        <w:tc>
          <w:tcPr>
            <w:tcW w:w="0" w:type="auto"/>
            <w:hideMark/>
          </w:tcPr>
          <w:p w:rsidR="0001483E" w:rsidRPr="00DD6AAB" w:rsidRDefault="0001483E" w:rsidP="002C3371">
            <w:pPr>
              <w:suppressAutoHyphens/>
            </w:pPr>
            <w:r w:rsidRPr="00DD6AAB">
              <w:t>4</w:t>
            </w:r>
          </w:p>
        </w:tc>
      </w:tr>
      <w:tr w:rsidR="0001483E" w:rsidRPr="00DD6AAB" w:rsidTr="000D059A">
        <w:tc>
          <w:tcPr>
            <w:tcW w:w="0" w:type="auto"/>
            <w:hideMark/>
          </w:tcPr>
          <w:p w:rsidR="0001483E" w:rsidRPr="00DD6AAB" w:rsidRDefault="0001483E" w:rsidP="002C3371">
            <w:pPr>
              <w:suppressAutoHyphens/>
            </w:pPr>
            <w:r w:rsidRPr="00DD6AAB">
              <w:t>9</w:t>
            </w:r>
          </w:p>
        </w:tc>
        <w:tc>
          <w:tcPr>
            <w:tcW w:w="5487" w:type="dxa"/>
            <w:hideMark/>
          </w:tcPr>
          <w:p w:rsidR="0001483E" w:rsidRPr="00DD6AAB" w:rsidRDefault="0001483E" w:rsidP="002C3371">
            <w:pPr>
              <w:suppressAutoHyphens/>
            </w:pPr>
            <w:r w:rsidRPr="00DD6AAB">
              <w:t>Kadın, çocuk ve yaşlı sağlığı hakkında açıklama yapabilmek</w:t>
            </w:r>
          </w:p>
        </w:tc>
        <w:tc>
          <w:tcPr>
            <w:tcW w:w="1781" w:type="dxa"/>
            <w:hideMark/>
          </w:tcPr>
          <w:p w:rsidR="0001483E" w:rsidRPr="00DD6AAB" w:rsidRDefault="0001483E" w:rsidP="002C3371">
            <w:pPr>
              <w:suppressAutoHyphens/>
            </w:pPr>
            <w:r w:rsidRPr="00DD6AAB">
              <w:t>PY2, PY7</w:t>
            </w:r>
          </w:p>
        </w:tc>
        <w:tc>
          <w:tcPr>
            <w:tcW w:w="0" w:type="auto"/>
            <w:hideMark/>
          </w:tcPr>
          <w:p w:rsidR="0001483E" w:rsidRPr="00DD6AAB" w:rsidRDefault="0001483E" w:rsidP="002C3371">
            <w:pPr>
              <w:suppressAutoHyphens/>
            </w:pPr>
            <w:r w:rsidRPr="00DD6AAB">
              <w:t>4</w:t>
            </w:r>
          </w:p>
        </w:tc>
      </w:tr>
      <w:tr w:rsidR="0001483E" w:rsidRPr="00DD6AAB" w:rsidTr="000D059A">
        <w:tc>
          <w:tcPr>
            <w:tcW w:w="0" w:type="auto"/>
            <w:hideMark/>
          </w:tcPr>
          <w:p w:rsidR="0001483E" w:rsidRPr="00DD6AAB" w:rsidRDefault="0001483E" w:rsidP="002C3371">
            <w:pPr>
              <w:suppressAutoHyphens/>
            </w:pPr>
            <w:r w:rsidRPr="00DD6AAB">
              <w:t>10</w:t>
            </w:r>
          </w:p>
        </w:tc>
        <w:tc>
          <w:tcPr>
            <w:tcW w:w="5487" w:type="dxa"/>
            <w:hideMark/>
          </w:tcPr>
          <w:p w:rsidR="0001483E" w:rsidRPr="00DD6AAB" w:rsidRDefault="0001483E" w:rsidP="002C3371">
            <w:pPr>
              <w:suppressAutoHyphens/>
            </w:pPr>
            <w:r w:rsidRPr="00DD6AAB">
              <w:t>İş sağlığı ve çevre sağlığı konularını kavrayabilmek</w:t>
            </w:r>
          </w:p>
        </w:tc>
        <w:tc>
          <w:tcPr>
            <w:tcW w:w="1781" w:type="dxa"/>
            <w:hideMark/>
          </w:tcPr>
          <w:p w:rsidR="0001483E" w:rsidRPr="00DD6AAB" w:rsidRDefault="0001483E" w:rsidP="002C3371">
            <w:pPr>
              <w:suppressAutoHyphens/>
            </w:pPr>
            <w:r w:rsidRPr="00DD6AAB">
              <w:t>PY2, PY7</w:t>
            </w:r>
          </w:p>
        </w:tc>
        <w:tc>
          <w:tcPr>
            <w:tcW w:w="0" w:type="auto"/>
            <w:hideMark/>
          </w:tcPr>
          <w:p w:rsidR="0001483E" w:rsidRPr="00DD6AAB" w:rsidRDefault="0001483E" w:rsidP="002C3371">
            <w:pPr>
              <w:suppressAutoHyphens/>
            </w:pPr>
            <w:r w:rsidRPr="00DD6AAB">
              <w:t>4</w:t>
            </w:r>
          </w:p>
        </w:tc>
      </w:tr>
      <w:tr w:rsidR="0001483E" w:rsidRPr="00DD6AAB" w:rsidTr="000D059A">
        <w:tc>
          <w:tcPr>
            <w:tcW w:w="0" w:type="auto"/>
            <w:hideMark/>
          </w:tcPr>
          <w:p w:rsidR="0001483E" w:rsidRPr="00DD6AAB" w:rsidRDefault="0001483E" w:rsidP="002C3371">
            <w:pPr>
              <w:suppressAutoHyphens/>
            </w:pPr>
            <w:r w:rsidRPr="00DD6AAB">
              <w:t>11</w:t>
            </w:r>
          </w:p>
        </w:tc>
        <w:tc>
          <w:tcPr>
            <w:tcW w:w="5487" w:type="dxa"/>
            <w:hideMark/>
          </w:tcPr>
          <w:p w:rsidR="0001483E" w:rsidRPr="00DD6AAB" w:rsidRDefault="0001483E" w:rsidP="002C3371">
            <w:pPr>
              <w:suppressAutoHyphens/>
            </w:pPr>
            <w:r w:rsidRPr="00DD6AAB">
              <w:t>Bulaşıcı hastalıkların kontrol önlemlerini açıklayabilmek</w:t>
            </w:r>
          </w:p>
        </w:tc>
        <w:tc>
          <w:tcPr>
            <w:tcW w:w="1781" w:type="dxa"/>
            <w:hideMark/>
          </w:tcPr>
          <w:p w:rsidR="0001483E" w:rsidRPr="00DD6AAB" w:rsidRDefault="0001483E" w:rsidP="002C3371">
            <w:pPr>
              <w:suppressAutoHyphens/>
            </w:pPr>
            <w:r w:rsidRPr="00DD6AAB">
              <w:t>PY7, PY8</w:t>
            </w:r>
          </w:p>
        </w:tc>
        <w:tc>
          <w:tcPr>
            <w:tcW w:w="0" w:type="auto"/>
            <w:hideMark/>
          </w:tcPr>
          <w:p w:rsidR="0001483E" w:rsidRPr="00DD6AAB" w:rsidRDefault="0001483E" w:rsidP="002C3371">
            <w:pPr>
              <w:suppressAutoHyphens/>
            </w:pPr>
            <w:r w:rsidRPr="00DD6AAB">
              <w:t>5</w:t>
            </w:r>
          </w:p>
        </w:tc>
      </w:tr>
      <w:tr w:rsidR="0001483E" w:rsidRPr="00DD6AAB" w:rsidTr="000D059A">
        <w:tc>
          <w:tcPr>
            <w:tcW w:w="0" w:type="auto"/>
            <w:hideMark/>
          </w:tcPr>
          <w:p w:rsidR="0001483E" w:rsidRPr="00DD6AAB" w:rsidRDefault="0001483E" w:rsidP="002C3371">
            <w:pPr>
              <w:suppressAutoHyphens/>
            </w:pPr>
            <w:r w:rsidRPr="00DD6AAB">
              <w:t>12</w:t>
            </w:r>
          </w:p>
        </w:tc>
        <w:tc>
          <w:tcPr>
            <w:tcW w:w="5487" w:type="dxa"/>
            <w:hideMark/>
          </w:tcPr>
          <w:p w:rsidR="0001483E" w:rsidRPr="00DD6AAB" w:rsidRDefault="0001483E" w:rsidP="002C3371">
            <w:pPr>
              <w:suppressAutoHyphens/>
            </w:pPr>
            <w:r w:rsidRPr="00DD6AAB">
              <w:t>Sağlığın geliştirilmesi ile ilgili açıklama yapabilmek</w:t>
            </w:r>
          </w:p>
        </w:tc>
        <w:tc>
          <w:tcPr>
            <w:tcW w:w="1781" w:type="dxa"/>
            <w:hideMark/>
          </w:tcPr>
          <w:p w:rsidR="0001483E" w:rsidRPr="00DD6AAB" w:rsidRDefault="0001483E" w:rsidP="002C3371">
            <w:pPr>
              <w:suppressAutoHyphens/>
            </w:pPr>
            <w:r w:rsidRPr="00DD6AAB">
              <w:t>PY2, PY7</w:t>
            </w:r>
          </w:p>
        </w:tc>
        <w:tc>
          <w:tcPr>
            <w:tcW w:w="0" w:type="auto"/>
            <w:hideMark/>
          </w:tcPr>
          <w:p w:rsidR="0001483E" w:rsidRPr="00DD6AAB" w:rsidRDefault="0001483E" w:rsidP="002C3371">
            <w:pPr>
              <w:suppressAutoHyphens/>
            </w:pPr>
            <w:r w:rsidRPr="00DD6AAB">
              <w:t>4</w:t>
            </w:r>
          </w:p>
        </w:tc>
      </w:tr>
      <w:tr w:rsidR="0001483E" w:rsidRPr="00DD6AAB" w:rsidTr="000D059A">
        <w:tc>
          <w:tcPr>
            <w:tcW w:w="0" w:type="auto"/>
            <w:hideMark/>
          </w:tcPr>
          <w:p w:rsidR="0001483E" w:rsidRPr="00DD6AAB" w:rsidRDefault="0001483E" w:rsidP="002C3371">
            <w:pPr>
              <w:suppressAutoHyphens/>
            </w:pPr>
            <w:r w:rsidRPr="00DD6AAB">
              <w:t>13</w:t>
            </w:r>
          </w:p>
        </w:tc>
        <w:tc>
          <w:tcPr>
            <w:tcW w:w="5487" w:type="dxa"/>
            <w:hideMark/>
          </w:tcPr>
          <w:p w:rsidR="0001483E" w:rsidRPr="00DD6AAB" w:rsidRDefault="0001483E" w:rsidP="002C3371">
            <w:pPr>
              <w:suppressAutoHyphens/>
            </w:pPr>
            <w:r w:rsidRPr="00DD6AAB">
              <w:t>Kan ve derinin histolojik özelliklerini kavrayabilmek</w:t>
            </w:r>
          </w:p>
        </w:tc>
        <w:tc>
          <w:tcPr>
            <w:tcW w:w="1781" w:type="dxa"/>
            <w:hideMark/>
          </w:tcPr>
          <w:p w:rsidR="0001483E" w:rsidRPr="00DD6AAB" w:rsidRDefault="0001483E" w:rsidP="002C3371">
            <w:pPr>
              <w:suppressAutoHyphens/>
            </w:pPr>
            <w:r w:rsidRPr="00DD6AAB">
              <w:t>PY1</w:t>
            </w:r>
          </w:p>
        </w:tc>
        <w:tc>
          <w:tcPr>
            <w:tcW w:w="0" w:type="auto"/>
            <w:hideMark/>
          </w:tcPr>
          <w:p w:rsidR="0001483E" w:rsidRPr="00DD6AAB" w:rsidRDefault="0001483E" w:rsidP="002C3371">
            <w:pPr>
              <w:suppressAutoHyphens/>
            </w:pPr>
            <w:r w:rsidRPr="00DD6AAB">
              <w:t>3</w:t>
            </w:r>
          </w:p>
        </w:tc>
      </w:tr>
      <w:tr w:rsidR="0001483E" w:rsidRPr="00DD6AAB" w:rsidTr="000D059A">
        <w:tc>
          <w:tcPr>
            <w:tcW w:w="0" w:type="auto"/>
            <w:hideMark/>
          </w:tcPr>
          <w:p w:rsidR="0001483E" w:rsidRPr="00DD6AAB" w:rsidRDefault="0001483E" w:rsidP="002C3371">
            <w:pPr>
              <w:suppressAutoHyphens/>
            </w:pPr>
            <w:r w:rsidRPr="00DD6AAB">
              <w:t>14</w:t>
            </w:r>
          </w:p>
        </w:tc>
        <w:tc>
          <w:tcPr>
            <w:tcW w:w="5487" w:type="dxa"/>
            <w:hideMark/>
          </w:tcPr>
          <w:p w:rsidR="0001483E" w:rsidRPr="00DD6AAB" w:rsidRDefault="0001483E" w:rsidP="002C3371">
            <w:pPr>
              <w:suppressAutoHyphens/>
            </w:pPr>
            <w:r w:rsidRPr="00DD6AAB">
              <w:t>Kas dokusunun histolojik özelliklerini açıklayabilmek</w:t>
            </w:r>
          </w:p>
        </w:tc>
        <w:tc>
          <w:tcPr>
            <w:tcW w:w="1781" w:type="dxa"/>
            <w:hideMark/>
          </w:tcPr>
          <w:p w:rsidR="0001483E" w:rsidRPr="00DD6AAB" w:rsidRDefault="0001483E" w:rsidP="002C3371">
            <w:pPr>
              <w:suppressAutoHyphens/>
            </w:pPr>
            <w:r w:rsidRPr="00DD6AAB">
              <w:t>PY1</w:t>
            </w:r>
          </w:p>
        </w:tc>
        <w:tc>
          <w:tcPr>
            <w:tcW w:w="0" w:type="auto"/>
            <w:hideMark/>
          </w:tcPr>
          <w:p w:rsidR="0001483E" w:rsidRPr="00DD6AAB" w:rsidRDefault="0001483E" w:rsidP="002C3371">
            <w:pPr>
              <w:suppressAutoHyphens/>
            </w:pPr>
            <w:r w:rsidRPr="00DD6AAB">
              <w:t>3</w:t>
            </w:r>
          </w:p>
        </w:tc>
      </w:tr>
      <w:tr w:rsidR="0001483E" w:rsidRPr="00DD6AAB" w:rsidTr="000D059A">
        <w:tc>
          <w:tcPr>
            <w:tcW w:w="0" w:type="auto"/>
            <w:hideMark/>
          </w:tcPr>
          <w:p w:rsidR="0001483E" w:rsidRPr="00DD6AAB" w:rsidRDefault="0001483E" w:rsidP="002C3371">
            <w:pPr>
              <w:suppressAutoHyphens/>
            </w:pPr>
            <w:r w:rsidRPr="00DD6AAB">
              <w:t>15</w:t>
            </w:r>
          </w:p>
        </w:tc>
        <w:tc>
          <w:tcPr>
            <w:tcW w:w="5487" w:type="dxa"/>
            <w:hideMark/>
          </w:tcPr>
          <w:p w:rsidR="0001483E" w:rsidRPr="00DD6AAB" w:rsidRDefault="0001483E" w:rsidP="002C3371">
            <w:pPr>
              <w:suppressAutoHyphens/>
            </w:pPr>
            <w:r w:rsidRPr="00DD6AAB">
              <w:t>Özelleşmiş bağ dokuların yapısal özelliklerini açıklayabilmek</w:t>
            </w:r>
          </w:p>
        </w:tc>
        <w:tc>
          <w:tcPr>
            <w:tcW w:w="1781" w:type="dxa"/>
            <w:hideMark/>
          </w:tcPr>
          <w:p w:rsidR="0001483E" w:rsidRPr="00DD6AAB" w:rsidRDefault="0001483E" w:rsidP="002C3371">
            <w:pPr>
              <w:suppressAutoHyphens/>
            </w:pPr>
            <w:r w:rsidRPr="00DD6AAB">
              <w:t>PY1</w:t>
            </w:r>
          </w:p>
        </w:tc>
        <w:tc>
          <w:tcPr>
            <w:tcW w:w="0" w:type="auto"/>
            <w:hideMark/>
          </w:tcPr>
          <w:p w:rsidR="0001483E" w:rsidRPr="00DD6AAB" w:rsidRDefault="0001483E" w:rsidP="002C3371">
            <w:pPr>
              <w:suppressAutoHyphens/>
            </w:pPr>
            <w:r w:rsidRPr="00DD6AAB">
              <w:t>3</w:t>
            </w:r>
          </w:p>
        </w:tc>
      </w:tr>
      <w:tr w:rsidR="0001483E" w:rsidRPr="00DD6AAB" w:rsidTr="000D059A">
        <w:tc>
          <w:tcPr>
            <w:tcW w:w="0" w:type="auto"/>
            <w:hideMark/>
          </w:tcPr>
          <w:p w:rsidR="0001483E" w:rsidRPr="00DD6AAB" w:rsidRDefault="0001483E" w:rsidP="002C3371">
            <w:pPr>
              <w:suppressAutoHyphens/>
            </w:pPr>
            <w:r w:rsidRPr="00DD6AAB">
              <w:t>16</w:t>
            </w:r>
          </w:p>
        </w:tc>
        <w:tc>
          <w:tcPr>
            <w:tcW w:w="5487" w:type="dxa"/>
            <w:hideMark/>
          </w:tcPr>
          <w:p w:rsidR="0001483E" w:rsidRPr="00DD6AAB" w:rsidRDefault="0001483E" w:rsidP="002C3371">
            <w:pPr>
              <w:suppressAutoHyphens/>
            </w:pPr>
            <w:r w:rsidRPr="00DD6AAB">
              <w:t>Dokuları mikroskop altında tanıyabilmek</w:t>
            </w:r>
          </w:p>
        </w:tc>
        <w:tc>
          <w:tcPr>
            <w:tcW w:w="1781" w:type="dxa"/>
            <w:hideMark/>
          </w:tcPr>
          <w:p w:rsidR="0001483E" w:rsidRPr="00DD6AAB" w:rsidRDefault="0001483E" w:rsidP="002C3371">
            <w:pPr>
              <w:suppressAutoHyphens/>
            </w:pPr>
            <w:r w:rsidRPr="00DD6AAB">
              <w:t>PY1, PY4</w:t>
            </w:r>
          </w:p>
        </w:tc>
        <w:tc>
          <w:tcPr>
            <w:tcW w:w="0" w:type="auto"/>
            <w:hideMark/>
          </w:tcPr>
          <w:p w:rsidR="0001483E" w:rsidRPr="00DD6AAB" w:rsidRDefault="0001483E" w:rsidP="002C3371">
            <w:pPr>
              <w:suppressAutoHyphens/>
            </w:pPr>
            <w:r w:rsidRPr="00DD6AAB">
              <w:t>4</w:t>
            </w:r>
          </w:p>
        </w:tc>
      </w:tr>
      <w:tr w:rsidR="0001483E" w:rsidRPr="00DD6AAB" w:rsidTr="000D059A">
        <w:tc>
          <w:tcPr>
            <w:tcW w:w="0" w:type="auto"/>
            <w:hideMark/>
          </w:tcPr>
          <w:p w:rsidR="0001483E" w:rsidRPr="00DD6AAB" w:rsidRDefault="0001483E" w:rsidP="002C3371">
            <w:pPr>
              <w:suppressAutoHyphens/>
            </w:pPr>
            <w:r w:rsidRPr="00DD6AAB">
              <w:t>17</w:t>
            </w:r>
          </w:p>
        </w:tc>
        <w:tc>
          <w:tcPr>
            <w:tcW w:w="5487" w:type="dxa"/>
            <w:hideMark/>
          </w:tcPr>
          <w:p w:rsidR="0001483E" w:rsidRPr="00DD6AAB" w:rsidRDefault="0001483E" w:rsidP="002C3371">
            <w:pPr>
              <w:suppressAutoHyphens/>
            </w:pPr>
            <w:r w:rsidRPr="00DD6AAB">
              <w:t>Dokuların biyokimyasal özelliklerini tanımlayabilmek</w:t>
            </w:r>
          </w:p>
        </w:tc>
        <w:tc>
          <w:tcPr>
            <w:tcW w:w="1781" w:type="dxa"/>
            <w:hideMark/>
          </w:tcPr>
          <w:p w:rsidR="0001483E" w:rsidRPr="00DD6AAB" w:rsidRDefault="0001483E" w:rsidP="002C3371">
            <w:pPr>
              <w:suppressAutoHyphens/>
            </w:pPr>
            <w:r w:rsidRPr="00DD6AAB">
              <w:t>PY1, PY4</w:t>
            </w:r>
          </w:p>
        </w:tc>
        <w:tc>
          <w:tcPr>
            <w:tcW w:w="0" w:type="auto"/>
            <w:hideMark/>
          </w:tcPr>
          <w:p w:rsidR="0001483E" w:rsidRPr="00DD6AAB" w:rsidRDefault="0001483E" w:rsidP="002C3371">
            <w:pPr>
              <w:suppressAutoHyphens/>
            </w:pPr>
            <w:r w:rsidRPr="00DD6AAB">
              <w:t>4</w:t>
            </w:r>
          </w:p>
        </w:tc>
      </w:tr>
      <w:tr w:rsidR="0001483E" w:rsidRPr="00DD6AAB" w:rsidTr="000D059A">
        <w:tc>
          <w:tcPr>
            <w:tcW w:w="0" w:type="auto"/>
            <w:hideMark/>
          </w:tcPr>
          <w:p w:rsidR="0001483E" w:rsidRPr="00DD6AAB" w:rsidRDefault="0001483E" w:rsidP="002C3371">
            <w:pPr>
              <w:suppressAutoHyphens/>
            </w:pPr>
            <w:r w:rsidRPr="00DD6AAB">
              <w:t>18</w:t>
            </w:r>
          </w:p>
        </w:tc>
        <w:tc>
          <w:tcPr>
            <w:tcW w:w="5487" w:type="dxa"/>
            <w:hideMark/>
          </w:tcPr>
          <w:p w:rsidR="0001483E" w:rsidRPr="00DD6AAB" w:rsidRDefault="0001483E" w:rsidP="002C3371">
            <w:pPr>
              <w:suppressAutoHyphens/>
            </w:pPr>
            <w:r w:rsidRPr="00DD6AAB">
              <w:t>Kolesterol ve lipoprotein metabolizmasını kavrayabilmek</w:t>
            </w:r>
          </w:p>
        </w:tc>
        <w:tc>
          <w:tcPr>
            <w:tcW w:w="1781" w:type="dxa"/>
            <w:hideMark/>
          </w:tcPr>
          <w:p w:rsidR="0001483E" w:rsidRPr="00DD6AAB" w:rsidRDefault="0001483E" w:rsidP="002C3371">
            <w:pPr>
              <w:suppressAutoHyphens/>
            </w:pPr>
            <w:r w:rsidRPr="00DD6AAB">
              <w:t>PY1, PY4</w:t>
            </w:r>
          </w:p>
        </w:tc>
        <w:tc>
          <w:tcPr>
            <w:tcW w:w="0" w:type="auto"/>
            <w:hideMark/>
          </w:tcPr>
          <w:p w:rsidR="0001483E" w:rsidRPr="00DD6AAB" w:rsidRDefault="0001483E" w:rsidP="002C3371">
            <w:pPr>
              <w:suppressAutoHyphens/>
            </w:pPr>
            <w:r w:rsidRPr="00DD6AAB">
              <w:t>4</w:t>
            </w:r>
          </w:p>
        </w:tc>
      </w:tr>
      <w:tr w:rsidR="0001483E" w:rsidRPr="00DD6AAB" w:rsidTr="000D059A">
        <w:tc>
          <w:tcPr>
            <w:tcW w:w="0" w:type="auto"/>
            <w:hideMark/>
          </w:tcPr>
          <w:p w:rsidR="0001483E" w:rsidRPr="00DD6AAB" w:rsidRDefault="0001483E" w:rsidP="002C3371">
            <w:pPr>
              <w:suppressAutoHyphens/>
            </w:pPr>
            <w:r w:rsidRPr="00DD6AAB">
              <w:t>19</w:t>
            </w:r>
          </w:p>
        </w:tc>
        <w:tc>
          <w:tcPr>
            <w:tcW w:w="5487" w:type="dxa"/>
            <w:hideMark/>
          </w:tcPr>
          <w:p w:rsidR="0001483E" w:rsidRPr="00DD6AAB" w:rsidRDefault="0001483E" w:rsidP="002C3371">
            <w:pPr>
              <w:suppressAutoHyphens/>
            </w:pPr>
            <w:r w:rsidRPr="00DD6AAB">
              <w:t>Lipid profil analizi ve hastalıklarını açıklayabilmek</w:t>
            </w:r>
          </w:p>
        </w:tc>
        <w:tc>
          <w:tcPr>
            <w:tcW w:w="1781" w:type="dxa"/>
            <w:hideMark/>
          </w:tcPr>
          <w:p w:rsidR="0001483E" w:rsidRPr="00DD6AAB" w:rsidRDefault="0001483E" w:rsidP="002C3371">
            <w:pPr>
              <w:suppressAutoHyphens/>
            </w:pPr>
            <w:r w:rsidRPr="00DD6AAB">
              <w:t>PY1, PY7</w:t>
            </w:r>
          </w:p>
        </w:tc>
        <w:tc>
          <w:tcPr>
            <w:tcW w:w="0" w:type="auto"/>
            <w:hideMark/>
          </w:tcPr>
          <w:p w:rsidR="0001483E" w:rsidRPr="00DD6AAB" w:rsidRDefault="0001483E" w:rsidP="002C3371">
            <w:pPr>
              <w:suppressAutoHyphens/>
            </w:pPr>
            <w:r w:rsidRPr="00DD6AAB">
              <w:t>4</w:t>
            </w:r>
          </w:p>
        </w:tc>
      </w:tr>
      <w:tr w:rsidR="0001483E" w:rsidRPr="00DD6AAB" w:rsidTr="000D059A">
        <w:tc>
          <w:tcPr>
            <w:tcW w:w="0" w:type="auto"/>
            <w:hideMark/>
          </w:tcPr>
          <w:p w:rsidR="0001483E" w:rsidRPr="00DD6AAB" w:rsidRDefault="0001483E" w:rsidP="002C3371">
            <w:pPr>
              <w:suppressAutoHyphens/>
            </w:pPr>
            <w:r w:rsidRPr="00DD6AAB">
              <w:t>20</w:t>
            </w:r>
          </w:p>
        </w:tc>
        <w:tc>
          <w:tcPr>
            <w:tcW w:w="5487" w:type="dxa"/>
            <w:hideMark/>
          </w:tcPr>
          <w:p w:rsidR="0001483E" w:rsidRPr="00DD6AAB" w:rsidRDefault="0001483E" w:rsidP="002C3371">
            <w:pPr>
              <w:suppressAutoHyphens/>
            </w:pPr>
            <w:r w:rsidRPr="00DD6AAB">
              <w:t>Kas ve kan fizyolojisini açıklayabilmek</w:t>
            </w:r>
          </w:p>
        </w:tc>
        <w:tc>
          <w:tcPr>
            <w:tcW w:w="1781" w:type="dxa"/>
            <w:hideMark/>
          </w:tcPr>
          <w:p w:rsidR="0001483E" w:rsidRPr="00DD6AAB" w:rsidRDefault="0001483E" w:rsidP="002C3371">
            <w:pPr>
              <w:suppressAutoHyphens/>
            </w:pPr>
            <w:r w:rsidRPr="00DD6AAB">
              <w:t>PY1, PY3</w:t>
            </w:r>
          </w:p>
        </w:tc>
        <w:tc>
          <w:tcPr>
            <w:tcW w:w="0" w:type="auto"/>
            <w:hideMark/>
          </w:tcPr>
          <w:p w:rsidR="0001483E" w:rsidRPr="00DD6AAB" w:rsidRDefault="0001483E" w:rsidP="002C3371">
            <w:pPr>
              <w:suppressAutoHyphens/>
            </w:pPr>
            <w:r w:rsidRPr="00DD6AAB">
              <w:t>3</w:t>
            </w:r>
          </w:p>
        </w:tc>
      </w:tr>
    </w:tbl>
    <w:p w:rsidR="005D0208" w:rsidRPr="00DD6AAB" w:rsidRDefault="005D0208" w:rsidP="00E37AA6">
      <w:pPr>
        <w:spacing w:line="360" w:lineRule="auto"/>
        <w:rPr>
          <w:b/>
          <w:bCs/>
          <w:sz w:val="20"/>
          <w:szCs w:val="20"/>
        </w:rPr>
      </w:pPr>
    </w:p>
    <w:p w:rsidR="004F0412" w:rsidRPr="00DD6AAB" w:rsidRDefault="004F0412" w:rsidP="004F0412">
      <w:pPr>
        <w:tabs>
          <w:tab w:val="left" w:pos="2112"/>
        </w:tabs>
        <w:rPr>
          <w:b/>
          <w:bCs/>
          <w:sz w:val="20"/>
          <w:szCs w:val="20"/>
        </w:rPr>
      </w:pPr>
      <w:r w:rsidRPr="00DD6AAB">
        <w:rPr>
          <w:b/>
          <w:bCs/>
          <w:sz w:val="20"/>
          <w:szCs w:val="20"/>
        </w:rPr>
        <w:t>Committee 3 Learning Outcomes and Their Contribution to Program Outcomes</w:t>
      </w:r>
    </w:p>
    <w:p w:rsidR="004F0412" w:rsidRPr="00DD6AAB" w:rsidRDefault="004F0412" w:rsidP="004F0412">
      <w:pPr>
        <w:tabs>
          <w:tab w:val="left" w:pos="2112"/>
        </w:tabs>
        <w:rPr>
          <w:sz w:val="20"/>
          <w:szCs w:val="20"/>
        </w:rPr>
      </w:pPr>
      <w:r w:rsidRPr="00DD6AAB">
        <w:rPr>
          <w:sz w:val="20"/>
          <w:szCs w:val="20"/>
        </w:rPr>
        <w:t>The relationship between the learning outcomes of Committee 3 and our faculty’s program outcomes, along with their levels of contribution, is presented below.</w:t>
      </w:r>
    </w:p>
    <w:tbl>
      <w:tblPr>
        <w:tblStyle w:val="TableGrid0"/>
        <w:tblW w:w="0" w:type="auto"/>
        <w:tblLook w:val="04A0" w:firstRow="1" w:lastRow="0" w:firstColumn="1" w:lastColumn="0" w:noHBand="0" w:noVBand="1"/>
      </w:tblPr>
      <w:tblGrid>
        <w:gridCol w:w="461"/>
        <w:gridCol w:w="5488"/>
        <w:gridCol w:w="1843"/>
        <w:gridCol w:w="1502"/>
      </w:tblGrid>
      <w:tr w:rsidR="004F0412" w:rsidRPr="00DD6AAB" w:rsidTr="004F0412">
        <w:tc>
          <w:tcPr>
            <w:tcW w:w="0" w:type="auto"/>
            <w:hideMark/>
          </w:tcPr>
          <w:p w:rsidR="004F0412" w:rsidRPr="00DD6AAB" w:rsidRDefault="004F0412" w:rsidP="004F0412">
            <w:pPr>
              <w:suppressAutoHyphens/>
              <w:rPr>
                <w:b/>
                <w:bCs/>
              </w:rPr>
            </w:pPr>
            <w:r w:rsidRPr="00DD6AAB">
              <w:rPr>
                <w:b/>
                <w:bCs/>
              </w:rPr>
              <w:t>No</w:t>
            </w:r>
          </w:p>
        </w:tc>
        <w:tc>
          <w:tcPr>
            <w:tcW w:w="5488" w:type="dxa"/>
            <w:hideMark/>
          </w:tcPr>
          <w:p w:rsidR="004F0412" w:rsidRPr="00DD6AAB" w:rsidRDefault="004F0412" w:rsidP="004F0412">
            <w:pPr>
              <w:suppressAutoHyphens/>
              <w:rPr>
                <w:b/>
                <w:bCs/>
              </w:rPr>
            </w:pPr>
            <w:r w:rsidRPr="00DD6AAB">
              <w:rPr>
                <w:b/>
                <w:bCs/>
              </w:rPr>
              <w:t>Learning Outcome</w:t>
            </w:r>
          </w:p>
        </w:tc>
        <w:tc>
          <w:tcPr>
            <w:tcW w:w="1843" w:type="dxa"/>
            <w:hideMark/>
          </w:tcPr>
          <w:p w:rsidR="004F0412" w:rsidRPr="00DD6AAB" w:rsidRDefault="004F0412" w:rsidP="004F0412">
            <w:pPr>
              <w:suppressAutoHyphens/>
              <w:rPr>
                <w:b/>
                <w:bCs/>
              </w:rPr>
            </w:pPr>
            <w:r w:rsidRPr="00DD6AAB">
              <w:rPr>
                <w:b/>
                <w:bCs/>
              </w:rPr>
              <w:t>Related Program Outcome</w:t>
            </w:r>
          </w:p>
        </w:tc>
        <w:tc>
          <w:tcPr>
            <w:tcW w:w="1502" w:type="dxa"/>
            <w:hideMark/>
          </w:tcPr>
          <w:p w:rsidR="004F0412" w:rsidRPr="00DD6AAB" w:rsidRDefault="004F0412" w:rsidP="004F0412">
            <w:pPr>
              <w:suppressAutoHyphens/>
              <w:rPr>
                <w:b/>
                <w:bCs/>
              </w:rPr>
            </w:pPr>
            <w:r w:rsidRPr="00DD6AAB">
              <w:rPr>
                <w:b/>
                <w:bCs/>
              </w:rPr>
              <w:t>Contribution Level (1–5)</w:t>
            </w:r>
          </w:p>
        </w:tc>
      </w:tr>
      <w:tr w:rsidR="004F0412" w:rsidRPr="00DD6AAB" w:rsidTr="004F0412">
        <w:tc>
          <w:tcPr>
            <w:tcW w:w="0" w:type="auto"/>
            <w:hideMark/>
          </w:tcPr>
          <w:p w:rsidR="004F0412" w:rsidRPr="00DD6AAB" w:rsidRDefault="004F0412" w:rsidP="004F0412">
            <w:pPr>
              <w:suppressAutoHyphens/>
              <w:rPr>
                <w:b/>
                <w:bCs/>
              </w:rPr>
            </w:pPr>
            <w:r w:rsidRPr="00DD6AAB">
              <w:rPr>
                <w:b/>
                <w:bCs/>
              </w:rPr>
              <w:t>1</w:t>
            </w:r>
          </w:p>
        </w:tc>
        <w:tc>
          <w:tcPr>
            <w:tcW w:w="5488" w:type="dxa"/>
            <w:hideMark/>
          </w:tcPr>
          <w:p w:rsidR="004F0412" w:rsidRPr="00DD6AAB" w:rsidRDefault="004F0412" w:rsidP="004F0412">
            <w:pPr>
              <w:suppressAutoHyphens/>
              <w:rPr>
                <w:b/>
                <w:bCs/>
              </w:rPr>
            </w:pPr>
            <w:r w:rsidRPr="00DD6AAB">
              <w:rPr>
                <w:b/>
                <w:bCs/>
              </w:rPr>
              <w:t>To explain the structure of joints</w:t>
            </w:r>
          </w:p>
        </w:tc>
        <w:tc>
          <w:tcPr>
            <w:tcW w:w="1843" w:type="dxa"/>
            <w:hideMark/>
          </w:tcPr>
          <w:p w:rsidR="004F0412" w:rsidRPr="00DD6AAB" w:rsidRDefault="004F0412" w:rsidP="004F0412">
            <w:pPr>
              <w:suppressAutoHyphens/>
              <w:rPr>
                <w:b/>
                <w:bCs/>
              </w:rPr>
            </w:pPr>
            <w:r w:rsidRPr="00DD6AAB">
              <w:rPr>
                <w:b/>
                <w:bCs/>
              </w:rPr>
              <w:t>PY1</w:t>
            </w:r>
          </w:p>
        </w:tc>
        <w:tc>
          <w:tcPr>
            <w:tcW w:w="1502" w:type="dxa"/>
            <w:hideMark/>
          </w:tcPr>
          <w:p w:rsidR="004F0412" w:rsidRPr="00DD6AAB" w:rsidRDefault="004F0412" w:rsidP="004F0412">
            <w:pPr>
              <w:suppressAutoHyphens/>
              <w:rPr>
                <w:b/>
                <w:bCs/>
              </w:rPr>
            </w:pPr>
            <w:r w:rsidRPr="00DD6AAB">
              <w:rPr>
                <w:b/>
                <w:bCs/>
              </w:rPr>
              <w:t>3</w:t>
            </w:r>
          </w:p>
        </w:tc>
      </w:tr>
      <w:tr w:rsidR="004F0412" w:rsidRPr="00DD6AAB" w:rsidTr="004F0412">
        <w:tc>
          <w:tcPr>
            <w:tcW w:w="0" w:type="auto"/>
            <w:hideMark/>
          </w:tcPr>
          <w:p w:rsidR="004F0412" w:rsidRPr="00DD6AAB" w:rsidRDefault="004F0412" w:rsidP="004F0412">
            <w:pPr>
              <w:suppressAutoHyphens/>
              <w:rPr>
                <w:b/>
                <w:bCs/>
              </w:rPr>
            </w:pPr>
            <w:r w:rsidRPr="00DD6AAB">
              <w:rPr>
                <w:b/>
                <w:bCs/>
              </w:rPr>
              <w:t>2</w:t>
            </w:r>
          </w:p>
        </w:tc>
        <w:tc>
          <w:tcPr>
            <w:tcW w:w="5488" w:type="dxa"/>
            <w:hideMark/>
          </w:tcPr>
          <w:p w:rsidR="004F0412" w:rsidRPr="00DD6AAB" w:rsidRDefault="004F0412" w:rsidP="004F0412">
            <w:pPr>
              <w:suppressAutoHyphens/>
              <w:rPr>
                <w:b/>
                <w:bCs/>
              </w:rPr>
            </w:pPr>
            <w:r w:rsidRPr="00DD6AAB">
              <w:rPr>
                <w:b/>
                <w:bCs/>
              </w:rPr>
              <w:t>To comprehend the joints of the upper and lower extremities</w:t>
            </w:r>
          </w:p>
        </w:tc>
        <w:tc>
          <w:tcPr>
            <w:tcW w:w="1843" w:type="dxa"/>
            <w:hideMark/>
          </w:tcPr>
          <w:p w:rsidR="004F0412" w:rsidRPr="00DD6AAB" w:rsidRDefault="004F0412" w:rsidP="004F0412">
            <w:pPr>
              <w:suppressAutoHyphens/>
              <w:rPr>
                <w:b/>
                <w:bCs/>
              </w:rPr>
            </w:pPr>
            <w:r w:rsidRPr="00DD6AAB">
              <w:rPr>
                <w:b/>
                <w:bCs/>
              </w:rPr>
              <w:t>PY1</w:t>
            </w:r>
          </w:p>
        </w:tc>
        <w:tc>
          <w:tcPr>
            <w:tcW w:w="1502" w:type="dxa"/>
            <w:hideMark/>
          </w:tcPr>
          <w:p w:rsidR="004F0412" w:rsidRPr="00DD6AAB" w:rsidRDefault="004F0412" w:rsidP="004F0412">
            <w:pPr>
              <w:suppressAutoHyphens/>
              <w:rPr>
                <w:b/>
                <w:bCs/>
              </w:rPr>
            </w:pPr>
            <w:r w:rsidRPr="00DD6AAB">
              <w:rPr>
                <w:b/>
                <w:bCs/>
              </w:rPr>
              <w:t>3</w:t>
            </w:r>
          </w:p>
        </w:tc>
      </w:tr>
      <w:tr w:rsidR="004F0412" w:rsidRPr="00DD6AAB" w:rsidTr="004F0412">
        <w:tc>
          <w:tcPr>
            <w:tcW w:w="0" w:type="auto"/>
            <w:hideMark/>
          </w:tcPr>
          <w:p w:rsidR="004F0412" w:rsidRPr="00DD6AAB" w:rsidRDefault="004F0412" w:rsidP="004F0412">
            <w:pPr>
              <w:suppressAutoHyphens/>
              <w:rPr>
                <w:b/>
                <w:bCs/>
              </w:rPr>
            </w:pPr>
            <w:r w:rsidRPr="00DD6AAB">
              <w:rPr>
                <w:b/>
                <w:bCs/>
              </w:rPr>
              <w:t>3</w:t>
            </w:r>
          </w:p>
        </w:tc>
        <w:tc>
          <w:tcPr>
            <w:tcW w:w="5488" w:type="dxa"/>
            <w:hideMark/>
          </w:tcPr>
          <w:p w:rsidR="004F0412" w:rsidRPr="00DD6AAB" w:rsidRDefault="004F0412" w:rsidP="004F0412">
            <w:pPr>
              <w:suppressAutoHyphens/>
              <w:rPr>
                <w:b/>
                <w:bCs/>
              </w:rPr>
            </w:pPr>
            <w:r w:rsidRPr="00DD6AAB">
              <w:rPr>
                <w:b/>
                <w:bCs/>
              </w:rPr>
              <w:t>To explain the joints of the vertebral column and thorax</w:t>
            </w:r>
          </w:p>
        </w:tc>
        <w:tc>
          <w:tcPr>
            <w:tcW w:w="1843" w:type="dxa"/>
            <w:hideMark/>
          </w:tcPr>
          <w:p w:rsidR="004F0412" w:rsidRPr="00DD6AAB" w:rsidRDefault="004F0412" w:rsidP="004F0412">
            <w:pPr>
              <w:suppressAutoHyphens/>
              <w:rPr>
                <w:b/>
                <w:bCs/>
              </w:rPr>
            </w:pPr>
            <w:r w:rsidRPr="00DD6AAB">
              <w:rPr>
                <w:b/>
                <w:bCs/>
              </w:rPr>
              <w:t>PY1</w:t>
            </w:r>
          </w:p>
        </w:tc>
        <w:tc>
          <w:tcPr>
            <w:tcW w:w="1502" w:type="dxa"/>
            <w:hideMark/>
          </w:tcPr>
          <w:p w:rsidR="004F0412" w:rsidRPr="00DD6AAB" w:rsidRDefault="004F0412" w:rsidP="004F0412">
            <w:pPr>
              <w:suppressAutoHyphens/>
              <w:rPr>
                <w:b/>
                <w:bCs/>
              </w:rPr>
            </w:pPr>
            <w:r w:rsidRPr="00DD6AAB">
              <w:rPr>
                <w:b/>
                <w:bCs/>
              </w:rPr>
              <w:t>3</w:t>
            </w:r>
          </w:p>
        </w:tc>
      </w:tr>
      <w:tr w:rsidR="004F0412" w:rsidRPr="00DD6AAB" w:rsidTr="004F0412">
        <w:tc>
          <w:tcPr>
            <w:tcW w:w="0" w:type="auto"/>
            <w:hideMark/>
          </w:tcPr>
          <w:p w:rsidR="004F0412" w:rsidRPr="00DD6AAB" w:rsidRDefault="004F0412" w:rsidP="004F0412">
            <w:pPr>
              <w:suppressAutoHyphens/>
              <w:rPr>
                <w:b/>
                <w:bCs/>
              </w:rPr>
            </w:pPr>
            <w:r w:rsidRPr="00DD6AAB">
              <w:rPr>
                <w:b/>
                <w:bCs/>
              </w:rPr>
              <w:t>4</w:t>
            </w:r>
          </w:p>
        </w:tc>
        <w:tc>
          <w:tcPr>
            <w:tcW w:w="5488" w:type="dxa"/>
            <w:hideMark/>
          </w:tcPr>
          <w:p w:rsidR="004F0412" w:rsidRPr="00DD6AAB" w:rsidRDefault="004F0412" w:rsidP="004F0412">
            <w:pPr>
              <w:suppressAutoHyphens/>
              <w:rPr>
                <w:b/>
                <w:bCs/>
              </w:rPr>
            </w:pPr>
            <w:r w:rsidRPr="00DD6AAB">
              <w:rPr>
                <w:b/>
                <w:bCs/>
              </w:rPr>
              <w:t>To explain the cranium and temporomandibular joint</w:t>
            </w:r>
          </w:p>
        </w:tc>
        <w:tc>
          <w:tcPr>
            <w:tcW w:w="1843" w:type="dxa"/>
            <w:hideMark/>
          </w:tcPr>
          <w:p w:rsidR="004F0412" w:rsidRPr="00DD6AAB" w:rsidRDefault="004F0412" w:rsidP="004F0412">
            <w:pPr>
              <w:suppressAutoHyphens/>
              <w:rPr>
                <w:b/>
                <w:bCs/>
              </w:rPr>
            </w:pPr>
            <w:r w:rsidRPr="00DD6AAB">
              <w:rPr>
                <w:b/>
                <w:bCs/>
              </w:rPr>
              <w:t>PY1</w:t>
            </w:r>
          </w:p>
        </w:tc>
        <w:tc>
          <w:tcPr>
            <w:tcW w:w="1502" w:type="dxa"/>
            <w:hideMark/>
          </w:tcPr>
          <w:p w:rsidR="004F0412" w:rsidRPr="00DD6AAB" w:rsidRDefault="004F0412" w:rsidP="004F0412">
            <w:pPr>
              <w:suppressAutoHyphens/>
              <w:rPr>
                <w:b/>
                <w:bCs/>
              </w:rPr>
            </w:pPr>
            <w:r w:rsidRPr="00DD6AAB">
              <w:rPr>
                <w:b/>
                <w:bCs/>
              </w:rPr>
              <w:t>3</w:t>
            </w:r>
          </w:p>
        </w:tc>
      </w:tr>
      <w:tr w:rsidR="004F0412" w:rsidRPr="00DD6AAB" w:rsidTr="004F0412">
        <w:tc>
          <w:tcPr>
            <w:tcW w:w="0" w:type="auto"/>
            <w:hideMark/>
          </w:tcPr>
          <w:p w:rsidR="004F0412" w:rsidRPr="00DD6AAB" w:rsidRDefault="004F0412" w:rsidP="004F0412">
            <w:pPr>
              <w:suppressAutoHyphens/>
              <w:rPr>
                <w:b/>
                <w:bCs/>
              </w:rPr>
            </w:pPr>
            <w:r w:rsidRPr="00DD6AAB">
              <w:rPr>
                <w:b/>
                <w:bCs/>
              </w:rPr>
              <w:t>5</w:t>
            </w:r>
          </w:p>
        </w:tc>
        <w:tc>
          <w:tcPr>
            <w:tcW w:w="5488" w:type="dxa"/>
            <w:hideMark/>
          </w:tcPr>
          <w:p w:rsidR="004F0412" w:rsidRPr="00DD6AAB" w:rsidRDefault="004F0412" w:rsidP="004F0412">
            <w:pPr>
              <w:suppressAutoHyphens/>
              <w:rPr>
                <w:b/>
                <w:bCs/>
              </w:rPr>
            </w:pPr>
            <w:r w:rsidRPr="00DD6AAB">
              <w:rPr>
                <w:b/>
                <w:bCs/>
              </w:rPr>
              <w:t>To explain the physiology of skeletal and smooth muscles</w:t>
            </w:r>
          </w:p>
        </w:tc>
        <w:tc>
          <w:tcPr>
            <w:tcW w:w="1843" w:type="dxa"/>
            <w:hideMark/>
          </w:tcPr>
          <w:p w:rsidR="004F0412" w:rsidRPr="00DD6AAB" w:rsidRDefault="004F0412" w:rsidP="004F0412">
            <w:pPr>
              <w:suppressAutoHyphens/>
              <w:rPr>
                <w:b/>
                <w:bCs/>
              </w:rPr>
            </w:pPr>
            <w:r w:rsidRPr="00DD6AAB">
              <w:rPr>
                <w:b/>
                <w:bCs/>
              </w:rPr>
              <w:t>PY1, PY3</w:t>
            </w:r>
          </w:p>
        </w:tc>
        <w:tc>
          <w:tcPr>
            <w:tcW w:w="1502" w:type="dxa"/>
            <w:hideMark/>
          </w:tcPr>
          <w:p w:rsidR="004F0412" w:rsidRPr="00DD6AAB" w:rsidRDefault="004F0412" w:rsidP="004F0412">
            <w:pPr>
              <w:suppressAutoHyphens/>
              <w:rPr>
                <w:b/>
                <w:bCs/>
              </w:rPr>
            </w:pPr>
            <w:r w:rsidRPr="00DD6AAB">
              <w:rPr>
                <w:b/>
                <w:bCs/>
              </w:rPr>
              <w:t>3</w:t>
            </w:r>
          </w:p>
        </w:tc>
      </w:tr>
      <w:tr w:rsidR="004F0412" w:rsidRPr="00DD6AAB" w:rsidTr="004F0412">
        <w:tc>
          <w:tcPr>
            <w:tcW w:w="0" w:type="auto"/>
            <w:hideMark/>
          </w:tcPr>
          <w:p w:rsidR="004F0412" w:rsidRPr="00DD6AAB" w:rsidRDefault="004F0412" w:rsidP="004F0412">
            <w:pPr>
              <w:suppressAutoHyphens/>
              <w:rPr>
                <w:b/>
                <w:bCs/>
              </w:rPr>
            </w:pPr>
            <w:r w:rsidRPr="00DD6AAB">
              <w:rPr>
                <w:b/>
                <w:bCs/>
              </w:rPr>
              <w:t>6</w:t>
            </w:r>
          </w:p>
        </w:tc>
        <w:tc>
          <w:tcPr>
            <w:tcW w:w="5488" w:type="dxa"/>
            <w:hideMark/>
          </w:tcPr>
          <w:p w:rsidR="004F0412" w:rsidRPr="00DD6AAB" w:rsidRDefault="004F0412" w:rsidP="004F0412">
            <w:pPr>
              <w:suppressAutoHyphens/>
              <w:rPr>
                <w:b/>
                <w:bCs/>
              </w:rPr>
            </w:pPr>
            <w:r w:rsidRPr="00DD6AAB">
              <w:rPr>
                <w:b/>
                <w:bCs/>
              </w:rPr>
              <w:t>To explain the concept of health and disease</w:t>
            </w:r>
          </w:p>
        </w:tc>
        <w:tc>
          <w:tcPr>
            <w:tcW w:w="1843" w:type="dxa"/>
            <w:hideMark/>
          </w:tcPr>
          <w:p w:rsidR="004F0412" w:rsidRPr="00DD6AAB" w:rsidRDefault="004F0412" w:rsidP="004F0412">
            <w:pPr>
              <w:suppressAutoHyphens/>
              <w:rPr>
                <w:b/>
                <w:bCs/>
              </w:rPr>
            </w:pPr>
            <w:r w:rsidRPr="00DD6AAB">
              <w:rPr>
                <w:b/>
                <w:bCs/>
              </w:rPr>
              <w:t>PY2</w:t>
            </w:r>
          </w:p>
        </w:tc>
        <w:tc>
          <w:tcPr>
            <w:tcW w:w="1502" w:type="dxa"/>
            <w:hideMark/>
          </w:tcPr>
          <w:p w:rsidR="004F0412" w:rsidRPr="00DD6AAB" w:rsidRDefault="004F0412" w:rsidP="004F0412">
            <w:pPr>
              <w:suppressAutoHyphens/>
              <w:rPr>
                <w:b/>
                <w:bCs/>
              </w:rPr>
            </w:pPr>
            <w:r w:rsidRPr="00DD6AAB">
              <w:rPr>
                <w:b/>
                <w:bCs/>
              </w:rPr>
              <w:t>3</w:t>
            </w:r>
          </w:p>
        </w:tc>
      </w:tr>
      <w:tr w:rsidR="004F0412" w:rsidRPr="00DD6AAB" w:rsidTr="004F0412">
        <w:tc>
          <w:tcPr>
            <w:tcW w:w="0" w:type="auto"/>
            <w:hideMark/>
          </w:tcPr>
          <w:p w:rsidR="004F0412" w:rsidRPr="00DD6AAB" w:rsidRDefault="004F0412" w:rsidP="004F0412">
            <w:pPr>
              <w:suppressAutoHyphens/>
              <w:rPr>
                <w:b/>
                <w:bCs/>
              </w:rPr>
            </w:pPr>
            <w:r w:rsidRPr="00DD6AAB">
              <w:rPr>
                <w:b/>
                <w:bCs/>
              </w:rPr>
              <w:t>7</w:t>
            </w:r>
          </w:p>
        </w:tc>
        <w:tc>
          <w:tcPr>
            <w:tcW w:w="5488" w:type="dxa"/>
            <w:hideMark/>
          </w:tcPr>
          <w:p w:rsidR="004F0412" w:rsidRPr="00DD6AAB" w:rsidRDefault="004F0412" w:rsidP="004F0412">
            <w:pPr>
              <w:suppressAutoHyphens/>
              <w:rPr>
                <w:b/>
                <w:bCs/>
              </w:rPr>
            </w:pPr>
            <w:r w:rsidRPr="00DD6AAB">
              <w:rPr>
                <w:b/>
                <w:bCs/>
              </w:rPr>
              <w:t>To explain the perspective of public health</w:t>
            </w:r>
          </w:p>
        </w:tc>
        <w:tc>
          <w:tcPr>
            <w:tcW w:w="1843" w:type="dxa"/>
            <w:hideMark/>
          </w:tcPr>
          <w:p w:rsidR="004F0412" w:rsidRPr="00DD6AAB" w:rsidRDefault="004F0412" w:rsidP="004F0412">
            <w:pPr>
              <w:suppressAutoHyphens/>
              <w:rPr>
                <w:b/>
                <w:bCs/>
              </w:rPr>
            </w:pPr>
            <w:r w:rsidRPr="00DD6AAB">
              <w:rPr>
                <w:b/>
                <w:bCs/>
              </w:rPr>
              <w:t>PY2, PY7</w:t>
            </w:r>
          </w:p>
        </w:tc>
        <w:tc>
          <w:tcPr>
            <w:tcW w:w="1502" w:type="dxa"/>
            <w:hideMark/>
          </w:tcPr>
          <w:p w:rsidR="004F0412" w:rsidRPr="00DD6AAB" w:rsidRDefault="004F0412" w:rsidP="004F0412">
            <w:pPr>
              <w:suppressAutoHyphens/>
              <w:rPr>
                <w:b/>
                <w:bCs/>
              </w:rPr>
            </w:pPr>
            <w:r w:rsidRPr="00DD6AAB">
              <w:rPr>
                <w:b/>
                <w:bCs/>
              </w:rPr>
              <w:t>4</w:t>
            </w:r>
          </w:p>
        </w:tc>
      </w:tr>
      <w:tr w:rsidR="004F0412" w:rsidRPr="00DD6AAB" w:rsidTr="004F0412">
        <w:tc>
          <w:tcPr>
            <w:tcW w:w="0" w:type="auto"/>
            <w:hideMark/>
          </w:tcPr>
          <w:p w:rsidR="004F0412" w:rsidRPr="00DD6AAB" w:rsidRDefault="004F0412" w:rsidP="004F0412">
            <w:pPr>
              <w:suppressAutoHyphens/>
              <w:rPr>
                <w:b/>
                <w:bCs/>
              </w:rPr>
            </w:pPr>
            <w:r w:rsidRPr="00DD6AAB">
              <w:rPr>
                <w:b/>
                <w:bCs/>
              </w:rPr>
              <w:t>8</w:t>
            </w:r>
          </w:p>
        </w:tc>
        <w:tc>
          <w:tcPr>
            <w:tcW w:w="5488" w:type="dxa"/>
            <w:hideMark/>
          </w:tcPr>
          <w:p w:rsidR="004F0412" w:rsidRPr="00DD6AAB" w:rsidRDefault="004F0412" w:rsidP="004F0412">
            <w:pPr>
              <w:suppressAutoHyphens/>
              <w:rPr>
                <w:b/>
                <w:bCs/>
              </w:rPr>
            </w:pPr>
            <w:r w:rsidRPr="00DD6AAB">
              <w:rPr>
                <w:b/>
                <w:bCs/>
              </w:rPr>
              <w:t>To comprehend the levels of healthcare services</w:t>
            </w:r>
          </w:p>
        </w:tc>
        <w:tc>
          <w:tcPr>
            <w:tcW w:w="1843" w:type="dxa"/>
            <w:hideMark/>
          </w:tcPr>
          <w:p w:rsidR="004F0412" w:rsidRPr="00DD6AAB" w:rsidRDefault="004F0412" w:rsidP="004F0412">
            <w:pPr>
              <w:suppressAutoHyphens/>
              <w:rPr>
                <w:b/>
                <w:bCs/>
              </w:rPr>
            </w:pPr>
            <w:r w:rsidRPr="00DD6AAB">
              <w:rPr>
                <w:b/>
                <w:bCs/>
              </w:rPr>
              <w:t>PY2, PY7</w:t>
            </w:r>
          </w:p>
        </w:tc>
        <w:tc>
          <w:tcPr>
            <w:tcW w:w="1502" w:type="dxa"/>
            <w:hideMark/>
          </w:tcPr>
          <w:p w:rsidR="004F0412" w:rsidRPr="00DD6AAB" w:rsidRDefault="004F0412" w:rsidP="004F0412">
            <w:pPr>
              <w:suppressAutoHyphens/>
              <w:rPr>
                <w:b/>
                <w:bCs/>
              </w:rPr>
            </w:pPr>
            <w:r w:rsidRPr="00DD6AAB">
              <w:rPr>
                <w:b/>
                <w:bCs/>
              </w:rPr>
              <w:t>4</w:t>
            </w:r>
          </w:p>
        </w:tc>
      </w:tr>
      <w:tr w:rsidR="004F0412" w:rsidRPr="00DD6AAB" w:rsidTr="004F0412">
        <w:tc>
          <w:tcPr>
            <w:tcW w:w="0" w:type="auto"/>
            <w:hideMark/>
          </w:tcPr>
          <w:p w:rsidR="004F0412" w:rsidRPr="00DD6AAB" w:rsidRDefault="004F0412" w:rsidP="004F0412">
            <w:pPr>
              <w:suppressAutoHyphens/>
              <w:rPr>
                <w:b/>
                <w:bCs/>
              </w:rPr>
            </w:pPr>
            <w:r w:rsidRPr="00DD6AAB">
              <w:rPr>
                <w:b/>
                <w:bCs/>
              </w:rPr>
              <w:t>9</w:t>
            </w:r>
          </w:p>
        </w:tc>
        <w:tc>
          <w:tcPr>
            <w:tcW w:w="5488" w:type="dxa"/>
            <w:hideMark/>
          </w:tcPr>
          <w:p w:rsidR="004F0412" w:rsidRPr="00DD6AAB" w:rsidRDefault="004F0412" w:rsidP="004F0412">
            <w:pPr>
              <w:suppressAutoHyphens/>
              <w:rPr>
                <w:b/>
                <w:bCs/>
              </w:rPr>
            </w:pPr>
            <w:r w:rsidRPr="00DD6AAB">
              <w:rPr>
                <w:b/>
                <w:bCs/>
              </w:rPr>
              <w:t>To explain women’s, children’s, and elderly health</w:t>
            </w:r>
          </w:p>
        </w:tc>
        <w:tc>
          <w:tcPr>
            <w:tcW w:w="1843" w:type="dxa"/>
            <w:hideMark/>
          </w:tcPr>
          <w:p w:rsidR="004F0412" w:rsidRPr="00DD6AAB" w:rsidRDefault="004F0412" w:rsidP="004F0412">
            <w:pPr>
              <w:suppressAutoHyphens/>
              <w:rPr>
                <w:b/>
                <w:bCs/>
              </w:rPr>
            </w:pPr>
            <w:r w:rsidRPr="00DD6AAB">
              <w:rPr>
                <w:b/>
                <w:bCs/>
              </w:rPr>
              <w:t>PY2, PY7</w:t>
            </w:r>
          </w:p>
        </w:tc>
        <w:tc>
          <w:tcPr>
            <w:tcW w:w="1502" w:type="dxa"/>
            <w:hideMark/>
          </w:tcPr>
          <w:p w:rsidR="004F0412" w:rsidRPr="00DD6AAB" w:rsidRDefault="004F0412" w:rsidP="004F0412">
            <w:pPr>
              <w:suppressAutoHyphens/>
              <w:rPr>
                <w:b/>
                <w:bCs/>
              </w:rPr>
            </w:pPr>
            <w:r w:rsidRPr="00DD6AAB">
              <w:rPr>
                <w:b/>
                <w:bCs/>
              </w:rPr>
              <w:t>4</w:t>
            </w:r>
          </w:p>
        </w:tc>
      </w:tr>
      <w:tr w:rsidR="004F0412" w:rsidRPr="00DD6AAB" w:rsidTr="004F0412">
        <w:tc>
          <w:tcPr>
            <w:tcW w:w="0" w:type="auto"/>
            <w:hideMark/>
          </w:tcPr>
          <w:p w:rsidR="004F0412" w:rsidRPr="00DD6AAB" w:rsidRDefault="004F0412" w:rsidP="004F0412">
            <w:pPr>
              <w:suppressAutoHyphens/>
              <w:rPr>
                <w:b/>
                <w:bCs/>
              </w:rPr>
            </w:pPr>
            <w:r w:rsidRPr="00DD6AAB">
              <w:rPr>
                <w:b/>
                <w:bCs/>
              </w:rPr>
              <w:t>10</w:t>
            </w:r>
          </w:p>
        </w:tc>
        <w:tc>
          <w:tcPr>
            <w:tcW w:w="5488" w:type="dxa"/>
            <w:hideMark/>
          </w:tcPr>
          <w:p w:rsidR="004F0412" w:rsidRPr="00DD6AAB" w:rsidRDefault="004F0412" w:rsidP="004F0412">
            <w:pPr>
              <w:suppressAutoHyphens/>
              <w:rPr>
                <w:b/>
                <w:bCs/>
              </w:rPr>
            </w:pPr>
            <w:r w:rsidRPr="00DD6AAB">
              <w:rPr>
                <w:b/>
                <w:bCs/>
              </w:rPr>
              <w:t>To comprehend key issues in occupational and environmental health</w:t>
            </w:r>
          </w:p>
        </w:tc>
        <w:tc>
          <w:tcPr>
            <w:tcW w:w="1843" w:type="dxa"/>
            <w:hideMark/>
          </w:tcPr>
          <w:p w:rsidR="004F0412" w:rsidRPr="00DD6AAB" w:rsidRDefault="004F0412" w:rsidP="004F0412">
            <w:pPr>
              <w:suppressAutoHyphens/>
              <w:rPr>
                <w:b/>
                <w:bCs/>
              </w:rPr>
            </w:pPr>
            <w:r w:rsidRPr="00DD6AAB">
              <w:rPr>
                <w:b/>
                <w:bCs/>
              </w:rPr>
              <w:t>PY2, PY7</w:t>
            </w:r>
          </w:p>
        </w:tc>
        <w:tc>
          <w:tcPr>
            <w:tcW w:w="1502" w:type="dxa"/>
            <w:hideMark/>
          </w:tcPr>
          <w:p w:rsidR="004F0412" w:rsidRPr="00DD6AAB" w:rsidRDefault="004F0412" w:rsidP="004F0412">
            <w:pPr>
              <w:suppressAutoHyphens/>
              <w:rPr>
                <w:b/>
                <w:bCs/>
              </w:rPr>
            </w:pPr>
            <w:r w:rsidRPr="00DD6AAB">
              <w:rPr>
                <w:b/>
                <w:bCs/>
              </w:rPr>
              <w:t>4</w:t>
            </w:r>
          </w:p>
        </w:tc>
      </w:tr>
      <w:tr w:rsidR="004F0412" w:rsidRPr="00DD6AAB" w:rsidTr="004F0412">
        <w:tc>
          <w:tcPr>
            <w:tcW w:w="0" w:type="auto"/>
            <w:hideMark/>
          </w:tcPr>
          <w:p w:rsidR="004F0412" w:rsidRPr="00DD6AAB" w:rsidRDefault="004F0412" w:rsidP="004F0412">
            <w:pPr>
              <w:suppressAutoHyphens/>
              <w:rPr>
                <w:b/>
                <w:bCs/>
              </w:rPr>
            </w:pPr>
            <w:r w:rsidRPr="00DD6AAB">
              <w:rPr>
                <w:b/>
                <w:bCs/>
              </w:rPr>
              <w:t>11</w:t>
            </w:r>
          </w:p>
        </w:tc>
        <w:tc>
          <w:tcPr>
            <w:tcW w:w="5488" w:type="dxa"/>
            <w:hideMark/>
          </w:tcPr>
          <w:p w:rsidR="004F0412" w:rsidRPr="00DD6AAB" w:rsidRDefault="004F0412" w:rsidP="004F0412">
            <w:pPr>
              <w:suppressAutoHyphens/>
              <w:rPr>
                <w:b/>
                <w:bCs/>
              </w:rPr>
            </w:pPr>
            <w:r w:rsidRPr="00DD6AAB">
              <w:rPr>
                <w:b/>
                <w:bCs/>
              </w:rPr>
              <w:t>To explain preventive measures for infectious diseases</w:t>
            </w:r>
          </w:p>
        </w:tc>
        <w:tc>
          <w:tcPr>
            <w:tcW w:w="1843" w:type="dxa"/>
            <w:hideMark/>
          </w:tcPr>
          <w:p w:rsidR="004F0412" w:rsidRPr="00DD6AAB" w:rsidRDefault="004F0412" w:rsidP="004F0412">
            <w:pPr>
              <w:suppressAutoHyphens/>
              <w:rPr>
                <w:b/>
                <w:bCs/>
              </w:rPr>
            </w:pPr>
            <w:r w:rsidRPr="00DD6AAB">
              <w:rPr>
                <w:b/>
                <w:bCs/>
              </w:rPr>
              <w:t>PY7, PY8</w:t>
            </w:r>
          </w:p>
        </w:tc>
        <w:tc>
          <w:tcPr>
            <w:tcW w:w="1502" w:type="dxa"/>
            <w:hideMark/>
          </w:tcPr>
          <w:p w:rsidR="004F0412" w:rsidRPr="00DD6AAB" w:rsidRDefault="004F0412" w:rsidP="004F0412">
            <w:pPr>
              <w:suppressAutoHyphens/>
              <w:rPr>
                <w:b/>
                <w:bCs/>
              </w:rPr>
            </w:pPr>
            <w:r w:rsidRPr="00DD6AAB">
              <w:rPr>
                <w:b/>
                <w:bCs/>
              </w:rPr>
              <w:t>5</w:t>
            </w:r>
          </w:p>
        </w:tc>
      </w:tr>
      <w:tr w:rsidR="004F0412" w:rsidRPr="00DD6AAB" w:rsidTr="004F0412">
        <w:tc>
          <w:tcPr>
            <w:tcW w:w="0" w:type="auto"/>
            <w:hideMark/>
          </w:tcPr>
          <w:p w:rsidR="004F0412" w:rsidRPr="00DD6AAB" w:rsidRDefault="004F0412" w:rsidP="004F0412">
            <w:pPr>
              <w:suppressAutoHyphens/>
              <w:rPr>
                <w:b/>
                <w:bCs/>
              </w:rPr>
            </w:pPr>
            <w:r w:rsidRPr="00DD6AAB">
              <w:rPr>
                <w:b/>
                <w:bCs/>
              </w:rPr>
              <w:t>12</w:t>
            </w:r>
          </w:p>
        </w:tc>
        <w:tc>
          <w:tcPr>
            <w:tcW w:w="5488" w:type="dxa"/>
            <w:hideMark/>
          </w:tcPr>
          <w:p w:rsidR="004F0412" w:rsidRPr="00DD6AAB" w:rsidRDefault="004F0412" w:rsidP="004F0412">
            <w:pPr>
              <w:suppressAutoHyphens/>
              <w:rPr>
                <w:b/>
                <w:bCs/>
              </w:rPr>
            </w:pPr>
            <w:r w:rsidRPr="00DD6AAB">
              <w:rPr>
                <w:b/>
                <w:bCs/>
              </w:rPr>
              <w:t>To explain health promotion</w:t>
            </w:r>
          </w:p>
        </w:tc>
        <w:tc>
          <w:tcPr>
            <w:tcW w:w="1843" w:type="dxa"/>
            <w:hideMark/>
          </w:tcPr>
          <w:p w:rsidR="004F0412" w:rsidRPr="00DD6AAB" w:rsidRDefault="004F0412" w:rsidP="004F0412">
            <w:pPr>
              <w:suppressAutoHyphens/>
              <w:rPr>
                <w:b/>
                <w:bCs/>
              </w:rPr>
            </w:pPr>
            <w:r w:rsidRPr="00DD6AAB">
              <w:rPr>
                <w:b/>
                <w:bCs/>
              </w:rPr>
              <w:t>PY2, PY7</w:t>
            </w:r>
          </w:p>
        </w:tc>
        <w:tc>
          <w:tcPr>
            <w:tcW w:w="1502" w:type="dxa"/>
            <w:hideMark/>
          </w:tcPr>
          <w:p w:rsidR="004F0412" w:rsidRPr="00DD6AAB" w:rsidRDefault="004F0412" w:rsidP="004F0412">
            <w:pPr>
              <w:suppressAutoHyphens/>
              <w:rPr>
                <w:b/>
                <w:bCs/>
              </w:rPr>
            </w:pPr>
            <w:r w:rsidRPr="00DD6AAB">
              <w:rPr>
                <w:b/>
                <w:bCs/>
              </w:rPr>
              <w:t>4</w:t>
            </w:r>
          </w:p>
        </w:tc>
      </w:tr>
      <w:tr w:rsidR="004F0412" w:rsidRPr="00DD6AAB" w:rsidTr="004F0412">
        <w:tc>
          <w:tcPr>
            <w:tcW w:w="0" w:type="auto"/>
            <w:hideMark/>
          </w:tcPr>
          <w:p w:rsidR="004F0412" w:rsidRPr="00DD6AAB" w:rsidRDefault="004F0412" w:rsidP="004F0412">
            <w:pPr>
              <w:suppressAutoHyphens/>
              <w:rPr>
                <w:b/>
                <w:bCs/>
              </w:rPr>
            </w:pPr>
            <w:r w:rsidRPr="00DD6AAB">
              <w:rPr>
                <w:b/>
                <w:bCs/>
              </w:rPr>
              <w:t>13</w:t>
            </w:r>
          </w:p>
        </w:tc>
        <w:tc>
          <w:tcPr>
            <w:tcW w:w="5488" w:type="dxa"/>
            <w:hideMark/>
          </w:tcPr>
          <w:p w:rsidR="004F0412" w:rsidRPr="00DD6AAB" w:rsidRDefault="004F0412" w:rsidP="004F0412">
            <w:pPr>
              <w:suppressAutoHyphens/>
              <w:rPr>
                <w:b/>
                <w:bCs/>
              </w:rPr>
            </w:pPr>
            <w:r w:rsidRPr="00DD6AAB">
              <w:rPr>
                <w:b/>
                <w:bCs/>
              </w:rPr>
              <w:t>To comprehend the histological features of blood and skin</w:t>
            </w:r>
          </w:p>
        </w:tc>
        <w:tc>
          <w:tcPr>
            <w:tcW w:w="1843" w:type="dxa"/>
            <w:hideMark/>
          </w:tcPr>
          <w:p w:rsidR="004F0412" w:rsidRPr="00DD6AAB" w:rsidRDefault="004F0412" w:rsidP="004F0412">
            <w:pPr>
              <w:suppressAutoHyphens/>
              <w:rPr>
                <w:b/>
                <w:bCs/>
              </w:rPr>
            </w:pPr>
            <w:r w:rsidRPr="00DD6AAB">
              <w:rPr>
                <w:b/>
                <w:bCs/>
              </w:rPr>
              <w:t>PY1</w:t>
            </w:r>
          </w:p>
        </w:tc>
        <w:tc>
          <w:tcPr>
            <w:tcW w:w="1502" w:type="dxa"/>
            <w:hideMark/>
          </w:tcPr>
          <w:p w:rsidR="004F0412" w:rsidRPr="00DD6AAB" w:rsidRDefault="004F0412" w:rsidP="004F0412">
            <w:pPr>
              <w:suppressAutoHyphens/>
              <w:rPr>
                <w:b/>
                <w:bCs/>
              </w:rPr>
            </w:pPr>
            <w:r w:rsidRPr="00DD6AAB">
              <w:rPr>
                <w:b/>
                <w:bCs/>
              </w:rPr>
              <w:t>3</w:t>
            </w:r>
          </w:p>
        </w:tc>
      </w:tr>
      <w:tr w:rsidR="004F0412" w:rsidRPr="00DD6AAB" w:rsidTr="004F0412">
        <w:tc>
          <w:tcPr>
            <w:tcW w:w="0" w:type="auto"/>
            <w:hideMark/>
          </w:tcPr>
          <w:p w:rsidR="004F0412" w:rsidRPr="00DD6AAB" w:rsidRDefault="004F0412" w:rsidP="004F0412">
            <w:pPr>
              <w:suppressAutoHyphens/>
              <w:rPr>
                <w:b/>
                <w:bCs/>
              </w:rPr>
            </w:pPr>
            <w:r w:rsidRPr="00DD6AAB">
              <w:rPr>
                <w:b/>
                <w:bCs/>
              </w:rPr>
              <w:t>14</w:t>
            </w:r>
          </w:p>
        </w:tc>
        <w:tc>
          <w:tcPr>
            <w:tcW w:w="5488" w:type="dxa"/>
            <w:hideMark/>
          </w:tcPr>
          <w:p w:rsidR="004F0412" w:rsidRPr="00DD6AAB" w:rsidRDefault="004F0412" w:rsidP="004F0412">
            <w:pPr>
              <w:suppressAutoHyphens/>
              <w:rPr>
                <w:b/>
                <w:bCs/>
              </w:rPr>
            </w:pPr>
            <w:r w:rsidRPr="00DD6AAB">
              <w:rPr>
                <w:b/>
                <w:bCs/>
              </w:rPr>
              <w:t>To explain the histological features of muscle tissue</w:t>
            </w:r>
          </w:p>
        </w:tc>
        <w:tc>
          <w:tcPr>
            <w:tcW w:w="1843" w:type="dxa"/>
            <w:hideMark/>
          </w:tcPr>
          <w:p w:rsidR="004F0412" w:rsidRPr="00DD6AAB" w:rsidRDefault="004F0412" w:rsidP="004F0412">
            <w:pPr>
              <w:suppressAutoHyphens/>
              <w:rPr>
                <w:b/>
                <w:bCs/>
              </w:rPr>
            </w:pPr>
            <w:r w:rsidRPr="00DD6AAB">
              <w:rPr>
                <w:b/>
                <w:bCs/>
              </w:rPr>
              <w:t>PY1</w:t>
            </w:r>
          </w:p>
        </w:tc>
        <w:tc>
          <w:tcPr>
            <w:tcW w:w="1502" w:type="dxa"/>
            <w:hideMark/>
          </w:tcPr>
          <w:p w:rsidR="004F0412" w:rsidRPr="00DD6AAB" w:rsidRDefault="004F0412" w:rsidP="004F0412">
            <w:pPr>
              <w:suppressAutoHyphens/>
              <w:rPr>
                <w:b/>
                <w:bCs/>
              </w:rPr>
            </w:pPr>
            <w:r w:rsidRPr="00DD6AAB">
              <w:rPr>
                <w:b/>
                <w:bCs/>
              </w:rPr>
              <w:t>3</w:t>
            </w:r>
          </w:p>
        </w:tc>
      </w:tr>
      <w:tr w:rsidR="004F0412" w:rsidRPr="00DD6AAB" w:rsidTr="004F0412">
        <w:tc>
          <w:tcPr>
            <w:tcW w:w="0" w:type="auto"/>
            <w:hideMark/>
          </w:tcPr>
          <w:p w:rsidR="004F0412" w:rsidRPr="00DD6AAB" w:rsidRDefault="004F0412" w:rsidP="004F0412">
            <w:pPr>
              <w:suppressAutoHyphens/>
              <w:rPr>
                <w:b/>
                <w:bCs/>
              </w:rPr>
            </w:pPr>
            <w:r w:rsidRPr="00DD6AAB">
              <w:rPr>
                <w:b/>
                <w:bCs/>
              </w:rPr>
              <w:t>15</w:t>
            </w:r>
          </w:p>
        </w:tc>
        <w:tc>
          <w:tcPr>
            <w:tcW w:w="5488" w:type="dxa"/>
            <w:hideMark/>
          </w:tcPr>
          <w:p w:rsidR="004F0412" w:rsidRPr="00DD6AAB" w:rsidRDefault="004F0412" w:rsidP="004F0412">
            <w:pPr>
              <w:suppressAutoHyphens/>
              <w:rPr>
                <w:b/>
                <w:bCs/>
              </w:rPr>
            </w:pPr>
            <w:r w:rsidRPr="00DD6AAB">
              <w:rPr>
                <w:b/>
                <w:bCs/>
              </w:rPr>
              <w:t>To explain the structural features of specialized connective tissues</w:t>
            </w:r>
          </w:p>
        </w:tc>
        <w:tc>
          <w:tcPr>
            <w:tcW w:w="1843" w:type="dxa"/>
            <w:hideMark/>
          </w:tcPr>
          <w:p w:rsidR="004F0412" w:rsidRPr="00DD6AAB" w:rsidRDefault="004F0412" w:rsidP="004F0412">
            <w:pPr>
              <w:suppressAutoHyphens/>
              <w:rPr>
                <w:b/>
                <w:bCs/>
              </w:rPr>
            </w:pPr>
            <w:r w:rsidRPr="00DD6AAB">
              <w:rPr>
                <w:b/>
                <w:bCs/>
              </w:rPr>
              <w:t>PY1</w:t>
            </w:r>
          </w:p>
        </w:tc>
        <w:tc>
          <w:tcPr>
            <w:tcW w:w="1502" w:type="dxa"/>
            <w:hideMark/>
          </w:tcPr>
          <w:p w:rsidR="004F0412" w:rsidRPr="00DD6AAB" w:rsidRDefault="004F0412" w:rsidP="004F0412">
            <w:pPr>
              <w:suppressAutoHyphens/>
              <w:rPr>
                <w:b/>
                <w:bCs/>
              </w:rPr>
            </w:pPr>
            <w:r w:rsidRPr="00DD6AAB">
              <w:rPr>
                <w:b/>
                <w:bCs/>
              </w:rPr>
              <w:t>3</w:t>
            </w:r>
          </w:p>
        </w:tc>
      </w:tr>
      <w:tr w:rsidR="004F0412" w:rsidRPr="00DD6AAB" w:rsidTr="004F0412">
        <w:tc>
          <w:tcPr>
            <w:tcW w:w="0" w:type="auto"/>
            <w:hideMark/>
          </w:tcPr>
          <w:p w:rsidR="004F0412" w:rsidRPr="00DD6AAB" w:rsidRDefault="004F0412" w:rsidP="004F0412">
            <w:pPr>
              <w:suppressAutoHyphens/>
              <w:rPr>
                <w:b/>
                <w:bCs/>
              </w:rPr>
            </w:pPr>
            <w:r w:rsidRPr="00DD6AAB">
              <w:rPr>
                <w:b/>
                <w:bCs/>
              </w:rPr>
              <w:t>16</w:t>
            </w:r>
          </w:p>
        </w:tc>
        <w:tc>
          <w:tcPr>
            <w:tcW w:w="5488" w:type="dxa"/>
            <w:hideMark/>
          </w:tcPr>
          <w:p w:rsidR="004F0412" w:rsidRPr="00DD6AAB" w:rsidRDefault="004F0412" w:rsidP="004F0412">
            <w:pPr>
              <w:suppressAutoHyphens/>
              <w:rPr>
                <w:b/>
                <w:bCs/>
              </w:rPr>
            </w:pPr>
            <w:r w:rsidRPr="00DD6AAB">
              <w:rPr>
                <w:b/>
                <w:bCs/>
              </w:rPr>
              <w:t>To identify tissues under the microscope</w:t>
            </w:r>
          </w:p>
        </w:tc>
        <w:tc>
          <w:tcPr>
            <w:tcW w:w="1843" w:type="dxa"/>
            <w:hideMark/>
          </w:tcPr>
          <w:p w:rsidR="004F0412" w:rsidRPr="00DD6AAB" w:rsidRDefault="004F0412" w:rsidP="004F0412">
            <w:pPr>
              <w:suppressAutoHyphens/>
              <w:rPr>
                <w:b/>
                <w:bCs/>
              </w:rPr>
            </w:pPr>
            <w:r w:rsidRPr="00DD6AAB">
              <w:rPr>
                <w:b/>
                <w:bCs/>
              </w:rPr>
              <w:t>PY1, PY4</w:t>
            </w:r>
          </w:p>
        </w:tc>
        <w:tc>
          <w:tcPr>
            <w:tcW w:w="1502" w:type="dxa"/>
            <w:hideMark/>
          </w:tcPr>
          <w:p w:rsidR="004F0412" w:rsidRPr="00DD6AAB" w:rsidRDefault="004F0412" w:rsidP="004F0412">
            <w:pPr>
              <w:suppressAutoHyphens/>
              <w:rPr>
                <w:b/>
                <w:bCs/>
              </w:rPr>
            </w:pPr>
            <w:r w:rsidRPr="00DD6AAB">
              <w:rPr>
                <w:b/>
                <w:bCs/>
              </w:rPr>
              <w:t>4</w:t>
            </w:r>
          </w:p>
        </w:tc>
      </w:tr>
      <w:tr w:rsidR="004F0412" w:rsidRPr="00DD6AAB" w:rsidTr="004F0412">
        <w:tc>
          <w:tcPr>
            <w:tcW w:w="0" w:type="auto"/>
            <w:hideMark/>
          </w:tcPr>
          <w:p w:rsidR="004F0412" w:rsidRPr="00DD6AAB" w:rsidRDefault="004F0412" w:rsidP="004F0412">
            <w:pPr>
              <w:suppressAutoHyphens/>
              <w:rPr>
                <w:b/>
                <w:bCs/>
              </w:rPr>
            </w:pPr>
            <w:r w:rsidRPr="00DD6AAB">
              <w:rPr>
                <w:b/>
                <w:bCs/>
              </w:rPr>
              <w:t>17</w:t>
            </w:r>
          </w:p>
        </w:tc>
        <w:tc>
          <w:tcPr>
            <w:tcW w:w="5488" w:type="dxa"/>
            <w:hideMark/>
          </w:tcPr>
          <w:p w:rsidR="004F0412" w:rsidRPr="00DD6AAB" w:rsidRDefault="004F0412" w:rsidP="004F0412">
            <w:pPr>
              <w:suppressAutoHyphens/>
              <w:rPr>
                <w:b/>
                <w:bCs/>
              </w:rPr>
            </w:pPr>
            <w:r w:rsidRPr="00DD6AAB">
              <w:rPr>
                <w:b/>
                <w:bCs/>
              </w:rPr>
              <w:t>To define the biochemical properties of tissues</w:t>
            </w:r>
          </w:p>
        </w:tc>
        <w:tc>
          <w:tcPr>
            <w:tcW w:w="1843" w:type="dxa"/>
            <w:hideMark/>
          </w:tcPr>
          <w:p w:rsidR="004F0412" w:rsidRPr="00DD6AAB" w:rsidRDefault="004F0412" w:rsidP="004F0412">
            <w:pPr>
              <w:suppressAutoHyphens/>
              <w:rPr>
                <w:b/>
                <w:bCs/>
              </w:rPr>
            </w:pPr>
            <w:r w:rsidRPr="00DD6AAB">
              <w:rPr>
                <w:b/>
                <w:bCs/>
              </w:rPr>
              <w:t>PY1, PY4</w:t>
            </w:r>
          </w:p>
        </w:tc>
        <w:tc>
          <w:tcPr>
            <w:tcW w:w="1502" w:type="dxa"/>
            <w:hideMark/>
          </w:tcPr>
          <w:p w:rsidR="004F0412" w:rsidRPr="00DD6AAB" w:rsidRDefault="004F0412" w:rsidP="004F0412">
            <w:pPr>
              <w:suppressAutoHyphens/>
              <w:rPr>
                <w:b/>
                <w:bCs/>
              </w:rPr>
            </w:pPr>
            <w:r w:rsidRPr="00DD6AAB">
              <w:rPr>
                <w:b/>
                <w:bCs/>
              </w:rPr>
              <w:t>4</w:t>
            </w:r>
          </w:p>
        </w:tc>
      </w:tr>
      <w:tr w:rsidR="004F0412" w:rsidRPr="00DD6AAB" w:rsidTr="004F0412">
        <w:tc>
          <w:tcPr>
            <w:tcW w:w="0" w:type="auto"/>
            <w:hideMark/>
          </w:tcPr>
          <w:p w:rsidR="004F0412" w:rsidRPr="00DD6AAB" w:rsidRDefault="004F0412" w:rsidP="004F0412">
            <w:pPr>
              <w:suppressAutoHyphens/>
              <w:rPr>
                <w:b/>
                <w:bCs/>
              </w:rPr>
            </w:pPr>
            <w:r w:rsidRPr="00DD6AAB">
              <w:rPr>
                <w:b/>
                <w:bCs/>
              </w:rPr>
              <w:t>18</w:t>
            </w:r>
          </w:p>
        </w:tc>
        <w:tc>
          <w:tcPr>
            <w:tcW w:w="5488" w:type="dxa"/>
            <w:hideMark/>
          </w:tcPr>
          <w:p w:rsidR="004F0412" w:rsidRPr="00DD6AAB" w:rsidRDefault="004F0412" w:rsidP="004F0412">
            <w:pPr>
              <w:suppressAutoHyphens/>
              <w:rPr>
                <w:b/>
                <w:bCs/>
              </w:rPr>
            </w:pPr>
            <w:r w:rsidRPr="00DD6AAB">
              <w:rPr>
                <w:b/>
                <w:bCs/>
              </w:rPr>
              <w:t>To comprehend cholesterol and lipoprotein metabolism</w:t>
            </w:r>
          </w:p>
        </w:tc>
        <w:tc>
          <w:tcPr>
            <w:tcW w:w="1843" w:type="dxa"/>
            <w:hideMark/>
          </w:tcPr>
          <w:p w:rsidR="004F0412" w:rsidRPr="00DD6AAB" w:rsidRDefault="004F0412" w:rsidP="004F0412">
            <w:pPr>
              <w:suppressAutoHyphens/>
              <w:rPr>
                <w:b/>
                <w:bCs/>
              </w:rPr>
            </w:pPr>
            <w:r w:rsidRPr="00DD6AAB">
              <w:rPr>
                <w:b/>
                <w:bCs/>
              </w:rPr>
              <w:t>PY1, PY4</w:t>
            </w:r>
          </w:p>
        </w:tc>
        <w:tc>
          <w:tcPr>
            <w:tcW w:w="1502" w:type="dxa"/>
            <w:hideMark/>
          </w:tcPr>
          <w:p w:rsidR="004F0412" w:rsidRPr="00DD6AAB" w:rsidRDefault="004F0412" w:rsidP="004F0412">
            <w:pPr>
              <w:suppressAutoHyphens/>
              <w:rPr>
                <w:b/>
                <w:bCs/>
              </w:rPr>
            </w:pPr>
            <w:r w:rsidRPr="00DD6AAB">
              <w:rPr>
                <w:b/>
                <w:bCs/>
              </w:rPr>
              <w:t>4</w:t>
            </w:r>
          </w:p>
        </w:tc>
      </w:tr>
      <w:tr w:rsidR="004F0412" w:rsidRPr="00DD6AAB" w:rsidTr="004F0412">
        <w:tc>
          <w:tcPr>
            <w:tcW w:w="0" w:type="auto"/>
            <w:hideMark/>
          </w:tcPr>
          <w:p w:rsidR="004F0412" w:rsidRPr="00DD6AAB" w:rsidRDefault="004F0412" w:rsidP="004F0412">
            <w:pPr>
              <w:suppressAutoHyphens/>
              <w:rPr>
                <w:b/>
                <w:bCs/>
              </w:rPr>
            </w:pPr>
            <w:r w:rsidRPr="00DD6AAB">
              <w:rPr>
                <w:b/>
                <w:bCs/>
              </w:rPr>
              <w:t>19</w:t>
            </w:r>
          </w:p>
        </w:tc>
        <w:tc>
          <w:tcPr>
            <w:tcW w:w="5488" w:type="dxa"/>
            <w:hideMark/>
          </w:tcPr>
          <w:p w:rsidR="004F0412" w:rsidRPr="00DD6AAB" w:rsidRDefault="004F0412" w:rsidP="004F0412">
            <w:pPr>
              <w:suppressAutoHyphens/>
              <w:rPr>
                <w:b/>
                <w:bCs/>
              </w:rPr>
            </w:pPr>
            <w:r w:rsidRPr="00DD6AAB">
              <w:rPr>
                <w:b/>
                <w:bCs/>
              </w:rPr>
              <w:t>To explain lipid profile analysis and related disorders</w:t>
            </w:r>
          </w:p>
        </w:tc>
        <w:tc>
          <w:tcPr>
            <w:tcW w:w="1843" w:type="dxa"/>
            <w:hideMark/>
          </w:tcPr>
          <w:p w:rsidR="004F0412" w:rsidRPr="00DD6AAB" w:rsidRDefault="004F0412" w:rsidP="004F0412">
            <w:pPr>
              <w:suppressAutoHyphens/>
              <w:rPr>
                <w:b/>
                <w:bCs/>
              </w:rPr>
            </w:pPr>
            <w:r w:rsidRPr="00DD6AAB">
              <w:rPr>
                <w:b/>
                <w:bCs/>
              </w:rPr>
              <w:t>PY1, PY7</w:t>
            </w:r>
          </w:p>
        </w:tc>
        <w:tc>
          <w:tcPr>
            <w:tcW w:w="1502" w:type="dxa"/>
            <w:hideMark/>
          </w:tcPr>
          <w:p w:rsidR="004F0412" w:rsidRPr="00DD6AAB" w:rsidRDefault="004F0412" w:rsidP="004F0412">
            <w:pPr>
              <w:suppressAutoHyphens/>
              <w:rPr>
                <w:b/>
                <w:bCs/>
              </w:rPr>
            </w:pPr>
            <w:r w:rsidRPr="00DD6AAB">
              <w:rPr>
                <w:b/>
                <w:bCs/>
              </w:rPr>
              <w:t>4</w:t>
            </w:r>
          </w:p>
        </w:tc>
      </w:tr>
      <w:tr w:rsidR="004F0412" w:rsidRPr="00DD6AAB" w:rsidTr="004F0412">
        <w:tc>
          <w:tcPr>
            <w:tcW w:w="0" w:type="auto"/>
            <w:hideMark/>
          </w:tcPr>
          <w:p w:rsidR="004F0412" w:rsidRPr="00DD6AAB" w:rsidRDefault="004F0412" w:rsidP="004F0412">
            <w:pPr>
              <w:suppressAutoHyphens/>
              <w:rPr>
                <w:b/>
                <w:bCs/>
              </w:rPr>
            </w:pPr>
            <w:r w:rsidRPr="00DD6AAB">
              <w:rPr>
                <w:b/>
                <w:bCs/>
              </w:rPr>
              <w:t>20</w:t>
            </w:r>
          </w:p>
        </w:tc>
        <w:tc>
          <w:tcPr>
            <w:tcW w:w="5488" w:type="dxa"/>
            <w:hideMark/>
          </w:tcPr>
          <w:p w:rsidR="004F0412" w:rsidRPr="00DD6AAB" w:rsidRDefault="004F0412" w:rsidP="004F0412">
            <w:pPr>
              <w:suppressAutoHyphens/>
              <w:rPr>
                <w:b/>
                <w:bCs/>
              </w:rPr>
            </w:pPr>
            <w:r w:rsidRPr="00DD6AAB">
              <w:rPr>
                <w:b/>
                <w:bCs/>
              </w:rPr>
              <w:t>To explain the physiology of muscle and blood</w:t>
            </w:r>
          </w:p>
        </w:tc>
        <w:tc>
          <w:tcPr>
            <w:tcW w:w="1843" w:type="dxa"/>
            <w:hideMark/>
          </w:tcPr>
          <w:p w:rsidR="004F0412" w:rsidRPr="00DD6AAB" w:rsidRDefault="004F0412" w:rsidP="004F0412">
            <w:pPr>
              <w:suppressAutoHyphens/>
              <w:rPr>
                <w:b/>
                <w:bCs/>
              </w:rPr>
            </w:pPr>
            <w:r w:rsidRPr="00DD6AAB">
              <w:rPr>
                <w:b/>
                <w:bCs/>
              </w:rPr>
              <w:t>PY1, PY3</w:t>
            </w:r>
          </w:p>
        </w:tc>
        <w:tc>
          <w:tcPr>
            <w:tcW w:w="1502" w:type="dxa"/>
            <w:hideMark/>
          </w:tcPr>
          <w:p w:rsidR="004F0412" w:rsidRPr="00DD6AAB" w:rsidRDefault="004F0412" w:rsidP="004F0412">
            <w:pPr>
              <w:suppressAutoHyphens/>
              <w:rPr>
                <w:b/>
                <w:bCs/>
              </w:rPr>
            </w:pPr>
            <w:r w:rsidRPr="00DD6AAB">
              <w:rPr>
                <w:b/>
                <w:bCs/>
              </w:rPr>
              <w:t>3</w:t>
            </w:r>
          </w:p>
        </w:tc>
      </w:tr>
    </w:tbl>
    <w:p w:rsidR="005D0208" w:rsidRPr="00DD6AAB" w:rsidRDefault="005D0208" w:rsidP="00E37AA6">
      <w:pPr>
        <w:spacing w:line="360" w:lineRule="auto"/>
        <w:rPr>
          <w:b/>
          <w:bCs/>
          <w:sz w:val="20"/>
          <w:szCs w:val="20"/>
        </w:rPr>
      </w:pPr>
    </w:p>
    <w:p w:rsidR="005D0208" w:rsidRPr="00DD6AAB" w:rsidRDefault="005D0208" w:rsidP="00E37AA6">
      <w:pPr>
        <w:spacing w:line="360" w:lineRule="auto"/>
        <w:rPr>
          <w:b/>
          <w:bCs/>
          <w:sz w:val="20"/>
          <w:szCs w:val="20"/>
        </w:rPr>
      </w:pPr>
    </w:p>
    <w:p w:rsidR="00560D37" w:rsidRPr="00DD6AAB" w:rsidRDefault="00E722FF" w:rsidP="00E37AA6">
      <w:pPr>
        <w:spacing w:line="360" w:lineRule="auto"/>
        <w:rPr>
          <w:b/>
          <w:bCs/>
          <w:sz w:val="20"/>
          <w:szCs w:val="20"/>
        </w:rPr>
      </w:pPr>
      <w:r w:rsidRPr="00DD6AAB">
        <w:rPr>
          <w:b/>
          <w:bCs/>
          <w:sz w:val="20"/>
          <w:szCs w:val="20"/>
        </w:rPr>
        <w:lastRenderedPageBreak/>
        <w:t>KLİNİK BECERİ EĞİTİMİ AMAÇ VE ÖĞRENİM HEDEFLERİ</w:t>
      </w:r>
    </w:p>
    <w:p w:rsidR="00560D37" w:rsidRPr="00DD6AAB" w:rsidRDefault="00E722FF">
      <w:pPr>
        <w:spacing w:line="360" w:lineRule="auto"/>
        <w:rPr>
          <w:b/>
          <w:bCs/>
          <w:sz w:val="20"/>
          <w:szCs w:val="20"/>
        </w:rPr>
      </w:pPr>
      <w:r w:rsidRPr="00DD6AAB">
        <w:rPr>
          <w:b/>
          <w:bCs/>
          <w:sz w:val="20"/>
          <w:szCs w:val="20"/>
        </w:rPr>
        <w:t>EL YIKAMA BECERİSİ</w:t>
      </w:r>
    </w:p>
    <w:p w:rsidR="00560D37" w:rsidRPr="00DD6AAB" w:rsidRDefault="00E722FF">
      <w:pPr>
        <w:spacing w:line="360" w:lineRule="auto"/>
        <w:rPr>
          <w:b/>
          <w:bCs/>
          <w:sz w:val="20"/>
          <w:szCs w:val="20"/>
        </w:rPr>
      </w:pPr>
      <w:r w:rsidRPr="00DD6AAB">
        <w:rPr>
          <w:b/>
          <w:bCs/>
          <w:sz w:val="20"/>
          <w:szCs w:val="20"/>
        </w:rPr>
        <w:t>AMAÇ</w:t>
      </w:r>
    </w:p>
    <w:p w:rsidR="00560D37" w:rsidRPr="00DD6AAB" w:rsidRDefault="00E722FF">
      <w:pPr>
        <w:spacing w:line="360" w:lineRule="auto"/>
        <w:rPr>
          <w:sz w:val="20"/>
          <w:szCs w:val="20"/>
        </w:rPr>
      </w:pPr>
      <w:r w:rsidRPr="00DD6AAB">
        <w:rPr>
          <w:sz w:val="20"/>
          <w:szCs w:val="20"/>
        </w:rPr>
        <w:t>Bireylere, el hijyeninin enfeksiyonların önlenmesindeki önemini kavratarak, doğru ve etkili el yıkama becerisini kazandırmak.</w:t>
      </w:r>
    </w:p>
    <w:p w:rsidR="00560D37" w:rsidRPr="00DD6AAB" w:rsidRDefault="00560D37">
      <w:pPr>
        <w:spacing w:line="360" w:lineRule="auto"/>
      </w:pPr>
    </w:p>
    <w:p w:rsidR="00560D37" w:rsidRPr="00DD6AAB" w:rsidRDefault="00E722FF" w:rsidP="00053A64">
      <w:pPr>
        <w:spacing w:line="360" w:lineRule="auto"/>
        <w:jc w:val="both"/>
        <w:rPr>
          <w:b/>
          <w:bCs/>
          <w:sz w:val="20"/>
          <w:szCs w:val="20"/>
        </w:rPr>
      </w:pPr>
      <w:r w:rsidRPr="00DD6AAB">
        <w:rPr>
          <w:b/>
          <w:bCs/>
          <w:sz w:val="20"/>
          <w:szCs w:val="20"/>
        </w:rPr>
        <w:t>ÖĞRENİM HEDEFLERİ</w:t>
      </w:r>
    </w:p>
    <w:p w:rsidR="00560D37" w:rsidRPr="00DD6AAB" w:rsidRDefault="00E722FF">
      <w:pPr>
        <w:numPr>
          <w:ilvl w:val="0"/>
          <w:numId w:val="33"/>
        </w:numPr>
        <w:tabs>
          <w:tab w:val="clear" w:pos="720"/>
          <w:tab w:val="num" w:pos="284"/>
        </w:tabs>
        <w:spacing w:after="160" w:line="360" w:lineRule="auto"/>
        <w:ind w:hanging="720"/>
        <w:jc w:val="both"/>
        <w:rPr>
          <w:sz w:val="20"/>
          <w:szCs w:val="20"/>
        </w:rPr>
      </w:pPr>
      <w:r w:rsidRPr="00DD6AAB">
        <w:rPr>
          <w:sz w:val="20"/>
          <w:szCs w:val="20"/>
        </w:rPr>
        <w:t>El yıkamanın bulaşıcı hastalıkları önlemedeki önemini açıklar.</w:t>
      </w:r>
    </w:p>
    <w:p w:rsidR="00560D37" w:rsidRPr="00DD6AAB" w:rsidRDefault="00E722FF">
      <w:pPr>
        <w:numPr>
          <w:ilvl w:val="0"/>
          <w:numId w:val="33"/>
        </w:numPr>
        <w:tabs>
          <w:tab w:val="clear" w:pos="720"/>
          <w:tab w:val="num" w:pos="284"/>
        </w:tabs>
        <w:spacing w:after="160" w:line="360" w:lineRule="auto"/>
        <w:ind w:left="284" w:hanging="284"/>
        <w:jc w:val="both"/>
        <w:rPr>
          <w:sz w:val="20"/>
          <w:szCs w:val="20"/>
        </w:rPr>
      </w:pPr>
      <w:r w:rsidRPr="00DD6AAB">
        <w:rPr>
          <w:sz w:val="20"/>
          <w:szCs w:val="20"/>
        </w:rPr>
        <w:t>El yıkama işlemine başlamadan önce gerekli hazırlıkları yapar (takıların çıkarılması, kolların sıvanması vb.).</w:t>
      </w:r>
    </w:p>
    <w:p w:rsidR="00560D37" w:rsidRPr="00DD6AAB" w:rsidRDefault="00E722FF">
      <w:pPr>
        <w:numPr>
          <w:ilvl w:val="0"/>
          <w:numId w:val="33"/>
        </w:numPr>
        <w:tabs>
          <w:tab w:val="clear" w:pos="720"/>
          <w:tab w:val="num" w:pos="284"/>
        </w:tabs>
        <w:spacing w:after="160" w:line="360" w:lineRule="auto"/>
        <w:ind w:left="284" w:hanging="284"/>
        <w:jc w:val="both"/>
        <w:rPr>
          <w:sz w:val="20"/>
          <w:szCs w:val="20"/>
        </w:rPr>
      </w:pPr>
      <w:r w:rsidRPr="00DD6AAB">
        <w:rPr>
          <w:sz w:val="20"/>
          <w:szCs w:val="20"/>
        </w:rPr>
        <w:t>Doğru el yıkama için gerekli ekipmanı sıralar (su, sabun/temizleyici çözelti, kağıt havlu, atık torbası).</w:t>
      </w:r>
    </w:p>
    <w:p w:rsidR="00560D37" w:rsidRPr="00DD6AAB" w:rsidRDefault="00E722FF">
      <w:pPr>
        <w:numPr>
          <w:ilvl w:val="0"/>
          <w:numId w:val="33"/>
        </w:numPr>
        <w:tabs>
          <w:tab w:val="clear" w:pos="720"/>
          <w:tab w:val="num" w:pos="284"/>
        </w:tabs>
        <w:spacing w:after="160" w:line="360" w:lineRule="auto"/>
        <w:ind w:hanging="720"/>
        <w:jc w:val="both"/>
        <w:rPr>
          <w:sz w:val="20"/>
          <w:szCs w:val="20"/>
        </w:rPr>
      </w:pPr>
      <w:r w:rsidRPr="00DD6AAB">
        <w:rPr>
          <w:sz w:val="20"/>
          <w:szCs w:val="20"/>
        </w:rPr>
        <w:t>Doğru el yıkama sırasını uygular.</w:t>
      </w:r>
    </w:p>
    <w:p w:rsidR="00560D37" w:rsidRPr="00DD6AAB" w:rsidRDefault="00E722FF">
      <w:pPr>
        <w:numPr>
          <w:ilvl w:val="0"/>
          <w:numId w:val="33"/>
        </w:numPr>
        <w:tabs>
          <w:tab w:val="clear" w:pos="720"/>
          <w:tab w:val="num" w:pos="284"/>
        </w:tabs>
        <w:spacing w:after="160" w:line="360" w:lineRule="auto"/>
        <w:ind w:hanging="720"/>
        <w:jc w:val="both"/>
        <w:rPr>
          <w:sz w:val="20"/>
          <w:szCs w:val="20"/>
        </w:rPr>
      </w:pPr>
      <w:r w:rsidRPr="00DD6AAB">
        <w:rPr>
          <w:sz w:val="20"/>
          <w:szCs w:val="20"/>
        </w:rPr>
        <w:t>El yıkama sırasında dikkat edilmesi gereken temel hareketleri doğru sıralar ve uygular:</w:t>
      </w:r>
    </w:p>
    <w:p w:rsidR="00560D37" w:rsidRPr="00DD6AAB" w:rsidRDefault="00E722FF">
      <w:pPr>
        <w:numPr>
          <w:ilvl w:val="0"/>
          <w:numId w:val="33"/>
        </w:numPr>
        <w:tabs>
          <w:tab w:val="clear" w:pos="720"/>
          <w:tab w:val="num" w:pos="284"/>
        </w:tabs>
        <w:spacing w:after="160" w:line="360" w:lineRule="auto"/>
        <w:ind w:hanging="720"/>
        <w:jc w:val="both"/>
        <w:rPr>
          <w:sz w:val="20"/>
          <w:szCs w:val="20"/>
        </w:rPr>
      </w:pPr>
      <w:r w:rsidRPr="00DD6AAB">
        <w:rPr>
          <w:sz w:val="20"/>
          <w:szCs w:val="20"/>
        </w:rPr>
        <w:t>Hijyenik musluk kapatma yöntemini uygular (kağıt havlu ya da dirsek kullanarak).</w:t>
      </w:r>
    </w:p>
    <w:p w:rsidR="00560D37" w:rsidRPr="00DD6AAB" w:rsidRDefault="00E722FF">
      <w:pPr>
        <w:numPr>
          <w:ilvl w:val="0"/>
          <w:numId w:val="33"/>
        </w:numPr>
        <w:tabs>
          <w:tab w:val="clear" w:pos="720"/>
          <w:tab w:val="num" w:pos="284"/>
        </w:tabs>
        <w:spacing w:after="160" w:line="360" w:lineRule="auto"/>
        <w:ind w:hanging="720"/>
        <w:jc w:val="both"/>
        <w:rPr>
          <w:sz w:val="20"/>
          <w:szCs w:val="20"/>
        </w:rPr>
      </w:pPr>
      <w:r w:rsidRPr="00DD6AAB">
        <w:rPr>
          <w:sz w:val="20"/>
          <w:szCs w:val="20"/>
        </w:rPr>
        <w:t>Kullanılmış malzemelerin doğru şekilde bertaraf edilmesini sağlar (mavi torbaya atma vb.).</w:t>
      </w:r>
    </w:p>
    <w:p w:rsidR="00560D37" w:rsidRPr="00DD6AAB" w:rsidRDefault="00560D37">
      <w:pPr>
        <w:spacing w:line="360" w:lineRule="auto"/>
      </w:pPr>
    </w:p>
    <w:p w:rsidR="00560D37" w:rsidRPr="00DD6AAB" w:rsidRDefault="00E722FF">
      <w:pPr>
        <w:spacing w:line="360" w:lineRule="auto"/>
        <w:rPr>
          <w:b/>
          <w:sz w:val="20"/>
          <w:szCs w:val="20"/>
        </w:rPr>
      </w:pPr>
      <w:r w:rsidRPr="00DD6AAB">
        <w:rPr>
          <w:b/>
          <w:sz w:val="20"/>
          <w:szCs w:val="20"/>
        </w:rPr>
        <w:t>STERİL ELDİVEN GİYME</w:t>
      </w:r>
    </w:p>
    <w:p w:rsidR="00560D37" w:rsidRPr="00DD6AAB" w:rsidRDefault="00E722FF">
      <w:pPr>
        <w:spacing w:line="360" w:lineRule="auto"/>
        <w:rPr>
          <w:b/>
          <w:bCs/>
          <w:sz w:val="20"/>
          <w:szCs w:val="20"/>
        </w:rPr>
      </w:pPr>
      <w:r w:rsidRPr="00DD6AAB">
        <w:rPr>
          <w:b/>
          <w:bCs/>
          <w:sz w:val="20"/>
          <w:szCs w:val="20"/>
        </w:rPr>
        <w:t>AMAÇ</w:t>
      </w:r>
    </w:p>
    <w:p w:rsidR="00560D37" w:rsidRPr="00DD6AAB" w:rsidRDefault="00E722FF">
      <w:pPr>
        <w:spacing w:line="360" w:lineRule="auto"/>
        <w:rPr>
          <w:sz w:val="20"/>
          <w:szCs w:val="20"/>
        </w:rPr>
      </w:pPr>
      <w:r w:rsidRPr="00DD6AAB">
        <w:rPr>
          <w:sz w:val="20"/>
          <w:szCs w:val="20"/>
        </w:rPr>
        <w:t>Bireylere, steril eldiven giyme ve çıkarma becerisini doğru ve kurallara uygun şekilde kazandırmak.</w:t>
      </w:r>
    </w:p>
    <w:p w:rsidR="00560D37" w:rsidRPr="00DD6AAB" w:rsidRDefault="00560D37">
      <w:pPr>
        <w:spacing w:line="360" w:lineRule="auto"/>
        <w:rPr>
          <w:sz w:val="20"/>
          <w:szCs w:val="20"/>
        </w:rPr>
      </w:pPr>
    </w:p>
    <w:p w:rsidR="00560D37" w:rsidRPr="00DD6AAB" w:rsidRDefault="00E722FF">
      <w:pPr>
        <w:spacing w:line="360" w:lineRule="auto"/>
        <w:jc w:val="both"/>
        <w:rPr>
          <w:b/>
          <w:bCs/>
          <w:sz w:val="20"/>
          <w:szCs w:val="20"/>
        </w:rPr>
      </w:pPr>
      <w:r w:rsidRPr="00DD6AAB">
        <w:rPr>
          <w:b/>
          <w:bCs/>
          <w:sz w:val="20"/>
          <w:szCs w:val="20"/>
        </w:rPr>
        <w:t>ÖĞRENİM HEDEFLERİ</w:t>
      </w:r>
    </w:p>
    <w:p w:rsidR="00560D37" w:rsidRPr="00DD6AAB" w:rsidRDefault="00E722FF">
      <w:pPr>
        <w:numPr>
          <w:ilvl w:val="0"/>
          <w:numId w:val="34"/>
        </w:numPr>
        <w:tabs>
          <w:tab w:val="clear" w:pos="720"/>
          <w:tab w:val="num" w:pos="284"/>
        </w:tabs>
        <w:spacing w:after="160" w:line="360" w:lineRule="auto"/>
        <w:ind w:hanging="720"/>
        <w:jc w:val="both"/>
        <w:rPr>
          <w:sz w:val="20"/>
          <w:szCs w:val="20"/>
        </w:rPr>
      </w:pPr>
      <w:r w:rsidRPr="00DD6AAB">
        <w:rPr>
          <w:sz w:val="20"/>
          <w:szCs w:val="20"/>
        </w:rPr>
        <w:t>Steril eldiven kullanma amacını ve önemini açıklar.</w:t>
      </w:r>
    </w:p>
    <w:p w:rsidR="00560D37" w:rsidRPr="00DD6AAB" w:rsidRDefault="00E722FF">
      <w:pPr>
        <w:numPr>
          <w:ilvl w:val="0"/>
          <w:numId w:val="34"/>
        </w:numPr>
        <w:tabs>
          <w:tab w:val="clear" w:pos="720"/>
          <w:tab w:val="num" w:pos="284"/>
        </w:tabs>
        <w:spacing w:after="160" w:line="360" w:lineRule="auto"/>
        <w:ind w:hanging="720"/>
        <w:jc w:val="both"/>
        <w:rPr>
          <w:sz w:val="20"/>
          <w:szCs w:val="20"/>
        </w:rPr>
      </w:pPr>
      <w:r w:rsidRPr="00DD6AAB">
        <w:rPr>
          <w:sz w:val="20"/>
          <w:szCs w:val="20"/>
        </w:rPr>
        <w:t>Steril eldiven giymeden önce gerekli hazırlıkları yapar:</w:t>
      </w:r>
    </w:p>
    <w:p w:rsidR="00560D37" w:rsidRPr="00DD6AAB" w:rsidRDefault="00E722FF">
      <w:pPr>
        <w:numPr>
          <w:ilvl w:val="0"/>
          <w:numId w:val="34"/>
        </w:numPr>
        <w:tabs>
          <w:tab w:val="clear" w:pos="720"/>
          <w:tab w:val="num" w:pos="284"/>
        </w:tabs>
        <w:spacing w:after="160" w:line="360" w:lineRule="auto"/>
        <w:ind w:hanging="720"/>
        <w:jc w:val="both"/>
        <w:rPr>
          <w:sz w:val="20"/>
          <w:szCs w:val="20"/>
        </w:rPr>
      </w:pPr>
      <w:r w:rsidRPr="00DD6AAB">
        <w:rPr>
          <w:sz w:val="20"/>
          <w:szCs w:val="20"/>
        </w:rPr>
        <w:t>Steril eldiven paketini doğru şekilde açar ve yerleştirir.</w:t>
      </w:r>
    </w:p>
    <w:p w:rsidR="00560D37" w:rsidRPr="00DD6AAB" w:rsidRDefault="00E722FF">
      <w:pPr>
        <w:numPr>
          <w:ilvl w:val="0"/>
          <w:numId w:val="34"/>
        </w:numPr>
        <w:tabs>
          <w:tab w:val="clear" w:pos="720"/>
          <w:tab w:val="num" w:pos="284"/>
        </w:tabs>
        <w:spacing w:after="160" w:line="360" w:lineRule="auto"/>
        <w:ind w:left="284" w:hanging="284"/>
        <w:jc w:val="both"/>
        <w:rPr>
          <w:sz w:val="20"/>
          <w:szCs w:val="20"/>
        </w:rPr>
      </w:pPr>
      <w:r w:rsidRPr="00DD6AAB">
        <w:rPr>
          <w:sz w:val="20"/>
          <w:szCs w:val="20"/>
        </w:rPr>
        <w:t>Eldivenin dış yüzeyine ve iç kısmına kontaminasyon yaratmadan temas etmeden giyme basamaklarını sıralar ve uygular:</w:t>
      </w:r>
    </w:p>
    <w:p w:rsidR="00560D37" w:rsidRPr="00DD6AAB" w:rsidRDefault="00E722FF">
      <w:pPr>
        <w:numPr>
          <w:ilvl w:val="0"/>
          <w:numId w:val="34"/>
        </w:numPr>
        <w:tabs>
          <w:tab w:val="clear" w:pos="720"/>
          <w:tab w:val="num" w:pos="284"/>
        </w:tabs>
        <w:spacing w:after="160" w:line="360" w:lineRule="auto"/>
        <w:ind w:hanging="720"/>
        <w:jc w:val="both"/>
        <w:rPr>
          <w:sz w:val="20"/>
          <w:szCs w:val="20"/>
        </w:rPr>
      </w:pPr>
      <w:r w:rsidRPr="00DD6AAB">
        <w:rPr>
          <w:sz w:val="20"/>
          <w:szCs w:val="20"/>
        </w:rPr>
        <w:t>Steril eldiveni çıkarırken kontaminasyonun önlenmesine dikkat eder</w:t>
      </w:r>
      <w:r w:rsidR="001C3BFB" w:rsidRPr="00DD6AAB">
        <w:rPr>
          <w:sz w:val="20"/>
          <w:szCs w:val="20"/>
        </w:rPr>
        <w:t>.</w:t>
      </w:r>
    </w:p>
    <w:p w:rsidR="00560D37" w:rsidRPr="00DD6AAB" w:rsidRDefault="00E722FF">
      <w:pPr>
        <w:numPr>
          <w:ilvl w:val="0"/>
          <w:numId w:val="34"/>
        </w:numPr>
        <w:tabs>
          <w:tab w:val="clear" w:pos="720"/>
          <w:tab w:val="num" w:pos="284"/>
        </w:tabs>
        <w:spacing w:after="160" w:line="360" w:lineRule="auto"/>
        <w:ind w:hanging="720"/>
        <w:jc w:val="both"/>
        <w:rPr>
          <w:sz w:val="20"/>
          <w:szCs w:val="20"/>
        </w:rPr>
      </w:pPr>
      <w:r w:rsidRPr="00DD6AAB">
        <w:rPr>
          <w:sz w:val="20"/>
          <w:szCs w:val="20"/>
        </w:rPr>
        <w:t>Atık yönetimine uygun şekilde hareket eder:</w:t>
      </w:r>
    </w:p>
    <w:p w:rsidR="00560D37" w:rsidRPr="00DD6AAB" w:rsidRDefault="00E722FF">
      <w:pPr>
        <w:numPr>
          <w:ilvl w:val="0"/>
          <w:numId w:val="34"/>
        </w:numPr>
        <w:tabs>
          <w:tab w:val="clear" w:pos="720"/>
          <w:tab w:val="num" w:pos="284"/>
        </w:tabs>
        <w:spacing w:after="160" w:line="360" w:lineRule="auto"/>
        <w:ind w:hanging="720"/>
        <w:jc w:val="both"/>
        <w:rPr>
          <w:sz w:val="20"/>
          <w:szCs w:val="20"/>
        </w:rPr>
      </w:pPr>
      <w:r w:rsidRPr="00DD6AAB">
        <w:rPr>
          <w:sz w:val="20"/>
          <w:szCs w:val="20"/>
        </w:rPr>
        <w:t>İşlem sonunda ellerini doğru şekilde yıkar ve kurular.</w:t>
      </w:r>
    </w:p>
    <w:p w:rsidR="00560D37" w:rsidRPr="00DD6AAB" w:rsidRDefault="00560D37">
      <w:pPr>
        <w:spacing w:line="360" w:lineRule="auto"/>
        <w:jc w:val="both"/>
        <w:rPr>
          <w:b/>
          <w:bCs/>
        </w:rPr>
      </w:pPr>
    </w:p>
    <w:p w:rsidR="00560D37" w:rsidRPr="00DD6AAB" w:rsidRDefault="00560D37">
      <w:pPr>
        <w:spacing w:line="360" w:lineRule="auto"/>
        <w:jc w:val="center"/>
        <w:rPr>
          <w:b/>
          <w:bCs/>
        </w:rPr>
      </w:pPr>
    </w:p>
    <w:p w:rsidR="00560D37" w:rsidRPr="00DD6AAB" w:rsidRDefault="00560D37">
      <w:pPr>
        <w:spacing w:line="360" w:lineRule="auto"/>
        <w:jc w:val="center"/>
        <w:rPr>
          <w:b/>
          <w:bCs/>
        </w:rPr>
      </w:pPr>
    </w:p>
    <w:p w:rsidR="00560D37" w:rsidRPr="00DD6AAB" w:rsidRDefault="00560D37">
      <w:pPr>
        <w:spacing w:line="360" w:lineRule="auto"/>
        <w:jc w:val="center"/>
        <w:rPr>
          <w:b/>
          <w:bCs/>
        </w:rPr>
      </w:pPr>
    </w:p>
    <w:p w:rsidR="00560D37" w:rsidRPr="00DD6AAB" w:rsidRDefault="00E722FF">
      <w:pPr>
        <w:spacing w:line="360" w:lineRule="auto"/>
        <w:rPr>
          <w:b/>
          <w:sz w:val="20"/>
          <w:szCs w:val="20"/>
        </w:rPr>
      </w:pPr>
      <w:r w:rsidRPr="00DD6AAB">
        <w:rPr>
          <w:b/>
          <w:sz w:val="20"/>
          <w:szCs w:val="20"/>
        </w:rPr>
        <w:lastRenderedPageBreak/>
        <w:t>İNTRAVENÖZ-İNTRAMUSKÜLER-SUBKUTAN ENJEKSİYON YAPMA BECERİSİ</w:t>
      </w:r>
    </w:p>
    <w:p w:rsidR="00560D37" w:rsidRPr="00DD6AAB" w:rsidRDefault="00E722FF">
      <w:pPr>
        <w:spacing w:line="360" w:lineRule="auto"/>
        <w:rPr>
          <w:b/>
          <w:bCs/>
          <w:sz w:val="20"/>
          <w:szCs w:val="20"/>
        </w:rPr>
      </w:pPr>
      <w:r w:rsidRPr="00DD6AAB">
        <w:rPr>
          <w:b/>
          <w:bCs/>
          <w:sz w:val="20"/>
          <w:szCs w:val="20"/>
        </w:rPr>
        <w:t>AMAÇ</w:t>
      </w:r>
    </w:p>
    <w:p w:rsidR="00560D37" w:rsidRPr="00DD6AAB" w:rsidRDefault="00E722FF">
      <w:pPr>
        <w:spacing w:line="360" w:lineRule="auto"/>
        <w:jc w:val="both"/>
        <w:rPr>
          <w:bCs/>
          <w:sz w:val="20"/>
          <w:szCs w:val="20"/>
        </w:rPr>
      </w:pPr>
      <w:r w:rsidRPr="00DD6AAB">
        <w:rPr>
          <w:bCs/>
          <w:sz w:val="20"/>
          <w:szCs w:val="20"/>
        </w:rPr>
        <w:t>Bireylere, intravernöz (IV), intramusküler (IM) ve subkutan (SC) enjeksiyon uygulamalarını doğru teknikle ve aseptik kurallara uygun biçimde yapabilme becerisi kazandırmak.</w:t>
      </w:r>
    </w:p>
    <w:p w:rsidR="00560D37" w:rsidRPr="00DD6AAB" w:rsidRDefault="00560D37">
      <w:pPr>
        <w:spacing w:line="360" w:lineRule="auto"/>
        <w:jc w:val="both"/>
        <w:rPr>
          <w:bCs/>
          <w:sz w:val="20"/>
          <w:szCs w:val="20"/>
        </w:rPr>
      </w:pPr>
    </w:p>
    <w:p w:rsidR="00560D37" w:rsidRPr="00DD6AAB" w:rsidRDefault="00E722FF">
      <w:pPr>
        <w:spacing w:line="360" w:lineRule="auto"/>
        <w:jc w:val="both"/>
        <w:rPr>
          <w:b/>
          <w:bCs/>
          <w:sz w:val="20"/>
          <w:szCs w:val="20"/>
        </w:rPr>
      </w:pPr>
      <w:r w:rsidRPr="00DD6AAB">
        <w:rPr>
          <w:b/>
          <w:bCs/>
          <w:sz w:val="20"/>
          <w:szCs w:val="20"/>
        </w:rPr>
        <w:t>ÖĞRENİM HEDEFLERİ</w:t>
      </w:r>
    </w:p>
    <w:p w:rsidR="00560D37" w:rsidRPr="00DD6AAB" w:rsidRDefault="00E722FF">
      <w:pPr>
        <w:pStyle w:val="ListeParagraf"/>
        <w:numPr>
          <w:ilvl w:val="0"/>
          <w:numId w:val="35"/>
        </w:numPr>
        <w:spacing w:after="160" w:line="360" w:lineRule="auto"/>
        <w:ind w:left="284" w:hanging="284"/>
        <w:contextualSpacing/>
        <w:rPr>
          <w:rFonts w:ascii="Times New Roman" w:hAnsi="Times New Roman" w:cs="Times New Roman"/>
          <w:sz w:val="20"/>
          <w:szCs w:val="20"/>
        </w:rPr>
      </w:pPr>
      <w:r w:rsidRPr="00DD6AAB">
        <w:rPr>
          <w:rFonts w:ascii="Times New Roman" w:hAnsi="Times New Roman" w:cs="Times New Roman"/>
          <w:sz w:val="20"/>
          <w:szCs w:val="20"/>
        </w:rPr>
        <w:t>İntravenöz, intramusküler ve subkutan enjeksiyon tekniklerini birbirinden ayırt eder.</w:t>
      </w:r>
    </w:p>
    <w:p w:rsidR="00560D37" w:rsidRPr="00DD6AAB" w:rsidRDefault="00E722FF">
      <w:pPr>
        <w:pStyle w:val="ListeParagraf"/>
        <w:numPr>
          <w:ilvl w:val="0"/>
          <w:numId w:val="35"/>
        </w:numPr>
        <w:spacing w:after="160" w:line="360" w:lineRule="auto"/>
        <w:ind w:left="284" w:hanging="284"/>
        <w:contextualSpacing/>
        <w:rPr>
          <w:rFonts w:ascii="Times New Roman" w:hAnsi="Times New Roman" w:cs="Times New Roman"/>
          <w:sz w:val="20"/>
          <w:szCs w:val="20"/>
        </w:rPr>
      </w:pPr>
      <w:r w:rsidRPr="00DD6AAB">
        <w:rPr>
          <w:rFonts w:ascii="Times New Roman" w:hAnsi="Times New Roman" w:cs="Times New Roman"/>
          <w:sz w:val="20"/>
          <w:szCs w:val="20"/>
        </w:rPr>
        <w:t>Gerekli araç-gereçleri eksiksiz ve doğru bir şekilde hazırlar:</w:t>
      </w:r>
    </w:p>
    <w:p w:rsidR="00560D37" w:rsidRPr="00DD6AAB" w:rsidRDefault="00E722FF">
      <w:pPr>
        <w:pStyle w:val="ListeParagraf"/>
        <w:numPr>
          <w:ilvl w:val="0"/>
          <w:numId w:val="35"/>
        </w:numPr>
        <w:spacing w:after="160" w:line="360" w:lineRule="auto"/>
        <w:ind w:left="284" w:hanging="284"/>
        <w:contextualSpacing/>
        <w:rPr>
          <w:rFonts w:ascii="Times New Roman" w:hAnsi="Times New Roman" w:cs="Times New Roman"/>
          <w:sz w:val="20"/>
          <w:szCs w:val="20"/>
        </w:rPr>
      </w:pPr>
      <w:r w:rsidRPr="00DD6AAB">
        <w:rPr>
          <w:rFonts w:ascii="Times New Roman" w:hAnsi="Times New Roman" w:cs="Times New Roman"/>
          <w:sz w:val="20"/>
          <w:szCs w:val="20"/>
        </w:rPr>
        <w:t>İlaç uygulamasından önce gerekli hazırlıkları yapar:</w:t>
      </w:r>
    </w:p>
    <w:p w:rsidR="00560D37" w:rsidRPr="00DD6AAB" w:rsidRDefault="00E722FF">
      <w:pPr>
        <w:pStyle w:val="ListeParagraf"/>
        <w:numPr>
          <w:ilvl w:val="0"/>
          <w:numId w:val="35"/>
        </w:numPr>
        <w:spacing w:after="160" w:line="360" w:lineRule="auto"/>
        <w:ind w:left="284" w:hanging="284"/>
        <w:contextualSpacing/>
        <w:rPr>
          <w:rFonts w:ascii="Times New Roman" w:hAnsi="Times New Roman" w:cs="Times New Roman"/>
          <w:sz w:val="20"/>
          <w:szCs w:val="20"/>
        </w:rPr>
      </w:pPr>
      <w:r w:rsidRPr="00DD6AAB">
        <w:rPr>
          <w:rFonts w:ascii="Times New Roman" w:hAnsi="Times New Roman" w:cs="Times New Roman"/>
          <w:sz w:val="20"/>
          <w:szCs w:val="20"/>
        </w:rPr>
        <w:t>Hastaya doğru pozisyon verir ve işlem hakkında bilgilendirir.</w:t>
      </w:r>
    </w:p>
    <w:p w:rsidR="00560D37" w:rsidRPr="00DD6AAB" w:rsidRDefault="00E722FF">
      <w:pPr>
        <w:pStyle w:val="ListeParagraf"/>
        <w:numPr>
          <w:ilvl w:val="0"/>
          <w:numId w:val="35"/>
        </w:numPr>
        <w:spacing w:after="160" w:line="360" w:lineRule="auto"/>
        <w:ind w:left="284" w:hanging="284"/>
        <w:contextualSpacing/>
        <w:rPr>
          <w:rFonts w:ascii="Times New Roman" w:hAnsi="Times New Roman" w:cs="Times New Roman"/>
          <w:sz w:val="20"/>
          <w:szCs w:val="20"/>
        </w:rPr>
      </w:pPr>
      <w:r w:rsidRPr="00DD6AAB">
        <w:rPr>
          <w:rFonts w:ascii="Times New Roman" w:hAnsi="Times New Roman" w:cs="Times New Roman"/>
          <w:sz w:val="20"/>
          <w:szCs w:val="20"/>
        </w:rPr>
        <w:t>Enjeksiyon öncesi eldiven kullanımı ve antisepsi kurallarına uyar.</w:t>
      </w:r>
    </w:p>
    <w:p w:rsidR="00560D37" w:rsidRPr="00DD6AAB" w:rsidRDefault="00E722FF">
      <w:pPr>
        <w:pStyle w:val="ListeParagraf"/>
        <w:numPr>
          <w:ilvl w:val="0"/>
          <w:numId w:val="35"/>
        </w:numPr>
        <w:spacing w:after="160" w:line="360" w:lineRule="auto"/>
        <w:ind w:left="284" w:hanging="284"/>
        <w:contextualSpacing/>
        <w:rPr>
          <w:rFonts w:ascii="Times New Roman" w:hAnsi="Times New Roman" w:cs="Times New Roman"/>
          <w:sz w:val="20"/>
          <w:szCs w:val="20"/>
        </w:rPr>
      </w:pPr>
      <w:r w:rsidRPr="00DD6AAB">
        <w:rPr>
          <w:rFonts w:ascii="Times New Roman" w:hAnsi="Times New Roman" w:cs="Times New Roman"/>
          <w:sz w:val="20"/>
          <w:szCs w:val="20"/>
        </w:rPr>
        <w:t>İntravenöz enjeksiyon basamaklarını doğru sırayla ve aseptik kurallara uygun şekilde uygular:</w:t>
      </w:r>
    </w:p>
    <w:p w:rsidR="00560D37" w:rsidRPr="00DD6AAB" w:rsidRDefault="00E722FF">
      <w:pPr>
        <w:pStyle w:val="ListeParagraf"/>
        <w:numPr>
          <w:ilvl w:val="0"/>
          <w:numId w:val="35"/>
        </w:numPr>
        <w:spacing w:after="160" w:line="360" w:lineRule="auto"/>
        <w:ind w:left="284" w:hanging="284"/>
        <w:contextualSpacing/>
        <w:rPr>
          <w:rFonts w:ascii="Times New Roman" w:hAnsi="Times New Roman" w:cs="Times New Roman"/>
          <w:sz w:val="20"/>
          <w:szCs w:val="20"/>
        </w:rPr>
      </w:pPr>
      <w:r w:rsidRPr="00DD6AAB">
        <w:rPr>
          <w:rFonts w:ascii="Times New Roman" w:hAnsi="Times New Roman" w:cs="Times New Roman"/>
          <w:sz w:val="20"/>
          <w:szCs w:val="20"/>
        </w:rPr>
        <w:t>İntramusküler enjeksiyon basamaklarını doğru şekilde uygular:</w:t>
      </w:r>
    </w:p>
    <w:p w:rsidR="00560D37" w:rsidRPr="00DD6AAB" w:rsidRDefault="00E722FF">
      <w:pPr>
        <w:pStyle w:val="ListeParagraf"/>
        <w:numPr>
          <w:ilvl w:val="0"/>
          <w:numId w:val="35"/>
        </w:numPr>
        <w:spacing w:after="160" w:line="360" w:lineRule="auto"/>
        <w:ind w:left="284" w:hanging="284"/>
        <w:contextualSpacing/>
        <w:rPr>
          <w:rFonts w:ascii="Times New Roman" w:hAnsi="Times New Roman" w:cs="Times New Roman"/>
          <w:sz w:val="20"/>
          <w:szCs w:val="20"/>
        </w:rPr>
      </w:pPr>
      <w:r w:rsidRPr="00DD6AAB">
        <w:rPr>
          <w:rFonts w:ascii="Times New Roman" w:hAnsi="Times New Roman" w:cs="Times New Roman"/>
          <w:sz w:val="20"/>
          <w:szCs w:val="20"/>
        </w:rPr>
        <w:t>Subkutan enjeksiyon basamaklarını doğru şekilde uygular:</w:t>
      </w:r>
    </w:p>
    <w:p w:rsidR="00560D37" w:rsidRPr="00DD6AAB" w:rsidRDefault="00E722FF">
      <w:pPr>
        <w:pStyle w:val="ListeParagraf"/>
        <w:numPr>
          <w:ilvl w:val="0"/>
          <w:numId w:val="35"/>
        </w:numPr>
        <w:spacing w:after="160" w:line="360" w:lineRule="auto"/>
        <w:ind w:left="284" w:hanging="284"/>
        <w:contextualSpacing/>
        <w:rPr>
          <w:rFonts w:ascii="Times New Roman" w:hAnsi="Times New Roman" w:cs="Times New Roman"/>
          <w:sz w:val="20"/>
          <w:szCs w:val="20"/>
        </w:rPr>
      </w:pPr>
      <w:r w:rsidRPr="00DD6AAB">
        <w:rPr>
          <w:rFonts w:ascii="Times New Roman" w:hAnsi="Times New Roman" w:cs="Times New Roman"/>
          <w:sz w:val="20"/>
          <w:szCs w:val="20"/>
        </w:rPr>
        <w:t>Her işlem sonrası atık malzemeleri doğru şekilde imha eder ve el hijyenini sağlar.</w:t>
      </w:r>
    </w:p>
    <w:p w:rsidR="00560D37" w:rsidRPr="00DD6AAB" w:rsidRDefault="00E722FF">
      <w:pPr>
        <w:pStyle w:val="ListeParagraf"/>
        <w:numPr>
          <w:ilvl w:val="0"/>
          <w:numId w:val="35"/>
        </w:numPr>
        <w:spacing w:after="160" w:line="360" w:lineRule="auto"/>
        <w:ind w:left="284" w:hanging="284"/>
        <w:contextualSpacing/>
        <w:rPr>
          <w:rFonts w:ascii="Times New Roman" w:hAnsi="Times New Roman" w:cs="Times New Roman"/>
          <w:sz w:val="20"/>
          <w:szCs w:val="20"/>
        </w:rPr>
      </w:pPr>
      <w:r w:rsidRPr="00DD6AAB">
        <w:rPr>
          <w:rFonts w:ascii="Times New Roman" w:hAnsi="Times New Roman" w:cs="Times New Roman"/>
          <w:sz w:val="20"/>
          <w:szCs w:val="20"/>
        </w:rPr>
        <w:t>Enfeksiyon kontrolüne yönelik temel kurallara uygulama süresince uyar.</w:t>
      </w:r>
    </w:p>
    <w:p w:rsidR="00560D37" w:rsidRPr="00DD6AAB" w:rsidRDefault="00560D37">
      <w:pPr>
        <w:spacing w:line="360" w:lineRule="auto"/>
        <w:jc w:val="center"/>
        <w:rPr>
          <w:b/>
          <w:bCs/>
        </w:rPr>
      </w:pPr>
    </w:p>
    <w:p w:rsidR="00560D37" w:rsidRPr="00DD6AAB" w:rsidRDefault="00E722FF">
      <w:pPr>
        <w:tabs>
          <w:tab w:val="left" w:pos="1560"/>
        </w:tabs>
        <w:spacing w:line="360" w:lineRule="auto"/>
        <w:rPr>
          <w:b/>
          <w:sz w:val="20"/>
          <w:szCs w:val="20"/>
        </w:rPr>
      </w:pPr>
      <w:r w:rsidRPr="00DD6AAB">
        <w:rPr>
          <w:b/>
          <w:sz w:val="20"/>
          <w:szCs w:val="20"/>
        </w:rPr>
        <w:t>TEMEL YAŞAM DESTEĞİ-ERİŞKİN</w:t>
      </w:r>
    </w:p>
    <w:p w:rsidR="00560D37" w:rsidRPr="00DD6AAB" w:rsidRDefault="00E722FF">
      <w:pPr>
        <w:spacing w:line="360" w:lineRule="auto"/>
        <w:rPr>
          <w:b/>
          <w:bCs/>
          <w:sz w:val="20"/>
          <w:szCs w:val="20"/>
        </w:rPr>
      </w:pPr>
      <w:r w:rsidRPr="00DD6AAB">
        <w:rPr>
          <w:b/>
          <w:bCs/>
          <w:sz w:val="20"/>
          <w:szCs w:val="20"/>
        </w:rPr>
        <w:t>AMAÇ</w:t>
      </w:r>
    </w:p>
    <w:p w:rsidR="00560D37" w:rsidRPr="00DD6AAB" w:rsidRDefault="00E722FF">
      <w:pPr>
        <w:spacing w:line="360" w:lineRule="auto"/>
        <w:jc w:val="both"/>
        <w:rPr>
          <w:bCs/>
          <w:sz w:val="20"/>
          <w:szCs w:val="20"/>
        </w:rPr>
      </w:pPr>
      <w:r w:rsidRPr="00DD6AAB">
        <w:rPr>
          <w:bCs/>
          <w:sz w:val="20"/>
          <w:szCs w:val="20"/>
        </w:rPr>
        <w:t>Bireylere, kardiyopulmoner resüsitasyon (KPR) uygulama becerisi kazandırmak; kalp ve solunumu durmuş bireylerde temel yaşam desteği sağlamak ve ani kardiyak arrest durumunda etkin müdahalede bulunmalarını sağlamak.</w:t>
      </w:r>
    </w:p>
    <w:p w:rsidR="001C5D5B" w:rsidRPr="00DD6AAB" w:rsidRDefault="001C5D5B">
      <w:pPr>
        <w:spacing w:line="360" w:lineRule="auto"/>
        <w:jc w:val="both"/>
        <w:rPr>
          <w:bCs/>
          <w:sz w:val="20"/>
          <w:szCs w:val="20"/>
        </w:rPr>
      </w:pPr>
    </w:p>
    <w:p w:rsidR="00560D37" w:rsidRPr="00DD6AAB" w:rsidRDefault="00E722FF">
      <w:pPr>
        <w:spacing w:line="360" w:lineRule="auto"/>
        <w:jc w:val="both"/>
        <w:rPr>
          <w:b/>
          <w:bCs/>
          <w:sz w:val="20"/>
          <w:szCs w:val="20"/>
        </w:rPr>
      </w:pPr>
      <w:r w:rsidRPr="00DD6AAB">
        <w:rPr>
          <w:b/>
          <w:bCs/>
          <w:sz w:val="20"/>
          <w:szCs w:val="20"/>
        </w:rPr>
        <w:t>ÖĞRENİM HEDEFLERİ</w:t>
      </w:r>
    </w:p>
    <w:p w:rsidR="00560D37" w:rsidRPr="00DD6AAB" w:rsidRDefault="00E722FF">
      <w:pPr>
        <w:pStyle w:val="ListeParagraf"/>
        <w:numPr>
          <w:ilvl w:val="0"/>
          <w:numId w:val="36"/>
        </w:numPr>
        <w:spacing w:after="160" w:line="360" w:lineRule="auto"/>
        <w:ind w:left="284" w:hanging="284"/>
        <w:contextualSpacing/>
        <w:jc w:val="both"/>
        <w:rPr>
          <w:rFonts w:ascii="Times New Roman" w:hAnsi="Times New Roman" w:cs="Times New Roman"/>
          <w:bCs/>
          <w:sz w:val="20"/>
          <w:szCs w:val="20"/>
        </w:rPr>
      </w:pPr>
      <w:r w:rsidRPr="00DD6AAB">
        <w:rPr>
          <w:rFonts w:ascii="Times New Roman" w:hAnsi="Times New Roman" w:cs="Times New Roman"/>
          <w:bCs/>
          <w:sz w:val="20"/>
          <w:szCs w:val="20"/>
        </w:rPr>
        <w:t>KPR'nin tanımını ve amacını açıklar.</w:t>
      </w:r>
    </w:p>
    <w:p w:rsidR="00560D37" w:rsidRPr="00DD6AAB" w:rsidRDefault="00E722FF">
      <w:pPr>
        <w:pStyle w:val="ListeParagraf"/>
        <w:numPr>
          <w:ilvl w:val="0"/>
          <w:numId w:val="36"/>
        </w:numPr>
        <w:spacing w:after="160" w:line="360" w:lineRule="auto"/>
        <w:ind w:left="284" w:hanging="284"/>
        <w:contextualSpacing/>
        <w:jc w:val="both"/>
        <w:rPr>
          <w:rFonts w:ascii="Times New Roman" w:hAnsi="Times New Roman" w:cs="Times New Roman"/>
          <w:bCs/>
          <w:sz w:val="20"/>
          <w:szCs w:val="20"/>
        </w:rPr>
      </w:pPr>
      <w:r w:rsidRPr="00DD6AAB">
        <w:rPr>
          <w:rFonts w:ascii="Times New Roman" w:hAnsi="Times New Roman" w:cs="Times New Roman"/>
          <w:bCs/>
          <w:sz w:val="20"/>
          <w:szCs w:val="20"/>
        </w:rPr>
        <w:t>Kardiyak arrestin zamanla beyin ve doku üzerindeki etkilerini sıralar.</w:t>
      </w:r>
    </w:p>
    <w:p w:rsidR="00560D37" w:rsidRPr="00DD6AAB" w:rsidRDefault="00E722FF">
      <w:pPr>
        <w:pStyle w:val="ListeParagraf"/>
        <w:numPr>
          <w:ilvl w:val="0"/>
          <w:numId w:val="36"/>
        </w:numPr>
        <w:spacing w:after="160" w:line="360" w:lineRule="auto"/>
        <w:ind w:left="284" w:hanging="284"/>
        <w:contextualSpacing/>
        <w:jc w:val="both"/>
        <w:rPr>
          <w:rFonts w:ascii="Times New Roman" w:hAnsi="Times New Roman" w:cs="Times New Roman"/>
          <w:bCs/>
          <w:sz w:val="20"/>
          <w:szCs w:val="20"/>
        </w:rPr>
      </w:pPr>
      <w:r w:rsidRPr="00DD6AAB">
        <w:rPr>
          <w:rFonts w:ascii="Times New Roman" w:hAnsi="Times New Roman" w:cs="Times New Roman"/>
          <w:bCs/>
          <w:sz w:val="20"/>
          <w:szCs w:val="20"/>
        </w:rPr>
        <w:t>Bilinç kontrolü basamaklarını doğru şekilde uygular.</w:t>
      </w:r>
    </w:p>
    <w:p w:rsidR="00560D37" w:rsidRPr="00DD6AAB" w:rsidRDefault="00E722FF">
      <w:pPr>
        <w:pStyle w:val="ListeParagraf"/>
        <w:numPr>
          <w:ilvl w:val="0"/>
          <w:numId w:val="36"/>
        </w:numPr>
        <w:spacing w:after="160" w:line="360" w:lineRule="auto"/>
        <w:ind w:left="284" w:hanging="284"/>
        <w:contextualSpacing/>
        <w:jc w:val="both"/>
        <w:rPr>
          <w:rFonts w:ascii="Times New Roman" w:hAnsi="Times New Roman" w:cs="Times New Roman"/>
          <w:bCs/>
          <w:sz w:val="20"/>
          <w:szCs w:val="20"/>
        </w:rPr>
      </w:pPr>
      <w:r w:rsidRPr="00DD6AAB">
        <w:rPr>
          <w:rFonts w:ascii="Times New Roman" w:hAnsi="Times New Roman" w:cs="Times New Roman"/>
          <w:bCs/>
          <w:sz w:val="20"/>
          <w:szCs w:val="20"/>
        </w:rPr>
        <w:t>Solunum ve dolaşım kontrolünü (bak-dinle-hisset, nabız kontrolü vb.) doğru şekilde yapar.</w:t>
      </w:r>
    </w:p>
    <w:p w:rsidR="00560D37" w:rsidRPr="00DD6AAB" w:rsidRDefault="00E722FF">
      <w:pPr>
        <w:pStyle w:val="ListeParagraf"/>
        <w:numPr>
          <w:ilvl w:val="0"/>
          <w:numId w:val="36"/>
        </w:numPr>
        <w:spacing w:after="160" w:line="360" w:lineRule="auto"/>
        <w:ind w:left="284" w:hanging="284"/>
        <w:contextualSpacing/>
        <w:jc w:val="both"/>
        <w:rPr>
          <w:rFonts w:ascii="Times New Roman" w:hAnsi="Times New Roman" w:cs="Times New Roman"/>
          <w:bCs/>
          <w:sz w:val="20"/>
          <w:szCs w:val="20"/>
        </w:rPr>
      </w:pPr>
      <w:r w:rsidRPr="00DD6AAB">
        <w:rPr>
          <w:rFonts w:ascii="Times New Roman" w:hAnsi="Times New Roman" w:cs="Times New Roman"/>
          <w:bCs/>
          <w:sz w:val="20"/>
          <w:szCs w:val="20"/>
        </w:rPr>
        <w:t>Bilinci kapalı ve solunumu olmayan bireyi hızlıca değerlendirerek uygun pozisyon verir (supine / recovery).</w:t>
      </w:r>
    </w:p>
    <w:p w:rsidR="00560D37" w:rsidRPr="00DD6AAB" w:rsidRDefault="00E722FF">
      <w:pPr>
        <w:pStyle w:val="ListeParagraf"/>
        <w:numPr>
          <w:ilvl w:val="0"/>
          <w:numId w:val="36"/>
        </w:numPr>
        <w:spacing w:after="160" w:line="360" w:lineRule="auto"/>
        <w:ind w:left="284" w:hanging="284"/>
        <w:contextualSpacing/>
        <w:jc w:val="both"/>
        <w:rPr>
          <w:rFonts w:ascii="Times New Roman" w:hAnsi="Times New Roman" w:cs="Times New Roman"/>
          <w:bCs/>
          <w:sz w:val="20"/>
          <w:szCs w:val="20"/>
        </w:rPr>
      </w:pPr>
      <w:r w:rsidRPr="00DD6AAB">
        <w:rPr>
          <w:rFonts w:ascii="Times New Roman" w:hAnsi="Times New Roman" w:cs="Times New Roman"/>
          <w:bCs/>
          <w:sz w:val="20"/>
          <w:szCs w:val="20"/>
        </w:rPr>
        <w:t>Gebelerde resüsitasyon pozisyonu farklılığını bilir ve açıklar.</w:t>
      </w:r>
    </w:p>
    <w:p w:rsidR="00560D37" w:rsidRPr="00DD6AAB" w:rsidRDefault="00E722FF">
      <w:pPr>
        <w:pStyle w:val="ListeParagraf"/>
        <w:numPr>
          <w:ilvl w:val="0"/>
          <w:numId w:val="36"/>
        </w:numPr>
        <w:spacing w:after="160" w:line="360" w:lineRule="auto"/>
        <w:ind w:left="284" w:hanging="284"/>
        <w:contextualSpacing/>
        <w:jc w:val="both"/>
        <w:rPr>
          <w:rFonts w:ascii="Times New Roman" w:hAnsi="Times New Roman" w:cs="Times New Roman"/>
          <w:bCs/>
          <w:sz w:val="20"/>
          <w:szCs w:val="20"/>
        </w:rPr>
      </w:pPr>
      <w:r w:rsidRPr="00DD6AAB">
        <w:rPr>
          <w:rFonts w:ascii="Times New Roman" w:hAnsi="Times New Roman" w:cs="Times New Roman"/>
          <w:bCs/>
          <w:sz w:val="20"/>
          <w:szCs w:val="20"/>
        </w:rPr>
        <w:t>Kalp durması (kardiyak arrest) bulgularını tanır ve vakit kaybetmeden müdahale başlatır.</w:t>
      </w:r>
    </w:p>
    <w:p w:rsidR="00560D37" w:rsidRPr="00DD6AAB" w:rsidRDefault="00E722FF">
      <w:pPr>
        <w:pStyle w:val="ListeParagraf"/>
        <w:numPr>
          <w:ilvl w:val="0"/>
          <w:numId w:val="36"/>
        </w:numPr>
        <w:spacing w:after="160" w:line="360" w:lineRule="auto"/>
        <w:ind w:left="284" w:hanging="284"/>
        <w:contextualSpacing/>
        <w:jc w:val="both"/>
        <w:rPr>
          <w:rFonts w:ascii="Times New Roman" w:hAnsi="Times New Roman" w:cs="Times New Roman"/>
          <w:bCs/>
          <w:sz w:val="20"/>
          <w:szCs w:val="20"/>
        </w:rPr>
      </w:pPr>
      <w:r w:rsidRPr="00DD6AAB">
        <w:rPr>
          <w:rFonts w:ascii="Times New Roman" w:hAnsi="Times New Roman" w:cs="Times New Roman"/>
          <w:bCs/>
          <w:sz w:val="20"/>
          <w:szCs w:val="20"/>
        </w:rPr>
        <w:t>Yüksek kaliteli KPR uygulama ilkelerini uygular:</w:t>
      </w:r>
    </w:p>
    <w:p w:rsidR="00560D37" w:rsidRPr="00DD6AAB" w:rsidRDefault="00E722FF">
      <w:pPr>
        <w:pStyle w:val="ListeParagraf"/>
        <w:numPr>
          <w:ilvl w:val="0"/>
          <w:numId w:val="36"/>
        </w:numPr>
        <w:spacing w:after="160" w:line="360" w:lineRule="auto"/>
        <w:ind w:left="284" w:hanging="284"/>
        <w:contextualSpacing/>
        <w:jc w:val="both"/>
        <w:rPr>
          <w:rFonts w:ascii="Times New Roman" w:hAnsi="Times New Roman" w:cs="Times New Roman"/>
          <w:bCs/>
          <w:sz w:val="20"/>
          <w:szCs w:val="20"/>
        </w:rPr>
      </w:pPr>
      <w:r w:rsidRPr="00DD6AAB">
        <w:rPr>
          <w:rFonts w:ascii="Times New Roman" w:hAnsi="Times New Roman" w:cs="Times New Roman"/>
          <w:bCs/>
          <w:sz w:val="20"/>
          <w:szCs w:val="20"/>
        </w:rPr>
        <w:t>Havayolu açıklığını sağlamak için doğru manevraları uygular (baş geri-çene yukarı, çene itme vb.).</w:t>
      </w:r>
    </w:p>
    <w:p w:rsidR="00560D37" w:rsidRPr="00DD6AAB" w:rsidRDefault="00E722FF">
      <w:pPr>
        <w:pStyle w:val="ListeParagraf"/>
        <w:numPr>
          <w:ilvl w:val="0"/>
          <w:numId w:val="36"/>
        </w:numPr>
        <w:spacing w:after="160" w:line="360" w:lineRule="auto"/>
        <w:ind w:left="284" w:hanging="284"/>
        <w:contextualSpacing/>
        <w:jc w:val="both"/>
        <w:rPr>
          <w:rFonts w:ascii="Times New Roman" w:hAnsi="Times New Roman" w:cs="Times New Roman"/>
          <w:bCs/>
          <w:sz w:val="20"/>
          <w:szCs w:val="20"/>
        </w:rPr>
      </w:pPr>
      <w:r w:rsidRPr="00DD6AAB">
        <w:rPr>
          <w:rFonts w:ascii="Times New Roman" w:hAnsi="Times New Roman" w:cs="Times New Roman"/>
          <w:bCs/>
          <w:sz w:val="20"/>
          <w:szCs w:val="20"/>
        </w:rPr>
        <w:t>Doğru şekilde solunum sağlar (göğüs hareketi izlenerek, 500-600 ml tidal volüm, 30:2 oranı vb.).</w:t>
      </w:r>
    </w:p>
    <w:p w:rsidR="00560D37" w:rsidRPr="00DD6AAB" w:rsidRDefault="00E722FF">
      <w:pPr>
        <w:pStyle w:val="ListeParagraf"/>
        <w:numPr>
          <w:ilvl w:val="0"/>
          <w:numId w:val="36"/>
        </w:numPr>
        <w:spacing w:after="160" w:line="360" w:lineRule="auto"/>
        <w:ind w:left="284" w:hanging="284"/>
        <w:contextualSpacing/>
        <w:jc w:val="both"/>
        <w:rPr>
          <w:rFonts w:ascii="Times New Roman" w:hAnsi="Times New Roman" w:cs="Times New Roman"/>
          <w:bCs/>
          <w:sz w:val="20"/>
          <w:szCs w:val="20"/>
        </w:rPr>
      </w:pPr>
      <w:r w:rsidRPr="00DD6AAB">
        <w:rPr>
          <w:rFonts w:ascii="Times New Roman" w:hAnsi="Times New Roman" w:cs="Times New Roman"/>
          <w:bCs/>
          <w:sz w:val="20"/>
          <w:szCs w:val="20"/>
        </w:rPr>
        <w:t>Aşırı ventilasyondan kaçınır.</w:t>
      </w:r>
    </w:p>
    <w:p w:rsidR="00560D37" w:rsidRPr="00DD6AAB" w:rsidRDefault="00E722FF">
      <w:pPr>
        <w:pStyle w:val="ListeParagraf"/>
        <w:numPr>
          <w:ilvl w:val="0"/>
          <w:numId w:val="36"/>
        </w:numPr>
        <w:spacing w:after="160" w:line="360" w:lineRule="auto"/>
        <w:ind w:left="284" w:hanging="284"/>
        <w:contextualSpacing/>
        <w:jc w:val="both"/>
        <w:rPr>
          <w:rFonts w:ascii="Times New Roman" w:hAnsi="Times New Roman" w:cs="Times New Roman"/>
          <w:bCs/>
          <w:sz w:val="20"/>
          <w:szCs w:val="20"/>
        </w:rPr>
      </w:pPr>
      <w:r w:rsidRPr="00DD6AAB">
        <w:rPr>
          <w:rFonts w:ascii="Times New Roman" w:hAnsi="Times New Roman" w:cs="Times New Roman"/>
          <w:bCs/>
          <w:sz w:val="20"/>
          <w:szCs w:val="20"/>
        </w:rPr>
        <w:t>Otomatik Eksternal Defibrilatör (OED) kullanımını bilir ve doğru şekilde uygular:</w:t>
      </w:r>
    </w:p>
    <w:p w:rsidR="00560D37" w:rsidRPr="00DD6AAB" w:rsidRDefault="00E722FF">
      <w:pPr>
        <w:pStyle w:val="ListeParagraf"/>
        <w:numPr>
          <w:ilvl w:val="0"/>
          <w:numId w:val="36"/>
        </w:numPr>
        <w:spacing w:after="160" w:line="360" w:lineRule="auto"/>
        <w:ind w:left="284" w:hanging="284"/>
        <w:contextualSpacing/>
        <w:jc w:val="both"/>
        <w:rPr>
          <w:rFonts w:ascii="Times New Roman" w:hAnsi="Times New Roman" w:cs="Times New Roman"/>
          <w:bCs/>
          <w:sz w:val="20"/>
          <w:szCs w:val="20"/>
        </w:rPr>
      </w:pPr>
      <w:r w:rsidRPr="00DD6AAB">
        <w:rPr>
          <w:rFonts w:ascii="Times New Roman" w:hAnsi="Times New Roman" w:cs="Times New Roman"/>
          <w:bCs/>
          <w:sz w:val="20"/>
          <w:szCs w:val="20"/>
        </w:rPr>
        <w:t>KPR sırasında gerekli durumlarda yardım çağırma (112, mavi kod vb.) ve organizasyonu sağlar.</w:t>
      </w:r>
    </w:p>
    <w:p w:rsidR="00560D37" w:rsidRPr="00DD6AAB" w:rsidRDefault="00E722FF">
      <w:pPr>
        <w:pStyle w:val="ListeParagraf"/>
        <w:numPr>
          <w:ilvl w:val="0"/>
          <w:numId w:val="36"/>
        </w:numPr>
        <w:spacing w:after="160" w:line="360" w:lineRule="auto"/>
        <w:ind w:left="284" w:hanging="284"/>
        <w:contextualSpacing/>
        <w:jc w:val="both"/>
        <w:rPr>
          <w:rFonts w:ascii="Times New Roman" w:hAnsi="Times New Roman" w:cs="Times New Roman"/>
          <w:bCs/>
          <w:sz w:val="20"/>
          <w:szCs w:val="20"/>
        </w:rPr>
      </w:pPr>
      <w:r w:rsidRPr="00DD6AAB">
        <w:rPr>
          <w:rFonts w:ascii="Times New Roman" w:hAnsi="Times New Roman" w:cs="Times New Roman"/>
          <w:bCs/>
          <w:sz w:val="20"/>
          <w:szCs w:val="20"/>
        </w:rPr>
        <w:t>KPR uygulaması boyunca güvenliğini ve hijyen kurallarını gözetir.</w:t>
      </w:r>
    </w:p>
    <w:p w:rsidR="00560D37" w:rsidRPr="00DD6AAB" w:rsidRDefault="00E722FF">
      <w:pPr>
        <w:pStyle w:val="ListeParagraf"/>
        <w:numPr>
          <w:ilvl w:val="0"/>
          <w:numId w:val="36"/>
        </w:numPr>
        <w:spacing w:after="160" w:line="360" w:lineRule="auto"/>
        <w:ind w:left="284" w:hanging="284"/>
        <w:contextualSpacing/>
        <w:jc w:val="both"/>
        <w:rPr>
          <w:rFonts w:ascii="Times New Roman" w:hAnsi="Times New Roman" w:cs="Times New Roman"/>
          <w:bCs/>
          <w:sz w:val="20"/>
          <w:szCs w:val="20"/>
        </w:rPr>
      </w:pPr>
      <w:r w:rsidRPr="00DD6AAB">
        <w:rPr>
          <w:rFonts w:ascii="Times New Roman" w:hAnsi="Times New Roman" w:cs="Times New Roman"/>
          <w:bCs/>
          <w:sz w:val="20"/>
          <w:szCs w:val="20"/>
        </w:rPr>
        <w:t>KPR uygulaması sırasında en güncel rehberlere (ERC/AHA) uygun hareket eder.</w:t>
      </w:r>
    </w:p>
    <w:p w:rsidR="00560D37" w:rsidRPr="00DD6AAB" w:rsidRDefault="00E722FF">
      <w:pPr>
        <w:spacing w:line="360" w:lineRule="auto"/>
        <w:rPr>
          <w:b/>
          <w:sz w:val="20"/>
          <w:szCs w:val="20"/>
        </w:rPr>
      </w:pPr>
      <w:r w:rsidRPr="00DD6AAB">
        <w:rPr>
          <w:b/>
          <w:sz w:val="20"/>
          <w:szCs w:val="20"/>
        </w:rPr>
        <w:lastRenderedPageBreak/>
        <w:t>KAN BASINCI ÖLÇME BECERİSİ</w:t>
      </w:r>
    </w:p>
    <w:p w:rsidR="00560D37" w:rsidRPr="00DD6AAB" w:rsidRDefault="00E722FF">
      <w:pPr>
        <w:spacing w:line="360" w:lineRule="auto"/>
        <w:rPr>
          <w:b/>
          <w:bCs/>
          <w:sz w:val="20"/>
          <w:szCs w:val="20"/>
        </w:rPr>
      </w:pPr>
      <w:r w:rsidRPr="00DD6AAB">
        <w:rPr>
          <w:b/>
          <w:bCs/>
          <w:sz w:val="20"/>
          <w:szCs w:val="20"/>
        </w:rPr>
        <w:t>AMAÇ</w:t>
      </w:r>
    </w:p>
    <w:p w:rsidR="00560D37" w:rsidRPr="00DD6AAB" w:rsidRDefault="00E722FF">
      <w:pPr>
        <w:spacing w:line="360" w:lineRule="auto"/>
        <w:jc w:val="both"/>
        <w:rPr>
          <w:sz w:val="20"/>
          <w:szCs w:val="20"/>
        </w:rPr>
      </w:pPr>
      <w:r w:rsidRPr="00DD6AAB">
        <w:rPr>
          <w:sz w:val="20"/>
          <w:szCs w:val="20"/>
        </w:rPr>
        <w:t>Bireylere, doğru teknikle ve güvenli bir şekilde kan basıncı (tansiyon) ölçme becerisi kazandırmak.</w:t>
      </w:r>
    </w:p>
    <w:p w:rsidR="00B30C0F" w:rsidRPr="00DD6AAB" w:rsidRDefault="00B30C0F">
      <w:pPr>
        <w:spacing w:line="360" w:lineRule="auto"/>
        <w:jc w:val="both"/>
        <w:rPr>
          <w:sz w:val="20"/>
          <w:szCs w:val="20"/>
        </w:rPr>
      </w:pPr>
    </w:p>
    <w:p w:rsidR="00560D37" w:rsidRPr="00DD6AAB" w:rsidRDefault="00E722FF">
      <w:pPr>
        <w:spacing w:line="360" w:lineRule="auto"/>
        <w:jc w:val="both"/>
        <w:rPr>
          <w:b/>
          <w:bCs/>
          <w:sz w:val="20"/>
          <w:szCs w:val="20"/>
        </w:rPr>
      </w:pPr>
      <w:r w:rsidRPr="00DD6AAB">
        <w:rPr>
          <w:b/>
          <w:bCs/>
          <w:sz w:val="20"/>
          <w:szCs w:val="20"/>
        </w:rPr>
        <w:t>ÖĞRENİM HEDEFLERİ</w:t>
      </w:r>
    </w:p>
    <w:p w:rsidR="00560D37" w:rsidRPr="00DD6AAB" w:rsidRDefault="00E722FF">
      <w:pPr>
        <w:pStyle w:val="ListeParagraf"/>
        <w:numPr>
          <w:ilvl w:val="0"/>
          <w:numId w:val="37"/>
        </w:numPr>
        <w:spacing w:after="160" w:line="360" w:lineRule="auto"/>
        <w:ind w:left="284" w:hanging="284"/>
        <w:contextualSpacing/>
        <w:rPr>
          <w:rFonts w:ascii="Times New Roman" w:hAnsi="Times New Roman" w:cs="Times New Roman"/>
          <w:sz w:val="20"/>
          <w:szCs w:val="20"/>
        </w:rPr>
      </w:pPr>
      <w:r w:rsidRPr="00DD6AAB">
        <w:rPr>
          <w:rFonts w:ascii="Times New Roman" w:hAnsi="Times New Roman" w:cs="Times New Roman"/>
          <w:sz w:val="20"/>
          <w:szCs w:val="20"/>
        </w:rPr>
        <w:t>Kan basıncı ölçümünün amacını ve önemini açıklar.</w:t>
      </w:r>
    </w:p>
    <w:p w:rsidR="00560D37" w:rsidRPr="00DD6AAB" w:rsidRDefault="00E722FF">
      <w:pPr>
        <w:pStyle w:val="ListeParagraf"/>
        <w:numPr>
          <w:ilvl w:val="0"/>
          <w:numId w:val="37"/>
        </w:numPr>
        <w:spacing w:after="160" w:line="360" w:lineRule="auto"/>
        <w:ind w:left="284" w:hanging="284"/>
        <w:contextualSpacing/>
        <w:rPr>
          <w:rFonts w:ascii="Times New Roman" w:hAnsi="Times New Roman" w:cs="Times New Roman"/>
          <w:sz w:val="20"/>
          <w:szCs w:val="20"/>
        </w:rPr>
      </w:pPr>
      <w:r w:rsidRPr="00DD6AAB">
        <w:rPr>
          <w:rFonts w:ascii="Times New Roman" w:hAnsi="Times New Roman" w:cs="Times New Roman"/>
          <w:sz w:val="20"/>
          <w:szCs w:val="20"/>
        </w:rPr>
        <w:t>Kan basıncı ölçümünde kullanılacak ekipmanları doğru şekilde seçer ve kullanır.</w:t>
      </w:r>
    </w:p>
    <w:p w:rsidR="00560D37" w:rsidRPr="00DD6AAB" w:rsidRDefault="00E722FF">
      <w:pPr>
        <w:pStyle w:val="ListeParagraf"/>
        <w:numPr>
          <w:ilvl w:val="0"/>
          <w:numId w:val="37"/>
        </w:numPr>
        <w:spacing w:after="160" w:line="360" w:lineRule="auto"/>
        <w:ind w:left="284" w:hanging="284"/>
        <w:contextualSpacing/>
        <w:rPr>
          <w:rFonts w:ascii="Times New Roman" w:hAnsi="Times New Roman" w:cs="Times New Roman"/>
          <w:sz w:val="20"/>
          <w:szCs w:val="20"/>
        </w:rPr>
      </w:pPr>
      <w:r w:rsidRPr="00DD6AAB">
        <w:rPr>
          <w:rFonts w:ascii="Times New Roman" w:hAnsi="Times New Roman" w:cs="Times New Roman"/>
          <w:sz w:val="20"/>
          <w:szCs w:val="20"/>
        </w:rPr>
        <w:t>Hastanın ölçüm öncesi uygun koşullarda olup olmadığını sorgular:</w:t>
      </w:r>
    </w:p>
    <w:p w:rsidR="00560D37" w:rsidRPr="00DD6AAB" w:rsidRDefault="00E722FF">
      <w:pPr>
        <w:pStyle w:val="ListeParagraf"/>
        <w:numPr>
          <w:ilvl w:val="0"/>
          <w:numId w:val="37"/>
        </w:numPr>
        <w:spacing w:after="160" w:line="360" w:lineRule="auto"/>
        <w:ind w:left="284" w:hanging="284"/>
        <w:contextualSpacing/>
        <w:rPr>
          <w:rFonts w:ascii="Times New Roman" w:hAnsi="Times New Roman" w:cs="Times New Roman"/>
          <w:sz w:val="20"/>
          <w:szCs w:val="20"/>
        </w:rPr>
      </w:pPr>
      <w:r w:rsidRPr="00DD6AAB">
        <w:rPr>
          <w:rFonts w:ascii="Times New Roman" w:hAnsi="Times New Roman" w:cs="Times New Roman"/>
          <w:sz w:val="20"/>
          <w:szCs w:val="20"/>
        </w:rPr>
        <w:t>Kan basıncı ölçümü için uygun ortamı hazırlar.</w:t>
      </w:r>
    </w:p>
    <w:p w:rsidR="00560D37" w:rsidRPr="00DD6AAB" w:rsidRDefault="00E722FF">
      <w:pPr>
        <w:pStyle w:val="ListeParagraf"/>
        <w:numPr>
          <w:ilvl w:val="0"/>
          <w:numId w:val="37"/>
        </w:numPr>
        <w:spacing w:after="160" w:line="360" w:lineRule="auto"/>
        <w:ind w:left="284" w:hanging="284"/>
        <w:contextualSpacing/>
        <w:rPr>
          <w:rFonts w:ascii="Times New Roman" w:hAnsi="Times New Roman" w:cs="Times New Roman"/>
          <w:sz w:val="20"/>
          <w:szCs w:val="20"/>
        </w:rPr>
      </w:pPr>
      <w:r w:rsidRPr="00DD6AAB">
        <w:rPr>
          <w:rFonts w:ascii="Times New Roman" w:hAnsi="Times New Roman" w:cs="Times New Roman"/>
          <w:sz w:val="20"/>
          <w:szCs w:val="20"/>
        </w:rPr>
        <w:t>Ölçüm öncesi hijyen kurallarına uyar (ellerini yıkar).</w:t>
      </w:r>
    </w:p>
    <w:p w:rsidR="00560D37" w:rsidRPr="00DD6AAB" w:rsidRDefault="00E722FF">
      <w:pPr>
        <w:pStyle w:val="ListeParagraf"/>
        <w:numPr>
          <w:ilvl w:val="0"/>
          <w:numId w:val="37"/>
        </w:numPr>
        <w:spacing w:after="160" w:line="360" w:lineRule="auto"/>
        <w:ind w:left="284" w:hanging="284"/>
        <w:contextualSpacing/>
        <w:rPr>
          <w:rFonts w:ascii="Times New Roman" w:hAnsi="Times New Roman" w:cs="Times New Roman"/>
          <w:sz w:val="20"/>
          <w:szCs w:val="20"/>
        </w:rPr>
      </w:pPr>
      <w:r w:rsidRPr="00DD6AAB">
        <w:rPr>
          <w:rFonts w:ascii="Times New Roman" w:hAnsi="Times New Roman" w:cs="Times New Roman"/>
          <w:sz w:val="20"/>
          <w:szCs w:val="20"/>
        </w:rPr>
        <w:t>Doğru manşon seçimi ve yerleşimini yapar:</w:t>
      </w:r>
    </w:p>
    <w:p w:rsidR="00560D37" w:rsidRPr="00DD6AAB" w:rsidRDefault="00E722FF">
      <w:pPr>
        <w:pStyle w:val="ListeParagraf"/>
        <w:numPr>
          <w:ilvl w:val="0"/>
          <w:numId w:val="37"/>
        </w:numPr>
        <w:spacing w:after="160" w:line="360" w:lineRule="auto"/>
        <w:ind w:left="284" w:hanging="284"/>
        <w:contextualSpacing/>
        <w:rPr>
          <w:rFonts w:ascii="Times New Roman" w:hAnsi="Times New Roman" w:cs="Times New Roman"/>
          <w:sz w:val="20"/>
          <w:szCs w:val="20"/>
        </w:rPr>
      </w:pPr>
      <w:r w:rsidRPr="00DD6AAB">
        <w:rPr>
          <w:rFonts w:ascii="Times New Roman" w:hAnsi="Times New Roman" w:cs="Times New Roman"/>
          <w:sz w:val="20"/>
          <w:szCs w:val="20"/>
        </w:rPr>
        <w:t>Steteskopun doğru şekilde brakiyal artere yerleştirilmesini sağlar.</w:t>
      </w:r>
    </w:p>
    <w:p w:rsidR="00560D37" w:rsidRPr="00DD6AAB" w:rsidRDefault="00E722FF">
      <w:pPr>
        <w:pStyle w:val="ListeParagraf"/>
        <w:numPr>
          <w:ilvl w:val="0"/>
          <w:numId w:val="37"/>
        </w:numPr>
        <w:spacing w:after="160" w:line="360" w:lineRule="auto"/>
        <w:ind w:left="284" w:hanging="284"/>
        <w:contextualSpacing/>
        <w:rPr>
          <w:rFonts w:ascii="Times New Roman" w:hAnsi="Times New Roman" w:cs="Times New Roman"/>
          <w:sz w:val="20"/>
          <w:szCs w:val="20"/>
        </w:rPr>
      </w:pPr>
      <w:r w:rsidRPr="00DD6AAB">
        <w:rPr>
          <w:rFonts w:ascii="Times New Roman" w:hAnsi="Times New Roman" w:cs="Times New Roman"/>
          <w:sz w:val="20"/>
          <w:szCs w:val="20"/>
        </w:rPr>
        <w:t>Radiyal arter yardımıyla manşonu doğru şekilde şişirir, nabız kaybolduktan sonra 30 mmHg daha şişirir.</w:t>
      </w:r>
    </w:p>
    <w:p w:rsidR="00560D37" w:rsidRPr="00DD6AAB" w:rsidRDefault="00E722FF">
      <w:pPr>
        <w:pStyle w:val="ListeParagraf"/>
        <w:numPr>
          <w:ilvl w:val="0"/>
          <w:numId w:val="37"/>
        </w:numPr>
        <w:spacing w:after="160" w:line="360" w:lineRule="auto"/>
        <w:ind w:left="284" w:hanging="284"/>
        <w:contextualSpacing/>
        <w:rPr>
          <w:rFonts w:ascii="Times New Roman" w:hAnsi="Times New Roman" w:cs="Times New Roman"/>
          <w:sz w:val="20"/>
          <w:szCs w:val="20"/>
        </w:rPr>
      </w:pPr>
      <w:r w:rsidRPr="00DD6AAB">
        <w:rPr>
          <w:rFonts w:ascii="Times New Roman" w:hAnsi="Times New Roman" w:cs="Times New Roman"/>
          <w:sz w:val="20"/>
          <w:szCs w:val="20"/>
        </w:rPr>
        <w:t>Manşondaki basıncı kontrollü ve yavaş şekilde düşürür.</w:t>
      </w:r>
    </w:p>
    <w:p w:rsidR="00560D37" w:rsidRPr="00DD6AAB" w:rsidRDefault="00E722FF">
      <w:pPr>
        <w:pStyle w:val="ListeParagraf"/>
        <w:numPr>
          <w:ilvl w:val="0"/>
          <w:numId w:val="37"/>
        </w:numPr>
        <w:spacing w:after="160" w:line="360" w:lineRule="auto"/>
        <w:ind w:left="284" w:hanging="284"/>
        <w:contextualSpacing/>
        <w:rPr>
          <w:rFonts w:ascii="Times New Roman" w:hAnsi="Times New Roman" w:cs="Times New Roman"/>
          <w:sz w:val="20"/>
          <w:szCs w:val="20"/>
        </w:rPr>
      </w:pPr>
      <w:r w:rsidRPr="00DD6AAB">
        <w:rPr>
          <w:rFonts w:ascii="Times New Roman" w:hAnsi="Times New Roman" w:cs="Times New Roman"/>
          <w:sz w:val="20"/>
          <w:szCs w:val="20"/>
        </w:rPr>
        <w:t>Korotkoff seslerini doğru şekilde dinleyerek sistolik ve diyastolik basıncı belirler.</w:t>
      </w:r>
    </w:p>
    <w:p w:rsidR="00560D37" w:rsidRPr="00DD6AAB" w:rsidRDefault="00E722FF">
      <w:pPr>
        <w:pStyle w:val="ListeParagraf"/>
        <w:numPr>
          <w:ilvl w:val="0"/>
          <w:numId w:val="37"/>
        </w:numPr>
        <w:spacing w:after="160" w:line="360" w:lineRule="auto"/>
        <w:ind w:left="284" w:hanging="284"/>
        <w:contextualSpacing/>
        <w:rPr>
          <w:rFonts w:ascii="Times New Roman" w:hAnsi="Times New Roman" w:cs="Times New Roman"/>
          <w:sz w:val="20"/>
          <w:szCs w:val="20"/>
        </w:rPr>
      </w:pPr>
      <w:r w:rsidRPr="00DD6AAB">
        <w:rPr>
          <w:rFonts w:ascii="Times New Roman" w:hAnsi="Times New Roman" w:cs="Times New Roman"/>
          <w:sz w:val="20"/>
          <w:szCs w:val="20"/>
        </w:rPr>
        <w:t>Ölçüm sonrası hijyen kurallarına uyar (ellerini yıkar).</w:t>
      </w:r>
    </w:p>
    <w:p w:rsidR="00560D37" w:rsidRPr="00DD6AAB" w:rsidRDefault="00560D37">
      <w:pPr>
        <w:spacing w:line="360" w:lineRule="auto"/>
        <w:rPr>
          <w:b/>
          <w:bCs/>
        </w:rPr>
      </w:pPr>
    </w:p>
    <w:p w:rsidR="00560D37" w:rsidRPr="00DD6AAB" w:rsidRDefault="00E722FF">
      <w:pPr>
        <w:spacing w:line="360" w:lineRule="auto"/>
        <w:rPr>
          <w:b/>
          <w:bCs/>
          <w:sz w:val="20"/>
          <w:szCs w:val="20"/>
        </w:rPr>
      </w:pPr>
      <w:r w:rsidRPr="00DD6AAB">
        <w:rPr>
          <w:b/>
          <w:bCs/>
          <w:sz w:val="20"/>
          <w:szCs w:val="20"/>
        </w:rPr>
        <w:t>HAND HYGIENE (HANDWASHING) SKILL</w:t>
      </w:r>
    </w:p>
    <w:p w:rsidR="00DB1BA2" w:rsidRPr="00DD6AAB" w:rsidRDefault="00DB1BA2">
      <w:pPr>
        <w:spacing w:line="360" w:lineRule="auto"/>
        <w:rPr>
          <w:b/>
          <w:bCs/>
          <w:sz w:val="20"/>
          <w:szCs w:val="20"/>
        </w:rPr>
      </w:pPr>
    </w:p>
    <w:p w:rsidR="00560D37" w:rsidRPr="00DD6AAB" w:rsidRDefault="00E722FF">
      <w:pPr>
        <w:spacing w:line="360" w:lineRule="auto"/>
        <w:rPr>
          <w:b/>
          <w:bCs/>
          <w:sz w:val="20"/>
          <w:szCs w:val="20"/>
        </w:rPr>
      </w:pPr>
      <w:r w:rsidRPr="00DD6AAB">
        <w:rPr>
          <w:b/>
          <w:bCs/>
          <w:sz w:val="20"/>
          <w:szCs w:val="20"/>
        </w:rPr>
        <w:t>OBJECTIVE</w:t>
      </w:r>
    </w:p>
    <w:p w:rsidR="00560D37" w:rsidRPr="00DD6AAB" w:rsidRDefault="00E722FF">
      <w:pPr>
        <w:spacing w:line="360" w:lineRule="auto"/>
        <w:jc w:val="both"/>
        <w:rPr>
          <w:sz w:val="20"/>
          <w:szCs w:val="20"/>
        </w:rPr>
      </w:pPr>
      <w:r w:rsidRPr="00DD6AAB">
        <w:rPr>
          <w:sz w:val="20"/>
          <w:szCs w:val="20"/>
        </w:rPr>
        <w:t>To ensure individuals understand the importance of hand hygiene in preventing infections and acquire the skill to perform proper and effective handwashing.</w:t>
      </w:r>
    </w:p>
    <w:p w:rsidR="00DB1BA2" w:rsidRPr="00DD6AAB" w:rsidRDefault="00DB1BA2">
      <w:pPr>
        <w:spacing w:line="360" w:lineRule="auto"/>
        <w:jc w:val="both"/>
        <w:rPr>
          <w:sz w:val="20"/>
          <w:szCs w:val="20"/>
        </w:rPr>
      </w:pPr>
    </w:p>
    <w:p w:rsidR="00560D37" w:rsidRPr="00DD6AAB" w:rsidRDefault="00E722FF">
      <w:pPr>
        <w:spacing w:line="360" w:lineRule="auto"/>
        <w:rPr>
          <w:b/>
          <w:bCs/>
          <w:sz w:val="20"/>
          <w:szCs w:val="20"/>
        </w:rPr>
      </w:pPr>
      <w:r w:rsidRPr="00DD6AAB">
        <w:rPr>
          <w:b/>
          <w:bCs/>
          <w:sz w:val="20"/>
          <w:szCs w:val="20"/>
        </w:rPr>
        <w:t>LEARNING OUTCOMES</w:t>
      </w:r>
    </w:p>
    <w:p w:rsidR="00560D37" w:rsidRPr="00DD6AAB" w:rsidRDefault="00E722FF">
      <w:pPr>
        <w:numPr>
          <w:ilvl w:val="0"/>
          <w:numId w:val="38"/>
        </w:numPr>
        <w:tabs>
          <w:tab w:val="clear" w:pos="720"/>
          <w:tab w:val="num" w:pos="284"/>
        </w:tabs>
        <w:spacing w:after="160"/>
        <w:ind w:hanging="720"/>
        <w:rPr>
          <w:sz w:val="20"/>
          <w:szCs w:val="20"/>
        </w:rPr>
      </w:pPr>
      <w:r w:rsidRPr="00DD6AAB">
        <w:rPr>
          <w:sz w:val="20"/>
          <w:szCs w:val="20"/>
        </w:rPr>
        <w:t>Explain the importance of handwashing in preventing infectious diseases.</w:t>
      </w:r>
    </w:p>
    <w:p w:rsidR="00560D37" w:rsidRPr="00DD6AAB" w:rsidRDefault="00E722FF">
      <w:pPr>
        <w:numPr>
          <w:ilvl w:val="0"/>
          <w:numId w:val="38"/>
        </w:numPr>
        <w:tabs>
          <w:tab w:val="clear" w:pos="720"/>
          <w:tab w:val="num" w:pos="284"/>
        </w:tabs>
        <w:spacing w:after="160"/>
        <w:ind w:left="284" w:hanging="284"/>
        <w:rPr>
          <w:sz w:val="20"/>
          <w:szCs w:val="20"/>
        </w:rPr>
      </w:pPr>
      <w:r w:rsidRPr="00DD6AAB">
        <w:rPr>
          <w:sz w:val="20"/>
          <w:szCs w:val="20"/>
        </w:rPr>
        <w:t>Perform the necessary preparations before starting the handwashing procedure (e.g., removing jewelry, rolling up sleeves).</w:t>
      </w:r>
    </w:p>
    <w:p w:rsidR="00560D37" w:rsidRPr="00DD6AAB" w:rsidRDefault="00E722FF">
      <w:pPr>
        <w:numPr>
          <w:ilvl w:val="0"/>
          <w:numId w:val="38"/>
        </w:numPr>
        <w:tabs>
          <w:tab w:val="clear" w:pos="720"/>
          <w:tab w:val="num" w:pos="284"/>
        </w:tabs>
        <w:spacing w:after="160"/>
        <w:ind w:hanging="720"/>
        <w:rPr>
          <w:sz w:val="20"/>
          <w:szCs w:val="20"/>
        </w:rPr>
      </w:pPr>
      <w:r w:rsidRPr="00DD6AAB">
        <w:rPr>
          <w:sz w:val="20"/>
          <w:szCs w:val="20"/>
        </w:rPr>
        <w:t>List the required equipment for proper handwashing (water, soap/cleaning solution, paper towel, waste bag).</w:t>
      </w:r>
    </w:p>
    <w:p w:rsidR="00560D37" w:rsidRPr="00DD6AAB" w:rsidRDefault="00E722FF">
      <w:pPr>
        <w:numPr>
          <w:ilvl w:val="0"/>
          <w:numId w:val="38"/>
        </w:numPr>
        <w:tabs>
          <w:tab w:val="clear" w:pos="720"/>
          <w:tab w:val="num" w:pos="284"/>
        </w:tabs>
        <w:spacing w:after="160"/>
        <w:ind w:hanging="720"/>
        <w:rPr>
          <w:sz w:val="20"/>
          <w:szCs w:val="20"/>
        </w:rPr>
      </w:pPr>
      <w:r w:rsidRPr="00DD6AAB">
        <w:rPr>
          <w:sz w:val="20"/>
          <w:szCs w:val="20"/>
        </w:rPr>
        <w:t>Apply the correct sequence of handwashing steps.</w:t>
      </w:r>
    </w:p>
    <w:p w:rsidR="00560D37" w:rsidRPr="00DD6AAB" w:rsidRDefault="00E722FF">
      <w:pPr>
        <w:numPr>
          <w:ilvl w:val="0"/>
          <w:numId w:val="38"/>
        </w:numPr>
        <w:tabs>
          <w:tab w:val="clear" w:pos="720"/>
          <w:tab w:val="num" w:pos="284"/>
        </w:tabs>
        <w:spacing w:after="160"/>
        <w:ind w:hanging="720"/>
        <w:rPr>
          <w:sz w:val="20"/>
          <w:szCs w:val="20"/>
        </w:rPr>
      </w:pPr>
      <w:r w:rsidRPr="00DD6AAB">
        <w:rPr>
          <w:sz w:val="20"/>
          <w:szCs w:val="20"/>
        </w:rPr>
        <w:t>Accurately describe and perform the essential handwashing motions in the correct order.</w:t>
      </w:r>
    </w:p>
    <w:p w:rsidR="00560D37" w:rsidRPr="00DD6AAB" w:rsidRDefault="00E722FF">
      <w:pPr>
        <w:numPr>
          <w:ilvl w:val="0"/>
          <w:numId w:val="38"/>
        </w:numPr>
        <w:tabs>
          <w:tab w:val="clear" w:pos="720"/>
          <w:tab w:val="num" w:pos="284"/>
        </w:tabs>
        <w:spacing w:after="160"/>
        <w:ind w:hanging="720"/>
        <w:rPr>
          <w:sz w:val="20"/>
          <w:szCs w:val="20"/>
        </w:rPr>
      </w:pPr>
      <w:r w:rsidRPr="00DD6AAB">
        <w:rPr>
          <w:sz w:val="20"/>
          <w:szCs w:val="20"/>
        </w:rPr>
        <w:t>Apply hygienic methods to turn off the tap (using a paper towel or elbow).</w:t>
      </w:r>
    </w:p>
    <w:p w:rsidR="00560D37" w:rsidRPr="00DD6AAB" w:rsidRDefault="00E722FF">
      <w:pPr>
        <w:numPr>
          <w:ilvl w:val="0"/>
          <w:numId w:val="38"/>
        </w:numPr>
        <w:tabs>
          <w:tab w:val="clear" w:pos="720"/>
          <w:tab w:val="num" w:pos="284"/>
        </w:tabs>
        <w:spacing w:after="160"/>
        <w:ind w:hanging="720"/>
        <w:rPr>
          <w:sz w:val="20"/>
          <w:szCs w:val="20"/>
        </w:rPr>
      </w:pPr>
      <w:r w:rsidRPr="00DD6AAB">
        <w:rPr>
          <w:sz w:val="20"/>
          <w:szCs w:val="20"/>
        </w:rPr>
        <w:t>Dispose of used materials appropriately (e.g., placing them in a blue waste bag).</w:t>
      </w:r>
    </w:p>
    <w:p w:rsidR="00560D37" w:rsidRPr="00DD6AAB" w:rsidRDefault="00560D37">
      <w:pPr>
        <w:spacing w:line="360" w:lineRule="auto"/>
        <w:jc w:val="center"/>
        <w:rPr>
          <w:b/>
          <w:bCs/>
        </w:rPr>
      </w:pPr>
    </w:p>
    <w:p w:rsidR="00560D37" w:rsidRPr="00DD6AAB" w:rsidRDefault="00560D37">
      <w:pPr>
        <w:spacing w:line="360" w:lineRule="auto"/>
        <w:jc w:val="center"/>
        <w:rPr>
          <w:b/>
          <w:bCs/>
        </w:rPr>
      </w:pPr>
    </w:p>
    <w:p w:rsidR="00560D37" w:rsidRPr="00DD6AAB" w:rsidRDefault="00560D37">
      <w:pPr>
        <w:spacing w:line="360" w:lineRule="auto"/>
        <w:jc w:val="center"/>
        <w:rPr>
          <w:b/>
          <w:bCs/>
        </w:rPr>
      </w:pPr>
    </w:p>
    <w:p w:rsidR="00560D37" w:rsidRPr="00DD6AAB" w:rsidRDefault="00560D37">
      <w:pPr>
        <w:spacing w:line="360" w:lineRule="auto"/>
        <w:jc w:val="center"/>
        <w:rPr>
          <w:b/>
          <w:bCs/>
        </w:rPr>
      </w:pPr>
    </w:p>
    <w:p w:rsidR="00560D37" w:rsidRPr="00DD6AAB" w:rsidRDefault="00560D37">
      <w:pPr>
        <w:spacing w:line="360" w:lineRule="auto"/>
        <w:jc w:val="center"/>
        <w:rPr>
          <w:b/>
          <w:bCs/>
        </w:rPr>
      </w:pPr>
    </w:p>
    <w:p w:rsidR="00560D37" w:rsidRPr="00DD6AAB" w:rsidRDefault="00560D37">
      <w:pPr>
        <w:spacing w:line="360" w:lineRule="auto"/>
        <w:jc w:val="center"/>
        <w:rPr>
          <w:b/>
          <w:bCs/>
        </w:rPr>
      </w:pPr>
    </w:p>
    <w:p w:rsidR="00560D37" w:rsidRPr="00DD6AAB" w:rsidRDefault="00E722FF">
      <w:pPr>
        <w:spacing w:line="360" w:lineRule="auto"/>
        <w:rPr>
          <w:b/>
          <w:bCs/>
          <w:sz w:val="20"/>
          <w:szCs w:val="20"/>
        </w:rPr>
      </w:pPr>
      <w:r w:rsidRPr="00DD6AAB">
        <w:rPr>
          <w:b/>
          <w:bCs/>
          <w:sz w:val="20"/>
          <w:szCs w:val="20"/>
        </w:rPr>
        <w:lastRenderedPageBreak/>
        <w:t>WEARING STERILE GLOVES</w:t>
      </w:r>
    </w:p>
    <w:p w:rsidR="00A908EB" w:rsidRPr="00DD6AAB" w:rsidRDefault="00A908EB">
      <w:pPr>
        <w:spacing w:line="360" w:lineRule="auto"/>
        <w:rPr>
          <w:b/>
          <w:bCs/>
          <w:sz w:val="20"/>
          <w:szCs w:val="20"/>
        </w:rPr>
      </w:pPr>
    </w:p>
    <w:p w:rsidR="00560D37" w:rsidRPr="00DD6AAB" w:rsidRDefault="00E722FF">
      <w:pPr>
        <w:spacing w:line="360" w:lineRule="auto"/>
        <w:rPr>
          <w:b/>
          <w:bCs/>
          <w:sz w:val="20"/>
          <w:szCs w:val="20"/>
        </w:rPr>
      </w:pPr>
      <w:r w:rsidRPr="00DD6AAB">
        <w:rPr>
          <w:b/>
          <w:bCs/>
          <w:sz w:val="20"/>
          <w:szCs w:val="20"/>
        </w:rPr>
        <w:t>OBJECTIVE</w:t>
      </w:r>
    </w:p>
    <w:p w:rsidR="00560D37" w:rsidRPr="00DD6AAB" w:rsidRDefault="00E722FF">
      <w:pPr>
        <w:spacing w:line="360" w:lineRule="auto"/>
        <w:jc w:val="both"/>
        <w:rPr>
          <w:sz w:val="20"/>
          <w:szCs w:val="20"/>
        </w:rPr>
      </w:pPr>
      <w:r w:rsidRPr="00DD6AAB">
        <w:rPr>
          <w:sz w:val="20"/>
          <w:szCs w:val="20"/>
        </w:rPr>
        <w:t>To ensure individuals acquire the skill to wear and remove sterile gloves correctly and in accordance with established guidelines.</w:t>
      </w:r>
    </w:p>
    <w:p w:rsidR="00A908EB" w:rsidRPr="00DD6AAB" w:rsidRDefault="00A908EB">
      <w:pPr>
        <w:spacing w:line="360" w:lineRule="auto"/>
        <w:jc w:val="both"/>
        <w:rPr>
          <w:sz w:val="20"/>
          <w:szCs w:val="20"/>
        </w:rPr>
      </w:pPr>
    </w:p>
    <w:p w:rsidR="00560D37" w:rsidRPr="00DD6AAB" w:rsidRDefault="00E722FF">
      <w:pPr>
        <w:spacing w:line="360" w:lineRule="auto"/>
        <w:rPr>
          <w:b/>
          <w:bCs/>
          <w:sz w:val="20"/>
          <w:szCs w:val="20"/>
        </w:rPr>
      </w:pPr>
      <w:r w:rsidRPr="00DD6AAB">
        <w:rPr>
          <w:b/>
          <w:bCs/>
          <w:sz w:val="20"/>
          <w:szCs w:val="20"/>
        </w:rPr>
        <w:t>LEARNING OUTCOMES</w:t>
      </w:r>
    </w:p>
    <w:p w:rsidR="00560D37" w:rsidRPr="00DD6AAB" w:rsidRDefault="00560D37">
      <w:pPr>
        <w:spacing w:line="360" w:lineRule="auto"/>
        <w:rPr>
          <w:sz w:val="20"/>
          <w:szCs w:val="20"/>
        </w:rPr>
      </w:pPr>
    </w:p>
    <w:p w:rsidR="00560D37" w:rsidRPr="00DD6AAB" w:rsidRDefault="00E722FF">
      <w:pPr>
        <w:numPr>
          <w:ilvl w:val="0"/>
          <w:numId w:val="39"/>
        </w:numPr>
        <w:tabs>
          <w:tab w:val="clear" w:pos="720"/>
          <w:tab w:val="num" w:pos="284"/>
        </w:tabs>
        <w:spacing w:after="160"/>
        <w:ind w:hanging="720"/>
        <w:rPr>
          <w:sz w:val="20"/>
          <w:szCs w:val="20"/>
        </w:rPr>
      </w:pPr>
      <w:r w:rsidRPr="00DD6AAB">
        <w:rPr>
          <w:sz w:val="20"/>
          <w:szCs w:val="20"/>
        </w:rPr>
        <w:t>Explain the purpose and importance of using sterile gloves.</w:t>
      </w:r>
    </w:p>
    <w:p w:rsidR="00560D37" w:rsidRPr="00DD6AAB" w:rsidRDefault="00E722FF">
      <w:pPr>
        <w:numPr>
          <w:ilvl w:val="0"/>
          <w:numId w:val="39"/>
        </w:numPr>
        <w:tabs>
          <w:tab w:val="clear" w:pos="720"/>
          <w:tab w:val="num" w:pos="284"/>
        </w:tabs>
        <w:spacing w:after="160"/>
        <w:ind w:hanging="720"/>
        <w:rPr>
          <w:sz w:val="20"/>
          <w:szCs w:val="20"/>
        </w:rPr>
      </w:pPr>
      <w:r w:rsidRPr="00DD6AAB">
        <w:rPr>
          <w:sz w:val="20"/>
          <w:szCs w:val="20"/>
        </w:rPr>
        <w:t>Perform the necessary preparations before wearing sterile gloves.</w:t>
      </w:r>
    </w:p>
    <w:p w:rsidR="00560D37" w:rsidRPr="00DD6AAB" w:rsidRDefault="00E722FF">
      <w:pPr>
        <w:numPr>
          <w:ilvl w:val="0"/>
          <w:numId w:val="39"/>
        </w:numPr>
        <w:tabs>
          <w:tab w:val="clear" w:pos="720"/>
          <w:tab w:val="num" w:pos="284"/>
        </w:tabs>
        <w:spacing w:after="160"/>
        <w:ind w:hanging="720"/>
        <w:rPr>
          <w:sz w:val="20"/>
          <w:szCs w:val="20"/>
        </w:rPr>
      </w:pPr>
      <w:r w:rsidRPr="00DD6AAB">
        <w:rPr>
          <w:sz w:val="20"/>
          <w:szCs w:val="20"/>
        </w:rPr>
        <w:t>Open and prepare the sterile glove package correctly.</w:t>
      </w:r>
    </w:p>
    <w:p w:rsidR="00560D37" w:rsidRPr="00DD6AAB" w:rsidRDefault="00E722FF">
      <w:pPr>
        <w:numPr>
          <w:ilvl w:val="0"/>
          <w:numId w:val="39"/>
        </w:numPr>
        <w:tabs>
          <w:tab w:val="clear" w:pos="720"/>
          <w:tab w:val="num" w:pos="284"/>
        </w:tabs>
        <w:spacing w:after="160"/>
        <w:ind w:hanging="720"/>
        <w:rPr>
          <w:sz w:val="20"/>
          <w:szCs w:val="20"/>
        </w:rPr>
      </w:pPr>
      <w:r w:rsidRPr="00DD6AAB">
        <w:rPr>
          <w:sz w:val="20"/>
          <w:szCs w:val="20"/>
        </w:rPr>
        <w:t>List and apply the steps of putting on sterile gloves without contaminating the outer or inner surfaces.</w:t>
      </w:r>
    </w:p>
    <w:p w:rsidR="00560D37" w:rsidRPr="00DD6AAB" w:rsidRDefault="00E722FF">
      <w:pPr>
        <w:numPr>
          <w:ilvl w:val="0"/>
          <w:numId w:val="39"/>
        </w:numPr>
        <w:tabs>
          <w:tab w:val="clear" w:pos="720"/>
          <w:tab w:val="num" w:pos="284"/>
        </w:tabs>
        <w:spacing w:after="160"/>
        <w:ind w:hanging="720"/>
        <w:rPr>
          <w:sz w:val="20"/>
          <w:szCs w:val="20"/>
        </w:rPr>
      </w:pPr>
      <w:r w:rsidRPr="00DD6AAB">
        <w:rPr>
          <w:sz w:val="20"/>
          <w:szCs w:val="20"/>
        </w:rPr>
        <w:t>Remove sterile gloves with attention to preventing contamination.</w:t>
      </w:r>
    </w:p>
    <w:p w:rsidR="00560D37" w:rsidRPr="00DD6AAB" w:rsidRDefault="00E722FF">
      <w:pPr>
        <w:numPr>
          <w:ilvl w:val="0"/>
          <w:numId w:val="39"/>
        </w:numPr>
        <w:tabs>
          <w:tab w:val="clear" w:pos="720"/>
          <w:tab w:val="num" w:pos="284"/>
        </w:tabs>
        <w:spacing w:after="160"/>
        <w:ind w:hanging="720"/>
        <w:rPr>
          <w:sz w:val="20"/>
          <w:szCs w:val="20"/>
        </w:rPr>
      </w:pPr>
      <w:r w:rsidRPr="00DD6AAB">
        <w:rPr>
          <w:sz w:val="20"/>
          <w:szCs w:val="20"/>
        </w:rPr>
        <w:t>Follow proper waste management procedures.</w:t>
      </w:r>
    </w:p>
    <w:p w:rsidR="00560D37" w:rsidRPr="00DD6AAB" w:rsidRDefault="00E722FF">
      <w:pPr>
        <w:numPr>
          <w:ilvl w:val="0"/>
          <w:numId w:val="39"/>
        </w:numPr>
        <w:tabs>
          <w:tab w:val="clear" w:pos="720"/>
          <w:tab w:val="num" w:pos="284"/>
        </w:tabs>
        <w:spacing w:after="160"/>
        <w:ind w:hanging="720"/>
        <w:rPr>
          <w:sz w:val="20"/>
          <w:szCs w:val="20"/>
        </w:rPr>
      </w:pPr>
      <w:r w:rsidRPr="00DD6AAB">
        <w:rPr>
          <w:sz w:val="20"/>
          <w:szCs w:val="20"/>
        </w:rPr>
        <w:t>Wash and dry hands correctly at the end of the procedure.</w:t>
      </w:r>
    </w:p>
    <w:p w:rsidR="00560D37" w:rsidRPr="00DD6AAB" w:rsidRDefault="00560D37">
      <w:pPr>
        <w:spacing w:line="360" w:lineRule="auto"/>
        <w:jc w:val="center"/>
        <w:rPr>
          <w:b/>
          <w:bCs/>
        </w:rPr>
      </w:pPr>
    </w:p>
    <w:p w:rsidR="00560D37" w:rsidRPr="00DD6AAB" w:rsidRDefault="00560D37">
      <w:pPr>
        <w:spacing w:line="360" w:lineRule="auto"/>
        <w:jc w:val="center"/>
        <w:rPr>
          <w:b/>
          <w:bCs/>
        </w:rPr>
      </w:pPr>
    </w:p>
    <w:p w:rsidR="00560D37" w:rsidRPr="00DD6AAB" w:rsidRDefault="00E722FF">
      <w:pPr>
        <w:spacing w:line="360" w:lineRule="auto"/>
        <w:rPr>
          <w:b/>
          <w:bCs/>
          <w:sz w:val="20"/>
          <w:szCs w:val="20"/>
        </w:rPr>
      </w:pPr>
      <w:r w:rsidRPr="00DD6AAB">
        <w:rPr>
          <w:b/>
          <w:bCs/>
          <w:sz w:val="20"/>
          <w:szCs w:val="20"/>
        </w:rPr>
        <w:t>INTRAVENOUS, INTRAMUSCULAR, AND SUBCUTANEOUS INJECTION SKILL</w:t>
      </w:r>
    </w:p>
    <w:p w:rsidR="003434AF" w:rsidRPr="00DD6AAB" w:rsidRDefault="003434AF">
      <w:pPr>
        <w:spacing w:line="360" w:lineRule="auto"/>
        <w:rPr>
          <w:b/>
          <w:bCs/>
          <w:sz w:val="20"/>
          <w:szCs w:val="20"/>
        </w:rPr>
      </w:pPr>
    </w:p>
    <w:p w:rsidR="00560D37" w:rsidRPr="00DD6AAB" w:rsidRDefault="00E722FF">
      <w:pPr>
        <w:spacing w:line="360" w:lineRule="auto"/>
        <w:rPr>
          <w:b/>
          <w:bCs/>
          <w:sz w:val="20"/>
          <w:szCs w:val="20"/>
        </w:rPr>
      </w:pPr>
      <w:r w:rsidRPr="00DD6AAB">
        <w:rPr>
          <w:b/>
          <w:bCs/>
          <w:sz w:val="20"/>
          <w:szCs w:val="20"/>
        </w:rPr>
        <w:t>OBJECTIVE</w:t>
      </w:r>
    </w:p>
    <w:p w:rsidR="00560D37" w:rsidRPr="00DD6AAB" w:rsidRDefault="00E722FF">
      <w:pPr>
        <w:spacing w:line="360" w:lineRule="auto"/>
        <w:jc w:val="both"/>
        <w:rPr>
          <w:sz w:val="20"/>
          <w:szCs w:val="20"/>
        </w:rPr>
      </w:pPr>
      <w:r w:rsidRPr="00DD6AAB">
        <w:rPr>
          <w:sz w:val="20"/>
          <w:szCs w:val="20"/>
        </w:rPr>
        <w:t>To enable individuals to perform intravenous (IV), intramuscular (IM), and subcutaneous (SC) injections using the correct technique and in accordance with aseptic principles.</w:t>
      </w:r>
    </w:p>
    <w:p w:rsidR="003434AF" w:rsidRPr="00DD6AAB" w:rsidRDefault="003434AF">
      <w:pPr>
        <w:spacing w:line="360" w:lineRule="auto"/>
        <w:jc w:val="both"/>
        <w:rPr>
          <w:sz w:val="20"/>
          <w:szCs w:val="20"/>
        </w:rPr>
      </w:pPr>
    </w:p>
    <w:p w:rsidR="00560D37" w:rsidRPr="00DD6AAB" w:rsidRDefault="00E722FF">
      <w:pPr>
        <w:spacing w:line="360" w:lineRule="auto"/>
        <w:rPr>
          <w:b/>
          <w:bCs/>
          <w:sz w:val="20"/>
          <w:szCs w:val="20"/>
        </w:rPr>
      </w:pPr>
      <w:r w:rsidRPr="00DD6AAB">
        <w:rPr>
          <w:b/>
          <w:bCs/>
          <w:sz w:val="20"/>
          <w:szCs w:val="20"/>
        </w:rPr>
        <w:t>LEARNING OUTCOMES</w:t>
      </w:r>
    </w:p>
    <w:p w:rsidR="00560D37" w:rsidRPr="00DD6AAB" w:rsidRDefault="00E722FF">
      <w:pPr>
        <w:numPr>
          <w:ilvl w:val="0"/>
          <w:numId w:val="40"/>
        </w:numPr>
        <w:tabs>
          <w:tab w:val="clear" w:pos="720"/>
          <w:tab w:val="num" w:pos="284"/>
        </w:tabs>
        <w:spacing w:after="160"/>
        <w:ind w:hanging="720"/>
        <w:rPr>
          <w:sz w:val="20"/>
          <w:szCs w:val="20"/>
        </w:rPr>
      </w:pPr>
      <w:r w:rsidRPr="00DD6AAB">
        <w:rPr>
          <w:sz w:val="20"/>
          <w:szCs w:val="20"/>
        </w:rPr>
        <w:t>Distinguish between intravenous, intramuscular, and subcutaneous injection techniques.</w:t>
      </w:r>
    </w:p>
    <w:p w:rsidR="00560D37" w:rsidRPr="00DD6AAB" w:rsidRDefault="00E722FF">
      <w:pPr>
        <w:numPr>
          <w:ilvl w:val="0"/>
          <w:numId w:val="40"/>
        </w:numPr>
        <w:tabs>
          <w:tab w:val="clear" w:pos="720"/>
          <w:tab w:val="num" w:pos="284"/>
        </w:tabs>
        <w:spacing w:after="160"/>
        <w:ind w:hanging="720"/>
        <w:rPr>
          <w:sz w:val="20"/>
          <w:szCs w:val="20"/>
        </w:rPr>
      </w:pPr>
      <w:r w:rsidRPr="00DD6AAB">
        <w:rPr>
          <w:sz w:val="20"/>
          <w:szCs w:val="20"/>
        </w:rPr>
        <w:t>Prepare the necessary materials and equipment completely and correctly.</w:t>
      </w:r>
    </w:p>
    <w:p w:rsidR="00560D37" w:rsidRPr="00DD6AAB" w:rsidRDefault="00E722FF">
      <w:pPr>
        <w:numPr>
          <w:ilvl w:val="0"/>
          <w:numId w:val="40"/>
        </w:numPr>
        <w:tabs>
          <w:tab w:val="clear" w:pos="720"/>
          <w:tab w:val="num" w:pos="284"/>
        </w:tabs>
        <w:spacing w:after="160"/>
        <w:ind w:hanging="720"/>
        <w:rPr>
          <w:sz w:val="20"/>
          <w:szCs w:val="20"/>
        </w:rPr>
      </w:pPr>
      <w:r w:rsidRPr="00DD6AAB">
        <w:rPr>
          <w:sz w:val="20"/>
          <w:szCs w:val="20"/>
        </w:rPr>
        <w:t>Perform the required preparations before administering the medication.</w:t>
      </w:r>
    </w:p>
    <w:p w:rsidR="00560D37" w:rsidRPr="00DD6AAB" w:rsidRDefault="00E722FF">
      <w:pPr>
        <w:numPr>
          <w:ilvl w:val="0"/>
          <w:numId w:val="40"/>
        </w:numPr>
        <w:tabs>
          <w:tab w:val="clear" w:pos="720"/>
          <w:tab w:val="num" w:pos="284"/>
        </w:tabs>
        <w:spacing w:after="160"/>
        <w:ind w:hanging="720"/>
        <w:rPr>
          <w:sz w:val="20"/>
          <w:szCs w:val="20"/>
        </w:rPr>
      </w:pPr>
      <w:r w:rsidRPr="00DD6AAB">
        <w:rPr>
          <w:sz w:val="20"/>
          <w:szCs w:val="20"/>
        </w:rPr>
        <w:t>Position the patient appropriately and provide clear information about the procedure.</w:t>
      </w:r>
    </w:p>
    <w:p w:rsidR="00560D37" w:rsidRPr="00DD6AAB" w:rsidRDefault="00E722FF">
      <w:pPr>
        <w:numPr>
          <w:ilvl w:val="0"/>
          <w:numId w:val="40"/>
        </w:numPr>
        <w:tabs>
          <w:tab w:val="clear" w:pos="720"/>
          <w:tab w:val="num" w:pos="284"/>
        </w:tabs>
        <w:spacing w:after="160"/>
        <w:ind w:hanging="720"/>
        <w:rPr>
          <w:sz w:val="20"/>
          <w:szCs w:val="20"/>
        </w:rPr>
      </w:pPr>
      <w:r w:rsidRPr="00DD6AAB">
        <w:rPr>
          <w:sz w:val="20"/>
          <w:szCs w:val="20"/>
        </w:rPr>
        <w:t>Follow proper glove use and antisepsis principles before the injection.</w:t>
      </w:r>
    </w:p>
    <w:p w:rsidR="00560D37" w:rsidRPr="00DD6AAB" w:rsidRDefault="00E722FF">
      <w:pPr>
        <w:numPr>
          <w:ilvl w:val="0"/>
          <w:numId w:val="40"/>
        </w:numPr>
        <w:tabs>
          <w:tab w:val="clear" w:pos="720"/>
          <w:tab w:val="num" w:pos="284"/>
        </w:tabs>
        <w:spacing w:after="160"/>
        <w:ind w:hanging="720"/>
        <w:rPr>
          <w:sz w:val="20"/>
          <w:szCs w:val="20"/>
        </w:rPr>
      </w:pPr>
      <w:r w:rsidRPr="00DD6AAB">
        <w:rPr>
          <w:sz w:val="20"/>
          <w:szCs w:val="20"/>
        </w:rPr>
        <w:t>Apply the intravenous injection steps correctly, following aseptic techniques.</w:t>
      </w:r>
    </w:p>
    <w:p w:rsidR="00560D37" w:rsidRPr="00DD6AAB" w:rsidRDefault="00E722FF">
      <w:pPr>
        <w:numPr>
          <w:ilvl w:val="0"/>
          <w:numId w:val="40"/>
        </w:numPr>
        <w:tabs>
          <w:tab w:val="clear" w:pos="720"/>
          <w:tab w:val="num" w:pos="284"/>
        </w:tabs>
        <w:spacing w:after="160"/>
        <w:ind w:hanging="720"/>
        <w:rPr>
          <w:sz w:val="20"/>
          <w:szCs w:val="20"/>
        </w:rPr>
      </w:pPr>
      <w:r w:rsidRPr="00DD6AAB">
        <w:rPr>
          <w:sz w:val="20"/>
          <w:szCs w:val="20"/>
        </w:rPr>
        <w:t>Apply the intramuscular injection steps correctly.</w:t>
      </w:r>
    </w:p>
    <w:p w:rsidR="00560D37" w:rsidRPr="00DD6AAB" w:rsidRDefault="00E722FF">
      <w:pPr>
        <w:numPr>
          <w:ilvl w:val="0"/>
          <w:numId w:val="40"/>
        </w:numPr>
        <w:tabs>
          <w:tab w:val="clear" w:pos="720"/>
          <w:tab w:val="num" w:pos="284"/>
        </w:tabs>
        <w:spacing w:after="160"/>
        <w:ind w:hanging="720"/>
        <w:rPr>
          <w:sz w:val="20"/>
          <w:szCs w:val="20"/>
        </w:rPr>
      </w:pPr>
      <w:r w:rsidRPr="00DD6AAB">
        <w:rPr>
          <w:sz w:val="20"/>
          <w:szCs w:val="20"/>
        </w:rPr>
        <w:t>Apply the subcutaneous injection steps correctly.</w:t>
      </w:r>
    </w:p>
    <w:p w:rsidR="00560D37" w:rsidRPr="00DD6AAB" w:rsidRDefault="00E722FF">
      <w:pPr>
        <w:numPr>
          <w:ilvl w:val="0"/>
          <w:numId w:val="40"/>
        </w:numPr>
        <w:tabs>
          <w:tab w:val="clear" w:pos="720"/>
          <w:tab w:val="num" w:pos="284"/>
        </w:tabs>
        <w:spacing w:after="160"/>
        <w:ind w:hanging="720"/>
        <w:rPr>
          <w:sz w:val="20"/>
          <w:szCs w:val="20"/>
        </w:rPr>
      </w:pPr>
      <w:r w:rsidRPr="00DD6AAB">
        <w:rPr>
          <w:sz w:val="20"/>
          <w:szCs w:val="20"/>
        </w:rPr>
        <w:t>Dispose of used materials properly after each procedure and ensure hand hygiene.</w:t>
      </w:r>
    </w:p>
    <w:p w:rsidR="00560D37" w:rsidRPr="00DD6AAB" w:rsidRDefault="00E722FF">
      <w:pPr>
        <w:numPr>
          <w:ilvl w:val="0"/>
          <w:numId w:val="40"/>
        </w:numPr>
        <w:tabs>
          <w:tab w:val="clear" w:pos="720"/>
          <w:tab w:val="num" w:pos="284"/>
        </w:tabs>
        <w:spacing w:after="160"/>
        <w:ind w:hanging="720"/>
        <w:rPr>
          <w:sz w:val="20"/>
          <w:szCs w:val="20"/>
        </w:rPr>
      </w:pPr>
      <w:r w:rsidRPr="00DD6AAB">
        <w:rPr>
          <w:sz w:val="20"/>
          <w:szCs w:val="20"/>
        </w:rPr>
        <w:t>Comply with basic infection control principles throughout the procedure.</w:t>
      </w:r>
    </w:p>
    <w:p w:rsidR="00560D37" w:rsidRPr="00DD6AAB" w:rsidRDefault="00560D37">
      <w:pPr>
        <w:spacing w:line="360" w:lineRule="auto"/>
        <w:jc w:val="center"/>
        <w:rPr>
          <w:b/>
          <w:bCs/>
        </w:rPr>
      </w:pPr>
    </w:p>
    <w:p w:rsidR="00560D37" w:rsidRPr="00DD6AAB" w:rsidRDefault="00560D37">
      <w:pPr>
        <w:spacing w:line="360" w:lineRule="auto"/>
        <w:jc w:val="center"/>
        <w:rPr>
          <w:b/>
          <w:bCs/>
        </w:rPr>
      </w:pPr>
    </w:p>
    <w:p w:rsidR="00560D37" w:rsidRPr="00DD6AAB" w:rsidRDefault="00560D37">
      <w:pPr>
        <w:spacing w:line="360" w:lineRule="auto"/>
        <w:jc w:val="center"/>
        <w:rPr>
          <w:b/>
          <w:bCs/>
        </w:rPr>
      </w:pPr>
    </w:p>
    <w:p w:rsidR="00560D37" w:rsidRPr="00DD6AAB" w:rsidRDefault="00E722FF">
      <w:pPr>
        <w:spacing w:line="360" w:lineRule="auto"/>
        <w:rPr>
          <w:b/>
          <w:bCs/>
          <w:sz w:val="20"/>
          <w:szCs w:val="20"/>
        </w:rPr>
      </w:pPr>
      <w:r w:rsidRPr="00DD6AAB">
        <w:rPr>
          <w:b/>
          <w:bCs/>
          <w:sz w:val="20"/>
          <w:szCs w:val="20"/>
        </w:rPr>
        <w:lastRenderedPageBreak/>
        <w:t xml:space="preserve">BASIC LIFE SUPPORT </w:t>
      </w:r>
      <w:r w:rsidR="00B56380" w:rsidRPr="00DD6AAB">
        <w:rPr>
          <w:b/>
          <w:bCs/>
          <w:sz w:val="20"/>
          <w:szCs w:val="20"/>
        </w:rPr>
        <w:t>–</w:t>
      </w:r>
      <w:r w:rsidRPr="00DD6AAB">
        <w:rPr>
          <w:b/>
          <w:bCs/>
          <w:sz w:val="20"/>
          <w:szCs w:val="20"/>
        </w:rPr>
        <w:t xml:space="preserve"> ADULT</w:t>
      </w:r>
    </w:p>
    <w:p w:rsidR="00560D37" w:rsidRPr="00DD6AAB" w:rsidRDefault="00E722FF">
      <w:pPr>
        <w:spacing w:line="360" w:lineRule="auto"/>
        <w:rPr>
          <w:b/>
          <w:bCs/>
          <w:sz w:val="20"/>
          <w:szCs w:val="20"/>
        </w:rPr>
      </w:pPr>
      <w:r w:rsidRPr="00DD6AAB">
        <w:rPr>
          <w:b/>
          <w:bCs/>
          <w:sz w:val="20"/>
          <w:szCs w:val="20"/>
        </w:rPr>
        <w:t>OBJECTIVE</w:t>
      </w:r>
    </w:p>
    <w:p w:rsidR="00560D37" w:rsidRPr="00DD6AAB" w:rsidRDefault="00E722FF">
      <w:pPr>
        <w:spacing w:line="360" w:lineRule="auto"/>
        <w:jc w:val="both"/>
        <w:rPr>
          <w:sz w:val="20"/>
          <w:szCs w:val="20"/>
        </w:rPr>
      </w:pPr>
      <w:r w:rsidRPr="00DD6AAB">
        <w:rPr>
          <w:sz w:val="20"/>
          <w:szCs w:val="20"/>
        </w:rPr>
        <w:t>To equip individuals with the skills to perform cardiopulmonary resuscitation (CPR), provide basic life support for individuals experiencing cardiac and respiratory arrest, and respond effectively to sudden cardiac arrest.</w:t>
      </w:r>
    </w:p>
    <w:p w:rsidR="00560D37" w:rsidRPr="00DD6AAB" w:rsidRDefault="00E722FF">
      <w:pPr>
        <w:spacing w:line="360" w:lineRule="auto"/>
        <w:rPr>
          <w:b/>
          <w:bCs/>
          <w:sz w:val="20"/>
          <w:szCs w:val="20"/>
        </w:rPr>
      </w:pPr>
      <w:r w:rsidRPr="00DD6AAB">
        <w:rPr>
          <w:b/>
          <w:bCs/>
          <w:sz w:val="20"/>
          <w:szCs w:val="20"/>
        </w:rPr>
        <w:t>LEARNING OUTCOMES</w:t>
      </w:r>
    </w:p>
    <w:p w:rsidR="00560D37" w:rsidRPr="00DD6AAB" w:rsidRDefault="00E722FF">
      <w:pPr>
        <w:numPr>
          <w:ilvl w:val="0"/>
          <w:numId w:val="41"/>
        </w:numPr>
        <w:tabs>
          <w:tab w:val="clear" w:pos="720"/>
          <w:tab w:val="num" w:pos="284"/>
        </w:tabs>
        <w:spacing w:after="160"/>
        <w:ind w:hanging="720"/>
        <w:rPr>
          <w:sz w:val="20"/>
          <w:szCs w:val="20"/>
        </w:rPr>
      </w:pPr>
      <w:r w:rsidRPr="00DD6AAB">
        <w:rPr>
          <w:sz w:val="20"/>
          <w:szCs w:val="20"/>
        </w:rPr>
        <w:t>Explain the definition and purpose of CPR.</w:t>
      </w:r>
    </w:p>
    <w:p w:rsidR="00560D37" w:rsidRPr="00DD6AAB" w:rsidRDefault="00E722FF">
      <w:pPr>
        <w:numPr>
          <w:ilvl w:val="0"/>
          <w:numId w:val="41"/>
        </w:numPr>
        <w:tabs>
          <w:tab w:val="clear" w:pos="720"/>
          <w:tab w:val="num" w:pos="284"/>
        </w:tabs>
        <w:spacing w:after="160"/>
        <w:ind w:hanging="720"/>
        <w:rPr>
          <w:sz w:val="20"/>
          <w:szCs w:val="20"/>
        </w:rPr>
      </w:pPr>
      <w:r w:rsidRPr="00DD6AAB">
        <w:rPr>
          <w:sz w:val="20"/>
          <w:szCs w:val="20"/>
        </w:rPr>
        <w:t>Describe the effects of cardiac arrest on the brain and tissues over time.</w:t>
      </w:r>
    </w:p>
    <w:p w:rsidR="00560D37" w:rsidRPr="00DD6AAB" w:rsidRDefault="00E722FF">
      <w:pPr>
        <w:numPr>
          <w:ilvl w:val="0"/>
          <w:numId w:val="41"/>
        </w:numPr>
        <w:tabs>
          <w:tab w:val="clear" w:pos="720"/>
          <w:tab w:val="num" w:pos="284"/>
        </w:tabs>
        <w:spacing w:after="160"/>
        <w:ind w:hanging="720"/>
        <w:rPr>
          <w:sz w:val="20"/>
          <w:szCs w:val="20"/>
        </w:rPr>
      </w:pPr>
      <w:r w:rsidRPr="00DD6AAB">
        <w:rPr>
          <w:sz w:val="20"/>
          <w:szCs w:val="20"/>
        </w:rPr>
        <w:t>Apply the steps of consciousness assessment correctly.</w:t>
      </w:r>
    </w:p>
    <w:p w:rsidR="00560D37" w:rsidRPr="00DD6AAB" w:rsidRDefault="00E722FF">
      <w:pPr>
        <w:numPr>
          <w:ilvl w:val="0"/>
          <w:numId w:val="41"/>
        </w:numPr>
        <w:tabs>
          <w:tab w:val="clear" w:pos="720"/>
          <w:tab w:val="num" w:pos="284"/>
        </w:tabs>
        <w:spacing w:after="160"/>
        <w:ind w:hanging="720"/>
        <w:rPr>
          <w:sz w:val="20"/>
          <w:szCs w:val="20"/>
        </w:rPr>
      </w:pPr>
      <w:r w:rsidRPr="00DD6AAB">
        <w:rPr>
          <w:sz w:val="20"/>
          <w:szCs w:val="20"/>
        </w:rPr>
        <w:t>Perform breathing and circulation checks accurately (look-listen-feel, pulse check, etc.).</w:t>
      </w:r>
    </w:p>
    <w:p w:rsidR="00560D37" w:rsidRPr="00DD6AAB" w:rsidRDefault="00E722FF">
      <w:pPr>
        <w:numPr>
          <w:ilvl w:val="0"/>
          <w:numId w:val="41"/>
        </w:numPr>
        <w:tabs>
          <w:tab w:val="clear" w:pos="720"/>
          <w:tab w:val="num" w:pos="284"/>
        </w:tabs>
        <w:spacing w:after="160"/>
        <w:ind w:left="284" w:hanging="284"/>
        <w:rPr>
          <w:sz w:val="20"/>
          <w:szCs w:val="20"/>
        </w:rPr>
      </w:pPr>
      <w:r w:rsidRPr="00DD6AAB">
        <w:rPr>
          <w:sz w:val="20"/>
          <w:szCs w:val="20"/>
        </w:rPr>
        <w:t>Quickly assess an unconscious, non-breathing individual and position them appropriately (supine / recovery position).</w:t>
      </w:r>
    </w:p>
    <w:p w:rsidR="00560D37" w:rsidRPr="00DD6AAB" w:rsidRDefault="00E722FF">
      <w:pPr>
        <w:numPr>
          <w:ilvl w:val="0"/>
          <w:numId w:val="41"/>
        </w:numPr>
        <w:tabs>
          <w:tab w:val="clear" w:pos="720"/>
          <w:tab w:val="num" w:pos="284"/>
        </w:tabs>
        <w:spacing w:after="160"/>
        <w:ind w:hanging="720"/>
        <w:rPr>
          <w:sz w:val="20"/>
          <w:szCs w:val="20"/>
        </w:rPr>
      </w:pPr>
      <w:r w:rsidRPr="00DD6AAB">
        <w:rPr>
          <w:sz w:val="20"/>
          <w:szCs w:val="20"/>
        </w:rPr>
        <w:t>Recognize and explain the difference in resuscitation positioning for pregnant individuals.</w:t>
      </w:r>
    </w:p>
    <w:p w:rsidR="00560D37" w:rsidRPr="00DD6AAB" w:rsidRDefault="00E722FF">
      <w:pPr>
        <w:numPr>
          <w:ilvl w:val="0"/>
          <w:numId w:val="41"/>
        </w:numPr>
        <w:tabs>
          <w:tab w:val="clear" w:pos="720"/>
          <w:tab w:val="num" w:pos="284"/>
        </w:tabs>
        <w:spacing w:after="160"/>
        <w:ind w:hanging="720"/>
        <w:rPr>
          <w:sz w:val="20"/>
          <w:szCs w:val="20"/>
        </w:rPr>
      </w:pPr>
      <w:r w:rsidRPr="00DD6AAB">
        <w:rPr>
          <w:sz w:val="20"/>
          <w:szCs w:val="20"/>
        </w:rPr>
        <w:t>Recognize the signs of cardiac arrest and initiate intervention without delay.</w:t>
      </w:r>
    </w:p>
    <w:p w:rsidR="00560D37" w:rsidRPr="00DD6AAB" w:rsidRDefault="00E722FF">
      <w:pPr>
        <w:numPr>
          <w:ilvl w:val="0"/>
          <w:numId w:val="41"/>
        </w:numPr>
        <w:tabs>
          <w:tab w:val="clear" w:pos="720"/>
          <w:tab w:val="num" w:pos="284"/>
        </w:tabs>
        <w:spacing w:after="160"/>
        <w:ind w:hanging="720"/>
        <w:rPr>
          <w:sz w:val="20"/>
          <w:szCs w:val="20"/>
        </w:rPr>
      </w:pPr>
      <w:r w:rsidRPr="00DD6AAB">
        <w:rPr>
          <w:sz w:val="20"/>
          <w:szCs w:val="20"/>
        </w:rPr>
        <w:t>Apply the principles of high-quality CPR.</w:t>
      </w:r>
    </w:p>
    <w:p w:rsidR="00560D37" w:rsidRPr="00DD6AAB" w:rsidRDefault="00E722FF">
      <w:pPr>
        <w:numPr>
          <w:ilvl w:val="0"/>
          <w:numId w:val="41"/>
        </w:numPr>
        <w:tabs>
          <w:tab w:val="clear" w:pos="720"/>
          <w:tab w:val="num" w:pos="284"/>
        </w:tabs>
        <w:spacing w:after="160"/>
        <w:ind w:hanging="720"/>
        <w:rPr>
          <w:sz w:val="20"/>
          <w:szCs w:val="20"/>
        </w:rPr>
      </w:pPr>
      <w:r w:rsidRPr="00DD6AAB">
        <w:rPr>
          <w:sz w:val="20"/>
          <w:szCs w:val="20"/>
        </w:rPr>
        <w:t>Perform the correct airway-opening maneuvers (head tilt-chin lift, jaw thrust, etc.).</w:t>
      </w:r>
    </w:p>
    <w:p w:rsidR="00560D37" w:rsidRPr="00DD6AAB" w:rsidRDefault="00E722FF">
      <w:pPr>
        <w:numPr>
          <w:ilvl w:val="0"/>
          <w:numId w:val="41"/>
        </w:numPr>
        <w:tabs>
          <w:tab w:val="clear" w:pos="720"/>
          <w:tab w:val="num" w:pos="284"/>
        </w:tabs>
        <w:spacing w:after="160"/>
        <w:ind w:hanging="720"/>
        <w:rPr>
          <w:sz w:val="20"/>
          <w:szCs w:val="20"/>
        </w:rPr>
      </w:pPr>
      <w:r w:rsidRPr="00DD6AAB">
        <w:rPr>
          <w:sz w:val="20"/>
          <w:szCs w:val="20"/>
        </w:rPr>
        <w:t>Provide ventilation correctly (observe chest rise, deliver 500-600 ml tidal volume, follow 30:2 ratio, etc.).</w:t>
      </w:r>
    </w:p>
    <w:p w:rsidR="00560D37" w:rsidRPr="00DD6AAB" w:rsidRDefault="00E722FF">
      <w:pPr>
        <w:numPr>
          <w:ilvl w:val="0"/>
          <w:numId w:val="41"/>
        </w:numPr>
        <w:tabs>
          <w:tab w:val="clear" w:pos="720"/>
          <w:tab w:val="num" w:pos="284"/>
        </w:tabs>
        <w:spacing w:after="160"/>
        <w:ind w:hanging="720"/>
        <w:rPr>
          <w:sz w:val="20"/>
          <w:szCs w:val="20"/>
        </w:rPr>
      </w:pPr>
      <w:r w:rsidRPr="00DD6AAB">
        <w:rPr>
          <w:sz w:val="20"/>
          <w:szCs w:val="20"/>
        </w:rPr>
        <w:t>Avoid excessive ventilation.</w:t>
      </w:r>
    </w:p>
    <w:p w:rsidR="00560D37" w:rsidRPr="00DD6AAB" w:rsidRDefault="00E722FF">
      <w:pPr>
        <w:numPr>
          <w:ilvl w:val="0"/>
          <w:numId w:val="41"/>
        </w:numPr>
        <w:tabs>
          <w:tab w:val="clear" w:pos="720"/>
          <w:tab w:val="num" w:pos="284"/>
        </w:tabs>
        <w:spacing w:after="160"/>
        <w:ind w:hanging="720"/>
        <w:rPr>
          <w:sz w:val="20"/>
          <w:szCs w:val="20"/>
        </w:rPr>
      </w:pPr>
      <w:r w:rsidRPr="00DD6AAB">
        <w:rPr>
          <w:sz w:val="20"/>
          <w:szCs w:val="20"/>
        </w:rPr>
        <w:t>Know how to use and correctly apply an Automated External Defibrillator (AED).</w:t>
      </w:r>
    </w:p>
    <w:p w:rsidR="00560D37" w:rsidRPr="00DD6AAB" w:rsidRDefault="00E722FF">
      <w:pPr>
        <w:numPr>
          <w:ilvl w:val="0"/>
          <w:numId w:val="41"/>
        </w:numPr>
        <w:tabs>
          <w:tab w:val="clear" w:pos="720"/>
          <w:tab w:val="num" w:pos="284"/>
        </w:tabs>
        <w:spacing w:after="160"/>
        <w:ind w:hanging="720"/>
        <w:rPr>
          <w:sz w:val="20"/>
          <w:szCs w:val="20"/>
        </w:rPr>
      </w:pPr>
      <w:r w:rsidRPr="00DD6AAB">
        <w:rPr>
          <w:sz w:val="20"/>
          <w:szCs w:val="20"/>
        </w:rPr>
        <w:t>Call for appropriate assistance (112, code blue, etc.) and organize help when necessary during CPR.</w:t>
      </w:r>
    </w:p>
    <w:p w:rsidR="00560D37" w:rsidRPr="00DD6AAB" w:rsidRDefault="00E722FF">
      <w:pPr>
        <w:numPr>
          <w:ilvl w:val="0"/>
          <w:numId w:val="41"/>
        </w:numPr>
        <w:tabs>
          <w:tab w:val="clear" w:pos="720"/>
          <w:tab w:val="num" w:pos="284"/>
        </w:tabs>
        <w:spacing w:after="160"/>
        <w:ind w:hanging="720"/>
        <w:rPr>
          <w:sz w:val="20"/>
          <w:szCs w:val="20"/>
        </w:rPr>
      </w:pPr>
      <w:r w:rsidRPr="00DD6AAB">
        <w:rPr>
          <w:sz w:val="20"/>
          <w:szCs w:val="20"/>
        </w:rPr>
        <w:t>Maintain safety and hygiene protocols throughout CPR.</w:t>
      </w:r>
    </w:p>
    <w:p w:rsidR="00560D37" w:rsidRPr="00DD6AAB" w:rsidRDefault="00E722FF">
      <w:pPr>
        <w:numPr>
          <w:ilvl w:val="0"/>
          <w:numId w:val="41"/>
        </w:numPr>
        <w:tabs>
          <w:tab w:val="clear" w:pos="720"/>
          <w:tab w:val="num" w:pos="284"/>
        </w:tabs>
        <w:spacing w:after="160"/>
        <w:ind w:hanging="720"/>
        <w:rPr>
          <w:sz w:val="20"/>
          <w:szCs w:val="20"/>
        </w:rPr>
      </w:pPr>
      <w:r w:rsidRPr="00DD6AAB">
        <w:rPr>
          <w:sz w:val="20"/>
          <w:szCs w:val="20"/>
        </w:rPr>
        <w:t>Follow the most current guidelines (ERC/AHA) during CPR procedures.</w:t>
      </w:r>
    </w:p>
    <w:p w:rsidR="00560D37" w:rsidRPr="00DD6AAB" w:rsidRDefault="00560D37">
      <w:pPr>
        <w:spacing w:line="360" w:lineRule="auto"/>
        <w:jc w:val="center"/>
        <w:rPr>
          <w:b/>
          <w:bCs/>
        </w:rPr>
      </w:pPr>
    </w:p>
    <w:p w:rsidR="00DF0799" w:rsidRDefault="00DF0799">
      <w:pPr>
        <w:spacing w:line="360" w:lineRule="auto"/>
        <w:rPr>
          <w:b/>
          <w:bCs/>
          <w:sz w:val="20"/>
          <w:szCs w:val="20"/>
        </w:rPr>
      </w:pPr>
    </w:p>
    <w:p w:rsidR="00DF0799" w:rsidRDefault="00DF0799">
      <w:pPr>
        <w:spacing w:line="360" w:lineRule="auto"/>
        <w:rPr>
          <w:b/>
          <w:bCs/>
          <w:sz w:val="20"/>
          <w:szCs w:val="20"/>
        </w:rPr>
      </w:pPr>
    </w:p>
    <w:p w:rsidR="00DF0799" w:rsidRDefault="00DF0799">
      <w:pPr>
        <w:spacing w:line="360" w:lineRule="auto"/>
        <w:rPr>
          <w:b/>
          <w:bCs/>
          <w:sz w:val="20"/>
          <w:szCs w:val="20"/>
        </w:rPr>
      </w:pPr>
    </w:p>
    <w:p w:rsidR="00DF0799" w:rsidRDefault="00DF0799">
      <w:pPr>
        <w:spacing w:line="360" w:lineRule="auto"/>
        <w:rPr>
          <w:b/>
          <w:bCs/>
          <w:sz w:val="20"/>
          <w:szCs w:val="20"/>
        </w:rPr>
      </w:pPr>
    </w:p>
    <w:p w:rsidR="00DF0799" w:rsidRDefault="00DF0799">
      <w:pPr>
        <w:spacing w:line="360" w:lineRule="auto"/>
        <w:rPr>
          <w:b/>
          <w:bCs/>
          <w:sz w:val="20"/>
          <w:szCs w:val="20"/>
        </w:rPr>
      </w:pPr>
    </w:p>
    <w:p w:rsidR="00DF0799" w:rsidRDefault="00DF0799">
      <w:pPr>
        <w:spacing w:line="360" w:lineRule="auto"/>
        <w:rPr>
          <w:b/>
          <w:bCs/>
          <w:sz w:val="20"/>
          <w:szCs w:val="20"/>
        </w:rPr>
      </w:pPr>
    </w:p>
    <w:p w:rsidR="00DF0799" w:rsidRDefault="00DF0799">
      <w:pPr>
        <w:spacing w:line="360" w:lineRule="auto"/>
        <w:rPr>
          <w:b/>
          <w:bCs/>
          <w:sz w:val="20"/>
          <w:szCs w:val="20"/>
        </w:rPr>
      </w:pPr>
    </w:p>
    <w:p w:rsidR="00DF0799" w:rsidRDefault="00DF0799">
      <w:pPr>
        <w:spacing w:line="360" w:lineRule="auto"/>
        <w:rPr>
          <w:b/>
          <w:bCs/>
          <w:sz w:val="20"/>
          <w:szCs w:val="20"/>
        </w:rPr>
      </w:pPr>
    </w:p>
    <w:p w:rsidR="00DF0799" w:rsidRDefault="00DF0799">
      <w:pPr>
        <w:spacing w:line="360" w:lineRule="auto"/>
        <w:rPr>
          <w:b/>
          <w:bCs/>
          <w:sz w:val="20"/>
          <w:szCs w:val="20"/>
        </w:rPr>
      </w:pPr>
    </w:p>
    <w:p w:rsidR="00DF0799" w:rsidRDefault="00DF0799">
      <w:pPr>
        <w:spacing w:line="360" w:lineRule="auto"/>
        <w:rPr>
          <w:b/>
          <w:bCs/>
          <w:sz w:val="20"/>
          <w:szCs w:val="20"/>
        </w:rPr>
      </w:pPr>
    </w:p>
    <w:p w:rsidR="00DF0799" w:rsidRDefault="00DF0799">
      <w:pPr>
        <w:spacing w:line="360" w:lineRule="auto"/>
        <w:rPr>
          <w:b/>
          <w:bCs/>
          <w:sz w:val="20"/>
          <w:szCs w:val="20"/>
        </w:rPr>
      </w:pPr>
    </w:p>
    <w:p w:rsidR="00DF0799" w:rsidRDefault="00DF0799">
      <w:pPr>
        <w:spacing w:line="360" w:lineRule="auto"/>
        <w:rPr>
          <w:b/>
          <w:bCs/>
          <w:sz w:val="20"/>
          <w:szCs w:val="20"/>
        </w:rPr>
      </w:pPr>
    </w:p>
    <w:p w:rsidR="00DF0799" w:rsidRDefault="00DF0799">
      <w:pPr>
        <w:spacing w:line="360" w:lineRule="auto"/>
        <w:rPr>
          <w:b/>
          <w:bCs/>
          <w:sz w:val="20"/>
          <w:szCs w:val="20"/>
        </w:rPr>
      </w:pPr>
    </w:p>
    <w:p w:rsidR="00DF0799" w:rsidRDefault="00DF0799">
      <w:pPr>
        <w:spacing w:line="360" w:lineRule="auto"/>
        <w:rPr>
          <w:b/>
          <w:bCs/>
          <w:sz w:val="20"/>
          <w:szCs w:val="20"/>
        </w:rPr>
      </w:pPr>
    </w:p>
    <w:p w:rsidR="00DF0799" w:rsidRDefault="00DF0799">
      <w:pPr>
        <w:spacing w:line="360" w:lineRule="auto"/>
        <w:rPr>
          <w:b/>
          <w:bCs/>
          <w:sz w:val="20"/>
          <w:szCs w:val="20"/>
        </w:rPr>
      </w:pPr>
    </w:p>
    <w:p w:rsidR="00DF0799" w:rsidRDefault="00DF0799">
      <w:pPr>
        <w:spacing w:line="360" w:lineRule="auto"/>
        <w:rPr>
          <w:b/>
          <w:bCs/>
          <w:sz w:val="20"/>
          <w:szCs w:val="20"/>
        </w:rPr>
      </w:pPr>
    </w:p>
    <w:p w:rsidR="00560D37" w:rsidRPr="00DD6AAB" w:rsidRDefault="00E722FF">
      <w:pPr>
        <w:spacing w:line="360" w:lineRule="auto"/>
        <w:rPr>
          <w:b/>
          <w:bCs/>
          <w:sz w:val="20"/>
          <w:szCs w:val="20"/>
        </w:rPr>
      </w:pPr>
      <w:r w:rsidRPr="00DD6AAB">
        <w:rPr>
          <w:b/>
          <w:bCs/>
          <w:sz w:val="20"/>
          <w:szCs w:val="20"/>
        </w:rPr>
        <w:lastRenderedPageBreak/>
        <w:t>BLOOD PRESSURE MEASUREMENT SKILL</w:t>
      </w:r>
    </w:p>
    <w:p w:rsidR="00560D37" w:rsidRPr="00DD6AAB" w:rsidRDefault="00E722FF">
      <w:pPr>
        <w:spacing w:line="360" w:lineRule="auto"/>
        <w:rPr>
          <w:b/>
          <w:bCs/>
          <w:sz w:val="20"/>
          <w:szCs w:val="20"/>
        </w:rPr>
      </w:pPr>
      <w:r w:rsidRPr="00DD6AAB">
        <w:rPr>
          <w:b/>
          <w:bCs/>
          <w:sz w:val="20"/>
          <w:szCs w:val="20"/>
        </w:rPr>
        <w:t>OBJECTIVE</w:t>
      </w:r>
    </w:p>
    <w:p w:rsidR="00560D37" w:rsidRPr="00DD6AAB" w:rsidRDefault="00E722FF">
      <w:pPr>
        <w:spacing w:line="360" w:lineRule="auto"/>
        <w:jc w:val="both"/>
        <w:rPr>
          <w:sz w:val="20"/>
          <w:szCs w:val="20"/>
        </w:rPr>
      </w:pPr>
      <w:r w:rsidRPr="00DD6AAB">
        <w:rPr>
          <w:sz w:val="20"/>
          <w:szCs w:val="20"/>
        </w:rPr>
        <w:t>To ensure individuals acquire the skill to measure blood pressure (BP) accurately and safely using the correct technique.</w:t>
      </w:r>
    </w:p>
    <w:p w:rsidR="00560D37" w:rsidRPr="00DD6AAB" w:rsidRDefault="00E722FF">
      <w:pPr>
        <w:spacing w:line="360" w:lineRule="auto"/>
        <w:rPr>
          <w:b/>
          <w:bCs/>
          <w:sz w:val="20"/>
          <w:szCs w:val="20"/>
        </w:rPr>
      </w:pPr>
      <w:r w:rsidRPr="00DD6AAB">
        <w:rPr>
          <w:b/>
          <w:bCs/>
          <w:sz w:val="20"/>
          <w:szCs w:val="20"/>
        </w:rPr>
        <w:t>LEARNING OUTCOMES</w:t>
      </w:r>
    </w:p>
    <w:p w:rsidR="00560D37" w:rsidRPr="00DD6AAB" w:rsidRDefault="00E722FF">
      <w:pPr>
        <w:numPr>
          <w:ilvl w:val="0"/>
          <w:numId w:val="42"/>
        </w:numPr>
        <w:tabs>
          <w:tab w:val="clear" w:pos="720"/>
          <w:tab w:val="num" w:pos="284"/>
        </w:tabs>
        <w:spacing w:after="160"/>
        <w:ind w:hanging="720"/>
        <w:rPr>
          <w:sz w:val="20"/>
          <w:szCs w:val="20"/>
        </w:rPr>
      </w:pPr>
      <w:r w:rsidRPr="00DD6AAB">
        <w:rPr>
          <w:sz w:val="20"/>
          <w:szCs w:val="20"/>
        </w:rPr>
        <w:t>Explain the purpose and importance of blood pressure measurement.</w:t>
      </w:r>
    </w:p>
    <w:p w:rsidR="00560D37" w:rsidRPr="00DD6AAB" w:rsidRDefault="00E722FF">
      <w:pPr>
        <w:numPr>
          <w:ilvl w:val="0"/>
          <w:numId w:val="42"/>
        </w:numPr>
        <w:tabs>
          <w:tab w:val="clear" w:pos="720"/>
          <w:tab w:val="num" w:pos="284"/>
        </w:tabs>
        <w:spacing w:after="160"/>
        <w:ind w:hanging="720"/>
        <w:rPr>
          <w:sz w:val="20"/>
          <w:szCs w:val="20"/>
        </w:rPr>
      </w:pPr>
      <w:r w:rsidRPr="00DD6AAB">
        <w:rPr>
          <w:sz w:val="20"/>
          <w:szCs w:val="20"/>
        </w:rPr>
        <w:t>Select and use the appropriate equipment for blood pressure measurement correctly.</w:t>
      </w:r>
    </w:p>
    <w:p w:rsidR="00560D37" w:rsidRPr="00DD6AAB" w:rsidRDefault="00E722FF">
      <w:pPr>
        <w:numPr>
          <w:ilvl w:val="0"/>
          <w:numId w:val="42"/>
        </w:numPr>
        <w:tabs>
          <w:tab w:val="clear" w:pos="720"/>
          <w:tab w:val="num" w:pos="284"/>
        </w:tabs>
        <w:spacing w:after="160"/>
        <w:ind w:left="284" w:hanging="284"/>
        <w:rPr>
          <w:sz w:val="20"/>
          <w:szCs w:val="20"/>
        </w:rPr>
      </w:pPr>
      <w:r w:rsidRPr="00DD6AAB">
        <w:rPr>
          <w:sz w:val="20"/>
          <w:szCs w:val="20"/>
        </w:rPr>
        <w:t>Inquire whether the patient is in appropriate conditions before measurement (e.g., recent caffeine, smoking, exercise).</w:t>
      </w:r>
    </w:p>
    <w:p w:rsidR="00560D37" w:rsidRPr="00DD6AAB" w:rsidRDefault="00E722FF">
      <w:pPr>
        <w:numPr>
          <w:ilvl w:val="0"/>
          <w:numId w:val="42"/>
        </w:numPr>
        <w:tabs>
          <w:tab w:val="clear" w:pos="720"/>
          <w:tab w:val="num" w:pos="284"/>
        </w:tabs>
        <w:spacing w:after="160"/>
        <w:ind w:hanging="720"/>
        <w:rPr>
          <w:sz w:val="20"/>
          <w:szCs w:val="20"/>
        </w:rPr>
      </w:pPr>
      <w:r w:rsidRPr="00DD6AAB">
        <w:rPr>
          <w:sz w:val="20"/>
          <w:szCs w:val="20"/>
        </w:rPr>
        <w:t>Prepare an appropriate environment for accurate blood pressure measurement.</w:t>
      </w:r>
    </w:p>
    <w:p w:rsidR="00560D37" w:rsidRPr="00DD6AAB" w:rsidRDefault="00E722FF">
      <w:pPr>
        <w:numPr>
          <w:ilvl w:val="0"/>
          <w:numId w:val="42"/>
        </w:numPr>
        <w:tabs>
          <w:tab w:val="clear" w:pos="720"/>
          <w:tab w:val="num" w:pos="284"/>
        </w:tabs>
        <w:spacing w:after="160"/>
        <w:ind w:hanging="720"/>
        <w:rPr>
          <w:sz w:val="20"/>
          <w:szCs w:val="20"/>
        </w:rPr>
      </w:pPr>
      <w:r w:rsidRPr="00DD6AAB">
        <w:rPr>
          <w:sz w:val="20"/>
          <w:szCs w:val="20"/>
        </w:rPr>
        <w:t>Follow hygiene protocols before measurement (handwashing).</w:t>
      </w:r>
    </w:p>
    <w:p w:rsidR="00560D37" w:rsidRPr="00DD6AAB" w:rsidRDefault="00E722FF">
      <w:pPr>
        <w:numPr>
          <w:ilvl w:val="0"/>
          <w:numId w:val="42"/>
        </w:numPr>
        <w:tabs>
          <w:tab w:val="clear" w:pos="720"/>
          <w:tab w:val="num" w:pos="284"/>
        </w:tabs>
        <w:spacing w:after="160"/>
        <w:ind w:hanging="720"/>
        <w:rPr>
          <w:sz w:val="20"/>
          <w:szCs w:val="20"/>
        </w:rPr>
      </w:pPr>
      <w:r w:rsidRPr="00DD6AAB">
        <w:rPr>
          <w:sz w:val="20"/>
          <w:szCs w:val="20"/>
        </w:rPr>
        <w:t>Select the correct cuff size and place it properly.</w:t>
      </w:r>
    </w:p>
    <w:p w:rsidR="00560D37" w:rsidRPr="00DD6AAB" w:rsidRDefault="00E722FF">
      <w:pPr>
        <w:numPr>
          <w:ilvl w:val="0"/>
          <w:numId w:val="42"/>
        </w:numPr>
        <w:tabs>
          <w:tab w:val="clear" w:pos="720"/>
          <w:tab w:val="num" w:pos="284"/>
        </w:tabs>
        <w:spacing w:after="160"/>
        <w:ind w:hanging="720"/>
        <w:rPr>
          <w:sz w:val="20"/>
          <w:szCs w:val="20"/>
        </w:rPr>
      </w:pPr>
      <w:r w:rsidRPr="00DD6AAB">
        <w:rPr>
          <w:sz w:val="20"/>
          <w:szCs w:val="20"/>
        </w:rPr>
        <w:t>Position the stethoscope correctly over the brachial artery.</w:t>
      </w:r>
    </w:p>
    <w:p w:rsidR="00560D37" w:rsidRPr="00DD6AAB" w:rsidRDefault="00E722FF">
      <w:pPr>
        <w:numPr>
          <w:ilvl w:val="0"/>
          <w:numId w:val="42"/>
        </w:numPr>
        <w:tabs>
          <w:tab w:val="clear" w:pos="720"/>
          <w:tab w:val="num" w:pos="284"/>
        </w:tabs>
        <w:spacing w:after="160"/>
        <w:ind w:left="284" w:hanging="284"/>
        <w:rPr>
          <w:sz w:val="20"/>
          <w:szCs w:val="20"/>
        </w:rPr>
      </w:pPr>
      <w:r w:rsidRPr="00DD6AAB">
        <w:rPr>
          <w:sz w:val="20"/>
          <w:szCs w:val="20"/>
        </w:rPr>
        <w:t>Inflate the cuff correctly using the radial artery as a guide and inflate an additional 30 mmHg after the pulse disappears.</w:t>
      </w:r>
    </w:p>
    <w:p w:rsidR="00560D37" w:rsidRPr="00DD6AAB" w:rsidRDefault="00E722FF">
      <w:pPr>
        <w:numPr>
          <w:ilvl w:val="0"/>
          <w:numId w:val="42"/>
        </w:numPr>
        <w:tabs>
          <w:tab w:val="clear" w:pos="720"/>
          <w:tab w:val="num" w:pos="284"/>
        </w:tabs>
        <w:spacing w:after="160"/>
        <w:ind w:hanging="720"/>
        <w:rPr>
          <w:sz w:val="20"/>
          <w:szCs w:val="20"/>
        </w:rPr>
      </w:pPr>
      <w:r w:rsidRPr="00DD6AAB">
        <w:rPr>
          <w:sz w:val="20"/>
          <w:szCs w:val="20"/>
        </w:rPr>
        <w:t>Release the cuff pressure slowly and in a controlled manner.</w:t>
      </w:r>
    </w:p>
    <w:p w:rsidR="00560D37" w:rsidRPr="00DD6AAB" w:rsidRDefault="00E722FF">
      <w:pPr>
        <w:numPr>
          <w:ilvl w:val="0"/>
          <w:numId w:val="42"/>
        </w:numPr>
        <w:tabs>
          <w:tab w:val="clear" w:pos="720"/>
          <w:tab w:val="num" w:pos="284"/>
        </w:tabs>
        <w:spacing w:after="160"/>
        <w:ind w:hanging="720"/>
        <w:rPr>
          <w:sz w:val="20"/>
          <w:szCs w:val="20"/>
        </w:rPr>
      </w:pPr>
      <w:r w:rsidRPr="00DD6AAB">
        <w:rPr>
          <w:sz w:val="20"/>
          <w:szCs w:val="20"/>
        </w:rPr>
        <w:t>Accurately identify systolic and diastolic blood pressure by listening to Korotkoff sounds.</w:t>
      </w:r>
    </w:p>
    <w:p w:rsidR="00560D37" w:rsidRPr="00DD6AAB" w:rsidRDefault="00E722FF">
      <w:pPr>
        <w:numPr>
          <w:ilvl w:val="0"/>
          <w:numId w:val="42"/>
        </w:numPr>
        <w:tabs>
          <w:tab w:val="clear" w:pos="720"/>
          <w:tab w:val="num" w:pos="284"/>
        </w:tabs>
        <w:spacing w:after="160"/>
        <w:ind w:hanging="720"/>
        <w:rPr>
          <w:sz w:val="20"/>
          <w:szCs w:val="20"/>
        </w:rPr>
      </w:pPr>
      <w:r w:rsidRPr="00DD6AAB">
        <w:rPr>
          <w:sz w:val="20"/>
          <w:szCs w:val="20"/>
        </w:rPr>
        <w:t>Follow hygiene protocols after measurement (handwashing).</w:t>
      </w:r>
    </w:p>
    <w:p w:rsidR="00560D37" w:rsidRPr="00DD6AAB" w:rsidRDefault="00560D37">
      <w:pPr>
        <w:spacing w:line="360" w:lineRule="auto"/>
        <w:jc w:val="center"/>
        <w:rPr>
          <w:b/>
          <w:bCs/>
        </w:rPr>
      </w:pPr>
    </w:p>
    <w:p w:rsidR="00560D37" w:rsidRPr="00DD6AAB" w:rsidRDefault="00560D37">
      <w:pPr>
        <w:spacing w:line="360" w:lineRule="auto"/>
        <w:jc w:val="center"/>
        <w:rPr>
          <w:b/>
          <w:bCs/>
        </w:rPr>
      </w:pPr>
    </w:p>
    <w:p w:rsidR="00560D37" w:rsidRPr="00DD6AAB" w:rsidRDefault="00560D37">
      <w:pPr>
        <w:spacing w:line="360" w:lineRule="auto"/>
        <w:jc w:val="center"/>
        <w:rPr>
          <w:b/>
          <w:bCs/>
        </w:rPr>
      </w:pPr>
    </w:p>
    <w:p w:rsidR="00560D37" w:rsidRPr="00DD6AAB" w:rsidRDefault="00560D37">
      <w:pPr>
        <w:spacing w:line="360" w:lineRule="auto"/>
        <w:jc w:val="center"/>
        <w:rPr>
          <w:b/>
          <w:bCs/>
        </w:rPr>
      </w:pPr>
    </w:p>
    <w:p w:rsidR="00560D37" w:rsidRPr="00DD6AAB" w:rsidRDefault="00E722FF">
      <w:pPr>
        <w:tabs>
          <w:tab w:val="left" w:pos="2460"/>
        </w:tabs>
        <w:spacing w:line="360" w:lineRule="auto"/>
        <w:rPr>
          <w:b/>
          <w:bCs/>
        </w:rPr>
      </w:pPr>
      <w:r w:rsidRPr="00DD6AAB">
        <w:rPr>
          <w:b/>
          <w:bCs/>
        </w:rPr>
        <w:tab/>
      </w:r>
    </w:p>
    <w:p w:rsidR="00560D37" w:rsidRPr="00DD6AAB" w:rsidRDefault="00560D37">
      <w:pPr>
        <w:tabs>
          <w:tab w:val="left" w:pos="2460"/>
        </w:tabs>
        <w:spacing w:line="360" w:lineRule="auto"/>
        <w:rPr>
          <w:b/>
          <w:bCs/>
        </w:rPr>
      </w:pPr>
    </w:p>
    <w:p w:rsidR="00560D37" w:rsidRPr="00DD6AAB" w:rsidRDefault="00560D37">
      <w:pPr>
        <w:tabs>
          <w:tab w:val="left" w:pos="2460"/>
        </w:tabs>
        <w:spacing w:line="360" w:lineRule="auto"/>
        <w:rPr>
          <w:b/>
          <w:bCs/>
        </w:rPr>
      </w:pPr>
    </w:p>
    <w:p w:rsidR="00560D37" w:rsidRPr="00DD6AAB" w:rsidRDefault="00560D37">
      <w:pPr>
        <w:tabs>
          <w:tab w:val="left" w:pos="2460"/>
        </w:tabs>
        <w:spacing w:line="360" w:lineRule="auto"/>
        <w:rPr>
          <w:b/>
          <w:bCs/>
        </w:rPr>
      </w:pPr>
    </w:p>
    <w:p w:rsidR="00560D37" w:rsidRPr="00DD6AAB" w:rsidRDefault="00560D37">
      <w:pPr>
        <w:tabs>
          <w:tab w:val="left" w:pos="2460"/>
        </w:tabs>
        <w:spacing w:line="360" w:lineRule="auto"/>
        <w:rPr>
          <w:b/>
          <w:bCs/>
        </w:rPr>
      </w:pPr>
    </w:p>
    <w:p w:rsidR="00505E29" w:rsidRPr="00DD6AAB" w:rsidRDefault="00505E29">
      <w:pPr>
        <w:tabs>
          <w:tab w:val="left" w:pos="2460"/>
        </w:tabs>
        <w:spacing w:line="360" w:lineRule="auto"/>
        <w:rPr>
          <w:b/>
          <w:bCs/>
        </w:rPr>
      </w:pPr>
    </w:p>
    <w:p w:rsidR="00505E29" w:rsidRPr="00DD6AAB" w:rsidRDefault="00505E29">
      <w:pPr>
        <w:tabs>
          <w:tab w:val="left" w:pos="2460"/>
        </w:tabs>
        <w:spacing w:line="360" w:lineRule="auto"/>
        <w:rPr>
          <w:b/>
          <w:bCs/>
        </w:rPr>
      </w:pPr>
    </w:p>
    <w:p w:rsidR="00505E29" w:rsidRPr="00DD6AAB" w:rsidRDefault="00505E29">
      <w:pPr>
        <w:tabs>
          <w:tab w:val="left" w:pos="2460"/>
        </w:tabs>
        <w:spacing w:line="360" w:lineRule="auto"/>
        <w:rPr>
          <w:b/>
          <w:bCs/>
        </w:rPr>
      </w:pPr>
    </w:p>
    <w:p w:rsidR="00505E29" w:rsidRPr="00DD6AAB" w:rsidRDefault="00505E29">
      <w:pPr>
        <w:tabs>
          <w:tab w:val="left" w:pos="2460"/>
        </w:tabs>
        <w:spacing w:line="360" w:lineRule="auto"/>
        <w:rPr>
          <w:b/>
          <w:bCs/>
        </w:rPr>
      </w:pPr>
    </w:p>
    <w:p w:rsidR="00505E29" w:rsidRPr="00DD6AAB" w:rsidRDefault="00505E29">
      <w:pPr>
        <w:tabs>
          <w:tab w:val="left" w:pos="2460"/>
        </w:tabs>
        <w:spacing w:line="360" w:lineRule="auto"/>
        <w:rPr>
          <w:b/>
          <w:bCs/>
        </w:rPr>
      </w:pPr>
    </w:p>
    <w:p w:rsidR="00266B55" w:rsidRDefault="00266B55">
      <w:pPr>
        <w:tabs>
          <w:tab w:val="left" w:pos="2460"/>
        </w:tabs>
        <w:spacing w:line="360" w:lineRule="auto"/>
        <w:rPr>
          <w:b/>
          <w:bCs/>
        </w:rPr>
      </w:pPr>
    </w:p>
    <w:p w:rsidR="00DF0799" w:rsidRPr="00DD6AAB" w:rsidRDefault="00DF0799">
      <w:pPr>
        <w:tabs>
          <w:tab w:val="left" w:pos="2460"/>
        </w:tabs>
        <w:spacing w:line="360" w:lineRule="auto"/>
        <w:rPr>
          <w:b/>
          <w:bCs/>
        </w:rPr>
      </w:pPr>
    </w:p>
    <w:p w:rsidR="00560D37" w:rsidRPr="00DD6AAB" w:rsidRDefault="00560D37">
      <w:pPr>
        <w:spacing w:line="360" w:lineRule="auto"/>
        <w:jc w:val="center"/>
        <w:rPr>
          <w:b/>
          <w:bCs/>
        </w:rPr>
      </w:pPr>
    </w:p>
    <w:p w:rsidR="008A5C89" w:rsidRPr="00DD6AAB" w:rsidRDefault="008A5C89" w:rsidP="00505E29">
      <w:pPr>
        <w:spacing w:line="360" w:lineRule="auto"/>
        <w:rPr>
          <w:b/>
          <w:bCs/>
          <w:sz w:val="20"/>
          <w:szCs w:val="20"/>
        </w:rPr>
      </w:pPr>
    </w:p>
    <w:p w:rsidR="00560D37" w:rsidRPr="00DD6AAB" w:rsidRDefault="00E722FF" w:rsidP="00505E29">
      <w:pPr>
        <w:spacing w:line="360" w:lineRule="auto"/>
        <w:rPr>
          <w:b/>
          <w:bCs/>
          <w:sz w:val="20"/>
          <w:szCs w:val="20"/>
        </w:rPr>
      </w:pPr>
      <w:r w:rsidRPr="00DD6AAB">
        <w:rPr>
          <w:b/>
          <w:bCs/>
          <w:sz w:val="20"/>
          <w:szCs w:val="20"/>
        </w:rPr>
        <w:lastRenderedPageBreak/>
        <w:t>SEÇMELİ DERSLER</w:t>
      </w:r>
    </w:p>
    <w:p w:rsidR="00560D37" w:rsidRPr="00DD6AAB" w:rsidRDefault="00E722FF" w:rsidP="00505E29">
      <w:pPr>
        <w:spacing w:line="360" w:lineRule="auto"/>
        <w:rPr>
          <w:b/>
          <w:bCs/>
          <w:sz w:val="20"/>
          <w:szCs w:val="20"/>
        </w:rPr>
      </w:pPr>
      <w:r w:rsidRPr="00DD6AAB">
        <w:rPr>
          <w:b/>
          <w:bCs/>
          <w:sz w:val="20"/>
          <w:szCs w:val="20"/>
        </w:rPr>
        <w:t>ORTA VE YAKINÇAĞ TARİHİ</w:t>
      </w:r>
    </w:p>
    <w:p w:rsidR="00F136EB" w:rsidRPr="00DD6AAB" w:rsidRDefault="00F136EB" w:rsidP="00505E29">
      <w:pPr>
        <w:spacing w:line="360" w:lineRule="auto"/>
        <w:rPr>
          <w:b/>
          <w:bCs/>
          <w:sz w:val="20"/>
          <w:szCs w:val="20"/>
        </w:rPr>
      </w:pPr>
    </w:p>
    <w:p w:rsidR="00560D37" w:rsidRPr="00DD6AAB" w:rsidRDefault="00E722FF">
      <w:pPr>
        <w:spacing w:line="360" w:lineRule="auto"/>
        <w:rPr>
          <w:b/>
          <w:bCs/>
          <w:sz w:val="20"/>
          <w:szCs w:val="20"/>
        </w:rPr>
      </w:pPr>
      <w:r w:rsidRPr="00DD6AAB">
        <w:rPr>
          <w:b/>
          <w:bCs/>
          <w:sz w:val="20"/>
          <w:szCs w:val="20"/>
        </w:rPr>
        <w:t>AMAÇ</w:t>
      </w:r>
    </w:p>
    <w:p w:rsidR="00560D37" w:rsidRPr="00DD6AAB" w:rsidRDefault="00E722FF">
      <w:pPr>
        <w:spacing w:line="360" w:lineRule="auto"/>
        <w:jc w:val="both"/>
        <w:rPr>
          <w:sz w:val="20"/>
          <w:szCs w:val="20"/>
        </w:rPr>
      </w:pPr>
      <w:r w:rsidRPr="00DD6AAB">
        <w:rPr>
          <w:sz w:val="20"/>
          <w:szCs w:val="20"/>
        </w:rPr>
        <w:t>Bu ders, öğrencilere Ortaçağ (5.-15. yüzyıllar) ile Modern Dönem (19.-21. yüzyıllar) arasındaki temel siyasi, sosyal, ekonomik ve kültürel dinamikleri karşılaştırmalı bir bakış açısıyla sunmayı amaçlamaktadır. Tarihsel süreçlerin nasıl dönüştüğünü ve günümüz dünyasını şekillendiren olaylar ile yapıların neler olduğunu analiz ederek öğrencilere tarihsel bir bakış açısı kazandırmak hedeflenmektedir.</w:t>
      </w:r>
    </w:p>
    <w:p w:rsidR="00F136EB" w:rsidRPr="00DD6AAB" w:rsidRDefault="00F136EB">
      <w:pPr>
        <w:spacing w:line="360" w:lineRule="auto"/>
        <w:jc w:val="both"/>
        <w:rPr>
          <w:sz w:val="20"/>
          <w:szCs w:val="20"/>
        </w:rPr>
      </w:pPr>
    </w:p>
    <w:p w:rsidR="00560D37" w:rsidRPr="00DD6AAB" w:rsidRDefault="00E722FF">
      <w:pPr>
        <w:spacing w:line="360" w:lineRule="auto"/>
        <w:jc w:val="both"/>
        <w:rPr>
          <w:b/>
          <w:bCs/>
          <w:sz w:val="20"/>
          <w:szCs w:val="20"/>
        </w:rPr>
      </w:pPr>
      <w:r w:rsidRPr="00DD6AAB">
        <w:rPr>
          <w:b/>
          <w:bCs/>
          <w:sz w:val="20"/>
          <w:szCs w:val="20"/>
        </w:rPr>
        <w:t>ÖĞRENİM HEDEFLERİ</w:t>
      </w:r>
    </w:p>
    <w:p w:rsidR="00560D37" w:rsidRPr="00DD6AAB" w:rsidRDefault="00E722FF">
      <w:pPr>
        <w:numPr>
          <w:ilvl w:val="0"/>
          <w:numId w:val="43"/>
        </w:numPr>
        <w:tabs>
          <w:tab w:val="clear" w:pos="720"/>
          <w:tab w:val="num" w:pos="284"/>
        </w:tabs>
        <w:spacing w:after="160"/>
        <w:ind w:hanging="720"/>
        <w:jc w:val="both"/>
        <w:rPr>
          <w:sz w:val="20"/>
          <w:szCs w:val="20"/>
        </w:rPr>
      </w:pPr>
      <w:r w:rsidRPr="00DD6AAB">
        <w:rPr>
          <w:sz w:val="20"/>
          <w:szCs w:val="20"/>
        </w:rPr>
        <w:t>Ortaçağ ile Modern Dönem arasındaki temel fark ve benzerlikleri kavramak.</w:t>
      </w:r>
    </w:p>
    <w:p w:rsidR="00560D37" w:rsidRPr="00DD6AAB" w:rsidRDefault="00E722FF">
      <w:pPr>
        <w:numPr>
          <w:ilvl w:val="0"/>
          <w:numId w:val="43"/>
        </w:numPr>
        <w:tabs>
          <w:tab w:val="clear" w:pos="720"/>
          <w:tab w:val="num" w:pos="284"/>
        </w:tabs>
        <w:spacing w:after="160"/>
        <w:ind w:hanging="720"/>
        <w:jc w:val="both"/>
        <w:rPr>
          <w:sz w:val="20"/>
          <w:szCs w:val="20"/>
        </w:rPr>
      </w:pPr>
      <w:r w:rsidRPr="00DD6AAB">
        <w:rPr>
          <w:sz w:val="20"/>
          <w:szCs w:val="20"/>
        </w:rPr>
        <w:t>Feodalizmin, modern devlet yapılarının, ekonomik sistemlerin ve sosyal örgütlenmelerin evrimini incelemek.</w:t>
      </w:r>
    </w:p>
    <w:p w:rsidR="00560D37" w:rsidRPr="00DD6AAB" w:rsidRDefault="00E722FF">
      <w:pPr>
        <w:numPr>
          <w:ilvl w:val="0"/>
          <w:numId w:val="43"/>
        </w:numPr>
        <w:tabs>
          <w:tab w:val="clear" w:pos="720"/>
          <w:tab w:val="num" w:pos="284"/>
        </w:tabs>
        <w:spacing w:after="160"/>
        <w:ind w:hanging="720"/>
        <w:jc w:val="both"/>
        <w:rPr>
          <w:sz w:val="20"/>
          <w:szCs w:val="20"/>
        </w:rPr>
      </w:pPr>
      <w:r w:rsidRPr="00DD6AAB">
        <w:rPr>
          <w:sz w:val="20"/>
          <w:szCs w:val="20"/>
        </w:rPr>
        <w:t>Tarihsel olayların günümüzün siyasi ve sosyal yapıları üzerindeki etkisini analiz etmek.</w:t>
      </w:r>
    </w:p>
    <w:p w:rsidR="00560D37" w:rsidRPr="00DD6AAB" w:rsidRDefault="00E722FF">
      <w:pPr>
        <w:numPr>
          <w:ilvl w:val="0"/>
          <w:numId w:val="43"/>
        </w:numPr>
        <w:tabs>
          <w:tab w:val="clear" w:pos="720"/>
          <w:tab w:val="num" w:pos="284"/>
        </w:tabs>
        <w:spacing w:after="160"/>
        <w:ind w:left="284" w:hanging="284"/>
        <w:jc w:val="both"/>
        <w:rPr>
          <w:sz w:val="20"/>
          <w:szCs w:val="20"/>
        </w:rPr>
      </w:pPr>
      <w:r w:rsidRPr="00DD6AAB">
        <w:rPr>
          <w:sz w:val="20"/>
          <w:szCs w:val="20"/>
        </w:rPr>
        <w:t>Haçlı Seferleri’nin modern uluslararası ilişkilere yansımaları, Rönesans’ın çağdaş kültür üzerindeki etkisi, Magna Carta’nın demokrasiye etkisi, Sanayi Devrimi’nin toplumsal sonuçları gibi konuları ele almak.</w:t>
      </w:r>
    </w:p>
    <w:p w:rsidR="00560D37" w:rsidRPr="00DD6AAB" w:rsidRDefault="00E722FF">
      <w:pPr>
        <w:numPr>
          <w:ilvl w:val="0"/>
          <w:numId w:val="43"/>
        </w:numPr>
        <w:tabs>
          <w:tab w:val="clear" w:pos="720"/>
          <w:tab w:val="num" w:pos="284"/>
        </w:tabs>
        <w:spacing w:after="160"/>
        <w:ind w:hanging="720"/>
        <w:jc w:val="both"/>
        <w:rPr>
          <w:sz w:val="20"/>
          <w:szCs w:val="20"/>
        </w:rPr>
      </w:pPr>
      <w:r w:rsidRPr="00DD6AAB">
        <w:rPr>
          <w:sz w:val="20"/>
          <w:szCs w:val="20"/>
        </w:rPr>
        <w:t>Tarihsel kaynakları eleştirel bir bakış açısıyla yorumlama becerisi geliştirmek.</w:t>
      </w:r>
    </w:p>
    <w:p w:rsidR="00560D37" w:rsidRPr="00DD6AAB" w:rsidRDefault="00E722FF">
      <w:pPr>
        <w:numPr>
          <w:ilvl w:val="0"/>
          <w:numId w:val="43"/>
        </w:numPr>
        <w:tabs>
          <w:tab w:val="clear" w:pos="720"/>
          <w:tab w:val="num" w:pos="284"/>
        </w:tabs>
        <w:spacing w:after="160"/>
        <w:ind w:hanging="720"/>
        <w:jc w:val="both"/>
        <w:rPr>
          <w:sz w:val="20"/>
          <w:szCs w:val="20"/>
        </w:rPr>
      </w:pPr>
      <w:r w:rsidRPr="00DD6AAB">
        <w:rPr>
          <w:sz w:val="20"/>
          <w:szCs w:val="20"/>
        </w:rPr>
        <w:t>Öğrencilerin tarihsel tartışma ve argümantasyon becerilerini geliştirmek.</w:t>
      </w:r>
    </w:p>
    <w:p w:rsidR="00560D37" w:rsidRPr="00DD6AAB" w:rsidRDefault="00560D37">
      <w:pPr>
        <w:spacing w:line="360" w:lineRule="auto"/>
        <w:jc w:val="both"/>
      </w:pPr>
    </w:p>
    <w:p w:rsidR="00560D37" w:rsidRPr="00DD6AAB" w:rsidRDefault="00560D37">
      <w:pPr>
        <w:spacing w:line="360" w:lineRule="auto"/>
        <w:jc w:val="both"/>
        <w:rPr>
          <w:b/>
          <w:bCs/>
        </w:rPr>
      </w:pPr>
    </w:p>
    <w:p w:rsidR="00560D37" w:rsidRPr="00DD6AAB" w:rsidRDefault="00E722FF">
      <w:pPr>
        <w:spacing w:line="360" w:lineRule="auto"/>
        <w:jc w:val="both"/>
        <w:rPr>
          <w:b/>
          <w:bCs/>
          <w:sz w:val="20"/>
          <w:szCs w:val="20"/>
        </w:rPr>
      </w:pPr>
      <w:r w:rsidRPr="00DD6AAB">
        <w:rPr>
          <w:b/>
          <w:bCs/>
          <w:sz w:val="20"/>
          <w:szCs w:val="20"/>
        </w:rPr>
        <w:t xml:space="preserve">AKADEMİK OKUMA VE SUNUM BECERİLERİ DERSİ </w:t>
      </w:r>
    </w:p>
    <w:p w:rsidR="00560D37" w:rsidRPr="00DD6AAB" w:rsidRDefault="00E722FF">
      <w:pPr>
        <w:spacing w:line="360" w:lineRule="auto"/>
        <w:rPr>
          <w:b/>
          <w:bCs/>
          <w:sz w:val="20"/>
          <w:szCs w:val="20"/>
        </w:rPr>
      </w:pPr>
      <w:r w:rsidRPr="00DD6AAB">
        <w:rPr>
          <w:b/>
          <w:bCs/>
          <w:sz w:val="20"/>
          <w:szCs w:val="20"/>
        </w:rPr>
        <w:t>AMAÇ</w:t>
      </w:r>
    </w:p>
    <w:p w:rsidR="00560D37" w:rsidRPr="00DD6AAB" w:rsidRDefault="00E722FF">
      <w:pPr>
        <w:pStyle w:val="ListeParagraf"/>
        <w:numPr>
          <w:ilvl w:val="0"/>
          <w:numId w:val="44"/>
        </w:numPr>
        <w:tabs>
          <w:tab w:val="left" w:pos="993"/>
        </w:tabs>
        <w:spacing w:line="360" w:lineRule="auto"/>
        <w:ind w:left="284" w:hanging="295"/>
        <w:jc w:val="both"/>
        <w:rPr>
          <w:rFonts w:ascii="Times New Roman" w:hAnsi="Times New Roman" w:cs="Times New Roman"/>
          <w:sz w:val="20"/>
          <w:szCs w:val="20"/>
        </w:rPr>
      </w:pPr>
      <w:r w:rsidRPr="00DD6AAB">
        <w:rPr>
          <w:rFonts w:ascii="Times New Roman" w:hAnsi="Times New Roman" w:cs="Times New Roman"/>
          <w:sz w:val="20"/>
          <w:szCs w:val="20"/>
        </w:rPr>
        <w:t>Öğrencilerin bilinçli akademik araştırma yapabilmeleri</w:t>
      </w:r>
    </w:p>
    <w:p w:rsidR="00560D37" w:rsidRPr="00DD6AAB" w:rsidRDefault="00E722FF">
      <w:pPr>
        <w:pStyle w:val="ListeParagraf"/>
        <w:numPr>
          <w:ilvl w:val="0"/>
          <w:numId w:val="44"/>
        </w:numPr>
        <w:tabs>
          <w:tab w:val="left" w:pos="993"/>
        </w:tabs>
        <w:spacing w:line="360" w:lineRule="auto"/>
        <w:ind w:left="284" w:hanging="295"/>
        <w:jc w:val="both"/>
        <w:rPr>
          <w:rFonts w:ascii="Times New Roman" w:hAnsi="Times New Roman" w:cs="Times New Roman"/>
          <w:sz w:val="20"/>
          <w:szCs w:val="20"/>
        </w:rPr>
      </w:pPr>
      <w:r w:rsidRPr="00DD6AAB">
        <w:rPr>
          <w:rFonts w:ascii="Times New Roman" w:hAnsi="Times New Roman" w:cs="Times New Roman"/>
          <w:sz w:val="20"/>
          <w:szCs w:val="20"/>
        </w:rPr>
        <w:t>Öğrencilerin akademik yazı yazmada gerekli temel bilgileri edinmesi</w:t>
      </w:r>
    </w:p>
    <w:p w:rsidR="00560D37" w:rsidRPr="00DD6AAB" w:rsidRDefault="00E722FF">
      <w:pPr>
        <w:pStyle w:val="ListeParagraf"/>
        <w:numPr>
          <w:ilvl w:val="0"/>
          <w:numId w:val="44"/>
        </w:numPr>
        <w:tabs>
          <w:tab w:val="left" w:pos="993"/>
        </w:tabs>
        <w:spacing w:line="360" w:lineRule="auto"/>
        <w:ind w:left="284" w:hanging="295"/>
        <w:jc w:val="both"/>
        <w:rPr>
          <w:rFonts w:ascii="Times New Roman" w:hAnsi="Times New Roman" w:cs="Times New Roman"/>
          <w:sz w:val="20"/>
          <w:szCs w:val="20"/>
        </w:rPr>
      </w:pPr>
      <w:r w:rsidRPr="00DD6AAB">
        <w:rPr>
          <w:rFonts w:ascii="Times New Roman" w:hAnsi="Times New Roman" w:cs="Times New Roman"/>
          <w:sz w:val="20"/>
          <w:szCs w:val="20"/>
        </w:rPr>
        <w:t>Öğrencilerin temel sunum becerilerini kazanmaları</w:t>
      </w:r>
    </w:p>
    <w:p w:rsidR="00560D37" w:rsidRPr="00DD6AAB" w:rsidRDefault="00560D37">
      <w:pPr>
        <w:spacing w:line="360" w:lineRule="auto"/>
        <w:jc w:val="both"/>
        <w:rPr>
          <w:sz w:val="20"/>
          <w:szCs w:val="20"/>
        </w:rPr>
      </w:pPr>
    </w:p>
    <w:p w:rsidR="00560D37" w:rsidRPr="00DD6AAB" w:rsidRDefault="00E722FF">
      <w:pPr>
        <w:spacing w:line="360" w:lineRule="auto"/>
        <w:jc w:val="both"/>
        <w:rPr>
          <w:b/>
          <w:bCs/>
          <w:sz w:val="20"/>
          <w:szCs w:val="20"/>
        </w:rPr>
      </w:pPr>
      <w:r w:rsidRPr="00DD6AAB">
        <w:rPr>
          <w:b/>
          <w:bCs/>
          <w:sz w:val="20"/>
          <w:szCs w:val="20"/>
        </w:rPr>
        <w:t>ÖĞRENİM HEDEFLERİ</w:t>
      </w:r>
    </w:p>
    <w:p w:rsidR="00560D37" w:rsidRPr="00DD6AAB" w:rsidRDefault="00E722FF">
      <w:pPr>
        <w:pStyle w:val="ListeParagraf"/>
        <w:numPr>
          <w:ilvl w:val="0"/>
          <w:numId w:val="45"/>
        </w:numPr>
        <w:spacing w:line="360" w:lineRule="auto"/>
        <w:ind w:left="284" w:hanging="284"/>
        <w:jc w:val="both"/>
        <w:rPr>
          <w:rFonts w:ascii="Times New Roman" w:hAnsi="Times New Roman" w:cs="Times New Roman"/>
          <w:sz w:val="20"/>
          <w:szCs w:val="20"/>
        </w:rPr>
      </w:pPr>
      <w:r w:rsidRPr="00DD6AAB">
        <w:rPr>
          <w:rFonts w:ascii="Times New Roman" w:hAnsi="Times New Roman" w:cs="Times New Roman"/>
          <w:sz w:val="20"/>
          <w:szCs w:val="20"/>
        </w:rPr>
        <w:t>Akademik yayın türlerinin öğrenilmesi</w:t>
      </w:r>
    </w:p>
    <w:p w:rsidR="00560D37" w:rsidRPr="00DD6AAB" w:rsidRDefault="00E722FF">
      <w:pPr>
        <w:pStyle w:val="ListeParagraf"/>
        <w:numPr>
          <w:ilvl w:val="0"/>
          <w:numId w:val="45"/>
        </w:numPr>
        <w:spacing w:line="360" w:lineRule="auto"/>
        <w:ind w:left="284" w:hanging="284"/>
        <w:jc w:val="both"/>
        <w:rPr>
          <w:rFonts w:ascii="Times New Roman" w:hAnsi="Times New Roman" w:cs="Times New Roman"/>
          <w:sz w:val="20"/>
          <w:szCs w:val="20"/>
        </w:rPr>
      </w:pPr>
      <w:r w:rsidRPr="00DD6AAB">
        <w:rPr>
          <w:rFonts w:ascii="Times New Roman" w:hAnsi="Times New Roman" w:cs="Times New Roman"/>
          <w:sz w:val="20"/>
          <w:szCs w:val="20"/>
        </w:rPr>
        <w:t>Akademik yayınların nerelerden aranacağının öğrenilmesi</w:t>
      </w:r>
    </w:p>
    <w:p w:rsidR="00560D37" w:rsidRPr="00DD6AAB" w:rsidRDefault="00E722FF">
      <w:pPr>
        <w:pStyle w:val="ListeParagraf"/>
        <w:numPr>
          <w:ilvl w:val="0"/>
          <w:numId w:val="45"/>
        </w:numPr>
        <w:spacing w:line="360" w:lineRule="auto"/>
        <w:ind w:left="284" w:hanging="284"/>
        <w:jc w:val="both"/>
        <w:rPr>
          <w:rFonts w:ascii="Times New Roman" w:hAnsi="Times New Roman" w:cs="Times New Roman"/>
          <w:sz w:val="20"/>
          <w:szCs w:val="20"/>
        </w:rPr>
      </w:pPr>
      <w:r w:rsidRPr="00DD6AAB">
        <w:rPr>
          <w:rFonts w:ascii="Times New Roman" w:hAnsi="Times New Roman" w:cs="Times New Roman"/>
          <w:sz w:val="20"/>
          <w:szCs w:val="20"/>
        </w:rPr>
        <w:t>Akademik yazılar okunurken dikkat edilecek hususların öğrenilmesi</w:t>
      </w:r>
    </w:p>
    <w:p w:rsidR="00560D37" w:rsidRPr="00DD6AAB" w:rsidRDefault="00E722FF">
      <w:pPr>
        <w:pStyle w:val="ListeParagraf"/>
        <w:numPr>
          <w:ilvl w:val="0"/>
          <w:numId w:val="45"/>
        </w:numPr>
        <w:spacing w:line="360" w:lineRule="auto"/>
        <w:ind w:left="284" w:hanging="284"/>
        <w:jc w:val="both"/>
        <w:rPr>
          <w:rFonts w:ascii="Times New Roman" w:hAnsi="Times New Roman" w:cs="Times New Roman"/>
          <w:sz w:val="20"/>
          <w:szCs w:val="20"/>
        </w:rPr>
      </w:pPr>
      <w:r w:rsidRPr="00DD6AAB">
        <w:rPr>
          <w:rFonts w:ascii="Times New Roman" w:hAnsi="Times New Roman" w:cs="Times New Roman"/>
          <w:sz w:val="20"/>
          <w:szCs w:val="20"/>
        </w:rPr>
        <w:t>Akademik yazının yazma aşamalarının öğrenilmesi</w:t>
      </w:r>
    </w:p>
    <w:p w:rsidR="00560D37" w:rsidRPr="00DD6AAB" w:rsidRDefault="00E722FF">
      <w:pPr>
        <w:pStyle w:val="ListeParagraf"/>
        <w:numPr>
          <w:ilvl w:val="0"/>
          <w:numId w:val="45"/>
        </w:numPr>
        <w:spacing w:line="360" w:lineRule="auto"/>
        <w:ind w:left="284" w:hanging="284"/>
        <w:jc w:val="both"/>
        <w:rPr>
          <w:rFonts w:ascii="Times New Roman" w:hAnsi="Times New Roman" w:cs="Times New Roman"/>
          <w:sz w:val="20"/>
          <w:szCs w:val="20"/>
        </w:rPr>
      </w:pPr>
      <w:r w:rsidRPr="00DD6AAB">
        <w:rPr>
          <w:rFonts w:ascii="Times New Roman" w:hAnsi="Times New Roman" w:cs="Times New Roman"/>
          <w:sz w:val="20"/>
          <w:szCs w:val="20"/>
        </w:rPr>
        <w:t>Akademik yazının yayınlanma aşamalarının öğrenilmesi</w:t>
      </w:r>
    </w:p>
    <w:p w:rsidR="00560D37" w:rsidRPr="00DD6AAB" w:rsidRDefault="00E722FF">
      <w:pPr>
        <w:pStyle w:val="ListeParagraf"/>
        <w:numPr>
          <w:ilvl w:val="0"/>
          <w:numId w:val="45"/>
        </w:numPr>
        <w:spacing w:line="360" w:lineRule="auto"/>
        <w:ind w:left="284" w:hanging="284"/>
        <w:jc w:val="both"/>
        <w:rPr>
          <w:rFonts w:ascii="Times New Roman" w:hAnsi="Times New Roman" w:cs="Times New Roman"/>
          <w:sz w:val="20"/>
          <w:szCs w:val="20"/>
        </w:rPr>
      </w:pPr>
      <w:r w:rsidRPr="00DD6AAB">
        <w:rPr>
          <w:rFonts w:ascii="Times New Roman" w:hAnsi="Times New Roman" w:cs="Times New Roman"/>
          <w:sz w:val="20"/>
          <w:szCs w:val="20"/>
        </w:rPr>
        <w:t>İntihal kavramının öğrenilmesi</w:t>
      </w:r>
    </w:p>
    <w:p w:rsidR="00560D37" w:rsidRPr="00DD6AAB" w:rsidRDefault="00E722FF">
      <w:pPr>
        <w:pStyle w:val="ListeParagraf"/>
        <w:numPr>
          <w:ilvl w:val="0"/>
          <w:numId w:val="45"/>
        </w:numPr>
        <w:spacing w:line="360" w:lineRule="auto"/>
        <w:ind w:left="284" w:hanging="284"/>
        <w:jc w:val="both"/>
        <w:rPr>
          <w:rFonts w:ascii="Times New Roman" w:hAnsi="Times New Roman" w:cs="Times New Roman"/>
          <w:sz w:val="20"/>
          <w:szCs w:val="20"/>
        </w:rPr>
      </w:pPr>
      <w:r w:rsidRPr="00DD6AAB">
        <w:rPr>
          <w:rFonts w:ascii="Times New Roman" w:hAnsi="Times New Roman" w:cs="Times New Roman"/>
          <w:sz w:val="20"/>
          <w:szCs w:val="20"/>
        </w:rPr>
        <w:t>Sunum yaparken gerekli motivasyonların öğrenilmesi</w:t>
      </w:r>
    </w:p>
    <w:p w:rsidR="00560D37" w:rsidRPr="00DD6AAB" w:rsidRDefault="00E722FF">
      <w:pPr>
        <w:pStyle w:val="ListeParagraf"/>
        <w:numPr>
          <w:ilvl w:val="0"/>
          <w:numId w:val="45"/>
        </w:numPr>
        <w:spacing w:line="360" w:lineRule="auto"/>
        <w:ind w:left="284" w:hanging="284"/>
        <w:jc w:val="both"/>
        <w:rPr>
          <w:rFonts w:ascii="Times New Roman" w:hAnsi="Times New Roman" w:cs="Times New Roman"/>
          <w:sz w:val="20"/>
          <w:szCs w:val="20"/>
        </w:rPr>
      </w:pPr>
      <w:r w:rsidRPr="00DD6AAB">
        <w:rPr>
          <w:rFonts w:ascii="Times New Roman" w:hAnsi="Times New Roman" w:cs="Times New Roman"/>
          <w:sz w:val="20"/>
          <w:szCs w:val="20"/>
        </w:rPr>
        <w:t>Temel sunum tekniklerinin öğrenilmesi</w:t>
      </w:r>
    </w:p>
    <w:p w:rsidR="00560D37" w:rsidRPr="00DD6AAB" w:rsidRDefault="00E722FF">
      <w:pPr>
        <w:pStyle w:val="ListeParagraf"/>
        <w:numPr>
          <w:ilvl w:val="0"/>
          <w:numId w:val="45"/>
        </w:numPr>
        <w:spacing w:line="360" w:lineRule="auto"/>
        <w:ind w:left="284" w:hanging="284"/>
        <w:jc w:val="both"/>
        <w:rPr>
          <w:rFonts w:ascii="Times New Roman" w:hAnsi="Times New Roman" w:cs="Times New Roman"/>
          <w:sz w:val="20"/>
          <w:szCs w:val="20"/>
        </w:rPr>
      </w:pPr>
      <w:r w:rsidRPr="00DD6AAB">
        <w:rPr>
          <w:rFonts w:ascii="Times New Roman" w:hAnsi="Times New Roman" w:cs="Times New Roman"/>
          <w:sz w:val="20"/>
          <w:szCs w:val="20"/>
        </w:rPr>
        <w:t>Power point programı ile sunum yaparken gerekli temel bilgilerin öğrenilmesi</w:t>
      </w:r>
    </w:p>
    <w:p w:rsidR="00560D37" w:rsidRPr="00DD6AAB" w:rsidRDefault="00560D37">
      <w:pPr>
        <w:spacing w:line="360" w:lineRule="auto"/>
        <w:jc w:val="both"/>
      </w:pPr>
    </w:p>
    <w:p w:rsidR="00560D37" w:rsidRPr="00DD6AAB" w:rsidRDefault="00560D37">
      <w:pPr>
        <w:pStyle w:val="ListeParagraf"/>
        <w:spacing w:line="360" w:lineRule="auto"/>
        <w:ind w:left="2292"/>
        <w:jc w:val="both"/>
        <w:rPr>
          <w:rFonts w:ascii="Times New Roman" w:hAnsi="Times New Roman" w:cs="Times New Roman"/>
          <w:b/>
          <w:bCs/>
        </w:rPr>
      </w:pPr>
    </w:p>
    <w:p w:rsidR="00560D37" w:rsidRPr="00DD6AAB" w:rsidRDefault="00560D37">
      <w:pPr>
        <w:pStyle w:val="ListeParagraf"/>
        <w:spacing w:line="360" w:lineRule="auto"/>
        <w:ind w:left="2292"/>
        <w:jc w:val="both"/>
        <w:rPr>
          <w:rFonts w:ascii="Times New Roman" w:hAnsi="Times New Roman" w:cs="Times New Roman"/>
          <w:b/>
          <w:bCs/>
        </w:rPr>
      </w:pPr>
    </w:p>
    <w:p w:rsidR="00560D37" w:rsidRPr="00DD6AAB" w:rsidRDefault="00560D37">
      <w:pPr>
        <w:pStyle w:val="ListeParagraf"/>
        <w:spacing w:line="360" w:lineRule="auto"/>
        <w:ind w:left="2292"/>
        <w:jc w:val="both"/>
        <w:rPr>
          <w:rFonts w:ascii="Times New Roman" w:hAnsi="Times New Roman" w:cs="Times New Roman"/>
          <w:b/>
          <w:bCs/>
        </w:rPr>
      </w:pPr>
    </w:p>
    <w:p w:rsidR="00560D37" w:rsidRPr="00DD6AAB" w:rsidRDefault="00E722FF">
      <w:pPr>
        <w:spacing w:line="360" w:lineRule="auto"/>
        <w:rPr>
          <w:b/>
          <w:bCs/>
          <w:sz w:val="20"/>
          <w:szCs w:val="20"/>
        </w:rPr>
      </w:pPr>
      <w:r w:rsidRPr="00DD6AAB">
        <w:rPr>
          <w:b/>
          <w:bCs/>
          <w:sz w:val="20"/>
          <w:szCs w:val="20"/>
        </w:rPr>
        <w:lastRenderedPageBreak/>
        <w:t>ÇEVRE SAĞLIĞI VE GIDA DERSİ</w:t>
      </w:r>
    </w:p>
    <w:p w:rsidR="00EF2950" w:rsidRPr="00DD6AAB" w:rsidRDefault="00EF2950">
      <w:pPr>
        <w:spacing w:line="360" w:lineRule="auto"/>
        <w:rPr>
          <w:b/>
          <w:bCs/>
          <w:sz w:val="20"/>
          <w:szCs w:val="20"/>
        </w:rPr>
      </w:pPr>
    </w:p>
    <w:p w:rsidR="00560D37" w:rsidRPr="00DD6AAB" w:rsidRDefault="00E722FF">
      <w:pPr>
        <w:spacing w:line="360" w:lineRule="auto"/>
        <w:rPr>
          <w:b/>
          <w:bCs/>
          <w:sz w:val="20"/>
          <w:szCs w:val="20"/>
        </w:rPr>
      </w:pPr>
      <w:r w:rsidRPr="00DD6AAB">
        <w:rPr>
          <w:b/>
          <w:bCs/>
          <w:sz w:val="20"/>
          <w:szCs w:val="20"/>
        </w:rPr>
        <w:t>AMAÇ</w:t>
      </w:r>
    </w:p>
    <w:p w:rsidR="00560D37" w:rsidRPr="00DD6AAB" w:rsidRDefault="00E722FF">
      <w:pPr>
        <w:numPr>
          <w:ilvl w:val="0"/>
          <w:numId w:val="47"/>
        </w:numPr>
        <w:spacing w:after="160" w:line="360" w:lineRule="auto"/>
        <w:ind w:left="284" w:hanging="295"/>
        <w:jc w:val="both"/>
        <w:rPr>
          <w:sz w:val="20"/>
          <w:szCs w:val="20"/>
        </w:rPr>
      </w:pPr>
      <w:r w:rsidRPr="00DD6AAB">
        <w:rPr>
          <w:sz w:val="20"/>
          <w:szCs w:val="20"/>
        </w:rPr>
        <w:t xml:space="preserve">Çevre Sağlığı ve Gıda dersi, hekim adaylarının halk sağlığına bütüncül bir yaklaşımla ele alabilmelerini bakabilmelerini ve çevresel faktörlerin insan sağlığı üzerindeki etkilerini anlamalarını amaçlayan multidisipliner bir derstir. </w:t>
      </w:r>
    </w:p>
    <w:p w:rsidR="00560D37" w:rsidRPr="00DD6AAB" w:rsidRDefault="00E722FF">
      <w:pPr>
        <w:numPr>
          <w:ilvl w:val="0"/>
          <w:numId w:val="47"/>
        </w:numPr>
        <w:spacing w:after="160" w:line="360" w:lineRule="auto"/>
        <w:ind w:left="284" w:hanging="295"/>
        <w:jc w:val="both"/>
        <w:rPr>
          <w:sz w:val="20"/>
          <w:szCs w:val="20"/>
        </w:rPr>
      </w:pPr>
      <w:r w:rsidRPr="00DD6AAB">
        <w:rPr>
          <w:sz w:val="20"/>
          <w:szCs w:val="20"/>
        </w:rPr>
        <w:t>Dersin genel amacı, tıp fakültesi öğrencilerinin çevre sağlığı ve gıdanın insan sağlığıyla ilişkisini kapsamlı bir şekilde kavramalarını sağlamaktır. Bu ders sayesinde öğrenciler, hastalıkların çevresel ve gıda kaynaklı nedenlerini anlayarak, önleyici hekimlik uygulamalarına yönelik bilgi ve beceriler kazanırlar. Bu ders ile birlikte öğrenciler sadece hastalıkları tedavi etmekle odaklanmayıp aynı zamanda hastalıkların ortaya çıkmasını önleyici tedbirler almalarına ve sağlıklı yaşam ortamlarının oluşturulmasına katkıda bulunmalarına olanak sağlamaktır.</w:t>
      </w:r>
    </w:p>
    <w:p w:rsidR="00560D37" w:rsidRPr="00DD6AAB" w:rsidRDefault="00560D37">
      <w:pPr>
        <w:pStyle w:val="ListeParagraf"/>
        <w:spacing w:line="360" w:lineRule="auto"/>
        <w:jc w:val="both"/>
        <w:rPr>
          <w:rFonts w:ascii="Times New Roman" w:hAnsi="Times New Roman" w:cs="Times New Roman"/>
          <w:sz w:val="20"/>
          <w:szCs w:val="20"/>
        </w:rPr>
      </w:pPr>
    </w:p>
    <w:p w:rsidR="00560D37" w:rsidRPr="00DD6AAB" w:rsidRDefault="00E722FF">
      <w:pPr>
        <w:spacing w:line="360" w:lineRule="auto"/>
        <w:jc w:val="both"/>
        <w:rPr>
          <w:b/>
          <w:bCs/>
          <w:sz w:val="20"/>
          <w:szCs w:val="20"/>
        </w:rPr>
      </w:pPr>
      <w:r w:rsidRPr="00DD6AAB">
        <w:rPr>
          <w:b/>
          <w:bCs/>
          <w:sz w:val="20"/>
          <w:szCs w:val="20"/>
        </w:rPr>
        <w:t>ÖĞRENİM HEDEFLERİ</w:t>
      </w:r>
    </w:p>
    <w:p w:rsidR="00560D37" w:rsidRPr="00DD6AAB" w:rsidRDefault="00E722FF">
      <w:pPr>
        <w:pStyle w:val="ListeParagraf"/>
        <w:numPr>
          <w:ilvl w:val="0"/>
          <w:numId w:val="48"/>
        </w:numPr>
        <w:spacing w:after="160" w:line="360" w:lineRule="auto"/>
        <w:ind w:left="284" w:hanging="284"/>
        <w:contextualSpacing/>
        <w:jc w:val="both"/>
        <w:rPr>
          <w:rFonts w:ascii="Times New Roman" w:hAnsi="Times New Roman" w:cs="Times New Roman"/>
          <w:sz w:val="20"/>
          <w:szCs w:val="20"/>
        </w:rPr>
      </w:pPr>
      <w:r w:rsidRPr="00DD6AAB">
        <w:rPr>
          <w:rFonts w:ascii="Times New Roman" w:hAnsi="Times New Roman" w:cs="Times New Roman"/>
          <w:sz w:val="20"/>
          <w:szCs w:val="20"/>
        </w:rPr>
        <w:t>Çevresel kirleticilerin  insan sağlığına etkilerini açıklayabilme: Hava kirliliği, su kirliliği, toprak kirliliği,  endüstriyel atıklar,atıklar, iklim değişikliği gibi çevresel faktörlerin insan sağlığı üzerindeki olumsuz etkilerini (solunum yolu hastalıkları, kanser, nörolojik bozukluklar vb.) tanımlayabilmek.</w:t>
      </w:r>
    </w:p>
    <w:p w:rsidR="00560D37" w:rsidRPr="00DD6AAB" w:rsidRDefault="00E722FF">
      <w:pPr>
        <w:pStyle w:val="ListeParagraf"/>
        <w:numPr>
          <w:ilvl w:val="0"/>
          <w:numId w:val="48"/>
        </w:numPr>
        <w:spacing w:after="160" w:line="360" w:lineRule="auto"/>
        <w:ind w:left="284" w:hanging="284"/>
        <w:contextualSpacing/>
        <w:jc w:val="both"/>
        <w:rPr>
          <w:rFonts w:ascii="Times New Roman" w:hAnsi="Times New Roman" w:cs="Times New Roman"/>
          <w:sz w:val="20"/>
          <w:szCs w:val="20"/>
        </w:rPr>
      </w:pPr>
      <w:r w:rsidRPr="00DD6AAB">
        <w:rPr>
          <w:rFonts w:ascii="Times New Roman" w:hAnsi="Times New Roman" w:cs="Times New Roman"/>
          <w:sz w:val="20"/>
          <w:szCs w:val="20"/>
        </w:rPr>
        <w:t>Gıda güvenliği ve gıda kaynaklı hastalıkları tanıyabilme: Gıdaların üretimi, depolanması, işlenmesi ve tüketimi sırasındaki hijyen ve sanitasyon  standartlarının önemini kavramak; gıda zehirlenmeleri, gıda alerjileri ve gıda katkı maddelerinin sağlık üzerindeki etkilerini değerlendirebilmek.</w:t>
      </w:r>
    </w:p>
    <w:p w:rsidR="00560D37" w:rsidRPr="00DD6AAB" w:rsidRDefault="00E722FF">
      <w:pPr>
        <w:pStyle w:val="ListeParagraf"/>
        <w:numPr>
          <w:ilvl w:val="0"/>
          <w:numId w:val="48"/>
        </w:numPr>
        <w:spacing w:after="160" w:line="360" w:lineRule="auto"/>
        <w:ind w:left="284" w:hanging="284"/>
        <w:contextualSpacing/>
        <w:jc w:val="both"/>
        <w:rPr>
          <w:rFonts w:ascii="Times New Roman" w:hAnsi="Times New Roman" w:cs="Times New Roman"/>
          <w:sz w:val="20"/>
          <w:szCs w:val="20"/>
        </w:rPr>
      </w:pPr>
      <w:r w:rsidRPr="00DD6AAB">
        <w:rPr>
          <w:rFonts w:ascii="Times New Roman" w:hAnsi="Times New Roman" w:cs="Times New Roman"/>
          <w:sz w:val="20"/>
          <w:szCs w:val="20"/>
        </w:rPr>
        <w:t>Çevre sağlığı ve gıda güvenliği mevzuatını ve politikalarını anlama: Ulusal ve uluslararası çevre ve gıda sağlığına ilişkin yasal düzenlemeler, standartlar ve kılavuzlar hakkında bilgi sahibi vermek</w:t>
      </w:r>
    </w:p>
    <w:p w:rsidR="00560D37" w:rsidRPr="00DD6AAB" w:rsidRDefault="00E722FF">
      <w:pPr>
        <w:pStyle w:val="ListeParagraf"/>
        <w:numPr>
          <w:ilvl w:val="0"/>
          <w:numId w:val="48"/>
        </w:numPr>
        <w:spacing w:after="160" w:line="360" w:lineRule="auto"/>
        <w:ind w:left="284" w:hanging="284"/>
        <w:contextualSpacing/>
        <w:jc w:val="both"/>
        <w:rPr>
          <w:rFonts w:ascii="Times New Roman" w:hAnsi="Times New Roman" w:cs="Times New Roman"/>
          <w:sz w:val="20"/>
          <w:szCs w:val="20"/>
        </w:rPr>
      </w:pPr>
      <w:r w:rsidRPr="00DD6AAB">
        <w:rPr>
          <w:rFonts w:ascii="Times New Roman" w:hAnsi="Times New Roman" w:cs="Times New Roman"/>
          <w:sz w:val="20"/>
          <w:szCs w:val="20"/>
        </w:rPr>
        <w:t xml:space="preserve">Halk sağlığı yaklaşımlarıyla önleyici tedbirler geliştirebilme: Çevresel risk faktörlerini azaltmaya ve gıda güvenliğini sağlamaya yönelik bireysel ve toplumsal düzeyde uygulanabilecek stratejiler , yöntemler tasarlayabilecek bilgi birikimini aktarmak </w:t>
      </w:r>
    </w:p>
    <w:p w:rsidR="00560D37" w:rsidRPr="00DD6AAB" w:rsidRDefault="00E722FF">
      <w:pPr>
        <w:pStyle w:val="ListeParagraf"/>
        <w:numPr>
          <w:ilvl w:val="0"/>
          <w:numId w:val="48"/>
        </w:numPr>
        <w:spacing w:after="160" w:line="360" w:lineRule="auto"/>
        <w:ind w:left="284" w:hanging="284"/>
        <w:contextualSpacing/>
        <w:jc w:val="both"/>
        <w:rPr>
          <w:rFonts w:ascii="Times New Roman" w:hAnsi="Times New Roman" w:cs="Times New Roman"/>
          <w:sz w:val="20"/>
          <w:szCs w:val="20"/>
        </w:rPr>
      </w:pPr>
      <w:r w:rsidRPr="00DD6AAB">
        <w:rPr>
          <w:rFonts w:ascii="Times New Roman" w:hAnsi="Times New Roman" w:cs="Times New Roman"/>
          <w:sz w:val="20"/>
          <w:szCs w:val="20"/>
        </w:rPr>
        <w:t>Epidemiyolojik yöntemleri kullanarak çevresel ve gıda ile ilgili sağlık sorunlarını analiz edebilme: Çevresel faktörlerle ilişkili hastalıkların görülme sıklığını, dağılımını ve belirleyicilerini inceleyebilecek temel epidemiyolojik bilgilere sahip olmak.</w:t>
      </w:r>
    </w:p>
    <w:p w:rsidR="00560D37" w:rsidRPr="00DD6AAB" w:rsidRDefault="00560D37">
      <w:pPr>
        <w:spacing w:line="360" w:lineRule="auto"/>
        <w:jc w:val="center"/>
        <w:rPr>
          <w:b/>
          <w:bCs/>
          <w:sz w:val="20"/>
          <w:szCs w:val="20"/>
        </w:rPr>
      </w:pPr>
    </w:p>
    <w:p w:rsidR="00266B55" w:rsidRPr="00DD6AAB" w:rsidRDefault="00266B55">
      <w:pPr>
        <w:spacing w:line="360" w:lineRule="auto"/>
        <w:jc w:val="center"/>
        <w:rPr>
          <w:b/>
          <w:bCs/>
          <w:sz w:val="20"/>
          <w:szCs w:val="20"/>
        </w:rPr>
      </w:pPr>
    </w:p>
    <w:p w:rsidR="00EF2950" w:rsidRPr="00DD6AAB" w:rsidRDefault="00EF2950">
      <w:pPr>
        <w:spacing w:line="360" w:lineRule="auto"/>
        <w:jc w:val="center"/>
        <w:rPr>
          <w:b/>
          <w:bCs/>
          <w:sz w:val="20"/>
          <w:szCs w:val="20"/>
        </w:rPr>
      </w:pPr>
    </w:p>
    <w:p w:rsidR="00EF2950" w:rsidRPr="00DD6AAB" w:rsidRDefault="00EF2950">
      <w:pPr>
        <w:spacing w:line="360" w:lineRule="auto"/>
        <w:jc w:val="center"/>
        <w:rPr>
          <w:b/>
          <w:bCs/>
          <w:sz w:val="20"/>
          <w:szCs w:val="20"/>
        </w:rPr>
      </w:pPr>
    </w:p>
    <w:p w:rsidR="00EF2950" w:rsidRPr="00DD6AAB" w:rsidRDefault="00EF2950">
      <w:pPr>
        <w:spacing w:line="360" w:lineRule="auto"/>
        <w:jc w:val="center"/>
        <w:rPr>
          <w:b/>
          <w:bCs/>
          <w:sz w:val="20"/>
          <w:szCs w:val="20"/>
        </w:rPr>
      </w:pPr>
    </w:p>
    <w:p w:rsidR="00EF2950" w:rsidRPr="00DD6AAB" w:rsidRDefault="00EF2950">
      <w:pPr>
        <w:spacing w:line="360" w:lineRule="auto"/>
        <w:jc w:val="center"/>
        <w:rPr>
          <w:b/>
          <w:bCs/>
          <w:sz w:val="20"/>
          <w:szCs w:val="20"/>
        </w:rPr>
      </w:pPr>
    </w:p>
    <w:p w:rsidR="00EF2950" w:rsidRPr="00DD6AAB" w:rsidRDefault="00EF2950">
      <w:pPr>
        <w:spacing w:line="360" w:lineRule="auto"/>
        <w:jc w:val="center"/>
        <w:rPr>
          <w:b/>
          <w:bCs/>
          <w:sz w:val="20"/>
          <w:szCs w:val="20"/>
        </w:rPr>
      </w:pPr>
    </w:p>
    <w:p w:rsidR="00EF2950" w:rsidRPr="00DD6AAB" w:rsidRDefault="00EF2950">
      <w:pPr>
        <w:spacing w:line="360" w:lineRule="auto"/>
        <w:jc w:val="center"/>
        <w:rPr>
          <w:b/>
          <w:bCs/>
          <w:sz w:val="20"/>
          <w:szCs w:val="20"/>
        </w:rPr>
      </w:pPr>
    </w:p>
    <w:p w:rsidR="00EF2950" w:rsidRDefault="00EF2950">
      <w:pPr>
        <w:spacing w:line="360" w:lineRule="auto"/>
        <w:jc w:val="center"/>
        <w:rPr>
          <w:b/>
          <w:bCs/>
          <w:sz w:val="20"/>
          <w:szCs w:val="20"/>
        </w:rPr>
      </w:pPr>
    </w:p>
    <w:p w:rsidR="0084790D" w:rsidRPr="00DD6AAB" w:rsidRDefault="0084790D">
      <w:pPr>
        <w:spacing w:line="360" w:lineRule="auto"/>
        <w:jc w:val="center"/>
        <w:rPr>
          <w:b/>
          <w:bCs/>
          <w:sz w:val="20"/>
          <w:szCs w:val="20"/>
        </w:rPr>
      </w:pPr>
    </w:p>
    <w:p w:rsidR="00EF2950" w:rsidRPr="00DD6AAB" w:rsidRDefault="00EF2950">
      <w:pPr>
        <w:spacing w:line="360" w:lineRule="auto"/>
        <w:jc w:val="center"/>
        <w:rPr>
          <w:b/>
          <w:bCs/>
          <w:sz w:val="20"/>
          <w:szCs w:val="20"/>
        </w:rPr>
      </w:pPr>
    </w:p>
    <w:p w:rsidR="00EF2950" w:rsidRPr="00DD6AAB" w:rsidRDefault="00EF2950">
      <w:pPr>
        <w:spacing w:line="360" w:lineRule="auto"/>
        <w:jc w:val="center"/>
        <w:rPr>
          <w:b/>
          <w:bCs/>
          <w:sz w:val="20"/>
          <w:szCs w:val="20"/>
        </w:rPr>
      </w:pPr>
    </w:p>
    <w:p w:rsidR="00560D37" w:rsidRPr="00DD6AAB" w:rsidRDefault="00E722FF" w:rsidP="0014517E">
      <w:pPr>
        <w:spacing w:line="360" w:lineRule="auto"/>
        <w:rPr>
          <w:b/>
          <w:bCs/>
          <w:sz w:val="20"/>
          <w:szCs w:val="20"/>
        </w:rPr>
      </w:pPr>
      <w:r w:rsidRPr="00DD6AAB">
        <w:rPr>
          <w:b/>
          <w:bCs/>
          <w:sz w:val="20"/>
          <w:szCs w:val="20"/>
        </w:rPr>
        <w:lastRenderedPageBreak/>
        <w:t>KARİYER PLANLAMASI</w:t>
      </w:r>
    </w:p>
    <w:p w:rsidR="0014517E" w:rsidRPr="00DD6AAB" w:rsidRDefault="0014517E" w:rsidP="0014517E">
      <w:pPr>
        <w:spacing w:line="360" w:lineRule="auto"/>
        <w:rPr>
          <w:b/>
          <w:bCs/>
          <w:sz w:val="20"/>
          <w:szCs w:val="20"/>
        </w:rPr>
      </w:pPr>
    </w:p>
    <w:p w:rsidR="00560D37" w:rsidRPr="00DD6AAB" w:rsidRDefault="00E722FF">
      <w:pPr>
        <w:spacing w:line="360" w:lineRule="auto"/>
        <w:rPr>
          <w:b/>
          <w:bCs/>
          <w:sz w:val="20"/>
          <w:szCs w:val="20"/>
        </w:rPr>
      </w:pPr>
      <w:r w:rsidRPr="00DD6AAB">
        <w:rPr>
          <w:b/>
          <w:bCs/>
          <w:sz w:val="20"/>
          <w:szCs w:val="20"/>
        </w:rPr>
        <w:t>AMAÇ</w:t>
      </w:r>
    </w:p>
    <w:p w:rsidR="00560D37" w:rsidRPr="00DD6AAB" w:rsidRDefault="00E722FF">
      <w:pPr>
        <w:spacing w:line="360" w:lineRule="auto"/>
        <w:jc w:val="both"/>
        <w:rPr>
          <w:sz w:val="20"/>
          <w:szCs w:val="20"/>
        </w:rPr>
      </w:pPr>
      <w:r w:rsidRPr="00DD6AAB">
        <w:rPr>
          <w:sz w:val="20"/>
          <w:szCs w:val="20"/>
        </w:rPr>
        <w:t>Bu dersin amacı, tıp fakültesi öğrencilerinin bireysel farkındalık geliştirmesini sağlamak, mesleki değerlerini tanımlamasına yardımcı olmak ve ulusal ve uluslararası kariyer olanaklarını tanıyarak kişisel bir kariyer planı geliştirmelerine rehberlik etmektir. Öğrencilerin kariyer seçimlerinde bilimsel, etik ve toplumsal sorumluluk bilinciyle hareket etmeleri hedeflenmektedir.</w:t>
      </w:r>
    </w:p>
    <w:p w:rsidR="0014517E" w:rsidRPr="00DD6AAB" w:rsidRDefault="0014517E">
      <w:pPr>
        <w:spacing w:line="360" w:lineRule="auto"/>
        <w:jc w:val="both"/>
        <w:rPr>
          <w:sz w:val="20"/>
          <w:szCs w:val="20"/>
        </w:rPr>
      </w:pPr>
    </w:p>
    <w:p w:rsidR="00560D37" w:rsidRPr="00DD6AAB" w:rsidRDefault="00E722FF">
      <w:pPr>
        <w:spacing w:line="360" w:lineRule="auto"/>
        <w:jc w:val="both"/>
        <w:rPr>
          <w:b/>
          <w:bCs/>
          <w:sz w:val="20"/>
          <w:szCs w:val="20"/>
        </w:rPr>
      </w:pPr>
      <w:r w:rsidRPr="00DD6AAB">
        <w:rPr>
          <w:b/>
          <w:bCs/>
          <w:sz w:val="20"/>
          <w:szCs w:val="20"/>
        </w:rPr>
        <w:t>ÖĞRENİM HEDEFLERİ</w:t>
      </w:r>
    </w:p>
    <w:p w:rsidR="00560D37" w:rsidRPr="00DD6AAB" w:rsidRDefault="00E722FF">
      <w:pPr>
        <w:pStyle w:val="ListeParagraf"/>
        <w:numPr>
          <w:ilvl w:val="0"/>
          <w:numId w:val="52"/>
        </w:numPr>
        <w:spacing w:after="160" w:line="360" w:lineRule="auto"/>
        <w:ind w:left="284" w:hanging="284"/>
        <w:contextualSpacing/>
        <w:jc w:val="both"/>
        <w:rPr>
          <w:rFonts w:ascii="Times New Roman" w:hAnsi="Times New Roman" w:cs="Times New Roman"/>
          <w:sz w:val="20"/>
          <w:szCs w:val="20"/>
        </w:rPr>
      </w:pPr>
      <w:r w:rsidRPr="00DD6AAB">
        <w:rPr>
          <w:rFonts w:ascii="Times New Roman" w:hAnsi="Times New Roman" w:cs="Times New Roman"/>
          <w:sz w:val="20"/>
          <w:szCs w:val="20"/>
        </w:rPr>
        <w:t>Tıp alanındaki temel kariyer yollarını (uzmanlık, akademik kariyer, kamu, özel sektör, yurt dışı seçenekleri) tanımlar.</w:t>
      </w:r>
    </w:p>
    <w:p w:rsidR="00560D37" w:rsidRPr="00DD6AAB" w:rsidRDefault="00E722FF">
      <w:pPr>
        <w:pStyle w:val="ListeParagraf"/>
        <w:numPr>
          <w:ilvl w:val="0"/>
          <w:numId w:val="52"/>
        </w:numPr>
        <w:spacing w:after="160" w:line="360" w:lineRule="auto"/>
        <w:ind w:left="284" w:hanging="284"/>
        <w:contextualSpacing/>
        <w:jc w:val="both"/>
        <w:rPr>
          <w:rFonts w:ascii="Times New Roman" w:hAnsi="Times New Roman" w:cs="Times New Roman"/>
          <w:sz w:val="20"/>
          <w:szCs w:val="20"/>
        </w:rPr>
      </w:pPr>
      <w:r w:rsidRPr="00DD6AAB">
        <w:rPr>
          <w:rFonts w:ascii="Times New Roman" w:hAnsi="Times New Roman" w:cs="Times New Roman"/>
          <w:sz w:val="20"/>
          <w:szCs w:val="20"/>
        </w:rPr>
        <w:t>Bireysel değerlerini, güçlü yönlerini ve ilgi alanlarını analiz ederek kariyer tercihlerine uyarlayabilir.</w:t>
      </w:r>
    </w:p>
    <w:p w:rsidR="00560D37" w:rsidRPr="00DD6AAB" w:rsidRDefault="00E722FF">
      <w:pPr>
        <w:pStyle w:val="ListeParagraf"/>
        <w:numPr>
          <w:ilvl w:val="0"/>
          <w:numId w:val="52"/>
        </w:numPr>
        <w:spacing w:after="160" w:line="360" w:lineRule="auto"/>
        <w:ind w:left="284" w:hanging="284"/>
        <w:contextualSpacing/>
        <w:jc w:val="both"/>
        <w:rPr>
          <w:rFonts w:ascii="Times New Roman" w:hAnsi="Times New Roman" w:cs="Times New Roman"/>
          <w:sz w:val="20"/>
          <w:szCs w:val="20"/>
        </w:rPr>
      </w:pPr>
      <w:r w:rsidRPr="00DD6AAB">
        <w:rPr>
          <w:rFonts w:ascii="Times New Roman" w:hAnsi="Times New Roman" w:cs="Times New Roman"/>
          <w:sz w:val="20"/>
          <w:szCs w:val="20"/>
        </w:rPr>
        <w:t>TUS, YDUS, USMLE, PLAB gibi mesleki yeterlilik sınavları hakkında bilgi sahibi olur.</w:t>
      </w:r>
    </w:p>
    <w:p w:rsidR="00560D37" w:rsidRPr="00DD6AAB" w:rsidRDefault="00E722FF">
      <w:pPr>
        <w:pStyle w:val="ListeParagraf"/>
        <w:numPr>
          <w:ilvl w:val="0"/>
          <w:numId w:val="52"/>
        </w:numPr>
        <w:spacing w:after="160" w:line="360" w:lineRule="auto"/>
        <w:ind w:left="284" w:hanging="284"/>
        <w:contextualSpacing/>
        <w:jc w:val="both"/>
        <w:rPr>
          <w:rFonts w:ascii="Times New Roman" w:hAnsi="Times New Roman" w:cs="Times New Roman"/>
          <w:sz w:val="20"/>
          <w:szCs w:val="20"/>
        </w:rPr>
      </w:pPr>
      <w:r w:rsidRPr="00DD6AAB">
        <w:rPr>
          <w:rFonts w:ascii="Times New Roman" w:hAnsi="Times New Roman" w:cs="Times New Roman"/>
          <w:sz w:val="20"/>
          <w:szCs w:val="20"/>
        </w:rPr>
        <w:t>Tıbbi alanda CV, özgeçmiş, motivasyon mektubu ve başvuru belgeleri oluşturabilir.</w:t>
      </w:r>
    </w:p>
    <w:p w:rsidR="00560D37" w:rsidRPr="00DD6AAB" w:rsidRDefault="00E722FF">
      <w:pPr>
        <w:pStyle w:val="ListeParagraf"/>
        <w:numPr>
          <w:ilvl w:val="0"/>
          <w:numId w:val="52"/>
        </w:numPr>
        <w:spacing w:after="160" w:line="360" w:lineRule="auto"/>
        <w:ind w:left="284" w:hanging="284"/>
        <w:contextualSpacing/>
        <w:jc w:val="both"/>
        <w:rPr>
          <w:rFonts w:ascii="Times New Roman" w:hAnsi="Times New Roman" w:cs="Times New Roman"/>
          <w:sz w:val="20"/>
          <w:szCs w:val="20"/>
        </w:rPr>
      </w:pPr>
      <w:r w:rsidRPr="00DD6AAB">
        <w:rPr>
          <w:rFonts w:ascii="Times New Roman" w:hAnsi="Times New Roman" w:cs="Times New Roman"/>
          <w:sz w:val="20"/>
          <w:szCs w:val="20"/>
        </w:rPr>
        <w:t>Etik ikilemler, toplumsal ihtiyaçlar ve sağlıkta liderlik konularını kariyer kararlarına entegre eder.</w:t>
      </w:r>
    </w:p>
    <w:p w:rsidR="00560D37" w:rsidRPr="00DD6AAB" w:rsidRDefault="00E722FF">
      <w:pPr>
        <w:pStyle w:val="ListeParagraf"/>
        <w:numPr>
          <w:ilvl w:val="0"/>
          <w:numId w:val="52"/>
        </w:numPr>
        <w:spacing w:after="160" w:line="360" w:lineRule="auto"/>
        <w:ind w:left="284" w:hanging="284"/>
        <w:contextualSpacing/>
        <w:jc w:val="both"/>
        <w:rPr>
          <w:rFonts w:ascii="Times New Roman" w:hAnsi="Times New Roman" w:cs="Times New Roman"/>
          <w:sz w:val="20"/>
          <w:szCs w:val="20"/>
        </w:rPr>
      </w:pPr>
      <w:r w:rsidRPr="00DD6AAB">
        <w:rPr>
          <w:rFonts w:ascii="Times New Roman" w:hAnsi="Times New Roman" w:cs="Times New Roman"/>
          <w:sz w:val="20"/>
          <w:szCs w:val="20"/>
        </w:rPr>
        <w:t>Kendi bireysel kariyer planını geliştirir, gerekçelendirir ve yapılandırılmış biçimde sunar.</w:t>
      </w:r>
    </w:p>
    <w:p w:rsidR="00560D37" w:rsidRPr="00DD6AAB" w:rsidRDefault="00560D37">
      <w:pPr>
        <w:spacing w:line="360" w:lineRule="auto"/>
        <w:jc w:val="both"/>
      </w:pPr>
    </w:p>
    <w:p w:rsidR="00560D37" w:rsidRPr="00DD6AAB" w:rsidRDefault="00560D37">
      <w:pPr>
        <w:spacing w:line="360" w:lineRule="auto"/>
        <w:jc w:val="center"/>
        <w:rPr>
          <w:b/>
          <w:bCs/>
        </w:rPr>
      </w:pPr>
    </w:p>
    <w:p w:rsidR="00560D37" w:rsidRPr="00DD6AAB" w:rsidRDefault="00560D37">
      <w:pPr>
        <w:spacing w:line="360" w:lineRule="auto"/>
        <w:jc w:val="center"/>
        <w:rPr>
          <w:b/>
          <w:bCs/>
        </w:rPr>
      </w:pPr>
    </w:p>
    <w:p w:rsidR="00560D37" w:rsidRPr="00DD6AAB" w:rsidRDefault="00560D37">
      <w:pPr>
        <w:spacing w:line="360" w:lineRule="auto"/>
        <w:jc w:val="center"/>
        <w:rPr>
          <w:b/>
          <w:bCs/>
        </w:rPr>
      </w:pPr>
    </w:p>
    <w:p w:rsidR="00560D37" w:rsidRPr="00DD6AAB" w:rsidRDefault="00560D37">
      <w:pPr>
        <w:spacing w:line="360" w:lineRule="auto"/>
        <w:jc w:val="center"/>
        <w:rPr>
          <w:b/>
          <w:bCs/>
        </w:rPr>
      </w:pPr>
    </w:p>
    <w:p w:rsidR="00560D37" w:rsidRDefault="00560D37">
      <w:pPr>
        <w:spacing w:line="360" w:lineRule="auto"/>
        <w:jc w:val="center"/>
        <w:rPr>
          <w:b/>
          <w:bCs/>
        </w:rPr>
      </w:pPr>
    </w:p>
    <w:p w:rsidR="008E25A8" w:rsidRDefault="008E25A8">
      <w:pPr>
        <w:spacing w:line="360" w:lineRule="auto"/>
        <w:jc w:val="center"/>
        <w:rPr>
          <w:b/>
          <w:bCs/>
        </w:rPr>
      </w:pPr>
    </w:p>
    <w:p w:rsidR="008E25A8" w:rsidRDefault="008E25A8">
      <w:pPr>
        <w:spacing w:line="360" w:lineRule="auto"/>
        <w:jc w:val="center"/>
        <w:rPr>
          <w:b/>
          <w:bCs/>
        </w:rPr>
      </w:pPr>
    </w:p>
    <w:p w:rsidR="008E25A8" w:rsidRDefault="008E25A8">
      <w:pPr>
        <w:spacing w:line="360" w:lineRule="auto"/>
        <w:jc w:val="center"/>
        <w:rPr>
          <w:b/>
          <w:bCs/>
        </w:rPr>
      </w:pPr>
    </w:p>
    <w:p w:rsidR="008E25A8" w:rsidRDefault="008E25A8">
      <w:pPr>
        <w:spacing w:line="360" w:lineRule="auto"/>
        <w:jc w:val="center"/>
        <w:rPr>
          <w:b/>
          <w:bCs/>
        </w:rPr>
      </w:pPr>
    </w:p>
    <w:p w:rsidR="008E25A8" w:rsidRDefault="008E25A8">
      <w:pPr>
        <w:spacing w:line="360" w:lineRule="auto"/>
        <w:jc w:val="center"/>
        <w:rPr>
          <w:b/>
          <w:bCs/>
        </w:rPr>
      </w:pPr>
    </w:p>
    <w:p w:rsidR="008E25A8" w:rsidRDefault="008E25A8">
      <w:pPr>
        <w:spacing w:line="360" w:lineRule="auto"/>
        <w:jc w:val="center"/>
        <w:rPr>
          <w:b/>
          <w:bCs/>
        </w:rPr>
      </w:pPr>
    </w:p>
    <w:p w:rsidR="008E25A8" w:rsidRDefault="008E25A8">
      <w:pPr>
        <w:spacing w:line="360" w:lineRule="auto"/>
        <w:jc w:val="center"/>
        <w:rPr>
          <w:b/>
          <w:bCs/>
        </w:rPr>
      </w:pPr>
    </w:p>
    <w:p w:rsidR="008E25A8" w:rsidRDefault="008E25A8">
      <w:pPr>
        <w:spacing w:line="360" w:lineRule="auto"/>
        <w:jc w:val="center"/>
        <w:rPr>
          <w:b/>
          <w:bCs/>
        </w:rPr>
      </w:pPr>
    </w:p>
    <w:p w:rsidR="008E25A8" w:rsidRDefault="008E25A8">
      <w:pPr>
        <w:spacing w:line="360" w:lineRule="auto"/>
        <w:jc w:val="center"/>
        <w:rPr>
          <w:b/>
          <w:bCs/>
        </w:rPr>
      </w:pPr>
    </w:p>
    <w:p w:rsidR="008E25A8" w:rsidRDefault="008E25A8">
      <w:pPr>
        <w:spacing w:line="360" w:lineRule="auto"/>
        <w:jc w:val="center"/>
        <w:rPr>
          <w:b/>
          <w:bCs/>
        </w:rPr>
      </w:pPr>
    </w:p>
    <w:p w:rsidR="008E25A8" w:rsidRDefault="008E25A8">
      <w:pPr>
        <w:spacing w:line="360" w:lineRule="auto"/>
        <w:jc w:val="center"/>
        <w:rPr>
          <w:b/>
          <w:bCs/>
        </w:rPr>
      </w:pPr>
    </w:p>
    <w:p w:rsidR="008E25A8" w:rsidRDefault="008E25A8">
      <w:pPr>
        <w:spacing w:line="360" w:lineRule="auto"/>
        <w:jc w:val="center"/>
        <w:rPr>
          <w:b/>
          <w:bCs/>
        </w:rPr>
      </w:pPr>
    </w:p>
    <w:p w:rsidR="008E25A8" w:rsidRDefault="008E25A8">
      <w:pPr>
        <w:spacing w:line="360" w:lineRule="auto"/>
        <w:jc w:val="center"/>
        <w:rPr>
          <w:b/>
          <w:bCs/>
        </w:rPr>
      </w:pPr>
    </w:p>
    <w:p w:rsidR="008E25A8" w:rsidRDefault="008E25A8">
      <w:pPr>
        <w:spacing w:line="360" w:lineRule="auto"/>
        <w:jc w:val="center"/>
        <w:rPr>
          <w:b/>
          <w:bCs/>
        </w:rPr>
      </w:pPr>
    </w:p>
    <w:p w:rsidR="008E25A8" w:rsidRPr="002E4F3B" w:rsidRDefault="008E25A8" w:rsidP="008E25A8">
      <w:pPr>
        <w:spacing w:line="360" w:lineRule="auto"/>
        <w:rPr>
          <w:sz w:val="20"/>
          <w:szCs w:val="20"/>
        </w:rPr>
      </w:pPr>
      <w:r w:rsidRPr="002E4F3B">
        <w:rPr>
          <w:b/>
          <w:bCs/>
          <w:sz w:val="20"/>
          <w:szCs w:val="20"/>
        </w:rPr>
        <w:lastRenderedPageBreak/>
        <w:t>KANSERİN KARAKTERİSTİK ÖZELLİKLERİ</w:t>
      </w:r>
    </w:p>
    <w:p w:rsidR="008E25A8" w:rsidRPr="002E4F3B" w:rsidRDefault="008E25A8" w:rsidP="008E25A8">
      <w:pPr>
        <w:spacing w:line="360" w:lineRule="auto"/>
        <w:rPr>
          <w:sz w:val="20"/>
          <w:szCs w:val="20"/>
        </w:rPr>
      </w:pPr>
    </w:p>
    <w:p w:rsidR="008E25A8" w:rsidRPr="002E4F3B" w:rsidRDefault="008E25A8" w:rsidP="008E25A8">
      <w:pPr>
        <w:spacing w:line="360" w:lineRule="auto"/>
        <w:outlineLvl w:val="1"/>
        <w:rPr>
          <w:b/>
          <w:bCs/>
          <w:sz w:val="20"/>
          <w:szCs w:val="20"/>
        </w:rPr>
      </w:pPr>
      <w:r w:rsidRPr="002E4F3B">
        <w:rPr>
          <w:b/>
          <w:bCs/>
          <w:sz w:val="20"/>
          <w:szCs w:val="20"/>
        </w:rPr>
        <w:t>AMAÇ</w:t>
      </w:r>
    </w:p>
    <w:p w:rsidR="008E25A8" w:rsidRPr="002E4F3B" w:rsidRDefault="008E25A8" w:rsidP="008E25A8">
      <w:pPr>
        <w:spacing w:line="360" w:lineRule="auto"/>
        <w:jc w:val="both"/>
        <w:rPr>
          <w:sz w:val="20"/>
          <w:szCs w:val="20"/>
        </w:rPr>
      </w:pPr>
      <w:r w:rsidRPr="002E4F3B">
        <w:rPr>
          <w:sz w:val="20"/>
          <w:szCs w:val="20"/>
        </w:rPr>
        <w:t>Bu dersin amacı, kanserin oluşum ve gelişim süreçlerini hücresel ve moleküler düzeyde açıklayan temel prensipleri öğretmek; özellikle Hallmarks of Cancer çerçevesinde kanser hücrelerinin normal hücrelerden nasıl farklılaştığını kavratmaktır. Öğrencilerin kanser biyolojisine ilişkin temel kavramları anlayarak, bu bilgileri ilerleyen klinik eğitimlerinde ve hastalıkların mekanizmalarını yorumlamada kullanabilmeleri hedeflenmektedir.</w:t>
      </w:r>
    </w:p>
    <w:p w:rsidR="008E25A8" w:rsidRPr="002E4F3B" w:rsidRDefault="008E25A8" w:rsidP="008E25A8">
      <w:pPr>
        <w:spacing w:line="360" w:lineRule="auto"/>
        <w:jc w:val="both"/>
        <w:rPr>
          <w:sz w:val="20"/>
          <w:szCs w:val="20"/>
        </w:rPr>
      </w:pPr>
    </w:p>
    <w:p w:rsidR="008E25A8" w:rsidRPr="002E4F3B" w:rsidRDefault="008E25A8" w:rsidP="008E25A8">
      <w:pPr>
        <w:spacing w:line="360" w:lineRule="auto"/>
        <w:outlineLvl w:val="1"/>
        <w:rPr>
          <w:b/>
          <w:bCs/>
          <w:sz w:val="20"/>
          <w:szCs w:val="20"/>
        </w:rPr>
      </w:pPr>
      <w:r w:rsidRPr="002E4F3B">
        <w:rPr>
          <w:b/>
          <w:bCs/>
          <w:sz w:val="20"/>
          <w:szCs w:val="20"/>
        </w:rPr>
        <w:t>ÖĞRENİM HEDEFLERİ</w:t>
      </w:r>
    </w:p>
    <w:p w:rsidR="008E25A8" w:rsidRPr="002E4F3B" w:rsidRDefault="008E25A8" w:rsidP="008E25A8">
      <w:pPr>
        <w:spacing w:line="360" w:lineRule="auto"/>
        <w:outlineLvl w:val="2"/>
        <w:rPr>
          <w:b/>
          <w:bCs/>
          <w:sz w:val="20"/>
          <w:szCs w:val="20"/>
        </w:rPr>
      </w:pPr>
    </w:p>
    <w:p w:rsidR="008E25A8" w:rsidRPr="002E4F3B" w:rsidRDefault="008E25A8">
      <w:pPr>
        <w:numPr>
          <w:ilvl w:val="0"/>
          <w:numId w:val="66"/>
        </w:numPr>
        <w:tabs>
          <w:tab w:val="clear" w:pos="720"/>
          <w:tab w:val="num" w:pos="284"/>
        </w:tabs>
        <w:suppressAutoHyphens w:val="0"/>
        <w:spacing w:line="360" w:lineRule="auto"/>
        <w:ind w:hanging="720"/>
        <w:rPr>
          <w:sz w:val="20"/>
          <w:szCs w:val="20"/>
        </w:rPr>
      </w:pPr>
      <w:r w:rsidRPr="002E4F3B">
        <w:rPr>
          <w:sz w:val="20"/>
          <w:szCs w:val="20"/>
        </w:rPr>
        <w:t xml:space="preserve">Kanserin tanımını ve temel özelliklerini açıklayabilmek. </w:t>
      </w:r>
    </w:p>
    <w:p w:rsidR="008E25A8" w:rsidRPr="002E4F3B" w:rsidRDefault="008E25A8">
      <w:pPr>
        <w:numPr>
          <w:ilvl w:val="0"/>
          <w:numId w:val="66"/>
        </w:numPr>
        <w:tabs>
          <w:tab w:val="clear" w:pos="720"/>
          <w:tab w:val="num" w:pos="284"/>
        </w:tabs>
        <w:suppressAutoHyphens w:val="0"/>
        <w:spacing w:line="360" w:lineRule="auto"/>
        <w:ind w:hanging="720"/>
        <w:rPr>
          <w:sz w:val="20"/>
          <w:szCs w:val="20"/>
        </w:rPr>
      </w:pPr>
      <w:r w:rsidRPr="002E4F3B">
        <w:rPr>
          <w:sz w:val="20"/>
          <w:szCs w:val="20"/>
        </w:rPr>
        <w:t xml:space="preserve">Onkogenez sürecini genel hatlarıyla tanımlayabilmek. </w:t>
      </w:r>
    </w:p>
    <w:p w:rsidR="008E25A8" w:rsidRPr="002E4F3B" w:rsidRDefault="008E25A8">
      <w:pPr>
        <w:numPr>
          <w:ilvl w:val="0"/>
          <w:numId w:val="66"/>
        </w:numPr>
        <w:tabs>
          <w:tab w:val="clear" w:pos="720"/>
          <w:tab w:val="num" w:pos="284"/>
        </w:tabs>
        <w:suppressAutoHyphens w:val="0"/>
        <w:spacing w:line="360" w:lineRule="auto"/>
        <w:ind w:hanging="720"/>
        <w:rPr>
          <w:sz w:val="20"/>
          <w:szCs w:val="20"/>
        </w:rPr>
      </w:pPr>
      <w:r w:rsidRPr="002E4F3B">
        <w:rPr>
          <w:sz w:val="20"/>
          <w:szCs w:val="20"/>
        </w:rPr>
        <w:t xml:space="preserve">Benign ve malign tümörler arasındaki farkları açıklayabilmek. </w:t>
      </w:r>
    </w:p>
    <w:p w:rsidR="008E25A8" w:rsidRPr="002E4F3B" w:rsidRDefault="008E25A8">
      <w:pPr>
        <w:numPr>
          <w:ilvl w:val="0"/>
          <w:numId w:val="66"/>
        </w:numPr>
        <w:tabs>
          <w:tab w:val="clear" w:pos="720"/>
          <w:tab w:val="num" w:pos="284"/>
        </w:tabs>
        <w:suppressAutoHyphens w:val="0"/>
        <w:spacing w:line="360" w:lineRule="auto"/>
        <w:ind w:left="284" w:hanging="284"/>
        <w:rPr>
          <w:sz w:val="20"/>
          <w:szCs w:val="20"/>
        </w:rPr>
      </w:pPr>
      <w:r w:rsidRPr="002E4F3B">
        <w:rPr>
          <w:sz w:val="20"/>
          <w:szCs w:val="20"/>
        </w:rPr>
        <w:t xml:space="preserve">Hallmarks of Cancer kapsamında yer alan temel özellikleri (kontrolsüz proliferasyon, apoptozdan kaçış, anjiyogenez, metastaz vb.) sıralayabilmek. </w:t>
      </w:r>
    </w:p>
    <w:p w:rsidR="008E25A8" w:rsidRPr="002E4F3B" w:rsidRDefault="008E25A8">
      <w:pPr>
        <w:numPr>
          <w:ilvl w:val="0"/>
          <w:numId w:val="66"/>
        </w:numPr>
        <w:tabs>
          <w:tab w:val="clear" w:pos="720"/>
          <w:tab w:val="num" w:pos="284"/>
        </w:tabs>
        <w:suppressAutoHyphens w:val="0"/>
        <w:spacing w:line="360" w:lineRule="auto"/>
        <w:ind w:hanging="720"/>
        <w:rPr>
          <w:sz w:val="20"/>
          <w:szCs w:val="20"/>
        </w:rPr>
      </w:pPr>
      <w:r w:rsidRPr="002E4F3B">
        <w:rPr>
          <w:sz w:val="20"/>
          <w:szCs w:val="20"/>
        </w:rPr>
        <w:t xml:space="preserve">Proto-onkogen, onkogen ve Tümör baskılayıcı gen kavramlarını açıklayabilmek. </w:t>
      </w:r>
    </w:p>
    <w:p w:rsidR="008E25A8" w:rsidRPr="002E4F3B" w:rsidRDefault="008E25A8">
      <w:pPr>
        <w:numPr>
          <w:ilvl w:val="0"/>
          <w:numId w:val="66"/>
        </w:numPr>
        <w:tabs>
          <w:tab w:val="clear" w:pos="720"/>
          <w:tab w:val="num" w:pos="284"/>
        </w:tabs>
        <w:suppressAutoHyphens w:val="0"/>
        <w:spacing w:line="360" w:lineRule="auto"/>
        <w:ind w:hanging="720"/>
        <w:rPr>
          <w:sz w:val="20"/>
          <w:szCs w:val="20"/>
        </w:rPr>
      </w:pPr>
      <w:r w:rsidRPr="002E4F3B">
        <w:rPr>
          <w:sz w:val="20"/>
          <w:szCs w:val="20"/>
        </w:rPr>
        <w:t xml:space="preserve">Genomik instabilite ve mutasyonların kanser gelişimindeki rolünü kavrayabilmek. </w:t>
      </w:r>
    </w:p>
    <w:p w:rsidR="00DF0799" w:rsidRDefault="008E25A8">
      <w:pPr>
        <w:numPr>
          <w:ilvl w:val="0"/>
          <w:numId w:val="66"/>
        </w:numPr>
        <w:tabs>
          <w:tab w:val="clear" w:pos="720"/>
          <w:tab w:val="num" w:pos="284"/>
        </w:tabs>
        <w:suppressAutoHyphens w:val="0"/>
        <w:spacing w:line="360" w:lineRule="auto"/>
        <w:ind w:hanging="720"/>
        <w:rPr>
          <w:sz w:val="20"/>
          <w:szCs w:val="20"/>
        </w:rPr>
      </w:pPr>
      <w:r w:rsidRPr="002E4F3B">
        <w:rPr>
          <w:sz w:val="20"/>
          <w:szCs w:val="20"/>
        </w:rPr>
        <w:t xml:space="preserve">Kanser gelişiminde rol oynayan çevresel ve yaşam tarzı faktörlerini tanımlayabilmek. </w:t>
      </w:r>
    </w:p>
    <w:p w:rsidR="00DF0799" w:rsidRDefault="008E25A8">
      <w:pPr>
        <w:numPr>
          <w:ilvl w:val="0"/>
          <w:numId w:val="66"/>
        </w:numPr>
        <w:tabs>
          <w:tab w:val="clear" w:pos="720"/>
          <w:tab w:val="num" w:pos="284"/>
        </w:tabs>
        <w:suppressAutoHyphens w:val="0"/>
        <w:spacing w:line="360" w:lineRule="auto"/>
        <w:ind w:hanging="720"/>
        <w:rPr>
          <w:sz w:val="20"/>
          <w:szCs w:val="20"/>
        </w:rPr>
      </w:pPr>
      <w:r w:rsidRPr="00DF0799">
        <w:rPr>
          <w:sz w:val="20"/>
          <w:szCs w:val="20"/>
        </w:rPr>
        <w:t xml:space="preserve">Kanser gelişimine yol açan temel mekanizmaları şematik olarak açıklayabilmek. </w:t>
      </w:r>
    </w:p>
    <w:p w:rsidR="00DF0799" w:rsidRDefault="008E25A8">
      <w:pPr>
        <w:numPr>
          <w:ilvl w:val="0"/>
          <w:numId w:val="66"/>
        </w:numPr>
        <w:tabs>
          <w:tab w:val="clear" w:pos="720"/>
          <w:tab w:val="num" w:pos="284"/>
        </w:tabs>
        <w:suppressAutoHyphens w:val="0"/>
        <w:spacing w:line="360" w:lineRule="auto"/>
        <w:ind w:hanging="720"/>
        <w:rPr>
          <w:sz w:val="20"/>
          <w:szCs w:val="20"/>
        </w:rPr>
      </w:pPr>
      <w:r w:rsidRPr="00DF0799">
        <w:rPr>
          <w:sz w:val="20"/>
          <w:szCs w:val="20"/>
        </w:rPr>
        <w:t xml:space="preserve">Hücresel düzeydeki değişiklikler ile klinik sonuçlar arasında ilişki kurabilmek. </w:t>
      </w:r>
    </w:p>
    <w:p w:rsidR="00DF0799" w:rsidRDefault="008E25A8">
      <w:pPr>
        <w:numPr>
          <w:ilvl w:val="0"/>
          <w:numId w:val="66"/>
        </w:numPr>
        <w:tabs>
          <w:tab w:val="clear" w:pos="720"/>
          <w:tab w:val="num" w:pos="284"/>
        </w:tabs>
        <w:suppressAutoHyphens w:val="0"/>
        <w:spacing w:line="360" w:lineRule="auto"/>
        <w:ind w:hanging="720"/>
        <w:rPr>
          <w:sz w:val="20"/>
          <w:szCs w:val="20"/>
        </w:rPr>
      </w:pPr>
      <w:r w:rsidRPr="00DF0799">
        <w:rPr>
          <w:sz w:val="20"/>
          <w:szCs w:val="20"/>
        </w:rPr>
        <w:t xml:space="preserve">Basit olgu örnekleri üzerinden kanserin temel biyolojik davranışlarını yorumlayabilmek. </w:t>
      </w:r>
    </w:p>
    <w:p w:rsidR="00DF0799" w:rsidRDefault="008E25A8">
      <w:pPr>
        <w:numPr>
          <w:ilvl w:val="0"/>
          <w:numId w:val="66"/>
        </w:numPr>
        <w:tabs>
          <w:tab w:val="clear" w:pos="720"/>
          <w:tab w:val="num" w:pos="284"/>
        </w:tabs>
        <w:suppressAutoHyphens w:val="0"/>
        <w:spacing w:line="360" w:lineRule="auto"/>
        <w:ind w:hanging="720"/>
        <w:rPr>
          <w:sz w:val="20"/>
          <w:szCs w:val="20"/>
        </w:rPr>
      </w:pPr>
      <w:r w:rsidRPr="00DF0799">
        <w:rPr>
          <w:sz w:val="20"/>
          <w:szCs w:val="20"/>
        </w:rPr>
        <w:t xml:space="preserve">Kanser risk faktörlerini analiz ederek önlenebilir nedenleri ayırt edebilmek. </w:t>
      </w:r>
    </w:p>
    <w:p w:rsidR="00DF0799" w:rsidRDefault="008E25A8">
      <w:pPr>
        <w:numPr>
          <w:ilvl w:val="0"/>
          <w:numId w:val="66"/>
        </w:numPr>
        <w:tabs>
          <w:tab w:val="clear" w:pos="720"/>
          <w:tab w:val="num" w:pos="284"/>
        </w:tabs>
        <w:suppressAutoHyphens w:val="0"/>
        <w:spacing w:line="360" w:lineRule="auto"/>
        <w:ind w:hanging="720"/>
        <w:rPr>
          <w:sz w:val="20"/>
          <w:szCs w:val="20"/>
        </w:rPr>
      </w:pPr>
      <w:r w:rsidRPr="00DF0799">
        <w:rPr>
          <w:sz w:val="20"/>
          <w:szCs w:val="20"/>
        </w:rPr>
        <w:t xml:space="preserve">Senaryo temelli örneklerde kanserin karakteristik özelliklerini tanımlayabilmek. </w:t>
      </w:r>
    </w:p>
    <w:p w:rsidR="00DF0799" w:rsidRDefault="008E25A8">
      <w:pPr>
        <w:numPr>
          <w:ilvl w:val="0"/>
          <w:numId w:val="66"/>
        </w:numPr>
        <w:tabs>
          <w:tab w:val="clear" w:pos="720"/>
          <w:tab w:val="num" w:pos="284"/>
        </w:tabs>
        <w:suppressAutoHyphens w:val="0"/>
        <w:spacing w:line="360" w:lineRule="auto"/>
        <w:ind w:hanging="720"/>
        <w:rPr>
          <w:sz w:val="20"/>
          <w:szCs w:val="20"/>
        </w:rPr>
      </w:pPr>
      <w:r w:rsidRPr="00DF0799">
        <w:rPr>
          <w:sz w:val="20"/>
          <w:szCs w:val="20"/>
        </w:rPr>
        <w:t xml:space="preserve">Günlük yaşamda kanser riskini azaltmaya yönelik temel korunma yaklaşımlarını uygulayabilmek. </w:t>
      </w:r>
    </w:p>
    <w:p w:rsidR="00DF0799" w:rsidRDefault="008E25A8">
      <w:pPr>
        <w:numPr>
          <w:ilvl w:val="0"/>
          <w:numId w:val="66"/>
        </w:numPr>
        <w:tabs>
          <w:tab w:val="clear" w:pos="720"/>
          <w:tab w:val="num" w:pos="284"/>
        </w:tabs>
        <w:suppressAutoHyphens w:val="0"/>
        <w:spacing w:line="360" w:lineRule="auto"/>
        <w:ind w:hanging="720"/>
        <w:rPr>
          <w:sz w:val="20"/>
          <w:szCs w:val="20"/>
        </w:rPr>
      </w:pPr>
      <w:r w:rsidRPr="00DF0799">
        <w:rPr>
          <w:sz w:val="20"/>
          <w:szCs w:val="20"/>
        </w:rPr>
        <w:t xml:space="preserve">Kanser biyolojisine ilişkin temel bilgileri klinik eğitim sürecine entegre edebilmek. </w:t>
      </w:r>
    </w:p>
    <w:p w:rsidR="008E25A8" w:rsidRPr="00DF0799" w:rsidRDefault="008E25A8">
      <w:pPr>
        <w:numPr>
          <w:ilvl w:val="0"/>
          <w:numId w:val="66"/>
        </w:numPr>
        <w:tabs>
          <w:tab w:val="clear" w:pos="720"/>
          <w:tab w:val="num" w:pos="284"/>
        </w:tabs>
        <w:suppressAutoHyphens w:val="0"/>
        <w:spacing w:line="360" w:lineRule="auto"/>
        <w:ind w:hanging="720"/>
        <w:rPr>
          <w:sz w:val="20"/>
          <w:szCs w:val="20"/>
        </w:rPr>
      </w:pPr>
      <w:r w:rsidRPr="00DF0799">
        <w:rPr>
          <w:sz w:val="20"/>
          <w:szCs w:val="20"/>
        </w:rPr>
        <w:t xml:space="preserve">Kanserle ilgili bilimsel bilgileri doğru yorumlayarak toplum sağlığı açısından farkındalık geliştirebilmek. </w:t>
      </w:r>
    </w:p>
    <w:p w:rsidR="008E25A8" w:rsidRPr="00DD6AAB" w:rsidRDefault="008E25A8">
      <w:pPr>
        <w:spacing w:line="360" w:lineRule="auto"/>
        <w:jc w:val="center"/>
        <w:rPr>
          <w:b/>
          <w:bCs/>
        </w:rPr>
      </w:pPr>
    </w:p>
    <w:p w:rsidR="00560D37" w:rsidRPr="00DD6AAB" w:rsidRDefault="00560D37">
      <w:pPr>
        <w:spacing w:line="360" w:lineRule="auto"/>
        <w:jc w:val="center"/>
        <w:rPr>
          <w:b/>
          <w:bCs/>
        </w:rPr>
      </w:pPr>
    </w:p>
    <w:p w:rsidR="00560D37" w:rsidRPr="00DD6AAB" w:rsidRDefault="00560D37">
      <w:pPr>
        <w:spacing w:line="360" w:lineRule="auto"/>
        <w:jc w:val="center"/>
        <w:rPr>
          <w:b/>
          <w:bCs/>
        </w:rPr>
      </w:pPr>
    </w:p>
    <w:p w:rsidR="00560D37" w:rsidRPr="00DD6AAB" w:rsidRDefault="00560D37">
      <w:pPr>
        <w:spacing w:line="360" w:lineRule="auto"/>
        <w:jc w:val="center"/>
        <w:rPr>
          <w:b/>
          <w:bCs/>
        </w:rPr>
      </w:pPr>
    </w:p>
    <w:p w:rsidR="00560D37" w:rsidRPr="00DD6AAB" w:rsidRDefault="00560D37">
      <w:pPr>
        <w:spacing w:line="360" w:lineRule="auto"/>
        <w:jc w:val="center"/>
        <w:rPr>
          <w:b/>
          <w:bCs/>
        </w:rPr>
      </w:pPr>
    </w:p>
    <w:p w:rsidR="00560D37" w:rsidRPr="00DD6AAB" w:rsidRDefault="00560D37">
      <w:pPr>
        <w:spacing w:line="360" w:lineRule="auto"/>
        <w:jc w:val="center"/>
        <w:rPr>
          <w:b/>
          <w:bCs/>
        </w:rPr>
      </w:pPr>
    </w:p>
    <w:p w:rsidR="00560D37" w:rsidRPr="00DD6AAB" w:rsidRDefault="00560D37">
      <w:pPr>
        <w:spacing w:line="360" w:lineRule="auto"/>
        <w:jc w:val="center"/>
        <w:rPr>
          <w:b/>
          <w:bCs/>
        </w:rPr>
      </w:pPr>
    </w:p>
    <w:p w:rsidR="00560D37" w:rsidRPr="00DD6AAB" w:rsidRDefault="00560D37">
      <w:pPr>
        <w:spacing w:line="360" w:lineRule="auto"/>
        <w:jc w:val="center"/>
        <w:rPr>
          <w:b/>
          <w:bCs/>
        </w:rPr>
      </w:pPr>
    </w:p>
    <w:p w:rsidR="00560D37" w:rsidRPr="00DD6AAB" w:rsidRDefault="00560D37">
      <w:pPr>
        <w:spacing w:line="360" w:lineRule="auto"/>
        <w:jc w:val="center"/>
        <w:rPr>
          <w:b/>
          <w:bCs/>
        </w:rPr>
      </w:pPr>
    </w:p>
    <w:p w:rsidR="00560D37" w:rsidRDefault="00560D37">
      <w:pPr>
        <w:spacing w:line="360" w:lineRule="auto"/>
        <w:jc w:val="center"/>
        <w:rPr>
          <w:b/>
          <w:bCs/>
        </w:rPr>
      </w:pPr>
    </w:p>
    <w:p w:rsidR="00D909F9" w:rsidRPr="00DD6AAB" w:rsidRDefault="00D909F9">
      <w:pPr>
        <w:spacing w:line="360" w:lineRule="auto"/>
        <w:jc w:val="center"/>
        <w:rPr>
          <w:b/>
          <w:bCs/>
        </w:rPr>
      </w:pPr>
    </w:p>
    <w:p w:rsidR="00BE2773" w:rsidRDefault="00BE2773" w:rsidP="00D63472">
      <w:pPr>
        <w:spacing w:line="360" w:lineRule="auto"/>
        <w:rPr>
          <w:b/>
          <w:bCs/>
          <w:sz w:val="20"/>
          <w:szCs w:val="20"/>
        </w:rPr>
      </w:pPr>
    </w:p>
    <w:p w:rsidR="00560D37" w:rsidRPr="00DD6AAB" w:rsidRDefault="00E722FF" w:rsidP="00D63472">
      <w:pPr>
        <w:spacing w:line="360" w:lineRule="auto"/>
        <w:rPr>
          <w:b/>
          <w:bCs/>
          <w:sz w:val="20"/>
          <w:szCs w:val="20"/>
        </w:rPr>
      </w:pPr>
      <w:r w:rsidRPr="00DD6AAB">
        <w:rPr>
          <w:b/>
          <w:bCs/>
          <w:sz w:val="20"/>
          <w:szCs w:val="20"/>
        </w:rPr>
        <w:lastRenderedPageBreak/>
        <w:t>MEDIEVAL AND CONTEMPORARY HISTORY</w:t>
      </w:r>
    </w:p>
    <w:p w:rsidR="00D63472" w:rsidRPr="00DD6AAB" w:rsidRDefault="00D63472" w:rsidP="00D63472">
      <w:pPr>
        <w:spacing w:line="360" w:lineRule="auto"/>
        <w:rPr>
          <w:b/>
          <w:bCs/>
          <w:sz w:val="20"/>
          <w:szCs w:val="20"/>
        </w:rPr>
      </w:pPr>
    </w:p>
    <w:p w:rsidR="00560D37" w:rsidRPr="00DD6AAB" w:rsidRDefault="00E722FF">
      <w:pPr>
        <w:spacing w:line="360" w:lineRule="auto"/>
        <w:rPr>
          <w:b/>
          <w:bCs/>
          <w:sz w:val="20"/>
          <w:szCs w:val="20"/>
        </w:rPr>
      </w:pPr>
      <w:r w:rsidRPr="00DD6AAB">
        <w:rPr>
          <w:b/>
          <w:bCs/>
          <w:sz w:val="20"/>
          <w:szCs w:val="20"/>
        </w:rPr>
        <w:t>OBJECTIVE</w:t>
      </w:r>
    </w:p>
    <w:p w:rsidR="00560D37" w:rsidRPr="00DD6AAB" w:rsidRDefault="00E722FF">
      <w:pPr>
        <w:spacing w:line="360" w:lineRule="auto"/>
        <w:jc w:val="both"/>
        <w:rPr>
          <w:sz w:val="20"/>
          <w:szCs w:val="20"/>
        </w:rPr>
      </w:pPr>
      <w:r w:rsidRPr="00DD6AAB">
        <w:rPr>
          <w:sz w:val="20"/>
          <w:szCs w:val="20"/>
        </w:rPr>
        <w:t>This course aims to provide students with a comparative overview of the fundamental political, social, economic, and cultural dynamics of the Middle Ages (5th-15th centuries) and the Modern Era (19th-21st centuries). By analysing how historical processes have transformed and which events and structures have shaped the contemporary world, the course seeks to help students develop a historical perspective.</w:t>
      </w:r>
    </w:p>
    <w:p w:rsidR="00D63472" w:rsidRPr="00DD6AAB" w:rsidRDefault="00D63472">
      <w:pPr>
        <w:spacing w:line="360" w:lineRule="auto"/>
        <w:jc w:val="both"/>
        <w:rPr>
          <w:sz w:val="20"/>
          <w:szCs w:val="20"/>
        </w:rPr>
      </w:pPr>
    </w:p>
    <w:p w:rsidR="00560D37" w:rsidRPr="00DD6AAB" w:rsidRDefault="00E722FF">
      <w:pPr>
        <w:spacing w:line="360" w:lineRule="auto"/>
        <w:rPr>
          <w:b/>
          <w:bCs/>
          <w:sz w:val="20"/>
          <w:szCs w:val="20"/>
        </w:rPr>
      </w:pPr>
      <w:r w:rsidRPr="00DD6AAB">
        <w:rPr>
          <w:b/>
          <w:bCs/>
          <w:sz w:val="20"/>
          <w:szCs w:val="20"/>
        </w:rPr>
        <w:t>LEARNING OUTCOMES</w:t>
      </w:r>
    </w:p>
    <w:p w:rsidR="00D63472" w:rsidRPr="00DD6AAB" w:rsidRDefault="00D63472">
      <w:pPr>
        <w:spacing w:line="360" w:lineRule="auto"/>
        <w:rPr>
          <w:b/>
          <w:bCs/>
          <w:sz w:val="20"/>
          <w:szCs w:val="20"/>
        </w:rPr>
      </w:pPr>
    </w:p>
    <w:p w:rsidR="00560D37" w:rsidRPr="00DD6AAB" w:rsidRDefault="00E722FF">
      <w:pPr>
        <w:pStyle w:val="ListeParagraf"/>
        <w:numPr>
          <w:ilvl w:val="0"/>
          <w:numId w:val="51"/>
        </w:numPr>
        <w:spacing w:after="160" w:line="360" w:lineRule="auto"/>
        <w:ind w:left="284" w:hanging="284"/>
        <w:contextualSpacing/>
        <w:jc w:val="both"/>
        <w:rPr>
          <w:rFonts w:ascii="Times New Roman" w:hAnsi="Times New Roman" w:cs="Times New Roman"/>
          <w:sz w:val="20"/>
          <w:szCs w:val="20"/>
        </w:rPr>
      </w:pPr>
      <w:r w:rsidRPr="00DD6AAB">
        <w:rPr>
          <w:rFonts w:ascii="Times New Roman" w:hAnsi="Times New Roman" w:cs="Times New Roman"/>
          <w:sz w:val="20"/>
          <w:szCs w:val="20"/>
        </w:rPr>
        <w:t>To understand the fundamental differences and similarities between the Middle Ages and the Modern Era.</w:t>
      </w:r>
    </w:p>
    <w:p w:rsidR="00560D37" w:rsidRPr="00DD6AAB" w:rsidRDefault="00E722FF">
      <w:pPr>
        <w:pStyle w:val="ListeParagraf"/>
        <w:numPr>
          <w:ilvl w:val="0"/>
          <w:numId w:val="51"/>
        </w:numPr>
        <w:spacing w:after="160" w:line="360" w:lineRule="auto"/>
        <w:ind w:left="284" w:hanging="284"/>
        <w:contextualSpacing/>
        <w:jc w:val="both"/>
        <w:rPr>
          <w:rFonts w:ascii="Times New Roman" w:hAnsi="Times New Roman" w:cs="Times New Roman"/>
          <w:sz w:val="20"/>
          <w:szCs w:val="20"/>
        </w:rPr>
      </w:pPr>
      <w:r w:rsidRPr="00DD6AAB">
        <w:rPr>
          <w:rFonts w:ascii="Times New Roman" w:hAnsi="Times New Roman" w:cs="Times New Roman"/>
          <w:sz w:val="20"/>
          <w:szCs w:val="20"/>
        </w:rPr>
        <w:t>The evolution of feudalism, modern state structures, economic systems, and social organisations.</w:t>
      </w:r>
    </w:p>
    <w:p w:rsidR="00560D37" w:rsidRPr="00DD6AAB" w:rsidRDefault="00E722FF">
      <w:pPr>
        <w:pStyle w:val="ListeParagraf"/>
        <w:numPr>
          <w:ilvl w:val="0"/>
          <w:numId w:val="51"/>
        </w:numPr>
        <w:spacing w:after="160" w:line="360" w:lineRule="auto"/>
        <w:ind w:left="284" w:hanging="284"/>
        <w:contextualSpacing/>
        <w:jc w:val="both"/>
        <w:rPr>
          <w:rFonts w:ascii="Times New Roman" w:hAnsi="Times New Roman" w:cs="Times New Roman"/>
          <w:sz w:val="20"/>
          <w:szCs w:val="20"/>
        </w:rPr>
      </w:pPr>
      <w:r w:rsidRPr="00DD6AAB">
        <w:rPr>
          <w:rFonts w:ascii="Times New Roman" w:hAnsi="Times New Roman" w:cs="Times New Roman"/>
          <w:sz w:val="20"/>
          <w:szCs w:val="20"/>
        </w:rPr>
        <w:t>Analysing the impact of historical events on contemporary political and social structures.</w:t>
      </w:r>
    </w:p>
    <w:p w:rsidR="00560D37" w:rsidRPr="00DD6AAB" w:rsidRDefault="00E722FF">
      <w:pPr>
        <w:pStyle w:val="ListeParagraf"/>
        <w:numPr>
          <w:ilvl w:val="0"/>
          <w:numId w:val="51"/>
        </w:numPr>
        <w:spacing w:after="160" w:line="360" w:lineRule="auto"/>
        <w:ind w:left="284" w:hanging="284"/>
        <w:contextualSpacing/>
        <w:jc w:val="both"/>
        <w:rPr>
          <w:rFonts w:ascii="Times New Roman" w:hAnsi="Times New Roman" w:cs="Times New Roman"/>
          <w:sz w:val="20"/>
          <w:szCs w:val="20"/>
        </w:rPr>
      </w:pPr>
      <w:r w:rsidRPr="00DD6AAB">
        <w:rPr>
          <w:rFonts w:ascii="Times New Roman" w:hAnsi="Times New Roman" w:cs="Times New Roman"/>
          <w:sz w:val="20"/>
          <w:szCs w:val="20"/>
        </w:rPr>
        <w:t>Topics such as the reflections of the Crusades on modern international relations, the impact of the Renaissance on contemporary culture, the impact of the Magna Carta on democracy, the social consequences of the Industrial Revolution, etc.</w:t>
      </w:r>
    </w:p>
    <w:p w:rsidR="00560D37" w:rsidRPr="00DD6AAB" w:rsidRDefault="00E722FF">
      <w:pPr>
        <w:pStyle w:val="ListeParagraf"/>
        <w:numPr>
          <w:ilvl w:val="0"/>
          <w:numId w:val="51"/>
        </w:numPr>
        <w:spacing w:after="160" w:line="360" w:lineRule="auto"/>
        <w:ind w:left="284" w:hanging="284"/>
        <w:contextualSpacing/>
        <w:jc w:val="both"/>
        <w:rPr>
          <w:rFonts w:ascii="Times New Roman" w:hAnsi="Times New Roman" w:cs="Times New Roman"/>
          <w:sz w:val="20"/>
          <w:szCs w:val="20"/>
        </w:rPr>
      </w:pPr>
      <w:r w:rsidRPr="00DD6AAB">
        <w:rPr>
          <w:rFonts w:ascii="Times New Roman" w:hAnsi="Times New Roman" w:cs="Times New Roman"/>
          <w:sz w:val="20"/>
          <w:szCs w:val="20"/>
        </w:rPr>
        <w:t>Developing the ability to interpret historical sources with a critical eye.</w:t>
      </w:r>
    </w:p>
    <w:p w:rsidR="00560D37" w:rsidRPr="00DD6AAB" w:rsidRDefault="00E722FF">
      <w:pPr>
        <w:pStyle w:val="ListeParagraf"/>
        <w:numPr>
          <w:ilvl w:val="0"/>
          <w:numId w:val="51"/>
        </w:numPr>
        <w:spacing w:after="160" w:line="360" w:lineRule="auto"/>
        <w:ind w:left="284" w:hanging="284"/>
        <w:contextualSpacing/>
        <w:jc w:val="both"/>
        <w:rPr>
          <w:rFonts w:ascii="Times New Roman" w:hAnsi="Times New Roman" w:cs="Times New Roman"/>
          <w:sz w:val="20"/>
          <w:szCs w:val="20"/>
        </w:rPr>
      </w:pPr>
      <w:r w:rsidRPr="00DD6AAB">
        <w:rPr>
          <w:rFonts w:ascii="Times New Roman" w:hAnsi="Times New Roman" w:cs="Times New Roman"/>
          <w:sz w:val="20"/>
          <w:szCs w:val="20"/>
        </w:rPr>
        <w:t>Developing students’ historical argumentation and discussion skills.</w:t>
      </w:r>
    </w:p>
    <w:p w:rsidR="00560D37" w:rsidRPr="00DD6AAB" w:rsidRDefault="00560D37">
      <w:pPr>
        <w:spacing w:line="360" w:lineRule="auto"/>
        <w:jc w:val="center"/>
        <w:rPr>
          <w:b/>
          <w:bCs/>
          <w:sz w:val="20"/>
          <w:szCs w:val="20"/>
        </w:rPr>
      </w:pPr>
    </w:p>
    <w:p w:rsidR="00560D37" w:rsidRPr="00DD6AAB" w:rsidRDefault="00560D37">
      <w:pPr>
        <w:spacing w:line="360" w:lineRule="auto"/>
        <w:jc w:val="center"/>
        <w:rPr>
          <w:b/>
          <w:bCs/>
          <w:sz w:val="20"/>
          <w:szCs w:val="20"/>
        </w:rPr>
      </w:pPr>
    </w:p>
    <w:p w:rsidR="00560D37" w:rsidRPr="00DD6AAB" w:rsidRDefault="00560D37">
      <w:pPr>
        <w:spacing w:line="360" w:lineRule="auto"/>
        <w:jc w:val="center"/>
        <w:rPr>
          <w:b/>
          <w:bCs/>
          <w:sz w:val="20"/>
          <w:szCs w:val="20"/>
        </w:rPr>
      </w:pPr>
    </w:p>
    <w:p w:rsidR="00560D37" w:rsidRPr="00DD6AAB" w:rsidRDefault="00560D37">
      <w:pPr>
        <w:spacing w:line="360" w:lineRule="auto"/>
        <w:jc w:val="center"/>
        <w:rPr>
          <w:b/>
          <w:bCs/>
        </w:rPr>
      </w:pPr>
    </w:p>
    <w:p w:rsidR="00560D37" w:rsidRPr="00DD6AAB" w:rsidRDefault="00560D37">
      <w:pPr>
        <w:spacing w:line="360" w:lineRule="auto"/>
        <w:jc w:val="center"/>
        <w:rPr>
          <w:b/>
          <w:bCs/>
        </w:rPr>
      </w:pPr>
    </w:p>
    <w:p w:rsidR="00560D37" w:rsidRPr="00DD6AAB" w:rsidRDefault="00560D37">
      <w:pPr>
        <w:spacing w:line="360" w:lineRule="auto"/>
        <w:jc w:val="center"/>
        <w:rPr>
          <w:b/>
          <w:bCs/>
        </w:rPr>
      </w:pPr>
    </w:p>
    <w:p w:rsidR="00560D37" w:rsidRPr="00DD6AAB" w:rsidRDefault="00560D37">
      <w:pPr>
        <w:spacing w:line="360" w:lineRule="auto"/>
        <w:jc w:val="center"/>
        <w:rPr>
          <w:b/>
          <w:bCs/>
        </w:rPr>
      </w:pPr>
    </w:p>
    <w:p w:rsidR="00560D37" w:rsidRPr="00DD6AAB" w:rsidRDefault="00560D37">
      <w:pPr>
        <w:spacing w:line="360" w:lineRule="auto"/>
        <w:jc w:val="center"/>
        <w:rPr>
          <w:b/>
          <w:bCs/>
        </w:rPr>
      </w:pPr>
    </w:p>
    <w:p w:rsidR="000D059A" w:rsidRPr="00DD6AAB" w:rsidRDefault="000D059A">
      <w:pPr>
        <w:spacing w:line="360" w:lineRule="auto"/>
        <w:jc w:val="center"/>
        <w:rPr>
          <w:b/>
          <w:bCs/>
        </w:rPr>
      </w:pPr>
    </w:p>
    <w:p w:rsidR="000D059A" w:rsidRPr="00DD6AAB" w:rsidRDefault="000D059A">
      <w:pPr>
        <w:spacing w:line="360" w:lineRule="auto"/>
        <w:jc w:val="center"/>
        <w:rPr>
          <w:b/>
          <w:bCs/>
        </w:rPr>
      </w:pPr>
    </w:p>
    <w:p w:rsidR="000D059A" w:rsidRPr="00DD6AAB" w:rsidRDefault="000D059A">
      <w:pPr>
        <w:spacing w:line="360" w:lineRule="auto"/>
        <w:jc w:val="center"/>
        <w:rPr>
          <w:b/>
          <w:bCs/>
        </w:rPr>
      </w:pPr>
    </w:p>
    <w:p w:rsidR="000D059A" w:rsidRPr="00DD6AAB" w:rsidRDefault="000D059A">
      <w:pPr>
        <w:spacing w:line="360" w:lineRule="auto"/>
        <w:jc w:val="center"/>
        <w:rPr>
          <w:b/>
          <w:bCs/>
        </w:rPr>
      </w:pPr>
    </w:p>
    <w:p w:rsidR="000D059A" w:rsidRPr="00DD6AAB" w:rsidRDefault="000D059A">
      <w:pPr>
        <w:spacing w:line="360" w:lineRule="auto"/>
        <w:jc w:val="center"/>
        <w:rPr>
          <w:b/>
          <w:bCs/>
        </w:rPr>
      </w:pPr>
    </w:p>
    <w:p w:rsidR="000D059A" w:rsidRPr="00DD6AAB" w:rsidRDefault="000D059A">
      <w:pPr>
        <w:spacing w:line="360" w:lineRule="auto"/>
        <w:jc w:val="center"/>
        <w:rPr>
          <w:b/>
          <w:bCs/>
        </w:rPr>
      </w:pPr>
    </w:p>
    <w:p w:rsidR="000D059A" w:rsidRPr="00DD6AAB" w:rsidRDefault="000D059A">
      <w:pPr>
        <w:spacing w:line="360" w:lineRule="auto"/>
        <w:jc w:val="center"/>
        <w:rPr>
          <w:b/>
          <w:bCs/>
        </w:rPr>
      </w:pPr>
    </w:p>
    <w:p w:rsidR="000D059A" w:rsidRDefault="000D059A">
      <w:pPr>
        <w:spacing w:line="360" w:lineRule="auto"/>
        <w:jc w:val="center"/>
        <w:rPr>
          <w:b/>
          <w:bCs/>
        </w:rPr>
      </w:pPr>
    </w:p>
    <w:p w:rsidR="00201F83" w:rsidRDefault="00201F83">
      <w:pPr>
        <w:spacing w:line="360" w:lineRule="auto"/>
        <w:jc w:val="center"/>
        <w:rPr>
          <w:b/>
          <w:bCs/>
        </w:rPr>
      </w:pPr>
    </w:p>
    <w:p w:rsidR="009D4E06" w:rsidRPr="00DD6AAB" w:rsidRDefault="009D4E06">
      <w:pPr>
        <w:spacing w:line="360" w:lineRule="auto"/>
        <w:jc w:val="center"/>
        <w:rPr>
          <w:b/>
          <w:bCs/>
        </w:rPr>
      </w:pPr>
    </w:p>
    <w:p w:rsidR="00FD352D" w:rsidRDefault="00FD352D" w:rsidP="00A9289E">
      <w:pPr>
        <w:spacing w:line="360" w:lineRule="auto"/>
        <w:rPr>
          <w:b/>
          <w:bCs/>
          <w:sz w:val="20"/>
          <w:szCs w:val="20"/>
        </w:rPr>
      </w:pPr>
    </w:p>
    <w:p w:rsidR="00560D37" w:rsidRPr="00DD6AAB" w:rsidRDefault="00E722FF" w:rsidP="00A9289E">
      <w:pPr>
        <w:spacing w:line="360" w:lineRule="auto"/>
        <w:rPr>
          <w:b/>
          <w:bCs/>
          <w:sz w:val="20"/>
          <w:szCs w:val="20"/>
        </w:rPr>
      </w:pPr>
      <w:r w:rsidRPr="00DD6AAB">
        <w:rPr>
          <w:b/>
          <w:bCs/>
          <w:sz w:val="20"/>
          <w:szCs w:val="20"/>
        </w:rPr>
        <w:lastRenderedPageBreak/>
        <w:t>ENVİRONMENTAL HEALTH AND NOUR</w:t>
      </w:r>
      <w:r w:rsidR="000D03BD">
        <w:rPr>
          <w:b/>
          <w:bCs/>
          <w:sz w:val="20"/>
          <w:szCs w:val="20"/>
        </w:rPr>
        <w:t>I</w:t>
      </w:r>
      <w:r w:rsidRPr="00DD6AAB">
        <w:rPr>
          <w:b/>
          <w:bCs/>
          <w:sz w:val="20"/>
          <w:szCs w:val="20"/>
        </w:rPr>
        <w:t>SHMENT</w:t>
      </w:r>
    </w:p>
    <w:p w:rsidR="00A9289E" w:rsidRPr="00DD6AAB" w:rsidRDefault="00A9289E" w:rsidP="00A9289E">
      <w:pPr>
        <w:spacing w:line="360" w:lineRule="auto"/>
        <w:rPr>
          <w:b/>
          <w:bCs/>
          <w:sz w:val="20"/>
          <w:szCs w:val="20"/>
        </w:rPr>
      </w:pPr>
    </w:p>
    <w:p w:rsidR="00560D37" w:rsidRPr="00DD6AAB" w:rsidRDefault="00E722FF">
      <w:pPr>
        <w:spacing w:line="360" w:lineRule="auto"/>
        <w:rPr>
          <w:b/>
          <w:bCs/>
          <w:sz w:val="20"/>
          <w:szCs w:val="20"/>
        </w:rPr>
      </w:pPr>
      <w:r w:rsidRPr="00DD6AAB">
        <w:rPr>
          <w:b/>
          <w:bCs/>
          <w:sz w:val="20"/>
          <w:szCs w:val="20"/>
        </w:rPr>
        <w:t>OBJECTIVE</w:t>
      </w:r>
    </w:p>
    <w:p w:rsidR="00560D37" w:rsidRPr="00DD6AAB" w:rsidRDefault="00E722FF">
      <w:pPr>
        <w:pStyle w:val="ListeParagraf"/>
        <w:numPr>
          <w:ilvl w:val="0"/>
          <w:numId w:val="49"/>
        </w:numPr>
        <w:spacing w:after="160" w:line="360" w:lineRule="auto"/>
        <w:ind w:left="284" w:hanging="284"/>
        <w:contextualSpacing/>
        <w:jc w:val="both"/>
        <w:rPr>
          <w:rFonts w:ascii="Times New Roman" w:hAnsi="Times New Roman" w:cs="Times New Roman"/>
          <w:sz w:val="20"/>
          <w:szCs w:val="20"/>
        </w:rPr>
      </w:pPr>
      <w:r w:rsidRPr="00DD6AAB">
        <w:rPr>
          <w:rFonts w:ascii="Times New Roman" w:hAnsi="Times New Roman" w:cs="Times New Roman"/>
          <w:sz w:val="20"/>
          <w:szCs w:val="20"/>
        </w:rPr>
        <w:t xml:space="preserve">The Environmental Health and nourishment </w:t>
      </w:r>
      <w:r w:rsidRPr="00DD6AAB">
        <w:rPr>
          <w:rFonts w:ascii="Times New Roman" w:hAnsi="Times New Roman" w:cs="Times New Roman"/>
          <w:sz w:val="20"/>
          <w:szCs w:val="20"/>
          <w:lang w:val="en-GB"/>
        </w:rPr>
        <w:t>course</w:t>
      </w:r>
      <w:r w:rsidRPr="00DD6AAB">
        <w:rPr>
          <w:rFonts w:ascii="Times New Roman" w:hAnsi="Times New Roman" w:cs="Times New Roman"/>
          <w:sz w:val="20"/>
          <w:szCs w:val="20"/>
        </w:rPr>
        <w:t xml:space="preserve"> is a multidisciplinary course that aims to provide physician candidates with a holistic approach to public health and to understand the effects of environmental factors on human health. </w:t>
      </w:r>
    </w:p>
    <w:p w:rsidR="00560D37" w:rsidRPr="00DD6AAB" w:rsidRDefault="00E722FF">
      <w:pPr>
        <w:pStyle w:val="ListeParagraf"/>
        <w:numPr>
          <w:ilvl w:val="0"/>
          <w:numId w:val="49"/>
        </w:numPr>
        <w:spacing w:after="160" w:line="360" w:lineRule="auto"/>
        <w:ind w:left="284" w:hanging="284"/>
        <w:contextualSpacing/>
        <w:jc w:val="both"/>
        <w:rPr>
          <w:rFonts w:ascii="Times New Roman" w:hAnsi="Times New Roman" w:cs="Times New Roman"/>
          <w:sz w:val="20"/>
          <w:szCs w:val="20"/>
        </w:rPr>
      </w:pPr>
      <w:r w:rsidRPr="00DD6AAB">
        <w:rPr>
          <w:rFonts w:ascii="Times New Roman" w:hAnsi="Times New Roman" w:cs="Times New Roman"/>
          <w:sz w:val="20"/>
          <w:szCs w:val="20"/>
        </w:rPr>
        <w:t>The overall aim of the course is to provide medical students with a comprehensive understanding of the relationship between environmental health and food and human health. Through this course, students gain knowledge and skills for preventive medicine practices by understanding the environmental and foodborne causes of diseases. With this course, students will not only focus on treating diseases, but also take preventive measures to prevent the occurrence of diseases and contribute to the creation of healthy living environments.</w:t>
      </w:r>
    </w:p>
    <w:p w:rsidR="00A9289E" w:rsidRPr="00DD6AAB" w:rsidRDefault="00A9289E" w:rsidP="00A9289E">
      <w:pPr>
        <w:pStyle w:val="ListeParagraf"/>
        <w:spacing w:after="160" w:line="360" w:lineRule="auto"/>
        <w:ind w:left="284" w:firstLine="0"/>
        <w:contextualSpacing/>
        <w:jc w:val="both"/>
        <w:rPr>
          <w:rFonts w:ascii="Times New Roman" w:hAnsi="Times New Roman" w:cs="Times New Roman"/>
          <w:sz w:val="20"/>
          <w:szCs w:val="20"/>
        </w:rPr>
      </w:pPr>
    </w:p>
    <w:p w:rsidR="00560D37" w:rsidRPr="00DD6AAB" w:rsidRDefault="00E722FF">
      <w:pPr>
        <w:spacing w:line="360" w:lineRule="auto"/>
        <w:rPr>
          <w:b/>
          <w:bCs/>
          <w:sz w:val="20"/>
          <w:szCs w:val="20"/>
        </w:rPr>
      </w:pPr>
      <w:r w:rsidRPr="00DD6AAB">
        <w:rPr>
          <w:b/>
          <w:bCs/>
          <w:sz w:val="20"/>
          <w:szCs w:val="20"/>
        </w:rPr>
        <w:t>LEARNING OUTCOMES</w:t>
      </w:r>
    </w:p>
    <w:p w:rsidR="00A9289E" w:rsidRPr="00DD6AAB" w:rsidRDefault="00A9289E">
      <w:pPr>
        <w:spacing w:line="360" w:lineRule="auto"/>
        <w:rPr>
          <w:b/>
          <w:bCs/>
          <w:sz w:val="20"/>
          <w:szCs w:val="20"/>
        </w:rPr>
      </w:pPr>
    </w:p>
    <w:p w:rsidR="00560D37" w:rsidRPr="00DD6AAB" w:rsidRDefault="00E722FF">
      <w:pPr>
        <w:pStyle w:val="ListeParagraf"/>
        <w:numPr>
          <w:ilvl w:val="0"/>
          <w:numId w:val="50"/>
        </w:numPr>
        <w:spacing w:after="160" w:line="360" w:lineRule="auto"/>
        <w:ind w:left="284" w:hanging="284"/>
        <w:contextualSpacing/>
        <w:jc w:val="both"/>
        <w:rPr>
          <w:rFonts w:ascii="Times New Roman" w:hAnsi="Times New Roman" w:cs="Times New Roman"/>
          <w:sz w:val="20"/>
          <w:szCs w:val="20"/>
        </w:rPr>
      </w:pPr>
      <w:r w:rsidRPr="00DD6AAB">
        <w:rPr>
          <w:rFonts w:ascii="Times New Roman" w:hAnsi="Times New Roman" w:cs="Times New Roman"/>
          <w:sz w:val="20"/>
          <w:szCs w:val="20"/>
        </w:rPr>
        <w:t>To be able to explain the effects of environmental pollutants on human health: To be able to describe the adverse effects of environmental factors such as air pollution, water pollution, soil pollution, industrial wastes, wastes, climate change on human health (respiratory diseases, cancer, neurological disorders, etc.).</w:t>
      </w:r>
    </w:p>
    <w:p w:rsidR="00560D37" w:rsidRPr="00DD6AAB" w:rsidRDefault="00E722FF">
      <w:pPr>
        <w:pStyle w:val="ListeParagraf"/>
        <w:numPr>
          <w:ilvl w:val="0"/>
          <w:numId w:val="50"/>
        </w:numPr>
        <w:spacing w:after="160" w:line="360" w:lineRule="auto"/>
        <w:ind w:left="284" w:hanging="284"/>
        <w:contextualSpacing/>
        <w:jc w:val="both"/>
        <w:rPr>
          <w:rFonts w:ascii="Times New Roman" w:hAnsi="Times New Roman" w:cs="Times New Roman"/>
          <w:sz w:val="20"/>
          <w:szCs w:val="20"/>
        </w:rPr>
      </w:pPr>
      <w:r w:rsidRPr="00DD6AAB">
        <w:rPr>
          <w:rFonts w:ascii="Times New Roman" w:hAnsi="Times New Roman" w:cs="Times New Roman"/>
          <w:sz w:val="20"/>
          <w:szCs w:val="20"/>
        </w:rPr>
        <w:t>To be able to recognize food safety and foodborne diseases: To understand the importance of hygiene and sanitation standards during the production, storage, processing and consumption of food; to be able to evaluate the effects of food poisoning, food allergies and food additives on health.</w:t>
      </w:r>
    </w:p>
    <w:p w:rsidR="00560D37" w:rsidRPr="00DD6AAB" w:rsidRDefault="00E722FF">
      <w:pPr>
        <w:pStyle w:val="ListeParagraf"/>
        <w:numPr>
          <w:ilvl w:val="0"/>
          <w:numId w:val="50"/>
        </w:numPr>
        <w:spacing w:after="160" w:line="360" w:lineRule="auto"/>
        <w:ind w:left="284" w:hanging="284"/>
        <w:contextualSpacing/>
        <w:jc w:val="both"/>
        <w:rPr>
          <w:rFonts w:ascii="Times New Roman" w:hAnsi="Times New Roman" w:cs="Times New Roman"/>
          <w:sz w:val="20"/>
          <w:szCs w:val="20"/>
        </w:rPr>
      </w:pPr>
      <w:r w:rsidRPr="00DD6AAB">
        <w:rPr>
          <w:rFonts w:ascii="Times New Roman" w:hAnsi="Times New Roman" w:cs="Times New Roman"/>
          <w:sz w:val="20"/>
          <w:szCs w:val="20"/>
        </w:rPr>
        <w:t>Understand environmental health and food safety legislation and policies: To have knowledge about national and international environmental and food health regulations, standards and guidelines</w:t>
      </w:r>
    </w:p>
    <w:p w:rsidR="00560D37" w:rsidRPr="00DD6AAB" w:rsidRDefault="00E722FF">
      <w:pPr>
        <w:pStyle w:val="ListeParagraf"/>
        <w:numPr>
          <w:ilvl w:val="0"/>
          <w:numId w:val="50"/>
        </w:numPr>
        <w:spacing w:after="160" w:line="360" w:lineRule="auto"/>
        <w:ind w:left="284" w:hanging="284"/>
        <w:contextualSpacing/>
        <w:jc w:val="both"/>
        <w:rPr>
          <w:rFonts w:ascii="Times New Roman" w:hAnsi="Times New Roman" w:cs="Times New Roman"/>
          <w:sz w:val="20"/>
          <w:szCs w:val="20"/>
        </w:rPr>
      </w:pPr>
      <w:r w:rsidRPr="00DD6AAB">
        <w:rPr>
          <w:rFonts w:ascii="Times New Roman" w:hAnsi="Times New Roman" w:cs="Times New Roman"/>
          <w:sz w:val="20"/>
          <w:szCs w:val="20"/>
        </w:rPr>
        <w:t xml:space="preserve">To be able to develop preventive measures with public health approaches: To transfer the knowledge to design strategies and methods that can be applied at individual and social level to reduce environmental risk factors and ensure food safety </w:t>
      </w:r>
    </w:p>
    <w:p w:rsidR="00560D37" w:rsidRPr="00DD6AAB" w:rsidRDefault="00E722FF">
      <w:pPr>
        <w:pStyle w:val="ListeParagraf"/>
        <w:numPr>
          <w:ilvl w:val="0"/>
          <w:numId w:val="50"/>
        </w:numPr>
        <w:spacing w:after="160" w:line="360" w:lineRule="auto"/>
        <w:ind w:left="284" w:hanging="284"/>
        <w:contextualSpacing/>
        <w:jc w:val="both"/>
        <w:rPr>
          <w:rFonts w:ascii="Times New Roman" w:hAnsi="Times New Roman" w:cs="Times New Roman"/>
          <w:sz w:val="20"/>
          <w:szCs w:val="20"/>
        </w:rPr>
      </w:pPr>
      <w:r w:rsidRPr="00DD6AAB">
        <w:rPr>
          <w:rFonts w:ascii="Times New Roman" w:hAnsi="Times New Roman" w:cs="Times New Roman"/>
          <w:sz w:val="20"/>
          <w:szCs w:val="20"/>
        </w:rPr>
        <w:t>To be able to analyze environmental and food-related health problems using epidemiological methods: To have basic epidemiological knowledge to examine the incidence, distribution and determinants of diseases associated with environmental factors.</w:t>
      </w:r>
    </w:p>
    <w:p w:rsidR="00560D37" w:rsidRPr="00DD6AAB" w:rsidRDefault="00560D37">
      <w:pPr>
        <w:spacing w:line="360" w:lineRule="auto"/>
        <w:rPr>
          <w:b/>
          <w:bCs/>
          <w:sz w:val="20"/>
          <w:szCs w:val="20"/>
        </w:rPr>
      </w:pPr>
    </w:p>
    <w:p w:rsidR="00560D37" w:rsidRPr="00DD6AAB" w:rsidRDefault="00560D37">
      <w:pPr>
        <w:spacing w:line="360" w:lineRule="auto"/>
        <w:rPr>
          <w:b/>
          <w:bCs/>
        </w:rPr>
      </w:pPr>
    </w:p>
    <w:p w:rsidR="00560D37" w:rsidRPr="00DD6AAB" w:rsidRDefault="00560D37">
      <w:pPr>
        <w:spacing w:line="360" w:lineRule="auto"/>
        <w:rPr>
          <w:b/>
          <w:bCs/>
        </w:rPr>
      </w:pPr>
    </w:p>
    <w:p w:rsidR="00266B55" w:rsidRPr="00DD6AAB" w:rsidRDefault="00266B55">
      <w:pPr>
        <w:spacing w:line="360" w:lineRule="auto"/>
        <w:rPr>
          <w:b/>
          <w:bCs/>
        </w:rPr>
      </w:pPr>
    </w:p>
    <w:p w:rsidR="00266B55" w:rsidRDefault="00266B55">
      <w:pPr>
        <w:spacing w:line="360" w:lineRule="auto"/>
        <w:rPr>
          <w:b/>
          <w:bCs/>
        </w:rPr>
      </w:pPr>
    </w:p>
    <w:p w:rsidR="00B01F97" w:rsidRPr="00DD6AAB" w:rsidRDefault="00B01F97">
      <w:pPr>
        <w:spacing w:line="360" w:lineRule="auto"/>
        <w:rPr>
          <w:b/>
          <w:bCs/>
        </w:rPr>
      </w:pPr>
    </w:p>
    <w:p w:rsidR="00266B55" w:rsidRPr="00DD6AAB" w:rsidRDefault="00266B55">
      <w:pPr>
        <w:spacing w:line="360" w:lineRule="auto"/>
        <w:rPr>
          <w:b/>
          <w:bCs/>
        </w:rPr>
      </w:pPr>
    </w:p>
    <w:p w:rsidR="00A9289E" w:rsidRPr="00DD6AAB" w:rsidRDefault="00A9289E">
      <w:pPr>
        <w:spacing w:line="360" w:lineRule="auto"/>
        <w:rPr>
          <w:b/>
          <w:bCs/>
        </w:rPr>
      </w:pPr>
    </w:p>
    <w:p w:rsidR="00A9289E" w:rsidRPr="00DD6AAB" w:rsidRDefault="00A9289E">
      <w:pPr>
        <w:spacing w:line="360" w:lineRule="auto"/>
        <w:rPr>
          <w:b/>
          <w:bCs/>
        </w:rPr>
      </w:pPr>
    </w:p>
    <w:p w:rsidR="00560D37" w:rsidRPr="00DD6AAB" w:rsidRDefault="00E722FF" w:rsidP="002A4DBD">
      <w:pPr>
        <w:spacing w:line="360" w:lineRule="auto"/>
        <w:rPr>
          <w:b/>
          <w:bCs/>
          <w:sz w:val="20"/>
          <w:szCs w:val="20"/>
        </w:rPr>
      </w:pPr>
      <w:r w:rsidRPr="00DD6AAB">
        <w:rPr>
          <w:b/>
          <w:bCs/>
          <w:sz w:val="20"/>
          <w:szCs w:val="20"/>
        </w:rPr>
        <w:lastRenderedPageBreak/>
        <w:t>CRITICAL READING</w:t>
      </w:r>
    </w:p>
    <w:p w:rsidR="002A4DBD" w:rsidRPr="00DD6AAB" w:rsidRDefault="002A4DBD" w:rsidP="002A4DBD">
      <w:pPr>
        <w:spacing w:line="360" w:lineRule="auto"/>
        <w:rPr>
          <w:b/>
          <w:bCs/>
          <w:sz w:val="20"/>
          <w:szCs w:val="20"/>
        </w:rPr>
      </w:pPr>
    </w:p>
    <w:p w:rsidR="002A4DBD" w:rsidRPr="00DD6AAB" w:rsidRDefault="002A4DBD" w:rsidP="002A4DBD">
      <w:pPr>
        <w:spacing w:line="360" w:lineRule="auto"/>
        <w:rPr>
          <w:b/>
          <w:bCs/>
          <w:sz w:val="20"/>
          <w:szCs w:val="20"/>
        </w:rPr>
      </w:pPr>
      <w:r w:rsidRPr="00DD6AAB">
        <w:rPr>
          <w:b/>
          <w:bCs/>
          <w:sz w:val="20"/>
          <w:szCs w:val="20"/>
        </w:rPr>
        <w:t>OBJECTIVE</w:t>
      </w:r>
    </w:p>
    <w:p w:rsidR="00560D37" w:rsidRPr="00DD6AAB" w:rsidRDefault="00E722FF">
      <w:pPr>
        <w:spacing w:line="360" w:lineRule="auto"/>
        <w:rPr>
          <w:sz w:val="20"/>
          <w:szCs w:val="20"/>
        </w:rPr>
      </w:pPr>
      <w:r w:rsidRPr="00DD6AAB">
        <w:rPr>
          <w:sz w:val="20"/>
          <w:szCs w:val="20"/>
        </w:rPr>
        <w:t>The aim of this course is to develop students' ability to critically read and interpret scientific and academic texts. It aims to foster analytical thinking, enhance reading comprehension skills, and promote an evidence-based approach in medical education. Through guided discussions and assignments, students will gain skills to evaluate the reliability, bias, and logical structure of written materials.</w:t>
      </w:r>
    </w:p>
    <w:p w:rsidR="00560D37" w:rsidRPr="00DD6AAB" w:rsidRDefault="00560D37">
      <w:pPr>
        <w:spacing w:line="360" w:lineRule="auto"/>
        <w:rPr>
          <w:sz w:val="20"/>
          <w:szCs w:val="20"/>
        </w:rPr>
      </w:pPr>
    </w:p>
    <w:p w:rsidR="00560D37" w:rsidRPr="00DD6AAB" w:rsidRDefault="00E722FF">
      <w:pPr>
        <w:spacing w:line="360" w:lineRule="auto"/>
        <w:rPr>
          <w:b/>
          <w:bCs/>
          <w:sz w:val="20"/>
          <w:szCs w:val="20"/>
        </w:rPr>
      </w:pPr>
      <w:r w:rsidRPr="00DD6AAB">
        <w:rPr>
          <w:b/>
          <w:bCs/>
          <w:sz w:val="20"/>
          <w:szCs w:val="20"/>
        </w:rPr>
        <w:t>LEARNING OBJECTIVES</w:t>
      </w:r>
    </w:p>
    <w:p w:rsidR="002A4DBD" w:rsidRPr="00DD6AAB" w:rsidRDefault="002A4DBD">
      <w:pPr>
        <w:spacing w:line="360" w:lineRule="auto"/>
        <w:rPr>
          <w:b/>
          <w:bCs/>
          <w:sz w:val="20"/>
          <w:szCs w:val="20"/>
        </w:rPr>
      </w:pPr>
    </w:p>
    <w:p w:rsidR="00560D37" w:rsidRPr="00DD6AAB" w:rsidRDefault="00E722FF">
      <w:pPr>
        <w:numPr>
          <w:ilvl w:val="0"/>
          <w:numId w:val="53"/>
        </w:numPr>
        <w:spacing w:line="360" w:lineRule="auto"/>
        <w:ind w:left="284" w:hanging="284"/>
        <w:rPr>
          <w:sz w:val="20"/>
          <w:szCs w:val="20"/>
        </w:rPr>
      </w:pPr>
      <w:r w:rsidRPr="00DD6AAB">
        <w:rPr>
          <w:sz w:val="20"/>
          <w:szCs w:val="20"/>
        </w:rPr>
        <w:t>Apply critical reading skills to enhance evidence-based decision-making in medicine.</w:t>
      </w:r>
    </w:p>
    <w:p w:rsidR="00560D37" w:rsidRPr="00DD6AAB" w:rsidRDefault="00E722FF">
      <w:pPr>
        <w:numPr>
          <w:ilvl w:val="0"/>
          <w:numId w:val="46"/>
        </w:numPr>
        <w:spacing w:line="360" w:lineRule="auto"/>
        <w:ind w:left="284" w:hanging="284"/>
        <w:rPr>
          <w:sz w:val="20"/>
          <w:szCs w:val="20"/>
        </w:rPr>
      </w:pPr>
      <w:r w:rsidRPr="00DD6AAB">
        <w:rPr>
          <w:sz w:val="20"/>
          <w:szCs w:val="20"/>
        </w:rPr>
        <w:t>Recognize different types of academic and scientific texts.</w:t>
      </w:r>
    </w:p>
    <w:p w:rsidR="00560D37" w:rsidRPr="00DD6AAB" w:rsidRDefault="00E722FF">
      <w:pPr>
        <w:numPr>
          <w:ilvl w:val="0"/>
          <w:numId w:val="46"/>
        </w:numPr>
        <w:spacing w:line="360" w:lineRule="auto"/>
        <w:ind w:left="284" w:hanging="284"/>
        <w:rPr>
          <w:sz w:val="20"/>
          <w:szCs w:val="20"/>
        </w:rPr>
      </w:pPr>
      <w:r w:rsidRPr="00DD6AAB">
        <w:rPr>
          <w:sz w:val="20"/>
          <w:szCs w:val="20"/>
        </w:rPr>
        <w:t>Understand the structure of medical research and articles.</w:t>
      </w:r>
    </w:p>
    <w:p w:rsidR="00560D37" w:rsidRPr="00DD6AAB" w:rsidRDefault="00E722FF">
      <w:pPr>
        <w:numPr>
          <w:ilvl w:val="0"/>
          <w:numId w:val="46"/>
        </w:numPr>
        <w:spacing w:line="360" w:lineRule="auto"/>
        <w:ind w:left="284" w:hanging="284"/>
        <w:rPr>
          <w:sz w:val="20"/>
          <w:szCs w:val="20"/>
        </w:rPr>
      </w:pPr>
      <w:r w:rsidRPr="00DD6AAB">
        <w:rPr>
          <w:sz w:val="20"/>
          <w:szCs w:val="20"/>
        </w:rPr>
        <w:t>Identify basic sources of information in medical education.</w:t>
      </w:r>
    </w:p>
    <w:p w:rsidR="00225F18" w:rsidRPr="00DD6AAB" w:rsidRDefault="00E722FF">
      <w:pPr>
        <w:numPr>
          <w:ilvl w:val="0"/>
          <w:numId w:val="46"/>
        </w:numPr>
        <w:spacing w:line="360" w:lineRule="auto"/>
        <w:ind w:left="284" w:hanging="284"/>
        <w:rPr>
          <w:sz w:val="20"/>
          <w:szCs w:val="20"/>
        </w:rPr>
      </w:pPr>
      <w:r w:rsidRPr="00DD6AAB">
        <w:rPr>
          <w:sz w:val="20"/>
          <w:szCs w:val="20"/>
        </w:rPr>
        <w:t>Evaluate the credibility and relevance of medical literature.</w:t>
      </w:r>
    </w:p>
    <w:p w:rsidR="00225F18" w:rsidRPr="00DD6AAB" w:rsidRDefault="00E722FF">
      <w:pPr>
        <w:numPr>
          <w:ilvl w:val="0"/>
          <w:numId w:val="46"/>
        </w:numPr>
        <w:spacing w:line="360" w:lineRule="auto"/>
        <w:ind w:left="284" w:hanging="284"/>
        <w:rPr>
          <w:sz w:val="20"/>
          <w:szCs w:val="20"/>
        </w:rPr>
      </w:pPr>
      <w:r w:rsidRPr="00DD6AAB">
        <w:rPr>
          <w:sz w:val="20"/>
          <w:szCs w:val="20"/>
        </w:rPr>
        <w:t>Define critical reading and its significance in medical education.</w:t>
      </w:r>
    </w:p>
    <w:p w:rsidR="00225F18" w:rsidRPr="00DD6AAB" w:rsidRDefault="00E722FF">
      <w:pPr>
        <w:numPr>
          <w:ilvl w:val="0"/>
          <w:numId w:val="46"/>
        </w:numPr>
        <w:spacing w:line="360" w:lineRule="auto"/>
        <w:ind w:left="284" w:hanging="284"/>
        <w:rPr>
          <w:sz w:val="20"/>
          <w:szCs w:val="20"/>
        </w:rPr>
      </w:pPr>
      <w:r w:rsidRPr="00DD6AAB">
        <w:rPr>
          <w:sz w:val="20"/>
          <w:szCs w:val="20"/>
        </w:rPr>
        <w:t>Recognize different types of academic and scientific texts.</w:t>
      </w:r>
    </w:p>
    <w:p w:rsidR="00225F18" w:rsidRPr="00DD6AAB" w:rsidRDefault="00E722FF">
      <w:pPr>
        <w:numPr>
          <w:ilvl w:val="0"/>
          <w:numId w:val="46"/>
        </w:numPr>
        <w:spacing w:line="360" w:lineRule="auto"/>
        <w:ind w:left="284" w:hanging="284"/>
        <w:rPr>
          <w:sz w:val="20"/>
          <w:szCs w:val="20"/>
        </w:rPr>
      </w:pPr>
      <w:r w:rsidRPr="00DD6AAB">
        <w:rPr>
          <w:sz w:val="20"/>
          <w:szCs w:val="20"/>
        </w:rPr>
        <w:t>Understand the structure of arguments, including claims, evidence, and reasoning.</w:t>
      </w:r>
    </w:p>
    <w:p w:rsidR="00225F18" w:rsidRPr="00DD6AAB" w:rsidRDefault="00E722FF">
      <w:pPr>
        <w:numPr>
          <w:ilvl w:val="0"/>
          <w:numId w:val="46"/>
        </w:numPr>
        <w:spacing w:line="360" w:lineRule="auto"/>
        <w:ind w:left="284" w:hanging="284"/>
        <w:rPr>
          <w:sz w:val="20"/>
          <w:szCs w:val="20"/>
        </w:rPr>
      </w:pPr>
      <w:r w:rsidRPr="00DD6AAB">
        <w:rPr>
          <w:sz w:val="20"/>
          <w:szCs w:val="20"/>
        </w:rPr>
        <w:t>Apply critical reading strategies to evaluate sample academic articles.</w:t>
      </w:r>
    </w:p>
    <w:p w:rsidR="00225F18" w:rsidRPr="00DD6AAB" w:rsidRDefault="00E722FF">
      <w:pPr>
        <w:numPr>
          <w:ilvl w:val="0"/>
          <w:numId w:val="46"/>
        </w:numPr>
        <w:spacing w:line="360" w:lineRule="auto"/>
        <w:ind w:left="284" w:hanging="284"/>
        <w:rPr>
          <w:sz w:val="20"/>
          <w:szCs w:val="20"/>
        </w:rPr>
      </w:pPr>
      <w:r w:rsidRPr="00DD6AAB">
        <w:rPr>
          <w:sz w:val="20"/>
          <w:szCs w:val="20"/>
        </w:rPr>
        <w:t>Engage in group discussions using evidence-based interpretations.</w:t>
      </w:r>
    </w:p>
    <w:p w:rsidR="00560D37" w:rsidRPr="00DD6AAB" w:rsidRDefault="00E722FF">
      <w:pPr>
        <w:numPr>
          <w:ilvl w:val="0"/>
          <w:numId w:val="46"/>
        </w:numPr>
        <w:spacing w:line="360" w:lineRule="auto"/>
        <w:ind w:left="284" w:hanging="284"/>
        <w:rPr>
          <w:sz w:val="20"/>
          <w:szCs w:val="20"/>
        </w:rPr>
      </w:pPr>
      <w:r w:rsidRPr="00DD6AAB">
        <w:rPr>
          <w:sz w:val="20"/>
          <w:szCs w:val="20"/>
        </w:rPr>
        <w:t>Reflect on the role of critical thinking in clinical decision-making and lifelong learning.</w:t>
      </w:r>
    </w:p>
    <w:p w:rsidR="00560D37" w:rsidRPr="00DD6AAB" w:rsidRDefault="00560D37">
      <w:pPr>
        <w:spacing w:line="360" w:lineRule="auto"/>
        <w:rPr>
          <w:sz w:val="20"/>
          <w:szCs w:val="20"/>
        </w:rPr>
      </w:pPr>
    </w:p>
    <w:p w:rsidR="00560D37" w:rsidRDefault="00560D37">
      <w:pPr>
        <w:spacing w:line="360" w:lineRule="auto"/>
        <w:jc w:val="center"/>
        <w:rPr>
          <w:b/>
          <w:bCs/>
          <w:sz w:val="20"/>
          <w:szCs w:val="20"/>
        </w:rPr>
      </w:pPr>
    </w:p>
    <w:p w:rsidR="009F7F76" w:rsidRDefault="009F7F76">
      <w:pPr>
        <w:spacing w:line="360" w:lineRule="auto"/>
        <w:jc w:val="center"/>
        <w:rPr>
          <w:b/>
          <w:bCs/>
          <w:sz w:val="20"/>
          <w:szCs w:val="20"/>
        </w:rPr>
      </w:pPr>
    </w:p>
    <w:p w:rsidR="009F7F76" w:rsidRDefault="009F7F76">
      <w:pPr>
        <w:spacing w:line="360" w:lineRule="auto"/>
        <w:jc w:val="center"/>
        <w:rPr>
          <w:b/>
          <w:bCs/>
          <w:sz w:val="20"/>
          <w:szCs w:val="20"/>
        </w:rPr>
      </w:pPr>
    </w:p>
    <w:p w:rsidR="009F7F76" w:rsidRDefault="009F7F76">
      <w:pPr>
        <w:spacing w:line="360" w:lineRule="auto"/>
        <w:jc w:val="center"/>
        <w:rPr>
          <w:b/>
          <w:bCs/>
          <w:sz w:val="20"/>
          <w:szCs w:val="20"/>
        </w:rPr>
      </w:pPr>
    </w:p>
    <w:p w:rsidR="009F7F76" w:rsidRDefault="009F7F76">
      <w:pPr>
        <w:spacing w:line="360" w:lineRule="auto"/>
        <w:jc w:val="center"/>
        <w:rPr>
          <w:b/>
          <w:bCs/>
          <w:sz w:val="20"/>
          <w:szCs w:val="20"/>
        </w:rPr>
      </w:pPr>
    </w:p>
    <w:p w:rsidR="009F7F76" w:rsidRDefault="009F7F76">
      <w:pPr>
        <w:spacing w:line="360" w:lineRule="auto"/>
        <w:jc w:val="center"/>
        <w:rPr>
          <w:b/>
          <w:bCs/>
          <w:sz w:val="20"/>
          <w:szCs w:val="20"/>
        </w:rPr>
      </w:pPr>
    </w:p>
    <w:p w:rsidR="009F7F76" w:rsidRDefault="009F7F76">
      <w:pPr>
        <w:spacing w:line="360" w:lineRule="auto"/>
        <w:jc w:val="center"/>
        <w:rPr>
          <w:b/>
          <w:bCs/>
          <w:sz w:val="20"/>
          <w:szCs w:val="20"/>
        </w:rPr>
      </w:pPr>
    </w:p>
    <w:p w:rsidR="009F7F76" w:rsidRDefault="009F7F76">
      <w:pPr>
        <w:spacing w:line="360" w:lineRule="auto"/>
        <w:jc w:val="center"/>
        <w:rPr>
          <w:b/>
          <w:bCs/>
          <w:sz w:val="20"/>
          <w:szCs w:val="20"/>
        </w:rPr>
      </w:pPr>
    </w:p>
    <w:p w:rsidR="009F7F76" w:rsidRDefault="009F7F76">
      <w:pPr>
        <w:spacing w:line="360" w:lineRule="auto"/>
        <w:jc w:val="center"/>
        <w:rPr>
          <w:b/>
          <w:bCs/>
          <w:sz w:val="20"/>
          <w:szCs w:val="20"/>
        </w:rPr>
      </w:pPr>
    </w:p>
    <w:p w:rsidR="009F7F76" w:rsidRDefault="009F7F76">
      <w:pPr>
        <w:spacing w:line="360" w:lineRule="auto"/>
        <w:jc w:val="center"/>
        <w:rPr>
          <w:b/>
          <w:bCs/>
          <w:sz w:val="20"/>
          <w:szCs w:val="20"/>
        </w:rPr>
      </w:pPr>
    </w:p>
    <w:p w:rsidR="009F7F76" w:rsidRDefault="009F7F76">
      <w:pPr>
        <w:spacing w:line="360" w:lineRule="auto"/>
        <w:jc w:val="center"/>
        <w:rPr>
          <w:b/>
          <w:bCs/>
          <w:sz w:val="20"/>
          <w:szCs w:val="20"/>
        </w:rPr>
      </w:pPr>
    </w:p>
    <w:p w:rsidR="009F7F76" w:rsidRDefault="009F7F76">
      <w:pPr>
        <w:spacing w:line="360" w:lineRule="auto"/>
        <w:jc w:val="center"/>
        <w:rPr>
          <w:b/>
          <w:bCs/>
          <w:sz w:val="20"/>
          <w:szCs w:val="20"/>
        </w:rPr>
      </w:pPr>
    </w:p>
    <w:p w:rsidR="009F7F76" w:rsidRDefault="009F7F76">
      <w:pPr>
        <w:spacing w:line="360" w:lineRule="auto"/>
        <w:jc w:val="center"/>
        <w:rPr>
          <w:b/>
          <w:bCs/>
          <w:sz w:val="20"/>
          <w:szCs w:val="20"/>
        </w:rPr>
      </w:pPr>
    </w:p>
    <w:p w:rsidR="009F7F76" w:rsidRDefault="009F7F76">
      <w:pPr>
        <w:spacing w:line="360" w:lineRule="auto"/>
        <w:jc w:val="center"/>
        <w:rPr>
          <w:b/>
          <w:bCs/>
          <w:sz w:val="20"/>
          <w:szCs w:val="20"/>
        </w:rPr>
      </w:pPr>
    </w:p>
    <w:p w:rsidR="009F7F76" w:rsidRDefault="009F7F76">
      <w:pPr>
        <w:spacing w:line="360" w:lineRule="auto"/>
        <w:jc w:val="center"/>
        <w:rPr>
          <w:b/>
          <w:bCs/>
          <w:sz w:val="20"/>
          <w:szCs w:val="20"/>
        </w:rPr>
      </w:pPr>
    </w:p>
    <w:p w:rsidR="009F7F76" w:rsidRDefault="009F7F76">
      <w:pPr>
        <w:spacing w:line="360" w:lineRule="auto"/>
        <w:jc w:val="center"/>
        <w:rPr>
          <w:b/>
          <w:bCs/>
          <w:sz w:val="20"/>
          <w:szCs w:val="20"/>
        </w:rPr>
      </w:pPr>
    </w:p>
    <w:p w:rsidR="009F7F76" w:rsidRPr="00DD6AAB" w:rsidRDefault="009F7F76">
      <w:pPr>
        <w:spacing w:line="360" w:lineRule="auto"/>
        <w:jc w:val="center"/>
        <w:rPr>
          <w:b/>
          <w:bCs/>
          <w:sz w:val="20"/>
          <w:szCs w:val="20"/>
        </w:rPr>
      </w:pPr>
    </w:p>
    <w:p w:rsidR="00560D37" w:rsidRPr="00DD6AAB" w:rsidRDefault="00560D37">
      <w:pPr>
        <w:jc w:val="center"/>
        <w:rPr>
          <w:b/>
          <w:bCs/>
          <w:sz w:val="20"/>
          <w:szCs w:val="20"/>
        </w:rPr>
      </w:pPr>
    </w:p>
    <w:p w:rsidR="008E25A8" w:rsidRPr="009F7F76" w:rsidRDefault="008E25A8" w:rsidP="009F7F76">
      <w:pPr>
        <w:spacing w:line="360" w:lineRule="auto"/>
        <w:rPr>
          <w:sz w:val="20"/>
          <w:szCs w:val="20"/>
        </w:rPr>
      </w:pPr>
      <w:r w:rsidRPr="009F7F76">
        <w:rPr>
          <w:b/>
          <w:bCs/>
          <w:sz w:val="20"/>
          <w:szCs w:val="20"/>
        </w:rPr>
        <w:lastRenderedPageBreak/>
        <w:t>HALLMARKS OF CANCER</w:t>
      </w:r>
    </w:p>
    <w:p w:rsidR="009F7F76" w:rsidRPr="009F7F76" w:rsidRDefault="009F7F76" w:rsidP="009F7F76">
      <w:pPr>
        <w:spacing w:line="360" w:lineRule="auto"/>
        <w:rPr>
          <w:sz w:val="20"/>
          <w:szCs w:val="20"/>
        </w:rPr>
      </w:pPr>
    </w:p>
    <w:p w:rsidR="008E25A8" w:rsidRPr="009F7F76" w:rsidRDefault="008E25A8" w:rsidP="009F7F76">
      <w:pPr>
        <w:spacing w:line="360" w:lineRule="auto"/>
        <w:outlineLvl w:val="1"/>
        <w:rPr>
          <w:b/>
          <w:bCs/>
          <w:sz w:val="20"/>
          <w:szCs w:val="20"/>
        </w:rPr>
      </w:pPr>
      <w:r w:rsidRPr="009F7F76">
        <w:rPr>
          <w:b/>
          <w:bCs/>
          <w:sz w:val="20"/>
          <w:szCs w:val="20"/>
        </w:rPr>
        <w:t>OBJECTIVE</w:t>
      </w:r>
    </w:p>
    <w:p w:rsidR="008E25A8" w:rsidRPr="009F7F76" w:rsidRDefault="008E25A8" w:rsidP="009F7F76">
      <w:pPr>
        <w:spacing w:line="360" w:lineRule="auto"/>
        <w:jc w:val="both"/>
        <w:rPr>
          <w:sz w:val="20"/>
          <w:szCs w:val="20"/>
        </w:rPr>
      </w:pPr>
      <w:r w:rsidRPr="009F7F76">
        <w:rPr>
          <w:sz w:val="20"/>
          <w:szCs w:val="20"/>
        </w:rPr>
        <w:t>The aim of this course is to introduce the fundamental principles underlying cancer development at the cellular and molecular levels, with a focus on the Hallmarks of Cancer framework. It is designed to help students understand how cancer cells differ from normal cells and to provide a foundation for interpreting disease mechanisms in their future clinical education.</w:t>
      </w:r>
    </w:p>
    <w:p w:rsidR="008E25A8" w:rsidRPr="009F7F76" w:rsidRDefault="008E25A8" w:rsidP="009F7F76">
      <w:pPr>
        <w:spacing w:line="360" w:lineRule="auto"/>
        <w:rPr>
          <w:sz w:val="20"/>
          <w:szCs w:val="20"/>
        </w:rPr>
      </w:pPr>
    </w:p>
    <w:p w:rsidR="008E25A8" w:rsidRPr="009F7F76" w:rsidRDefault="008E25A8" w:rsidP="009F7F76">
      <w:pPr>
        <w:spacing w:line="360" w:lineRule="auto"/>
        <w:outlineLvl w:val="1"/>
        <w:rPr>
          <w:b/>
          <w:bCs/>
          <w:sz w:val="20"/>
          <w:szCs w:val="20"/>
        </w:rPr>
      </w:pPr>
      <w:r w:rsidRPr="009F7F76">
        <w:rPr>
          <w:b/>
          <w:bCs/>
          <w:sz w:val="20"/>
          <w:szCs w:val="20"/>
        </w:rPr>
        <w:t>LEARNING OBJECTIVES</w:t>
      </w:r>
    </w:p>
    <w:p w:rsidR="008E25A8" w:rsidRPr="009F7F76" w:rsidRDefault="008E25A8" w:rsidP="009F7F76">
      <w:pPr>
        <w:spacing w:line="360" w:lineRule="auto"/>
        <w:outlineLvl w:val="2"/>
        <w:rPr>
          <w:b/>
          <w:bCs/>
          <w:sz w:val="20"/>
          <w:szCs w:val="20"/>
        </w:rPr>
      </w:pPr>
      <w:r w:rsidRPr="009F7F76">
        <w:rPr>
          <w:b/>
          <w:bCs/>
          <w:sz w:val="20"/>
          <w:szCs w:val="20"/>
        </w:rPr>
        <w:t>Knowledge Level:</w:t>
      </w:r>
    </w:p>
    <w:p w:rsidR="008E25A8" w:rsidRPr="009F7F76" w:rsidRDefault="008E25A8">
      <w:pPr>
        <w:numPr>
          <w:ilvl w:val="0"/>
          <w:numId w:val="67"/>
        </w:numPr>
        <w:tabs>
          <w:tab w:val="clear" w:pos="720"/>
          <w:tab w:val="num" w:pos="284"/>
        </w:tabs>
        <w:suppressAutoHyphens w:val="0"/>
        <w:spacing w:line="360" w:lineRule="auto"/>
        <w:ind w:hanging="720"/>
        <w:rPr>
          <w:sz w:val="20"/>
          <w:szCs w:val="20"/>
        </w:rPr>
      </w:pPr>
      <w:r w:rsidRPr="009F7F76">
        <w:rPr>
          <w:sz w:val="20"/>
          <w:szCs w:val="20"/>
        </w:rPr>
        <w:t xml:space="preserve">Define cancer and describe its basic characteristics. </w:t>
      </w:r>
    </w:p>
    <w:p w:rsidR="008E25A8" w:rsidRPr="009F7F76" w:rsidRDefault="008E25A8">
      <w:pPr>
        <w:numPr>
          <w:ilvl w:val="0"/>
          <w:numId w:val="67"/>
        </w:numPr>
        <w:tabs>
          <w:tab w:val="clear" w:pos="720"/>
          <w:tab w:val="num" w:pos="284"/>
        </w:tabs>
        <w:suppressAutoHyphens w:val="0"/>
        <w:spacing w:line="360" w:lineRule="auto"/>
        <w:ind w:hanging="720"/>
        <w:rPr>
          <w:sz w:val="20"/>
          <w:szCs w:val="20"/>
        </w:rPr>
      </w:pPr>
      <w:r w:rsidRPr="009F7F76">
        <w:rPr>
          <w:sz w:val="20"/>
          <w:szCs w:val="20"/>
        </w:rPr>
        <w:t xml:space="preserve">Explain the general process of Oncogenesis. </w:t>
      </w:r>
    </w:p>
    <w:p w:rsidR="008E25A8" w:rsidRPr="009F7F76" w:rsidRDefault="008E25A8">
      <w:pPr>
        <w:numPr>
          <w:ilvl w:val="0"/>
          <w:numId w:val="67"/>
        </w:numPr>
        <w:tabs>
          <w:tab w:val="clear" w:pos="720"/>
          <w:tab w:val="num" w:pos="284"/>
        </w:tabs>
        <w:suppressAutoHyphens w:val="0"/>
        <w:spacing w:line="360" w:lineRule="auto"/>
        <w:ind w:hanging="720"/>
        <w:rPr>
          <w:sz w:val="20"/>
          <w:szCs w:val="20"/>
        </w:rPr>
      </w:pPr>
      <w:r w:rsidRPr="009F7F76">
        <w:rPr>
          <w:sz w:val="20"/>
          <w:szCs w:val="20"/>
        </w:rPr>
        <w:t xml:space="preserve">Distinguish between benign and malignant tumors. </w:t>
      </w:r>
    </w:p>
    <w:p w:rsidR="008E25A8" w:rsidRPr="009F7F76" w:rsidRDefault="008E25A8">
      <w:pPr>
        <w:numPr>
          <w:ilvl w:val="0"/>
          <w:numId w:val="67"/>
        </w:numPr>
        <w:tabs>
          <w:tab w:val="clear" w:pos="720"/>
          <w:tab w:val="num" w:pos="284"/>
        </w:tabs>
        <w:suppressAutoHyphens w:val="0"/>
        <w:spacing w:line="360" w:lineRule="auto"/>
        <w:ind w:left="284" w:hanging="284"/>
        <w:rPr>
          <w:sz w:val="20"/>
          <w:szCs w:val="20"/>
        </w:rPr>
      </w:pPr>
      <w:r w:rsidRPr="009F7F76">
        <w:rPr>
          <w:sz w:val="20"/>
          <w:szCs w:val="20"/>
        </w:rPr>
        <w:t xml:space="preserve">List and describe the key features within the Hallmarks of Cancer (e.g., sustained proliferation, evasion of apoptosis, angiogenesis, metastasis). </w:t>
      </w:r>
    </w:p>
    <w:p w:rsidR="008E25A8" w:rsidRPr="009F7F76" w:rsidRDefault="008E25A8">
      <w:pPr>
        <w:numPr>
          <w:ilvl w:val="0"/>
          <w:numId w:val="67"/>
        </w:numPr>
        <w:tabs>
          <w:tab w:val="clear" w:pos="720"/>
          <w:tab w:val="num" w:pos="284"/>
        </w:tabs>
        <w:suppressAutoHyphens w:val="0"/>
        <w:spacing w:line="360" w:lineRule="auto"/>
        <w:ind w:hanging="720"/>
        <w:rPr>
          <w:sz w:val="20"/>
          <w:szCs w:val="20"/>
        </w:rPr>
      </w:pPr>
      <w:r w:rsidRPr="009F7F76">
        <w:rPr>
          <w:sz w:val="20"/>
          <w:szCs w:val="20"/>
        </w:rPr>
        <w:t xml:space="preserve">Explain the concepts of Proto-oncogene, oncogenes, and Tumor suppressor gene. </w:t>
      </w:r>
    </w:p>
    <w:p w:rsidR="008E25A8" w:rsidRPr="009F7F76" w:rsidRDefault="008E25A8">
      <w:pPr>
        <w:numPr>
          <w:ilvl w:val="0"/>
          <w:numId w:val="67"/>
        </w:numPr>
        <w:tabs>
          <w:tab w:val="clear" w:pos="720"/>
          <w:tab w:val="num" w:pos="284"/>
        </w:tabs>
        <w:suppressAutoHyphens w:val="0"/>
        <w:spacing w:line="360" w:lineRule="auto"/>
        <w:ind w:hanging="720"/>
        <w:rPr>
          <w:sz w:val="20"/>
          <w:szCs w:val="20"/>
        </w:rPr>
      </w:pPr>
      <w:r w:rsidRPr="009F7F76">
        <w:rPr>
          <w:sz w:val="20"/>
          <w:szCs w:val="20"/>
        </w:rPr>
        <w:t xml:space="preserve">Describe the role of Genomic instability and mutations in cancer development. </w:t>
      </w:r>
    </w:p>
    <w:p w:rsidR="008E25A8" w:rsidRDefault="008E25A8">
      <w:pPr>
        <w:numPr>
          <w:ilvl w:val="0"/>
          <w:numId w:val="67"/>
        </w:numPr>
        <w:tabs>
          <w:tab w:val="clear" w:pos="720"/>
          <w:tab w:val="num" w:pos="284"/>
        </w:tabs>
        <w:suppressAutoHyphens w:val="0"/>
        <w:spacing w:line="360" w:lineRule="auto"/>
        <w:ind w:hanging="720"/>
        <w:rPr>
          <w:sz w:val="20"/>
          <w:szCs w:val="20"/>
        </w:rPr>
      </w:pPr>
      <w:r w:rsidRPr="009F7F76">
        <w:rPr>
          <w:sz w:val="20"/>
          <w:szCs w:val="20"/>
        </w:rPr>
        <w:t>Identify environmental and lifestyle-related risk factors associated with cancer.</w:t>
      </w:r>
    </w:p>
    <w:p w:rsidR="006F028C" w:rsidRDefault="008E25A8">
      <w:pPr>
        <w:numPr>
          <w:ilvl w:val="0"/>
          <w:numId w:val="67"/>
        </w:numPr>
        <w:tabs>
          <w:tab w:val="clear" w:pos="720"/>
          <w:tab w:val="num" w:pos="284"/>
        </w:tabs>
        <w:suppressAutoHyphens w:val="0"/>
        <w:spacing w:line="360" w:lineRule="auto"/>
        <w:ind w:hanging="720"/>
        <w:rPr>
          <w:sz w:val="20"/>
          <w:szCs w:val="20"/>
        </w:rPr>
      </w:pPr>
      <w:r w:rsidRPr="006F028C">
        <w:rPr>
          <w:sz w:val="20"/>
          <w:szCs w:val="20"/>
        </w:rPr>
        <w:t xml:space="preserve">Illustrate the basic mechanisms of cancer development using schematic representations. </w:t>
      </w:r>
    </w:p>
    <w:p w:rsidR="006F028C" w:rsidRDefault="008E25A8">
      <w:pPr>
        <w:numPr>
          <w:ilvl w:val="0"/>
          <w:numId w:val="67"/>
        </w:numPr>
        <w:tabs>
          <w:tab w:val="clear" w:pos="720"/>
          <w:tab w:val="num" w:pos="284"/>
        </w:tabs>
        <w:suppressAutoHyphens w:val="0"/>
        <w:spacing w:line="360" w:lineRule="auto"/>
        <w:ind w:hanging="720"/>
        <w:rPr>
          <w:sz w:val="20"/>
          <w:szCs w:val="20"/>
        </w:rPr>
      </w:pPr>
      <w:r w:rsidRPr="006F028C">
        <w:rPr>
          <w:sz w:val="20"/>
          <w:szCs w:val="20"/>
        </w:rPr>
        <w:t xml:space="preserve">Correlate cellular-level alterations with clinical outcomes. </w:t>
      </w:r>
    </w:p>
    <w:p w:rsidR="006F028C" w:rsidRDefault="008E25A8">
      <w:pPr>
        <w:numPr>
          <w:ilvl w:val="0"/>
          <w:numId w:val="67"/>
        </w:numPr>
        <w:tabs>
          <w:tab w:val="clear" w:pos="720"/>
          <w:tab w:val="num" w:pos="284"/>
        </w:tabs>
        <w:suppressAutoHyphens w:val="0"/>
        <w:spacing w:line="360" w:lineRule="auto"/>
        <w:ind w:hanging="720"/>
        <w:rPr>
          <w:sz w:val="20"/>
          <w:szCs w:val="20"/>
        </w:rPr>
      </w:pPr>
      <w:r w:rsidRPr="006F028C">
        <w:rPr>
          <w:sz w:val="20"/>
          <w:szCs w:val="20"/>
        </w:rPr>
        <w:t xml:space="preserve">Interpret basic case examples in terms of cancer biology. </w:t>
      </w:r>
    </w:p>
    <w:p w:rsidR="008E25A8" w:rsidRDefault="008E25A8">
      <w:pPr>
        <w:numPr>
          <w:ilvl w:val="0"/>
          <w:numId w:val="67"/>
        </w:numPr>
        <w:tabs>
          <w:tab w:val="clear" w:pos="720"/>
          <w:tab w:val="num" w:pos="284"/>
        </w:tabs>
        <w:suppressAutoHyphens w:val="0"/>
        <w:spacing w:line="360" w:lineRule="auto"/>
        <w:ind w:hanging="720"/>
        <w:rPr>
          <w:sz w:val="20"/>
          <w:szCs w:val="20"/>
        </w:rPr>
      </w:pPr>
      <w:r w:rsidRPr="006F028C">
        <w:rPr>
          <w:sz w:val="20"/>
          <w:szCs w:val="20"/>
        </w:rPr>
        <w:t>Analyze cancer risk factors and distinguish preventable causes.</w:t>
      </w:r>
    </w:p>
    <w:p w:rsidR="006F028C" w:rsidRDefault="008E25A8">
      <w:pPr>
        <w:numPr>
          <w:ilvl w:val="0"/>
          <w:numId w:val="67"/>
        </w:numPr>
        <w:tabs>
          <w:tab w:val="clear" w:pos="720"/>
          <w:tab w:val="num" w:pos="284"/>
        </w:tabs>
        <w:suppressAutoHyphens w:val="0"/>
        <w:spacing w:line="360" w:lineRule="auto"/>
        <w:ind w:hanging="720"/>
        <w:rPr>
          <w:sz w:val="20"/>
          <w:szCs w:val="20"/>
        </w:rPr>
      </w:pPr>
      <w:r w:rsidRPr="006F028C">
        <w:rPr>
          <w:sz w:val="20"/>
          <w:szCs w:val="20"/>
        </w:rPr>
        <w:t xml:space="preserve">Identify the hallmarks of cancer in scenario-based examples. </w:t>
      </w:r>
    </w:p>
    <w:p w:rsidR="006F028C" w:rsidRDefault="008E25A8">
      <w:pPr>
        <w:numPr>
          <w:ilvl w:val="0"/>
          <w:numId w:val="67"/>
        </w:numPr>
        <w:tabs>
          <w:tab w:val="clear" w:pos="720"/>
          <w:tab w:val="num" w:pos="284"/>
        </w:tabs>
        <w:suppressAutoHyphens w:val="0"/>
        <w:spacing w:line="360" w:lineRule="auto"/>
        <w:ind w:hanging="720"/>
        <w:rPr>
          <w:sz w:val="20"/>
          <w:szCs w:val="20"/>
        </w:rPr>
      </w:pPr>
      <w:r w:rsidRPr="006F028C">
        <w:rPr>
          <w:sz w:val="20"/>
          <w:szCs w:val="20"/>
        </w:rPr>
        <w:t xml:space="preserve">Apply basic cancer prevention strategies in daily life. </w:t>
      </w:r>
    </w:p>
    <w:p w:rsidR="006F028C" w:rsidRDefault="008E25A8">
      <w:pPr>
        <w:numPr>
          <w:ilvl w:val="0"/>
          <w:numId w:val="67"/>
        </w:numPr>
        <w:tabs>
          <w:tab w:val="clear" w:pos="720"/>
          <w:tab w:val="num" w:pos="284"/>
        </w:tabs>
        <w:suppressAutoHyphens w:val="0"/>
        <w:spacing w:line="360" w:lineRule="auto"/>
        <w:ind w:hanging="720"/>
        <w:rPr>
          <w:sz w:val="20"/>
          <w:szCs w:val="20"/>
        </w:rPr>
      </w:pPr>
      <w:r w:rsidRPr="006F028C">
        <w:rPr>
          <w:sz w:val="20"/>
          <w:szCs w:val="20"/>
        </w:rPr>
        <w:t xml:space="preserve">Integrate fundamental cancer biology knowledge into future clinical training. </w:t>
      </w:r>
    </w:p>
    <w:p w:rsidR="008E25A8" w:rsidRPr="006F028C" w:rsidRDefault="008E25A8">
      <w:pPr>
        <w:numPr>
          <w:ilvl w:val="0"/>
          <w:numId w:val="67"/>
        </w:numPr>
        <w:tabs>
          <w:tab w:val="clear" w:pos="720"/>
          <w:tab w:val="num" w:pos="284"/>
        </w:tabs>
        <w:suppressAutoHyphens w:val="0"/>
        <w:spacing w:line="360" w:lineRule="auto"/>
        <w:ind w:hanging="720"/>
        <w:rPr>
          <w:sz w:val="20"/>
          <w:szCs w:val="20"/>
        </w:rPr>
      </w:pPr>
      <w:r w:rsidRPr="006F028C">
        <w:rPr>
          <w:sz w:val="20"/>
          <w:szCs w:val="20"/>
        </w:rPr>
        <w:t xml:space="preserve">Interpret scientific information about cancer to promote public health awareness. </w:t>
      </w:r>
    </w:p>
    <w:p w:rsidR="009276EB" w:rsidRPr="00DD6AAB" w:rsidRDefault="009276EB" w:rsidP="009276EB">
      <w:pPr>
        <w:rPr>
          <w:b/>
          <w:bCs/>
          <w:sz w:val="72"/>
          <w:szCs w:val="72"/>
        </w:rPr>
      </w:pPr>
    </w:p>
    <w:p w:rsidR="009276EB" w:rsidRPr="00DD6AAB" w:rsidRDefault="009276EB" w:rsidP="009276EB">
      <w:pPr>
        <w:rPr>
          <w:b/>
          <w:bCs/>
          <w:sz w:val="72"/>
          <w:szCs w:val="72"/>
        </w:rPr>
      </w:pPr>
    </w:p>
    <w:p w:rsidR="00270735" w:rsidRPr="00DD6AAB" w:rsidRDefault="00270735" w:rsidP="009276EB">
      <w:pPr>
        <w:rPr>
          <w:b/>
          <w:bCs/>
          <w:sz w:val="72"/>
          <w:szCs w:val="72"/>
        </w:rPr>
      </w:pPr>
    </w:p>
    <w:p w:rsidR="00270735" w:rsidRPr="00DD6AAB" w:rsidRDefault="00270735" w:rsidP="009276EB">
      <w:pPr>
        <w:rPr>
          <w:b/>
          <w:bCs/>
          <w:sz w:val="72"/>
          <w:szCs w:val="72"/>
        </w:rPr>
      </w:pPr>
    </w:p>
    <w:p w:rsidR="009276EB" w:rsidRPr="00DD6AAB" w:rsidRDefault="009276EB" w:rsidP="009276EB">
      <w:pPr>
        <w:rPr>
          <w:b/>
          <w:bCs/>
          <w:sz w:val="72"/>
          <w:szCs w:val="72"/>
        </w:rPr>
      </w:pPr>
    </w:p>
    <w:p w:rsidR="0016633B" w:rsidRDefault="0016633B" w:rsidP="0016633B">
      <w:pPr>
        <w:rPr>
          <w:b/>
          <w:bCs/>
        </w:rPr>
      </w:pPr>
    </w:p>
    <w:p w:rsidR="0016633B" w:rsidRPr="00D17ACD" w:rsidRDefault="0016633B" w:rsidP="0016633B">
      <w:pPr>
        <w:ind w:left="3516"/>
        <w:rPr>
          <w:rFonts w:eastAsia="Caladea" w:cs="Caladea"/>
          <w:sz w:val="8"/>
        </w:rPr>
      </w:pPr>
      <w:r>
        <w:rPr>
          <w:rFonts w:ascii="Caladea" w:eastAsia="Caladea" w:hAnsi="Caladea" w:cs="Caladea"/>
          <w:noProof/>
        </w:rPr>
        <w:lastRenderedPageBreak/>
        <w:t xml:space="preserve">          </w:t>
      </w:r>
      <w:r w:rsidRPr="00B94AC8">
        <w:rPr>
          <w:rFonts w:ascii="Caladea" w:eastAsia="Caladea" w:hAnsi="Caladea" w:cs="Caladea"/>
          <w:noProof/>
        </w:rPr>
        <w:drawing>
          <wp:inline distT="0" distB="0" distL="0" distR="0">
            <wp:extent cx="965200" cy="914400"/>
            <wp:effectExtent l="0" t="0" r="6350" b="0"/>
            <wp:docPr id="57626507" name="Resi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5200" cy="914400"/>
                    </a:xfrm>
                    <a:prstGeom prst="rect">
                      <a:avLst/>
                    </a:prstGeom>
                    <a:solidFill>
                      <a:srgbClr val="FFFFFF"/>
                    </a:solidFill>
                    <a:ln>
                      <a:noFill/>
                    </a:ln>
                  </pic:spPr>
                </pic:pic>
              </a:graphicData>
            </a:graphic>
          </wp:inline>
        </w:drawing>
      </w:r>
    </w:p>
    <w:p w:rsidR="0016633B" w:rsidRPr="00D17ACD" w:rsidRDefault="0016633B" w:rsidP="0016633B">
      <w:pPr>
        <w:spacing w:before="10"/>
        <w:rPr>
          <w:rFonts w:eastAsia="Caladea" w:cs="Caladea"/>
          <w:sz w:val="8"/>
        </w:rPr>
      </w:pPr>
    </w:p>
    <w:p w:rsidR="0016633B" w:rsidRDefault="0016633B" w:rsidP="0016633B">
      <w:pPr>
        <w:spacing w:before="99" w:line="362" w:lineRule="auto"/>
        <w:ind w:left="477" w:right="197"/>
        <w:jc w:val="center"/>
        <w:rPr>
          <w:rFonts w:eastAsia="Caladea" w:cs="Caladea"/>
          <w:b/>
          <w:sz w:val="44"/>
        </w:rPr>
      </w:pPr>
    </w:p>
    <w:p w:rsidR="0016633B" w:rsidRDefault="0016633B" w:rsidP="0016633B">
      <w:pPr>
        <w:jc w:val="center"/>
        <w:rPr>
          <w:b/>
          <w:bCs/>
          <w:sz w:val="72"/>
          <w:szCs w:val="72"/>
        </w:rPr>
      </w:pPr>
    </w:p>
    <w:p w:rsidR="0016633B" w:rsidRDefault="0016633B" w:rsidP="0016633B">
      <w:pPr>
        <w:jc w:val="center"/>
        <w:rPr>
          <w:b/>
          <w:bCs/>
          <w:sz w:val="72"/>
          <w:szCs w:val="72"/>
        </w:rPr>
      </w:pPr>
    </w:p>
    <w:p w:rsidR="0016633B" w:rsidRDefault="0016633B" w:rsidP="0016633B">
      <w:pPr>
        <w:jc w:val="center"/>
        <w:rPr>
          <w:b/>
          <w:bCs/>
          <w:sz w:val="72"/>
          <w:szCs w:val="72"/>
        </w:rPr>
      </w:pPr>
    </w:p>
    <w:p w:rsidR="0016633B" w:rsidRDefault="0016633B" w:rsidP="0016633B">
      <w:pPr>
        <w:jc w:val="center"/>
        <w:rPr>
          <w:b/>
          <w:bCs/>
          <w:sz w:val="72"/>
          <w:szCs w:val="72"/>
        </w:rPr>
      </w:pPr>
    </w:p>
    <w:p w:rsidR="0016633B" w:rsidRDefault="0016633B" w:rsidP="0016633B">
      <w:pPr>
        <w:jc w:val="center"/>
        <w:rPr>
          <w:b/>
          <w:bCs/>
          <w:sz w:val="72"/>
          <w:szCs w:val="72"/>
        </w:rPr>
      </w:pPr>
    </w:p>
    <w:p w:rsidR="0016633B" w:rsidRDefault="0016633B" w:rsidP="0016633B">
      <w:pPr>
        <w:jc w:val="center"/>
        <w:rPr>
          <w:b/>
          <w:bCs/>
          <w:sz w:val="72"/>
          <w:szCs w:val="72"/>
        </w:rPr>
      </w:pPr>
      <w:r>
        <w:rPr>
          <w:b/>
          <w:bCs/>
          <w:sz w:val="72"/>
          <w:szCs w:val="72"/>
        </w:rPr>
        <w:t>DÖNEM II</w:t>
      </w:r>
    </w:p>
    <w:p w:rsidR="0016633B" w:rsidRDefault="0016633B" w:rsidP="0016633B">
      <w:pPr>
        <w:jc w:val="center"/>
        <w:rPr>
          <w:b/>
          <w:bCs/>
          <w:sz w:val="72"/>
          <w:szCs w:val="72"/>
        </w:rPr>
      </w:pPr>
      <w:r>
        <w:rPr>
          <w:b/>
          <w:bCs/>
          <w:sz w:val="72"/>
          <w:szCs w:val="72"/>
        </w:rPr>
        <w:t>PHASE II</w:t>
      </w:r>
    </w:p>
    <w:p w:rsidR="0016633B" w:rsidRDefault="0016633B" w:rsidP="0016633B"/>
    <w:p w:rsidR="0016633B" w:rsidRDefault="0016633B" w:rsidP="0016633B"/>
    <w:p w:rsidR="0016633B" w:rsidRDefault="0016633B" w:rsidP="0016633B"/>
    <w:p w:rsidR="0016633B" w:rsidRDefault="0016633B" w:rsidP="0016633B"/>
    <w:p w:rsidR="0016633B" w:rsidRDefault="0016633B" w:rsidP="0016633B"/>
    <w:p w:rsidR="0016633B" w:rsidRDefault="0016633B" w:rsidP="0016633B"/>
    <w:p w:rsidR="0016633B" w:rsidRDefault="0016633B" w:rsidP="0016633B"/>
    <w:p w:rsidR="0016633B" w:rsidRDefault="0016633B" w:rsidP="0016633B"/>
    <w:p w:rsidR="0016633B" w:rsidRDefault="0016633B" w:rsidP="0016633B"/>
    <w:p w:rsidR="0016633B" w:rsidRDefault="0016633B" w:rsidP="0016633B"/>
    <w:p w:rsidR="0016633B" w:rsidRDefault="0016633B" w:rsidP="0016633B"/>
    <w:p w:rsidR="0016633B" w:rsidRDefault="0016633B" w:rsidP="0016633B"/>
    <w:p w:rsidR="0016633B" w:rsidRDefault="0016633B" w:rsidP="0016633B"/>
    <w:p w:rsidR="0016633B" w:rsidRDefault="0016633B" w:rsidP="0016633B"/>
    <w:p w:rsidR="0016633B" w:rsidRDefault="0016633B" w:rsidP="0016633B"/>
    <w:p w:rsidR="0016633B" w:rsidRDefault="0016633B" w:rsidP="0016633B"/>
    <w:p w:rsidR="0016633B" w:rsidRDefault="0016633B" w:rsidP="0016633B"/>
    <w:p w:rsidR="0016633B" w:rsidRDefault="0016633B" w:rsidP="0016633B">
      <w:pPr>
        <w:sectPr w:rsidR="0016633B" w:rsidSect="0016633B">
          <w:footerReference w:type="even" r:id="rId58"/>
          <w:footerReference w:type="default" r:id="rId59"/>
          <w:footerReference w:type="first" r:id="rId60"/>
          <w:pgSz w:w="11906" w:h="16838" w:code="9"/>
          <w:pgMar w:top="1582" w:right="1440" w:bottom="1123" w:left="1162" w:header="709" w:footer="919" w:gutter="0"/>
          <w:cols w:space="708"/>
          <w:docGrid w:linePitch="299" w:charSpace="1842"/>
        </w:sectPr>
      </w:pPr>
    </w:p>
    <w:tbl>
      <w:tblPr>
        <w:tblW w:w="9167" w:type="dxa"/>
        <w:tblInd w:w="-5" w:type="dxa"/>
        <w:tblCellMar>
          <w:left w:w="70" w:type="dxa"/>
          <w:right w:w="70" w:type="dxa"/>
        </w:tblCellMar>
        <w:tblLook w:val="04A0" w:firstRow="1" w:lastRow="0" w:firstColumn="1" w:lastColumn="0" w:noHBand="0" w:noVBand="1"/>
      </w:tblPr>
      <w:tblGrid>
        <w:gridCol w:w="1252"/>
        <w:gridCol w:w="4364"/>
        <w:gridCol w:w="685"/>
        <w:gridCol w:w="941"/>
        <w:gridCol w:w="1377"/>
        <w:gridCol w:w="608"/>
      </w:tblGrid>
      <w:tr w:rsidR="0016633B" w:rsidRPr="00653282" w:rsidTr="002D5F02">
        <w:trPr>
          <w:trHeight w:val="993"/>
        </w:trPr>
        <w:tc>
          <w:tcPr>
            <w:tcW w:w="1252" w:type="dxa"/>
            <w:tcBorders>
              <w:top w:val="single" w:sz="4" w:space="0" w:color="auto"/>
              <w:left w:val="single" w:sz="4" w:space="0" w:color="auto"/>
              <w:bottom w:val="single" w:sz="4" w:space="0" w:color="auto"/>
              <w:right w:val="single" w:sz="4" w:space="0" w:color="auto"/>
            </w:tcBorders>
            <w:noWrap/>
            <w:vAlign w:val="center"/>
          </w:tcPr>
          <w:p w:rsidR="0016633B" w:rsidRPr="00653282" w:rsidRDefault="0016633B" w:rsidP="002D5F02">
            <w:pPr>
              <w:rPr>
                <w:b/>
                <w:bCs/>
                <w:color w:val="000000"/>
                <w:sz w:val="20"/>
                <w:szCs w:val="20"/>
              </w:rPr>
            </w:pPr>
            <w:r>
              <w:rPr>
                <w:noProof/>
              </w:rPr>
              <w:lastRenderedPageBreak/>
              <w:drawing>
                <wp:anchor distT="0" distB="0" distL="114300" distR="114300" simplePos="0" relativeHeight="251659264" behindDoc="0" locked="0" layoutInCell="1" allowOverlap="1">
                  <wp:simplePos x="0" y="0"/>
                  <wp:positionH relativeFrom="column">
                    <wp:posOffset>37465</wp:posOffset>
                  </wp:positionH>
                  <wp:positionV relativeFrom="paragraph">
                    <wp:posOffset>50800</wp:posOffset>
                  </wp:positionV>
                  <wp:extent cx="669925" cy="541020"/>
                  <wp:effectExtent l="0" t="0" r="0" b="0"/>
                  <wp:wrapNone/>
                  <wp:docPr id="661001099" name="Resi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69925" cy="541020"/>
                          </a:xfrm>
                          <a:prstGeom prst="rect">
                            <a:avLst/>
                          </a:prstGeom>
                          <a:noFill/>
                          <a:ln>
                            <a:noFill/>
                          </a:ln>
                        </pic:spPr>
                      </pic:pic>
                    </a:graphicData>
                  </a:graphic>
                </wp:anchor>
              </w:drawing>
            </w:r>
          </w:p>
        </w:tc>
        <w:tc>
          <w:tcPr>
            <w:tcW w:w="7915" w:type="dxa"/>
            <w:gridSpan w:val="5"/>
            <w:tcBorders>
              <w:top w:val="single" w:sz="4" w:space="0" w:color="auto"/>
              <w:left w:val="nil"/>
              <w:bottom w:val="single" w:sz="4" w:space="0" w:color="auto"/>
              <w:right w:val="single" w:sz="4" w:space="0" w:color="auto"/>
            </w:tcBorders>
            <w:noWrap/>
            <w:vAlign w:val="center"/>
          </w:tcPr>
          <w:p w:rsidR="0016633B" w:rsidRPr="00653282" w:rsidRDefault="0016633B" w:rsidP="002D5F02">
            <w:pPr>
              <w:jc w:val="center"/>
              <w:rPr>
                <w:b/>
                <w:bCs/>
                <w:color w:val="000000"/>
                <w:sz w:val="20"/>
                <w:szCs w:val="20"/>
              </w:rPr>
            </w:pPr>
            <w:r w:rsidRPr="00653282">
              <w:rPr>
                <w:b/>
                <w:bCs/>
                <w:color w:val="000000"/>
                <w:sz w:val="20"/>
                <w:szCs w:val="20"/>
              </w:rPr>
              <w:t xml:space="preserve">ANKARA YILDIRIM BEYAZIT ÜNİVERSİTESİ TIP FAKÜLTESİ                                                                                                             </w:t>
            </w:r>
            <w:r>
              <w:rPr>
                <w:b/>
                <w:bCs/>
                <w:color w:val="000000"/>
                <w:sz w:val="20"/>
                <w:szCs w:val="20"/>
              </w:rPr>
              <w:t xml:space="preserve">                            2026- 2027</w:t>
            </w:r>
            <w:r w:rsidRPr="00653282">
              <w:rPr>
                <w:b/>
                <w:bCs/>
                <w:color w:val="000000"/>
                <w:sz w:val="20"/>
                <w:szCs w:val="20"/>
              </w:rPr>
              <w:t xml:space="preserve"> EĞİTİM - ÖĞRETİM YILI DÖNEM II AKADEMİK PROGRAMI ve KREDİLERİ</w:t>
            </w:r>
          </w:p>
        </w:tc>
      </w:tr>
      <w:tr w:rsidR="0016633B" w:rsidRPr="00653282" w:rsidTr="002D5F02">
        <w:trPr>
          <w:trHeight w:val="367"/>
        </w:trPr>
        <w:tc>
          <w:tcPr>
            <w:tcW w:w="1252" w:type="dxa"/>
            <w:tcBorders>
              <w:top w:val="single" w:sz="4" w:space="0" w:color="auto"/>
              <w:left w:val="single" w:sz="4" w:space="0" w:color="auto"/>
              <w:bottom w:val="single" w:sz="4" w:space="0" w:color="auto"/>
              <w:right w:val="single" w:sz="4" w:space="0" w:color="auto"/>
            </w:tcBorders>
            <w:noWrap/>
            <w:vAlign w:val="center"/>
            <w:hideMark/>
          </w:tcPr>
          <w:p w:rsidR="0016633B" w:rsidRPr="00653282" w:rsidRDefault="0016633B" w:rsidP="002D5F02">
            <w:pPr>
              <w:rPr>
                <w:b/>
                <w:bCs/>
                <w:color w:val="000000"/>
                <w:sz w:val="20"/>
                <w:szCs w:val="20"/>
              </w:rPr>
            </w:pPr>
            <w:r w:rsidRPr="00653282">
              <w:rPr>
                <w:b/>
                <w:bCs/>
                <w:color w:val="000000"/>
                <w:sz w:val="20"/>
                <w:szCs w:val="20"/>
              </w:rPr>
              <w:t>KOMİTE I</w:t>
            </w:r>
          </w:p>
        </w:tc>
        <w:tc>
          <w:tcPr>
            <w:tcW w:w="7915" w:type="dxa"/>
            <w:gridSpan w:val="5"/>
            <w:tcBorders>
              <w:top w:val="nil"/>
              <w:left w:val="nil"/>
              <w:bottom w:val="single" w:sz="4" w:space="0" w:color="auto"/>
              <w:right w:val="single" w:sz="4" w:space="0" w:color="auto"/>
            </w:tcBorders>
            <w:noWrap/>
            <w:vAlign w:val="center"/>
            <w:hideMark/>
          </w:tcPr>
          <w:p w:rsidR="0016633B" w:rsidRPr="00653282" w:rsidRDefault="0016633B" w:rsidP="002D5F02">
            <w:pPr>
              <w:rPr>
                <w:b/>
                <w:bCs/>
                <w:color w:val="000000"/>
                <w:sz w:val="20"/>
                <w:szCs w:val="20"/>
              </w:rPr>
            </w:pPr>
            <w:r w:rsidRPr="00653282">
              <w:rPr>
                <w:b/>
                <w:bCs/>
                <w:color w:val="000000"/>
                <w:sz w:val="20"/>
                <w:szCs w:val="20"/>
              </w:rPr>
              <w:t>TIP 2</w:t>
            </w:r>
            <w:r>
              <w:rPr>
                <w:b/>
                <w:bCs/>
                <w:color w:val="000000"/>
                <w:sz w:val="20"/>
                <w:szCs w:val="20"/>
              </w:rPr>
              <w:t>01</w:t>
            </w:r>
            <w:r w:rsidRPr="00653282">
              <w:rPr>
                <w:b/>
                <w:bCs/>
                <w:color w:val="000000"/>
                <w:sz w:val="20"/>
                <w:szCs w:val="20"/>
              </w:rPr>
              <w:t>- HAREKET, KAN DOKUSU ve İMMUNOLOJİ</w:t>
            </w:r>
          </w:p>
        </w:tc>
      </w:tr>
      <w:tr w:rsidR="0016633B" w:rsidRPr="00653282" w:rsidTr="002D5F02">
        <w:trPr>
          <w:trHeight w:val="283"/>
        </w:trPr>
        <w:tc>
          <w:tcPr>
            <w:tcW w:w="1252" w:type="dxa"/>
            <w:vMerge w:val="restart"/>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b/>
                <w:bCs/>
                <w:color w:val="000000"/>
                <w:sz w:val="20"/>
                <w:szCs w:val="20"/>
              </w:rPr>
            </w:pPr>
            <w:r w:rsidRPr="00653282">
              <w:rPr>
                <w:b/>
                <w:bCs/>
                <w:color w:val="000000"/>
                <w:sz w:val="20"/>
                <w:szCs w:val="20"/>
              </w:rPr>
              <w:t>DERS KODU</w:t>
            </w:r>
          </w:p>
        </w:tc>
        <w:tc>
          <w:tcPr>
            <w:tcW w:w="4364" w:type="dxa"/>
            <w:vMerge w:val="restart"/>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b/>
                <w:bCs/>
                <w:color w:val="000000"/>
                <w:sz w:val="20"/>
                <w:szCs w:val="20"/>
              </w:rPr>
            </w:pPr>
            <w:r w:rsidRPr="00653282">
              <w:rPr>
                <w:b/>
                <w:bCs/>
                <w:color w:val="000000"/>
                <w:sz w:val="20"/>
                <w:szCs w:val="20"/>
              </w:rPr>
              <w:t>DERS ADI</w:t>
            </w:r>
          </w:p>
        </w:tc>
        <w:tc>
          <w:tcPr>
            <w:tcW w:w="669" w:type="dxa"/>
            <w:vMerge w:val="restart"/>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sidRPr="00653282">
              <w:rPr>
                <w:b/>
                <w:bCs/>
                <w:color w:val="000000"/>
                <w:sz w:val="20"/>
                <w:szCs w:val="20"/>
              </w:rPr>
              <w:t>AKTS</w:t>
            </w:r>
          </w:p>
        </w:tc>
        <w:tc>
          <w:tcPr>
            <w:tcW w:w="2882" w:type="dxa"/>
            <w:gridSpan w:val="3"/>
            <w:tcBorders>
              <w:top w:val="single" w:sz="4" w:space="0" w:color="auto"/>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sidRPr="00653282">
              <w:rPr>
                <w:b/>
                <w:bCs/>
                <w:color w:val="000000"/>
                <w:sz w:val="20"/>
                <w:szCs w:val="20"/>
              </w:rPr>
              <w:t>DERS SAATİ</w:t>
            </w:r>
          </w:p>
        </w:tc>
      </w:tr>
      <w:tr w:rsidR="0016633B" w:rsidRPr="00653282" w:rsidTr="002D5F02">
        <w:trPr>
          <w:trHeight w:val="293"/>
        </w:trPr>
        <w:tc>
          <w:tcPr>
            <w:tcW w:w="1252" w:type="dxa"/>
            <w:vMerge/>
            <w:tcBorders>
              <w:top w:val="nil"/>
              <w:left w:val="single" w:sz="4" w:space="0" w:color="auto"/>
              <w:bottom w:val="single" w:sz="4" w:space="0" w:color="auto"/>
              <w:right w:val="single" w:sz="4" w:space="0" w:color="auto"/>
            </w:tcBorders>
            <w:vAlign w:val="center"/>
            <w:hideMark/>
          </w:tcPr>
          <w:p w:rsidR="0016633B" w:rsidRPr="00653282" w:rsidRDefault="0016633B" w:rsidP="002D5F02">
            <w:pPr>
              <w:rPr>
                <w:b/>
                <w:bCs/>
                <w:color w:val="000000"/>
                <w:sz w:val="20"/>
                <w:szCs w:val="20"/>
              </w:rPr>
            </w:pPr>
          </w:p>
        </w:tc>
        <w:tc>
          <w:tcPr>
            <w:tcW w:w="4364" w:type="dxa"/>
            <w:vMerge/>
            <w:tcBorders>
              <w:top w:val="nil"/>
              <w:left w:val="single" w:sz="4" w:space="0" w:color="auto"/>
              <w:bottom w:val="single" w:sz="4" w:space="0" w:color="auto"/>
              <w:right w:val="single" w:sz="4" w:space="0" w:color="auto"/>
            </w:tcBorders>
            <w:vAlign w:val="center"/>
            <w:hideMark/>
          </w:tcPr>
          <w:p w:rsidR="0016633B" w:rsidRPr="00653282" w:rsidRDefault="0016633B" w:rsidP="002D5F02">
            <w:pPr>
              <w:rPr>
                <w:b/>
                <w:bCs/>
                <w:color w:val="000000"/>
                <w:sz w:val="20"/>
                <w:szCs w:val="20"/>
              </w:rPr>
            </w:pPr>
          </w:p>
        </w:tc>
        <w:tc>
          <w:tcPr>
            <w:tcW w:w="669" w:type="dxa"/>
            <w:vMerge/>
            <w:tcBorders>
              <w:top w:val="nil"/>
              <w:left w:val="single" w:sz="4" w:space="0" w:color="auto"/>
              <w:bottom w:val="single" w:sz="4" w:space="0" w:color="auto"/>
              <w:right w:val="single" w:sz="4" w:space="0" w:color="auto"/>
            </w:tcBorders>
            <w:vAlign w:val="center"/>
            <w:hideMark/>
          </w:tcPr>
          <w:p w:rsidR="0016633B" w:rsidRPr="00653282" w:rsidRDefault="0016633B" w:rsidP="002D5F02">
            <w:pPr>
              <w:rPr>
                <w:b/>
                <w:bCs/>
                <w:color w:val="000000"/>
                <w:sz w:val="20"/>
                <w:szCs w:val="20"/>
              </w:rPr>
            </w:pPr>
          </w:p>
        </w:tc>
        <w:tc>
          <w:tcPr>
            <w:tcW w:w="89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sidRPr="00653282">
              <w:rPr>
                <w:b/>
                <w:bCs/>
                <w:color w:val="000000"/>
                <w:sz w:val="20"/>
                <w:szCs w:val="20"/>
              </w:rPr>
              <w:t>TEORİK</w:t>
            </w:r>
          </w:p>
        </w:tc>
        <w:tc>
          <w:tcPr>
            <w:tcW w:w="137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sidRPr="00653282">
              <w:rPr>
                <w:b/>
                <w:bCs/>
                <w:color w:val="000000"/>
                <w:sz w:val="20"/>
                <w:szCs w:val="20"/>
              </w:rPr>
              <w:t>UYGULAMA</w:t>
            </w:r>
          </w:p>
        </w:tc>
        <w:tc>
          <w:tcPr>
            <w:tcW w:w="608"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sidRPr="00653282">
              <w:rPr>
                <w:b/>
                <w:bCs/>
                <w:color w:val="000000"/>
                <w:sz w:val="20"/>
                <w:szCs w:val="20"/>
              </w:rPr>
              <w:t>LAB.</w:t>
            </w:r>
          </w:p>
        </w:tc>
      </w:tr>
      <w:tr w:rsidR="0016633B" w:rsidRPr="00653282" w:rsidTr="002D5F02">
        <w:trPr>
          <w:trHeight w:val="303"/>
        </w:trPr>
        <w:tc>
          <w:tcPr>
            <w:tcW w:w="1252" w:type="dxa"/>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color w:val="000000"/>
                <w:sz w:val="20"/>
                <w:szCs w:val="20"/>
              </w:rPr>
            </w:pPr>
            <w:r w:rsidRPr="00653282">
              <w:rPr>
                <w:color w:val="000000"/>
                <w:sz w:val="20"/>
                <w:szCs w:val="20"/>
              </w:rPr>
              <w:t>TIP 2104</w:t>
            </w:r>
          </w:p>
        </w:tc>
        <w:tc>
          <w:tcPr>
            <w:tcW w:w="4364" w:type="dxa"/>
            <w:tcBorders>
              <w:top w:val="nil"/>
              <w:left w:val="nil"/>
              <w:bottom w:val="nil"/>
              <w:right w:val="nil"/>
            </w:tcBorders>
            <w:noWrap/>
            <w:vAlign w:val="center"/>
            <w:hideMark/>
          </w:tcPr>
          <w:p w:rsidR="0016633B" w:rsidRPr="00653282" w:rsidRDefault="0016633B" w:rsidP="002D5F02">
            <w:pPr>
              <w:rPr>
                <w:color w:val="000000"/>
                <w:sz w:val="20"/>
                <w:szCs w:val="20"/>
              </w:rPr>
            </w:pPr>
            <w:r w:rsidRPr="00653282">
              <w:rPr>
                <w:color w:val="000000"/>
                <w:sz w:val="20"/>
                <w:szCs w:val="20"/>
              </w:rPr>
              <w:t>Anatomi</w:t>
            </w:r>
          </w:p>
        </w:tc>
        <w:tc>
          <w:tcPr>
            <w:tcW w:w="669" w:type="dxa"/>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3</w:t>
            </w:r>
          </w:p>
        </w:tc>
        <w:tc>
          <w:tcPr>
            <w:tcW w:w="89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sidRPr="00653282">
              <w:rPr>
                <w:color w:val="000000"/>
                <w:sz w:val="20"/>
                <w:szCs w:val="20"/>
              </w:rPr>
              <w:t>25</w:t>
            </w:r>
          </w:p>
        </w:tc>
        <w:tc>
          <w:tcPr>
            <w:tcW w:w="137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0</w:t>
            </w:r>
          </w:p>
        </w:tc>
        <w:tc>
          <w:tcPr>
            <w:tcW w:w="608"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sidRPr="00653282">
              <w:rPr>
                <w:color w:val="000000"/>
                <w:sz w:val="20"/>
                <w:szCs w:val="20"/>
              </w:rPr>
              <w:t>24</w:t>
            </w:r>
          </w:p>
        </w:tc>
      </w:tr>
      <w:tr w:rsidR="0016633B" w:rsidRPr="00653282" w:rsidTr="002D5F02">
        <w:trPr>
          <w:trHeight w:val="293"/>
        </w:trPr>
        <w:tc>
          <w:tcPr>
            <w:tcW w:w="1252" w:type="dxa"/>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color w:val="000000"/>
                <w:sz w:val="20"/>
                <w:szCs w:val="20"/>
              </w:rPr>
            </w:pPr>
            <w:r w:rsidRPr="00653282">
              <w:rPr>
                <w:color w:val="000000"/>
                <w:sz w:val="20"/>
                <w:szCs w:val="20"/>
              </w:rPr>
              <w:t>TIP 2131</w:t>
            </w:r>
          </w:p>
        </w:tc>
        <w:tc>
          <w:tcPr>
            <w:tcW w:w="4364" w:type="dxa"/>
            <w:tcBorders>
              <w:top w:val="nil"/>
              <w:left w:val="nil"/>
              <w:bottom w:val="single" w:sz="4" w:space="0" w:color="auto"/>
              <w:right w:val="single" w:sz="4" w:space="0" w:color="auto"/>
            </w:tcBorders>
            <w:noWrap/>
            <w:vAlign w:val="center"/>
            <w:hideMark/>
          </w:tcPr>
          <w:p w:rsidR="0016633B" w:rsidRPr="00653282" w:rsidRDefault="0016633B" w:rsidP="002D5F02">
            <w:pPr>
              <w:rPr>
                <w:color w:val="000000"/>
                <w:sz w:val="20"/>
                <w:szCs w:val="20"/>
              </w:rPr>
            </w:pPr>
            <w:r w:rsidRPr="00653282">
              <w:rPr>
                <w:color w:val="000000"/>
                <w:sz w:val="20"/>
                <w:szCs w:val="20"/>
              </w:rPr>
              <w:t>Tıbbi Mikrobiyoloji</w:t>
            </w:r>
          </w:p>
        </w:tc>
        <w:tc>
          <w:tcPr>
            <w:tcW w:w="669"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2</w:t>
            </w:r>
          </w:p>
        </w:tc>
        <w:tc>
          <w:tcPr>
            <w:tcW w:w="89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28</w:t>
            </w:r>
          </w:p>
        </w:tc>
        <w:tc>
          <w:tcPr>
            <w:tcW w:w="137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0</w:t>
            </w:r>
          </w:p>
        </w:tc>
        <w:tc>
          <w:tcPr>
            <w:tcW w:w="608"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sidRPr="00653282">
              <w:rPr>
                <w:color w:val="000000"/>
                <w:sz w:val="20"/>
                <w:szCs w:val="20"/>
              </w:rPr>
              <w:t>2</w:t>
            </w:r>
          </w:p>
        </w:tc>
      </w:tr>
      <w:tr w:rsidR="0016633B" w:rsidRPr="00653282" w:rsidTr="002D5F02">
        <w:trPr>
          <w:trHeight w:val="293"/>
        </w:trPr>
        <w:tc>
          <w:tcPr>
            <w:tcW w:w="1252" w:type="dxa"/>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color w:val="000000"/>
                <w:sz w:val="20"/>
                <w:szCs w:val="20"/>
              </w:rPr>
            </w:pPr>
            <w:r w:rsidRPr="00653282">
              <w:rPr>
                <w:color w:val="000000"/>
                <w:sz w:val="20"/>
                <w:szCs w:val="20"/>
              </w:rPr>
              <w:t>TIP 2107</w:t>
            </w:r>
          </w:p>
        </w:tc>
        <w:tc>
          <w:tcPr>
            <w:tcW w:w="4364" w:type="dxa"/>
            <w:tcBorders>
              <w:top w:val="nil"/>
              <w:left w:val="nil"/>
              <w:bottom w:val="single" w:sz="4" w:space="0" w:color="auto"/>
              <w:right w:val="single" w:sz="4" w:space="0" w:color="auto"/>
            </w:tcBorders>
            <w:noWrap/>
            <w:vAlign w:val="center"/>
            <w:hideMark/>
          </w:tcPr>
          <w:p w:rsidR="0016633B" w:rsidRPr="00653282" w:rsidRDefault="0016633B" w:rsidP="002D5F02">
            <w:pPr>
              <w:rPr>
                <w:color w:val="000000"/>
                <w:sz w:val="20"/>
                <w:szCs w:val="20"/>
              </w:rPr>
            </w:pPr>
            <w:r w:rsidRPr="00653282">
              <w:rPr>
                <w:color w:val="000000"/>
                <w:sz w:val="20"/>
                <w:szCs w:val="20"/>
              </w:rPr>
              <w:t>Tıbbi Biyokimya</w:t>
            </w:r>
          </w:p>
        </w:tc>
        <w:tc>
          <w:tcPr>
            <w:tcW w:w="669"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1</w:t>
            </w:r>
          </w:p>
        </w:tc>
        <w:tc>
          <w:tcPr>
            <w:tcW w:w="89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sidRPr="00653282">
              <w:rPr>
                <w:color w:val="000000"/>
                <w:sz w:val="20"/>
                <w:szCs w:val="20"/>
              </w:rPr>
              <w:t>6</w:t>
            </w:r>
          </w:p>
        </w:tc>
        <w:tc>
          <w:tcPr>
            <w:tcW w:w="137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0</w:t>
            </w:r>
          </w:p>
        </w:tc>
        <w:tc>
          <w:tcPr>
            <w:tcW w:w="608"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2</w:t>
            </w:r>
          </w:p>
        </w:tc>
      </w:tr>
      <w:tr w:rsidR="0016633B" w:rsidRPr="00653282" w:rsidTr="002D5F02">
        <w:trPr>
          <w:trHeight w:val="293"/>
        </w:trPr>
        <w:tc>
          <w:tcPr>
            <w:tcW w:w="1252" w:type="dxa"/>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color w:val="000000"/>
                <w:sz w:val="20"/>
                <w:szCs w:val="20"/>
              </w:rPr>
            </w:pPr>
            <w:r>
              <w:rPr>
                <w:color w:val="000000"/>
                <w:sz w:val="20"/>
                <w:szCs w:val="20"/>
              </w:rPr>
              <w:t>TIP 2118</w:t>
            </w:r>
          </w:p>
        </w:tc>
        <w:tc>
          <w:tcPr>
            <w:tcW w:w="4364" w:type="dxa"/>
            <w:tcBorders>
              <w:top w:val="nil"/>
              <w:left w:val="nil"/>
              <w:bottom w:val="single" w:sz="4" w:space="0" w:color="auto"/>
              <w:right w:val="single" w:sz="4" w:space="0" w:color="auto"/>
            </w:tcBorders>
            <w:noWrap/>
            <w:vAlign w:val="center"/>
            <w:hideMark/>
          </w:tcPr>
          <w:p w:rsidR="0016633B" w:rsidRPr="00653282" w:rsidRDefault="0016633B" w:rsidP="002D5F02">
            <w:pPr>
              <w:rPr>
                <w:color w:val="000000"/>
                <w:sz w:val="20"/>
                <w:szCs w:val="20"/>
              </w:rPr>
            </w:pPr>
            <w:r>
              <w:rPr>
                <w:color w:val="000000"/>
                <w:sz w:val="20"/>
                <w:szCs w:val="20"/>
              </w:rPr>
              <w:t>Histoloji ve Embriyoloji</w:t>
            </w:r>
          </w:p>
        </w:tc>
        <w:tc>
          <w:tcPr>
            <w:tcW w:w="669"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sidRPr="00653282">
              <w:rPr>
                <w:color w:val="000000"/>
                <w:sz w:val="20"/>
                <w:szCs w:val="20"/>
              </w:rPr>
              <w:t> </w:t>
            </w:r>
            <w:r>
              <w:rPr>
                <w:color w:val="000000"/>
                <w:sz w:val="20"/>
                <w:szCs w:val="20"/>
              </w:rPr>
              <w:t>2</w:t>
            </w:r>
          </w:p>
        </w:tc>
        <w:tc>
          <w:tcPr>
            <w:tcW w:w="89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sidRPr="00653282">
              <w:rPr>
                <w:color w:val="000000"/>
                <w:sz w:val="20"/>
                <w:szCs w:val="20"/>
              </w:rPr>
              <w:t> </w:t>
            </w:r>
            <w:r>
              <w:rPr>
                <w:color w:val="000000"/>
                <w:sz w:val="20"/>
                <w:szCs w:val="20"/>
              </w:rPr>
              <w:t>19</w:t>
            </w:r>
          </w:p>
        </w:tc>
        <w:tc>
          <w:tcPr>
            <w:tcW w:w="137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sidRPr="00653282">
              <w:rPr>
                <w:color w:val="000000"/>
                <w:sz w:val="20"/>
                <w:szCs w:val="20"/>
              </w:rPr>
              <w:t> </w:t>
            </w:r>
            <w:r>
              <w:rPr>
                <w:color w:val="000000"/>
                <w:sz w:val="20"/>
                <w:szCs w:val="20"/>
              </w:rPr>
              <w:t>0</w:t>
            </w:r>
          </w:p>
        </w:tc>
        <w:tc>
          <w:tcPr>
            <w:tcW w:w="608"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0</w:t>
            </w:r>
            <w:r w:rsidRPr="00653282">
              <w:rPr>
                <w:color w:val="000000"/>
                <w:sz w:val="20"/>
                <w:szCs w:val="20"/>
              </w:rPr>
              <w:t> </w:t>
            </w:r>
          </w:p>
        </w:tc>
      </w:tr>
      <w:tr w:rsidR="0016633B" w:rsidRPr="00653282" w:rsidTr="002D5F02">
        <w:trPr>
          <w:trHeight w:val="303"/>
        </w:trPr>
        <w:tc>
          <w:tcPr>
            <w:tcW w:w="5616" w:type="dxa"/>
            <w:gridSpan w:val="2"/>
            <w:tcBorders>
              <w:top w:val="single" w:sz="4" w:space="0" w:color="auto"/>
              <w:left w:val="single" w:sz="4" w:space="0" w:color="auto"/>
              <w:bottom w:val="single" w:sz="4" w:space="0" w:color="auto"/>
              <w:right w:val="single" w:sz="4" w:space="0" w:color="auto"/>
            </w:tcBorders>
            <w:noWrap/>
            <w:vAlign w:val="center"/>
            <w:hideMark/>
          </w:tcPr>
          <w:p w:rsidR="0016633B" w:rsidRPr="00653282" w:rsidRDefault="0016633B" w:rsidP="002D5F02">
            <w:pPr>
              <w:rPr>
                <w:b/>
                <w:bCs/>
                <w:color w:val="000000"/>
                <w:sz w:val="20"/>
                <w:szCs w:val="20"/>
              </w:rPr>
            </w:pPr>
            <w:r>
              <w:rPr>
                <w:b/>
                <w:bCs/>
                <w:color w:val="000000"/>
                <w:sz w:val="20"/>
                <w:szCs w:val="20"/>
              </w:rPr>
              <w:t>Toplam</w:t>
            </w:r>
          </w:p>
        </w:tc>
        <w:tc>
          <w:tcPr>
            <w:tcW w:w="669"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Pr>
                <w:b/>
                <w:bCs/>
                <w:color w:val="000000"/>
                <w:sz w:val="20"/>
                <w:szCs w:val="20"/>
              </w:rPr>
              <w:t>8</w:t>
            </w:r>
          </w:p>
        </w:tc>
        <w:tc>
          <w:tcPr>
            <w:tcW w:w="89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Pr>
                <w:b/>
                <w:bCs/>
                <w:color w:val="000000"/>
                <w:sz w:val="20"/>
                <w:szCs w:val="20"/>
              </w:rPr>
              <w:t>78</w:t>
            </w:r>
          </w:p>
        </w:tc>
        <w:tc>
          <w:tcPr>
            <w:tcW w:w="137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sidRPr="00653282">
              <w:rPr>
                <w:b/>
                <w:bCs/>
                <w:color w:val="000000"/>
                <w:sz w:val="20"/>
                <w:szCs w:val="20"/>
              </w:rPr>
              <w:t>0</w:t>
            </w:r>
          </w:p>
        </w:tc>
        <w:tc>
          <w:tcPr>
            <w:tcW w:w="608"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Pr>
                <w:b/>
                <w:bCs/>
                <w:color w:val="000000"/>
                <w:sz w:val="20"/>
                <w:szCs w:val="20"/>
              </w:rPr>
              <w:t>28</w:t>
            </w:r>
          </w:p>
        </w:tc>
      </w:tr>
      <w:tr w:rsidR="0016633B" w:rsidRPr="00653282" w:rsidTr="002D5F02">
        <w:trPr>
          <w:trHeight w:val="339"/>
        </w:trPr>
        <w:tc>
          <w:tcPr>
            <w:tcW w:w="1252" w:type="dxa"/>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b/>
                <w:bCs/>
                <w:color w:val="000000"/>
                <w:sz w:val="20"/>
                <w:szCs w:val="20"/>
              </w:rPr>
            </w:pPr>
            <w:r w:rsidRPr="00653282">
              <w:rPr>
                <w:b/>
                <w:bCs/>
                <w:color w:val="000000"/>
                <w:sz w:val="20"/>
                <w:szCs w:val="20"/>
              </w:rPr>
              <w:t>KOMİTE II</w:t>
            </w:r>
          </w:p>
        </w:tc>
        <w:tc>
          <w:tcPr>
            <w:tcW w:w="7915" w:type="dxa"/>
            <w:gridSpan w:val="5"/>
            <w:tcBorders>
              <w:top w:val="nil"/>
              <w:left w:val="nil"/>
              <w:bottom w:val="single" w:sz="4" w:space="0" w:color="auto"/>
              <w:right w:val="single" w:sz="4" w:space="0" w:color="auto"/>
            </w:tcBorders>
            <w:noWrap/>
            <w:vAlign w:val="center"/>
            <w:hideMark/>
          </w:tcPr>
          <w:p w:rsidR="0016633B" w:rsidRPr="00095C38" w:rsidRDefault="0016633B" w:rsidP="002D5F02">
            <w:pPr>
              <w:rPr>
                <w:b/>
                <w:bCs/>
                <w:color w:val="000000"/>
                <w:sz w:val="20"/>
                <w:szCs w:val="20"/>
              </w:rPr>
            </w:pPr>
            <w:r w:rsidRPr="00653282">
              <w:rPr>
                <w:b/>
                <w:bCs/>
                <w:color w:val="000000"/>
                <w:sz w:val="20"/>
                <w:szCs w:val="20"/>
              </w:rPr>
              <w:t>TIP 2</w:t>
            </w:r>
            <w:r>
              <w:rPr>
                <w:b/>
                <w:bCs/>
                <w:color w:val="000000"/>
                <w:sz w:val="20"/>
                <w:szCs w:val="20"/>
              </w:rPr>
              <w:t>02</w:t>
            </w:r>
            <w:r w:rsidRPr="00653282">
              <w:rPr>
                <w:b/>
                <w:bCs/>
                <w:color w:val="000000"/>
                <w:sz w:val="20"/>
                <w:szCs w:val="20"/>
              </w:rPr>
              <w:t xml:space="preserve">- DOLAŞIM ve SOLUNUM SİSTEMLERİ </w:t>
            </w:r>
            <w:r w:rsidRPr="00653282">
              <w:rPr>
                <w:color w:val="000000"/>
                <w:sz w:val="20"/>
                <w:szCs w:val="20"/>
              </w:rPr>
              <w:t> </w:t>
            </w:r>
          </w:p>
        </w:tc>
      </w:tr>
      <w:tr w:rsidR="0016633B" w:rsidRPr="00653282" w:rsidTr="002D5F02">
        <w:trPr>
          <w:trHeight w:val="283"/>
        </w:trPr>
        <w:tc>
          <w:tcPr>
            <w:tcW w:w="1252" w:type="dxa"/>
            <w:vMerge w:val="restart"/>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b/>
                <w:bCs/>
                <w:color w:val="000000"/>
                <w:sz w:val="20"/>
                <w:szCs w:val="20"/>
              </w:rPr>
            </w:pPr>
            <w:r w:rsidRPr="00653282">
              <w:rPr>
                <w:b/>
                <w:bCs/>
                <w:color w:val="000000"/>
                <w:sz w:val="20"/>
                <w:szCs w:val="20"/>
              </w:rPr>
              <w:t>DERS KODU</w:t>
            </w:r>
          </w:p>
        </w:tc>
        <w:tc>
          <w:tcPr>
            <w:tcW w:w="4364" w:type="dxa"/>
            <w:vMerge w:val="restart"/>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b/>
                <w:bCs/>
                <w:color w:val="000000"/>
                <w:sz w:val="20"/>
                <w:szCs w:val="20"/>
              </w:rPr>
            </w:pPr>
            <w:r w:rsidRPr="00653282">
              <w:rPr>
                <w:b/>
                <w:bCs/>
                <w:color w:val="000000"/>
                <w:sz w:val="20"/>
                <w:szCs w:val="20"/>
              </w:rPr>
              <w:t>DERS ADI</w:t>
            </w:r>
          </w:p>
        </w:tc>
        <w:tc>
          <w:tcPr>
            <w:tcW w:w="669" w:type="dxa"/>
            <w:vMerge w:val="restart"/>
            <w:tcBorders>
              <w:top w:val="nil"/>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sidRPr="00653282">
              <w:rPr>
                <w:b/>
                <w:bCs/>
                <w:color w:val="000000"/>
                <w:sz w:val="20"/>
                <w:szCs w:val="20"/>
              </w:rPr>
              <w:t>AKTS</w:t>
            </w:r>
          </w:p>
        </w:tc>
        <w:tc>
          <w:tcPr>
            <w:tcW w:w="2882" w:type="dxa"/>
            <w:gridSpan w:val="3"/>
            <w:tcBorders>
              <w:top w:val="single" w:sz="4" w:space="0" w:color="auto"/>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sidRPr="00653282">
              <w:rPr>
                <w:b/>
                <w:bCs/>
                <w:color w:val="000000"/>
                <w:sz w:val="20"/>
                <w:szCs w:val="20"/>
              </w:rPr>
              <w:t>DERS SAATİ</w:t>
            </w:r>
          </w:p>
        </w:tc>
      </w:tr>
      <w:tr w:rsidR="0016633B" w:rsidRPr="00653282" w:rsidTr="002D5F02">
        <w:trPr>
          <w:trHeight w:val="293"/>
        </w:trPr>
        <w:tc>
          <w:tcPr>
            <w:tcW w:w="1252" w:type="dxa"/>
            <w:vMerge/>
            <w:tcBorders>
              <w:top w:val="nil"/>
              <w:left w:val="single" w:sz="4" w:space="0" w:color="auto"/>
              <w:bottom w:val="single" w:sz="4" w:space="0" w:color="auto"/>
              <w:right w:val="single" w:sz="4" w:space="0" w:color="auto"/>
            </w:tcBorders>
            <w:vAlign w:val="center"/>
            <w:hideMark/>
          </w:tcPr>
          <w:p w:rsidR="0016633B" w:rsidRPr="00653282" w:rsidRDefault="0016633B" w:rsidP="002D5F02">
            <w:pPr>
              <w:rPr>
                <w:b/>
                <w:bCs/>
                <w:color w:val="000000"/>
                <w:sz w:val="20"/>
                <w:szCs w:val="20"/>
              </w:rPr>
            </w:pPr>
          </w:p>
        </w:tc>
        <w:tc>
          <w:tcPr>
            <w:tcW w:w="4364" w:type="dxa"/>
            <w:vMerge/>
            <w:tcBorders>
              <w:top w:val="nil"/>
              <w:left w:val="single" w:sz="4" w:space="0" w:color="auto"/>
              <w:bottom w:val="single" w:sz="4" w:space="0" w:color="auto"/>
              <w:right w:val="single" w:sz="4" w:space="0" w:color="auto"/>
            </w:tcBorders>
            <w:vAlign w:val="center"/>
            <w:hideMark/>
          </w:tcPr>
          <w:p w:rsidR="0016633B" w:rsidRPr="00653282" w:rsidRDefault="0016633B" w:rsidP="002D5F02">
            <w:pPr>
              <w:rPr>
                <w:b/>
                <w:bCs/>
                <w:color w:val="000000"/>
                <w:sz w:val="20"/>
                <w:szCs w:val="20"/>
              </w:rPr>
            </w:pPr>
          </w:p>
        </w:tc>
        <w:tc>
          <w:tcPr>
            <w:tcW w:w="669" w:type="dxa"/>
            <w:vMerge/>
            <w:tcBorders>
              <w:top w:val="nil"/>
              <w:left w:val="nil"/>
              <w:bottom w:val="single" w:sz="4" w:space="0" w:color="auto"/>
              <w:right w:val="single" w:sz="4" w:space="0" w:color="auto"/>
            </w:tcBorders>
            <w:vAlign w:val="center"/>
            <w:hideMark/>
          </w:tcPr>
          <w:p w:rsidR="0016633B" w:rsidRPr="00653282" w:rsidRDefault="0016633B" w:rsidP="002D5F02">
            <w:pPr>
              <w:rPr>
                <w:b/>
                <w:bCs/>
                <w:color w:val="000000"/>
                <w:sz w:val="20"/>
                <w:szCs w:val="20"/>
              </w:rPr>
            </w:pPr>
          </w:p>
        </w:tc>
        <w:tc>
          <w:tcPr>
            <w:tcW w:w="89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sidRPr="00653282">
              <w:rPr>
                <w:b/>
                <w:bCs/>
                <w:color w:val="000000"/>
                <w:sz w:val="20"/>
                <w:szCs w:val="20"/>
              </w:rPr>
              <w:t>TEORİK</w:t>
            </w:r>
          </w:p>
        </w:tc>
        <w:tc>
          <w:tcPr>
            <w:tcW w:w="137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sidRPr="00653282">
              <w:rPr>
                <w:b/>
                <w:bCs/>
                <w:color w:val="000000"/>
                <w:sz w:val="20"/>
                <w:szCs w:val="20"/>
              </w:rPr>
              <w:t>UYGULAMA</w:t>
            </w:r>
          </w:p>
        </w:tc>
        <w:tc>
          <w:tcPr>
            <w:tcW w:w="608"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sidRPr="00653282">
              <w:rPr>
                <w:b/>
                <w:bCs/>
                <w:color w:val="000000"/>
                <w:sz w:val="20"/>
                <w:szCs w:val="20"/>
              </w:rPr>
              <w:t>LAB.</w:t>
            </w:r>
          </w:p>
        </w:tc>
      </w:tr>
      <w:tr w:rsidR="0016633B" w:rsidRPr="00653282" w:rsidTr="002D5F02">
        <w:trPr>
          <w:trHeight w:val="293"/>
        </w:trPr>
        <w:tc>
          <w:tcPr>
            <w:tcW w:w="1252" w:type="dxa"/>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color w:val="000000"/>
                <w:sz w:val="20"/>
                <w:szCs w:val="20"/>
              </w:rPr>
            </w:pPr>
            <w:r w:rsidRPr="00653282">
              <w:rPr>
                <w:color w:val="000000"/>
                <w:sz w:val="20"/>
                <w:szCs w:val="20"/>
              </w:rPr>
              <w:t>TIP 2204</w:t>
            </w:r>
          </w:p>
        </w:tc>
        <w:tc>
          <w:tcPr>
            <w:tcW w:w="4364" w:type="dxa"/>
            <w:tcBorders>
              <w:top w:val="nil"/>
              <w:left w:val="nil"/>
              <w:bottom w:val="single" w:sz="4" w:space="0" w:color="auto"/>
              <w:right w:val="single" w:sz="4" w:space="0" w:color="auto"/>
            </w:tcBorders>
            <w:noWrap/>
            <w:vAlign w:val="center"/>
            <w:hideMark/>
          </w:tcPr>
          <w:p w:rsidR="0016633B" w:rsidRPr="00653282" w:rsidRDefault="0016633B" w:rsidP="002D5F02">
            <w:pPr>
              <w:rPr>
                <w:color w:val="000000"/>
                <w:sz w:val="20"/>
                <w:szCs w:val="20"/>
              </w:rPr>
            </w:pPr>
            <w:r w:rsidRPr="00653282">
              <w:rPr>
                <w:color w:val="000000"/>
                <w:sz w:val="20"/>
                <w:szCs w:val="20"/>
              </w:rPr>
              <w:t>Anatomi</w:t>
            </w:r>
          </w:p>
        </w:tc>
        <w:tc>
          <w:tcPr>
            <w:tcW w:w="669"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2</w:t>
            </w:r>
          </w:p>
        </w:tc>
        <w:tc>
          <w:tcPr>
            <w:tcW w:w="89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sidRPr="00653282">
              <w:rPr>
                <w:color w:val="000000"/>
                <w:sz w:val="20"/>
                <w:szCs w:val="20"/>
              </w:rPr>
              <w:t>20</w:t>
            </w:r>
          </w:p>
        </w:tc>
        <w:tc>
          <w:tcPr>
            <w:tcW w:w="137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0</w:t>
            </w:r>
          </w:p>
        </w:tc>
        <w:tc>
          <w:tcPr>
            <w:tcW w:w="608"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sidRPr="00653282">
              <w:rPr>
                <w:color w:val="000000"/>
                <w:sz w:val="20"/>
                <w:szCs w:val="20"/>
              </w:rPr>
              <w:t>18</w:t>
            </w:r>
          </w:p>
        </w:tc>
      </w:tr>
      <w:tr w:rsidR="0016633B" w:rsidRPr="00653282" w:rsidTr="002D5F02">
        <w:trPr>
          <w:trHeight w:val="303"/>
        </w:trPr>
        <w:tc>
          <w:tcPr>
            <w:tcW w:w="1252" w:type="dxa"/>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color w:val="000000"/>
                <w:sz w:val="20"/>
                <w:szCs w:val="20"/>
              </w:rPr>
            </w:pPr>
            <w:r w:rsidRPr="00653282">
              <w:rPr>
                <w:color w:val="000000"/>
                <w:sz w:val="20"/>
                <w:szCs w:val="20"/>
              </w:rPr>
              <w:t>TIP 2212</w:t>
            </w:r>
          </w:p>
        </w:tc>
        <w:tc>
          <w:tcPr>
            <w:tcW w:w="4364" w:type="dxa"/>
            <w:tcBorders>
              <w:top w:val="nil"/>
              <w:left w:val="nil"/>
              <w:bottom w:val="single" w:sz="4" w:space="0" w:color="auto"/>
              <w:right w:val="single" w:sz="4" w:space="0" w:color="auto"/>
            </w:tcBorders>
            <w:vAlign w:val="center"/>
            <w:hideMark/>
          </w:tcPr>
          <w:p w:rsidR="0016633B" w:rsidRPr="00653282" w:rsidRDefault="0016633B" w:rsidP="002D5F02">
            <w:pPr>
              <w:rPr>
                <w:color w:val="000000"/>
                <w:sz w:val="20"/>
                <w:szCs w:val="20"/>
              </w:rPr>
            </w:pPr>
            <w:r w:rsidRPr="00653282">
              <w:rPr>
                <w:color w:val="000000"/>
                <w:sz w:val="20"/>
                <w:szCs w:val="20"/>
              </w:rPr>
              <w:t xml:space="preserve">Tıbbi Fizyoloji </w:t>
            </w:r>
          </w:p>
        </w:tc>
        <w:tc>
          <w:tcPr>
            <w:tcW w:w="669" w:type="dxa"/>
            <w:tcBorders>
              <w:top w:val="nil"/>
              <w:left w:val="nil"/>
              <w:bottom w:val="nil"/>
              <w:right w:val="nil"/>
            </w:tcBorders>
            <w:noWrap/>
            <w:vAlign w:val="bottom"/>
            <w:hideMark/>
          </w:tcPr>
          <w:p w:rsidR="0016633B" w:rsidRPr="00653282" w:rsidRDefault="0016633B" w:rsidP="002D5F02">
            <w:pPr>
              <w:jc w:val="center"/>
              <w:rPr>
                <w:color w:val="000000"/>
                <w:sz w:val="20"/>
                <w:szCs w:val="20"/>
              </w:rPr>
            </w:pPr>
            <w:r>
              <w:rPr>
                <w:color w:val="000000"/>
                <w:sz w:val="20"/>
                <w:szCs w:val="20"/>
              </w:rPr>
              <w:t>2</w:t>
            </w:r>
          </w:p>
        </w:tc>
        <w:tc>
          <w:tcPr>
            <w:tcW w:w="897" w:type="dxa"/>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jc w:val="center"/>
              <w:rPr>
                <w:sz w:val="20"/>
                <w:szCs w:val="20"/>
              </w:rPr>
            </w:pPr>
            <w:r>
              <w:rPr>
                <w:sz w:val="20"/>
                <w:szCs w:val="20"/>
              </w:rPr>
              <w:t>32</w:t>
            </w:r>
          </w:p>
        </w:tc>
        <w:tc>
          <w:tcPr>
            <w:tcW w:w="137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0</w:t>
            </w:r>
          </w:p>
        </w:tc>
        <w:tc>
          <w:tcPr>
            <w:tcW w:w="608"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sidRPr="00653282">
              <w:rPr>
                <w:color w:val="000000"/>
                <w:sz w:val="20"/>
                <w:szCs w:val="20"/>
              </w:rPr>
              <w:t>8</w:t>
            </w:r>
          </w:p>
        </w:tc>
      </w:tr>
      <w:tr w:rsidR="0016633B" w:rsidRPr="00653282" w:rsidTr="002D5F02">
        <w:trPr>
          <w:trHeight w:val="303"/>
        </w:trPr>
        <w:tc>
          <w:tcPr>
            <w:tcW w:w="1252" w:type="dxa"/>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sz w:val="20"/>
                <w:szCs w:val="20"/>
              </w:rPr>
            </w:pPr>
            <w:r w:rsidRPr="00653282">
              <w:rPr>
                <w:sz w:val="20"/>
                <w:szCs w:val="20"/>
              </w:rPr>
              <w:t>TIP 2218</w:t>
            </w:r>
          </w:p>
        </w:tc>
        <w:tc>
          <w:tcPr>
            <w:tcW w:w="4364" w:type="dxa"/>
            <w:tcBorders>
              <w:top w:val="nil"/>
              <w:left w:val="nil"/>
              <w:bottom w:val="single" w:sz="4" w:space="0" w:color="auto"/>
              <w:right w:val="single" w:sz="4" w:space="0" w:color="auto"/>
            </w:tcBorders>
            <w:noWrap/>
            <w:vAlign w:val="center"/>
            <w:hideMark/>
          </w:tcPr>
          <w:p w:rsidR="0016633B" w:rsidRPr="00653282" w:rsidRDefault="0016633B" w:rsidP="002D5F02">
            <w:pPr>
              <w:rPr>
                <w:color w:val="000000"/>
                <w:sz w:val="20"/>
                <w:szCs w:val="20"/>
              </w:rPr>
            </w:pPr>
            <w:r w:rsidRPr="00653282">
              <w:rPr>
                <w:color w:val="000000"/>
                <w:sz w:val="20"/>
                <w:szCs w:val="20"/>
              </w:rPr>
              <w:t xml:space="preserve">Histoloji ve Embriyoloji </w:t>
            </w:r>
          </w:p>
        </w:tc>
        <w:tc>
          <w:tcPr>
            <w:tcW w:w="669" w:type="dxa"/>
            <w:tcBorders>
              <w:top w:val="single" w:sz="4" w:space="0" w:color="auto"/>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2</w:t>
            </w:r>
          </w:p>
        </w:tc>
        <w:tc>
          <w:tcPr>
            <w:tcW w:w="89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14</w:t>
            </w:r>
          </w:p>
        </w:tc>
        <w:tc>
          <w:tcPr>
            <w:tcW w:w="137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0</w:t>
            </w:r>
          </w:p>
        </w:tc>
        <w:tc>
          <w:tcPr>
            <w:tcW w:w="608"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sidRPr="00653282">
              <w:rPr>
                <w:color w:val="000000"/>
                <w:sz w:val="20"/>
                <w:szCs w:val="20"/>
              </w:rPr>
              <w:t>10</w:t>
            </w:r>
          </w:p>
        </w:tc>
      </w:tr>
      <w:tr w:rsidR="0016633B" w:rsidRPr="00653282" w:rsidTr="002D5F02">
        <w:trPr>
          <w:trHeight w:val="293"/>
        </w:trPr>
        <w:tc>
          <w:tcPr>
            <w:tcW w:w="1252" w:type="dxa"/>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color w:val="000000"/>
                <w:sz w:val="20"/>
                <w:szCs w:val="20"/>
              </w:rPr>
            </w:pPr>
            <w:r w:rsidRPr="00653282">
              <w:rPr>
                <w:color w:val="000000"/>
                <w:sz w:val="20"/>
                <w:szCs w:val="20"/>
              </w:rPr>
              <w:t>TIP 2207</w:t>
            </w:r>
          </w:p>
        </w:tc>
        <w:tc>
          <w:tcPr>
            <w:tcW w:w="4364" w:type="dxa"/>
            <w:tcBorders>
              <w:top w:val="nil"/>
              <w:left w:val="nil"/>
              <w:bottom w:val="single" w:sz="4" w:space="0" w:color="auto"/>
              <w:right w:val="single" w:sz="4" w:space="0" w:color="auto"/>
            </w:tcBorders>
            <w:noWrap/>
            <w:vAlign w:val="center"/>
            <w:hideMark/>
          </w:tcPr>
          <w:p w:rsidR="0016633B" w:rsidRPr="00653282" w:rsidRDefault="0016633B" w:rsidP="002D5F02">
            <w:pPr>
              <w:rPr>
                <w:color w:val="000000"/>
                <w:sz w:val="20"/>
                <w:szCs w:val="20"/>
              </w:rPr>
            </w:pPr>
            <w:r w:rsidRPr="00653282">
              <w:rPr>
                <w:color w:val="000000"/>
                <w:sz w:val="20"/>
                <w:szCs w:val="20"/>
              </w:rPr>
              <w:t>Tıbbi Biyokimya</w:t>
            </w:r>
          </w:p>
        </w:tc>
        <w:tc>
          <w:tcPr>
            <w:tcW w:w="669"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1</w:t>
            </w:r>
          </w:p>
        </w:tc>
        <w:tc>
          <w:tcPr>
            <w:tcW w:w="89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sidRPr="00653282">
              <w:rPr>
                <w:color w:val="000000"/>
                <w:sz w:val="20"/>
                <w:szCs w:val="20"/>
              </w:rPr>
              <w:t>4</w:t>
            </w:r>
          </w:p>
        </w:tc>
        <w:tc>
          <w:tcPr>
            <w:tcW w:w="137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sidRPr="00653282">
              <w:rPr>
                <w:color w:val="000000"/>
                <w:sz w:val="20"/>
                <w:szCs w:val="20"/>
              </w:rPr>
              <w:t> </w:t>
            </w:r>
            <w:r>
              <w:rPr>
                <w:color w:val="000000"/>
                <w:sz w:val="20"/>
                <w:szCs w:val="20"/>
              </w:rPr>
              <w:t>0</w:t>
            </w:r>
          </w:p>
        </w:tc>
        <w:tc>
          <w:tcPr>
            <w:tcW w:w="608"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0</w:t>
            </w:r>
          </w:p>
        </w:tc>
      </w:tr>
      <w:tr w:rsidR="0016633B" w:rsidRPr="00653282" w:rsidTr="002D5F02">
        <w:trPr>
          <w:trHeight w:val="293"/>
        </w:trPr>
        <w:tc>
          <w:tcPr>
            <w:tcW w:w="1252" w:type="dxa"/>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color w:val="000000"/>
                <w:sz w:val="20"/>
                <w:szCs w:val="20"/>
              </w:rPr>
            </w:pPr>
            <w:r w:rsidRPr="00653282">
              <w:rPr>
                <w:color w:val="000000"/>
                <w:sz w:val="20"/>
                <w:szCs w:val="20"/>
              </w:rPr>
              <w:t>TIP 2205</w:t>
            </w:r>
          </w:p>
        </w:tc>
        <w:tc>
          <w:tcPr>
            <w:tcW w:w="4364" w:type="dxa"/>
            <w:tcBorders>
              <w:top w:val="nil"/>
              <w:left w:val="nil"/>
              <w:bottom w:val="single" w:sz="4" w:space="0" w:color="auto"/>
              <w:right w:val="single" w:sz="4" w:space="0" w:color="auto"/>
            </w:tcBorders>
            <w:noWrap/>
            <w:vAlign w:val="center"/>
            <w:hideMark/>
          </w:tcPr>
          <w:p w:rsidR="0016633B" w:rsidRPr="00653282" w:rsidRDefault="0016633B" w:rsidP="002D5F02">
            <w:pPr>
              <w:rPr>
                <w:color w:val="000000"/>
                <w:sz w:val="20"/>
                <w:szCs w:val="20"/>
              </w:rPr>
            </w:pPr>
            <w:r w:rsidRPr="00653282">
              <w:rPr>
                <w:color w:val="000000"/>
                <w:sz w:val="20"/>
                <w:szCs w:val="20"/>
              </w:rPr>
              <w:t>Biyofizik</w:t>
            </w:r>
          </w:p>
        </w:tc>
        <w:tc>
          <w:tcPr>
            <w:tcW w:w="669"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1</w:t>
            </w:r>
          </w:p>
        </w:tc>
        <w:tc>
          <w:tcPr>
            <w:tcW w:w="89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8</w:t>
            </w:r>
          </w:p>
        </w:tc>
        <w:tc>
          <w:tcPr>
            <w:tcW w:w="137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0</w:t>
            </w:r>
          </w:p>
        </w:tc>
        <w:tc>
          <w:tcPr>
            <w:tcW w:w="608"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0</w:t>
            </w:r>
          </w:p>
        </w:tc>
      </w:tr>
      <w:tr w:rsidR="0016633B" w:rsidRPr="00653282" w:rsidTr="002D5F02">
        <w:trPr>
          <w:trHeight w:val="293"/>
        </w:trPr>
        <w:tc>
          <w:tcPr>
            <w:tcW w:w="5616" w:type="dxa"/>
            <w:gridSpan w:val="2"/>
            <w:tcBorders>
              <w:top w:val="single" w:sz="4" w:space="0" w:color="auto"/>
              <w:left w:val="single" w:sz="4" w:space="0" w:color="auto"/>
              <w:bottom w:val="single" w:sz="4" w:space="0" w:color="auto"/>
              <w:right w:val="single" w:sz="4" w:space="0" w:color="auto"/>
            </w:tcBorders>
            <w:noWrap/>
            <w:vAlign w:val="center"/>
            <w:hideMark/>
          </w:tcPr>
          <w:p w:rsidR="0016633B" w:rsidRPr="00653282" w:rsidRDefault="0016633B" w:rsidP="002D5F02">
            <w:pPr>
              <w:rPr>
                <w:b/>
                <w:bCs/>
                <w:color w:val="000000"/>
                <w:sz w:val="20"/>
                <w:szCs w:val="20"/>
              </w:rPr>
            </w:pPr>
            <w:r>
              <w:rPr>
                <w:b/>
                <w:bCs/>
                <w:color w:val="000000"/>
                <w:sz w:val="20"/>
                <w:szCs w:val="20"/>
              </w:rPr>
              <w:t>Toplam</w:t>
            </w:r>
          </w:p>
        </w:tc>
        <w:tc>
          <w:tcPr>
            <w:tcW w:w="669"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Pr>
                <w:b/>
                <w:bCs/>
                <w:color w:val="000000"/>
                <w:sz w:val="20"/>
                <w:szCs w:val="20"/>
              </w:rPr>
              <w:t>8</w:t>
            </w:r>
          </w:p>
        </w:tc>
        <w:tc>
          <w:tcPr>
            <w:tcW w:w="89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Pr>
                <w:b/>
                <w:bCs/>
                <w:color w:val="000000"/>
                <w:sz w:val="20"/>
                <w:szCs w:val="20"/>
              </w:rPr>
              <w:t>78</w:t>
            </w:r>
          </w:p>
        </w:tc>
        <w:tc>
          <w:tcPr>
            <w:tcW w:w="137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sidRPr="00653282">
              <w:rPr>
                <w:b/>
                <w:bCs/>
                <w:color w:val="000000"/>
                <w:sz w:val="20"/>
                <w:szCs w:val="20"/>
              </w:rPr>
              <w:t>0</w:t>
            </w:r>
          </w:p>
        </w:tc>
        <w:tc>
          <w:tcPr>
            <w:tcW w:w="608"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sidRPr="00653282">
              <w:rPr>
                <w:b/>
                <w:bCs/>
                <w:color w:val="000000"/>
                <w:sz w:val="20"/>
                <w:szCs w:val="20"/>
              </w:rPr>
              <w:t>36</w:t>
            </w:r>
          </w:p>
        </w:tc>
      </w:tr>
      <w:tr w:rsidR="0016633B" w:rsidRPr="00653282" w:rsidTr="002D5F02">
        <w:trPr>
          <w:trHeight w:val="303"/>
        </w:trPr>
        <w:tc>
          <w:tcPr>
            <w:tcW w:w="1252" w:type="dxa"/>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b/>
                <w:bCs/>
                <w:color w:val="000000"/>
                <w:sz w:val="20"/>
                <w:szCs w:val="20"/>
              </w:rPr>
            </w:pPr>
            <w:r w:rsidRPr="00653282">
              <w:rPr>
                <w:b/>
                <w:bCs/>
                <w:color w:val="000000"/>
                <w:sz w:val="20"/>
                <w:szCs w:val="20"/>
              </w:rPr>
              <w:t>KOMİTE III</w:t>
            </w:r>
          </w:p>
        </w:tc>
        <w:tc>
          <w:tcPr>
            <w:tcW w:w="7915" w:type="dxa"/>
            <w:gridSpan w:val="5"/>
            <w:tcBorders>
              <w:top w:val="nil"/>
              <w:left w:val="nil"/>
              <w:bottom w:val="single" w:sz="4" w:space="0" w:color="auto"/>
              <w:right w:val="single" w:sz="4" w:space="0" w:color="auto"/>
            </w:tcBorders>
            <w:noWrap/>
            <w:vAlign w:val="center"/>
            <w:hideMark/>
          </w:tcPr>
          <w:p w:rsidR="0016633B" w:rsidRPr="00653282" w:rsidRDefault="0016633B" w:rsidP="002D5F02">
            <w:pPr>
              <w:rPr>
                <w:b/>
                <w:bCs/>
                <w:color w:val="000000"/>
                <w:sz w:val="20"/>
                <w:szCs w:val="20"/>
              </w:rPr>
            </w:pPr>
            <w:r w:rsidRPr="00653282">
              <w:rPr>
                <w:b/>
                <w:bCs/>
                <w:color w:val="000000"/>
                <w:sz w:val="20"/>
                <w:szCs w:val="20"/>
              </w:rPr>
              <w:t>TIP 2</w:t>
            </w:r>
            <w:r>
              <w:rPr>
                <w:b/>
                <w:bCs/>
                <w:color w:val="000000"/>
                <w:sz w:val="20"/>
                <w:szCs w:val="20"/>
              </w:rPr>
              <w:t>03</w:t>
            </w:r>
            <w:r w:rsidRPr="00653282">
              <w:rPr>
                <w:b/>
                <w:bCs/>
                <w:color w:val="000000"/>
                <w:sz w:val="20"/>
                <w:szCs w:val="20"/>
              </w:rPr>
              <w:t xml:space="preserve">-GASTROİNTESTİNAL SİSTEM, METABOLİZMA ve BAKTERİYOLOJİ </w:t>
            </w:r>
          </w:p>
        </w:tc>
      </w:tr>
      <w:tr w:rsidR="0016633B" w:rsidRPr="00653282" w:rsidTr="002D5F02">
        <w:trPr>
          <w:trHeight w:val="568"/>
        </w:trPr>
        <w:tc>
          <w:tcPr>
            <w:tcW w:w="1252" w:type="dxa"/>
            <w:vMerge w:val="restart"/>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b/>
                <w:bCs/>
                <w:color w:val="000000"/>
                <w:sz w:val="20"/>
                <w:szCs w:val="20"/>
              </w:rPr>
            </w:pPr>
            <w:r w:rsidRPr="00653282">
              <w:rPr>
                <w:b/>
                <w:bCs/>
                <w:color w:val="000000"/>
                <w:sz w:val="20"/>
                <w:szCs w:val="20"/>
              </w:rPr>
              <w:t>DERS KODU</w:t>
            </w:r>
          </w:p>
        </w:tc>
        <w:tc>
          <w:tcPr>
            <w:tcW w:w="4364" w:type="dxa"/>
            <w:vMerge w:val="restart"/>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b/>
                <w:bCs/>
                <w:color w:val="000000"/>
                <w:sz w:val="20"/>
                <w:szCs w:val="20"/>
              </w:rPr>
            </w:pPr>
            <w:r w:rsidRPr="00653282">
              <w:rPr>
                <w:b/>
                <w:bCs/>
                <w:color w:val="000000"/>
                <w:sz w:val="20"/>
                <w:szCs w:val="20"/>
              </w:rPr>
              <w:t>DERS ADI</w:t>
            </w:r>
          </w:p>
        </w:tc>
        <w:tc>
          <w:tcPr>
            <w:tcW w:w="669" w:type="dxa"/>
            <w:vMerge w:val="restart"/>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sidRPr="00653282">
              <w:rPr>
                <w:b/>
                <w:bCs/>
                <w:color w:val="000000"/>
                <w:sz w:val="20"/>
                <w:szCs w:val="20"/>
              </w:rPr>
              <w:t>AKTS</w:t>
            </w:r>
          </w:p>
        </w:tc>
        <w:tc>
          <w:tcPr>
            <w:tcW w:w="2882" w:type="dxa"/>
            <w:gridSpan w:val="3"/>
            <w:tcBorders>
              <w:top w:val="single" w:sz="4" w:space="0" w:color="auto"/>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sidRPr="00653282">
              <w:rPr>
                <w:b/>
                <w:bCs/>
                <w:color w:val="000000"/>
                <w:sz w:val="20"/>
                <w:szCs w:val="20"/>
              </w:rPr>
              <w:t>DERS SAATİ</w:t>
            </w:r>
          </w:p>
        </w:tc>
      </w:tr>
      <w:tr w:rsidR="0016633B" w:rsidRPr="00653282" w:rsidTr="002D5F02">
        <w:trPr>
          <w:trHeight w:val="283"/>
        </w:trPr>
        <w:tc>
          <w:tcPr>
            <w:tcW w:w="1252" w:type="dxa"/>
            <w:vMerge/>
            <w:tcBorders>
              <w:top w:val="nil"/>
              <w:left w:val="single" w:sz="4" w:space="0" w:color="auto"/>
              <w:bottom w:val="single" w:sz="4" w:space="0" w:color="auto"/>
              <w:right w:val="single" w:sz="4" w:space="0" w:color="auto"/>
            </w:tcBorders>
            <w:vAlign w:val="center"/>
            <w:hideMark/>
          </w:tcPr>
          <w:p w:rsidR="0016633B" w:rsidRPr="00653282" w:rsidRDefault="0016633B" w:rsidP="002D5F02">
            <w:pPr>
              <w:rPr>
                <w:b/>
                <w:bCs/>
                <w:color w:val="000000"/>
                <w:sz w:val="20"/>
                <w:szCs w:val="20"/>
              </w:rPr>
            </w:pPr>
          </w:p>
        </w:tc>
        <w:tc>
          <w:tcPr>
            <w:tcW w:w="4364" w:type="dxa"/>
            <w:vMerge/>
            <w:tcBorders>
              <w:top w:val="nil"/>
              <w:left w:val="single" w:sz="4" w:space="0" w:color="auto"/>
              <w:bottom w:val="single" w:sz="4" w:space="0" w:color="auto"/>
              <w:right w:val="single" w:sz="4" w:space="0" w:color="auto"/>
            </w:tcBorders>
            <w:vAlign w:val="center"/>
            <w:hideMark/>
          </w:tcPr>
          <w:p w:rsidR="0016633B" w:rsidRPr="00653282" w:rsidRDefault="0016633B" w:rsidP="002D5F02">
            <w:pPr>
              <w:rPr>
                <w:b/>
                <w:bCs/>
                <w:color w:val="000000"/>
                <w:sz w:val="20"/>
                <w:szCs w:val="20"/>
              </w:rPr>
            </w:pPr>
          </w:p>
        </w:tc>
        <w:tc>
          <w:tcPr>
            <w:tcW w:w="669" w:type="dxa"/>
            <w:vMerge/>
            <w:tcBorders>
              <w:top w:val="nil"/>
              <w:left w:val="single" w:sz="4" w:space="0" w:color="auto"/>
              <w:bottom w:val="single" w:sz="4" w:space="0" w:color="auto"/>
              <w:right w:val="single" w:sz="4" w:space="0" w:color="auto"/>
            </w:tcBorders>
            <w:vAlign w:val="center"/>
            <w:hideMark/>
          </w:tcPr>
          <w:p w:rsidR="0016633B" w:rsidRPr="00653282" w:rsidRDefault="0016633B" w:rsidP="002D5F02">
            <w:pPr>
              <w:rPr>
                <w:b/>
                <w:bCs/>
                <w:color w:val="000000"/>
                <w:sz w:val="20"/>
                <w:szCs w:val="20"/>
              </w:rPr>
            </w:pPr>
          </w:p>
        </w:tc>
        <w:tc>
          <w:tcPr>
            <w:tcW w:w="89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sidRPr="00653282">
              <w:rPr>
                <w:b/>
                <w:bCs/>
                <w:color w:val="000000"/>
                <w:sz w:val="20"/>
                <w:szCs w:val="20"/>
              </w:rPr>
              <w:t>TEORİK</w:t>
            </w:r>
          </w:p>
        </w:tc>
        <w:tc>
          <w:tcPr>
            <w:tcW w:w="137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sidRPr="00653282">
              <w:rPr>
                <w:b/>
                <w:bCs/>
                <w:color w:val="000000"/>
                <w:sz w:val="20"/>
                <w:szCs w:val="20"/>
              </w:rPr>
              <w:t>UYGULAMA</w:t>
            </w:r>
          </w:p>
        </w:tc>
        <w:tc>
          <w:tcPr>
            <w:tcW w:w="608"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sidRPr="00653282">
              <w:rPr>
                <w:b/>
                <w:bCs/>
                <w:color w:val="000000"/>
                <w:sz w:val="20"/>
                <w:szCs w:val="20"/>
              </w:rPr>
              <w:t>LAB.</w:t>
            </w:r>
          </w:p>
        </w:tc>
      </w:tr>
      <w:tr w:rsidR="0016633B" w:rsidRPr="00653282" w:rsidTr="002D5F02">
        <w:trPr>
          <w:trHeight w:val="293"/>
        </w:trPr>
        <w:tc>
          <w:tcPr>
            <w:tcW w:w="1252" w:type="dxa"/>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color w:val="000000"/>
                <w:sz w:val="20"/>
                <w:szCs w:val="20"/>
              </w:rPr>
            </w:pPr>
            <w:r w:rsidRPr="00653282">
              <w:rPr>
                <w:color w:val="000000"/>
                <w:sz w:val="20"/>
                <w:szCs w:val="20"/>
              </w:rPr>
              <w:t>TIP 2304</w:t>
            </w:r>
          </w:p>
        </w:tc>
        <w:tc>
          <w:tcPr>
            <w:tcW w:w="4364" w:type="dxa"/>
            <w:tcBorders>
              <w:top w:val="nil"/>
              <w:left w:val="nil"/>
              <w:bottom w:val="nil"/>
              <w:right w:val="nil"/>
            </w:tcBorders>
            <w:noWrap/>
            <w:vAlign w:val="center"/>
            <w:hideMark/>
          </w:tcPr>
          <w:p w:rsidR="0016633B" w:rsidRPr="00653282" w:rsidRDefault="0016633B" w:rsidP="002D5F02">
            <w:pPr>
              <w:rPr>
                <w:color w:val="000000"/>
                <w:sz w:val="20"/>
                <w:szCs w:val="20"/>
              </w:rPr>
            </w:pPr>
            <w:r w:rsidRPr="00653282">
              <w:rPr>
                <w:color w:val="000000"/>
                <w:sz w:val="20"/>
                <w:szCs w:val="20"/>
              </w:rPr>
              <w:t>Anatomi</w:t>
            </w:r>
          </w:p>
        </w:tc>
        <w:tc>
          <w:tcPr>
            <w:tcW w:w="669" w:type="dxa"/>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3</w:t>
            </w:r>
          </w:p>
        </w:tc>
        <w:tc>
          <w:tcPr>
            <w:tcW w:w="89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19</w:t>
            </w:r>
          </w:p>
        </w:tc>
        <w:tc>
          <w:tcPr>
            <w:tcW w:w="137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0</w:t>
            </w:r>
          </w:p>
        </w:tc>
        <w:tc>
          <w:tcPr>
            <w:tcW w:w="608"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sidRPr="00653282">
              <w:rPr>
                <w:color w:val="000000"/>
                <w:sz w:val="20"/>
                <w:szCs w:val="20"/>
              </w:rPr>
              <w:t>16</w:t>
            </w:r>
          </w:p>
        </w:tc>
      </w:tr>
      <w:tr w:rsidR="0016633B" w:rsidRPr="00653282" w:rsidTr="002D5F02">
        <w:trPr>
          <w:trHeight w:val="299"/>
        </w:trPr>
        <w:tc>
          <w:tcPr>
            <w:tcW w:w="1252" w:type="dxa"/>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color w:val="000000"/>
                <w:sz w:val="20"/>
                <w:szCs w:val="20"/>
              </w:rPr>
            </w:pPr>
            <w:r w:rsidRPr="00653282">
              <w:rPr>
                <w:color w:val="000000"/>
                <w:sz w:val="20"/>
                <w:szCs w:val="20"/>
              </w:rPr>
              <w:t>TIP 2312</w:t>
            </w:r>
          </w:p>
        </w:tc>
        <w:tc>
          <w:tcPr>
            <w:tcW w:w="4364" w:type="dxa"/>
            <w:tcBorders>
              <w:top w:val="single" w:sz="4" w:space="0" w:color="auto"/>
              <w:left w:val="nil"/>
              <w:bottom w:val="single" w:sz="4" w:space="0" w:color="auto"/>
              <w:right w:val="single" w:sz="4" w:space="0" w:color="auto"/>
            </w:tcBorders>
            <w:vAlign w:val="center"/>
            <w:hideMark/>
          </w:tcPr>
          <w:p w:rsidR="0016633B" w:rsidRPr="00653282" w:rsidRDefault="0016633B" w:rsidP="002D5F02">
            <w:pPr>
              <w:rPr>
                <w:color w:val="000000"/>
                <w:sz w:val="20"/>
                <w:szCs w:val="20"/>
              </w:rPr>
            </w:pPr>
            <w:r w:rsidRPr="00653282">
              <w:rPr>
                <w:color w:val="000000"/>
                <w:sz w:val="20"/>
                <w:szCs w:val="20"/>
              </w:rPr>
              <w:t xml:space="preserve">Tıbbi Fizyoloji </w:t>
            </w:r>
          </w:p>
        </w:tc>
        <w:tc>
          <w:tcPr>
            <w:tcW w:w="669"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1</w:t>
            </w:r>
          </w:p>
        </w:tc>
        <w:tc>
          <w:tcPr>
            <w:tcW w:w="89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17</w:t>
            </w:r>
          </w:p>
        </w:tc>
        <w:tc>
          <w:tcPr>
            <w:tcW w:w="137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0</w:t>
            </w:r>
          </w:p>
        </w:tc>
        <w:tc>
          <w:tcPr>
            <w:tcW w:w="608"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0</w:t>
            </w:r>
          </w:p>
        </w:tc>
      </w:tr>
      <w:tr w:rsidR="0016633B" w:rsidRPr="00653282" w:rsidTr="002D5F02">
        <w:trPr>
          <w:trHeight w:val="299"/>
        </w:trPr>
        <w:tc>
          <w:tcPr>
            <w:tcW w:w="1252" w:type="dxa"/>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sz w:val="20"/>
                <w:szCs w:val="20"/>
              </w:rPr>
            </w:pPr>
            <w:r w:rsidRPr="00653282">
              <w:rPr>
                <w:sz w:val="20"/>
                <w:szCs w:val="20"/>
              </w:rPr>
              <w:t>TIP 2318</w:t>
            </w:r>
          </w:p>
        </w:tc>
        <w:tc>
          <w:tcPr>
            <w:tcW w:w="4364" w:type="dxa"/>
            <w:tcBorders>
              <w:top w:val="nil"/>
              <w:left w:val="nil"/>
              <w:bottom w:val="single" w:sz="4" w:space="0" w:color="auto"/>
              <w:right w:val="single" w:sz="4" w:space="0" w:color="auto"/>
            </w:tcBorders>
            <w:noWrap/>
            <w:vAlign w:val="center"/>
            <w:hideMark/>
          </w:tcPr>
          <w:p w:rsidR="0016633B" w:rsidRPr="00653282" w:rsidRDefault="0016633B" w:rsidP="002D5F02">
            <w:pPr>
              <w:rPr>
                <w:color w:val="000000"/>
                <w:sz w:val="20"/>
                <w:szCs w:val="20"/>
              </w:rPr>
            </w:pPr>
            <w:r w:rsidRPr="00653282">
              <w:rPr>
                <w:color w:val="000000"/>
                <w:sz w:val="20"/>
                <w:szCs w:val="20"/>
              </w:rPr>
              <w:t xml:space="preserve">Histoloji ve Embriyoloji </w:t>
            </w:r>
          </w:p>
        </w:tc>
        <w:tc>
          <w:tcPr>
            <w:tcW w:w="669"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2</w:t>
            </w:r>
          </w:p>
        </w:tc>
        <w:tc>
          <w:tcPr>
            <w:tcW w:w="89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13</w:t>
            </w:r>
          </w:p>
        </w:tc>
        <w:tc>
          <w:tcPr>
            <w:tcW w:w="137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0</w:t>
            </w:r>
          </w:p>
        </w:tc>
        <w:tc>
          <w:tcPr>
            <w:tcW w:w="608"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sidRPr="00653282">
              <w:rPr>
                <w:color w:val="000000"/>
                <w:sz w:val="20"/>
                <w:szCs w:val="20"/>
              </w:rPr>
              <w:t>8</w:t>
            </w:r>
          </w:p>
        </w:tc>
      </w:tr>
      <w:tr w:rsidR="0016633B" w:rsidRPr="00653282" w:rsidTr="002D5F02">
        <w:trPr>
          <w:trHeight w:val="299"/>
        </w:trPr>
        <w:tc>
          <w:tcPr>
            <w:tcW w:w="1252" w:type="dxa"/>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color w:val="000000"/>
                <w:sz w:val="20"/>
                <w:szCs w:val="20"/>
              </w:rPr>
            </w:pPr>
            <w:r w:rsidRPr="00653282">
              <w:rPr>
                <w:color w:val="000000"/>
                <w:sz w:val="20"/>
                <w:szCs w:val="20"/>
              </w:rPr>
              <w:t>TIP 2307</w:t>
            </w:r>
          </w:p>
        </w:tc>
        <w:tc>
          <w:tcPr>
            <w:tcW w:w="4364" w:type="dxa"/>
            <w:tcBorders>
              <w:top w:val="nil"/>
              <w:left w:val="nil"/>
              <w:bottom w:val="single" w:sz="4" w:space="0" w:color="auto"/>
              <w:right w:val="single" w:sz="4" w:space="0" w:color="auto"/>
            </w:tcBorders>
            <w:noWrap/>
            <w:vAlign w:val="center"/>
            <w:hideMark/>
          </w:tcPr>
          <w:p w:rsidR="0016633B" w:rsidRPr="00653282" w:rsidRDefault="0016633B" w:rsidP="002D5F02">
            <w:pPr>
              <w:rPr>
                <w:color w:val="000000"/>
                <w:sz w:val="20"/>
                <w:szCs w:val="20"/>
              </w:rPr>
            </w:pPr>
            <w:r w:rsidRPr="00653282">
              <w:rPr>
                <w:color w:val="000000"/>
                <w:sz w:val="20"/>
                <w:szCs w:val="20"/>
              </w:rPr>
              <w:t>Tıbbi Biyokimya</w:t>
            </w:r>
          </w:p>
        </w:tc>
        <w:tc>
          <w:tcPr>
            <w:tcW w:w="669"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1</w:t>
            </w:r>
          </w:p>
        </w:tc>
        <w:tc>
          <w:tcPr>
            <w:tcW w:w="89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sidRPr="00653282">
              <w:rPr>
                <w:color w:val="000000"/>
                <w:sz w:val="20"/>
                <w:szCs w:val="20"/>
              </w:rPr>
              <w:t>10</w:t>
            </w:r>
          </w:p>
        </w:tc>
        <w:tc>
          <w:tcPr>
            <w:tcW w:w="137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sidRPr="00653282">
              <w:rPr>
                <w:color w:val="000000"/>
                <w:sz w:val="20"/>
                <w:szCs w:val="20"/>
              </w:rPr>
              <w:t> </w:t>
            </w:r>
            <w:r>
              <w:rPr>
                <w:color w:val="000000"/>
                <w:sz w:val="20"/>
                <w:szCs w:val="20"/>
              </w:rPr>
              <w:t>0</w:t>
            </w:r>
          </w:p>
        </w:tc>
        <w:tc>
          <w:tcPr>
            <w:tcW w:w="608"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0</w:t>
            </w:r>
          </w:p>
        </w:tc>
      </w:tr>
      <w:tr w:rsidR="0016633B" w:rsidRPr="00653282" w:rsidTr="002D5F02">
        <w:trPr>
          <w:trHeight w:val="299"/>
        </w:trPr>
        <w:tc>
          <w:tcPr>
            <w:tcW w:w="1252" w:type="dxa"/>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color w:val="000000"/>
                <w:sz w:val="20"/>
                <w:szCs w:val="20"/>
              </w:rPr>
            </w:pPr>
            <w:r w:rsidRPr="00653282">
              <w:rPr>
                <w:color w:val="000000"/>
                <w:sz w:val="20"/>
                <w:szCs w:val="20"/>
              </w:rPr>
              <w:t>TIP 2331</w:t>
            </w:r>
          </w:p>
        </w:tc>
        <w:tc>
          <w:tcPr>
            <w:tcW w:w="4364" w:type="dxa"/>
            <w:tcBorders>
              <w:top w:val="nil"/>
              <w:left w:val="nil"/>
              <w:bottom w:val="single" w:sz="4" w:space="0" w:color="auto"/>
              <w:right w:val="single" w:sz="4" w:space="0" w:color="auto"/>
            </w:tcBorders>
            <w:noWrap/>
            <w:vAlign w:val="center"/>
            <w:hideMark/>
          </w:tcPr>
          <w:p w:rsidR="0016633B" w:rsidRPr="00653282" w:rsidRDefault="0016633B" w:rsidP="002D5F02">
            <w:pPr>
              <w:rPr>
                <w:color w:val="000000"/>
                <w:sz w:val="20"/>
                <w:szCs w:val="20"/>
              </w:rPr>
            </w:pPr>
            <w:r w:rsidRPr="00653282">
              <w:rPr>
                <w:color w:val="000000"/>
                <w:sz w:val="20"/>
                <w:szCs w:val="20"/>
              </w:rPr>
              <w:t>Tıbbi Mikrobiyoloji</w:t>
            </w:r>
          </w:p>
        </w:tc>
        <w:tc>
          <w:tcPr>
            <w:tcW w:w="669"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3</w:t>
            </w:r>
          </w:p>
        </w:tc>
        <w:tc>
          <w:tcPr>
            <w:tcW w:w="89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41</w:t>
            </w:r>
          </w:p>
        </w:tc>
        <w:tc>
          <w:tcPr>
            <w:tcW w:w="137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0</w:t>
            </w:r>
          </w:p>
        </w:tc>
        <w:tc>
          <w:tcPr>
            <w:tcW w:w="608"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sidRPr="00653282">
              <w:rPr>
                <w:color w:val="000000"/>
                <w:sz w:val="20"/>
                <w:szCs w:val="20"/>
              </w:rPr>
              <w:t>12</w:t>
            </w:r>
          </w:p>
        </w:tc>
      </w:tr>
      <w:tr w:rsidR="0016633B" w:rsidRPr="00653282" w:rsidTr="002D5F02">
        <w:trPr>
          <w:trHeight w:val="293"/>
        </w:trPr>
        <w:tc>
          <w:tcPr>
            <w:tcW w:w="5616" w:type="dxa"/>
            <w:gridSpan w:val="2"/>
            <w:tcBorders>
              <w:top w:val="single" w:sz="4" w:space="0" w:color="auto"/>
              <w:left w:val="single" w:sz="4" w:space="0" w:color="auto"/>
              <w:bottom w:val="single" w:sz="4" w:space="0" w:color="auto"/>
              <w:right w:val="single" w:sz="4" w:space="0" w:color="auto"/>
            </w:tcBorders>
            <w:noWrap/>
            <w:vAlign w:val="center"/>
            <w:hideMark/>
          </w:tcPr>
          <w:p w:rsidR="0016633B" w:rsidRPr="00653282" w:rsidRDefault="0016633B" w:rsidP="002D5F02">
            <w:pPr>
              <w:rPr>
                <w:b/>
                <w:bCs/>
                <w:color w:val="000000"/>
                <w:sz w:val="20"/>
                <w:szCs w:val="20"/>
              </w:rPr>
            </w:pPr>
            <w:r>
              <w:rPr>
                <w:b/>
                <w:bCs/>
                <w:color w:val="000000"/>
                <w:sz w:val="20"/>
                <w:szCs w:val="20"/>
              </w:rPr>
              <w:t>Toplam</w:t>
            </w:r>
          </w:p>
        </w:tc>
        <w:tc>
          <w:tcPr>
            <w:tcW w:w="669"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Pr>
                <w:b/>
                <w:bCs/>
                <w:color w:val="000000"/>
                <w:sz w:val="20"/>
                <w:szCs w:val="20"/>
              </w:rPr>
              <w:t>10</w:t>
            </w:r>
          </w:p>
        </w:tc>
        <w:tc>
          <w:tcPr>
            <w:tcW w:w="89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Pr>
                <w:b/>
                <w:bCs/>
                <w:color w:val="000000"/>
                <w:sz w:val="20"/>
                <w:szCs w:val="20"/>
              </w:rPr>
              <w:t>100</w:t>
            </w:r>
          </w:p>
        </w:tc>
        <w:tc>
          <w:tcPr>
            <w:tcW w:w="137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sidRPr="00653282">
              <w:rPr>
                <w:b/>
                <w:bCs/>
                <w:color w:val="000000"/>
                <w:sz w:val="20"/>
                <w:szCs w:val="20"/>
              </w:rPr>
              <w:t>0</w:t>
            </w:r>
          </w:p>
        </w:tc>
        <w:tc>
          <w:tcPr>
            <w:tcW w:w="608"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sidRPr="00653282">
              <w:rPr>
                <w:b/>
                <w:bCs/>
                <w:color w:val="000000"/>
                <w:sz w:val="20"/>
                <w:szCs w:val="20"/>
              </w:rPr>
              <w:t>36</w:t>
            </w:r>
          </w:p>
        </w:tc>
      </w:tr>
      <w:tr w:rsidR="0016633B" w:rsidRPr="00653282" w:rsidTr="002D5F02">
        <w:trPr>
          <w:trHeight w:val="293"/>
        </w:trPr>
        <w:tc>
          <w:tcPr>
            <w:tcW w:w="1252" w:type="dxa"/>
            <w:tcBorders>
              <w:top w:val="single" w:sz="4" w:space="0" w:color="auto"/>
              <w:left w:val="single" w:sz="4" w:space="0" w:color="auto"/>
              <w:bottom w:val="single" w:sz="4" w:space="0" w:color="auto"/>
              <w:right w:val="single" w:sz="4" w:space="0" w:color="auto"/>
            </w:tcBorders>
            <w:noWrap/>
            <w:vAlign w:val="center"/>
            <w:hideMark/>
          </w:tcPr>
          <w:p w:rsidR="0016633B" w:rsidRPr="00653282" w:rsidRDefault="0016633B" w:rsidP="002D5F02">
            <w:pPr>
              <w:rPr>
                <w:b/>
                <w:bCs/>
                <w:color w:val="000000"/>
                <w:sz w:val="20"/>
                <w:szCs w:val="20"/>
              </w:rPr>
            </w:pPr>
            <w:r w:rsidRPr="00653282">
              <w:rPr>
                <w:b/>
                <w:bCs/>
                <w:color w:val="000000"/>
                <w:sz w:val="20"/>
                <w:szCs w:val="20"/>
              </w:rPr>
              <w:t>KOMİTE IV</w:t>
            </w:r>
          </w:p>
        </w:tc>
        <w:tc>
          <w:tcPr>
            <w:tcW w:w="7915" w:type="dxa"/>
            <w:gridSpan w:val="5"/>
            <w:tcBorders>
              <w:top w:val="single" w:sz="4" w:space="0" w:color="auto"/>
              <w:left w:val="nil"/>
              <w:bottom w:val="single" w:sz="4" w:space="0" w:color="auto"/>
              <w:right w:val="single" w:sz="4" w:space="0" w:color="auto"/>
            </w:tcBorders>
            <w:noWrap/>
            <w:vAlign w:val="center"/>
            <w:hideMark/>
          </w:tcPr>
          <w:p w:rsidR="0016633B" w:rsidRPr="00653282" w:rsidRDefault="0016633B" w:rsidP="002D5F02">
            <w:pPr>
              <w:rPr>
                <w:b/>
                <w:bCs/>
                <w:color w:val="000000"/>
                <w:sz w:val="20"/>
                <w:szCs w:val="20"/>
              </w:rPr>
            </w:pPr>
            <w:r w:rsidRPr="00653282">
              <w:rPr>
                <w:b/>
                <w:bCs/>
                <w:color w:val="000000"/>
                <w:sz w:val="20"/>
                <w:szCs w:val="20"/>
              </w:rPr>
              <w:t>TIP 2</w:t>
            </w:r>
            <w:r>
              <w:rPr>
                <w:b/>
                <w:bCs/>
                <w:color w:val="000000"/>
                <w:sz w:val="20"/>
                <w:szCs w:val="20"/>
              </w:rPr>
              <w:t>04</w:t>
            </w:r>
            <w:r w:rsidRPr="00653282">
              <w:rPr>
                <w:b/>
                <w:bCs/>
                <w:color w:val="000000"/>
                <w:sz w:val="20"/>
                <w:szCs w:val="20"/>
              </w:rPr>
              <w:t xml:space="preserve"> - ENDOKRİN ve ÜROGENİTAL SİSTEMLERİ </w:t>
            </w:r>
          </w:p>
        </w:tc>
      </w:tr>
      <w:tr w:rsidR="0016633B" w:rsidRPr="00653282" w:rsidTr="002D5F02">
        <w:trPr>
          <w:trHeight w:val="293"/>
        </w:trPr>
        <w:tc>
          <w:tcPr>
            <w:tcW w:w="1252" w:type="dxa"/>
            <w:vMerge w:val="restart"/>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b/>
                <w:bCs/>
                <w:color w:val="000000"/>
                <w:sz w:val="20"/>
                <w:szCs w:val="20"/>
              </w:rPr>
            </w:pPr>
            <w:r w:rsidRPr="00653282">
              <w:rPr>
                <w:b/>
                <w:bCs/>
                <w:color w:val="000000"/>
                <w:sz w:val="20"/>
                <w:szCs w:val="20"/>
              </w:rPr>
              <w:t>DERS KODU</w:t>
            </w:r>
          </w:p>
        </w:tc>
        <w:tc>
          <w:tcPr>
            <w:tcW w:w="4364" w:type="dxa"/>
            <w:vMerge w:val="restart"/>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b/>
                <w:bCs/>
                <w:color w:val="000000"/>
                <w:sz w:val="20"/>
                <w:szCs w:val="20"/>
              </w:rPr>
            </w:pPr>
            <w:r w:rsidRPr="00653282">
              <w:rPr>
                <w:b/>
                <w:bCs/>
                <w:color w:val="000000"/>
                <w:sz w:val="20"/>
                <w:szCs w:val="20"/>
              </w:rPr>
              <w:t>DERS ADI</w:t>
            </w:r>
          </w:p>
        </w:tc>
        <w:tc>
          <w:tcPr>
            <w:tcW w:w="669" w:type="dxa"/>
            <w:vMerge w:val="restart"/>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sidRPr="00653282">
              <w:rPr>
                <w:b/>
                <w:bCs/>
                <w:color w:val="000000"/>
                <w:sz w:val="20"/>
                <w:szCs w:val="20"/>
              </w:rPr>
              <w:t>AKTS</w:t>
            </w:r>
          </w:p>
        </w:tc>
        <w:tc>
          <w:tcPr>
            <w:tcW w:w="2882" w:type="dxa"/>
            <w:gridSpan w:val="3"/>
            <w:tcBorders>
              <w:top w:val="single" w:sz="4" w:space="0" w:color="auto"/>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sidRPr="00653282">
              <w:rPr>
                <w:b/>
                <w:bCs/>
                <w:color w:val="000000"/>
                <w:sz w:val="20"/>
                <w:szCs w:val="20"/>
              </w:rPr>
              <w:t>DERS SAATİ</w:t>
            </w:r>
          </w:p>
        </w:tc>
      </w:tr>
      <w:tr w:rsidR="0016633B" w:rsidRPr="00653282" w:rsidTr="002D5F02">
        <w:trPr>
          <w:trHeight w:val="293"/>
        </w:trPr>
        <w:tc>
          <w:tcPr>
            <w:tcW w:w="1252" w:type="dxa"/>
            <w:vMerge/>
            <w:tcBorders>
              <w:top w:val="nil"/>
              <w:left w:val="single" w:sz="4" w:space="0" w:color="auto"/>
              <w:bottom w:val="single" w:sz="4" w:space="0" w:color="auto"/>
              <w:right w:val="single" w:sz="4" w:space="0" w:color="auto"/>
            </w:tcBorders>
            <w:vAlign w:val="center"/>
            <w:hideMark/>
          </w:tcPr>
          <w:p w:rsidR="0016633B" w:rsidRPr="00653282" w:rsidRDefault="0016633B" w:rsidP="002D5F02">
            <w:pPr>
              <w:rPr>
                <w:b/>
                <w:bCs/>
                <w:color w:val="000000"/>
                <w:sz w:val="20"/>
                <w:szCs w:val="20"/>
              </w:rPr>
            </w:pPr>
          </w:p>
        </w:tc>
        <w:tc>
          <w:tcPr>
            <w:tcW w:w="4364" w:type="dxa"/>
            <w:vMerge/>
            <w:tcBorders>
              <w:top w:val="nil"/>
              <w:left w:val="single" w:sz="4" w:space="0" w:color="auto"/>
              <w:bottom w:val="single" w:sz="4" w:space="0" w:color="auto"/>
              <w:right w:val="single" w:sz="4" w:space="0" w:color="auto"/>
            </w:tcBorders>
            <w:vAlign w:val="center"/>
            <w:hideMark/>
          </w:tcPr>
          <w:p w:rsidR="0016633B" w:rsidRPr="00653282" w:rsidRDefault="0016633B" w:rsidP="002D5F02">
            <w:pPr>
              <w:rPr>
                <w:b/>
                <w:bCs/>
                <w:color w:val="000000"/>
                <w:sz w:val="20"/>
                <w:szCs w:val="20"/>
              </w:rPr>
            </w:pPr>
          </w:p>
        </w:tc>
        <w:tc>
          <w:tcPr>
            <w:tcW w:w="669" w:type="dxa"/>
            <w:vMerge/>
            <w:tcBorders>
              <w:top w:val="nil"/>
              <w:left w:val="single" w:sz="4" w:space="0" w:color="auto"/>
              <w:bottom w:val="single" w:sz="4" w:space="0" w:color="auto"/>
              <w:right w:val="single" w:sz="4" w:space="0" w:color="auto"/>
            </w:tcBorders>
            <w:vAlign w:val="center"/>
            <w:hideMark/>
          </w:tcPr>
          <w:p w:rsidR="0016633B" w:rsidRPr="00653282" w:rsidRDefault="0016633B" w:rsidP="002D5F02">
            <w:pPr>
              <w:rPr>
                <w:b/>
                <w:bCs/>
                <w:color w:val="000000"/>
                <w:sz w:val="20"/>
                <w:szCs w:val="20"/>
              </w:rPr>
            </w:pPr>
          </w:p>
        </w:tc>
        <w:tc>
          <w:tcPr>
            <w:tcW w:w="89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sidRPr="00653282">
              <w:rPr>
                <w:b/>
                <w:bCs/>
                <w:color w:val="000000"/>
                <w:sz w:val="20"/>
                <w:szCs w:val="20"/>
              </w:rPr>
              <w:t>TEORİK</w:t>
            </w:r>
          </w:p>
        </w:tc>
        <w:tc>
          <w:tcPr>
            <w:tcW w:w="137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sidRPr="00653282">
              <w:rPr>
                <w:b/>
                <w:bCs/>
                <w:color w:val="000000"/>
                <w:sz w:val="20"/>
                <w:szCs w:val="20"/>
              </w:rPr>
              <w:t>UYGULAMA</w:t>
            </w:r>
          </w:p>
        </w:tc>
        <w:tc>
          <w:tcPr>
            <w:tcW w:w="608"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sidRPr="00653282">
              <w:rPr>
                <w:b/>
                <w:bCs/>
                <w:color w:val="000000"/>
                <w:sz w:val="20"/>
                <w:szCs w:val="20"/>
              </w:rPr>
              <w:t>LAB.</w:t>
            </w:r>
          </w:p>
        </w:tc>
      </w:tr>
      <w:tr w:rsidR="0016633B" w:rsidRPr="00653282" w:rsidTr="002D5F02">
        <w:trPr>
          <w:trHeight w:val="299"/>
        </w:trPr>
        <w:tc>
          <w:tcPr>
            <w:tcW w:w="1252" w:type="dxa"/>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color w:val="000000"/>
                <w:sz w:val="20"/>
                <w:szCs w:val="20"/>
              </w:rPr>
            </w:pPr>
            <w:r w:rsidRPr="00653282">
              <w:rPr>
                <w:color w:val="000000"/>
                <w:sz w:val="20"/>
                <w:szCs w:val="20"/>
              </w:rPr>
              <w:t>TIP 2404</w:t>
            </w:r>
          </w:p>
        </w:tc>
        <w:tc>
          <w:tcPr>
            <w:tcW w:w="4364" w:type="dxa"/>
            <w:tcBorders>
              <w:top w:val="single" w:sz="4" w:space="0" w:color="auto"/>
              <w:left w:val="nil"/>
              <w:bottom w:val="nil"/>
              <w:right w:val="nil"/>
            </w:tcBorders>
            <w:noWrap/>
            <w:vAlign w:val="center"/>
            <w:hideMark/>
          </w:tcPr>
          <w:p w:rsidR="0016633B" w:rsidRPr="00653282" w:rsidRDefault="0016633B" w:rsidP="002D5F02">
            <w:pPr>
              <w:rPr>
                <w:color w:val="000000"/>
                <w:sz w:val="20"/>
                <w:szCs w:val="20"/>
              </w:rPr>
            </w:pPr>
            <w:r w:rsidRPr="00653282">
              <w:rPr>
                <w:color w:val="000000"/>
                <w:sz w:val="20"/>
                <w:szCs w:val="20"/>
              </w:rPr>
              <w:t>Anatomi</w:t>
            </w:r>
          </w:p>
        </w:tc>
        <w:tc>
          <w:tcPr>
            <w:tcW w:w="669" w:type="dxa"/>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2</w:t>
            </w:r>
          </w:p>
        </w:tc>
        <w:tc>
          <w:tcPr>
            <w:tcW w:w="89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12</w:t>
            </w:r>
          </w:p>
        </w:tc>
        <w:tc>
          <w:tcPr>
            <w:tcW w:w="137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0</w:t>
            </w:r>
          </w:p>
        </w:tc>
        <w:tc>
          <w:tcPr>
            <w:tcW w:w="608"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sidRPr="00653282">
              <w:rPr>
                <w:color w:val="000000"/>
                <w:sz w:val="20"/>
                <w:szCs w:val="20"/>
              </w:rPr>
              <w:t>10</w:t>
            </w:r>
          </w:p>
        </w:tc>
      </w:tr>
      <w:tr w:rsidR="0016633B" w:rsidRPr="00653282" w:rsidTr="002D5F02">
        <w:trPr>
          <w:trHeight w:val="283"/>
        </w:trPr>
        <w:tc>
          <w:tcPr>
            <w:tcW w:w="1252" w:type="dxa"/>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color w:val="000000"/>
                <w:sz w:val="20"/>
                <w:szCs w:val="20"/>
              </w:rPr>
            </w:pPr>
            <w:r w:rsidRPr="00653282">
              <w:rPr>
                <w:color w:val="000000"/>
                <w:sz w:val="20"/>
                <w:szCs w:val="20"/>
              </w:rPr>
              <w:t>TIP 2412</w:t>
            </w:r>
          </w:p>
        </w:tc>
        <w:tc>
          <w:tcPr>
            <w:tcW w:w="4364" w:type="dxa"/>
            <w:tcBorders>
              <w:top w:val="single" w:sz="4" w:space="0" w:color="auto"/>
              <w:left w:val="nil"/>
              <w:bottom w:val="single" w:sz="4" w:space="0" w:color="auto"/>
              <w:right w:val="single" w:sz="4" w:space="0" w:color="auto"/>
            </w:tcBorders>
            <w:vAlign w:val="center"/>
            <w:hideMark/>
          </w:tcPr>
          <w:p w:rsidR="0016633B" w:rsidRPr="00653282" w:rsidRDefault="0016633B" w:rsidP="002D5F02">
            <w:pPr>
              <w:rPr>
                <w:color w:val="000000"/>
                <w:sz w:val="20"/>
                <w:szCs w:val="20"/>
              </w:rPr>
            </w:pPr>
            <w:r w:rsidRPr="00653282">
              <w:rPr>
                <w:color w:val="000000"/>
                <w:sz w:val="20"/>
                <w:szCs w:val="20"/>
              </w:rPr>
              <w:t xml:space="preserve">Tıbbi Fizyoloji </w:t>
            </w:r>
          </w:p>
        </w:tc>
        <w:tc>
          <w:tcPr>
            <w:tcW w:w="669"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3</w:t>
            </w:r>
          </w:p>
        </w:tc>
        <w:tc>
          <w:tcPr>
            <w:tcW w:w="89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38</w:t>
            </w:r>
          </w:p>
        </w:tc>
        <w:tc>
          <w:tcPr>
            <w:tcW w:w="137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0</w:t>
            </w:r>
          </w:p>
        </w:tc>
        <w:tc>
          <w:tcPr>
            <w:tcW w:w="608"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0</w:t>
            </w:r>
          </w:p>
        </w:tc>
      </w:tr>
      <w:tr w:rsidR="0016633B" w:rsidRPr="00653282" w:rsidTr="002D5F02">
        <w:trPr>
          <w:trHeight w:val="293"/>
        </w:trPr>
        <w:tc>
          <w:tcPr>
            <w:tcW w:w="1252" w:type="dxa"/>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sz w:val="20"/>
                <w:szCs w:val="20"/>
              </w:rPr>
            </w:pPr>
            <w:r w:rsidRPr="00653282">
              <w:rPr>
                <w:sz w:val="20"/>
                <w:szCs w:val="20"/>
              </w:rPr>
              <w:t>TIP 2418</w:t>
            </w:r>
          </w:p>
        </w:tc>
        <w:tc>
          <w:tcPr>
            <w:tcW w:w="4364" w:type="dxa"/>
            <w:tcBorders>
              <w:top w:val="nil"/>
              <w:left w:val="nil"/>
              <w:bottom w:val="single" w:sz="4" w:space="0" w:color="auto"/>
              <w:right w:val="single" w:sz="4" w:space="0" w:color="auto"/>
            </w:tcBorders>
            <w:noWrap/>
            <w:vAlign w:val="center"/>
            <w:hideMark/>
          </w:tcPr>
          <w:p w:rsidR="0016633B" w:rsidRPr="00653282" w:rsidRDefault="0016633B" w:rsidP="002D5F02">
            <w:pPr>
              <w:rPr>
                <w:color w:val="000000"/>
                <w:sz w:val="20"/>
                <w:szCs w:val="20"/>
              </w:rPr>
            </w:pPr>
            <w:r w:rsidRPr="00653282">
              <w:rPr>
                <w:color w:val="000000"/>
                <w:sz w:val="20"/>
                <w:szCs w:val="20"/>
              </w:rPr>
              <w:t xml:space="preserve">Histoloji ve Embriyoloji </w:t>
            </w:r>
          </w:p>
        </w:tc>
        <w:tc>
          <w:tcPr>
            <w:tcW w:w="669"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3</w:t>
            </w:r>
          </w:p>
        </w:tc>
        <w:tc>
          <w:tcPr>
            <w:tcW w:w="89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sidRPr="00653282">
              <w:rPr>
                <w:color w:val="000000"/>
                <w:sz w:val="20"/>
                <w:szCs w:val="20"/>
              </w:rPr>
              <w:t>22</w:t>
            </w:r>
          </w:p>
        </w:tc>
        <w:tc>
          <w:tcPr>
            <w:tcW w:w="137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0</w:t>
            </w:r>
          </w:p>
        </w:tc>
        <w:tc>
          <w:tcPr>
            <w:tcW w:w="608"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sidRPr="00653282">
              <w:rPr>
                <w:color w:val="000000"/>
                <w:sz w:val="20"/>
                <w:szCs w:val="20"/>
              </w:rPr>
              <w:t>16</w:t>
            </w:r>
          </w:p>
        </w:tc>
      </w:tr>
      <w:tr w:rsidR="0016633B" w:rsidRPr="00653282" w:rsidTr="002D5F02">
        <w:trPr>
          <w:trHeight w:val="293"/>
        </w:trPr>
        <w:tc>
          <w:tcPr>
            <w:tcW w:w="1252" w:type="dxa"/>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color w:val="000000"/>
                <w:sz w:val="20"/>
                <w:szCs w:val="20"/>
              </w:rPr>
            </w:pPr>
            <w:r w:rsidRPr="00653282">
              <w:rPr>
                <w:color w:val="000000"/>
                <w:sz w:val="20"/>
                <w:szCs w:val="20"/>
              </w:rPr>
              <w:t>TIP 2407</w:t>
            </w:r>
          </w:p>
        </w:tc>
        <w:tc>
          <w:tcPr>
            <w:tcW w:w="4364" w:type="dxa"/>
            <w:tcBorders>
              <w:top w:val="nil"/>
              <w:left w:val="nil"/>
              <w:bottom w:val="single" w:sz="4" w:space="0" w:color="auto"/>
              <w:right w:val="single" w:sz="4" w:space="0" w:color="auto"/>
            </w:tcBorders>
            <w:noWrap/>
            <w:vAlign w:val="center"/>
            <w:hideMark/>
          </w:tcPr>
          <w:p w:rsidR="0016633B" w:rsidRPr="00653282" w:rsidRDefault="0016633B" w:rsidP="002D5F02">
            <w:pPr>
              <w:rPr>
                <w:color w:val="000000"/>
                <w:sz w:val="20"/>
                <w:szCs w:val="20"/>
              </w:rPr>
            </w:pPr>
            <w:r w:rsidRPr="00653282">
              <w:rPr>
                <w:color w:val="000000"/>
                <w:sz w:val="20"/>
                <w:szCs w:val="20"/>
              </w:rPr>
              <w:t>Tıbbi Biyokimya</w:t>
            </w:r>
          </w:p>
        </w:tc>
        <w:tc>
          <w:tcPr>
            <w:tcW w:w="669"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2</w:t>
            </w:r>
          </w:p>
        </w:tc>
        <w:tc>
          <w:tcPr>
            <w:tcW w:w="89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sidRPr="00653282">
              <w:rPr>
                <w:color w:val="000000"/>
                <w:sz w:val="20"/>
                <w:szCs w:val="20"/>
              </w:rPr>
              <w:t>26</w:t>
            </w:r>
          </w:p>
        </w:tc>
        <w:tc>
          <w:tcPr>
            <w:tcW w:w="137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0</w:t>
            </w:r>
          </w:p>
        </w:tc>
        <w:tc>
          <w:tcPr>
            <w:tcW w:w="608"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sidRPr="00653282">
              <w:rPr>
                <w:color w:val="000000"/>
                <w:sz w:val="20"/>
                <w:szCs w:val="20"/>
              </w:rPr>
              <w:t>4</w:t>
            </w:r>
          </w:p>
        </w:tc>
      </w:tr>
      <w:tr w:rsidR="0016633B" w:rsidRPr="00653282" w:rsidTr="002D5F02">
        <w:trPr>
          <w:trHeight w:val="293"/>
        </w:trPr>
        <w:tc>
          <w:tcPr>
            <w:tcW w:w="5616" w:type="dxa"/>
            <w:gridSpan w:val="2"/>
            <w:tcBorders>
              <w:top w:val="single" w:sz="4" w:space="0" w:color="auto"/>
              <w:left w:val="single" w:sz="4" w:space="0" w:color="auto"/>
              <w:bottom w:val="single" w:sz="4" w:space="0" w:color="auto"/>
              <w:right w:val="single" w:sz="4" w:space="0" w:color="auto"/>
            </w:tcBorders>
            <w:noWrap/>
            <w:vAlign w:val="center"/>
            <w:hideMark/>
          </w:tcPr>
          <w:p w:rsidR="0016633B" w:rsidRPr="00653282" w:rsidRDefault="0016633B" w:rsidP="002D5F02">
            <w:pPr>
              <w:rPr>
                <w:b/>
                <w:bCs/>
                <w:color w:val="000000"/>
                <w:sz w:val="20"/>
                <w:szCs w:val="20"/>
              </w:rPr>
            </w:pPr>
            <w:r>
              <w:rPr>
                <w:b/>
                <w:bCs/>
                <w:color w:val="000000"/>
                <w:sz w:val="20"/>
                <w:szCs w:val="20"/>
              </w:rPr>
              <w:t>Toplam</w:t>
            </w:r>
          </w:p>
        </w:tc>
        <w:tc>
          <w:tcPr>
            <w:tcW w:w="669"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Pr>
                <w:b/>
                <w:bCs/>
                <w:color w:val="000000"/>
                <w:sz w:val="20"/>
                <w:szCs w:val="20"/>
              </w:rPr>
              <w:t>10</w:t>
            </w:r>
          </w:p>
        </w:tc>
        <w:tc>
          <w:tcPr>
            <w:tcW w:w="89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Pr>
                <w:b/>
                <w:bCs/>
                <w:color w:val="000000"/>
                <w:sz w:val="20"/>
                <w:szCs w:val="20"/>
              </w:rPr>
              <w:t>98</w:t>
            </w:r>
          </w:p>
        </w:tc>
        <w:tc>
          <w:tcPr>
            <w:tcW w:w="137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sidRPr="00653282">
              <w:rPr>
                <w:b/>
                <w:bCs/>
                <w:color w:val="000000"/>
                <w:sz w:val="20"/>
                <w:szCs w:val="20"/>
              </w:rPr>
              <w:t>0</w:t>
            </w:r>
          </w:p>
        </w:tc>
        <w:tc>
          <w:tcPr>
            <w:tcW w:w="608"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sidRPr="00653282">
              <w:rPr>
                <w:b/>
                <w:bCs/>
                <w:color w:val="000000"/>
                <w:sz w:val="20"/>
                <w:szCs w:val="20"/>
              </w:rPr>
              <w:t>30</w:t>
            </w:r>
          </w:p>
        </w:tc>
      </w:tr>
      <w:tr w:rsidR="0016633B" w:rsidRPr="00653282" w:rsidTr="002D5F02">
        <w:trPr>
          <w:trHeight w:val="293"/>
        </w:trPr>
        <w:tc>
          <w:tcPr>
            <w:tcW w:w="1252" w:type="dxa"/>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b/>
                <w:bCs/>
                <w:color w:val="000000"/>
                <w:sz w:val="20"/>
                <w:szCs w:val="20"/>
              </w:rPr>
            </w:pPr>
            <w:r w:rsidRPr="00653282">
              <w:rPr>
                <w:b/>
                <w:bCs/>
                <w:color w:val="000000"/>
                <w:sz w:val="20"/>
                <w:szCs w:val="20"/>
              </w:rPr>
              <w:t>KOMİTE V</w:t>
            </w:r>
          </w:p>
        </w:tc>
        <w:tc>
          <w:tcPr>
            <w:tcW w:w="7915" w:type="dxa"/>
            <w:gridSpan w:val="5"/>
            <w:tcBorders>
              <w:top w:val="nil"/>
              <w:left w:val="nil"/>
              <w:bottom w:val="single" w:sz="4" w:space="0" w:color="auto"/>
              <w:right w:val="single" w:sz="4" w:space="0" w:color="auto"/>
            </w:tcBorders>
            <w:noWrap/>
            <w:vAlign w:val="center"/>
            <w:hideMark/>
          </w:tcPr>
          <w:p w:rsidR="0016633B" w:rsidRPr="00095C38" w:rsidRDefault="0016633B" w:rsidP="002D5F02">
            <w:pPr>
              <w:rPr>
                <w:b/>
                <w:bCs/>
                <w:color w:val="000000"/>
                <w:sz w:val="20"/>
                <w:szCs w:val="20"/>
              </w:rPr>
            </w:pPr>
            <w:r w:rsidRPr="00653282">
              <w:rPr>
                <w:b/>
                <w:bCs/>
                <w:color w:val="000000"/>
                <w:sz w:val="20"/>
                <w:szCs w:val="20"/>
              </w:rPr>
              <w:t>TIP 2</w:t>
            </w:r>
            <w:r>
              <w:rPr>
                <w:b/>
                <w:bCs/>
                <w:color w:val="000000"/>
                <w:sz w:val="20"/>
                <w:szCs w:val="20"/>
              </w:rPr>
              <w:t>05</w:t>
            </w:r>
            <w:r w:rsidRPr="00653282">
              <w:rPr>
                <w:b/>
                <w:bCs/>
                <w:color w:val="000000"/>
                <w:sz w:val="20"/>
                <w:szCs w:val="20"/>
              </w:rPr>
              <w:t xml:space="preserve"> - SİNİR SİSTEMİ ve MİKOLOJİ</w:t>
            </w:r>
            <w:r w:rsidRPr="00653282">
              <w:rPr>
                <w:color w:val="000000"/>
                <w:sz w:val="20"/>
                <w:szCs w:val="20"/>
              </w:rPr>
              <w:t> </w:t>
            </w:r>
          </w:p>
        </w:tc>
      </w:tr>
      <w:tr w:rsidR="0016633B" w:rsidRPr="00653282" w:rsidTr="002D5F02">
        <w:trPr>
          <w:trHeight w:val="293"/>
        </w:trPr>
        <w:tc>
          <w:tcPr>
            <w:tcW w:w="1252" w:type="dxa"/>
            <w:vMerge w:val="restart"/>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b/>
                <w:bCs/>
                <w:color w:val="000000"/>
                <w:sz w:val="20"/>
                <w:szCs w:val="20"/>
              </w:rPr>
            </w:pPr>
            <w:r w:rsidRPr="00653282">
              <w:rPr>
                <w:b/>
                <w:bCs/>
                <w:color w:val="000000"/>
                <w:sz w:val="20"/>
                <w:szCs w:val="20"/>
              </w:rPr>
              <w:t>DERS KODU</w:t>
            </w:r>
          </w:p>
        </w:tc>
        <w:tc>
          <w:tcPr>
            <w:tcW w:w="4364" w:type="dxa"/>
            <w:vMerge w:val="restart"/>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b/>
                <w:bCs/>
                <w:color w:val="000000"/>
                <w:sz w:val="20"/>
                <w:szCs w:val="20"/>
              </w:rPr>
            </w:pPr>
            <w:r w:rsidRPr="00653282">
              <w:rPr>
                <w:b/>
                <w:bCs/>
                <w:color w:val="000000"/>
                <w:sz w:val="20"/>
                <w:szCs w:val="20"/>
              </w:rPr>
              <w:t>DERS ADI</w:t>
            </w:r>
          </w:p>
        </w:tc>
        <w:tc>
          <w:tcPr>
            <w:tcW w:w="669" w:type="dxa"/>
            <w:vMerge w:val="restart"/>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sidRPr="00653282">
              <w:rPr>
                <w:b/>
                <w:bCs/>
                <w:color w:val="000000"/>
                <w:sz w:val="20"/>
                <w:szCs w:val="20"/>
              </w:rPr>
              <w:t>AKTS</w:t>
            </w:r>
          </w:p>
        </w:tc>
        <w:tc>
          <w:tcPr>
            <w:tcW w:w="2882" w:type="dxa"/>
            <w:gridSpan w:val="3"/>
            <w:tcBorders>
              <w:top w:val="single" w:sz="4" w:space="0" w:color="auto"/>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sidRPr="00653282">
              <w:rPr>
                <w:b/>
                <w:bCs/>
                <w:color w:val="000000"/>
                <w:sz w:val="20"/>
                <w:szCs w:val="20"/>
              </w:rPr>
              <w:t>DERS SAATİ</w:t>
            </w:r>
          </w:p>
        </w:tc>
      </w:tr>
      <w:tr w:rsidR="0016633B" w:rsidRPr="00653282" w:rsidTr="002D5F02">
        <w:trPr>
          <w:trHeight w:val="293"/>
        </w:trPr>
        <w:tc>
          <w:tcPr>
            <w:tcW w:w="1252" w:type="dxa"/>
            <w:vMerge/>
            <w:tcBorders>
              <w:top w:val="nil"/>
              <w:left w:val="single" w:sz="4" w:space="0" w:color="auto"/>
              <w:bottom w:val="single" w:sz="4" w:space="0" w:color="auto"/>
              <w:right w:val="single" w:sz="4" w:space="0" w:color="auto"/>
            </w:tcBorders>
            <w:vAlign w:val="center"/>
            <w:hideMark/>
          </w:tcPr>
          <w:p w:rsidR="0016633B" w:rsidRPr="00653282" w:rsidRDefault="0016633B" w:rsidP="002D5F02">
            <w:pPr>
              <w:rPr>
                <w:b/>
                <w:bCs/>
                <w:color w:val="000000"/>
                <w:sz w:val="20"/>
                <w:szCs w:val="20"/>
              </w:rPr>
            </w:pPr>
          </w:p>
        </w:tc>
        <w:tc>
          <w:tcPr>
            <w:tcW w:w="4364" w:type="dxa"/>
            <w:vMerge/>
            <w:tcBorders>
              <w:top w:val="nil"/>
              <w:left w:val="single" w:sz="4" w:space="0" w:color="auto"/>
              <w:bottom w:val="single" w:sz="4" w:space="0" w:color="auto"/>
              <w:right w:val="single" w:sz="4" w:space="0" w:color="auto"/>
            </w:tcBorders>
            <w:vAlign w:val="center"/>
            <w:hideMark/>
          </w:tcPr>
          <w:p w:rsidR="0016633B" w:rsidRPr="00653282" w:rsidRDefault="0016633B" w:rsidP="002D5F02">
            <w:pPr>
              <w:rPr>
                <w:b/>
                <w:bCs/>
                <w:color w:val="000000"/>
                <w:sz w:val="20"/>
                <w:szCs w:val="20"/>
              </w:rPr>
            </w:pPr>
          </w:p>
        </w:tc>
        <w:tc>
          <w:tcPr>
            <w:tcW w:w="669" w:type="dxa"/>
            <w:vMerge/>
            <w:tcBorders>
              <w:top w:val="nil"/>
              <w:left w:val="single" w:sz="4" w:space="0" w:color="auto"/>
              <w:bottom w:val="single" w:sz="4" w:space="0" w:color="auto"/>
              <w:right w:val="single" w:sz="4" w:space="0" w:color="auto"/>
            </w:tcBorders>
            <w:vAlign w:val="center"/>
            <w:hideMark/>
          </w:tcPr>
          <w:p w:rsidR="0016633B" w:rsidRPr="00653282" w:rsidRDefault="0016633B" w:rsidP="002D5F02">
            <w:pPr>
              <w:rPr>
                <w:b/>
                <w:bCs/>
                <w:color w:val="000000"/>
                <w:sz w:val="20"/>
                <w:szCs w:val="20"/>
              </w:rPr>
            </w:pPr>
          </w:p>
        </w:tc>
        <w:tc>
          <w:tcPr>
            <w:tcW w:w="89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sidRPr="00653282">
              <w:rPr>
                <w:b/>
                <w:bCs/>
                <w:color w:val="000000"/>
                <w:sz w:val="20"/>
                <w:szCs w:val="20"/>
              </w:rPr>
              <w:t>TEORİK</w:t>
            </w:r>
          </w:p>
        </w:tc>
        <w:tc>
          <w:tcPr>
            <w:tcW w:w="137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sidRPr="00653282">
              <w:rPr>
                <w:b/>
                <w:bCs/>
                <w:color w:val="000000"/>
                <w:sz w:val="20"/>
                <w:szCs w:val="20"/>
              </w:rPr>
              <w:t>UYGULAMA</w:t>
            </w:r>
          </w:p>
        </w:tc>
        <w:tc>
          <w:tcPr>
            <w:tcW w:w="608"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sidRPr="00653282">
              <w:rPr>
                <w:b/>
                <w:bCs/>
                <w:color w:val="000000"/>
                <w:sz w:val="20"/>
                <w:szCs w:val="20"/>
              </w:rPr>
              <w:t>LAB.</w:t>
            </w:r>
          </w:p>
        </w:tc>
      </w:tr>
      <w:tr w:rsidR="0016633B" w:rsidRPr="00653282" w:rsidTr="002D5F02">
        <w:trPr>
          <w:trHeight w:val="293"/>
        </w:trPr>
        <w:tc>
          <w:tcPr>
            <w:tcW w:w="1252" w:type="dxa"/>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color w:val="000000"/>
                <w:sz w:val="20"/>
                <w:szCs w:val="20"/>
              </w:rPr>
            </w:pPr>
            <w:r w:rsidRPr="00653282">
              <w:rPr>
                <w:color w:val="000000"/>
                <w:sz w:val="20"/>
                <w:szCs w:val="20"/>
              </w:rPr>
              <w:t>TIP 2504</w:t>
            </w:r>
          </w:p>
        </w:tc>
        <w:tc>
          <w:tcPr>
            <w:tcW w:w="4364" w:type="dxa"/>
            <w:tcBorders>
              <w:top w:val="nil"/>
              <w:left w:val="nil"/>
              <w:bottom w:val="nil"/>
              <w:right w:val="nil"/>
            </w:tcBorders>
            <w:noWrap/>
            <w:vAlign w:val="center"/>
            <w:hideMark/>
          </w:tcPr>
          <w:p w:rsidR="0016633B" w:rsidRPr="00653282" w:rsidRDefault="0016633B" w:rsidP="002D5F02">
            <w:pPr>
              <w:rPr>
                <w:color w:val="000000"/>
                <w:sz w:val="20"/>
                <w:szCs w:val="20"/>
              </w:rPr>
            </w:pPr>
            <w:r w:rsidRPr="00653282">
              <w:rPr>
                <w:color w:val="000000"/>
                <w:sz w:val="20"/>
                <w:szCs w:val="20"/>
              </w:rPr>
              <w:t>Anatomi</w:t>
            </w:r>
          </w:p>
        </w:tc>
        <w:tc>
          <w:tcPr>
            <w:tcW w:w="669" w:type="dxa"/>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4</w:t>
            </w:r>
          </w:p>
        </w:tc>
        <w:tc>
          <w:tcPr>
            <w:tcW w:w="89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34</w:t>
            </w:r>
          </w:p>
        </w:tc>
        <w:tc>
          <w:tcPr>
            <w:tcW w:w="137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0</w:t>
            </w:r>
          </w:p>
        </w:tc>
        <w:tc>
          <w:tcPr>
            <w:tcW w:w="608"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16</w:t>
            </w:r>
          </w:p>
        </w:tc>
      </w:tr>
      <w:tr w:rsidR="0016633B" w:rsidRPr="00653282" w:rsidTr="002D5F02">
        <w:trPr>
          <w:trHeight w:val="293"/>
        </w:trPr>
        <w:tc>
          <w:tcPr>
            <w:tcW w:w="1252" w:type="dxa"/>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color w:val="000000"/>
                <w:sz w:val="20"/>
                <w:szCs w:val="20"/>
              </w:rPr>
            </w:pPr>
            <w:r w:rsidRPr="00653282">
              <w:rPr>
                <w:color w:val="000000"/>
                <w:sz w:val="20"/>
                <w:szCs w:val="20"/>
              </w:rPr>
              <w:t>TIP 2512</w:t>
            </w:r>
          </w:p>
        </w:tc>
        <w:tc>
          <w:tcPr>
            <w:tcW w:w="4364" w:type="dxa"/>
            <w:tcBorders>
              <w:top w:val="single" w:sz="4" w:space="0" w:color="auto"/>
              <w:left w:val="nil"/>
              <w:bottom w:val="single" w:sz="4" w:space="0" w:color="auto"/>
              <w:right w:val="single" w:sz="4" w:space="0" w:color="auto"/>
            </w:tcBorders>
            <w:vAlign w:val="center"/>
            <w:hideMark/>
          </w:tcPr>
          <w:p w:rsidR="0016633B" w:rsidRPr="00653282" w:rsidRDefault="0016633B" w:rsidP="002D5F02">
            <w:pPr>
              <w:rPr>
                <w:color w:val="000000"/>
                <w:sz w:val="20"/>
                <w:szCs w:val="20"/>
              </w:rPr>
            </w:pPr>
            <w:r w:rsidRPr="00653282">
              <w:rPr>
                <w:color w:val="000000"/>
                <w:sz w:val="20"/>
                <w:szCs w:val="20"/>
              </w:rPr>
              <w:t xml:space="preserve">Tıbbi Fizyoloji </w:t>
            </w:r>
          </w:p>
        </w:tc>
        <w:tc>
          <w:tcPr>
            <w:tcW w:w="669"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4</w:t>
            </w:r>
          </w:p>
        </w:tc>
        <w:tc>
          <w:tcPr>
            <w:tcW w:w="89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41</w:t>
            </w:r>
          </w:p>
        </w:tc>
        <w:tc>
          <w:tcPr>
            <w:tcW w:w="137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0</w:t>
            </w:r>
          </w:p>
        </w:tc>
        <w:tc>
          <w:tcPr>
            <w:tcW w:w="608"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8</w:t>
            </w:r>
          </w:p>
        </w:tc>
      </w:tr>
      <w:tr w:rsidR="0016633B" w:rsidRPr="00653282" w:rsidTr="002D5F02">
        <w:trPr>
          <w:trHeight w:val="293"/>
        </w:trPr>
        <w:tc>
          <w:tcPr>
            <w:tcW w:w="1252" w:type="dxa"/>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sz w:val="20"/>
                <w:szCs w:val="20"/>
              </w:rPr>
            </w:pPr>
            <w:r w:rsidRPr="00653282">
              <w:rPr>
                <w:sz w:val="20"/>
                <w:szCs w:val="20"/>
              </w:rPr>
              <w:lastRenderedPageBreak/>
              <w:t>TIP 2518</w:t>
            </w:r>
          </w:p>
        </w:tc>
        <w:tc>
          <w:tcPr>
            <w:tcW w:w="4364" w:type="dxa"/>
            <w:tcBorders>
              <w:top w:val="nil"/>
              <w:left w:val="nil"/>
              <w:bottom w:val="single" w:sz="4" w:space="0" w:color="auto"/>
              <w:right w:val="single" w:sz="4" w:space="0" w:color="auto"/>
            </w:tcBorders>
            <w:noWrap/>
            <w:vAlign w:val="center"/>
            <w:hideMark/>
          </w:tcPr>
          <w:p w:rsidR="0016633B" w:rsidRPr="00653282" w:rsidRDefault="0016633B" w:rsidP="002D5F02">
            <w:pPr>
              <w:rPr>
                <w:color w:val="000000"/>
                <w:sz w:val="20"/>
                <w:szCs w:val="20"/>
              </w:rPr>
            </w:pPr>
            <w:r w:rsidRPr="00653282">
              <w:rPr>
                <w:color w:val="000000"/>
                <w:sz w:val="20"/>
                <w:szCs w:val="20"/>
              </w:rPr>
              <w:t xml:space="preserve">Histoloji ve Embriyoloji </w:t>
            </w:r>
          </w:p>
        </w:tc>
        <w:tc>
          <w:tcPr>
            <w:tcW w:w="669"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1</w:t>
            </w:r>
          </w:p>
        </w:tc>
        <w:tc>
          <w:tcPr>
            <w:tcW w:w="89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12</w:t>
            </w:r>
          </w:p>
        </w:tc>
        <w:tc>
          <w:tcPr>
            <w:tcW w:w="137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0</w:t>
            </w:r>
          </w:p>
        </w:tc>
        <w:tc>
          <w:tcPr>
            <w:tcW w:w="608"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6</w:t>
            </w:r>
          </w:p>
        </w:tc>
      </w:tr>
      <w:tr w:rsidR="0016633B" w:rsidRPr="00653282" w:rsidTr="002D5F02">
        <w:trPr>
          <w:trHeight w:val="293"/>
        </w:trPr>
        <w:tc>
          <w:tcPr>
            <w:tcW w:w="1252" w:type="dxa"/>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color w:val="000000"/>
                <w:sz w:val="20"/>
                <w:szCs w:val="20"/>
              </w:rPr>
            </w:pPr>
            <w:r w:rsidRPr="00653282">
              <w:rPr>
                <w:color w:val="000000"/>
                <w:sz w:val="20"/>
                <w:szCs w:val="20"/>
              </w:rPr>
              <w:t>TIP 2505</w:t>
            </w:r>
          </w:p>
        </w:tc>
        <w:tc>
          <w:tcPr>
            <w:tcW w:w="4364" w:type="dxa"/>
            <w:tcBorders>
              <w:top w:val="nil"/>
              <w:left w:val="nil"/>
              <w:bottom w:val="single" w:sz="4" w:space="0" w:color="auto"/>
              <w:right w:val="single" w:sz="4" w:space="0" w:color="auto"/>
            </w:tcBorders>
            <w:noWrap/>
            <w:vAlign w:val="center"/>
            <w:hideMark/>
          </w:tcPr>
          <w:p w:rsidR="0016633B" w:rsidRPr="00653282" w:rsidRDefault="0016633B" w:rsidP="002D5F02">
            <w:pPr>
              <w:rPr>
                <w:color w:val="000000"/>
                <w:sz w:val="20"/>
                <w:szCs w:val="20"/>
              </w:rPr>
            </w:pPr>
            <w:r w:rsidRPr="00653282">
              <w:rPr>
                <w:color w:val="000000"/>
                <w:sz w:val="20"/>
                <w:szCs w:val="20"/>
              </w:rPr>
              <w:t>Biyofizik</w:t>
            </w:r>
          </w:p>
        </w:tc>
        <w:tc>
          <w:tcPr>
            <w:tcW w:w="669"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1</w:t>
            </w:r>
          </w:p>
        </w:tc>
        <w:tc>
          <w:tcPr>
            <w:tcW w:w="89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13</w:t>
            </w:r>
          </w:p>
        </w:tc>
        <w:tc>
          <w:tcPr>
            <w:tcW w:w="137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0</w:t>
            </w:r>
          </w:p>
        </w:tc>
        <w:tc>
          <w:tcPr>
            <w:tcW w:w="608"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0</w:t>
            </w:r>
          </w:p>
        </w:tc>
      </w:tr>
      <w:tr w:rsidR="0016633B" w:rsidRPr="00653282" w:rsidTr="002D5F02">
        <w:trPr>
          <w:trHeight w:val="283"/>
        </w:trPr>
        <w:tc>
          <w:tcPr>
            <w:tcW w:w="1252" w:type="dxa"/>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color w:val="000000"/>
                <w:sz w:val="20"/>
                <w:szCs w:val="20"/>
              </w:rPr>
            </w:pPr>
            <w:r w:rsidRPr="00653282">
              <w:rPr>
                <w:color w:val="000000"/>
                <w:sz w:val="20"/>
                <w:szCs w:val="20"/>
              </w:rPr>
              <w:t>TIP 2531</w:t>
            </w:r>
          </w:p>
        </w:tc>
        <w:tc>
          <w:tcPr>
            <w:tcW w:w="4364" w:type="dxa"/>
            <w:tcBorders>
              <w:top w:val="nil"/>
              <w:left w:val="nil"/>
              <w:bottom w:val="single" w:sz="4" w:space="0" w:color="auto"/>
              <w:right w:val="single" w:sz="4" w:space="0" w:color="auto"/>
            </w:tcBorders>
            <w:noWrap/>
            <w:vAlign w:val="center"/>
            <w:hideMark/>
          </w:tcPr>
          <w:p w:rsidR="0016633B" w:rsidRPr="00653282" w:rsidRDefault="0016633B" w:rsidP="002D5F02">
            <w:pPr>
              <w:rPr>
                <w:color w:val="000000"/>
                <w:sz w:val="20"/>
                <w:szCs w:val="20"/>
              </w:rPr>
            </w:pPr>
            <w:r w:rsidRPr="00653282">
              <w:rPr>
                <w:color w:val="000000"/>
                <w:sz w:val="20"/>
                <w:szCs w:val="20"/>
              </w:rPr>
              <w:t>Tıbbi Mikrobiyoloji</w:t>
            </w:r>
          </w:p>
        </w:tc>
        <w:tc>
          <w:tcPr>
            <w:tcW w:w="669"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1</w:t>
            </w:r>
          </w:p>
        </w:tc>
        <w:tc>
          <w:tcPr>
            <w:tcW w:w="89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sidRPr="00653282">
              <w:rPr>
                <w:color w:val="000000"/>
                <w:sz w:val="20"/>
                <w:szCs w:val="20"/>
              </w:rPr>
              <w:t>8</w:t>
            </w:r>
          </w:p>
        </w:tc>
        <w:tc>
          <w:tcPr>
            <w:tcW w:w="137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0</w:t>
            </w:r>
          </w:p>
        </w:tc>
        <w:tc>
          <w:tcPr>
            <w:tcW w:w="608"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2</w:t>
            </w:r>
          </w:p>
        </w:tc>
      </w:tr>
      <w:tr w:rsidR="0016633B" w:rsidRPr="00653282" w:rsidTr="002D5F02">
        <w:trPr>
          <w:trHeight w:val="293"/>
        </w:trPr>
        <w:tc>
          <w:tcPr>
            <w:tcW w:w="5616" w:type="dxa"/>
            <w:gridSpan w:val="2"/>
            <w:tcBorders>
              <w:top w:val="single" w:sz="4" w:space="0" w:color="auto"/>
              <w:left w:val="single" w:sz="4" w:space="0" w:color="auto"/>
              <w:bottom w:val="single" w:sz="4" w:space="0" w:color="auto"/>
              <w:right w:val="single" w:sz="4" w:space="0" w:color="auto"/>
            </w:tcBorders>
            <w:noWrap/>
            <w:vAlign w:val="center"/>
            <w:hideMark/>
          </w:tcPr>
          <w:p w:rsidR="0016633B" w:rsidRPr="00653282" w:rsidRDefault="0016633B" w:rsidP="002D5F02">
            <w:pPr>
              <w:rPr>
                <w:b/>
                <w:bCs/>
                <w:color w:val="000000"/>
                <w:sz w:val="20"/>
                <w:szCs w:val="20"/>
              </w:rPr>
            </w:pPr>
            <w:r>
              <w:rPr>
                <w:b/>
                <w:bCs/>
                <w:color w:val="000000"/>
                <w:sz w:val="20"/>
                <w:szCs w:val="20"/>
              </w:rPr>
              <w:t>Toplam</w:t>
            </w:r>
          </w:p>
        </w:tc>
        <w:tc>
          <w:tcPr>
            <w:tcW w:w="669"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Pr>
                <w:b/>
                <w:bCs/>
                <w:color w:val="000000"/>
                <w:sz w:val="20"/>
                <w:szCs w:val="20"/>
              </w:rPr>
              <w:t>11</w:t>
            </w:r>
          </w:p>
        </w:tc>
        <w:tc>
          <w:tcPr>
            <w:tcW w:w="897" w:type="dxa"/>
            <w:tcBorders>
              <w:top w:val="nil"/>
              <w:left w:val="nil"/>
              <w:bottom w:val="single" w:sz="4" w:space="0" w:color="auto"/>
              <w:right w:val="single" w:sz="4" w:space="0" w:color="auto"/>
            </w:tcBorders>
            <w:noWrap/>
            <w:vAlign w:val="center"/>
            <w:hideMark/>
          </w:tcPr>
          <w:p w:rsidR="0016633B" w:rsidRPr="00653282" w:rsidRDefault="0016633B" w:rsidP="002D5F02">
            <w:pPr>
              <w:rPr>
                <w:b/>
                <w:bCs/>
                <w:color w:val="000000"/>
                <w:sz w:val="20"/>
                <w:szCs w:val="20"/>
              </w:rPr>
            </w:pPr>
            <w:r>
              <w:rPr>
                <w:b/>
                <w:bCs/>
                <w:color w:val="000000"/>
                <w:sz w:val="20"/>
                <w:szCs w:val="20"/>
              </w:rPr>
              <w:t xml:space="preserve">     108</w:t>
            </w:r>
          </w:p>
        </w:tc>
        <w:tc>
          <w:tcPr>
            <w:tcW w:w="137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sidRPr="00653282">
              <w:rPr>
                <w:b/>
                <w:bCs/>
                <w:color w:val="000000"/>
                <w:sz w:val="20"/>
                <w:szCs w:val="20"/>
              </w:rPr>
              <w:t>0</w:t>
            </w:r>
          </w:p>
        </w:tc>
        <w:tc>
          <w:tcPr>
            <w:tcW w:w="608"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Pr>
                <w:b/>
                <w:bCs/>
                <w:color w:val="000000"/>
                <w:sz w:val="20"/>
                <w:szCs w:val="20"/>
              </w:rPr>
              <w:t>32</w:t>
            </w:r>
          </w:p>
        </w:tc>
      </w:tr>
      <w:tr w:rsidR="0016633B" w:rsidRPr="00653282" w:rsidTr="002D5F02">
        <w:trPr>
          <w:trHeight w:val="592"/>
        </w:trPr>
        <w:tc>
          <w:tcPr>
            <w:tcW w:w="1252" w:type="dxa"/>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b/>
                <w:bCs/>
                <w:color w:val="000000"/>
                <w:sz w:val="20"/>
                <w:szCs w:val="20"/>
              </w:rPr>
            </w:pPr>
            <w:r w:rsidRPr="00653282">
              <w:rPr>
                <w:b/>
                <w:bCs/>
                <w:color w:val="000000"/>
                <w:sz w:val="20"/>
                <w:szCs w:val="20"/>
              </w:rPr>
              <w:t>KOMİTE VI</w:t>
            </w:r>
          </w:p>
        </w:tc>
        <w:tc>
          <w:tcPr>
            <w:tcW w:w="7915" w:type="dxa"/>
            <w:gridSpan w:val="5"/>
            <w:tcBorders>
              <w:top w:val="nil"/>
              <w:left w:val="nil"/>
              <w:bottom w:val="single" w:sz="4" w:space="0" w:color="auto"/>
              <w:right w:val="single" w:sz="4" w:space="0" w:color="auto"/>
            </w:tcBorders>
            <w:noWrap/>
            <w:vAlign w:val="center"/>
            <w:hideMark/>
          </w:tcPr>
          <w:p w:rsidR="0016633B" w:rsidRPr="00653282" w:rsidRDefault="0016633B" w:rsidP="002D5F02">
            <w:pPr>
              <w:rPr>
                <w:b/>
                <w:bCs/>
                <w:color w:val="000000"/>
                <w:sz w:val="20"/>
                <w:szCs w:val="20"/>
              </w:rPr>
            </w:pPr>
            <w:r w:rsidRPr="00653282">
              <w:rPr>
                <w:b/>
                <w:bCs/>
                <w:color w:val="000000"/>
                <w:sz w:val="20"/>
                <w:szCs w:val="20"/>
              </w:rPr>
              <w:t>TIP2</w:t>
            </w:r>
            <w:r>
              <w:rPr>
                <w:b/>
                <w:bCs/>
                <w:color w:val="000000"/>
                <w:sz w:val="20"/>
                <w:szCs w:val="20"/>
              </w:rPr>
              <w:t>06</w:t>
            </w:r>
            <w:r w:rsidRPr="00653282">
              <w:rPr>
                <w:b/>
                <w:bCs/>
                <w:color w:val="000000"/>
                <w:sz w:val="20"/>
                <w:szCs w:val="20"/>
              </w:rPr>
              <w:t>- KLİNİK BİLİMLERE GİRİŞ, DUYU ORGANLARI ve PARAZİTOLOJİ</w:t>
            </w:r>
          </w:p>
          <w:p w:rsidR="0016633B" w:rsidRPr="00095C38" w:rsidRDefault="0016633B" w:rsidP="002D5F02">
            <w:pPr>
              <w:rPr>
                <w:b/>
                <w:bCs/>
                <w:color w:val="000000"/>
                <w:sz w:val="20"/>
                <w:szCs w:val="20"/>
              </w:rPr>
            </w:pPr>
          </w:p>
        </w:tc>
      </w:tr>
      <w:tr w:rsidR="0016633B" w:rsidRPr="00653282" w:rsidTr="002D5F02">
        <w:trPr>
          <w:trHeight w:val="293"/>
        </w:trPr>
        <w:tc>
          <w:tcPr>
            <w:tcW w:w="1252" w:type="dxa"/>
            <w:vMerge w:val="restart"/>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b/>
                <w:bCs/>
                <w:color w:val="000000"/>
                <w:sz w:val="20"/>
                <w:szCs w:val="20"/>
              </w:rPr>
            </w:pPr>
            <w:r w:rsidRPr="00653282">
              <w:rPr>
                <w:b/>
                <w:bCs/>
                <w:color w:val="000000"/>
                <w:sz w:val="20"/>
                <w:szCs w:val="20"/>
              </w:rPr>
              <w:t>DERS KODU</w:t>
            </w:r>
          </w:p>
        </w:tc>
        <w:tc>
          <w:tcPr>
            <w:tcW w:w="4364" w:type="dxa"/>
            <w:vMerge w:val="restart"/>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b/>
                <w:bCs/>
                <w:color w:val="000000"/>
                <w:sz w:val="20"/>
                <w:szCs w:val="20"/>
              </w:rPr>
            </w:pPr>
            <w:r w:rsidRPr="00653282">
              <w:rPr>
                <w:b/>
                <w:bCs/>
                <w:color w:val="000000"/>
                <w:sz w:val="20"/>
                <w:szCs w:val="20"/>
              </w:rPr>
              <w:t>DERS ADI</w:t>
            </w:r>
          </w:p>
        </w:tc>
        <w:tc>
          <w:tcPr>
            <w:tcW w:w="669" w:type="dxa"/>
            <w:vMerge w:val="restart"/>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sidRPr="00653282">
              <w:rPr>
                <w:b/>
                <w:bCs/>
                <w:color w:val="000000"/>
                <w:sz w:val="20"/>
                <w:szCs w:val="20"/>
              </w:rPr>
              <w:t>AKTS</w:t>
            </w:r>
          </w:p>
        </w:tc>
        <w:tc>
          <w:tcPr>
            <w:tcW w:w="2882" w:type="dxa"/>
            <w:gridSpan w:val="3"/>
            <w:tcBorders>
              <w:top w:val="single" w:sz="4" w:space="0" w:color="auto"/>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sidRPr="00653282">
              <w:rPr>
                <w:b/>
                <w:bCs/>
                <w:color w:val="000000"/>
                <w:sz w:val="20"/>
                <w:szCs w:val="20"/>
              </w:rPr>
              <w:t>DERS SAATİ</w:t>
            </w:r>
          </w:p>
        </w:tc>
      </w:tr>
      <w:tr w:rsidR="0016633B" w:rsidRPr="00653282" w:rsidTr="002D5F02">
        <w:trPr>
          <w:trHeight w:val="293"/>
        </w:trPr>
        <w:tc>
          <w:tcPr>
            <w:tcW w:w="1252" w:type="dxa"/>
            <w:vMerge/>
            <w:tcBorders>
              <w:top w:val="nil"/>
              <w:left w:val="single" w:sz="4" w:space="0" w:color="auto"/>
              <w:bottom w:val="single" w:sz="4" w:space="0" w:color="auto"/>
              <w:right w:val="single" w:sz="4" w:space="0" w:color="auto"/>
            </w:tcBorders>
            <w:vAlign w:val="center"/>
            <w:hideMark/>
          </w:tcPr>
          <w:p w:rsidR="0016633B" w:rsidRPr="00653282" w:rsidRDefault="0016633B" w:rsidP="002D5F02">
            <w:pPr>
              <w:rPr>
                <w:b/>
                <w:bCs/>
                <w:color w:val="000000"/>
                <w:sz w:val="20"/>
                <w:szCs w:val="20"/>
              </w:rPr>
            </w:pPr>
          </w:p>
        </w:tc>
        <w:tc>
          <w:tcPr>
            <w:tcW w:w="4364" w:type="dxa"/>
            <w:vMerge/>
            <w:tcBorders>
              <w:top w:val="nil"/>
              <w:left w:val="single" w:sz="4" w:space="0" w:color="auto"/>
              <w:bottom w:val="single" w:sz="4" w:space="0" w:color="auto"/>
              <w:right w:val="single" w:sz="4" w:space="0" w:color="auto"/>
            </w:tcBorders>
            <w:vAlign w:val="center"/>
            <w:hideMark/>
          </w:tcPr>
          <w:p w:rsidR="0016633B" w:rsidRPr="00653282" w:rsidRDefault="0016633B" w:rsidP="002D5F02">
            <w:pPr>
              <w:rPr>
                <w:b/>
                <w:bCs/>
                <w:color w:val="000000"/>
                <w:sz w:val="20"/>
                <w:szCs w:val="20"/>
              </w:rPr>
            </w:pPr>
          </w:p>
        </w:tc>
        <w:tc>
          <w:tcPr>
            <w:tcW w:w="669" w:type="dxa"/>
            <w:vMerge/>
            <w:tcBorders>
              <w:top w:val="nil"/>
              <w:left w:val="single" w:sz="4" w:space="0" w:color="auto"/>
              <w:bottom w:val="single" w:sz="4" w:space="0" w:color="auto"/>
              <w:right w:val="single" w:sz="4" w:space="0" w:color="auto"/>
            </w:tcBorders>
            <w:vAlign w:val="center"/>
            <w:hideMark/>
          </w:tcPr>
          <w:p w:rsidR="0016633B" w:rsidRPr="00653282" w:rsidRDefault="0016633B" w:rsidP="002D5F02">
            <w:pPr>
              <w:rPr>
                <w:b/>
                <w:bCs/>
                <w:color w:val="000000"/>
                <w:sz w:val="20"/>
                <w:szCs w:val="20"/>
              </w:rPr>
            </w:pPr>
          </w:p>
        </w:tc>
        <w:tc>
          <w:tcPr>
            <w:tcW w:w="89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sidRPr="00653282">
              <w:rPr>
                <w:b/>
                <w:bCs/>
                <w:color w:val="000000"/>
                <w:sz w:val="20"/>
                <w:szCs w:val="20"/>
              </w:rPr>
              <w:t>TEORİK</w:t>
            </w:r>
          </w:p>
        </w:tc>
        <w:tc>
          <w:tcPr>
            <w:tcW w:w="137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sidRPr="00653282">
              <w:rPr>
                <w:b/>
                <w:bCs/>
                <w:color w:val="000000"/>
                <w:sz w:val="20"/>
                <w:szCs w:val="20"/>
              </w:rPr>
              <w:t>UYGULAMA</w:t>
            </w:r>
          </w:p>
        </w:tc>
        <w:tc>
          <w:tcPr>
            <w:tcW w:w="608"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sidRPr="00653282">
              <w:rPr>
                <w:b/>
                <w:bCs/>
                <w:color w:val="000000"/>
                <w:sz w:val="20"/>
                <w:szCs w:val="20"/>
              </w:rPr>
              <w:t>LAB.</w:t>
            </w:r>
          </w:p>
        </w:tc>
      </w:tr>
      <w:tr w:rsidR="0016633B" w:rsidRPr="00653282" w:rsidTr="002D5F02">
        <w:trPr>
          <w:trHeight w:val="293"/>
        </w:trPr>
        <w:tc>
          <w:tcPr>
            <w:tcW w:w="1252" w:type="dxa"/>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color w:val="000000"/>
                <w:sz w:val="20"/>
                <w:szCs w:val="20"/>
              </w:rPr>
            </w:pPr>
            <w:r w:rsidRPr="00653282">
              <w:rPr>
                <w:color w:val="000000"/>
                <w:sz w:val="20"/>
                <w:szCs w:val="20"/>
              </w:rPr>
              <w:t>TIP 2631</w:t>
            </w:r>
          </w:p>
        </w:tc>
        <w:tc>
          <w:tcPr>
            <w:tcW w:w="4364" w:type="dxa"/>
            <w:tcBorders>
              <w:top w:val="nil"/>
              <w:left w:val="nil"/>
              <w:bottom w:val="single" w:sz="4" w:space="0" w:color="auto"/>
              <w:right w:val="single" w:sz="4" w:space="0" w:color="auto"/>
            </w:tcBorders>
            <w:noWrap/>
            <w:vAlign w:val="center"/>
            <w:hideMark/>
          </w:tcPr>
          <w:p w:rsidR="0016633B" w:rsidRPr="00653282" w:rsidRDefault="0016633B" w:rsidP="002D5F02">
            <w:pPr>
              <w:rPr>
                <w:color w:val="000000"/>
                <w:sz w:val="20"/>
                <w:szCs w:val="20"/>
              </w:rPr>
            </w:pPr>
            <w:r w:rsidRPr="00653282">
              <w:rPr>
                <w:color w:val="000000"/>
                <w:sz w:val="20"/>
                <w:szCs w:val="20"/>
              </w:rPr>
              <w:t>Tıbbi Mikrobiyoloji</w:t>
            </w:r>
          </w:p>
        </w:tc>
        <w:tc>
          <w:tcPr>
            <w:tcW w:w="669"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2</w:t>
            </w:r>
          </w:p>
        </w:tc>
        <w:tc>
          <w:tcPr>
            <w:tcW w:w="89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sidRPr="00653282">
              <w:rPr>
                <w:color w:val="000000"/>
                <w:sz w:val="20"/>
                <w:szCs w:val="20"/>
              </w:rPr>
              <w:t>15</w:t>
            </w:r>
          </w:p>
        </w:tc>
        <w:tc>
          <w:tcPr>
            <w:tcW w:w="137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0</w:t>
            </w:r>
          </w:p>
        </w:tc>
        <w:tc>
          <w:tcPr>
            <w:tcW w:w="608"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2</w:t>
            </w:r>
          </w:p>
        </w:tc>
      </w:tr>
      <w:tr w:rsidR="0016633B" w:rsidRPr="00653282" w:rsidTr="002D5F02">
        <w:trPr>
          <w:trHeight w:val="293"/>
        </w:trPr>
        <w:tc>
          <w:tcPr>
            <w:tcW w:w="1252" w:type="dxa"/>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color w:val="000000"/>
                <w:sz w:val="20"/>
                <w:szCs w:val="20"/>
              </w:rPr>
            </w:pPr>
            <w:r w:rsidRPr="00653282">
              <w:rPr>
                <w:color w:val="000000"/>
                <w:sz w:val="20"/>
                <w:szCs w:val="20"/>
              </w:rPr>
              <w:t>TIP 2632</w:t>
            </w:r>
          </w:p>
        </w:tc>
        <w:tc>
          <w:tcPr>
            <w:tcW w:w="4364" w:type="dxa"/>
            <w:tcBorders>
              <w:top w:val="nil"/>
              <w:left w:val="nil"/>
              <w:bottom w:val="single" w:sz="4" w:space="0" w:color="auto"/>
              <w:right w:val="single" w:sz="4" w:space="0" w:color="auto"/>
            </w:tcBorders>
            <w:noWrap/>
            <w:vAlign w:val="center"/>
            <w:hideMark/>
          </w:tcPr>
          <w:p w:rsidR="0016633B" w:rsidRPr="00653282" w:rsidRDefault="0016633B" w:rsidP="002D5F02">
            <w:pPr>
              <w:rPr>
                <w:color w:val="000000"/>
                <w:sz w:val="20"/>
                <w:szCs w:val="20"/>
              </w:rPr>
            </w:pPr>
            <w:r w:rsidRPr="00653282">
              <w:rPr>
                <w:color w:val="000000"/>
                <w:sz w:val="20"/>
                <w:szCs w:val="20"/>
              </w:rPr>
              <w:t>Tıbbi Patoloji</w:t>
            </w:r>
          </w:p>
        </w:tc>
        <w:tc>
          <w:tcPr>
            <w:tcW w:w="669"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1</w:t>
            </w:r>
          </w:p>
        </w:tc>
        <w:tc>
          <w:tcPr>
            <w:tcW w:w="89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sidRPr="00653282">
              <w:rPr>
                <w:color w:val="000000"/>
                <w:sz w:val="20"/>
                <w:szCs w:val="20"/>
              </w:rPr>
              <w:t>15</w:t>
            </w:r>
          </w:p>
        </w:tc>
        <w:tc>
          <w:tcPr>
            <w:tcW w:w="137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0</w:t>
            </w:r>
          </w:p>
        </w:tc>
        <w:tc>
          <w:tcPr>
            <w:tcW w:w="608"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2</w:t>
            </w:r>
          </w:p>
        </w:tc>
      </w:tr>
      <w:tr w:rsidR="0016633B" w:rsidRPr="00653282" w:rsidTr="002D5F02">
        <w:trPr>
          <w:trHeight w:val="293"/>
        </w:trPr>
        <w:tc>
          <w:tcPr>
            <w:tcW w:w="1252" w:type="dxa"/>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color w:val="000000"/>
                <w:sz w:val="20"/>
                <w:szCs w:val="20"/>
              </w:rPr>
            </w:pPr>
            <w:r w:rsidRPr="00653282">
              <w:rPr>
                <w:color w:val="000000"/>
                <w:sz w:val="20"/>
                <w:szCs w:val="20"/>
              </w:rPr>
              <w:t>TIP 26</w:t>
            </w:r>
            <w:r w:rsidR="009D2E2E">
              <w:rPr>
                <w:color w:val="000000"/>
                <w:sz w:val="20"/>
                <w:szCs w:val="20"/>
              </w:rPr>
              <w:t>30</w:t>
            </w:r>
          </w:p>
        </w:tc>
        <w:tc>
          <w:tcPr>
            <w:tcW w:w="4364" w:type="dxa"/>
            <w:tcBorders>
              <w:top w:val="nil"/>
              <w:left w:val="nil"/>
              <w:bottom w:val="single" w:sz="4" w:space="0" w:color="auto"/>
              <w:right w:val="single" w:sz="4" w:space="0" w:color="auto"/>
            </w:tcBorders>
            <w:vAlign w:val="center"/>
            <w:hideMark/>
          </w:tcPr>
          <w:p w:rsidR="0016633B" w:rsidRPr="00653282" w:rsidRDefault="0016633B" w:rsidP="002D5F02">
            <w:pPr>
              <w:rPr>
                <w:color w:val="000000"/>
                <w:sz w:val="20"/>
                <w:szCs w:val="20"/>
              </w:rPr>
            </w:pPr>
            <w:r w:rsidRPr="00653282">
              <w:rPr>
                <w:color w:val="000000"/>
                <w:sz w:val="20"/>
                <w:szCs w:val="20"/>
              </w:rPr>
              <w:t>Tıbbi Farmakoloji</w:t>
            </w:r>
          </w:p>
        </w:tc>
        <w:tc>
          <w:tcPr>
            <w:tcW w:w="669"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1</w:t>
            </w:r>
          </w:p>
        </w:tc>
        <w:tc>
          <w:tcPr>
            <w:tcW w:w="89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17</w:t>
            </w:r>
          </w:p>
        </w:tc>
        <w:tc>
          <w:tcPr>
            <w:tcW w:w="137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0</w:t>
            </w:r>
          </w:p>
        </w:tc>
        <w:tc>
          <w:tcPr>
            <w:tcW w:w="608"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0</w:t>
            </w:r>
          </w:p>
        </w:tc>
      </w:tr>
      <w:tr w:rsidR="0016633B" w:rsidRPr="00653282" w:rsidTr="002D5F02">
        <w:trPr>
          <w:trHeight w:val="293"/>
        </w:trPr>
        <w:tc>
          <w:tcPr>
            <w:tcW w:w="1252" w:type="dxa"/>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color w:val="000000"/>
                <w:sz w:val="20"/>
                <w:szCs w:val="20"/>
              </w:rPr>
            </w:pPr>
            <w:r>
              <w:rPr>
                <w:color w:val="000000"/>
                <w:sz w:val="20"/>
                <w:szCs w:val="20"/>
              </w:rPr>
              <w:t xml:space="preserve">TIP </w:t>
            </w:r>
            <w:r w:rsidR="00C1438E">
              <w:rPr>
                <w:color w:val="000000"/>
                <w:sz w:val="20"/>
                <w:szCs w:val="20"/>
              </w:rPr>
              <w:t>2629</w:t>
            </w:r>
          </w:p>
        </w:tc>
        <w:tc>
          <w:tcPr>
            <w:tcW w:w="4364" w:type="dxa"/>
            <w:tcBorders>
              <w:top w:val="nil"/>
              <w:left w:val="nil"/>
              <w:bottom w:val="single" w:sz="4" w:space="0" w:color="auto"/>
              <w:right w:val="single" w:sz="4" w:space="0" w:color="auto"/>
            </w:tcBorders>
            <w:noWrap/>
            <w:vAlign w:val="center"/>
            <w:hideMark/>
          </w:tcPr>
          <w:p w:rsidR="0016633B" w:rsidRPr="00653282" w:rsidRDefault="0016633B" w:rsidP="002D5F02">
            <w:pPr>
              <w:rPr>
                <w:color w:val="000000"/>
                <w:sz w:val="20"/>
                <w:szCs w:val="20"/>
              </w:rPr>
            </w:pPr>
            <w:r w:rsidRPr="00653282">
              <w:rPr>
                <w:color w:val="000000"/>
                <w:sz w:val="20"/>
                <w:szCs w:val="20"/>
              </w:rPr>
              <w:t> </w:t>
            </w:r>
            <w:r>
              <w:rPr>
                <w:color w:val="000000"/>
                <w:sz w:val="20"/>
                <w:szCs w:val="20"/>
              </w:rPr>
              <w:t>Tıbbi Genetik</w:t>
            </w:r>
          </w:p>
        </w:tc>
        <w:tc>
          <w:tcPr>
            <w:tcW w:w="669"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sidRPr="00653282">
              <w:rPr>
                <w:color w:val="000000"/>
                <w:sz w:val="20"/>
                <w:szCs w:val="20"/>
              </w:rPr>
              <w:t> </w:t>
            </w:r>
            <w:r>
              <w:rPr>
                <w:color w:val="000000"/>
                <w:sz w:val="20"/>
                <w:szCs w:val="20"/>
              </w:rPr>
              <w:t>1</w:t>
            </w:r>
          </w:p>
        </w:tc>
        <w:tc>
          <w:tcPr>
            <w:tcW w:w="89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7</w:t>
            </w:r>
          </w:p>
        </w:tc>
        <w:tc>
          <w:tcPr>
            <w:tcW w:w="137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0</w:t>
            </w:r>
          </w:p>
        </w:tc>
        <w:tc>
          <w:tcPr>
            <w:tcW w:w="608"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sidRPr="00653282">
              <w:rPr>
                <w:color w:val="000000"/>
                <w:sz w:val="20"/>
                <w:szCs w:val="20"/>
              </w:rPr>
              <w:t> </w:t>
            </w:r>
            <w:r>
              <w:rPr>
                <w:color w:val="000000"/>
                <w:sz w:val="20"/>
                <w:szCs w:val="20"/>
              </w:rPr>
              <w:t>0</w:t>
            </w:r>
          </w:p>
        </w:tc>
      </w:tr>
      <w:tr w:rsidR="0016633B" w:rsidRPr="00653282" w:rsidTr="002D5F02">
        <w:trPr>
          <w:trHeight w:val="293"/>
        </w:trPr>
        <w:tc>
          <w:tcPr>
            <w:tcW w:w="5616" w:type="dxa"/>
            <w:gridSpan w:val="2"/>
            <w:tcBorders>
              <w:top w:val="single" w:sz="4" w:space="0" w:color="auto"/>
              <w:left w:val="single" w:sz="4" w:space="0" w:color="auto"/>
              <w:bottom w:val="single" w:sz="4" w:space="0" w:color="auto"/>
              <w:right w:val="single" w:sz="4" w:space="0" w:color="auto"/>
            </w:tcBorders>
            <w:noWrap/>
            <w:vAlign w:val="center"/>
            <w:hideMark/>
          </w:tcPr>
          <w:p w:rsidR="0016633B" w:rsidRPr="00653282" w:rsidRDefault="0016633B" w:rsidP="002D5F02">
            <w:pPr>
              <w:rPr>
                <w:b/>
                <w:bCs/>
                <w:color w:val="000000"/>
                <w:sz w:val="20"/>
                <w:szCs w:val="20"/>
              </w:rPr>
            </w:pPr>
          </w:p>
        </w:tc>
        <w:tc>
          <w:tcPr>
            <w:tcW w:w="669"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Pr>
                <w:b/>
                <w:bCs/>
                <w:color w:val="000000"/>
                <w:sz w:val="20"/>
                <w:szCs w:val="20"/>
              </w:rPr>
              <w:t>5</w:t>
            </w:r>
          </w:p>
        </w:tc>
        <w:tc>
          <w:tcPr>
            <w:tcW w:w="89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Pr>
                <w:b/>
                <w:bCs/>
                <w:color w:val="000000"/>
                <w:sz w:val="20"/>
                <w:szCs w:val="20"/>
              </w:rPr>
              <w:t>54</w:t>
            </w:r>
          </w:p>
        </w:tc>
        <w:tc>
          <w:tcPr>
            <w:tcW w:w="137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Pr>
                <w:b/>
                <w:bCs/>
                <w:color w:val="000000"/>
                <w:sz w:val="20"/>
                <w:szCs w:val="20"/>
              </w:rPr>
              <w:t>0</w:t>
            </w:r>
          </w:p>
        </w:tc>
        <w:tc>
          <w:tcPr>
            <w:tcW w:w="608"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b/>
                <w:bCs/>
                <w:color w:val="000000"/>
                <w:sz w:val="20"/>
                <w:szCs w:val="20"/>
              </w:rPr>
            </w:pPr>
            <w:r>
              <w:rPr>
                <w:b/>
                <w:bCs/>
                <w:color w:val="000000"/>
                <w:sz w:val="20"/>
                <w:szCs w:val="20"/>
              </w:rPr>
              <w:t>4</w:t>
            </w:r>
          </w:p>
        </w:tc>
      </w:tr>
      <w:tr w:rsidR="0016633B" w:rsidRPr="00653282" w:rsidTr="002D5F02">
        <w:trPr>
          <w:trHeight w:val="293"/>
        </w:trPr>
        <w:tc>
          <w:tcPr>
            <w:tcW w:w="5616" w:type="dxa"/>
            <w:gridSpan w:val="2"/>
            <w:tcBorders>
              <w:top w:val="single" w:sz="4" w:space="0" w:color="auto"/>
              <w:left w:val="single" w:sz="4" w:space="0" w:color="auto"/>
              <w:bottom w:val="single" w:sz="4" w:space="0" w:color="auto"/>
              <w:right w:val="single" w:sz="4" w:space="0" w:color="auto"/>
            </w:tcBorders>
            <w:noWrap/>
            <w:vAlign w:val="center"/>
          </w:tcPr>
          <w:p w:rsidR="0016633B" w:rsidRPr="00653282" w:rsidRDefault="0016633B" w:rsidP="002D5F02">
            <w:pPr>
              <w:rPr>
                <w:b/>
                <w:bCs/>
                <w:color w:val="000000"/>
                <w:sz w:val="20"/>
                <w:szCs w:val="20"/>
              </w:rPr>
            </w:pPr>
            <w:r>
              <w:rPr>
                <w:b/>
                <w:bCs/>
                <w:color w:val="000000"/>
                <w:sz w:val="20"/>
                <w:szCs w:val="20"/>
              </w:rPr>
              <w:t>Toplam</w:t>
            </w:r>
          </w:p>
        </w:tc>
        <w:tc>
          <w:tcPr>
            <w:tcW w:w="669" w:type="dxa"/>
            <w:tcBorders>
              <w:top w:val="nil"/>
              <w:left w:val="nil"/>
              <w:bottom w:val="single" w:sz="4" w:space="0" w:color="auto"/>
              <w:right w:val="single" w:sz="4" w:space="0" w:color="auto"/>
            </w:tcBorders>
            <w:noWrap/>
            <w:vAlign w:val="center"/>
          </w:tcPr>
          <w:p w:rsidR="0016633B" w:rsidRPr="00653282" w:rsidRDefault="0016633B" w:rsidP="002D5F02">
            <w:pPr>
              <w:jc w:val="center"/>
              <w:rPr>
                <w:b/>
                <w:bCs/>
                <w:color w:val="000000"/>
                <w:sz w:val="20"/>
                <w:szCs w:val="20"/>
              </w:rPr>
            </w:pPr>
          </w:p>
        </w:tc>
        <w:tc>
          <w:tcPr>
            <w:tcW w:w="897" w:type="dxa"/>
            <w:tcBorders>
              <w:top w:val="nil"/>
              <w:left w:val="nil"/>
              <w:bottom w:val="single" w:sz="4" w:space="0" w:color="auto"/>
              <w:right w:val="single" w:sz="4" w:space="0" w:color="auto"/>
            </w:tcBorders>
            <w:noWrap/>
            <w:vAlign w:val="center"/>
          </w:tcPr>
          <w:p w:rsidR="0016633B" w:rsidRDefault="0016633B" w:rsidP="002D5F02">
            <w:pPr>
              <w:jc w:val="center"/>
              <w:rPr>
                <w:b/>
                <w:bCs/>
                <w:color w:val="000000"/>
                <w:sz w:val="20"/>
                <w:szCs w:val="20"/>
              </w:rPr>
            </w:pPr>
            <w:r>
              <w:rPr>
                <w:b/>
                <w:bCs/>
                <w:color w:val="000000"/>
                <w:sz w:val="20"/>
                <w:szCs w:val="20"/>
              </w:rPr>
              <w:t>516</w:t>
            </w:r>
          </w:p>
        </w:tc>
        <w:tc>
          <w:tcPr>
            <w:tcW w:w="1377" w:type="dxa"/>
            <w:tcBorders>
              <w:top w:val="nil"/>
              <w:left w:val="nil"/>
              <w:bottom w:val="single" w:sz="4" w:space="0" w:color="auto"/>
              <w:right w:val="single" w:sz="4" w:space="0" w:color="auto"/>
            </w:tcBorders>
            <w:noWrap/>
            <w:vAlign w:val="center"/>
          </w:tcPr>
          <w:p w:rsidR="0016633B" w:rsidRPr="00653282" w:rsidRDefault="0016633B" w:rsidP="002D5F02">
            <w:pPr>
              <w:jc w:val="center"/>
              <w:rPr>
                <w:b/>
                <w:bCs/>
                <w:color w:val="000000"/>
                <w:sz w:val="20"/>
                <w:szCs w:val="20"/>
              </w:rPr>
            </w:pPr>
          </w:p>
        </w:tc>
        <w:tc>
          <w:tcPr>
            <w:tcW w:w="608" w:type="dxa"/>
            <w:tcBorders>
              <w:top w:val="nil"/>
              <w:left w:val="nil"/>
              <w:bottom w:val="single" w:sz="4" w:space="0" w:color="auto"/>
              <w:right w:val="single" w:sz="4" w:space="0" w:color="auto"/>
            </w:tcBorders>
            <w:noWrap/>
            <w:vAlign w:val="center"/>
          </w:tcPr>
          <w:p w:rsidR="0016633B" w:rsidRDefault="0016633B" w:rsidP="002D5F02">
            <w:pPr>
              <w:jc w:val="center"/>
              <w:rPr>
                <w:b/>
                <w:bCs/>
                <w:color w:val="000000"/>
                <w:sz w:val="20"/>
                <w:szCs w:val="20"/>
              </w:rPr>
            </w:pPr>
            <w:r>
              <w:rPr>
                <w:b/>
                <w:bCs/>
                <w:color w:val="000000"/>
                <w:sz w:val="20"/>
                <w:szCs w:val="20"/>
              </w:rPr>
              <w:t>166</w:t>
            </w:r>
          </w:p>
        </w:tc>
      </w:tr>
      <w:tr w:rsidR="0016633B" w:rsidRPr="00653282" w:rsidTr="002D5F02">
        <w:trPr>
          <w:trHeight w:val="293"/>
        </w:trPr>
        <w:tc>
          <w:tcPr>
            <w:tcW w:w="1252" w:type="dxa"/>
            <w:tcBorders>
              <w:top w:val="nil"/>
              <w:left w:val="single" w:sz="4" w:space="0" w:color="auto"/>
              <w:bottom w:val="single" w:sz="4" w:space="0" w:color="auto"/>
              <w:right w:val="single" w:sz="4" w:space="0" w:color="auto"/>
            </w:tcBorders>
            <w:noWrap/>
            <w:vAlign w:val="center"/>
            <w:hideMark/>
          </w:tcPr>
          <w:p w:rsidR="0016633B" w:rsidRPr="00653282" w:rsidRDefault="0016633B" w:rsidP="002D5F02">
            <w:pPr>
              <w:rPr>
                <w:color w:val="000000"/>
                <w:sz w:val="20"/>
                <w:szCs w:val="20"/>
              </w:rPr>
            </w:pPr>
            <w:r>
              <w:rPr>
                <w:color w:val="000000"/>
                <w:sz w:val="20"/>
                <w:szCs w:val="20"/>
              </w:rPr>
              <w:t>GÇD200</w:t>
            </w:r>
          </w:p>
        </w:tc>
        <w:tc>
          <w:tcPr>
            <w:tcW w:w="4364" w:type="dxa"/>
            <w:tcBorders>
              <w:top w:val="nil"/>
              <w:left w:val="nil"/>
              <w:bottom w:val="single" w:sz="4" w:space="0" w:color="auto"/>
              <w:right w:val="single" w:sz="4" w:space="0" w:color="auto"/>
            </w:tcBorders>
            <w:noWrap/>
            <w:vAlign w:val="center"/>
            <w:hideMark/>
          </w:tcPr>
          <w:p w:rsidR="0016633B" w:rsidRPr="00653282" w:rsidRDefault="0016633B" w:rsidP="002D5F02">
            <w:pPr>
              <w:rPr>
                <w:color w:val="000000"/>
                <w:sz w:val="20"/>
                <w:szCs w:val="20"/>
              </w:rPr>
            </w:pPr>
            <w:r>
              <w:rPr>
                <w:color w:val="000000"/>
                <w:sz w:val="20"/>
                <w:szCs w:val="20"/>
              </w:rPr>
              <w:t>Gönüllülük Çalışmaları</w:t>
            </w:r>
          </w:p>
        </w:tc>
        <w:tc>
          <w:tcPr>
            <w:tcW w:w="669" w:type="dxa"/>
            <w:tcBorders>
              <w:top w:val="nil"/>
              <w:left w:val="nil"/>
              <w:bottom w:val="single" w:sz="4" w:space="0" w:color="auto"/>
              <w:right w:val="single" w:sz="4" w:space="0" w:color="auto"/>
            </w:tcBorders>
            <w:noWrap/>
            <w:vAlign w:val="center"/>
            <w:hideMark/>
          </w:tcPr>
          <w:p w:rsidR="0016633B" w:rsidRPr="003852BC" w:rsidRDefault="0016633B" w:rsidP="002D5F02">
            <w:pPr>
              <w:jc w:val="center"/>
              <w:rPr>
                <w:color w:val="000000"/>
                <w:sz w:val="20"/>
                <w:szCs w:val="20"/>
              </w:rPr>
            </w:pPr>
            <w:r w:rsidRPr="003852BC">
              <w:rPr>
                <w:color w:val="000000"/>
                <w:sz w:val="20"/>
                <w:szCs w:val="20"/>
              </w:rPr>
              <w:t> 4</w:t>
            </w:r>
          </w:p>
        </w:tc>
        <w:tc>
          <w:tcPr>
            <w:tcW w:w="897" w:type="dxa"/>
            <w:tcBorders>
              <w:top w:val="nil"/>
              <w:left w:val="nil"/>
              <w:bottom w:val="single" w:sz="4" w:space="0" w:color="auto"/>
              <w:right w:val="single" w:sz="4" w:space="0" w:color="auto"/>
            </w:tcBorders>
            <w:noWrap/>
            <w:vAlign w:val="center"/>
            <w:hideMark/>
          </w:tcPr>
          <w:p w:rsidR="0016633B" w:rsidRPr="00653282" w:rsidRDefault="008739B0" w:rsidP="002D5F02">
            <w:pPr>
              <w:jc w:val="center"/>
              <w:rPr>
                <w:color w:val="000000"/>
                <w:sz w:val="20"/>
                <w:szCs w:val="20"/>
              </w:rPr>
            </w:pPr>
            <w:r>
              <w:rPr>
                <w:color w:val="000000"/>
                <w:sz w:val="20"/>
                <w:szCs w:val="20"/>
              </w:rPr>
              <w:t>2</w:t>
            </w:r>
          </w:p>
        </w:tc>
        <w:tc>
          <w:tcPr>
            <w:tcW w:w="1377"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sidRPr="00653282">
              <w:rPr>
                <w:color w:val="000000"/>
                <w:sz w:val="20"/>
                <w:szCs w:val="20"/>
              </w:rPr>
              <w:t> </w:t>
            </w:r>
            <w:r>
              <w:rPr>
                <w:color w:val="000000"/>
                <w:sz w:val="20"/>
                <w:szCs w:val="20"/>
              </w:rPr>
              <w:t>0</w:t>
            </w:r>
          </w:p>
        </w:tc>
        <w:tc>
          <w:tcPr>
            <w:tcW w:w="608" w:type="dxa"/>
            <w:tcBorders>
              <w:top w:val="nil"/>
              <w:left w:val="nil"/>
              <w:bottom w:val="single" w:sz="4" w:space="0" w:color="auto"/>
              <w:right w:val="single" w:sz="4" w:space="0" w:color="auto"/>
            </w:tcBorders>
            <w:noWrap/>
            <w:vAlign w:val="center"/>
            <w:hideMark/>
          </w:tcPr>
          <w:p w:rsidR="0016633B" w:rsidRPr="00653282" w:rsidRDefault="0016633B" w:rsidP="002D5F02">
            <w:pPr>
              <w:jc w:val="center"/>
              <w:rPr>
                <w:color w:val="000000"/>
                <w:sz w:val="20"/>
                <w:szCs w:val="20"/>
              </w:rPr>
            </w:pPr>
            <w:r>
              <w:rPr>
                <w:color w:val="000000"/>
                <w:sz w:val="20"/>
                <w:szCs w:val="20"/>
              </w:rPr>
              <w:t>Yok</w:t>
            </w:r>
            <w:r w:rsidRPr="00653282">
              <w:rPr>
                <w:color w:val="000000"/>
                <w:sz w:val="20"/>
                <w:szCs w:val="20"/>
              </w:rPr>
              <w:t> </w:t>
            </w:r>
          </w:p>
        </w:tc>
      </w:tr>
      <w:tr w:rsidR="0016633B" w:rsidRPr="00653282" w:rsidTr="002D5F02">
        <w:trPr>
          <w:trHeight w:val="351"/>
        </w:trPr>
        <w:tc>
          <w:tcPr>
            <w:tcW w:w="1252" w:type="dxa"/>
            <w:tcBorders>
              <w:top w:val="single" w:sz="4" w:space="0" w:color="auto"/>
              <w:left w:val="single" w:sz="4" w:space="0" w:color="auto"/>
              <w:bottom w:val="single" w:sz="4" w:space="0" w:color="auto"/>
              <w:right w:val="single" w:sz="4" w:space="0" w:color="auto"/>
            </w:tcBorders>
            <w:noWrap/>
            <w:vAlign w:val="center"/>
            <w:hideMark/>
          </w:tcPr>
          <w:p w:rsidR="0016633B" w:rsidRPr="0087280A" w:rsidRDefault="0016633B" w:rsidP="002D5F02">
            <w:pPr>
              <w:rPr>
                <w:color w:val="000000"/>
                <w:sz w:val="20"/>
                <w:szCs w:val="20"/>
              </w:rPr>
            </w:pPr>
            <w:r w:rsidRPr="0087280A">
              <w:rPr>
                <w:color w:val="000000"/>
                <w:sz w:val="20"/>
                <w:szCs w:val="20"/>
              </w:rPr>
              <w:t>TIP216</w:t>
            </w:r>
          </w:p>
        </w:tc>
        <w:tc>
          <w:tcPr>
            <w:tcW w:w="4364" w:type="dxa"/>
            <w:tcBorders>
              <w:top w:val="single" w:sz="4" w:space="0" w:color="auto"/>
              <w:left w:val="single" w:sz="4" w:space="0" w:color="auto"/>
              <w:bottom w:val="single" w:sz="4" w:space="0" w:color="auto"/>
              <w:right w:val="single" w:sz="4" w:space="0" w:color="auto"/>
            </w:tcBorders>
            <w:vAlign w:val="center"/>
          </w:tcPr>
          <w:p w:rsidR="0016633B" w:rsidRPr="00AC47B7" w:rsidRDefault="0016633B" w:rsidP="002D5F02">
            <w:pPr>
              <w:rPr>
                <w:color w:val="000000"/>
                <w:sz w:val="20"/>
                <w:szCs w:val="20"/>
              </w:rPr>
            </w:pPr>
            <w:r>
              <w:rPr>
                <w:color w:val="000000"/>
                <w:sz w:val="20"/>
                <w:szCs w:val="20"/>
              </w:rPr>
              <w:t>Probleme Dayalı Eğitim (PDÖ)</w:t>
            </w:r>
          </w:p>
        </w:tc>
        <w:tc>
          <w:tcPr>
            <w:tcW w:w="669" w:type="dxa"/>
            <w:tcBorders>
              <w:top w:val="nil"/>
              <w:left w:val="nil"/>
              <w:bottom w:val="single" w:sz="4" w:space="0" w:color="auto"/>
              <w:right w:val="single" w:sz="4" w:space="0" w:color="auto"/>
            </w:tcBorders>
            <w:noWrap/>
            <w:vAlign w:val="center"/>
            <w:hideMark/>
          </w:tcPr>
          <w:p w:rsidR="0016633B" w:rsidRPr="003852BC" w:rsidRDefault="0016633B" w:rsidP="002D5F02">
            <w:pPr>
              <w:jc w:val="center"/>
              <w:rPr>
                <w:color w:val="000000"/>
                <w:sz w:val="20"/>
                <w:szCs w:val="20"/>
              </w:rPr>
            </w:pPr>
            <w:r w:rsidRPr="003852BC">
              <w:rPr>
                <w:color w:val="000000"/>
                <w:sz w:val="20"/>
                <w:szCs w:val="20"/>
              </w:rPr>
              <w:t>1</w:t>
            </w:r>
          </w:p>
        </w:tc>
        <w:tc>
          <w:tcPr>
            <w:tcW w:w="897" w:type="dxa"/>
            <w:tcBorders>
              <w:top w:val="nil"/>
              <w:left w:val="nil"/>
              <w:bottom w:val="single" w:sz="4" w:space="0" w:color="auto"/>
              <w:right w:val="single" w:sz="4" w:space="0" w:color="auto"/>
            </w:tcBorders>
            <w:noWrap/>
            <w:vAlign w:val="center"/>
            <w:hideMark/>
          </w:tcPr>
          <w:p w:rsidR="0016633B" w:rsidRPr="00D25033" w:rsidRDefault="0016633B" w:rsidP="002D5F02">
            <w:pPr>
              <w:jc w:val="center"/>
              <w:rPr>
                <w:color w:val="000000"/>
                <w:sz w:val="20"/>
                <w:szCs w:val="20"/>
              </w:rPr>
            </w:pPr>
            <w:r w:rsidRPr="00D25033">
              <w:rPr>
                <w:color w:val="000000"/>
                <w:sz w:val="20"/>
                <w:szCs w:val="20"/>
              </w:rPr>
              <w:t>0</w:t>
            </w:r>
          </w:p>
        </w:tc>
        <w:tc>
          <w:tcPr>
            <w:tcW w:w="1377" w:type="dxa"/>
            <w:tcBorders>
              <w:top w:val="nil"/>
              <w:left w:val="nil"/>
              <w:bottom w:val="single" w:sz="4" w:space="0" w:color="auto"/>
              <w:right w:val="single" w:sz="4" w:space="0" w:color="auto"/>
            </w:tcBorders>
            <w:noWrap/>
            <w:vAlign w:val="center"/>
            <w:hideMark/>
          </w:tcPr>
          <w:p w:rsidR="0016633B" w:rsidRPr="00D25033" w:rsidRDefault="0016633B" w:rsidP="002D5F02">
            <w:pPr>
              <w:jc w:val="center"/>
              <w:rPr>
                <w:color w:val="000000"/>
                <w:sz w:val="20"/>
                <w:szCs w:val="20"/>
              </w:rPr>
            </w:pPr>
            <w:r w:rsidRPr="00D25033">
              <w:rPr>
                <w:color w:val="000000"/>
                <w:sz w:val="20"/>
                <w:szCs w:val="20"/>
              </w:rPr>
              <w:t>8</w:t>
            </w:r>
          </w:p>
        </w:tc>
        <w:tc>
          <w:tcPr>
            <w:tcW w:w="608" w:type="dxa"/>
            <w:tcBorders>
              <w:top w:val="nil"/>
              <w:left w:val="nil"/>
              <w:bottom w:val="single" w:sz="4" w:space="0" w:color="auto"/>
              <w:right w:val="single" w:sz="4" w:space="0" w:color="auto"/>
            </w:tcBorders>
            <w:noWrap/>
            <w:vAlign w:val="center"/>
            <w:hideMark/>
          </w:tcPr>
          <w:p w:rsidR="0016633B" w:rsidRPr="00D25033" w:rsidRDefault="0016633B" w:rsidP="002D5F02">
            <w:pPr>
              <w:jc w:val="center"/>
              <w:rPr>
                <w:color w:val="000000"/>
                <w:sz w:val="20"/>
                <w:szCs w:val="20"/>
              </w:rPr>
            </w:pPr>
            <w:r w:rsidRPr="00D25033">
              <w:rPr>
                <w:color w:val="000000"/>
                <w:sz w:val="20"/>
                <w:szCs w:val="20"/>
              </w:rPr>
              <w:t>0</w:t>
            </w:r>
          </w:p>
        </w:tc>
      </w:tr>
      <w:tr w:rsidR="0016633B" w:rsidRPr="00653282" w:rsidTr="002D5F02">
        <w:trPr>
          <w:trHeight w:val="351"/>
        </w:trPr>
        <w:tc>
          <w:tcPr>
            <w:tcW w:w="1252" w:type="dxa"/>
            <w:tcBorders>
              <w:top w:val="single" w:sz="4" w:space="0" w:color="auto"/>
              <w:left w:val="single" w:sz="4" w:space="0" w:color="auto"/>
              <w:bottom w:val="single" w:sz="4" w:space="0" w:color="auto"/>
              <w:right w:val="single" w:sz="4" w:space="0" w:color="auto"/>
            </w:tcBorders>
            <w:noWrap/>
            <w:vAlign w:val="center"/>
          </w:tcPr>
          <w:p w:rsidR="0016633B" w:rsidRPr="00653282" w:rsidRDefault="0016633B" w:rsidP="002D5F02">
            <w:pPr>
              <w:rPr>
                <w:b/>
                <w:bCs/>
                <w:color w:val="000000"/>
                <w:sz w:val="20"/>
                <w:szCs w:val="20"/>
              </w:rPr>
            </w:pPr>
          </w:p>
        </w:tc>
        <w:tc>
          <w:tcPr>
            <w:tcW w:w="4364" w:type="dxa"/>
            <w:tcBorders>
              <w:top w:val="single" w:sz="4" w:space="0" w:color="auto"/>
              <w:left w:val="single" w:sz="4" w:space="0" w:color="auto"/>
              <w:bottom w:val="single" w:sz="4" w:space="0" w:color="auto"/>
              <w:right w:val="single" w:sz="4" w:space="0" w:color="auto"/>
            </w:tcBorders>
            <w:vAlign w:val="center"/>
          </w:tcPr>
          <w:p w:rsidR="0016633B" w:rsidRPr="00653282" w:rsidRDefault="0016633B" w:rsidP="002D5F02">
            <w:pPr>
              <w:rPr>
                <w:b/>
                <w:bCs/>
                <w:color w:val="000000"/>
                <w:sz w:val="20"/>
                <w:szCs w:val="20"/>
              </w:rPr>
            </w:pPr>
            <w:r>
              <w:rPr>
                <w:b/>
              </w:rPr>
              <w:t>Seçmeli Dersler (Eğitim Dili)</w:t>
            </w:r>
          </w:p>
        </w:tc>
        <w:tc>
          <w:tcPr>
            <w:tcW w:w="669" w:type="dxa"/>
            <w:tcBorders>
              <w:top w:val="single" w:sz="4" w:space="0" w:color="auto"/>
              <w:left w:val="nil"/>
              <w:bottom w:val="single" w:sz="4" w:space="0" w:color="auto"/>
              <w:right w:val="single" w:sz="4" w:space="0" w:color="auto"/>
            </w:tcBorders>
            <w:noWrap/>
            <w:vAlign w:val="center"/>
          </w:tcPr>
          <w:p w:rsidR="0016633B" w:rsidRPr="00653282" w:rsidRDefault="0016633B" w:rsidP="002D5F02">
            <w:pPr>
              <w:jc w:val="center"/>
              <w:rPr>
                <w:b/>
                <w:bCs/>
                <w:color w:val="000000"/>
                <w:sz w:val="20"/>
                <w:szCs w:val="20"/>
              </w:rPr>
            </w:pPr>
          </w:p>
        </w:tc>
        <w:tc>
          <w:tcPr>
            <w:tcW w:w="897" w:type="dxa"/>
            <w:tcBorders>
              <w:top w:val="single" w:sz="4" w:space="0" w:color="auto"/>
              <w:left w:val="nil"/>
              <w:bottom w:val="single" w:sz="4" w:space="0" w:color="auto"/>
              <w:right w:val="single" w:sz="4" w:space="0" w:color="auto"/>
            </w:tcBorders>
            <w:noWrap/>
            <w:vAlign w:val="center"/>
          </w:tcPr>
          <w:p w:rsidR="0016633B" w:rsidRDefault="0016633B" w:rsidP="002D5F02">
            <w:pPr>
              <w:jc w:val="center"/>
              <w:rPr>
                <w:b/>
                <w:bCs/>
                <w:color w:val="000000"/>
                <w:sz w:val="20"/>
                <w:szCs w:val="20"/>
              </w:rPr>
            </w:pPr>
          </w:p>
        </w:tc>
        <w:tc>
          <w:tcPr>
            <w:tcW w:w="1377" w:type="dxa"/>
            <w:tcBorders>
              <w:top w:val="single" w:sz="4" w:space="0" w:color="auto"/>
              <w:left w:val="nil"/>
              <w:bottom w:val="single" w:sz="4" w:space="0" w:color="auto"/>
              <w:right w:val="single" w:sz="4" w:space="0" w:color="auto"/>
            </w:tcBorders>
            <w:noWrap/>
            <w:vAlign w:val="center"/>
          </w:tcPr>
          <w:p w:rsidR="0016633B" w:rsidRPr="00653282" w:rsidRDefault="0016633B" w:rsidP="002D5F02">
            <w:pPr>
              <w:jc w:val="center"/>
              <w:rPr>
                <w:b/>
                <w:bCs/>
                <w:color w:val="000000"/>
                <w:sz w:val="20"/>
                <w:szCs w:val="20"/>
              </w:rPr>
            </w:pPr>
          </w:p>
        </w:tc>
        <w:tc>
          <w:tcPr>
            <w:tcW w:w="608" w:type="dxa"/>
            <w:tcBorders>
              <w:top w:val="single" w:sz="4" w:space="0" w:color="auto"/>
              <w:left w:val="nil"/>
              <w:bottom w:val="single" w:sz="4" w:space="0" w:color="auto"/>
              <w:right w:val="single" w:sz="4" w:space="0" w:color="auto"/>
            </w:tcBorders>
            <w:noWrap/>
            <w:vAlign w:val="center"/>
          </w:tcPr>
          <w:p w:rsidR="0016633B" w:rsidRDefault="0016633B" w:rsidP="002D5F02">
            <w:pPr>
              <w:jc w:val="center"/>
              <w:rPr>
                <w:b/>
                <w:bCs/>
                <w:color w:val="000000"/>
                <w:sz w:val="20"/>
                <w:szCs w:val="20"/>
              </w:rPr>
            </w:pPr>
          </w:p>
        </w:tc>
      </w:tr>
      <w:tr w:rsidR="0016633B" w:rsidRPr="00653282" w:rsidTr="002D5F02">
        <w:trPr>
          <w:trHeight w:val="351"/>
        </w:trPr>
        <w:tc>
          <w:tcPr>
            <w:tcW w:w="1252" w:type="dxa"/>
            <w:tcBorders>
              <w:top w:val="single" w:sz="4" w:space="0" w:color="auto"/>
              <w:left w:val="single" w:sz="4" w:space="0" w:color="auto"/>
              <w:bottom w:val="single" w:sz="4" w:space="0" w:color="auto"/>
              <w:right w:val="single" w:sz="4" w:space="0" w:color="auto"/>
            </w:tcBorders>
            <w:noWrap/>
            <w:vAlign w:val="center"/>
          </w:tcPr>
          <w:p w:rsidR="0016633B" w:rsidRPr="00745D18" w:rsidRDefault="0016633B" w:rsidP="002D5F02">
            <w:pPr>
              <w:rPr>
                <w:color w:val="000000"/>
                <w:sz w:val="20"/>
                <w:szCs w:val="20"/>
              </w:rPr>
            </w:pPr>
            <w:r>
              <w:rPr>
                <w:color w:val="000000"/>
                <w:sz w:val="20"/>
                <w:szCs w:val="20"/>
              </w:rPr>
              <w:t>TIP211</w:t>
            </w:r>
          </w:p>
        </w:tc>
        <w:tc>
          <w:tcPr>
            <w:tcW w:w="4364" w:type="dxa"/>
            <w:tcBorders>
              <w:top w:val="single" w:sz="4" w:space="0" w:color="auto"/>
              <w:left w:val="single" w:sz="4" w:space="0" w:color="auto"/>
              <w:bottom w:val="single" w:sz="4" w:space="0" w:color="auto"/>
              <w:right w:val="single" w:sz="4" w:space="0" w:color="auto"/>
            </w:tcBorders>
            <w:vAlign w:val="center"/>
          </w:tcPr>
          <w:p w:rsidR="0016633B" w:rsidRPr="00AC47B7" w:rsidRDefault="0016633B" w:rsidP="002D5F02">
            <w:pPr>
              <w:rPr>
                <w:color w:val="000000"/>
                <w:sz w:val="20"/>
                <w:szCs w:val="20"/>
              </w:rPr>
            </w:pPr>
            <w:r>
              <w:rPr>
                <w:color w:val="000000"/>
                <w:sz w:val="20"/>
                <w:szCs w:val="20"/>
              </w:rPr>
              <w:t>Türk Tarihi ve Kültürü (TR)</w:t>
            </w:r>
          </w:p>
        </w:tc>
        <w:tc>
          <w:tcPr>
            <w:tcW w:w="669" w:type="dxa"/>
            <w:tcBorders>
              <w:top w:val="nil"/>
              <w:left w:val="nil"/>
              <w:bottom w:val="single" w:sz="4" w:space="0" w:color="auto"/>
              <w:right w:val="single" w:sz="4" w:space="0" w:color="auto"/>
            </w:tcBorders>
            <w:noWrap/>
            <w:vAlign w:val="center"/>
          </w:tcPr>
          <w:p w:rsidR="0016633B" w:rsidRPr="00476BDA" w:rsidRDefault="0016633B" w:rsidP="002D5F02">
            <w:pPr>
              <w:jc w:val="center"/>
              <w:rPr>
                <w:color w:val="000000"/>
                <w:sz w:val="20"/>
                <w:szCs w:val="20"/>
              </w:rPr>
            </w:pPr>
            <w:r w:rsidRPr="00476BDA">
              <w:rPr>
                <w:color w:val="000000"/>
                <w:sz w:val="20"/>
                <w:szCs w:val="20"/>
              </w:rPr>
              <w:t>1</w:t>
            </w:r>
          </w:p>
        </w:tc>
        <w:tc>
          <w:tcPr>
            <w:tcW w:w="897" w:type="dxa"/>
            <w:tcBorders>
              <w:top w:val="nil"/>
              <w:left w:val="nil"/>
              <w:bottom w:val="single" w:sz="4" w:space="0" w:color="auto"/>
              <w:right w:val="single" w:sz="4" w:space="0" w:color="auto"/>
            </w:tcBorders>
            <w:noWrap/>
            <w:vAlign w:val="center"/>
          </w:tcPr>
          <w:p w:rsidR="0016633B" w:rsidRPr="00AE5D64" w:rsidRDefault="0016633B" w:rsidP="002D5F02">
            <w:pPr>
              <w:jc w:val="center"/>
              <w:rPr>
                <w:color w:val="000000"/>
                <w:sz w:val="20"/>
                <w:szCs w:val="20"/>
              </w:rPr>
            </w:pPr>
            <w:r w:rsidRPr="00AE5D64">
              <w:rPr>
                <w:color w:val="000000"/>
                <w:sz w:val="20"/>
                <w:szCs w:val="20"/>
              </w:rPr>
              <w:t>6</w:t>
            </w:r>
          </w:p>
        </w:tc>
        <w:tc>
          <w:tcPr>
            <w:tcW w:w="1377" w:type="dxa"/>
            <w:tcBorders>
              <w:top w:val="nil"/>
              <w:left w:val="nil"/>
              <w:bottom w:val="single" w:sz="4" w:space="0" w:color="auto"/>
              <w:right w:val="single" w:sz="4" w:space="0" w:color="auto"/>
            </w:tcBorders>
            <w:noWrap/>
            <w:vAlign w:val="center"/>
          </w:tcPr>
          <w:p w:rsidR="0016633B" w:rsidRPr="00AE5D64" w:rsidRDefault="0016633B" w:rsidP="002D5F02">
            <w:pPr>
              <w:jc w:val="center"/>
              <w:rPr>
                <w:color w:val="000000"/>
                <w:sz w:val="20"/>
                <w:szCs w:val="20"/>
              </w:rPr>
            </w:pPr>
            <w:r>
              <w:rPr>
                <w:color w:val="000000"/>
                <w:sz w:val="20"/>
                <w:szCs w:val="20"/>
              </w:rPr>
              <w:t>0</w:t>
            </w:r>
          </w:p>
        </w:tc>
        <w:tc>
          <w:tcPr>
            <w:tcW w:w="608" w:type="dxa"/>
            <w:tcBorders>
              <w:top w:val="nil"/>
              <w:left w:val="nil"/>
              <w:bottom w:val="single" w:sz="4" w:space="0" w:color="auto"/>
              <w:right w:val="single" w:sz="4" w:space="0" w:color="auto"/>
            </w:tcBorders>
            <w:noWrap/>
            <w:vAlign w:val="center"/>
          </w:tcPr>
          <w:p w:rsidR="0016633B" w:rsidRPr="00AE5D64" w:rsidRDefault="0016633B" w:rsidP="002D5F02">
            <w:pPr>
              <w:jc w:val="center"/>
              <w:rPr>
                <w:color w:val="000000"/>
                <w:sz w:val="20"/>
                <w:szCs w:val="20"/>
              </w:rPr>
            </w:pPr>
            <w:r>
              <w:rPr>
                <w:color w:val="000000"/>
                <w:sz w:val="20"/>
                <w:szCs w:val="20"/>
              </w:rPr>
              <w:t>0</w:t>
            </w:r>
          </w:p>
        </w:tc>
      </w:tr>
      <w:tr w:rsidR="0016633B" w:rsidRPr="00653282" w:rsidTr="002D5F02">
        <w:trPr>
          <w:trHeight w:val="351"/>
        </w:trPr>
        <w:tc>
          <w:tcPr>
            <w:tcW w:w="1252" w:type="dxa"/>
            <w:tcBorders>
              <w:top w:val="single" w:sz="4" w:space="0" w:color="auto"/>
              <w:left w:val="single" w:sz="4" w:space="0" w:color="auto"/>
              <w:bottom w:val="single" w:sz="4" w:space="0" w:color="auto"/>
              <w:right w:val="single" w:sz="4" w:space="0" w:color="auto"/>
            </w:tcBorders>
            <w:noWrap/>
            <w:vAlign w:val="center"/>
          </w:tcPr>
          <w:p w:rsidR="0016633B" w:rsidRPr="00745D18" w:rsidRDefault="0016633B" w:rsidP="002D5F02">
            <w:pPr>
              <w:rPr>
                <w:color w:val="000000"/>
                <w:sz w:val="20"/>
                <w:szCs w:val="20"/>
              </w:rPr>
            </w:pPr>
            <w:r>
              <w:rPr>
                <w:color w:val="000000"/>
                <w:sz w:val="20"/>
                <w:szCs w:val="20"/>
              </w:rPr>
              <w:t>TIP214</w:t>
            </w:r>
          </w:p>
        </w:tc>
        <w:tc>
          <w:tcPr>
            <w:tcW w:w="4364" w:type="dxa"/>
            <w:tcBorders>
              <w:top w:val="single" w:sz="4" w:space="0" w:color="auto"/>
              <w:left w:val="single" w:sz="4" w:space="0" w:color="auto"/>
              <w:bottom w:val="single" w:sz="4" w:space="0" w:color="auto"/>
              <w:right w:val="single" w:sz="4" w:space="0" w:color="auto"/>
            </w:tcBorders>
            <w:vAlign w:val="center"/>
          </w:tcPr>
          <w:p w:rsidR="0016633B" w:rsidRPr="00AC47B7" w:rsidRDefault="0016633B" w:rsidP="002D5F02">
            <w:pPr>
              <w:rPr>
                <w:color w:val="000000"/>
                <w:sz w:val="20"/>
                <w:szCs w:val="20"/>
              </w:rPr>
            </w:pPr>
            <w:r>
              <w:rPr>
                <w:color w:val="000000"/>
                <w:sz w:val="20"/>
                <w:szCs w:val="20"/>
              </w:rPr>
              <w:t>Antropoloji (TR)</w:t>
            </w:r>
          </w:p>
        </w:tc>
        <w:tc>
          <w:tcPr>
            <w:tcW w:w="669" w:type="dxa"/>
            <w:tcBorders>
              <w:top w:val="nil"/>
              <w:left w:val="nil"/>
              <w:bottom w:val="single" w:sz="4" w:space="0" w:color="auto"/>
              <w:right w:val="single" w:sz="4" w:space="0" w:color="auto"/>
            </w:tcBorders>
            <w:noWrap/>
            <w:vAlign w:val="center"/>
          </w:tcPr>
          <w:p w:rsidR="0016633B" w:rsidRPr="00476BDA" w:rsidRDefault="0016633B" w:rsidP="002D5F02">
            <w:pPr>
              <w:jc w:val="center"/>
              <w:rPr>
                <w:color w:val="000000"/>
                <w:sz w:val="20"/>
                <w:szCs w:val="20"/>
              </w:rPr>
            </w:pPr>
            <w:r w:rsidRPr="00476BDA">
              <w:rPr>
                <w:color w:val="000000"/>
                <w:sz w:val="20"/>
                <w:szCs w:val="20"/>
              </w:rPr>
              <w:t>1</w:t>
            </w:r>
          </w:p>
        </w:tc>
        <w:tc>
          <w:tcPr>
            <w:tcW w:w="897" w:type="dxa"/>
            <w:tcBorders>
              <w:top w:val="nil"/>
              <w:left w:val="nil"/>
              <w:bottom w:val="single" w:sz="4" w:space="0" w:color="auto"/>
              <w:right w:val="single" w:sz="4" w:space="0" w:color="auto"/>
            </w:tcBorders>
            <w:noWrap/>
            <w:vAlign w:val="center"/>
          </w:tcPr>
          <w:p w:rsidR="0016633B" w:rsidRPr="00AE5D64" w:rsidRDefault="0016633B" w:rsidP="002D5F02">
            <w:pPr>
              <w:jc w:val="center"/>
              <w:rPr>
                <w:color w:val="000000"/>
                <w:sz w:val="20"/>
                <w:szCs w:val="20"/>
              </w:rPr>
            </w:pPr>
            <w:r w:rsidRPr="00AE5D64">
              <w:rPr>
                <w:color w:val="000000"/>
                <w:sz w:val="20"/>
                <w:szCs w:val="20"/>
              </w:rPr>
              <w:t>6</w:t>
            </w:r>
          </w:p>
        </w:tc>
        <w:tc>
          <w:tcPr>
            <w:tcW w:w="1377" w:type="dxa"/>
            <w:tcBorders>
              <w:top w:val="nil"/>
              <w:left w:val="nil"/>
              <w:bottom w:val="single" w:sz="4" w:space="0" w:color="auto"/>
              <w:right w:val="single" w:sz="4" w:space="0" w:color="auto"/>
            </w:tcBorders>
            <w:noWrap/>
            <w:vAlign w:val="center"/>
          </w:tcPr>
          <w:p w:rsidR="0016633B" w:rsidRPr="00AE5D64" w:rsidRDefault="0016633B" w:rsidP="002D5F02">
            <w:pPr>
              <w:jc w:val="center"/>
              <w:rPr>
                <w:color w:val="000000"/>
                <w:sz w:val="20"/>
                <w:szCs w:val="20"/>
              </w:rPr>
            </w:pPr>
            <w:r>
              <w:rPr>
                <w:color w:val="000000"/>
                <w:sz w:val="20"/>
                <w:szCs w:val="20"/>
              </w:rPr>
              <w:t>0</w:t>
            </w:r>
          </w:p>
        </w:tc>
        <w:tc>
          <w:tcPr>
            <w:tcW w:w="608" w:type="dxa"/>
            <w:tcBorders>
              <w:top w:val="nil"/>
              <w:left w:val="nil"/>
              <w:bottom w:val="single" w:sz="4" w:space="0" w:color="auto"/>
              <w:right w:val="single" w:sz="4" w:space="0" w:color="auto"/>
            </w:tcBorders>
            <w:noWrap/>
            <w:vAlign w:val="center"/>
          </w:tcPr>
          <w:p w:rsidR="0016633B" w:rsidRPr="00AE5D64" w:rsidRDefault="0016633B" w:rsidP="002D5F02">
            <w:pPr>
              <w:jc w:val="center"/>
              <w:rPr>
                <w:color w:val="000000"/>
                <w:sz w:val="20"/>
                <w:szCs w:val="20"/>
              </w:rPr>
            </w:pPr>
            <w:r>
              <w:rPr>
                <w:color w:val="000000"/>
                <w:sz w:val="20"/>
                <w:szCs w:val="20"/>
              </w:rPr>
              <w:t>0</w:t>
            </w:r>
          </w:p>
        </w:tc>
      </w:tr>
      <w:tr w:rsidR="0016633B" w:rsidRPr="00653282" w:rsidTr="002D5F02">
        <w:trPr>
          <w:trHeight w:val="351"/>
        </w:trPr>
        <w:tc>
          <w:tcPr>
            <w:tcW w:w="1252" w:type="dxa"/>
            <w:tcBorders>
              <w:top w:val="single" w:sz="4" w:space="0" w:color="auto"/>
              <w:left w:val="single" w:sz="4" w:space="0" w:color="auto"/>
              <w:bottom w:val="single" w:sz="4" w:space="0" w:color="auto"/>
              <w:right w:val="single" w:sz="4" w:space="0" w:color="auto"/>
            </w:tcBorders>
            <w:noWrap/>
            <w:vAlign w:val="center"/>
          </w:tcPr>
          <w:p w:rsidR="0016633B" w:rsidRPr="00745D18" w:rsidRDefault="0016633B" w:rsidP="002D5F02">
            <w:pPr>
              <w:rPr>
                <w:color w:val="000000"/>
                <w:sz w:val="20"/>
                <w:szCs w:val="20"/>
              </w:rPr>
            </w:pPr>
            <w:r>
              <w:rPr>
                <w:color w:val="000000"/>
                <w:sz w:val="20"/>
                <w:szCs w:val="20"/>
              </w:rPr>
              <w:t>TIP212</w:t>
            </w:r>
          </w:p>
        </w:tc>
        <w:tc>
          <w:tcPr>
            <w:tcW w:w="4364" w:type="dxa"/>
            <w:tcBorders>
              <w:top w:val="single" w:sz="4" w:space="0" w:color="auto"/>
              <w:left w:val="single" w:sz="4" w:space="0" w:color="auto"/>
              <w:bottom w:val="single" w:sz="4" w:space="0" w:color="auto"/>
              <w:right w:val="single" w:sz="4" w:space="0" w:color="auto"/>
            </w:tcBorders>
            <w:vAlign w:val="center"/>
          </w:tcPr>
          <w:p w:rsidR="0016633B" w:rsidRPr="00AC47B7" w:rsidRDefault="0016633B" w:rsidP="002D5F02">
            <w:pPr>
              <w:rPr>
                <w:color w:val="000000"/>
                <w:sz w:val="20"/>
                <w:szCs w:val="20"/>
              </w:rPr>
            </w:pPr>
            <w:r>
              <w:rPr>
                <w:color w:val="000000"/>
                <w:sz w:val="20"/>
                <w:szCs w:val="20"/>
              </w:rPr>
              <w:t>Sunum Teknikleri (TR)</w:t>
            </w:r>
          </w:p>
        </w:tc>
        <w:tc>
          <w:tcPr>
            <w:tcW w:w="669" w:type="dxa"/>
            <w:tcBorders>
              <w:top w:val="nil"/>
              <w:left w:val="nil"/>
              <w:bottom w:val="single" w:sz="4" w:space="0" w:color="auto"/>
              <w:right w:val="single" w:sz="4" w:space="0" w:color="auto"/>
            </w:tcBorders>
            <w:noWrap/>
            <w:vAlign w:val="center"/>
          </w:tcPr>
          <w:p w:rsidR="0016633B" w:rsidRPr="00476BDA" w:rsidRDefault="0016633B" w:rsidP="002D5F02">
            <w:pPr>
              <w:jc w:val="center"/>
              <w:rPr>
                <w:color w:val="000000"/>
                <w:sz w:val="20"/>
                <w:szCs w:val="20"/>
              </w:rPr>
            </w:pPr>
            <w:r w:rsidRPr="00476BDA">
              <w:rPr>
                <w:color w:val="000000"/>
                <w:sz w:val="20"/>
                <w:szCs w:val="20"/>
              </w:rPr>
              <w:t>1</w:t>
            </w:r>
          </w:p>
        </w:tc>
        <w:tc>
          <w:tcPr>
            <w:tcW w:w="897" w:type="dxa"/>
            <w:tcBorders>
              <w:top w:val="nil"/>
              <w:left w:val="nil"/>
              <w:bottom w:val="single" w:sz="4" w:space="0" w:color="auto"/>
              <w:right w:val="single" w:sz="4" w:space="0" w:color="auto"/>
            </w:tcBorders>
            <w:noWrap/>
            <w:vAlign w:val="center"/>
          </w:tcPr>
          <w:p w:rsidR="0016633B" w:rsidRPr="00AE5D64" w:rsidRDefault="0016633B" w:rsidP="002D5F02">
            <w:pPr>
              <w:jc w:val="center"/>
              <w:rPr>
                <w:color w:val="000000"/>
                <w:sz w:val="20"/>
                <w:szCs w:val="20"/>
              </w:rPr>
            </w:pPr>
            <w:r w:rsidRPr="00AE5D64">
              <w:rPr>
                <w:color w:val="000000"/>
                <w:sz w:val="20"/>
                <w:szCs w:val="20"/>
              </w:rPr>
              <w:t>6</w:t>
            </w:r>
          </w:p>
        </w:tc>
        <w:tc>
          <w:tcPr>
            <w:tcW w:w="1377" w:type="dxa"/>
            <w:tcBorders>
              <w:top w:val="nil"/>
              <w:left w:val="nil"/>
              <w:bottom w:val="single" w:sz="4" w:space="0" w:color="auto"/>
              <w:right w:val="single" w:sz="4" w:space="0" w:color="auto"/>
            </w:tcBorders>
            <w:noWrap/>
            <w:vAlign w:val="center"/>
          </w:tcPr>
          <w:p w:rsidR="0016633B" w:rsidRPr="00AE5D64" w:rsidRDefault="0016633B" w:rsidP="002D5F02">
            <w:pPr>
              <w:jc w:val="center"/>
              <w:rPr>
                <w:color w:val="000000"/>
                <w:sz w:val="20"/>
                <w:szCs w:val="20"/>
              </w:rPr>
            </w:pPr>
            <w:r>
              <w:rPr>
                <w:color w:val="000000"/>
                <w:sz w:val="20"/>
                <w:szCs w:val="20"/>
              </w:rPr>
              <w:t>0</w:t>
            </w:r>
          </w:p>
        </w:tc>
        <w:tc>
          <w:tcPr>
            <w:tcW w:w="608" w:type="dxa"/>
            <w:tcBorders>
              <w:top w:val="nil"/>
              <w:left w:val="nil"/>
              <w:bottom w:val="single" w:sz="4" w:space="0" w:color="auto"/>
              <w:right w:val="single" w:sz="4" w:space="0" w:color="auto"/>
            </w:tcBorders>
            <w:noWrap/>
            <w:vAlign w:val="center"/>
          </w:tcPr>
          <w:p w:rsidR="0016633B" w:rsidRPr="00AE5D64" w:rsidRDefault="0016633B" w:rsidP="002D5F02">
            <w:pPr>
              <w:jc w:val="center"/>
              <w:rPr>
                <w:color w:val="000000"/>
                <w:sz w:val="20"/>
                <w:szCs w:val="20"/>
              </w:rPr>
            </w:pPr>
            <w:r>
              <w:rPr>
                <w:color w:val="000000"/>
                <w:sz w:val="20"/>
                <w:szCs w:val="20"/>
              </w:rPr>
              <w:t>0</w:t>
            </w:r>
          </w:p>
        </w:tc>
      </w:tr>
      <w:tr w:rsidR="0016633B" w:rsidRPr="00653282" w:rsidTr="002D5F02">
        <w:trPr>
          <w:trHeight w:val="351"/>
        </w:trPr>
        <w:tc>
          <w:tcPr>
            <w:tcW w:w="1252" w:type="dxa"/>
            <w:tcBorders>
              <w:top w:val="single" w:sz="4" w:space="0" w:color="auto"/>
              <w:left w:val="single" w:sz="4" w:space="0" w:color="auto"/>
              <w:bottom w:val="single" w:sz="4" w:space="0" w:color="auto"/>
              <w:right w:val="single" w:sz="4" w:space="0" w:color="auto"/>
            </w:tcBorders>
            <w:noWrap/>
            <w:vAlign w:val="center"/>
          </w:tcPr>
          <w:p w:rsidR="0016633B" w:rsidRPr="00745D18" w:rsidRDefault="0016633B" w:rsidP="002D5F02">
            <w:pPr>
              <w:rPr>
                <w:color w:val="000000"/>
                <w:sz w:val="20"/>
                <w:szCs w:val="20"/>
              </w:rPr>
            </w:pPr>
            <w:r>
              <w:rPr>
                <w:color w:val="000000"/>
                <w:sz w:val="20"/>
                <w:szCs w:val="20"/>
              </w:rPr>
              <w:t>TIP213</w:t>
            </w:r>
          </w:p>
        </w:tc>
        <w:tc>
          <w:tcPr>
            <w:tcW w:w="4364" w:type="dxa"/>
            <w:tcBorders>
              <w:top w:val="single" w:sz="4" w:space="0" w:color="auto"/>
              <w:left w:val="single" w:sz="4" w:space="0" w:color="auto"/>
              <w:bottom w:val="single" w:sz="4" w:space="0" w:color="auto"/>
              <w:right w:val="single" w:sz="4" w:space="0" w:color="auto"/>
            </w:tcBorders>
            <w:vAlign w:val="center"/>
          </w:tcPr>
          <w:p w:rsidR="0016633B" w:rsidRPr="00AC47B7" w:rsidRDefault="0016633B" w:rsidP="002D5F02">
            <w:pPr>
              <w:rPr>
                <w:color w:val="000000"/>
                <w:sz w:val="20"/>
                <w:szCs w:val="20"/>
              </w:rPr>
            </w:pPr>
            <w:r>
              <w:rPr>
                <w:color w:val="000000"/>
                <w:sz w:val="20"/>
                <w:szCs w:val="20"/>
              </w:rPr>
              <w:t>Deneysel Araştırma Teknikleri (TR)</w:t>
            </w:r>
          </w:p>
        </w:tc>
        <w:tc>
          <w:tcPr>
            <w:tcW w:w="669" w:type="dxa"/>
            <w:tcBorders>
              <w:top w:val="nil"/>
              <w:left w:val="nil"/>
              <w:bottom w:val="single" w:sz="4" w:space="0" w:color="auto"/>
              <w:right w:val="single" w:sz="4" w:space="0" w:color="auto"/>
            </w:tcBorders>
            <w:noWrap/>
            <w:vAlign w:val="center"/>
          </w:tcPr>
          <w:p w:rsidR="0016633B" w:rsidRPr="00476BDA" w:rsidRDefault="0016633B" w:rsidP="002D5F02">
            <w:pPr>
              <w:jc w:val="center"/>
              <w:rPr>
                <w:color w:val="000000"/>
                <w:sz w:val="20"/>
                <w:szCs w:val="20"/>
              </w:rPr>
            </w:pPr>
            <w:r w:rsidRPr="00476BDA">
              <w:rPr>
                <w:color w:val="000000"/>
                <w:sz w:val="20"/>
                <w:szCs w:val="20"/>
              </w:rPr>
              <w:t>1</w:t>
            </w:r>
          </w:p>
        </w:tc>
        <w:tc>
          <w:tcPr>
            <w:tcW w:w="897" w:type="dxa"/>
            <w:tcBorders>
              <w:top w:val="nil"/>
              <w:left w:val="nil"/>
              <w:bottom w:val="single" w:sz="4" w:space="0" w:color="auto"/>
              <w:right w:val="single" w:sz="4" w:space="0" w:color="auto"/>
            </w:tcBorders>
            <w:noWrap/>
            <w:vAlign w:val="center"/>
          </w:tcPr>
          <w:p w:rsidR="0016633B" w:rsidRPr="00AE5D64" w:rsidRDefault="0016633B" w:rsidP="002D5F02">
            <w:pPr>
              <w:jc w:val="center"/>
              <w:rPr>
                <w:color w:val="000000"/>
                <w:sz w:val="20"/>
                <w:szCs w:val="20"/>
              </w:rPr>
            </w:pPr>
            <w:r w:rsidRPr="00AE5D64">
              <w:rPr>
                <w:color w:val="000000"/>
                <w:sz w:val="20"/>
                <w:szCs w:val="20"/>
              </w:rPr>
              <w:t>6</w:t>
            </w:r>
          </w:p>
        </w:tc>
        <w:tc>
          <w:tcPr>
            <w:tcW w:w="1377" w:type="dxa"/>
            <w:tcBorders>
              <w:top w:val="nil"/>
              <w:left w:val="nil"/>
              <w:bottom w:val="single" w:sz="4" w:space="0" w:color="auto"/>
              <w:right w:val="single" w:sz="4" w:space="0" w:color="auto"/>
            </w:tcBorders>
            <w:noWrap/>
            <w:vAlign w:val="center"/>
          </w:tcPr>
          <w:p w:rsidR="0016633B" w:rsidRPr="00AE5D64" w:rsidRDefault="0016633B" w:rsidP="002D5F02">
            <w:pPr>
              <w:jc w:val="center"/>
              <w:rPr>
                <w:color w:val="000000"/>
                <w:sz w:val="20"/>
                <w:szCs w:val="20"/>
              </w:rPr>
            </w:pPr>
            <w:r>
              <w:rPr>
                <w:color w:val="000000"/>
                <w:sz w:val="20"/>
                <w:szCs w:val="20"/>
              </w:rPr>
              <w:t>0</w:t>
            </w:r>
          </w:p>
        </w:tc>
        <w:tc>
          <w:tcPr>
            <w:tcW w:w="608" w:type="dxa"/>
            <w:tcBorders>
              <w:top w:val="nil"/>
              <w:left w:val="nil"/>
              <w:bottom w:val="single" w:sz="4" w:space="0" w:color="auto"/>
              <w:right w:val="single" w:sz="4" w:space="0" w:color="auto"/>
            </w:tcBorders>
            <w:noWrap/>
            <w:vAlign w:val="center"/>
          </w:tcPr>
          <w:p w:rsidR="0016633B" w:rsidRPr="00AE5D64" w:rsidRDefault="0016633B" w:rsidP="002D5F02">
            <w:pPr>
              <w:jc w:val="center"/>
              <w:rPr>
                <w:color w:val="000000"/>
                <w:sz w:val="20"/>
                <w:szCs w:val="20"/>
              </w:rPr>
            </w:pPr>
            <w:r>
              <w:rPr>
                <w:color w:val="000000"/>
                <w:sz w:val="20"/>
                <w:szCs w:val="20"/>
              </w:rPr>
              <w:t>0</w:t>
            </w:r>
          </w:p>
        </w:tc>
      </w:tr>
      <w:tr w:rsidR="0016633B" w:rsidRPr="00653282" w:rsidTr="002D5F02">
        <w:trPr>
          <w:trHeight w:val="351"/>
        </w:trPr>
        <w:tc>
          <w:tcPr>
            <w:tcW w:w="1252" w:type="dxa"/>
            <w:tcBorders>
              <w:top w:val="single" w:sz="4" w:space="0" w:color="auto"/>
              <w:left w:val="single" w:sz="4" w:space="0" w:color="auto"/>
              <w:bottom w:val="single" w:sz="4" w:space="0" w:color="auto"/>
              <w:right w:val="single" w:sz="4" w:space="0" w:color="auto"/>
            </w:tcBorders>
            <w:noWrap/>
            <w:vAlign w:val="center"/>
          </w:tcPr>
          <w:p w:rsidR="0016633B" w:rsidRPr="00C44D2A" w:rsidRDefault="0016633B" w:rsidP="002D5F02">
            <w:pPr>
              <w:rPr>
                <w:color w:val="000000"/>
                <w:sz w:val="20"/>
                <w:szCs w:val="20"/>
              </w:rPr>
            </w:pPr>
            <w:r>
              <w:rPr>
                <w:color w:val="000000"/>
                <w:sz w:val="20"/>
                <w:szCs w:val="20"/>
              </w:rPr>
              <w:t>TIP2</w:t>
            </w:r>
            <w:r w:rsidR="00C8624E">
              <w:rPr>
                <w:color w:val="000000"/>
                <w:sz w:val="20"/>
                <w:szCs w:val="20"/>
              </w:rPr>
              <w:t>19</w:t>
            </w:r>
          </w:p>
        </w:tc>
        <w:tc>
          <w:tcPr>
            <w:tcW w:w="4364" w:type="dxa"/>
            <w:tcBorders>
              <w:top w:val="single" w:sz="4" w:space="0" w:color="auto"/>
              <w:left w:val="single" w:sz="4" w:space="0" w:color="auto"/>
              <w:bottom w:val="single" w:sz="4" w:space="0" w:color="auto"/>
              <w:right w:val="single" w:sz="4" w:space="0" w:color="auto"/>
            </w:tcBorders>
            <w:vAlign w:val="center"/>
          </w:tcPr>
          <w:p w:rsidR="0016633B" w:rsidRPr="00AC47B7" w:rsidRDefault="0016633B" w:rsidP="002D5F02">
            <w:pPr>
              <w:rPr>
                <w:color w:val="000000"/>
                <w:sz w:val="20"/>
                <w:szCs w:val="20"/>
              </w:rPr>
            </w:pPr>
            <w:r>
              <w:rPr>
                <w:color w:val="000000"/>
                <w:sz w:val="20"/>
                <w:szCs w:val="20"/>
              </w:rPr>
              <w:t>Tıp ve Sanat (TR)</w:t>
            </w:r>
          </w:p>
        </w:tc>
        <w:tc>
          <w:tcPr>
            <w:tcW w:w="669" w:type="dxa"/>
            <w:tcBorders>
              <w:top w:val="nil"/>
              <w:left w:val="nil"/>
              <w:bottom w:val="single" w:sz="4" w:space="0" w:color="auto"/>
              <w:right w:val="single" w:sz="4" w:space="0" w:color="auto"/>
            </w:tcBorders>
            <w:noWrap/>
            <w:vAlign w:val="center"/>
          </w:tcPr>
          <w:p w:rsidR="0016633B" w:rsidRPr="00476BDA" w:rsidRDefault="0016633B" w:rsidP="002D5F02">
            <w:pPr>
              <w:jc w:val="center"/>
              <w:rPr>
                <w:color w:val="000000"/>
                <w:sz w:val="20"/>
                <w:szCs w:val="20"/>
              </w:rPr>
            </w:pPr>
            <w:r w:rsidRPr="00476BDA">
              <w:rPr>
                <w:color w:val="000000"/>
                <w:sz w:val="20"/>
                <w:szCs w:val="20"/>
              </w:rPr>
              <w:t>1</w:t>
            </w:r>
          </w:p>
        </w:tc>
        <w:tc>
          <w:tcPr>
            <w:tcW w:w="897" w:type="dxa"/>
            <w:tcBorders>
              <w:top w:val="nil"/>
              <w:left w:val="nil"/>
              <w:bottom w:val="single" w:sz="4" w:space="0" w:color="auto"/>
              <w:right w:val="single" w:sz="4" w:space="0" w:color="auto"/>
            </w:tcBorders>
            <w:noWrap/>
            <w:vAlign w:val="center"/>
          </w:tcPr>
          <w:p w:rsidR="0016633B" w:rsidRPr="00AE5D64" w:rsidRDefault="0016633B" w:rsidP="002D5F02">
            <w:pPr>
              <w:jc w:val="center"/>
              <w:rPr>
                <w:color w:val="000000"/>
                <w:sz w:val="20"/>
                <w:szCs w:val="20"/>
              </w:rPr>
            </w:pPr>
            <w:r w:rsidRPr="00AE5D64">
              <w:rPr>
                <w:color w:val="000000"/>
                <w:sz w:val="20"/>
                <w:szCs w:val="20"/>
              </w:rPr>
              <w:t>6</w:t>
            </w:r>
          </w:p>
        </w:tc>
        <w:tc>
          <w:tcPr>
            <w:tcW w:w="1377" w:type="dxa"/>
            <w:tcBorders>
              <w:top w:val="nil"/>
              <w:left w:val="nil"/>
              <w:bottom w:val="single" w:sz="4" w:space="0" w:color="auto"/>
              <w:right w:val="single" w:sz="4" w:space="0" w:color="auto"/>
            </w:tcBorders>
            <w:noWrap/>
            <w:vAlign w:val="center"/>
          </w:tcPr>
          <w:p w:rsidR="0016633B" w:rsidRPr="00AE5D64" w:rsidRDefault="0016633B" w:rsidP="002D5F02">
            <w:pPr>
              <w:jc w:val="center"/>
              <w:rPr>
                <w:color w:val="000000"/>
                <w:sz w:val="20"/>
                <w:szCs w:val="20"/>
              </w:rPr>
            </w:pPr>
            <w:r>
              <w:rPr>
                <w:color w:val="000000"/>
                <w:sz w:val="20"/>
                <w:szCs w:val="20"/>
              </w:rPr>
              <w:t>0</w:t>
            </w:r>
          </w:p>
        </w:tc>
        <w:tc>
          <w:tcPr>
            <w:tcW w:w="608" w:type="dxa"/>
            <w:tcBorders>
              <w:top w:val="nil"/>
              <w:left w:val="nil"/>
              <w:bottom w:val="single" w:sz="4" w:space="0" w:color="auto"/>
              <w:right w:val="single" w:sz="4" w:space="0" w:color="auto"/>
            </w:tcBorders>
            <w:noWrap/>
            <w:vAlign w:val="center"/>
          </w:tcPr>
          <w:p w:rsidR="0016633B" w:rsidRPr="00AE5D64" w:rsidRDefault="0016633B" w:rsidP="002D5F02">
            <w:pPr>
              <w:jc w:val="center"/>
              <w:rPr>
                <w:color w:val="000000"/>
                <w:sz w:val="20"/>
                <w:szCs w:val="20"/>
              </w:rPr>
            </w:pPr>
            <w:r>
              <w:rPr>
                <w:color w:val="000000"/>
                <w:sz w:val="20"/>
                <w:szCs w:val="20"/>
              </w:rPr>
              <w:t>0</w:t>
            </w:r>
          </w:p>
        </w:tc>
      </w:tr>
      <w:tr w:rsidR="0016633B" w:rsidRPr="00653282" w:rsidTr="002D5F02">
        <w:trPr>
          <w:trHeight w:val="351"/>
        </w:trPr>
        <w:tc>
          <w:tcPr>
            <w:tcW w:w="1252" w:type="dxa"/>
            <w:tcBorders>
              <w:top w:val="single" w:sz="4" w:space="0" w:color="auto"/>
              <w:left w:val="single" w:sz="4" w:space="0" w:color="auto"/>
              <w:bottom w:val="single" w:sz="4" w:space="0" w:color="auto"/>
              <w:right w:val="single" w:sz="4" w:space="0" w:color="auto"/>
            </w:tcBorders>
            <w:noWrap/>
            <w:vAlign w:val="center"/>
          </w:tcPr>
          <w:p w:rsidR="0016633B" w:rsidRPr="00C44D2A" w:rsidRDefault="0016633B" w:rsidP="002D5F02">
            <w:pPr>
              <w:rPr>
                <w:color w:val="000000"/>
                <w:sz w:val="20"/>
                <w:szCs w:val="20"/>
              </w:rPr>
            </w:pPr>
            <w:r>
              <w:rPr>
                <w:color w:val="000000"/>
                <w:sz w:val="20"/>
                <w:szCs w:val="20"/>
              </w:rPr>
              <w:t>TIP216</w:t>
            </w:r>
          </w:p>
        </w:tc>
        <w:tc>
          <w:tcPr>
            <w:tcW w:w="4364" w:type="dxa"/>
            <w:tcBorders>
              <w:top w:val="single" w:sz="4" w:space="0" w:color="auto"/>
              <w:left w:val="single" w:sz="4" w:space="0" w:color="auto"/>
              <w:bottom w:val="single" w:sz="4" w:space="0" w:color="auto"/>
              <w:right w:val="single" w:sz="4" w:space="0" w:color="auto"/>
            </w:tcBorders>
            <w:vAlign w:val="center"/>
          </w:tcPr>
          <w:p w:rsidR="0016633B" w:rsidRPr="00AC47B7" w:rsidRDefault="0016633B" w:rsidP="002D5F02">
            <w:pPr>
              <w:rPr>
                <w:color w:val="000000"/>
                <w:sz w:val="20"/>
                <w:szCs w:val="20"/>
              </w:rPr>
            </w:pPr>
            <w:r>
              <w:rPr>
                <w:color w:val="000000"/>
                <w:sz w:val="20"/>
                <w:szCs w:val="20"/>
              </w:rPr>
              <w:t>Histolojik Boyama Teknikleri (TR)</w:t>
            </w:r>
          </w:p>
        </w:tc>
        <w:tc>
          <w:tcPr>
            <w:tcW w:w="669" w:type="dxa"/>
            <w:tcBorders>
              <w:top w:val="nil"/>
              <w:left w:val="nil"/>
              <w:bottom w:val="single" w:sz="4" w:space="0" w:color="auto"/>
              <w:right w:val="single" w:sz="4" w:space="0" w:color="auto"/>
            </w:tcBorders>
            <w:noWrap/>
            <w:vAlign w:val="center"/>
          </w:tcPr>
          <w:p w:rsidR="0016633B" w:rsidRPr="00476BDA" w:rsidRDefault="0016633B" w:rsidP="002D5F02">
            <w:pPr>
              <w:jc w:val="center"/>
              <w:rPr>
                <w:color w:val="000000"/>
                <w:sz w:val="20"/>
                <w:szCs w:val="20"/>
              </w:rPr>
            </w:pPr>
            <w:r w:rsidRPr="00476BDA">
              <w:rPr>
                <w:color w:val="000000"/>
                <w:sz w:val="20"/>
                <w:szCs w:val="20"/>
              </w:rPr>
              <w:t>1</w:t>
            </w:r>
          </w:p>
        </w:tc>
        <w:tc>
          <w:tcPr>
            <w:tcW w:w="897" w:type="dxa"/>
            <w:tcBorders>
              <w:top w:val="nil"/>
              <w:left w:val="nil"/>
              <w:bottom w:val="single" w:sz="4" w:space="0" w:color="auto"/>
              <w:right w:val="single" w:sz="4" w:space="0" w:color="auto"/>
            </w:tcBorders>
            <w:noWrap/>
            <w:vAlign w:val="center"/>
          </w:tcPr>
          <w:p w:rsidR="0016633B" w:rsidRPr="00AE5D64" w:rsidRDefault="0016633B" w:rsidP="002D5F02">
            <w:pPr>
              <w:jc w:val="center"/>
              <w:rPr>
                <w:color w:val="000000"/>
                <w:sz w:val="20"/>
                <w:szCs w:val="20"/>
              </w:rPr>
            </w:pPr>
            <w:r w:rsidRPr="00AE5D64">
              <w:rPr>
                <w:color w:val="000000"/>
                <w:sz w:val="20"/>
                <w:szCs w:val="20"/>
              </w:rPr>
              <w:t>6</w:t>
            </w:r>
          </w:p>
        </w:tc>
        <w:tc>
          <w:tcPr>
            <w:tcW w:w="1377" w:type="dxa"/>
            <w:tcBorders>
              <w:top w:val="nil"/>
              <w:left w:val="nil"/>
              <w:bottom w:val="single" w:sz="4" w:space="0" w:color="auto"/>
              <w:right w:val="single" w:sz="4" w:space="0" w:color="auto"/>
            </w:tcBorders>
            <w:noWrap/>
            <w:vAlign w:val="center"/>
          </w:tcPr>
          <w:p w:rsidR="0016633B" w:rsidRPr="00AE5D64" w:rsidRDefault="0016633B" w:rsidP="002D5F02">
            <w:pPr>
              <w:jc w:val="center"/>
              <w:rPr>
                <w:color w:val="000000"/>
                <w:sz w:val="20"/>
                <w:szCs w:val="20"/>
              </w:rPr>
            </w:pPr>
            <w:r>
              <w:rPr>
                <w:color w:val="000000"/>
                <w:sz w:val="20"/>
                <w:szCs w:val="20"/>
              </w:rPr>
              <w:t>0</w:t>
            </w:r>
          </w:p>
        </w:tc>
        <w:tc>
          <w:tcPr>
            <w:tcW w:w="608" w:type="dxa"/>
            <w:tcBorders>
              <w:top w:val="nil"/>
              <w:left w:val="nil"/>
              <w:bottom w:val="single" w:sz="4" w:space="0" w:color="auto"/>
              <w:right w:val="single" w:sz="4" w:space="0" w:color="auto"/>
            </w:tcBorders>
            <w:noWrap/>
            <w:vAlign w:val="center"/>
          </w:tcPr>
          <w:p w:rsidR="0016633B" w:rsidRPr="00AE5D64" w:rsidRDefault="0016633B" w:rsidP="002D5F02">
            <w:pPr>
              <w:jc w:val="center"/>
              <w:rPr>
                <w:color w:val="000000"/>
                <w:sz w:val="20"/>
                <w:szCs w:val="20"/>
              </w:rPr>
            </w:pPr>
            <w:r>
              <w:rPr>
                <w:color w:val="000000"/>
                <w:sz w:val="20"/>
                <w:szCs w:val="20"/>
              </w:rPr>
              <w:t>0</w:t>
            </w:r>
          </w:p>
        </w:tc>
      </w:tr>
      <w:tr w:rsidR="0016633B" w:rsidRPr="00653282" w:rsidTr="002D5F02">
        <w:trPr>
          <w:trHeight w:val="351"/>
        </w:trPr>
        <w:tc>
          <w:tcPr>
            <w:tcW w:w="1252" w:type="dxa"/>
            <w:tcBorders>
              <w:top w:val="single" w:sz="4" w:space="0" w:color="auto"/>
              <w:left w:val="single" w:sz="4" w:space="0" w:color="auto"/>
              <w:bottom w:val="single" w:sz="4" w:space="0" w:color="auto"/>
              <w:right w:val="single" w:sz="4" w:space="0" w:color="auto"/>
            </w:tcBorders>
            <w:noWrap/>
            <w:vAlign w:val="center"/>
          </w:tcPr>
          <w:p w:rsidR="0016633B" w:rsidRPr="00C44D2A" w:rsidRDefault="0016633B" w:rsidP="002D5F02">
            <w:pPr>
              <w:rPr>
                <w:color w:val="000000"/>
                <w:sz w:val="20"/>
                <w:szCs w:val="20"/>
              </w:rPr>
            </w:pPr>
            <w:r>
              <w:rPr>
                <w:color w:val="000000"/>
                <w:sz w:val="20"/>
                <w:szCs w:val="20"/>
              </w:rPr>
              <w:t>TIP217</w:t>
            </w:r>
          </w:p>
        </w:tc>
        <w:tc>
          <w:tcPr>
            <w:tcW w:w="4364" w:type="dxa"/>
            <w:tcBorders>
              <w:top w:val="single" w:sz="4" w:space="0" w:color="auto"/>
              <w:left w:val="single" w:sz="4" w:space="0" w:color="auto"/>
              <w:bottom w:val="single" w:sz="4" w:space="0" w:color="auto"/>
              <w:right w:val="single" w:sz="4" w:space="0" w:color="auto"/>
            </w:tcBorders>
            <w:vAlign w:val="center"/>
          </w:tcPr>
          <w:p w:rsidR="0016633B" w:rsidRPr="00C44D2A" w:rsidRDefault="0016633B" w:rsidP="002D5F02">
            <w:pPr>
              <w:rPr>
                <w:color w:val="000000"/>
                <w:sz w:val="20"/>
                <w:szCs w:val="20"/>
              </w:rPr>
            </w:pPr>
            <w:r>
              <w:rPr>
                <w:color w:val="000000"/>
                <w:sz w:val="20"/>
                <w:szCs w:val="20"/>
              </w:rPr>
              <w:t>Kanser Biyoinformatiğine Giriş (TR)</w:t>
            </w:r>
          </w:p>
        </w:tc>
        <w:tc>
          <w:tcPr>
            <w:tcW w:w="669" w:type="dxa"/>
            <w:tcBorders>
              <w:top w:val="nil"/>
              <w:left w:val="nil"/>
              <w:bottom w:val="single" w:sz="4" w:space="0" w:color="auto"/>
              <w:right w:val="single" w:sz="4" w:space="0" w:color="auto"/>
            </w:tcBorders>
            <w:noWrap/>
            <w:vAlign w:val="center"/>
          </w:tcPr>
          <w:p w:rsidR="0016633B" w:rsidRPr="00476BDA" w:rsidRDefault="0016633B" w:rsidP="002D5F02">
            <w:pPr>
              <w:jc w:val="center"/>
              <w:rPr>
                <w:color w:val="000000"/>
                <w:sz w:val="20"/>
                <w:szCs w:val="20"/>
              </w:rPr>
            </w:pPr>
            <w:r w:rsidRPr="00476BDA">
              <w:rPr>
                <w:color w:val="000000"/>
                <w:sz w:val="20"/>
                <w:szCs w:val="20"/>
              </w:rPr>
              <w:t>1</w:t>
            </w:r>
          </w:p>
        </w:tc>
        <w:tc>
          <w:tcPr>
            <w:tcW w:w="897" w:type="dxa"/>
            <w:tcBorders>
              <w:top w:val="nil"/>
              <w:left w:val="nil"/>
              <w:bottom w:val="single" w:sz="4" w:space="0" w:color="auto"/>
              <w:right w:val="single" w:sz="4" w:space="0" w:color="auto"/>
            </w:tcBorders>
            <w:noWrap/>
            <w:vAlign w:val="center"/>
          </w:tcPr>
          <w:p w:rsidR="0016633B" w:rsidRPr="00AE5D64" w:rsidRDefault="0016633B" w:rsidP="002D5F02">
            <w:pPr>
              <w:jc w:val="center"/>
              <w:rPr>
                <w:color w:val="000000"/>
                <w:sz w:val="20"/>
                <w:szCs w:val="20"/>
              </w:rPr>
            </w:pPr>
            <w:r w:rsidRPr="00AE5D64">
              <w:rPr>
                <w:color w:val="000000"/>
                <w:sz w:val="20"/>
                <w:szCs w:val="20"/>
              </w:rPr>
              <w:t>6</w:t>
            </w:r>
          </w:p>
        </w:tc>
        <w:tc>
          <w:tcPr>
            <w:tcW w:w="1377" w:type="dxa"/>
            <w:tcBorders>
              <w:top w:val="nil"/>
              <w:left w:val="nil"/>
              <w:bottom w:val="single" w:sz="4" w:space="0" w:color="auto"/>
              <w:right w:val="single" w:sz="4" w:space="0" w:color="auto"/>
            </w:tcBorders>
            <w:noWrap/>
            <w:vAlign w:val="center"/>
          </w:tcPr>
          <w:p w:rsidR="0016633B" w:rsidRPr="00AE5D64" w:rsidRDefault="0016633B" w:rsidP="002D5F02">
            <w:pPr>
              <w:jc w:val="center"/>
              <w:rPr>
                <w:color w:val="000000"/>
                <w:sz w:val="20"/>
                <w:szCs w:val="20"/>
              </w:rPr>
            </w:pPr>
            <w:r>
              <w:rPr>
                <w:color w:val="000000"/>
                <w:sz w:val="20"/>
                <w:szCs w:val="20"/>
              </w:rPr>
              <w:t>0</w:t>
            </w:r>
          </w:p>
        </w:tc>
        <w:tc>
          <w:tcPr>
            <w:tcW w:w="608" w:type="dxa"/>
            <w:tcBorders>
              <w:top w:val="nil"/>
              <w:left w:val="nil"/>
              <w:bottom w:val="single" w:sz="4" w:space="0" w:color="auto"/>
              <w:right w:val="single" w:sz="4" w:space="0" w:color="auto"/>
            </w:tcBorders>
            <w:noWrap/>
            <w:vAlign w:val="center"/>
          </w:tcPr>
          <w:p w:rsidR="0016633B" w:rsidRPr="00AE5D64" w:rsidRDefault="0016633B" w:rsidP="002D5F02">
            <w:pPr>
              <w:jc w:val="center"/>
              <w:rPr>
                <w:color w:val="000000"/>
                <w:sz w:val="20"/>
                <w:szCs w:val="20"/>
              </w:rPr>
            </w:pPr>
            <w:r>
              <w:rPr>
                <w:color w:val="000000"/>
                <w:sz w:val="20"/>
                <w:szCs w:val="20"/>
              </w:rPr>
              <w:t>0</w:t>
            </w:r>
          </w:p>
        </w:tc>
      </w:tr>
    </w:tbl>
    <w:p w:rsidR="0016633B" w:rsidRPr="00B94AC8" w:rsidRDefault="0016633B" w:rsidP="0016633B">
      <w:pPr>
        <w:rPr>
          <w:noProof/>
        </w:rPr>
      </w:pPr>
    </w:p>
    <w:tbl>
      <w:tblPr>
        <w:tblW w:w="0" w:type="auto"/>
        <w:tblInd w:w="-5" w:type="dxa"/>
        <w:tblLayout w:type="fixed"/>
        <w:tblCellMar>
          <w:left w:w="113" w:type="dxa"/>
          <w:right w:w="103" w:type="dxa"/>
        </w:tblCellMar>
        <w:tblLook w:val="0000" w:firstRow="0" w:lastRow="0" w:firstColumn="0" w:lastColumn="0" w:noHBand="0" w:noVBand="0"/>
      </w:tblPr>
      <w:tblGrid>
        <w:gridCol w:w="1384"/>
        <w:gridCol w:w="251"/>
        <w:gridCol w:w="1954"/>
        <w:gridCol w:w="2058"/>
        <w:gridCol w:w="628"/>
        <w:gridCol w:w="179"/>
        <w:gridCol w:w="1352"/>
        <w:gridCol w:w="1185"/>
        <w:gridCol w:w="223"/>
        <w:gridCol w:w="628"/>
        <w:gridCol w:w="483"/>
      </w:tblGrid>
      <w:tr w:rsidR="0016633B" w:rsidRPr="0080248E" w:rsidTr="004A2A59">
        <w:trPr>
          <w:gridAfter w:val="2"/>
          <w:wAfter w:w="1111" w:type="dxa"/>
          <w:trHeight w:val="1151"/>
        </w:trPr>
        <w:tc>
          <w:tcPr>
            <w:tcW w:w="1384" w:type="dxa"/>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7"/>
              <w:rPr>
                <w:rFonts w:eastAsia="Caladea" w:cs="Caladea"/>
                <w:b/>
                <w:sz w:val="20"/>
                <w:szCs w:val="20"/>
              </w:rPr>
            </w:pPr>
            <w:r>
              <w:rPr>
                <w:rFonts w:eastAsia="Caladea" w:cs="Caladea"/>
                <w:noProof/>
                <w:sz w:val="20"/>
                <w:szCs w:val="20"/>
              </w:rPr>
              <w:t xml:space="preserve">  </w:t>
            </w:r>
            <w:r w:rsidRPr="0080248E">
              <w:rPr>
                <w:rFonts w:eastAsia="Caladea" w:cs="Caladea"/>
                <w:noProof/>
                <w:sz w:val="20"/>
                <w:szCs w:val="20"/>
              </w:rPr>
              <w:drawing>
                <wp:inline distT="0" distB="0" distL="0" distR="0">
                  <wp:extent cx="711200" cy="698500"/>
                  <wp:effectExtent l="0" t="0" r="0" b="6350"/>
                  <wp:docPr id="1008516568" name="Resi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11200" cy="698500"/>
                          </a:xfrm>
                          <a:prstGeom prst="rect">
                            <a:avLst/>
                          </a:prstGeom>
                          <a:solidFill>
                            <a:srgbClr val="FFFFFF"/>
                          </a:solidFill>
                          <a:ln>
                            <a:noFill/>
                          </a:ln>
                        </pic:spPr>
                      </pic:pic>
                    </a:graphicData>
                  </a:graphic>
                </wp:inline>
              </w:drawing>
            </w:r>
          </w:p>
        </w:tc>
        <w:tc>
          <w:tcPr>
            <w:tcW w:w="7830" w:type="dxa"/>
            <w:gridSpan w:val="8"/>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9"/>
              <w:rPr>
                <w:rFonts w:eastAsia="Caladea" w:cs="Caladea"/>
                <w:b/>
                <w:sz w:val="20"/>
                <w:szCs w:val="20"/>
              </w:rPr>
            </w:pPr>
          </w:p>
          <w:p w:rsidR="0016633B" w:rsidRPr="00021747" w:rsidRDefault="0016633B" w:rsidP="002D5F02">
            <w:pPr>
              <w:ind w:left="469" w:right="463" w:hanging="425"/>
              <w:jc w:val="center"/>
              <w:rPr>
                <w:rFonts w:eastAsia="Caladea" w:cs="Caladea"/>
              </w:rPr>
            </w:pPr>
            <w:r w:rsidRPr="00021747">
              <w:rPr>
                <w:rFonts w:eastAsia="Caladea" w:cs="Caladea"/>
                <w:b/>
                <w:w w:val="90"/>
              </w:rPr>
              <w:t>ANKARA YILDIRIM BEYAZIT ÜNİVERSİTESİ TIP FAKÜLTESİ</w:t>
            </w:r>
          </w:p>
          <w:p w:rsidR="0016633B" w:rsidRPr="0080248E" w:rsidRDefault="0016633B" w:rsidP="002D5F02">
            <w:pPr>
              <w:tabs>
                <w:tab w:val="left" w:pos="7610"/>
              </w:tabs>
              <w:spacing w:before="12"/>
              <w:ind w:left="469" w:right="464" w:hanging="425"/>
              <w:jc w:val="center"/>
              <w:rPr>
                <w:rFonts w:eastAsia="Caladea" w:cs="Caladea"/>
                <w:sz w:val="20"/>
                <w:szCs w:val="20"/>
              </w:rPr>
            </w:pPr>
            <w:r>
              <w:rPr>
                <w:rFonts w:eastAsia="Caladea" w:cs="Caladea"/>
                <w:b/>
                <w:w w:val="95"/>
              </w:rPr>
              <w:t xml:space="preserve">    2026 - 2027</w:t>
            </w:r>
            <w:r w:rsidRPr="00021747">
              <w:rPr>
                <w:rFonts w:eastAsia="Caladea" w:cs="Caladea"/>
                <w:b/>
                <w:w w:val="95"/>
              </w:rPr>
              <w:t xml:space="preserve"> EĞİTİM - ÖĞRETİM YILI DÖNEM II - EK DERSLER ve KREDİLERİ</w:t>
            </w:r>
          </w:p>
        </w:tc>
      </w:tr>
      <w:tr w:rsidR="0016633B" w:rsidRPr="0080248E" w:rsidTr="004A2A59">
        <w:trPr>
          <w:gridAfter w:val="2"/>
          <w:wAfter w:w="1111" w:type="dxa"/>
          <w:trHeight w:val="303"/>
        </w:trPr>
        <w:tc>
          <w:tcPr>
            <w:tcW w:w="1384" w:type="dxa"/>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39"/>
              <w:ind w:left="69"/>
              <w:rPr>
                <w:rFonts w:eastAsia="Caladea" w:cs="Caladea"/>
                <w:sz w:val="20"/>
                <w:szCs w:val="20"/>
              </w:rPr>
            </w:pPr>
            <w:r w:rsidRPr="0080248E">
              <w:rPr>
                <w:rFonts w:eastAsia="Caladea" w:cs="Caladea"/>
                <w:b/>
                <w:sz w:val="20"/>
                <w:szCs w:val="20"/>
              </w:rPr>
              <w:t>DERS KODU</w:t>
            </w:r>
          </w:p>
        </w:tc>
        <w:tc>
          <w:tcPr>
            <w:tcW w:w="2205" w:type="dxa"/>
            <w:gridSpan w:val="2"/>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39"/>
              <w:ind w:left="69"/>
              <w:rPr>
                <w:rFonts w:eastAsia="Caladea" w:cs="Caladea"/>
                <w:sz w:val="20"/>
                <w:szCs w:val="20"/>
              </w:rPr>
            </w:pPr>
            <w:r w:rsidRPr="0080248E">
              <w:rPr>
                <w:rFonts w:eastAsia="Caladea" w:cs="Caladea"/>
                <w:b/>
                <w:sz w:val="20"/>
                <w:szCs w:val="20"/>
              </w:rPr>
              <w:t>DERS ADI</w:t>
            </w:r>
          </w:p>
        </w:tc>
        <w:tc>
          <w:tcPr>
            <w:tcW w:w="2686" w:type="dxa"/>
            <w:gridSpan w:val="2"/>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tabs>
                <w:tab w:val="left" w:pos="1134"/>
              </w:tabs>
              <w:spacing w:before="39"/>
              <w:ind w:left="1012" w:right="1001" w:hanging="303"/>
              <w:jc w:val="center"/>
              <w:rPr>
                <w:rFonts w:eastAsia="Caladea" w:cs="Caladea"/>
                <w:sz w:val="20"/>
                <w:szCs w:val="20"/>
              </w:rPr>
            </w:pPr>
            <w:r w:rsidRPr="0080248E">
              <w:rPr>
                <w:rFonts w:eastAsia="Caladea" w:cs="Caladea"/>
                <w:b/>
                <w:sz w:val="20"/>
                <w:szCs w:val="20"/>
              </w:rPr>
              <w:t>AKTS</w:t>
            </w:r>
          </w:p>
        </w:tc>
        <w:tc>
          <w:tcPr>
            <w:tcW w:w="2939" w:type="dxa"/>
            <w:gridSpan w:val="4"/>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39"/>
              <w:ind w:left="808" w:right="796"/>
              <w:jc w:val="center"/>
              <w:rPr>
                <w:rFonts w:eastAsia="Caladea" w:cs="Caladea"/>
                <w:sz w:val="20"/>
                <w:szCs w:val="20"/>
              </w:rPr>
            </w:pPr>
            <w:r w:rsidRPr="0080248E">
              <w:rPr>
                <w:rFonts w:eastAsia="Caladea" w:cs="Caladea"/>
                <w:b/>
                <w:sz w:val="20"/>
                <w:szCs w:val="20"/>
              </w:rPr>
              <w:t>SÜRE (gün)</w:t>
            </w:r>
          </w:p>
        </w:tc>
      </w:tr>
      <w:tr w:rsidR="0016633B" w:rsidRPr="0080248E" w:rsidTr="004A2A59">
        <w:trPr>
          <w:gridAfter w:val="2"/>
          <w:wAfter w:w="1111" w:type="dxa"/>
          <w:trHeight w:val="303"/>
        </w:trPr>
        <w:tc>
          <w:tcPr>
            <w:tcW w:w="1384" w:type="dxa"/>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39"/>
              <w:ind w:left="69"/>
              <w:rPr>
                <w:rFonts w:eastAsia="Caladea" w:cs="Caladea"/>
                <w:sz w:val="20"/>
                <w:szCs w:val="20"/>
              </w:rPr>
            </w:pPr>
            <w:r>
              <w:rPr>
                <w:rFonts w:eastAsia="Caladea" w:cs="Caladea"/>
                <w:sz w:val="20"/>
                <w:szCs w:val="20"/>
              </w:rPr>
              <w:t>TIP 2</w:t>
            </w:r>
            <w:r w:rsidRPr="0080248E">
              <w:rPr>
                <w:rFonts w:eastAsia="Caladea" w:cs="Caladea"/>
                <w:sz w:val="20"/>
                <w:szCs w:val="20"/>
              </w:rPr>
              <w:t>168</w:t>
            </w:r>
          </w:p>
        </w:tc>
        <w:tc>
          <w:tcPr>
            <w:tcW w:w="2205" w:type="dxa"/>
            <w:gridSpan w:val="2"/>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39"/>
              <w:ind w:left="69"/>
              <w:rPr>
                <w:rFonts w:eastAsia="Caladea" w:cs="Caladea"/>
                <w:sz w:val="20"/>
                <w:szCs w:val="20"/>
              </w:rPr>
            </w:pPr>
            <w:r w:rsidRPr="0080248E">
              <w:rPr>
                <w:rFonts w:eastAsia="Caladea" w:cs="Caladea"/>
                <w:sz w:val="20"/>
                <w:szCs w:val="20"/>
              </w:rPr>
              <w:t>Öğrenim Hareketliliği-1</w:t>
            </w:r>
          </w:p>
        </w:tc>
        <w:tc>
          <w:tcPr>
            <w:tcW w:w="2686" w:type="dxa"/>
            <w:gridSpan w:val="2"/>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78" w:line="202" w:lineRule="exact"/>
              <w:ind w:left="10"/>
              <w:jc w:val="center"/>
              <w:rPr>
                <w:rFonts w:eastAsia="Caladea" w:cs="Caladea"/>
                <w:sz w:val="20"/>
                <w:szCs w:val="20"/>
              </w:rPr>
            </w:pPr>
            <w:r w:rsidRPr="0080248E">
              <w:rPr>
                <w:rFonts w:eastAsia="Caladea" w:cs="Caladea"/>
                <w:sz w:val="20"/>
                <w:szCs w:val="20"/>
              </w:rPr>
              <w:t>1</w:t>
            </w:r>
          </w:p>
        </w:tc>
        <w:tc>
          <w:tcPr>
            <w:tcW w:w="2939" w:type="dxa"/>
            <w:gridSpan w:val="4"/>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39"/>
              <w:ind w:left="807" w:right="796"/>
              <w:jc w:val="center"/>
              <w:rPr>
                <w:rFonts w:eastAsia="Caladea" w:cs="Caladea"/>
                <w:sz w:val="20"/>
                <w:szCs w:val="20"/>
              </w:rPr>
            </w:pPr>
            <w:r w:rsidRPr="0080248E">
              <w:rPr>
                <w:rFonts w:eastAsia="Caladea" w:cs="Caladea"/>
                <w:sz w:val="20"/>
                <w:szCs w:val="20"/>
              </w:rPr>
              <w:t>15</w:t>
            </w:r>
          </w:p>
        </w:tc>
      </w:tr>
      <w:tr w:rsidR="0016633B" w:rsidRPr="0080248E" w:rsidTr="004A2A59">
        <w:trPr>
          <w:gridAfter w:val="2"/>
          <w:wAfter w:w="1111" w:type="dxa"/>
          <w:trHeight w:val="305"/>
        </w:trPr>
        <w:tc>
          <w:tcPr>
            <w:tcW w:w="1384" w:type="dxa"/>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39"/>
              <w:ind w:left="69"/>
              <w:rPr>
                <w:rFonts w:eastAsia="Caladea" w:cs="Caladea"/>
                <w:sz w:val="20"/>
                <w:szCs w:val="20"/>
              </w:rPr>
            </w:pPr>
            <w:r>
              <w:rPr>
                <w:rFonts w:eastAsia="Caladea" w:cs="Caladea"/>
                <w:sz w:val="20"/>
                <w:szCs w:val="20"/>
              </w:rPr>
              <w:t>TIP 2</w:t>
            </w:r>
            <w:r w:rsidRPr="0080248E">
              <w:rPr>
                <w:rFonts w:eastAsia="Caladea" w:cs="Caladea"/>
                <w:sz w:val="20"/>
                <w:szCs w:val="20"/>
              </w:rPr>
              <w:t>268</w:t>
            </w:r>
          </w:p>
        </w:tc>
        <w:tc>
          <w:tcPr>
            <w:tcW w:w="2205" w:type="dxa"/>
            <w:gridSpan w:val="2"/>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39"/>
              <w:ind w:left="69"/>
              <w:rPr>
                <w:rFonts w:eastAsia="Caladea" w:cs="Caladea"/>
                <w:sz w:val="20"/>
                <w:szCs w:val="20"/>
              </w:rPr>
            </w:pPr>
            <w:r w:rsidRPr="0080248E">
              <w:rPr>
                <w:rFonts w:eastAsia="Caladea" w:cs="Caladea"/>
                <w:sz w:val="20"/>
                <w:szCs w:val="20"/>
              </w:rPr>
              <w:t>Öğrenim Hareketliliği-2</w:t>
            </w:r>
          </w:p>
        </w:tc>
        <w:tc>
          <w:tcPr>
            <w:tcW w:w="2686" w:type="dxa"/>
            <w:gridSpan w:val="2"/>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80" w:line="202" w:lineRule="exact"/>
              <w:ind w:left="10"/>
              <w:jc w:val="center"/>
              <w:rPr>
                <w:rFonts w:eastAsia="Caladea" w:cs="Caladea"/>
                <w:sz w:val="20"/>
                <w:szCs w:val="20"/>
              </w:rPr>
            </w:pPr>
            <w:r w:rsidRPr="0080248E">
              <w:rPr>
                <w:rFonts w:eastAsia="Caladea" w:cs="Caladea"/>
                <w:sz w:val="20"/>
                <w:szCs w:val="20"/>
              </w:rPr>
              <w:t>2</w:t>
            </w:r>
          </w:p>
        </w:tc>
        <w:tc>
          <w:tcPr>
            <w:tcW w:w="2939" w:type="dxa"/>
            <w:gridSpan w:val="4"/>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39"/>
              <w:ind w:left="807" w:right="796"/>
              <w:jc w:val="center"/>
              <w:rPr>
                <w:rFonts w:eastAsia="Caladea" w:cs="Caladea"/>
                <w:sz w:val="20"/>
                <w:szCs w:val="20"/>
              </w:rPr>
            </w:pPr>
            <w:r w:rsidRPr="0080248E">
              <w:rPr>
                <w:rFonts w:eastAsia="Caladea" w:cs="Caladea"/>
                <w:sz w:val="20"/>
                <w:szCs w:val="20"/>
              </w:rPr>
              <w:t>30</w:t>
            </w:r>
          </w:p>
        </w:tc>
      </w:tr>
      <w:tr w:rsidR="0016633B" w:rsidRPr="0080248E" w:rsidTr="004A2A59">
        <w:trPr>
          <w:gridAfter w:val="2"/>
          <w:wAfter w:w="1111" w:type="dxa"/>
          <w:trHeight w:val="303"/>
        </w:trPr>
        <w:tc>
          <w:tcPr>
            <w:tcW w:w="1384" w:type="dxa"/>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37"/>
              <w:ind w:left="69"/>
              <w:rPr>
                <w:rFonts w:eastAsia="Caladea" w:cs="Caladea"/>
                <w:sz w:val="20"/>
                <w:szCs w:val="20"/>
              </w:rPr>
            </w:pPr>
            <w:r>
              <w:rPr>
                <w:rFonts w:eastAsia="Caladea" w:cs="Caladea"/>
                <w:sz w:val="20"/>
                <w:szCs w:val="20"/>
              </w:rPr>
              <w:t>TIP 2</w:t>
            </w:r>
            <w:r w:rsidRPr="0080248E">
              <w:rPr>
                <w:rFonts w:eastAsia="Caladea" w:cs="Caladea"/>
                <w:sz w:val="20"/>
                <w:szCs w:val="20"/>
              </w:rPr>
              <w:t>368</w:t>
            </w:r>
          </w:p>
        </w:tc>
        <w:tc>
          <w:tcPr>
            <w:tcW w:w="2205" w:type="dxa"/>
            <w:gridSpan w:val="2"/>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37"/>
              <w:ind w:left="69"/>
              <w:rPr>
                <w:rFonts w:eastAsia="Caladea" w:cs="Caladea"/>
                <w:sz w:val="20"/>
                <w:szCs w:val="20"/>
              </w:rPr>
            </w:pPr>
            <w:r w:rsidRPr="0080248E">
              <w:rPr>
                <w:rFonts w:eastAsia="Caladea" w:cs="Caladea"/>
                <w:sz w:val="20"/>
                <w:szCs w:val="20"/>
              </w:rPr>
              <w:t>Öğrenim Hareketliliği-3</w:t>
            </w:r>
          </w:p>
        </w:tc>
        <w:tc>
          <w:tcPr>
            <w:tcW w:w="2686" w:type="dxa"/>
            <w:gridSpan w:val="2"/>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78" w:line="202" w:lineRule="exact"/>
              <w:ind w:left="10"/>
              <w:jc w:val="center"/>
              <w:rPr>
                <w:rFonts w:eastAsia="Caladea" w:cs="Caladea"/>
                <w:sz w:val="20"/>
                <w:szCs w:val="20"/>
              </w:rPr>
            </w:pPr>
            <w:r w:rsidRPr="0080248E">
              <w:rPr>
                <w:rFonts w:eastAsia="Caladea" w:cs="Caladea"/>
                <w:sz w:val="20"/>
                <w:szCs w:val="20"/>
              </w:rPr>
              <w:t>3</w:t>
            </w:r>
          </w:p>
        </w:tc>
        <w:tc>
          <w:tcPr>
            <w:tcW w:w="2939" w:type="dxa"/>
            <w:gridSpan w:val="4"/>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37"/>
              <w:ind w:left="807" w:right="796"/>
              <w:jc w:val="center"/>
              <w:rPr>
                <w:rFonts w:eastAsia="Caladea" w:cs="Caladea"/>
                <w:sz w:val="20"/>
                <w:szCs w:val="20"/>
              </w:rPr>
            </w:pPr>
            <w:r w:rsidRPr="0080248E">
              <w:rPr>
                <w:rFonts w:eastAsia="Caladea" w:cs="Caladea"/>
                <w:sz w:val="20"/>
                <w:szCs w:val="20"/>
              </w:rPr>
              <w:t>60</w:t>
            </w:r>
          </w:p>
        </w:tc>
      </w:tr>
      <w:tr w:rsidR="0016633B" w:rsidRPr="0080248E" w:rsidTr="004A2A59">
        <w:trPr>
          <w:gridAfter w:val="2"/>
          <w:wAfter w:w="1111" w:type="dxa"/>
          <w:trHeight w:val="303"/>
        </w:trPr>
        <w:tc>
          <w:tcPr>
            <w:tcW w:w="1384" w:type="dxa"/>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37"/>
              <w:ind w:left="69"/>
              <w:rPr>
                <w:rFonts w:eastAsia="Caladea" w:cs="Caladea"/>
                <w:sz w:val="20"/>
                <w:szCs w:val="20"/>
              </w:rPr>
            </w:pPr>
            <w:r>
              <w:rPr>
                <w:rFonts w:eastAsia="Caladea" w:cs="Caladea"/>
                <w:sz w:val="20"/>
                <w:szCs w:val="20"/>
              </w:rPr>
              <w:t>TIP 2</w:t>
            </w:r>
            <w:r w:rsidRPr="0080248E">
              <w:rPr>
                <w:rFonts w:eastAsia="Caladea" w:cs="Caladea"/>
                <w:sz w:val="20"/>
                <w:szCs w:val="20"/>
              </w:rPr>
              <w:t>468</w:t>
            </w:r>
          </w:p>
        </w:tc>
        <w:tc>
          <w:tcPr>
            <w:tcW w:w="2205" w:type="dxa"/>
            <w:gridSpan w:val="2"/>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37"/>
              <w:ind w:left="69"/>
              <w:rPr>
                <w:rFonts w:eastAsia="Caladea" w:cs="Caladea"/>
                <w:sz w:val="20"/>
                <w:szCs w:val="20"/>
              </w:rPr>
            </w:pPr>
            <w:r w:rsidRPr="0080248E">
              <w:rPr>
                <w:rFonts w:eastAsia="Caladea" w:cs="Caladea"/>
                <w:sz w:val="20"/>
                <w:szCs w:val="20"/>
              </w:rPr>
              <w:t>Öğrenim Hareketliliği-4</w:t>
            </w:r>
          </w:p>
        </w:tc>
        <w:tc>
          <w:tcPr>
            <w:tcW w:w="2686" w:type="dxa"/>
            <w:gridSpan w:val="2"/>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78" w:line="202" w:lineRule="exact"/>
              <w:ind w:left="10"/>
              <w:jc w:val="center"/>
              <w:rPr>
                <w:rFonts w:eastAsia="Caladea" w:cs="Caladea"/>
                <w:sz w:val="20"/>
                <w:szCs w:val="20"/>
              </w:rPr>
            </w:pPr>
            <w:r w:rsidRPr="0080248E">
              <w:rPr>
                <w:rFonts w:eastAsia="Caladea" w:cs="Caladea"/>
                <w:sz w:val="20"/>
                <w:szCs w:val="20"/>
              </w:rPr>
              <w:t>4</w:t>
            </w:r>
          </w:p>
        </w:tc>
        <w:tc>
          <w:tcPr>
            <w:tcW w:w="2939" w:type="dxa"/>
            <w:gridSpan w:val="4"/>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37"/>
              <w:ind w:left="807" w:right="796"/>
              <w:jc w:val="center"/>
              <w:rPr>
                <w:rFonts w:eastAsia="Caladea" w:cs="Caladea"/>
                <w:sz w:val="20"/>
                <w:szCs w:val="20"/>
              </w:rPr>
            </w:pPr>
            <w:r w:rsidRPr="0080248E">
              <w:rPr>
                <w:rFonts w:eastAsia="Caladea" w:cs="Caladea"/>
                <w:sz w:val="20"/>
                <w:szCs w:val="20"/>
              </w:rPr>
              <w:t>90</w:t>
            </w:r>
          </w:p>
        </w:tc>
      </w:tr>
      <w:tr w:rsidR="0016633B" w:rsidRPr="0080248E" w:rsidTr="004A2A59">
        <w:trPr>
          <w:gridAfter w:val="2"/>
          <w:wAfter w:w="1111" w:type="dxa"/>
          <w:trHeight w:val="303"/>
        </w:trPr>
        <w:tc>
          <w:tcPr>
            <w:tcW w:w="1384" w:type="dxa"/>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39"/>
              <w:ind w:left="69"/>
              <w:rPr>
                <w:rFonts w:eastAsia="Caladea" w:cs="Caladea"/>
                <w:sz w:val="20"/>
                <w:szCs w:val="20"/>
              </w:rPr>
            </w:pPr>
            <w:r>
              <w:rPr>
                <w:rFonts w:eastAsia="Caladea" w:cs="Caladea"/>
                <w:sz w:val="20"/>
                <w:szCs w:val="20"/>
              </w:rPr>
              <w:t>TIP 2</w:t>
            </w:r>
            <w:r w:rsidRPr="0080248E">
              <w:rPr>
                <w:rFonts w:eastAsia="Caladea" w:cs="Caladea"/>
                <w:sz w:val="20"/>
                <w:szCs w:val="20"/>
              </w:rPr>
              <w:t>169</w:t>
            </w:r>
          </w:p>
        </w:tc>
        <w:tc>
          <w:tcPr>
            <w:tcW w:w="2205" w:type="dxa"/>
            <w:gridSpan w:val="2"/>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39"/>
              <w:ind w:left="69"/>
              <w:rPr>
                <w:rFonts w:eastAsia="Caladea" w:cs="Caladea"/>
                <w:sz w:val="20"/>
                <w:szCs w:val="20"/>
              </w:rPr>
            </w:pPr>
            <w:r w:rsidRPr="0080248E">
              <w:rPr>
                <w:rFonts w:eastAsia="Caladea" w:cs="Caladea"/>
                <w:sz w:val="20"/>
                <w:szCs w:val="20"/>
              </w:rPr>
              <w:t>Staj Hareketliliği-1</w:t>
            </w:r>
          </w:p>
        </w:tc>
        <w:tc>
          <w:tcPr>
            <w:tcW w:w="2686" w:type="dxa"/>
            <w:gridSpan w:val="2"/>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78" w:line="202" w:lineRule="exact"/>
              <w:ind w:left="10"/>
              <w:jc w:val="center"/>
              <w:rPr>
                <w:rFonts w:eastAsia="Caladea" w:cs="Caladea"/>
                <w:sz w:val="20"/>
                <w:szCs w:val="20"/>
              </w:rPr>
            </w:pPr>
            <w:r w:rsidRPr="0080248E">
              <w:rPr>
                <w:rFonts w:eastAsia="Caladea" w:cs="Caladea"/>
                <w:sz w:val="20"/>
                <w:szCs w:val="20"/>
              </w:rPr>
              <w:t>1</w:t>
            </w:r>
          </w:p>
        </w:tc>
        <w:tc>
          <w:tcPr>
            <w:tcW w:w="2939" w:type="dxa"/>
            <w:gridSpan w:val="4"/>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39"/>
              <w:ind w:left="807" w:right="796"/>
              <w:jc w:val="center"/>
              <w:rPr>
                <w:rFonts w:eastAsia="Caladea" w:cs="Caladea"/>
                <w:sz w:val="20"/>
                <w:szCs w:val="20"/>
              </w:rPr>
            </w:pPr>
            <w:r w:rsidRPr="0080248E">
              <w:rPr>
                <w:rFonts w:eastAsia="Caladea" w:cs="Caladea"/>
                <w:sz w:val="20"/>
                <w:szCs w:val="20"/>
              </w:rPr>
              <w:t>15</w:t>
            </w:r>
          </w:p>
        </w:tc>
      </w:tr>
      <w:tr w:rsidR="0016633B" w:rsidRPr="0080248E" w:rsidTr="004A2A59">
        <w:trPr>
          <w:gridAfter w:val="2"/>
          <w:wAfter w:w="1111" w:type="dxa"/>
          <w:trHeight w:val="303"/>
        </w:trPr>
        <w:tc>
          <w:tcPr>
            <w:tcW w:w="1384" w:type="dxa"/>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39"/>
              <w:ind w:left="69"/>
              <w:rPr>
                <w:rFonts w:eastAsia="Caladea" w:cs="Caladea"/>
                <w:sz w:val="20"/>
                <w:szCs w:val="20"/>
              </w:rPr>
            </w:pPr>
            <w:r>
              <w:rPr>
                <w:rFonts w:eastAsia="Caladea" w:cs="Caladea"/>
                <w:sz w:val="20"/>
                <w:szCs w:val="20"/>
              </w:rPr>
              <w:t>TIP 2</w:t>
            </w:r>
            <w:r w:rsidRPr="0080248E">
              <w:rPr>
                <w:rFonts w:eastAsia="Caladea" w:cs="Caladea"/>
                <w:sz w:val="20"/>
                <w:szCs w:val="20"/>
              </w:rPr>
              <w:t>269</w:t>
            </w:r>
          </w:p>
        </w:tc>
        <w:tc>
          <w:tcPr>
            <w:tcW w:w="2205" w:type="dxa"/>
            <w:gridSpan w:val="2"/>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39"/>
              <w:ind w:left="69"/>
              <w:rPr>
                <w:rFonts w:eastAsia="Caladea" w:cs="Caladea"/>
                <w:sz w:val="20"/>
                <w:szCs w:val="20"/>
              </w:rPr>
            </w:pPr>
            <w:r w:rsidRPr="0080248E">
              <w:rPr>
                <w:rFonts w:eastAsia="Caladea" w:cs="Caladea"/>
                <w:sz w:val="20"/>
                <w:szCs w:val="20"/>
              </w:rPr>
              <w:t>Staj Hareketliliği-2</w:t>
            </w:r>
          </w:p>
        </w:tc>
        <w:tc>
          <w:tcPr>
            <w:tcW w:w="2686" w:type="dxa"/>
            <w:gridSpan w:val="2"/>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78" w:line="202" w:lineRule="exact"/>
              <w:ind w:left="10"/>
              <w:jc w:val="center"/>
              <w:rPr>
                <w:rFonts w:eastAsia="Caladea" w:cs="Caladea"/>
                <w:sz w:val="20"/>
                <w:szCs w:val="20"/>
              </w:rPr>
            </w:pPr>
            <w:r w:rsidRPr="0080248E">
              <w:rPr>
                <w:rFonts w:eastAsia="Caladea" w:cs="Caladea"/>
                <w:sz w:val="20"/>
                <w:szCs w:val="20"/>
              </w:rPr>
              <w:t>2</w:t>
            </w:r>
          </w:p>
        </w:tc>
        <w:tc>
          <w:tcPr>
            <w:tcW w:w="2939" w:type="dxa"/>
            <w:gridSpan w:val="4"/>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39"/>
              <w:ind w:left="807" w:right="796"/>
              <w:jc w:val="center"/>
              <w:rPr>
                <w:rFonts w:eastAsia="Caladea" w:cs="Caladea"/>
                <w:sz w:val="20"/>
                <w:szCs w:val="20"/>
              </w:rPr>
            </w:pPr>
            <w:r w:rsidRPr="0080248E">
              <w:rPr>
                <w:rFonts w:eastAsia="Caladea" w:cs="Caladea"/>
                <w:sz w:val="20"/>
                <w:szCs w:val="20"/>
              </w:rPr>
              <w:t>30</w:t>
            </w:r>
          </w:p>
        </w:tc>
      </w:tr>
      <w:tr w:rsidR="0016633B" w:rsidRPr="0080248E" w:rsidTr="004A2A59">
        <w:trPr>
          <w:gridAfter w:val="2"/>
          <w:wAfter w:w="1111" w:type="dxa"/>
          <w:trHeight w:val="306"/>
        </w:trPr>
        <w:tc>
          <w:tcPr>
            <w:tcW w:w="1384" w:type="dxa"/>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39"/>
              <w:ind w:left="69"/>
              <w:rPr>
                <w:rFonts w:eastAsia="Caladea" w:cs="Caladea"/>
                <w:sz w:val="20"/>
                <w:szCs w:val="20"/>
              </w:rPr>
            </w:pPr>
            <w:r>
              <w:rPr>
                <w:rFonts w:eastAsia="Caladea" w:cs="Caladea"/>
                <w:sz w:val="20"/>
                <w:szCs w:val="20"/>
              </w:rPr>
              <w:t>TIP 2</w:t>
            </w:r>
            <w:r w:rsidRPr="0080248E">
              <w:rPr>
                <w:rFonts w:eastAsia="Caladea" w:cs="Caladea"/>
                <w:sz w:val="20"/>
                <w:szCs w:val="20"/>
              </w:rPr>
              <w:t>369</w:t>
            </w:r>
          </w:p>
        </w:tc>
        <w:tc>
          <w:tcPr>
            <w:tcW w:w="2205" w:type="dxa"/>
            <w:gridSpan w:val="2"/>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39"/>
              <w:ind w:left="69"/>
              <w:rPr>
                <w:rFonts w:eastAsia="Caladea" w:cs="Caladea"/>
                <w:sz w:val="20"/>
                <w:szCs w:val="20"/>
              </w:rPr>
            </w:pPr>
            <w:r w:rsidRPr="0080248E">
              <w:rPr>
                <w:rFonts w:eastAsia="Caladea" w:cs="Caladea"/>
                <w:sz w:val="20"/>
                <w:szCs w:val="20"/>
              </w:rPr>
              <w:t>Staj Hareketliliği-3</w:t>
            </w:r>
          </w:p>
        </w:tc>
        <w:tc>
          <w:tcPr>
            <w:tcW w:w="2686" w:type="dxa"/>
            <w:gridSpan w:val="2"/>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80" w:line="202" w:lineRule="exact"/>
              <w:ind w:left="10"/>
              <w:jc w:val="center"/>
              <w:rPr>
                <w:rFonts w:eastAsia="Caladea" w:cs="Caladea"/>
                <w:sz w:val="20"/>
                <w:szCs w:val="20"/>
              </w:rPr>
            </w:pPr>
            <w:r w:rsidRPr="0080248E">
              <w:rPr>
                <w:rFonts w:eastAsia="Caladea" w:cs="Caladea"/>
                <w:sz w:val="20"/>
                <w:szCs w:val="20"/>
              </w:rPr>
              <w:t>3</w:t>
            </w:r>
          </w:p>
        </w:tc>
        <w:tc>
          <w:tcPr>
            <w:tcW w:w="2939" w:type="dxa"/>
            <w:gridSpan w:val="4"/>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39"/>
              <w:ind w:left="807" w:right="796"/>
              <w:jc w:val="center"/>
              <w:rPr>
                <w:rFonts w:eastAsia="Caladea" w:cs="Caladea"/>
                <w:sz w:val="20"/>
                <w:szCs w:val="20"/>
              </w:rPr>
            </w:pPr>
            <w:r w:rsidRPr="0080248E">
              <w:rPr>
                <w:rFonts w:eastAsia="Caladea" w:cs="Caladea"/>
                <w:sz w:val="20"/>
                <w:szCs w:val="20"/>
              </w:rPr>
              <w:t>60</w:t>
            </w:r>
          </w:p>
        </w:tc>
      </w:tr>
      <w:tr w:rsidR="0016633B" w:rsidRPr="0080248E" w:rsidTr="004A2A59">
        <w:trPr>
          <w:gridAfter w:val="2"/>
          <w:wAfter w:w="1111" w:type="dxa"/>
          <w:trHeight w:val="303"/>
        </w:trPr>
        <w:tc>
          <w:tcPr>
            <w:tcW w:w="1384" w:type="dxa"/>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37"/>
              <w:ind w:left="69"/>
              <w:rPr>
                <w:rFonts w:eastAsia="Caladea" w:cs="Caladea"/>
                <w:sz w:val="20"/>
                <w:szCs w:val="20"/>
              </w:rPr>
            </w:pPr>
            <w:r>
              <w:rPr>
                <w:rFonts w:eastAsia="Caladea" w:cs="Caladea"/>
                <w:sz w:val="20"/>
                <w:szCs w:val="20"/>
              </w:rPr>
              <w:t>TIP 2</w:t>
            </w:r>
            <w:r w:rsidRPr="0080248E">
              <w:rPr>
                <w:rFonts w:eastAsia="Caladea" w:cs="Caladea"/>
                <w:sz w:val="20"/>
                <w:szCs w:val="20"/>
              </w:rPr>
              <w:t>469</w:t>
            </w:r>
          </w:p>
        </w:tc>
        <w:tc>
          <w:tcPr>
            <w:tcW w:w="2205" w:type="dxa"/>
            <w:gridSpan w:val="2"/>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37"/>
              <w:ind w:left="69"/>
              <w:rPr>
                <w:rFonts w:eastAsia="Caladea" w:cs="Caladea"/>
                <w:sz w:val="20"/>
                <w:szCs w:val="20"/>
              </w:rPr>
            </w:pPr>
            <w:r w:rsidRPr="0080248E">
              <w:rPr>
                <w:rFonts w:eastAsia="Caladea" w:cs="Caladea"/>
                <w:sz w:val="20"/>
                <w:szCs w:val="20"/>
              </w:rPr>
              <w:t>Staj Hareketliliği-4</w:t>
            </w:r>
          </w:p>
        </w:tc>
        <w:tc>
          <w:tcPr>
            <w:tcW w:w="2686" w:type="dxa"/>
            <w:gridSpan w:val="2"/>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78" w:line="202" w:lineRule="exact"/>
              <w:ind w:left="10"/>
              <w:jc w:val="center"/>
              <w:rPr>
                <w:rFonts w:eastAsia="Caladea" w:cs="Caladea"/>
                <w:sz w:val="20"/>
                <w:szCs w:val="20"/>
              </w:rPr>
            </w:pPr>
            <w:r w:rsidRPr="0080248E">
              <w:rPr>
                <w:rFonts w:eastAsia="Caladea" w:cs="Caladea"/>
                <w:sz w:val="20"/>
                <w:szCs w:val="20"/>
              </w:rPr>
              <w:t>4</w:t>
            </w:r>
          </w:p>
        </w:tc>
        <w:tc>
          <w:tcPr>
            <w:tcW w:w="2939" w:type="dxa"/>
            <w:gridSpan w:val="4"/>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37"/>
              <w:ind w:left="807" w:right="796"/>
              <w:jc w:val="center"/>
              <w:rPr>
                <w:rFonts w:eastAsia="Caladea" w:cs="Caladea"/>
                <w:sz w:val="20"/>
                <w:szCs w:val="20"/>
              </w:rPr>
            </w:pPr>
            <w:r w:rsidRPr="0080248E">
              <w:rPr>
                <w:rFonts w:eastAsia="Caladea" w:cs="Caladea"/>
                <w:sz w:val="20"/>
                <w:szCs w:val="20"/>
              </w:rPr>
              <w:t>90</w:t>
            </w:r>
          </w:p>
        </w:tc>
      </w:tr>
      <w:tr w:rsidR="0016633B" w:rsidRPr="0080248E" w:rsidTr="004A2A59">
        <w:trPr>
          <w:gridAfter w:val="2"/>
          <w:wAfter w:w="1111" w:type="dxa"/>
          <w:trHeight w:val="303"/>
        </w:trPr>
        <w:tc>
          <w:tcPr>
            <w:tcW w:w="1384" w:type="dxa"/>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rPr>
                <w:rFonts w:eastAsia="Caladea" w:cs="Caladea"/>
                <w:sz w:val="20"/>
                <w:szCs w:val="20"/>
              </w:rPr>
            </w:pPr>
          </w:p>
        </w:tc>
        <w:tc>
          <w:tcPr>
            <w:tcW w:w="2205" w:type="dxa"/>
            <w:gridSpan w:val="2"/>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rPr>
                <w:rFonts w:eastAsia="Caladea" w:cs="Caladea"/>
                <w:sz w:val="20"/>
                <w:szCs w:val="20"/>
              </w:rPr>
            </w:pPr>
          </w:p>
        </w:tc>
        <w:tc>
          <w:tcPr>
            <w:tcW w:w="2686" w:type="dxa"/>
            <w:gridSpan w:val="2"/>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rPr>
                <w:rFonts w:eastAsia="Caladea" w:cs="Caladea"/>
                <w:sz w:val="20"/>
                <w:szCs w:val="20"/>
              </w:rPr>
            </w:pPr>
          </w:p>
        </w:tc>
        <w:tc>
          <w:tcPr>
            <w:tcW w:w="2939" w:type="dxa"/>
            <w:gridSpan w:val="4"/>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39"/>
              <w:ind w:left="810" w:right="479" w:hanging="554"/>
              <w:jc w:val="center"/>
              <w:rPr>
                <w:rFonts w:eastAsia="Caladea" w:cs="Caladea"/>
                <w:sz w:val="20"/>
                <w:szCs w:val="20"/>
              </w:rPr>
            </w:pPr>
            <w:r w:rsidRPr="0080248E">
              <w:rPr>
                <w:rFonts w:eastAsia="Caladea" w:cs="Caladea"/>
                <w:b/>
                <w:w w:val="95"/>
                <w:sz w:val="20"/>
                <w:szCs w:val="20"/>
              </w:rPr>
              <w:t>ETKİNLİK (sayı)</w:t>
            </w:r>
          </w:p>
        </w:tc>
      </w:tr>
      <w:tr w:rsidR="0016633B" w:rsidRPr="0080248E" w:rsidTr="004A2A59">
        <w:trPr>
          <w:gridAfter w:val="2"/>
          <w:wAfter w:w="1111" w:type="dxa"/>
          <w:trHeight w:val="303"/>
        </w:trPr>
        <w:tc>
          <w:tcPr>
            <w:tcW w:w="1384" w:type="dxa"/>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39"/>
              <w:ind w:left="69"/>
              <w:rPr>
                <w:rFonts w:eastAsia="Caladea" w:cs="Caladea"/>
                <w:sz w:val="20"/>
                <w:szCs w:val="20"/>
              </w:rPr>
            </w:pPr>
            <w:r>
              <w:rPr>
                <w:rFonts w:eastAsia="Caladea" w:cs="Caladea"/>
                <w:sz w:val="20"/>
                <w:szCs w:val="20"/>
              </w:rPr>
              <w:t>TIP 2</w:t>
            </w:r>
            <w:r w:rsidRPr="0080248E">
              <w:rPr>
                <w:rFonts w:eastAsia="Caladea" w:cs="Caladea"/>
                <w:sz w:val="20"/>
                <w:szCs w:val="20"/>
              </w:rPr>
              <w:t>170</w:t>
            </w:r>
          </w:p>
        </w:tc>
        <w:tc>
          <w:tcPr>
            <w:tcW w:w="2205" w:type="dxa"/>
            <w:gridSpan w:val="2"/>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39"/>
              <w:ind w:left="69"/>
              <w:rPr>
                <w:rFonts w:eastAsia="Caladea" w:cs="Caladea"/>
                <w:sz w:val="20"/>
                <w:szCs w:val="20"/>
              </w:rPr>
            </w:pPr>
            <w:r w:rsidRPr="0080248E">
              <w:rPr>
                <w:rFonts w:eastAsia="Caladea" w:cs="Caladea"/>
                <w:sz w:val="20"/>
                <w:szCs w:val="20"/>
              </w:rPr>
              <w:t>Sosyal Etkinlik-1</w:t>
            </w:r>
          </w:p>
        </w:tc>
        <w:tc>
          <w:tcPr>
            <w:tcW w:w="2686" w:type="dxa"/>
            <w:gridSpan w:val="2"/>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78" w:line="202" w:lineRule="exact"/>
              <w:ind w:left="10"/>
              <w:jc w:val="center"/>
              <w:rPr>
                <w:rFonts w:eastAsia="Caladea" w:cs="Caladea"/>
                <w:sz w:val="20"/>
                <w:szCs w:val="20"/>
              </w:rPr>
            </w:pPr>
            <w:r w:rsidRPr="0080248E">
              <w:rPr>
                <w:rFonts w:eastAsia="Caladea" w:cs="Caladea"/>
                <w:sz w:val="20"/>
                <w:szCs w:val="20"/>
              </w:rPr>
              <w:t>1</w:t>
            </w:r>
          </w:p>
        </w:tc>
        <w:tc>
          <w:tcPr>
            <w:tcW w:w="2939" w:type="dxa"/>
            <w:gridSpan w:val="4"/>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39"/>
              <w:ind w:left="11"/>
              <w:jc w:val="center"/>
              <w:rPr>
                <w:rFonts w:eastAsia="Caladea" w:cs="Caladea"/>
                <w:sz w:val="20"/>
                <w:szCs w:val="20"/>
              </w:rPr>
            </w:pPr>
            <w:r w:rsidRPr="0080248E">
              <w:rPr>
                <w:rFonts w:eastAsia="Caladea" w:cs="Caladea"/>
                <w:sz w:val="20"/>
                <w:szCs w:val="20"/>
              </w:rPr>
              <w:t>5</w:t>
            </w:r>
          </w:p>
        </w:tc>
      </w:tr>
      <w:tr w:rsidR="0016633B" w:rsidRPr="0080248E" w:rsidTr="004A2A59">
        <w:trPr>
          <w:gridAfter w:val="2"/>
          <w:wAfter w:w="1111" w:type="dxa"/>
          <w:trHeight w:val="303"/>
        </w:trPr>
        <w:tc>
          <w:tcPr>
            <w:tcW w:w="1384" w:type="dxa"/>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39"/>
              <w:ind w:left="69"/>
              <w:rPr>
                <w:rFonts w:eastAsia="Caladea" w:cs="Caladea"/>
                <w:sz w:val="20"/>
                <w:szCs w:val="20"/>
              </w:rPr>
            </w:pPr>
            <w:r>
              <w:rPr>
                <w:rFonts w:eastAsia="Caladea" w:cs="Caladea"/>
                <w:sz w:val="20"/>
                <w:szCs w:val="20"/>
              </w:rPr>
              <w:t>TIP 2</w:t>
            </w:r>
            <w:r w:rsidRPr="0080248E">
              <w:rPr>
                <w:rFonts w:eastAsia="Caladea" w:cs="Caladea"/>
                <w:sz w:val="20"/>
                <w:szCs w:val="20"/>
              </w:rPr>
              <w:t>270</w:t>
            </w:r>
          </w:p>
        </w:tc>
        <w:tc>
          <w:tcPr>
            <w:tcW w:w="2205" w:type="dxa"/>
            <w:gridSpan w:val="2"/>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39"/>
              <w:ind w:left="69"/>
              <w:rPr>
                <w:rFonts w:eastAsia="Caladea" w:cs="Caladea"/>
                <w:sz w:val="20"/>
                <w:szCs w:val="20"/>
              </w:rPr>
            </w:pPr>
            <w:r w:rsidRPr="0080248E">
              <w:rPr>
                <w:rFonts w:eastAsia="Caladea" w:cs="Caladea"/>
                <w:sz w:val="20"/>
                <w:szCs w:val="20"/>
              </w:rPr>
              <w:t>Sosyal Etkinlik-2</w:t>
            </w:r>
          </w:p>
        </w:tc>
        <w:tc>
          <w:tcPr>
            <w:tcW w:w="2686" w:type="dxa"/>
            <w:gridSpan w:val="2"/>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78" w:line="202" w:lineRule="exact"/>
              <w:ind w:left="10"/>
              <w:jc w:val="center"/>
              <w:rPr>
                <w:rFonts w:eastAsia="Caladea" w:cs="Caladea"/>
                <w:sz w:val="20"/>
                <w:szCs w:val="20"/>
              </w:rPr>
            </w:pPr>
            <w:r w:rsidRPr="0080248E">
              <w:rPr>
                <w:rFonts w:eastAsia="Caladea" w:cs="Caladea"/>
                <w:sz w:val="20"/>
                <w:szCs w:val="20"/>
              </w:rPr>
              <w:t>2</w:t>
            </w:r>
          </w:p>
        </w:tc>
        <w:tc>
          <w:tcPr>
            <w:tcW w:w="2939" w:type="dxa"/>
            <w:gridSpan w:val="4"/>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39"/>
              <w:ind w:left="807" w:right="796"/>
              <w:jc w:val="center"/>
              <w:rPr>
                <w:rFonts w:eastAsia="Caladea" w:cs="Caladea"/>
                <w:sz w:val="20"/>
                <w:szCs w:val="20"/>
              </w:rPr>
            </w:pPr>
            <w:r w:rsidRPr="0080248E">
              <w:rPr>
                <w:rFonts w:eastAsia="Caladea" w:cs="Caladea"/>
                <w:sz w:val="20"/>
                <w:szCs w:val="20"/>
              </w:rPr>
              <w:t>10</w:t>
            </w:r>
          </w:p>
        </w:tc>
      </w:tr>
      <w:tr w:rsidR="0016633B" w:rsidRPr="0080248E" w:rsidTr="004A2A59">
        <w:trPr>
          <w:gridAfter w:val="2"/>
          <w:wAfter w:w="1111" w:type="dxa"/>
          <w:trHeight w:val="306"/>
        </w:trPr>
        <w:tc>
          <w:tcPr>
            <w:tcW w:w="1384" w:type="dxa"/>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39"/>
              <w:ind w:left="69"/>
              <w:rPr>
                <w:rFonts w:eastAsia="Caladea" w:cs="Caladea"/>
                <w:sz w:val="20"/>
                <w:szCs w:val="20"/>
              </w:rPr>
            </w:pPr>
            <w:r>
              <w:rPr>
                <w:rFonts w:eastAsia="Caladea" w:cs="Caladea"/>
                <w:sz w:val="20"/>
                <w:szCs w:val="20"/>
              </w:rPr>
              <w:t>TIP 2</w:t>
            </w:r>
            <w:r w:rsidRPr="0080248E">
              <w:rPr>
                <w:rFonts w:eastAsia="Caladea" w:cs="Caladea"/>
                <w:sz w:val="20"/>
                <w:szCs w:val="20"/>
              </w:rPr>
              <w:t>370</w:t>
            </w:r>
          </w:p>
        </w:tc>
        <w:tc>
          <w:tcPr>
            <w:tcW w:w="2205" w:type="dxa"/>
            <w:gridSpan w:val="2"/>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39"/>
              <w:ind w:left="69"/>
              <w:rPr>
                <w:rFonts w:eastAsia="Caladea" w:cs="Caladea"/>
                <w:sz w:val="20"/>
                <w:szCs w:val="20"/>
              </w:rPr>
            </w:pPr>
            <w:r w:rsidRPr="0080248E">
              <w:rPr>
                <w:rFonts w:eastAsia="Caladea" w:cs="Caladea"/>
                <w:sz w:val="20"/>
                <w:szCs w:val="20"/>
              </w:rPr>
              <w:t>Sosyal Etkinlik-3</w:t>
            </w:r>
          </w:p>
        </w:tc>
        <w:tc>
          <w:tcPr>
            <w:tcW w:w="2686" w:type="dxa"/>
            <w:gridSpan w:val="2"/>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80" w:line="202" w:lineRule="exact"/>
              <w:ind w:left="10"/>
              <w:jc w:val="center"/>
              <w:rPr>
                <w:rFonts w:eastAsia="Caladea" w:cs="Caladea"/>
                <w:sz w:val="20"/>
                <w:szCs w:val="20"/>
              </w:rPr>
            </w:pPr>
            <w:r w:rsidRPr="0080248E">
              <w:rPr>
                <w:rFonts w:eastAsia="Caladea" w:cs="Caladea"/>
                <w:sz w:val="20"/>
                <w:szCs w:val="20"/>
              </w:rPr>
              <w:t>3</w:t>
            </w:r>
          </w:p>
        </w:tc>
        <w:tc>
          <w:tcPr>
            <w:tcW w:w="2939" w:type="dxa"/>
            <w:gridSpan w:val="4"/>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39"/>
              <w:ind w:left="807" w:right="796"/>
              <w:jc w:val="center"/>
              <w:rPr>
                <w:rFonts w:eastAsia="Caladea" w:cs="Caladea"/>
                <w:sz w:val="20"/>
                <w:szCs w:val="20"/>
              </w:rPr>
            </w:pPr>
            <w:r w:rsidRPr="0080248E">
              <w:rPr>
                <w:rFonts w:eastAsia="Caladea" w:cs="Caladea"/>
                <w:sz w:val="20"/>
                <w:szCs w:val="20"/>
              </w:rPr>
              <w:t>15</w:t>
            </w:r>
          </w:p>
        </w:tc>
      </w:tr>
      <w:tr w:rsidR="0016633B" w:rsidRPr="0080248E" w:rsidTr="004A2A59">
        <w:trPr>
          <w:gridAfter w:val="2"/>
          <w:wAfter w:w="1111" w:type="dxa"/>
          <w:trHeight w:val="303"/>
        </w:trPr>
        <w:tc>
          <w:tcPr>
            <w:tcW w:w="1384" w:type="dxa"/>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37"/>
              <w:ind w:left="69"/>
              <w:rPr>
                <w:rFonts w:eastAsia="Caladea" w:cs="Caladea"/>
                <w:sz w:val="20"/>
                <w:szCs w:val="20"/>
              </w:rPr>
            </w:pPr>
            <w:r>
              <w:rPr>
                <w:rFonts w:eastAsia="Caladea" w:cs="Caladea"/>
                <w:sz w:val="20"/>
                <w:szCs w:val="20"/>
              </w:rPr>
              <w:t>TIP 2</w:t>
            </w:r>
            <w:r w:rsidRPr="0080248E">
              <w:rPr>
                <w:rFonts w:eastAsia="Caladea" w:cs="Caladea"/>
                <w:sz w:val="20"/>
                <w:szCs w:val="20"/>
              </w:rPr>
              <w:t>470</w:t>
            </w:r>
          </w:p>
        </w:tc>
        <w:tc>
          <w:tcPr>
            <w:tcW w:w="2205" w:type="dxa"/>
            <w:gridSpan w:val="2"/>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37"/>
              <w:ind w:left="69"/>
              <w:rPr>
                <w:rFonts w:eastAsia="Caladea" w:cs="Caladea"/>
                <w:sz w:val="20"/>
                <w:szCs w:val="20"/>
              </w:rPr>
            </w:pPr>
            <w:r w:rsidRPr="0080248E">
              <w:rPr>
                <w:rFonts w:eastAsia="Caladea" w:cs="Caladea"/>
                <w:sz w:val="20"/>
                <w:szCs w:val="20"/>
              </w:rPr>
              <w:t>Sosyal Etkinlik-4</w:t>
            </w:r>
          </w:p>
        </w:tc>
        <w:tc>
          <w:tcPr>
            <w:tcW w:w="2686" w:type="dxa"/>
            <w:gridSpan w:val="2"/>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78" w:line="202" w:lineRule="exact"/>
              <w:ind w:left="10"/>
              <w:jc w:val="center"/>
              <w:rPr>
                <w:rFonts w:eastAsia="Caladea" w:cs="Caladea"/>
                <w:sz w:val="20"/>
                <w:szCs w:val="20"/>
              </w:rPr>
            </w:pPr>
            <w:r w:rsidRPr="0080248E">
              <w:rPr>
                <w:rFonts w:eastAsia="Caladea" w:cs="Caladea"/>
                <w:sz w:val="20"/>
                <w:szCs w:val="20"/>
              </w:rPr>
              <w:t>4</w:t>
            </w:r>
          </w:p>
        </w:tc>
        <w:tc>
          <w:tcPr>
            <w:tcW w:w="2939" w:type="dxa"/>
            <w:gridSpan w:val="4"/>
            <w:tcBorders>
              <w:top w:val="single" w:sz="4" w:space="0" w:color="000001"/>
              <w:left w:val="single" w:sz="4" w:space="0" w:color="000001"/>
              <w:bottom w:val="single" w:sz="4" w:space="0" w:color="000001"/>
              <w:right w:val="single" w:sz="4" w:space="0" w:color="000001"/>
            </w:tcBorders>
            <w:tcMar>
              <w:left w:w="0" w:type="dxa"/>
            </w:tcMar>
          </w:tcPr>
          <w:p w:rsidR="0016633B" w:rsidRPr="0080248E" w:rsidRDefault="0016633B" w:rsidP="002D5F02">
            <w:pPr>
              <w:spacing w:before="37"/>
              <w:ind w:left="808" w:right="796"/>
              <w:jc w:val="center"/>
              <w:rPr>
                <w:rFonts w:eastAsia="Caladea" w:cs="Caladea"/>
                <w:sz w:val="20"/>
                <w:szCs w:val="20"/>
              </w:rPr>
            </w:pPr>
            <w:r w:rsidRPr="0080248E">
              <w:rPr>
                <w:rFonts w:eastAsia="Caladea" w:cs="Caladea"/>
                <w:sz w:val="20"/>
                <w:szCs w:val="20"/>
              </w:rPr>
              <w:t>20 ve üzeri</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993"/>
        </w:trPr>
        <w:tc>
          <w:tcPr>
            <w:tcW w:w="1635" w:type="dxa"/>
            <w:gridSpan w:val="2"/>
            <w:tcBorders>
              <w:top w:val="single" w:sz="4" w:space="0" w:color="auto"/>
              <w:left w:val="single" w:sz="4" w:space="0" w:color="auto"/>
              <w:bottom w:val="single" w:sz="4" w:space="0" w:color="auto"/>
              <w:right w:val="single" w:sz="4" w:space="0" w:color="auto"/>
            </w:tcBorders>
            <w:noWrap/>
            <w:vAlign w:val="center"/>
          </w:tcPr>
          <w:p w:rsidR="0016633B" w:rsidRPr="0067791A" w:rsidRDefault="0016633B" w:rsidP="002D5F02">
            <w:pPr>
              <w:rPr>
                <w:b/>
                <w:bCs/>
                <w:color w:val="000000"/>
                <w:sz w:val="20"/>
                <w:szCs w:val="20"/>
              </w:rPr>
            </w:pPr>
            <w:r w:rsidRPr="0067791A">
              <w:rPr>
                <w:noProof/>
                <w:sz w:val="20"/>
                <w:szCs w:val="20"/>
              </w:rPr>
              <w:lastRenderedPageBreak/>
              <w:drawing>
                <wp:anchor distT="0" distB="0" distL="114300" distR="114300" simplePos="0" relativeHeight="251660288" behindDoc="0" locked="0" layoutInCell="1" allowOverlap="1">
                  <wp:simplePos x="0" y="0"/>
                  <wp:positionH relativeFrom="column">
                    <wp:posOffset>37465</wp:posOffset>
                  </wp:positionH>
                  <wp:positionV relativeFrom="paragraph">
                    <wp:posOffset>50800</wp:posOffset>
                  </wp:positionV>
                  <wp:extent cx="669925" cy="541020"/>
                  <wp:effectExtent l="0" t="0" r="0" b="0"/>
                  <wp:wrapNone/>
                  <wp:docPr id="2108912867" name="Resi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69925" cy="541020"/>
                          </a:xfrm>
                          <a:prstGeom prst="rect">
                            <a:avLst/>
                          </a:prstGeom>
                          <a:noFill/>
                          <a:ln>
                            <a:noFill/>
                          </a:ln>
                        </pic:spPr>
                      </pic:pic>
                    </a:graphicData>
                  </a:graphic>
                </wp:anchor>
              </w:drawing>
            </w:r>
          </w:p>
        </w:tc>
        <w:tc>
          <w:tcPr>
            <w:tcW w:w="8207" w:type="dxa"/>
            <w:gridSpan w:val="8"/>
            <w:tcBorders>
              <w:top w:val="single" w:sz="4" w:space="0" w:color="auto"/>
              <w:left w:val="nil"/>
              <w:bottom w:val="single" w:sz="4" w:space="0" w:color="auto"/>
              <w:right w:val="single" w:sz="4" w:space="0" w:color="auto"/>
            </w:tcBorders>
            <w:noWrap/>
            <w:vAlign w:val="center"/>
          </w:tcPr>
          <w:p w:rsidR="0016633B" w:rsidRPr="0067791A" w:rsidRDefault="0016633B" w:rsidP="002D5F02">
            <w:pPr>
              <w:jc w:val="center"/>
              <w:rPr>
                <w:b/>
                <w:bCs/>
                <w:color w:val="000000"/>
                <w:sz w:val="20"/>
                <w:szCs w:val="20"/>
              </w:rPr>
            </w:pPr>
            <w:r w:rsidRPr="0067791A">
              <w:rPr>
                <w:b/>
                <w:bCs/>
                <w:color w:val="000000"/>
                <w:sz w:val="20"/>
                <w:szCs w:val="20"/>
              </w:rPr>
              <w:t>ANKARA YILDIRIM BEYAZIT UNIVERSITY FACULTY OF MEDICINE</w:t>
            </w:r>
          </w:p>
          <w:p w:rsidR="0016633B" w:rsidRPr="0067791A" w:rsidRDefault="0016633B" w:rsidP="002D5F02">
            <w:pPr>
              <w:jc w:val="center"/>
              <w:rPr>
                <w:b/>
                <w:bCs/>
                <w:color w:val="000000"/>
                <w:sz w:val="20"/>
                <w:szCs w:val="20"/>
              </w:rPr>
            </w:pPr>
            <w:r w:rsidRPr="0067791A">
              <w:rPr>
                <w:b/>
                <w:bCs/>
                <w:color w:val="000000"/>
                <w:sz w:val="20"/>
                <w:szCs w:val="20"/>
              </w:rPr>
              <w:t>2026 - 2027 PHASE II ACADEMIC PROGRAM and CREDITS</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367"/>
        </w:trPr>
        <w:tc>
          <w:tcPr>
            <w:tcW w:w="1635" w:type="dxa"/>
            <w:gridSpan w:val="2"/>
            <w:tcBorders>
              <w:top w:val="single" w:sz="4" w:space="0" w:color="auto"/>
              <w:left w:val="single" w:sz="4" w:space="0" w:color="auto"/>
              <w:bottom w:val="single" w:sz="4" w:space="0" w:color="auto"/>
              <w:right w:val="single" w:sz="4" w:space="0" w:color="auto"/>
            </w:tcBorders>
            <w:noWrap/>
            <w:vAlign w:val="center"/>
            <w:hideMark/>
          </w:tcPr>
          <w:p w:rsidR="0016633B" w:rsidRPr="0067791A" w:rsidRDefault="0016633B" w:rsidP="002D5F02">
            <w:pPr>
              <w:rPr>
                <w:b/>
                <w:bCs/>
                <w:color w:val="000000"/>
                <w:sz w:val="20"/>
                <w:szCs w:val="20"/>
              </w:rPr>
            </w:pPr>
            <w:r w:rsidRPr="0067791A">
              <w:rPr>
                <w:b/>
                <w:bCs/>
                <w:color w:val="000000"/>
                <w:sz w:val="20"/>
                <w:szCs w:val="20"/>
              </w:rPr>
              <w:t>COMMİTEE I</w:t>
            </w:r>
          </w:p>
        </w:tc>
        <w:tc>
          <w:tcPr>
            <w:tcW w:w="8207" w:type="dxa"/>
            <w:gridSpan w:val="8"/>
            <w:tcBorders>
              <w:top w:val="nil"/>
              <w:left w:val="nil"/>
              <w:bottom w:val="single" w:sz="4" w:space="0" w:color="auto"/>
              <w:right w:val="single" w:sz="4" w:space="0" w:color="auto"/>
            </w:tcBorders>
            <w:noWrap/>
            <w:vAlign w:val="center"/>
            <w:hideMark/>
          </w:tcPr>
          <w:p w:rsidR="0016633B" w:rsidRPr="0067791A" w:rsidRDefault="0016633B" w:rsidP="002D5F02">
            <w:pPr>
              <w:rPr>
                <w:b/>
                <w:bCs/>
                <w:color w:val="000000"/>
                <w:sz w:val="20"/>
                <w:szCs w:val="20"/>
              </w:rPr>
            </w:pPr>
            <w:r w:rsidRPr="0067791A">
              <w:rPr>
                <w:b/>
                <w:bCs/>
                <w:color w:val="000000"/>
                <w:sz w:val="20"/>
                <w:szCs w:val="20"/>
              </w:rPr>
              <w:t>MED 2</w:t>
            </w:r>
            <w:r>
              <w:rPr>
                <w:b/>
                <w:bCs/>
                <w:color w:val="000000"/>
                <w:sz w:val="20"/>
                <w:szCs w:val="20"/>
              </w:rPr>
              <w:t>01</w:t>
            </w:r>
            <w:r w:rsidRPr="0067791A">
              <w:rPr>
                <w:b/>
                <w:bCs/>
                <w:color w:val="000000"/>
                <w:sz w:val="20"/>
                <w:szCs w:val="20"/>
              </w:rPr>
              <w:t>- LOCOMOTION, BLOOD TISSUE AND IMMUNOLOGY</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83"/>
        </w:trPr>
        <w:tc>
          <w:tcPr>
            <w:tcW w:w="1635" w:type="dxa"/>
            <w:gridSpan w:val="2"/>
            <w:vMerge w:val="restart"/>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b/>
                <w:bCs/>
                <w:color w:val="000000"/>
                <w:sz w:val="20"/>
                <w:szCs w:val="20"/>
              </w:rPr>
            </w:pPr>
            <w:r w:rsidRPr="0067791A">
              <w:rPr>
                <w:b/>
                <w:bCs/>
                <w:color w:val="000000"/>
                <w:sz w:val="20"/>
                <w:szCs w:val="20"/>
              </w:rPr>
              <w:t>CODE</w:t>
            </w:r>
          </w:p>
        </w:tc>
        <w:tc>
          <w:tcPr>
            <w:tcW w:w="4012" w:type="dxa"/>
            <w:gridSpan w:val="2"/>
            <w:vMerge w:val="restart"/>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b/>
                <w:bCs/>
                <w:color w:val="000000"/>
                <w:sz w:val="20"/>
                <w:szCs w:val="20"/>
              </w:rPr>
            </w:pPr>
            <w:r w:rsidRPr="0067791A">
              <w:rPr>
                <w:b/>
                <w:bCs/>
                <w:color w:val="000000"/>
                <w:sz w:val="20"/>
                <w:szCs w:val="20"/>
              </w:rPr>
              <w:t>COURSES</w:t>
            </w:r>
          </w:p>
        </w:tc>
        <w:tc>
          <w:tcPr>
            <w:tcW w:w="807" w:type="dxa"/>
            <w:gridSpan w:val="2"/>
            <w:vMerge w:val="restart"/>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ECTS</w:t>
            </w:r>
          </w:p>
        </w:tc>
        <w:tc>
          <w:tcPr>
            <w:tcW w:w="3388" w:type="dxa"/>
            <w:gridSpan w:val="4"/>
            <w:tcBorders>
              <w:top w:val="single" w:sz="4" w:space="0" w:color="auto"/>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COURSES</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50"/>
        </w:trPr>
        <w:tc>
          <w:tcPr>
            <w:tcW w:w="1635" w:type="dxa"/>
            <w:gridSpan w:val="2"/>
            <w:vMerge/>
            <w:tcBorders>
              <w:top w:val="nil"/>
              <w:left w:val="single" w:sz="4" w:space="0" w:color="auto"/>
              <w:bottom w:val="single" w:sz="4" w:space="0" w:color="auto"/>
              <w:right w:val="single" w:sz="4" w:space="0" w:color="auto"/>
            </w:tcBorders>
            <w:vAlign w:val="center"/>
            <w:hideMark/>
          </w:tcPr>
          <w:p w:rsidR="0016633B" w:rsidRPr="0067791A" w:rsidRDefault="0016633B" w:rsidP="002D5F02">
            <w:pPr>
              <w:rPr>
                <w:b/>
                <w:bCs/>
                <w:color w:val="000000"/>
                <w:sz w:val="20"/>
                <w:szCs w:val="20"/>
              </w:rPr>
            </w:pPr>
          </w:p>
        </w:tc>
        <w:tc>
          <w:tcPr>
            <w:tcW w:w="4012" w:type="dxa"/>
            <w:gridSpan w:val="2"/>
            <w:vMerge/>
            <w:tcBorders>
              <w:top w:val="nil"/>
              <w:left w:val="single" w:sz="4" w:space="0" w:color="auto"/>
              <w:bottom w:val="single" w:sz="4" w:space="0" w:color="auto"/>
              <w:right w:val="single" w:sz="4" w:space="0" w:color="auto"/>
            </w:tcBorders>
            <w:vAlign w:val="center"/>
            <w:hideMark/>
          </w:tcPr>
          <w:p w:rsidR="0016633B" w:rsidRPr="0067791A" w:rsidRDefault="0016633B" w:rsidP="002D5F02">
            <w:pPr>
              <w:rPr>
                <w:b/>
                <w:bCs/>
                <w:color w:val="000000"/>
                <w:sz w:val="20"/>
                <w:szCs w:val="20"/>
              </w:rPr>
            </w:pPr>
          </w:p>
        </w:tc>
        <w:tc>
          <w:tcPr>
            <w:tcW w:w="807" w:type="dxa"/>
            <w:gridSpan w:val="2"/>
            <w:vMerge/>
            <w:tcBorders>
              <w:top w:val="nil"/>
              <w:left w:val="single" w:sz="4" w:space="0" w:color="auto"/>
              <w:bottom w:val="single" w:sz="4" w:space="0" w:color="auto"/>
              <w:right w:val="single" w:sz="4" w:space="0" w:color="auto"/>
            </w:tcBorders>
            <w:vAlign w:val="center"/>
            <w:hideMark/>
          </w:tcPr>
          <w:p w:rsidR="0016633B" w:rsidRPr="0067791A" w:rsidRDefault="0016633B" w:rsidP="002D5F02">
            <w:pPr>
              <w:rPr>
                <w:b/>
                <w:bCs/>
                <w:color w:val="000000"/>
                <w:sz w:val="20"/>
                <w:szCs w:val="20"/>
              </w:rPr>
            </w:pPr>
          </w:p>
        </w:tc>
        <w:tc>
          <w:tcPr>
            <w:tcW w:w="1352"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THEORETIC</w:t>
            </w:r>
          </w:p>
        </w:tc>
        <w:tc>
          <w:tcPr>
            <w:tcW w:w="1185"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PRACTICE</w:t>
            </w:r>
          </w:p>
        </w:tc>
        <w:tc>
          <w:tcPr>
            <w:tcW w:w="851"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LAB.</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303"/>
        </w:trPr>
        <w:tc>
          <w:tcPr>
            <w:tcW w:w="1635" w:type="dxa"/>
            <w:gridSpan w:val="2"/>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color w:val="000000"/>
                <w:sz w:val="20"/>
                <w:szCs w:val="20"/>
              </w:rPr>
            </w:pPr>
            <w:r w:rsidRPr="0067791A">
              <w:rPr>
                <w:color w:val="000000"/>
                <w:sz w:val="20"/>
                <w:szCs w:val="20"/>
              </w:rPr>
              <w:t>MED 2104</w:t>
            </w:r>
          </w:p>
        </w:tc>
        <w:tc>
          <w:tcPr>
            <w:tcW w:w="4012" w:type="dxa"/>
            <w:gridSpan w:val="2"/>
            <w:tcBorders>
              <w:top w:val="nil"/>
              <w:left w:val="nil"/>
              <w:bottom w:val="nil"/>
              <w:right w:val="nil"/>
            </w:tcBorders>
            <w:noWrap/>
            <w:vAlign w:val="bottom"/>
            <w:hideMark/>
          </w:tcPr>
          <w:p w:rsidR="0016633B" w:rsidRPr="0067791A" w:rsidRDefault="0016633B" w:rsidP="002D5F02">
            <w:pPr>
              <w:rPr>
                <w:color w:val="000000"/>
                <w:sz w:val="20"/>
                <w:szCs w:val="20"/>
              </w:rPr>
            </w:pPr>
            <w:r w:rsidRPr="0067791A">
              <w:rPr>
                <w:color w:val="000000"/>
                <w:sz w:val="20"/>
                <w:szCs w:val="20"/>
              </w:rPr>
              <w:t>Anatomy</w:t>
            </w:r>
          </w:p>
        </w:tc>
        <w:tc>
          <w:tcPr>
            <w:tcW w:w="807" w:type="dxa"/>
            <w:gridSpan w:val="2"/>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3</w:t>
            </w:r>
          </w:p>
        </w:tc>
        <w:tc>
          <w:tcPr>
            <w:tcW w:w="1352"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53282">
              <w:rPr>
                <w:color w:val="000000"/>
                <w:sz w:val="20"/>
                <w:szCs w:val="20"/>
              </w:rPr>
              <w:t>25</w:t>
            </w:r>
          </w:p>
        </w:tc>
        <w:tc>
          <w:tcPr>
            <w:tcW w:w="1185"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0</w:t>
            </w:r>
          </w:p>
        </w:tc>
        <w:tc>
          <w:tcPr>
            <w:tcW w:w="851"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53282">
              <w:rPr>
                <w:color w:val="000000"/>
                <w:sz w:val="20"/>
                <w:szCs w:val="20"/>
              </w:rPr>
              <w:t>24</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3"/>
        </w:trPr>
        <w:tc>
          <w:tcPr>
            <w:tcW w:w="1635" w:type="dxa"/>
            <w:gridSpan w:val="2"/>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color w:val="000000"/>
                <w:sz w:val="20"/>
                <w:szCs w:val="20"/>
              </w:rPr>
            </w:pPr>
            <w:r w:rsidRPr="0067791A">
              <w:rPr>
                <w:color w:val="000000"/>
                <w:sz w:val="20"/>
                <w:szCs w:val="20"/>
              </w:rPr>
              <w:t>MED 2131</w:t>
            </w:r>
          </w:p>
        </w:tc>
        <w:tc>
          <w:tcPr>
            <w:tcW w:w="4012"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rPr>
                <w:color w:val="000000"/>
                <w:sz w:val="20"/>
                <w:szCs w:val="20"/>
              </w:rPr>
            </w:pPr>
            <w:r w:rsidRPr="0067791A">
              <w:rPr>
                <w:color w:val="000000"/>
                <w:sz w:val="20"/>
                <w:szCs w:val="20"/>
              </w:rPr>
              <w:t>Medical Microbiology</w:t>
            </w:r>
          </w:p>
        </w:tc>
        <w:tc>
          <w:tcPr>
            <w:tcW w:w="807"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2</w:t>
            </w:r>
          </w:p>
        </w:tc>
        <w:tc>
          <w:tcPr>
            <w:tcW w:w="1352"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28</w:t>
            </w:r>
          </w:p>
        </w:tc>
        <w:tc>
          <w:tcPr>
            <w:tcW w:w="1185"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0</w:t>
            </w:r>
          </w:p>
        </w:tc>
        <w:tc>
          <w:tcPr>
            <w:tcW w:w="851"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53282">
              <w:rPr>
                <w:color w:val="000000"/>
                <w:sz w:val="20"/>
                <w:szCs w:val="20"/>
              </w:rPr>
              <w:t>2</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3"/>
        </w:trPr>
        <w:tc>
          <w:tcPr>
            <w:tcW w:w="1635" w:type="dxa"/>
            <w:gridSpan w:val="2"/>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color w:val="000000"/>
                <w:sz w:val="20"/>
                <w:szCs w:val="20"/>
              </w:rPr>
            </w:pPr>
            <w:r w:rsidRPr="0067791A">
              <w:rPr>
                <w:color w:val="000000"/>
                <w:sz w:val="20"/>
                <w:szCs w:val="20"/>
              </w:rPr>
              <w:t>MED 2107</w:t>
            </w:r>
          </w:p>
        </w:tc>
        <w:tc>
          <w:tcPr>
            <w:tcW w:w="4012"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rPr>
                <w:color w:val="000000"/>
                <w:sz w:val="20"/>
                <w:szCs w:val="20"/>
              </w:rPr>
            </w:pPr>
            <w:r w:rsidRPr="0067791A">
              <w:rPr>
                <w:color w:val="000000"/>
                <w:sz w:val="20"/>
                <w:szCs w:val="20"/>
              </w:rPr>
              <w:t>Medical Biochemistry</w:t>
            </w:r>
          </w:p>
        </w:tc>
        <w:tc>
          <w:tcPr>
            <w:tcW w:w="807"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1</w:t>
            </w:r>
          </w:p>
        </w:tc>
        <w:tc>
          <w:tcPr>
            <w:tcW w:w="1352"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53282">
              <w:rPr>
                <w:color w:val="000000"/>
                <w:sz w:val="20"/>
                <w:szCs w:val="20"/>
              </w:rPr>
              <w:t>6</w:t>
            </w:r>
          </w:p>
        </w:tc>
        <w:tc>
          <w:tcPr>
            <w:tcW w:w="1185"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0</w:t>
            </w:r>
          </w:p>
        </w:tc>
        <w:tc>
          <w:tcPr>
            <w:tcW w:w="851"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2</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3"/>
        </w:trPr>
        <w:tc>
          <w:tcPr>
            <w:tcW w:w="1635" w:type="dxa"/>
            <w:gridSpan w:val="2"/>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color w:val="000000"/>
                <w:sz w:val="20"/>
                <w:szCs w:val="20"/>
              </w:rPr>
            </w:pPr>
            <w:r>
              <w:rPr>
                <w:color w:val="000000"/>
                <w:sz w:val="20"/>
                <w:szCs w:val="20"/>
              </w:rPr>
              <w:t>MED 2118</w:t>
            </w:r>
          </w:p>
        </w:tc>
        <w:tc>
          <w:tcPr>
            <w:tcW w:w="4012"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rPr>
                <w:color w:val="000000"/>
                <w:sz w:val="20"/>
                <w:szCs w:val="20"/>
              </w:rPr>
            </w:pPr>
            <w:r w:rsidRPr="0067791A">
              <w:rPr>
                <w:color w:val="000000"/>
                <w:sz w:val="20"/>
                <w:szCs w:val="20"/>
              </w:rPr>
              <w:t> Histology and Embriyology</w:t>
            </w:r>
          </w:p>
        </w:tc>
        <w:tc>
          <w:tcPr>
            <w:tcW w:w="807"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53282">
              <w:rPr>
                <w:color w:val="000000"/>
                <w:sz w:val="20"/>
                <w:szCs w:val="20"/>
              </w:rPr>
              <w:t> </w:t>
            </w:r>
            <w:r>
              <w:rPr>
                <w:color w:val="000000"/>
                <w:sz w:val="20"/>
                <w:szCs w:val="20"/>
              </w:rPr>
              <w:t>2</w:t>
            </w:r>
          </w:p>
        </w:tc>
        <w:tc>
          <w:tcPr>
            <w:tcW w:w="1352"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53282">
              <w:rPr>
                <w:color w:val="000000"/>
                <w:sz w:val="20"/>
                <w:szCs w:val="20"/>
              </w:rPr>
              <w:t> </w:t>
            </w:r>
            <w:r>
              <w:rPr>
                <w:color w:val="000000"/>
                <w:sz w:val="20"/>
                <w:szCs w:val="20"/>
              </w:rPr>
              <w:t>19</w:t>
            </w:r>
          </w:p>
        </w:tc>
        <w:tc>
          <w:tcPr>
            <w:tcW w:w="1185"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53282">
              <w:rPr>
                <w:color w:val="000000"/>
                <w:sz w:val="20"/>
                <w:szCs w:val="20"/>
              </w:rPr>
              <w:t> </w:t>
            </w:r>
            <w:r>
              <w:rPr>
                <w:color w:val="000000"/>
                <w:sz w:val="20"/>
                <w:szCs w:val="20"/>
              </w:rPr>
              <w:t>0</w:t>
            </w:r>
          </w:p>
        </w:tc>
        <w:tc>
          <w:tcPr>
            <w:tcW w:w="851"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0</w:t>
            </w:r>
            <w:r w:rsidRPr="00653282">
              <w:rPr>
                <w:color w:val="000000"/>
                <w:sz w:val="20"/>
                <w:szCs w:val="20"/>
              </w:rPr>
              <w:t> </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303"/>
        </w:trPr>
        <w:tc>
          <w:tcPr>
            <w:tcW w:w="5647" w:type="dxa"/>
            <w:gridSpan w:val="4"/>
            <w:tcBorders>
              <w:top w:val="single" w:sz="4" w:space="0" w:color="auto"/>
              <w:left w:val="single" w:sz="4" w:space="0" w:color="auto"/>
              <w:bottom w:val="single" w:sz="4" w:space="0" w:color="auto"/>
              <w:right w:val="single" w:sz="4" w:space="0" w:color="auto"/>
            </w:tcBorders>
            <w:noWrap/>
            <w:vAlign w:val="center"/>
            <w:hideMark/>
          </w:tcPr>
          <w:p w:rsidR="0016633B" w:rsidRPr="0067791A" w:rsidRDefault="0016633B" w:rsidP="002D5F02">
            <w:pPr>
              <w:rPr>
                <w:b/>
                <w:bCs/>
                <w:color w:val="000000"/>
                <w:sz w:val="20"/>
                <w:szCs w:val="20"/>
              </w:rPr>
            </w:pPr>
            <w:r w:rsidRPr="0067791A">
              <w:rPr>
                <w:b/>
                <w:bCs/>
                <w:color w:val="000000"/>
                <w:sz w:val="20"/>
                <w:szCs w:val="20"/>
              </w:rPr>
              <w:t>Total</w:t>
            </w:r>
          </w:p>
        </w:tc>
        <w:tc>
          <w:tcPr>
            <w:tcW w:w="807"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Pr>
                <w:b/>
                <w:bCs/>
                <w:color w:val="000000"/>
                <w:sz w:val="20"/>
                <w:szCs w:val="20"/>
              </w:rPr>
              <w:t>8</w:t>
            </w:r>
          </w:p>
        </w:tc>
        <w:tc>
          <w:tcPr>
            <w:tcW w:w="1352"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78</w:t>
            </w:r>
          </w:p>
        </w:tc>
        <w:tc>
          <w:tcPr>
            <w:tcW w:w="1185"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0</w:t>
            </w:r>
          </w:p>
        </w:tc>
        <w:tc>
          <w:tcPr>
            <w:tcW w:w="851"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28</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339"/>
        </w:trPr>
        <w:tc>
          <w:tcPr>
            <w:tcW w:w="1635" w:type="dxa"/>
            <w:gridSpan w:val="2"/>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b/>
                <w:bCs/>
                <w:color w:val="000000"/>
                <w:sz w:val="20"/>
                <w:szCs w:val="20"/>
              </w:rPr>
            </w:pPr>
            <w:r w:rsidRPr="0067791A">
              <w:rPr>
                <w:b/>
                <w:bCs/>
                <w:color w:val="000000"/>
                <w:sz w:val="20"/>
                <w:szCs w:val="20"/>
              </w:rPr>
              <w:t>COMMITTEE II</w:t>
            </w:r>
          </w:p>
        </w:tc>
        <w:tc>
          <w:tcPr>
            <w:tcW w:w="8207" w:type="dxa"/>
            <w:gridSpan w:val="8"/>
            <w:tcBorders>
              <w:top w:val="nil"/>
              <w:left w:val="nil"/>
              <w:bottom w:val="single" w:sz="4" w:space="0" w:color="auto"/>
              <w:right w:val="single" w:sz="4" w:space="0" w:color="auto"/>
            </w:tcBorders>
            <w:noWrap/>
            <w:vAlign w:val="center"/>
            <w:hideMark/>
          </w:tcPr>
          <w:p w:rsidR="0016633B" w:rsidRPr="0067791A" w:rsidRDefault="0016633B" w:rsidP="002D5F02">
            <w:pPr>
              <w:rPr>
                <w:b/>
                <w:bCs/>
                <w:color w:val="000000"/>
                <w:sz w:val="20"/>
                <w:szCs w:val="20"/>
              </w:rPr>
            </w:pPr>
            <w:r w:rsidRPr="0067791A">
              <w:rPr>
                <w:b/>
                <w:bCs/>
                <w:color w:val="000000"/>
                <w:sz w:val="20"/>
                <w:szCs w:val="20"/>
              </w:rPr>
              <w:t>MED 2</w:t>
            </w:r>
            <w:r>
              <w:rPr>
                <w:b/>
                <w:bCs/>
                <w:color w:val="000000"/>
                <w:sz w:val="20"/>
                <w:szCs w:val="20"/>
              </w:rPr>
              <w:t>02</w:t>
            </w:r>
            <w:r w:rsidRPr="0067791A">
              <w:rPr>
                <w:b/>
                <w:bCs/>
                <w:color w:val="000000"/>
                <w:sz w:val="20"/>
                <w:szCs w:val="20"/>
              </w:rPr>
              <w:t xml:space="preserve"> - RESPIRATORY and CARDIOVASCULAR SYSTEM</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83"/>
        </w:trPr>
        <w:tc>
          <w:tcPr>
            <w:tcW w:w="1635" w:type="dxa"/>
            <w:gridSpan w:val="2"/>
            <w:vMerge w:val="restart"/>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b/>
                <w:bCs/>
                <w:color w:val="000000"/>
                <w:sz w:val="20"/>
                <w:szCs w:val="20"/>
              </w:rPr>
            </w:pPr>
            <w:r w:rsidRPr="0067791A">
              <w:rPr>
                <w:b/>
                <w:bCs/>
                <w:color w:val="000000"/>
                <w:sz w:val="20"/>
                <w:szCs w:val="20"/>
              </w:rPr>
              <w:t>CODE</w:t>
            </w:r>
          </w:p>
        </w:tc>
        <w:tc>
          <w:tcPr>
            <w:tcW w:w="4012" w:type="dxa"/>
            <w:gridSpan w:val="2"/>
            <w:vMerge w:val="restart"/>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b/>
                <w:bCs/>
                <w:color w:val="000000"/>
                <w:sz w:val="20"/>
                <w:szCs w:val="20"/>
              </w:rPr>
            </w:pPr>
            <w:r w:rsidRPr="0067791A">
              <w:rPr>
                <w:b/>
                <w:bCs/>
                <w:color w:val="000000"/>
                <w:sz w:val="20"/>
                <w:szCs w:val="20"/>
              </w:rPr>
              <w:t>COURSES</w:t>
            </w:r>
          </w:p>
        </w:tc>
        <w:tc>
          <w:tcPr>
            <w:tcW w:w="807" w:type="dxa"/>
            <w:gridSpan w:val="2"/>
            <w:vMerge w:val="restart"/>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ECTS</w:t>
            </w:r>
          </w:p>
        </w:tc>
        <w:tc>
          <w:tcPr>
            <w:tcW w:w="3388" w:type="dxa"/>
            <w:gridSpan w:val="4"/>
            <w:tcBorders>
              <w:top w:val="single" w:sz="4" w:space="0" w:color="auto"/>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COURSES</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3"/>
        </w:trPr>
        <w:tc>
          <w:tcPr>
            <w:tcW w:w="1635" w:type="dxa"/>
            <w:gridSpan w:val="2"/>
            <w:vMerge/>
            <w:tcBorders>
              <w:top w:val="nil"/>
              <w:left w:val="single" w:sz="4" w:space="0" w:color="auto"/>
              <w:bottom w:val="single" w:sz="4" w:space="0" w:color="auto"/>
              <w:right w:val="single" w:sz="4" w:space="0" w:color="auto"/>
            </w:tcBorders>
            <w:vAlign w:val="center"/>
            <w:hideMark/>
          </w:tcPr>
          <w:p w:rsidR="0016633B" w:rsidRPr="0067791A" w:rsidRDefault="0016633B" w:rsidP="002D5F02">
            <w:pPr>
              <w:rPr>
                <w:b/>
                <w:bCs/>
                <w:color w:val="000000"/>
                <w:sz w:val="20"/>
                <w:szCs w:val="20"/>
              </w:rPr>
            </w:pPr>
          </w:p>
        </w:tc>
        <w:tc>
          <w:tcPr>
            <w:tcW w:w="4012" w:type="dxa"/>
            <w:gridSpan w:val="2"/>
            <w:vMerge/>
            <w:tcBorders>
              <w:top w:val="nil"/>
              <w:left w:val="single" w:sz="4" w:space="0" w:color="auto"/>
              <w:bottom w:val="single" w:sz="4" w:space="0" w:color="auto"/>
              <w:right w:val="single" w:sz="4" w:space="0" w:color="auto"/>
            </w:tcBorders>
            <w:vAlign w:val="center"/>
            <w:hideMark/>
          </w:tcPr>
          <w:p w:rsidR="0016633B" w:rsidRPr="0067791A" w:rsidRDefault="0016633B" w:rsidP="002D5F02">
            <w:pPr>
              <w:rPr>
                <w:b/>
                <w:bCs/>
                <w:color w:val="000000"/>
                <w:sz w:val="20"/>
                <w:szCs w:val="20"/>
              </w:rPr>
            </w:pPr>
          </w:p>
        </w:tc>
        <w:tc>
          <w:tcPr>
            <w:tcW w:w="807" w:type="dxa"/>
            <w:gridSpan w:val="2"/>
            <w:vMerge/>
            <w:tcBorders>
              <w:top w:val="nil"/>
              <w:left w:val="nil"/>
              <w:bottom w:val="single" w:sz="4" w:space="0" w:color="auto"/>
              <w:right w:val="single" w:sz="4" w:space="0" w:color="auto"/>
            </w:tcBorders>
            <w:vAlign w:val="center"/>
            <w:hideMark/>
          </w:tcPr>
          <w:p w:rsidR="0016633B" w:rsidRPr="0067791A" w:rsidRDefault="0016633B" w:rsidP="002D5F02">
            <w:pPr>
              <w:rPr>
                <w:b/>
                <w:bCs/>
                <w:color w:val="000000"/>
                <w:sz w:val="20"/>
                <w:szCs w:val="20"/>
              </w:rPr>
            </w:pPr>
          </w:p>
        </w:tc>
        <w:tc>
          <w:tcPr>
            <w:tcW w:w="1352"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THEORETIC</w:t>
            </w:r>
          </w:p>
        </w:tc>
        <w:tc>
          <w:tcPr>
            <w:tcW w:w="1185"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PRACTICE</w:t>
            </w:r>
          </w:p>
        </w:tc>
        <w:tc>
          <w:tcPr>
            <w:tcW w:w="851"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LAB.</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3"/>
        </w:trPr>
        <w:tc>
          <w:tcPr>
            <w:tcW w:w="1635" w:type="dxa"/>
            <w:gridSpan w:val="2"/>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color w:val="000000"/>
                <w:sz w:val="20"/>
                <w:szCs w:val="20"/>
              </w:rPr>
            </w:pPr>
            <w:r w:rsidRPr="0067791A">
              <w:rPr>
                <w:color w:val="000000"/>
                <w:sz w:val="20"/>
                <w:szCs w:val="20"/>
              </w:rPr>
              <w:t>MED2204</w:t>
            </w:r>
          </w:p>
        </w:tc>
        <w:tc>
          <w:tcPr>
            <w:tcW w:w="4012" w:type="dxa"/>
            <w:gridSpan w:val="2"/>
            <w:tcBorders>
              <w:top w:val="nil"/>
              <w:left w:val="nil"/>
              <w:bottom w:val="single" w:sz="4" w:space="0" w:color="auto"/>
              <w:right w:val="single" w:sz="4" w:space="0" w:color="auto"/>
            </w:tcBorders>
            <w:noWrap/>
            <w:vAlign w:val="bottom"/>
            <w:hideMark/>
          </w:tcPr>
          <w:p w:rsidR="0016633B" w:rsidRPr="0067791A" w:rsidRDefault="0016633B" w:rsidP="002D5F02">
            <w:pPr>
              <w:rPr>
                <w:color w:val="000000"/>
                <w:sz w:val="20"/>
                <w:szCs w:val="20"/>
              </w:rPr>
            </w:pPr>
            <w:r w:rsidRPr="0067791A">
              <w:rPr>
                <w:color w:val="000000"/>
                <w:sz w:val="20"/>
                <w:szCs w:val="20"/>
              </w:rPr>
              <w:t>Anatomy</w:t>
            </w:r>
          </w:p>
        </w:tc>
        <w:tc>
          <w:tcPr>
            <w:tcW w:w="807"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2</w:t>
            </w:r>
          </w:p>
        </w:tc>
        <w:tc>
          <w:tcPr>
            <w:tcW w:w="1352"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20</w:t>
            </w:r>
          </w:p>
        </w:tc>
        <w:tc>
          <w:tcPr>
            <w:tcW w:w="1185"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0</w:t>
            </w:r>
          </w:p>
        </w:tc>
        <w:tc>
          <w:tcPr>
            <w:tcW w:w="851"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18</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303"/>
        </w:trPr>
        <w:tc>
          <w:tcPr>
            <w:tcW w:w="1635" w:type="dxa"/>
            <w:gridSpan w:val="2"/>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color w:val="000000"/>
                <w:sz w:val="20"/>
                <w:szCs w:val="20"/>
              </w:rPr>
            </w:pPr>
            <w:r w:rsidRPr="0067791A">
              <w:rPr>
                <w:color w:val="000000"/>
                <w:sz w:val="20"/>
                <w:szCs w:val="20"/>
              </w:rPr>
              <w:t>MED2212</w:t>
            </w:r>
          </w:p>
        </w:tc>
        <w:tc>
          <w:tcPr>
            <w:tcW w:w="4012" w:type="dxa"/>
            <w:gridSpan w:val="2"/>
            <w:tcBorders>
              <w:top w:val="nil"/>
              <w:left w:val="nil"/>
              <w:bottom w:val="single" w:sz="4" w:space="0" w:color="auto"/>
              <w:right w:val="single" w:sz="4" w:space="0" w:color="auto"/>
            </w:tcBorders>
            <w:vAlign w:val="center"/>
            <w:hideMark/>
          </w:tcPr>
          <w:p w:rsidR="0016633B" w:rsidRPr="0067791A" w:rsidRDefault="0016633B" w:rsidP="002D5F02">
            <w:pPr>
              <w:rPr>
                <w:color w:val="000000"/>
                <w:sz w:val="20"/>
                <w:szCs w:val="20"/>
              </w:rPr>
            </w:pPr>
            <w:r w:rsidRPr="0067791A">
              <w:rPr>
                <w:color w:val="000000"/>
                <w:sz w:val="20"/>
                <w:szCs w:val="20"/>
              </w:rPr>
              <w:t>Medical Physiology</w:t>
            </w:r>
          </w:p>
        </w:tc>
        <w:tc>
          <w:tcPr>
            <w:tcW w:w="807" w:type="dxa"/>
            <w:gridSpan w:val="2"/>
            <w:tcBorders>
              <w:top w:val="nil"/>
              <w:left w:val="nil"/>
              <w:bottom w:val="nil"/>
              <w:right w:val="nil"/>
            </w:tcBorders>
            <w:noWrap/>
            <w:vAlign w:val="bottom"/>
            <w:hideMark/>
          </w:tcPr>
          <w:p w:rsidR="0016633B" w:rsidRPr="0067791A" w:rsidRDefault="0016633B" w:rsidP="002D5F02">
            <w:pPr>
              <w:jc w:val="center"/>
              <w:rPr>
                <w:color w:val="000000"/>
                <w:sz w:val="20"/>
                <w:szCs w:val="20"/>
              </w:rPr>
            </w:pPr>
            <w:r>
              <w:rPr>
                <w:color w:val="000000"/>
                <w:sz w:val="20"/>
                <w:szCs w:val="20"/>
              </w:rPr>
              <w:t>2</w:t>
            </w:r>
          </w:p>
        </w:tc>
        <w:tc>
          <w:tcPr>
            <w:tcW w:w="1352" w:type="dxa"/>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jc w:val="center"/>
              <w:rPr>
                <w:sz w:val="20"/>
                <w:szCs w:val="20"/>
              </w:rPr>
            </w:pPr>
            <w:r w:rsidRPr="0067791A">
              <w:rPr>
                <w:sz w:val="20"/>
                <w:szCs w:val="20"/>
              </w:rPr>
              <w:t>32</w:t>
            </w:r>
          </w:p>
        </w:tc>
        <w:tc>
          <w:tcPr>
            <w:tcW w:w="1185"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0</w:t>
            </w:r>
          </w:p>
        </w:tc>
        <w:tc>
          <w:tcPr>
            <w:tcW w:w="851"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8</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303"/>
        </w:trPr>
        <w:tc>
          <w:tcPr>
            <w:tcW w:w="1635" w:type="dxa"/>
            <w:gridSpan w:val="2"/>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sz w:val="20"/>
                <w:szCs w:val="20"/>
              </w:rPr>
            </w:pPr>
            <w:r w:rsidRPr="0067791A">
              <w:rPr>
                <w:sz w:val="20"/>
                <w:szCs w:val="20"/>
              </w:rPr>
              <w:t>MED2218</w:t>
            </w:r>
          </w:p>
        </w:tc>
        <w:tc>
          <w:tcPr>
            <w:tcW w:w="4012"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rPr>
                <w:color w:val="000000"/>
                <w:sz w:val="20"/>
                <w:szCs w:val="20"/>
              </w:rPr>
            </w:pPr>
            <w:r w:rsidRPr="0067791A">
              <w:rPr>
                <w:color w:val="000000"/>
                <w:sz w:val="20"/>
                <w:szCs w:val="20"/>
              </w:rPr>
              <w:t>Histology and Embryology</w:t>
            </w:r>
          </w:p>
        </w:tc>
        <w:tc>
          <w:tcPr>
            <w:tcW w:w="807" w:type="dxa"/>
            <w:gridSpan w:val="2"/>
            <w:tcBorders>
              <w:top w:val="single" w:sz="4" w:space="0" w:color="auto"/>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2</w:t>
            </w:r>
          </w:p>
        </w:tc>
        <w:tc>
          <w:tcPr>
            <w:tcW w:w="1352"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sz w:val="20"/>
                <w:szCs w:val="20"/>
              </w:rPr>
            </w:pPr>
            <w:r w:rsidRPr="0067791A">
              <w:rPr>
                <w:sz w:val="20"/>
                <w:szCs w:val="20"/>
              </w:rPr>
              <w:t>14</w:t>
            </w:r>
          </w:p>
        </w:tc>
        <w:tc>
          <w:tcPr>
            <w:tcW w:w="1185"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0</w:t>
            </w:r>
          </w:p>
        </w:tc>
        <w:tc>
          <w:tcPr>
            <w:tcW w:w="851"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10</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3"/>
        </w:trPr>
        <w:tc>
          <w:tcPr>
            <w:tcW w:w="1635" w:type="dxa"/>
            <w:gridSpan w:val="2"/>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color w:val="000000"/>
                <w:sz w:val="20"/>
                <w:szCs w:val="20"/>
              </w:rPr>
            </w:pPr>
            <w:r w:rsidRPr="0067791A">
              <w:rPr>
                <w:color w:val="000000"/>
                <w:sz w:val="20"/>
                <w:szCs w:val="20"/>
              </w:rPr>
              <w:t>MED2207</w:t>
            </w:r>
          </w:p>
        </w:tc>
        <w:tc>
          <w:tcPr>
            <w:tcW w:w="4012"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rPr>
                <w:color w:val="000000"/>
                <w:sz w:val="20"/>
                <w:szCs w:val="20"/>
              </w:rPr>
            </w:pPr>
            <w:r w:rsidRPr="0067791A">
              <w:rPr>
                <w:color w:val="000000"/>
                <w:sz w:val="20"/>
                <w:szCs w:val="20"/>
              </w:rPr>
              <w:t>Medical Biochemistry</w:t>
            </w:r>
          </w:p>
        </w:tc>
        <w:tc>
          <w:tcPr>
            <w:tcW w:w="807"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1</w:t>
            </w:r>
          </w:p>
        </w:tc>
        <w:tc>
          <w:tcPr>
            <w:tcW w:w="1352"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4</w:t>
            </w:r>
          </w:p>
        </w:tc>
        <w:tc>
          <w:tcPr>
            <w:tcW w:w="1185"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53282">
              <w:rPr>
                <w:color w:val="000000"/>
                <w:sz w:val="20"/>
                <w:szCs w:val="20"/>
              </w:rPr>
              <w:t> </w:t>
            </w:r>
            <w:r>
              <w:rPr>
                <w:color w:val="000000"/>
                <w:sz w:val="20"/>
                <w:szCs w:val="20"/>
              </w:rPr>
              <w:t>0</w:t>
            </w:r>
          </w:p>
        </w:tc>
        <w:tc>
          <w:tcPr>
            <w:tcW w:w="851"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Yok</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3"/>
        </w:trPr>
        <w:tc>
          <w:tcPr>
            <w:tcW w:w="1635" w:type="dxa"/>
            <w:gridSpan w:val="2"/>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color w:val="000000"/>
                <w:sz w:val="20"/>
                <w:szCs w:val="20"/>
              </w:rPr>
            </w:pPr>
            <w:r w:rsidRPr="0067791A">
              <w:rPr>
                <w:color w:val="000000"/>
                <w:sz w:val="20"/>
                <w:szCs w:val="20"/>
              </w:rPr>
              <w:t>MED2205</w:t>
            </w:r>
          </w:p>
        </w:tc>
        <w:tc>
          <w:tcPr>
            <w:tcW w:w="4012"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rPr>
                <w:color w:val="000000"/>
                <w:sz w:val="20"/>
                <w:szCs w:val="20"/>
              </w:rPr>
            </w:pPr>
            <w:r w:rsidRPr="0067791A">
              <w:rPr>
                <w:color w:val="000000"/>
                <w:sz w:val="20"/>
                <w:szCs w:val="20"/>
              </w:rPr>
              <w:t>Biophysics</w:t>
            </w:r>
          </w:p>
        </w:tc>
        <w:tc>
          <w:tcPr>
            <w:tcW w:w="807"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1</w:t>
            </w:r>
          </w:p>
        </w:tc>
        <w:tc>
          <w:tcPr>
            <w:tcW w:w="1352"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8</w:t>
            </w:r>
          </w:p>
        </w:tc>
        <w:tc>
          <w:tcPr>
            <w:tcW w:w="1185"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0</w:t>
            </w:r>
          </w:p>
        </w:tc>
        <w:tc>
          <w:tcPr>
            <w:tcW w:w="851"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Yok</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3"/>
        </w:trPr>
        <w:tc>
          <w:tcPr>
            <w:tcW w:w="5647" w:type="dxa"/>
            <w:gridSpan w:val="4"/>
            <w:tcBorders>
              <w:top w:val="single" w:sz="4" w:space="0" w:color="auto"/>
              <w:left w:val="single" w:sz="4" w:space="0" w:color="auto"/>
              <w:bottom w:val="single" w:sz="4" w:space="0" w:color="auto"/>
              <w:right w:val="single" w:sz="4" w:space="0" w:color="auto"/>
            </w:tcBorders>
            <w:noWrap/>
            <w:vAlign w:val="center"/>
            <w:hideMark/>
          </w:tcPr>
          <w:p w:rsidR="0016633B" w:rsidRPr="0067791A" w:rsidRDefault="0016633B" w:rsidP="002D5F02">
            <w:pPr>
              <w:rPr>
                <w:b/>
                <w:bCs/>
                <w:color w:val="000000"/>
                <w:sz w:val="20"/>
                <w:szCs w:val="20"/>
              </w:rPr>
            </w:pPr>
            <w:r w:rsidRPr="0067791A">
              <w:rPr>
                <w:b/>
                <w:bCs/>
                <w:color w:val="000000"/>
                <w:sz w:val="20"/>
                <w:szCs w:val="20"/>
              </w:rPr>
              <w:t>Total</w:t>
            </w:r>
          </w:p>
        </w:tc>
        <w:tc>
          <w:tcPr>
            <w:tcW w:w="807"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Pr>
                <w:b/>
                <w:bCs/>
                <w:color w:val="000000"/>
                <w:sz w:val="20"/>
                <w:szCs w:val="20"/>
              </w:rPr>
              <w:t>8</w:t>
            </w:r>
          </w:p>
        </w:tc>
        <w:tc>
          <w:tcPr>
            <w:tcW w:w="1352"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Pr>
                <w:b/>
                <w:bCs/>
                <w:color w:val="000000"/>
                <w:sz w:val="20"/>
                <w:szCs w:val="20"/>
              </w:rPr>
              <w:t>78</w:t>
            </w:r>
          </w:p>
        </w:tc>
        <w:tc>
          <w:tcPr>
            <w:tcW w:w="1185"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0</w:t>
            </w:r>
          </w:p>
        </w:tc>
        <w:tc>
          <w:tcPr>
            <w:tcW w:w="851"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36</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303"/>
        </w:trPr>
        <w:tc>
          <w:tcPr>
            <w:tcW w:w="1635" w:type="dxa"/>
            <w:gridSpan w:val="2"/>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b/>
                <w:bCs/>
                <w:color w:val="000000"/>
                <w:sz w:val="20"/>
                <w:szCs w:val="20"/>
              </w:rPr>
            </w:pPr>
            <w:r w:rsidRPr="0067791A">
              <w:rPr>
                <w:b/>
                <w:bCs/>
                <w:color w:val="000000"/>
                <w:sz w:val="20"/>
                <w:szCs w:val="20"/>
              </w:rPr>
              <w:t>COMMITTEE III</w:t>
            </w:r>
          </w:p>
        </w:tc>
        <w:tc>
          <w:tcPr>
            <w:tcW w:w="8207" w:type="dxa"/>
            <w:gridSpan w:val="8"/>
            <w:tcBorders>
              <w:top w:val="nil"/>
              <w:left w:val="nil"/>
              <w:bottom w:val="single" w:sz="4" w:space="0" w:color="auto"/>
              <w:right w:val="single" w:sz="4" w:space="0" w:color="auto"/>
            </w:tcBorders>
            <w:noWrap/>
            <w:vAlign w:val="center"/>
            <w:hideMark/>
          </w:tcPr>
          <w:p w:rsidR="0016633B" w:rsidRPr="0067791A" w:rsidRDefault="0016633B" w:rsidP="002D5F02">
            <w:pPr>
              <w:rPr>
                <w:b/>
                <w:bCs/>
                <w:color w:val="000000"/>
                <w:sz w:val="20"/>
                <w:szCs w:val="20"/>
              </w:rPr>
            </w:pPr>
            <w:r w:rsidRPr="0067791A">
              <w:rPr>
                <w:b/>
                <w:bCs/>
                <w:color w:val="000000"/>
                <w:sz w:val="20"/>
                <w:szCs w:val="20"/>
              </w:rPr>
              <w:t>MED</w:t>
            </w:r>
            <w:r>
              <w:rPr>
                <w:b/>
                <w:bCs/>
                <w:color w:val="000000"/>
                <w:sz w:val="20"/>
                <w:szCs w:val="20"/>
              </w:rPr>
              <w:t xml:space="preserve"> </w:t>
            </w:r>
            <w:r w:rsidRPr="0067791A">
              <w:rPr>
                <w:b/>
                <w:bCs/>
                <w:color w:val="000000"/>
                <w:sz w:val="20"/>
                <w:szCs w:val="20"/>
              </w:rPr>
              <w:t>2</w:t>
            </w:r>
            <w:r>
              <w:rPr>
                <w:b/>
                <w:bCs/>
                <w:color w:val="000000"/>
                <w:sz w:val="20"/>
                <w:szCs w:val="20"/>
              </w:rPr>
              <w:t>0</w:t>
            </w:r>
            <w:r w:rsidRPr="0067791A">
              <w:rPr>
                <w:b/>
                <w:bCs/>
                <w:color w:val="000000"/>
                <w:sz w:val="20"/>
                <w:szCs w:val="20"/>
              </w:rPr>
              <w:t>3- GASTROINTESTINAL SYSTEM, METABOLISM and BACTERIOLOGY</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568"/>
        </w:trPr>
        <w:tc>
          <w:tcPr>
            <w:tcW w:w="1635" w:type="dxa"/>
            <w:gridSpan w:val="2"/>
            <w:vMerge w:val="restart"/>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b/>
                <w:bCs/>
                <w:color w:val="000000"/>
                <w:sz w:val="20"/>
                <w:szCs w:val="20"/>
              </w:rPr>
            </w:pPr>
            <w:r w:rsidRPr="0067791A">
              <w:rPr>
                <w:b/>
                <w:bCs/>
                <w:color w:val="000000"/>
                <w:sz w:val="20"/>
                <w:szCs w:val="20"/>
              </w:rPr>
              <w:t>CODE</w:t>
            </w:r>
          </w:p>
        </w:tc>
        <w:tc>
          <w:tcPr>
            <w:tcW w:w="4012" w:type="dxa"/>
            <w:gridSpan w:val="2"/>
            <w:vMerge w:val="restart"/>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b/>
                <w:bCs/>
                <w:color w:val="000000"/>
                <w:sz w:val="20"/>
                <w:szCs w:val="20"/>
              </w:rPr>
            </w:pPr>
            <w:r w:rsidRPr="0067791A">
              <w:rPr>
                <w:b/>
                <w:bCs/>
                <w:color w:val="000000"/>
                <w:sz w:val="20"/>
                <w:szCs w:val="20"/>
              </w:rPr>
              <w:t>COURSES</w:t>
            </w:r>
          </w:p>
        </w:tc>
        <w:tc>
          <w:tcPr>
            <w:tcW w:w="807" w:type="dxa"/>
            <w:gridSpan w:val="2"/>
            <w:vMerge w:val="restart"/>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ECTS</w:t>
            </w:r>
          </w:p>
        </w:tc>
        <w:tc>
          <w:tcPr>
            <w:tcW w:w="3388" w:type="dxa"/>
            <w:gridSpan w:val="4"/>
            <w:tcBorders>
              <w:top w:val="single" w:sz="4" w:space="0" w:color="auto"/>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COURSES</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83"/>
        </w:trPr>
        <w:tc>
          <w:tcPr>
            <w:tcW w:w="1635" w:type="dxa"/>
            <w:gridSpan w:val="2"/>
            <w:vMerge/>
            <w:tcBorders>
              <w:top w:val="nil"/>
              <w:left w:val="single" w:sz="4" w:space="0" w:color="auto"/>
              <w:bottom w:val="single" w:sz="4" w:space="0" w:color="auto"/>
              <w:right w:val="single" w:sz="4" w:space="0" w:color="auto"/>
            </w:tcBorders>
            <w:vAlign w:val="center"/>
            <w:hideMark/>
          </w:tcPr>
          <w:p w:rsidR="0016633B" w:rsidRPr="0067791A" w:rsidRDefault="0016633B" w:rsidP="002D5F02">
            <w:pPr>
              <w:rPr>
                <w:b/>
                <w:bCs/>
                <w:color w:val="000000"/>
                <w:sz w:val="20"/>
                <w:szCs w:val="20"/>
              </w:rPr>
            </w:pPr>
          </w:p>
        </w:tc>
        <w:tc>
          <w:tcPr>
            <w:tcW w:w="4012" w:type="dxa"/>
            <w:gridSpan w:val="2"/>
            <w:vMerge/>
            <w:tcBorders>
              <w:top w:val="nil"/>
              <w:left w:val="single" w:sz="4" w:space="0" w:color="auto"/>
              <w:bottom w:val="single" w:sz="4" w:space="0" w:color="auto"/>
              <w:right w:val="single" w:sz="4" w:space="0" w:color="auto"/>
            </w:tcBorders>
            <w:vAlign w:val="center"/>
            <w:hideMark/>
          </w:tcPr>
          <w:p w:rsidR="0016633B" w:rsidRPr="0067791A" w:rsidRDefault="0016633B" w:rsidP="002D5F02">
            <w:pPr>
              <w:rPr>
                <w:b/>
                <w:bCs/>
                <w:color w:val="000000"/>
                <w:sz w:val="20"/>
                <w:szCs w:val="20"/>
              </w:rPr>
            </w:pPr>
          </w:p>
        </w:tc>
        <w:tc>
          <w:tcPr>
            <w:tcW w:w="807" w:type="dxa"/>
            <w:gridSpan w:val="2"/>
            <w:vMerge/>
            <w:tcBorders>
              <w:top w:val="nil"/>
              <w:left w:val="single" w:sz="4" w:space="0" w:color="auto"/>
              <w:bottom w:val="single" w:sz="4" w:space="0" w:color="auto"/>
              <w:right w:val="single" w:sz="4" w:space="0" w:color="auto"/>
            </w:tcBorders>
            <w:vAlign w:val="center"/>
            <w:hideMark/>
          </w:tcPr>
          <w:p w:rsidR="0016633B" w:rsidRPr="0067791A" w:rsidRDefault="0016633B" w:rsidP="002D5F02">
            <w:pPr>
              <w:rPr>
                <w:b/>
                <w:bCs/>
                <w:color w:val="000000"/>
                <w:sz w:val="20"/>
                <w:szCs w:val="20"/>
              </w:rPr>
            </w:pPr>
          </w:p>
        </w:tc>
        <w:tc>
          <w:tcPr>
            <w:tcW w:w="1352"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THEORETIC</w:t>
            </w:r>
          </w:p>
        </w:tc>
        <w:tc>
          <w:tcPr>
            <w:tcW w:w="1185"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PRACTICE</w:t>
            </w:r>
          </w:p>
        </w:tc>
        <w:tc>
          <w:tcPr>
            <w:tcW w:w="851"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LAB.</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3"/>
        </w:trPr>
        <w:tc>
          <w:tcPr>
            <w:tcW w:w="1635" w:type="dxa"/>
            <w:gridSpan w:val="2"/>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color w:val="000000"/>
                <w:sz w:val="20"/>
                <w:szCs w:val="20"/>
              </w:rPr>
            </w:pPr>
            <w:r w:rsidRPr="0067791A">
              <w:rPr>
                <w:color w:val="000000"/>
                <w:sz w:val="20"/>
                <w:szCs w:val="20"/>
              </w:rPr>
              <w:t>MED2304</w:t>
            </w:r>
          </w:p>
        </w:tc>
        <w:tc>
          <w:tcPr>
            <w:tcW w:w="4012" w:type="dxa"/>
            <w:gridSpan w:val="2"/>
            <w:tcBorders>
              <w:top w:val="nil"/>
              <w:left w:val="nil"/>
              <w:bottom w:val="nil"/>
              <w:right w:val="nil"/>
            </w:tcBorders>
            <w:noWrap/>
            <w:vAlign w:val="bottom"/>
            <w:hideMark/>
          </w:tcPr>
          <w:p w:rsidR="0016633B" w:rsidRPr="0067791A" w:rsidRDefault="0016633B" w:rsidP="002D5F02">
            <w:pPr>
              <w:rPr>
                <w:color w:val="000000"/>
                <w:sz w:val="20"/>
                <w:szCs w:val="20"/>
              </w:rPr>
            </w:pPr>
            <w:r w:rsidRPr="0067791A">
              <w:rPr>
                <w:color w:val="000000"/>
                <w:sz w:val="20"/>
                <w:szCs w:val="20"/>
              </w:rPr>
              <w:t>Anatomy</w:t>
            </w:r>
          </w:p>
        </w:tc>
        <w:tc>
          <w:tcPr>
            <w:tcW w:w="807" w:type="dxa"/>
            <w:gridSpan w:val="2"/>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3</w:t>
            </w:r>
          </w:p>
        </w:tc>
        <w:tc>
          <w:tcPr>
            <w:tcW w:w="1352"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19</w:t>
            </w:r>
          </w:p>
        </w:tc>
        <w:tc>
          <w:tcPr>
            <w:tcW w:w="1185"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0</w:t>
            </w:r>
          </w:p>
        </w:tc>
        <w:tc>
          <w:tcPr>
            <w:tcW w:w="851"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16</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9"/>
        </w:trPr>
        <w:tc>
          <w:tcPr>
            <w:tcW w:w="1635" w:type="dxa"/>
            <w:gridSpan w:val="2"/>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color w:val="000000"/>
                <w:sz w:val="20"/>
                <w:szCs w:val="20"/>
              </w:rPr>
            </w:pPr>
            <w:r w:rsidRPr="0067791A">
              <w:rPr>
                <w:color w:val="000000"/>
                <w:sz w:val="20"/>
                <w:szCs w:val="20"/>
              </w:rPr>
              <w:t>MED2312</w:t>
            </w:r>
          </w:p>
        </w:tc>
        <w:tc>
          <w:tcPr>
            <w:tcW w:w="4012" w:type="dxa"/>
            <w:gridSpan w:val="2"/>
            <w:tcBorders>
              <w:top w:val="single" w:sz="4" w:space="0" w:color="auto"/>
              <w:left w:val="nil"/>
              <w:bottom w:val="single" w:sz="4" w:space="0" w:color="auto"/>
              <w:right w:val="single" w:sz="4" w:space="0" w:color="auto"/>
            </w:tcBorders>
            <w:vAlign w:val="center"/>
            <w:hideMark/>
          </w:tcPr>
          <w:p w:rsidR="0016633B" w:rsidRPr="0067791A" w:rsidRDefault="0016633B" w:rsidP="002D5F02">
            <w:pPr>
              <w:rPr>
                <w:color w:val="000000"/>
                <w:sz w:val="20"/>
                <w:szCs w:val="20"/>
              </w:rPr>
            </w:pPr>
            <w:r w:rsidRPr="0067791A">
              <w:rPr>
                <w:color w:val="000000"/>
                <w:sz w:val="20"/>
                <w:szCs w:val="20"/>
              </w:rPr>
              <w:t>Medical Physiology</w:t>
            </w:r>
          </w:p>
        </w:tc>
        <w:tc>
          <w:tcPr>
            <w:tcW w:w="807"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1</w:t>
            </w:r>
          </w:p>
        </w:tc>
        <w:tc>
          <w:tcPr>
            <w:tcW w:w="1352"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17</w:t>
            </w:r>
          </w:p>
        </w:tc>
        <w:tc>
          <w:tcPr>
            <w:tcW w:w="1185"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0</w:t>
            </w:r>
          </w:p>
        </w:tc>
        <w:tc>
          <w:tcPr>
            <w:tcW w:w="851"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0</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9"/>
        </w:trPr>
        <w:tc>
          <w:tcPr>
            <w:tcW w:w="1635" w:type="dxa"/>
            <w:gridSpan w:val="2"/>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sz w:val="20"/>
                <w:szCs w:val="20"/>
              </w:rPr>
            </w:pPr>
            <w:r w:rsidRPr="0067791A">
              <w:rPr>
                <w:sz w:val="20"/>
                <w:szCs w:val="20"/>
              </w:rPr>
              <w:t>MED2318</w:t>
            </w:r>
          </w:p>
        </w:tc>
        <w:tc>
          <w:tcPr>
            <w:tcW w:w="4012"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rPr>
                <w:color w:val="000000"/>
                <w:sz w:val="20"/>
                <w:szCs w:val="20"/>
              </w:rPr>
            </w:pPr>
            <w:r w:rsidRPr="0067791A">
              <w:rPr>
                <w:color w:val="000000"/>
                <w:sz w:val="20"/>
                <w:szCs w:val="20"/>
              </w:rPr>
              <w:t>Histology and Embryology</w:t>
            </w:r>
          </w:p>
        </w:tc>
        <w:tc>
          <w:tcPr>
            <w:tcW w:w="807"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2</w:t>
            </w:r>
          </w:p>
        </w:tc>
        <w:tc>
          <w:tcPr>
            <w:tcW w:w="1352"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13</w:t>
            </w:r>
          </w:p>
        </w:tc>
        <w:tc>
          <w:tcPr>
            <w:tcW w:w="1185"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0</w:t>
            </w:r>
          </w:p>
        </w:tc>
        <w:tc>
          <w:tcPr>
            <w:tcW w:w="851"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8</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9"/>
        </w:trPr>
        <w:tc>
          <w:tcPr>
            <w:tcW w:w="1635" w:type="dxa"/>
            <w:gridSpan w:val="2"/>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color w:val="000000"/>
                <w:sz w:val="20"/>
                <w:szCs w:val="20"/>
              </w:rPr>
            </w:pPr>
            <w:r w:rsidRPr="0067791A">
              <w:rPr>
                <w:color w:val="000000"/>
                <w:sz w:val="20"/>
                <w:szCs w:val="20"/>
              </w:rPr>
              <w:t>MED2307</w:t>
            </w:r>
          </w:p>
        </w:tc>
        <w:tc>
          <w:tcPr>
            <w:tcW w:w="4012"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rPr>
                <w:color w:val="000000"/>
                <w:sz w:val="20"/>
                <w:szCs w:val="20"/>
              </w:rPr>
            </w:pPr>
            <w:r w:rsidRPr="0067791A">
              <w:rPr>
                <w:color w:val="000000"/>
                <w:sz w:val="20"/>
                <w:szCs w:val="20"/>
              </w:rPr>
              <w:t>Medical Biochemistry</w:t>
            </w:r>
          </w:p>
        </w:tc>
        <w:tc>
          <w:tcPr>
            <w:tcW w:w="807"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1</w:t>
            </w:r>
          </w:p>
        </w:tc>
        <w:tc>
          <w:tcPr>
            <w:tcW w:w="1352"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10</w:t>
            </w:r>
          </w:p>
        </w:tc>
        <w:tc>
          <w:tcPr>
            <w:tcW w:w="1185"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53282">
              <w:rPr>
                <w:color w:val="000000"/>
                <w:sz w:val="20"/>
                <w:szCs w:val="20"/>
              </w:rPr>
              <w:t> </w:t>
            </w:r>
            <w:r>
              <w:rPr>
                <w:color w:val="000000"/>
                <w:sz w:val="20"/>
                <w:szCs w:val="20"/>
              </w:rPr>
              <w:t>0</w:t>
            </w:r>
          </w:p>
        </w:tc>
        <w:tc>
          <w:tcPr>
            <w:tcW w:w="851"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0</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9"/>
        </w:trPr>
        <w:tc>
          <w:tcPr>
            <w:tcW w:w="1635" w:type="dxa"/>
            <w:gridSpan w:val="2"/>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color w:val="000000"/>
                <w:sz w:val="20"/>
                <w:szCs w:val="20"/>
              </w:rPr>
            </w:pPr>
            <w:r w:rsidRPr="0067791A">
              <w:rPr>
                <w:color w:val="000000"/>
                <w:sz w:val="20"/>
                <w:szCs w:val="20"/>
              </w:rPr>
              <w:t>MED2331</w:t>
            </w:r>
          </w:p>
        </w:tc>
        <w:tc>
          <w:tcPr>
            <w:tcW w:w="4012"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rPr>
                <w:color w:val="000000"/>
                <w:sz w:val="20"/>
                <w:szCs w:val="20"/>
              </w:rPr>
            </w:pPr>
            <w:r w:rsidRPr="0067791A">
              <w:rPr>
                <w:color w:val="000000"/>
                <w:sz w:val="20"/>
                <w:szCs w:val="20"/>
              </w:rPr>
              <w:t>Medical Microbiology</w:t>
            </w:r>
          </w:p>
        </w:tc>
        <w:tc>
          <w:tcPr>
            <w:tcW w:w="807"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3</w:t>
            </w:r>
          </w:p>
        </w:tc>
        <w:tc>
          <w:tcPr>
            <w:tcW w:w="1352"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41</w:t>
            </w:r>
          </w:p>
        </w:tc>
        <w:tc>
          <w:tcPr>
            <w:tcW w:w="1185"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0</w:t>
            </w:r>
          </w:p>
        </w:tc>
        <w:tc>
          <w:tcPr>
            <w:tcW w:w="851"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12</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3"/>
        </w:trPr>
        <w:tc>
          <w:tcPr>
            <w:tcW w:w="5647" w:type="dxa"/>
            <w:gridSpan w:val="4"/>
            <w:tcBorders>
              <w:top w:val="single" w:sz="4" w:space="0" w:color="auto"/>
              <w:left w:val="single" w:sz="4" w:space="0" w:color="auto"/>
              <w:bottom w:val="single" w:sz="4" w:space="0" w:color="auto"/>
              <w:right w:val="single" w:sz="4" w:space="0" w:color="auto"/>
            </w:tcBorders>
            <w:noWrap/>
            <w:vAlign w:val="center"/>
            <w:hideMark/>
          </w:tcPr>
          <w:p w:rsidR="0016633B" w:rsidRPr="0067791A" w:rsidRDefault="0016633B" w:rsidP="002D5F02">
            <w:pPr>
              <w:rPr>
                <w:b/>
                <w:bCs/>
                <w:color w:val="000000"/>
                <w:sz w:val="20"/>
                <w:szCs w:val="20"/>
              </w:rPr>
            </w:pPr>
            <w:r w:rsidRPr="0067791A">
              <w:rPr>
                <w:b/>
                <w:bCs/>
                <w:color w:val="000000"/>
                <w:sz w:val="20"/>
                <w:szCs w:val="20"/>
              </w:rPr>
              <w:t>Total</w:t>
            </w:r>
          </w:p>
        </w:tc>
        <w:tc>
          <w:tcPr>
            <w:tcW w:w="807"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Pr>
                <w:b/>
                <w:bCs/>
                <w:color w:val="000000"/>
                <w:sz w:val="20"/>
                <w:szCs w:val="20"/>
              </w:rPr>
              <w:t>10</w:t>
            </w:r>
          </w:p>
        </w:tc>
        <w:tc>
          <w:tcPr>
            <w:tcW w:w="1352"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100</w:t>
            </w:r>
          </w:p>
        </w:tc>
        <w:tc>
          <w:tcPr>
            <w:tcW w:w="1185"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0</w:t>
            </w:r>
          </w:p>
        </w:tc>
        <w:tc>
          <w:tcPr>
            <w:tcW w:w="851"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36</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3"/>
        </w:trPr>
        <w:tc>
          <w:tcPr>
            <w:tcW w:w="1635" w:type="dxa"/>
            <w:gridSpan w:val="2"/>
            <w:tcBorders>
              <w:top w:val="single" w:sz="4" w:space="0" w:color="auto"/>
              <w:left w:val="single" w:sz="4" w:space="0" w:color="auto"/>
              <w:bottom w:val="single" w:sz="4" w:space="0" w:color="auto"/>
              <w:right w:val="single" w:sz="4" w:space="0" w:color="auto"/>
            </w:tcBorders>
            <w:noWrap/>
            <w:vAlign w:val="center"/>
            <w:hideMark/>
          </w:tcPr>
          <w:p w:rsidR="0016633B" w:rsidRPr="0067791A" w:rsidRDefault="0016633B" w:rsidP="002D5F02">
            <w:pPr>
              <w:rPr>
                <w:b/>
                <w:bCs/>
                <w:color w:val="000000"/>
                <w:sz w:val="20"/>
                <w:szCs w:val="20"/>
              </w:rPr>
            </w:pPr>
            <w:r w:rsidRPr="0067791A">
              <w:rPr>
                <w:b/>
                <w:bCs/>
                <w:color w:val="000000"/>
                <w:sz w:val="20"/>
                <w:szCs w:val="20"/>
              </w:rPr>
              <w:t>COMMITTEE IV</w:t>
            </w:r>
          </w:p>
        </w:tc>
        <w:tc>
          <w:tcPr>
            <w:tcW w:w="8207" w:type="dxa"/>
            <w:gridSpan w:val="8"/>
            <w:tcBorders>
              <w:top w:val="single" w:sz="4" w:space="0" w:color="auto"/>
              <w:left w:val="nil"/>
              <w:bottom w:val="single" w:sz="4" w:space="0" w:color="auto"/>
              <w:right w:val="single" w:sz="4" w:space="0" w:color="auto"/>
            </w:tcBorders>
            <w:noWrap/>
            <w:vAlign w:val="center"/>
            <w:hideMark/>
          </w:tcPr>
          <w:p w:rsidR="0016633B" w:rsidRPr="0067791A" w:rsidRDefault="0016633B" w:rsidP="002D5F02">
            <w:pPr>
              <w:rPr>
                <w:b/>
                <w:bCs/>
                <w:color w:val="000000"/>
                <w:sz w:val="20"/>
                <w:szCs w:val="20"/>
              </w:rPr>
            </w:pPr>
            <w:r w:rsidRPr="0067791A">
              <w:rPr>
                <w:b/>
                <w:bCs/>
                <w:color w:val="000000"/>
                <w:sz w:val="20"/>
                <w:szCs w:val="20"/>
              </w:rPr>
              <w:t>MED</w:t>
            </w:r>
            <w:r>
              <w:rPr>
                <w:b/>
                <w:bCs/>
                <w:color w:val="000000"/>
                <w:sz w:val="20"/>
                <w:szCs w:val="20"/>
              </w:rPr>
              <w:t xml:space="preserve"> 204</w:t>
            </w:r>
            <w:r w:rsidRPr="0067791A">
              <w:rPr>
                <w:b/>
                <w:bCs/>
                <w:color w:val="000000"/>
                <w:sz w:val="20"/>
                <w:szCs w:val="20"/>
              </w:rPr>
              <w:t>- ENDOCRINE SYSTEM and UROGENITAL SYSTEM</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3"/>
        </w:trPr>
        <w:tc>
          <w:tcPr>
            <w:tcW w:w="1635" w:type="dxa"/>
            <w:gridSpan w:val="2"/>
            <w:vMerge w:val="restart"/>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b/>
                <w:bCs/>
                <w:color w:val="000000"/>
                <w:sz w:val="20"/>
                <w:szCs w:val="20"/>
              </w:rPr>
            </w:pPr>
            <w:r w:rsidRPr="0067791A">
              <w:rPr>
                <w:b/>
                <w:bCs/>
                <w:color w:val="000000"/>
                <w:sz w:val="20"/>
                <w:szCs w:val="20"/>
              </w:rPr>
              <w:t>CODE</w:t>
            </w:r>
          </w:p>
        </w:tc>
        <w:tc>
          <w:tcPr>
            <w:tcW w:w="4012" w:type="dxa"/>
            <w:gridSpan w:val="2"/>
            <w:vMerge w:val="restart"/>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b/>
                <w:bCs/>
                <w:color w:val="000000"/>
                <w:sz w:val="20"/>
                <w:szCs w:val="20"/>
              </w:rPr>
            </w:pPr>
            <w:r w:rsidRPr="0067791A">
              <w:rPr>
                <w:b/>
                <w:bCs/>
                <w:color w:val="000000"/>
                <w:sz w:val="20"/>
                <w:szCs w:val="20"/>
              </w:rPr>
              <w:t>COURSES</w:t>
            </w:r>
          </w:p>
        </w:tc>
        <w:tc>
          <w:tcPr>
            <w:tcW w:w="807" w:type="dxa"/>
            <w:gridSpan w:val="2"/>
            <w:vMerge w:val="restart"/>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ECTS</w:t>
            </w:r>
          </w:p>
        </w:tc>
        <w:tc>
          <w:tcPr>
            <w:tcW w:w="3388" w:type="dxa"/>
            <w:gridSpan w:val="4"/>
            <w:tcBorders>
              <w:top w:val="single" w:sz="4" w:space="0" w:color="auto"/>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COURSES</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3"/>
        </w:trPr>
        <w:tc>
          <w:tcPr>
            <w:tcW w:w="1635" w:type="dxa"/>
            <w:gridSpan w:val="2"/>
            <w:vMerge/>
            <w:tcBorders>
              <w:top w:val="nil"/>
              <w:left w:val="single" w:sz="4" w:space="0" w:color="auto"/>
              <w:bottom w:val="single" w:sz="4" w:space="0" w:color="auto"/>
              <w:right w:val="single" w:sz="4" w:space="0" w:color="auto"/>
            </w:tcBorders>
            <w:vAlign w:val="center"/>
            <w:hideMark/>
          </w:tcPr>
          <w:p w:rsidR="0016633B" w:rsidRPr="0067791A" w:rsidRDefault="0016633B" w:rsidP="002D5F02">
            <w:pPr>
              <w:rPr>
                <w:b/>
                <w:bCs/>
                <w:color w:val="000000"/>
                <w:sz w:val="20"/>
                <w:szCs w:val="20"/>
              </w:rPr>
            </w:pPr>
          </w:p>
        </w:tc>
        <w:tc>
          <w:tcPr>
            <w:tcW w:w="4012" w:type="dxa"/>
            <w:gridSpan w:val="2"/>
            <w:vMerge/>
            <w:tcBorders>
              <w:top w:val="nil"/>
              <w:left w:val="single" w:sz="4" w:space="0" w:color="auto"/>
              <w:bottom w:val="single" w:sz="4" w:space="0" w:color="auto"/>
              <w:right w:val="single" w:sz="4" w:space="0" w:color="auto"/>
            </w:tcBorders>
            <w:vAlign w:val="center"/>
            <w:hideMark/>
          </w:tcPr>
          <w:p w:rsidR="0016633B" w:rsidRPr="0067791A" w:rsidRDefault="0016633B" w:rsidP="002D5F02">
            <w:pPr>
              <w:rPr>
                <w:b/>
                <w:bCs/>
                <w:color w:val="000000"/>
                <w:sz w:val="20"/>
                <w:szCs w:val="20"/>
              </w:rPr>
            </w:pPr>
          </w:p>
        </w:tc>
        <w:tc>
          <w:tcPr>
            <w:tcW w:w="807" w:type="dxa"/>
            <w:gridSpan w:val="2"/>
            <w:vMerge/>
            <w:tcBorders>
              <w:top w:val="nil"/>
              <w:left w:val="single" w:sz="4" w:space="0" w:color="auto"/>
              <w:bottom w:val="single" w:sz="4" w:space="0" w:color="auto"/>
              <w:right w:val="single" w:sz="4" w:space="0" w:color="auto"/>
            </w:tcBorders>
            <w:vAlign w:val="center"/>
            <w:hideMark/>
          </w:tcPr>
          <w:p w:rsidR="0016633B" w:rsidRPr="0067791A" w:rsidRDefault="0016633B" w:rsidP="002D5F02">
            <w:pPr>
              <w:rPr>
                <w:b/>
                <w:bCs/>
                <w:color w:val="000000"/>
                <w:sz w:val="20"/>
                <w:szCs w:val="20"/>
              </w:rPr>
            </w:pPr>
          </w:p>
        </w:tc>
        <w:tc>
          <w:tcPr>
            <w:tcW w:w="1352"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THEORETIC</w:t>
            </w:r>
          </w:p>
        </w:tc>
        <w:tc>
          <w:tcPr>
            <w:tcW w:w="1185"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PRACTICE</w:t>
            </w:r>
          </w:p>
        </w:tc>
        <w:tc>
          <w:tcPr>
            <w:tcW w:w="851"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LAB.</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9"/>
        </w:trPr>
        <w:tc>
          <w:tcPr>
            <w:tcW w:w="1635" w:type="dxa"/>
            <w:gridSpan w:val="2"/>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color w:val="000000"/>
                <w:sz w:val="20"/>
                <w:szCs w:val="20"/>
              </w:rPr>
            </w:pPr>
            <w:r w:rsidRPr="0067791A">
              <w:rPr>
                <w:color w:val="000000"/>
                <w:sz w:val="20"/>
                <w:szCs w:val="20"/>
              </w:rPr>
              <w:t>MED2404</w:t>
            </w:r>
          </w:p>
        </w:tc>
        <w:tc>
          <w:tcPr>
            <w:tcW w:w="4012" w:type="dxa"/>
            <w:gridSpan w:val="2"/>
            <w:tcBorders>
              <w:top w:val="single" w:sz="4" w:space="0" w:color="auto"/>
              <w:left w:val="nil"/>
              <w:bottom w:val="nil"/>
              <w:right w:val="nil"/>
            </w:tcBorders>
            <w:noWrap/>
            <w:vAlign w:val="bottom"/>
            <w:hideMark/>
          </w:tcPr>
          <w:p w:rsidR="0016633B" w:rsidRPr="0067791A" w:rsidRDefault="0016633B" w:rsidP="002D5F02">
            <w:pPr>
              <w:rPr>
                <w:color w:val="000000"/>
                <w:sz w:val="20"/>
                <w:szCs w:val="20"/>
              </w:rPr>
            </w:pPr>
            <w:r w:rsidRPr="0067791A">
              <w:rPr>
                <w:color w:val="000000"/>
                <w:sz w:val="20"/>
                <w:szCs w:val="20"/>
              </w:rPr>
              <w:t>Anatomy</w:t>
            </w:r>
          </w:p>
        </w:tc>
        <w:tc>
          <w:tcPr>
            <w:tcW w:w="807" w:type="dxa"/>
            <w:gridSpan w:val="2"/>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2</w:t>
            </w:r>
          </w:p>
        </w:tc>
        <w:tc>
          <w:tcPr>
            <w:tcW w:w="1352"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12</w:t>
            </w:r>
          </w:p>
        </w:tc>
        <w:tc>
          <w:tcPr>
            <w:tcW w:w="1185"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0</w:t>
            </w:r>
          </w:p>
        </w:tc>
        <w:tc>
          <w:tcPr>
            <w:tcW w:w="851"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10</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83"/>
        </w:trPr>
        <w:tc>
          <w:tcPr>
            <w:tcW w:w="1635" w:type="dxa"/>
            <w:gridSpan w:val="2"/>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color w:val="000000"/>
                <w:sz w:val="20"/>
                <w:szCs w:val="20"/>
              </w:rPr>
            </w:pPr>
            <w:r w:rsidRPr="0067791A">
              <w:rPr>
                <w:color w:val="000000"/>
                <w:sz w:val="20"/>
                <w:szCs w:val="20"/>
              </w:rPr>
              <w:t>MED2412</w:t>
            </w:r>
          </w:p>
        </w:tc>
        <w:tc>
          <w:tcPr>
            <w:tcW w:w="4012" w:type="dxa"/>
            <w:gridSpan w:val="2"/>
            <w:tcBorders>
              <w:top w:val="single" w:sz="4" w:space="0" w:color="auto"/>
              <w:left w:val="nil"/>
              <w:bottom w:val="single" w:sz="4" w:space="0" w:color="auto"/>
              <w:right w:val="single" w:sz="4" w:space="0" w:color="auto"/>
            </w:tcBorders>
            <w:vAlign w:val="center"/>
            <w:hideMark/>
          </w:tcPr>
          <w:p w:rsidR="0016633B" w:rsidRPr="0067791A" w:rsidRDefault="0016633B" w:rsidP="002D5F02">
            <w:pPr>
              <w:rPr>
                <w:color w:val="000000"/>
                <w:sz w:val="20"/>
                <w:szCs w:val="20"/>
              </w:rPr>
            </w:pPr>
            <w:r w:rsidRPr="0067791A">
              <w:rPr>
                <w:color w:val="000000"/>
                <w:sz w:val="20"/>
                <w:szCs w:val="20"/>
              </w:rPr>
              <w:t>Medical Physiology</w:t>
            </w:r>
          </w:p>
        </w:tc>
        <w:tc>
          <w:tcPr>
            <w:tcW w:w="807"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3</w:t>
            </w:r>
          </w:p>
        </w:tc>
        <w:tc>
          <w:tcPr>
            <w:tcW w:w="1352"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38</w:t>
            </w:r>
          </w:p>
        </w:tc>
        <w:tc>
          <w:tcPr>
            <w:tcW w:w="1185"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0</w:t>
            </w:r>
          </w:p>
        </w:tc>
        <w:tc>
          <w:tcPr>
            <w:tcW w:w="851"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Yok</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3"/>
        </w:trPr>
        <w:tc>
          <w:tcPr>
            <w:tcW w:w="1635" w:type="dxa"/>
            <w:gridSpan w:val="2"/>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sz w:val="20"/>
                <w:szCs w:val="20"/>
              </w:rPr>
            </w:pPr>
            <w:r w:rsidRPr="0067791A">
              <w:rPr>
                <w:sz w:val="20"/>
                <w:szCs w:val="20"/>
              </w:rPr>
              <w:t>MED2418</w:t>
            </w:r>
          </w:p>
        </w:tc>
        <w:tc>
          <w:tcPr>
            <w:tcW w:w="4012"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rPr>
                <w:color w:val="000000"/>
                <w:sz w:val="20"/>
                <w:szCs w:val="20"/>
              </w:rPr>
            </w:pPr>
            <w:r w:rsidRPr="0067791A">
              <w:rPr>
                <w:color w:val="000000"/>
                <w:sz w:val="20"/>
                <w:szCs w:val="20"/>
              </w:rPr>
              <w:t>Histology and Embryology</w:t>
            </w:r>
          </w:p>
        </w:tc>
        <w:tc>
          <w:tcPr>
            <w:tcW w:w="807"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3</w:t>
            </w:r>
          </w:p>
        </w:tc>
        <w:tc>
          <w:tcPr>
            <w:tcW w:w="1352"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22</w:t>
            </w:r>
          </w:p>
        </w:tc>
        <w:tc>
          <w:tcPr>
            <w:tcW w:w="1185"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0</w:t>
            </w:r>
          </w:p>
        </w:tc>
        <w:tc>
          <w:tcPr>
            <w:tcW w:w="851"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16</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3"/>
        </w:trPr>
        <w:tc>
          <w:tcPr>
            <w:tcW w:w="1635" w:type="dxa"/>
            <w:gridSpan w:val="2"/>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color w:val="000000"/>
                <w:sz w:val="20"/>
                <w:szCs w:val="20"/>
              </w:rPr>
            </w:pPr>
            <w:r w:rsidRPr="0067791A">
              <w:rPr>
                <w:color w:val="000000"/>
                <w:sz w:val="20"/>
                <w:szCs w:val="20"/>
              </w:rPr>
              <w:t>MED2407</w:t>
            </w:r>
          </w:p>
        </w:tc>
        <w:tc>
          <w:tcPr>
            <w:tcW w:w="4012"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rPr>
                <w:color w:val="000000"/>
                <w:sz w:val="20"/>
                <w:szCs w:val="20"/>
              </w:rPr>
            </w:pPr>
            <w:r w:rsidRPr="0067791A">
              <w:rPr>
                <w:color w:val="000000"/>
                <w:sz w:val="20"/>
                <w:szCs w:val="20"/>
              </w:rPr>
              <w:t>Medical Biochemistry</w:t>
            </w:r>
          </w:p>
        </w:tc>
        <w:tc>
          <w:tcPr>
            <w:tcW w:w="807"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2</w:t>
            </w:r>
          </w:p>
        </w:tc>
        <w:tc>
          <w:tcPr>
            <w:tcW w:w="1352"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26</w:t>
            </w:r>
          </w:p>
        </w:tc>
        <w:tc>
          <w:tcPr>
            <w:tcW w:w="1185"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0</w:t>
            </w:r>
          </w:p>
        </w:tc>
        <w:tc>
          <w:tcPr>
            <w:tcW w:w="851"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4</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3"/>
        </w:trPr>
        <w:tc>
          <w:tcPr>
            <w:tcW w:w="5647" w:type="dxa"/>
            <w:gridSpan w:val="4"/>
            <w:tcBorders>
              <w:top w:val="single" w:sz="4" w:space="0" w:color="auto"/>
              <w:left w:val="single" w:sz="4" w:space="0" w:color="auto"/>
              <w:bottom w:val="single" w:sz="4" w:space="0" w:color="auto"/>
              <w:right w:val="single" w:sz="4" w:space="0" w:color="auto"/>
            </w:tcBorders>
            <w:noWrap/>
            <w:vAlign w:val="center"/>
            <w:hideMark/>
          </w:tcPr>
          <w:p w:rsidR="0016633B" w:rsidRPr="0067791A" w:rsidRDefault="0016633B" w:rsidP="002D5F02">
            <w:pPr>
              <w:rPr>
                <w:b/>
                <w:bCs/>
                <w:color w:val="000000"/>
                <w:sz w:val="20"/>
                <w:szCs w:val="20"/>
              </w:rPr>
            </w:pPr>
            <w:r w:rsidRPr="0067791A">
              <w:rPr>
                <w:b/>
                <w:bCs/>
                <w:color w:val="000000"/>
                <w:sz w:val="20"/>
                <w:szCs w:val="20"/>
              </w:rPr>
              <w:t>Total</w:t>
            </w:r>
          </w:p>
        </w:tc>
        <w:tc>
          <w:tcPr>
            <w:tcW w:w="807"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Pr>
                <w:b/>
                <w:bCs/>
                <w:color w:val="000000"/>
                <w:sz w:val="20"/>
                <w:szCs w:val="20"/>
              </w:rPr>
              <w:t>10</w:t>
            </w:r>
          </w:p>
        </w:tc>
        <w:tc>
          <w:tcPr>
            <w:tcW w:w="1352"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Pr>
                <w:b/>
                <w:bCs/>
                <w:color w:val="000000"/>
                <w:sz w:val="20"/>
                <w:szCs w:val="20"/>
              </w:rPr>
              <w:t>10</w:t>
            </w:r>
          </w:p>
        </w:tc>
        <w:tc>
          <w:tcPr>
            <w:tcW w:w="1185"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0</w:t>
            </w:r>
          </w:p>
        </w:tc>
        <w:tc>
          <w:tcPr>
            <w:tcW w:w="851"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30</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3"/>
        </w:trPr>
        <w:tc>
          <w:tcPr>
            <w:tcW w:w="1635" w:type="dxa"/>
            <w:gridSpan w:val="2"/>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b/>
                <w:bCs/>
                <w:color w:val="000000"/>
                <w:sz w:val="20"/>
                <w:szCs w:val="20"/>
              </w:rPr>
            </w:pPr>
            <w:r w:rsidRPr="0067791A">
              <w:rPr>
                <w:b/>
                <w:bCs/>
                <w:color w:val="000000"/>
                <w:sz w:val="20"/>
                <w:szCs w:val="20"/>
              </w:rPr>
              <w:t>COMMITTEE V</w:t>
            </w:r>
          </w:p>
        </w:tc>
        <w:tc>
          <w:tcPr>
            <w:tcW w:w="8207" w:type="dxa"/>
            <w:gridSpan w:val="8"/>
            <w:tcBorders>
              <w:top w:val="nil"/>
              <w:left w:val="nil"/>
              <w:bottom w:val="single" w:sz="4" w:space="0" w:color="auto"/>
              <w:right w:val="single" w:sz="4" w:space="0" w:color="auto"/>
            </w:tcBorders>
            <w:noWrap/>
            <w:vAlign w:val="center"/>
            <w:hideMark/>
          </w:tcPr>
          <w:p w:rsidR="0016633B" w:rsidRPr="0067791A" w:rsidRDefault="0016633B" w:rsidP="002D5F02">
            <w:pPr>
              <w:rPr>
                <w:b/>
                <w:bCs/>
                <w:color w:val="000000"/>
                <w:sz w:val="20"/>
                <w:szCs w:val="20"/>
              </w:rPr>
            </w:pPr>
            <w:r w:rsidRPr="0067791A">
              <w:rPr>
                <w:b/>
                <w:bCs/>
                <w:color w:val="000000"/>
                <w:sz w:val="20"/>
                <w:szCs w:val="20"/>
              </w:rPr>
              <w:t>MED</w:t>
            </w:r>
            <w:r>
              <w:rPr>
                <w:b/>
                <w:bCs/>
                <w:color w:val="000000"/>
                <w:sz w:val="20"/>
                <w:szCs w:val="20"/>
              </w:rPr>
              <w:t xml:space="preserve"> 205</w:t>
            </w:r>
            <w:r w:rsidRPr="0067791A">
              <w:rPr>
                <w:b/>
                <w:bCs/>
                <w:color w:val="000000"/>
                <w:sz w:val="20"/>
                <w:szCs w:val="20"/>
              </w:rPr>
              <w:t xml:space="preserve">- NERVOUS SYSTEM and MYCOLOGY </w:t>
            </w:r>
            <w:r w:rsidRPr="0067791A">
              <w:rPr>
                <w:color w:val="000000"/>
                <w:sz w:val="20"/>
                <w:szCs w:val="20"/>
              </w:rPr>
              <w:t> </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3"/>
        </w:trPr>
        <w:tc>
          <w:tcPr>
            <w:tcW w:w="1635" w:type="dxa"/>
            <w:gridSpan w:val="2"/>
            <w:vMerge w:val="restart"/>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b/>
                <w:bCs/>
                <w:color w:val="000000"/>
                <w:sz w:val="20"/>
                <w:szCs w:val="20"/>
              </w:rPr>
            </w:pPr>
            <w:r w:rsidRPr="0067791A">
              <w:rPr>
                <w:b/>
                <w:bCs/>
                <w:color w:val="000000"/>
                <w:sz w:val="20"/>
                <w:szCs w:val="20"/>
              </w:rPr>
              <w:t>CODE</w:t>
            </w:r>
          </w:p>
        </w:tc>
        <w:tc>
          <w:tcPr>
            <w:tcW w:w="4012" w:type="dxa"/>
            <w:gridSpan w:val="2"/>
            <w:vMerge w:val="restart"/>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b/>
                <w:bCs/>
                <w:color w:val="000000"/>
                <w:sz w:val="20"/>
                <w:szCs w:val="20"/>
              </w:rPr>
            </w:pPr>
            <w:r w:rsidRPr="0067791A">
              <w:rPr>
                <w:b/>
                <w:bCs/>
                <w:color w:val="000000"/>
                <w:sz w:val="20"/>
                <w:szCs w:val="20"/>
              </w:rPr>
              <w:t>COURSES</w:t>
            </w:r>
          </w:p>
        </w:tc>
        <w:tc>
          <w:tcPr>
            <w:tcW w:w="807" w:type="dxa"/>
            <w:gridSpan w:val="2"/>
            <w:vMerge w:val="restart"/>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ECTS</w:t>
            </w:r>
          </w:p>
        </w:tc>
        <w:tc>
          <w:tcPr>
            <w:tcW w:w="3388" w:type="dxa"/>
            <w:gridSpan w:val="4"/>
            <w:tcBorders>
              <w:top w:val="single" w:sz="4" w:space="0" w:color="auto"/>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COURSES</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3"/>
        </w:trPr>
        <w:tc>
          <w:tcPr>
            <w:tcW w:w="1635" w:type="dxa"/>
            <w:gridSpan w:val="2"/>
            <w:vMerge/>
            <w:tcBorders>
              <w:top w:val="nil"/>
              <w:left w:val="single" w:sz="4" w:space="0" w:color="auto"/>
              <w:bottom w:val="single" w:sz="4" w:space="0" w:color="auto"/>
              <w:right w:val="single" w:sz="4" w:space="0" w:color="auto"/>
            </w:tcBorders>
            <w:vAlign w:val="center"/>
            <w:hideMark/>
          </w:tcPr>
          <w:p w:rsidR="0016633B" w:rsidRPr="0067791A" w:rsidRDefault="0016633B" w:rsidP="002D5F02">
            <w:pPr>
              <w:rPr>
                <w:b/>
                <w:bCs/>
                <w:color w:val="000000"/>
                <w:sz w:val="20"/>
                <w:szCs w:val="20"/>
              </w:rPr>
            </w:pPr>
          </w:p>
        </w:tc>
        <w:tc>
          <w:tcPr>
            <w:tcW w:w="4012" w:type="dxa"/>
            <w:gridSpan w:val="2"/>
            <w:vMerge/>
            <w:tcBorders>
              <w:top w:val="nil"/>
              <w:left w:val="single" w:sz="4" w:space="0" w:color="auto"/>
              <w:bottom w:val="single" w:sz="4" w:space="0" w:color="auto"/>
              <w:right w:val="single" w:sz="4" w:space="0" w:color="auto"/>
            </w:tcBorders>
            <w:vAlign w:val="center"/>
            <w:hideMark/>
          </w:tcPr>
          <w:p w:rsidR="0016633B" w:rsidRPr="0067791A" w:rsidRDefault="0016633B" w:rsidP="002D5F02">
            <w:pPr>
              <w:rPr>
                <w:b/>
                <w:bCs/>
                <w:color w:val="000000"/>
                <w:sz w:val="20"/>
                <w:szCs w:val="20"/>
              </w:rPr>
            </w:pPr>
          </w:p>
        </w:tc>
        <w:tc>
          <w:tcPr>
            <w:tcW w:w="807" w:type="dxa"/>
            <w:gridSpan w:val="2"/>
            <w:vMerge/>
            <w:tcBorders>
              <w:top w:val="nil"/>
              <w:left w:val="single" w:sz="4" w:space="0" w:color="auto"/>
              <w:bottom w:val="single" w:sz="4" w:space="0" w:color="auto"/>
              <w:right w:val="single" w:sz="4" w:space="0" w:color="auto"/>
            </w:tcBorders>
            <w:vAlign w:val="center"/>
            <w:hideMark/>
          </w:tcPr>
          <w:p w:rsidR="0016633B" w:rsidRPr="0067791A" w:rsidRDefault="0016633B" w:rsidP="002D5F02">
            <w:pPr>
              <w:rPr>
                <w:b/>
                <w:bCs/>
                <w:color w:val="000000"/>
                <w:sz w:val="20"/>
                <w:szCs w:val="20"/>
              </w:rPr>
            </w:pPr>
          </w:p>
        </w:tc>
        <w:tc>
          <w:tcPr>
            <w:tcW w:w="1352"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THEORETIC</w:t>
            </w:r>
          </w:p>
        </w:tc>
        <w:tc>
          <w:tcPr>
            <w:tcW w:w="1185"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PRACTICE</w:t>
            </w:r>
          </w:p>
        </w:tc>
        <w:tc>
          <w:tcPr>
            <w:tcW w:w="851"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LAB.</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3"/>
        </w:trPr>
        <w:tc>
          <w:tcPr>
            <w:tcW w:w="1635" w:type="dxa"/>
            <w:gridSpan w:val="2"/>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color w:val="000000"/>
                <w:sz w:val="20"/>
                <w:szCs w:val="20"/>
              </w:rPr>
            </w:pPr>
            <w:r w:rsidRPr="0067791A">
              <w:rPr>
                <w:color w:val="000000"/>
                <w:sz w:val="20"/>
                <w:szCs w:val="20"/>
              </w:rPr>
              <w:t>MED2504</w:t>
            </w:r>
          </w:p>
        </w:tc>
        <w:tc>
          <w:tcPr>
            <w:tcW w:w="4012" w:type="dxa"/>
            <w:gridSpan w:val="2"/>
            <w:tcBorders>
              <w:top w:val="nil"/>
              <w:left w:val="nil"/>
              <w:bottom w:val="nil"/>
              <w:right w:val="nil"/>
            </w:tcBorders>
            <w:noWrap/>
            <w:vAlign w:val="bottom"/>
            <w:hideMark/>
          </w:tcPr>
          <w:p w:rsidR="0016633B" w:rsidRPr="0067791A" w:rsidRDefault="0016633B" w:rsidP="002D5F02">
            <w:pPr>
              <w:rPr>
                <w:color w:val="000000"/>
                <w:sz w:val="20"/>
                <w:szCs w:val="20"/>
              </w:rPr>
            </w:pPr>
            <w:r w:rsidRPr="0067791A">
              <w:rPr>
                <w:color w:val="000000"/>
                <w:sz w:val="20"/>
                <w:szCs w:val="20"/>
              </w:rPr>
              <w:t>Anatomy</w:t>
            </w:r>
          </w:p>
        </w:tc>
        <w:tc>
          <w:tcPr>
            <w:tcW w:w="807" w:type="dxa"/>
            <w:gridSpan w:val="2"/>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4</w:t>
            </w:r>
          </w:p>
        </w:tc>
        <w:tc>
          <w:tcPr>
            <w:tcW w:w="1352"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34</w:t>
            </w:r>
          </w:p>
        </w:tc>
        <w:tc>
          <w:tcPr>
            <w:tcW w:w="1185"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0</w:t>
            </w:r>
          </w:p>
        </w:tc>
        <w:tc>
          <w:tcPr>
            <w:tcW w:w="851"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16</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3"/>
        </w:trPr>
        <w:tc>
          <w:tcPr>
            <w:tcW w:w="1635" w:type="dxa"/>
            <w:gridSpan w:val="2"/>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color w:val="000000"/>
                <w:sz w:val="20"/>
                <w:szCs w:val="20"/>
              </w:rPr>
            </w:pPr>
            <w:r w:rsidRPr="0067791A">
              <w:rPr>
                <w:color w:val="000000"/>
                <w:sz w:val="20"/>
                <w:szCs w:val="20"/>
              </w:rPr>
              <w:t>MED2512</w:t>
            </w:r>
          </w:p>
        </w:tc>
        <w:tc>
          <w:tcPr>
            <w:tcW w:w="4012" w:type="dxa"/>
            <w:gridSpan w:val="2"/>
            <w:tcBorders>
              <w:top w:val="single" w:sz="4" w:space="0" w:color="auto"/>
              <w:left w:val="nil"/>
              <w:bottom w:val="single" w:sz="4" w:space="0" w:color="auto"/>
              <w:right w:val="single" w:sz="4" w:space="0" w:color="auto"/>
            </w:tcBorders>
            <w:vAlign w:val="center"/>
            <w:hideMark/>
          </w:tcPr>
          <w:p w:rsidR="0016633B" w:rsidRPr="0067791A" w:rsidRDefault="0016633B" w:rsidP="002D5F02">
            <w:pPr>
              <w:rPr>
                <w:color w:val="000000"/>
                <w:sz w:val="20"/>
                <w:szCs w:val="20"/>
              </w:rPr>
            </w:pPr>
            <w:r w:rsidRPr="0067791A">
              <w:rPr>
                <w:color w:val="000000"/>
                <w:sz w:val="20"/>
                <w:szCs w:val="20"/>
              </w:rPr>
              <w:t>Medical Physiology</w:t>
            </w:r>
          </w:p>
        </w:tc>
        <w:tc>
          <w:tcPr>
            <w:tcW w:w="807"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4</w:t>
            </w:r>
          </w:p>
        </w:tc>
        <w:tc>
          <w:tcPr>
            <w:tcW w:w="1352"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41</w:t>
            </w:r>
          </w:p>
        </w:tc>
        <w:tc>
          <w:tcPr>
            <w:tcW w:w="1185"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0</w:t>
            </w:r>
          </w:p>
        </w:tc>
        <w:tc>
          <w:tcPr>
            <w:tcW w:w="851"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8</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3"/>
        </w:trPr>
        <w:tc>
          <w:tcPr>
            <w:tcW w:w="1635" w:type="dxa"/>
            <w:gridSpan w:val="2"/>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sz w:val="20"/>
                <w:szCs w:val="20"/>
              </w:rPr>
            </w:pPr>
            <w:r w:rsidRPr="0067791A">
              <w:rPr>
                <w:sz w:val="20"/>
                <w:szCs w:val="20"/>
              </w:rPr>
              <w:t>MED2518</w:t>
            </w:r>
          </w:p>
        </w:tc>
        <w:tc>
          <w:tcPr>
            <w:tcW w:w="4012"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rPr>
                <w:color w:val="000000"/>
                <w:sz w:val="20"/>
                <w:szCs w:val="20"/>
              </w:rPr>
            </w:pPr>
            <w:r w:rsidRPr="0067791A">
              <w:rPr>
                <w:color w:val="000000"/>
                <w:sz w:val="20"/>
                <w:szCs w:val="20"/>
              </w:rPr>
              <w:t>Histology and Embryology</w:t>
            </w:r>
          </w:p>
        </w:tc>
        <w:tc>
          <w:tcPr>
            <w:tcW w:w="807"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1</w:t>
            </w:r>
          </w:p>
        </w:tc>
        <w:tc>
          <w:tcPr>
            <w:tcW w:w="1352"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12</w:t>
            </w:r>
          </w:p>
        </w:tc>
        <w:tc>
          <w:tcPr>
            <w:tcW w:w="1185"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0</w:t>
            </w:r>
          </w:p>
        </w:tc>
        <w:tc>
          <w:tcPr>
            <w:tcW w:w="851"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6</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3"/>
        </w:trPr>
        <w:tc>
          <w:tcPr>
            <w:tcW w:w="1635" w:type="dxa"/>
            <w:gridSpan w:val="2"/>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color w:val="000000"/>
                <w:sz w:val="20"/>
                <w:szCs w:val="20"/>
              </w:rPr>
            </w:pPr>
            <w:r w:rsidRPr="0067791A">
              <w:rPr>
                <w:color w:val="000000"/>
                <w:sz w:val="20"/>
                <w:szCs w:val="20"/>
              </w:rPr>
              <w:lastRenderedPageBreak/>
              <w:t>MED2505</w:t>
            </w:r>
          </w:p>
        </w:tc>
        <w:tc>
          <w:tcPr>
            <w:tcW w:w="4012"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rPr>
                <w:color w:val="000000"/>
                <w:sz w:val="20"/>
                <w:szCs w:val="20"/>
              </w:rPr>
            </w:pPr>
            <w:r w:rsidRPr="0067791A">
              <w:rPr>
                <w:color w:val="000000"/>
                <w:sz w:val="20"/>
                <w:szCs w:val="20"/>
              </w:rPr>
              <w:t>Biophysics</w:t>
            </w:r>
          </w:p>
        </w:tc>
        <w:tc>
          <w:tcPr>
            <w:tcW w:w="807"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1</w:t>
            </w:r>
          </w:p>
        </w:tc>
        <w:tc>
          <w:tcPr>
            <w:tcW w:w="1352"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13</w:t>
            </w:r>
          </w:p>
        </w:tc>
        <w:tc>
          <w:tcPr>
            <w:tcW w:w="1185"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0</w:t>
            </w:r>
          </w:p>
        </w:tc>
        <w:tc>
          <w:tcPr>
            <w:tcW w:w="851"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Yok</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83"/>
        </w:trPr>
        <w:tc>
          <w:tcPr>
            <w:tcW w:w="1635" w:type="dxa"/>
            <w:gridSpan w:val="2"/>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color w:val="000000"/>
                <w:sz w:val="20"/>
                <w:szCs w:val="20"/>
              </w:rPr>
            </w:pPr>
            <w:r w:rsidRPr="0067791A">
              <w:rPr>
                <w:color w:val="000000"/>
                <w:sz w:val="20"/>
                <w:szCs w:val="20"/>
              </w:rPr>
              <w:t>MED2531</w:t>
            </w:r>
          </w:p>
        </w:tc>
        <w:tc>
          <w:tcPr>
            <w:tcW w:w="4012"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rPr>
                <w:color w:val="000000"/>
                <w:sz w:val="20"/>
                <w:szCs w:val="20"/>
              </w:rPr>
            </w:pPr>
            <w:r w:rsidRPr="0067791A">
              <w:rPr>
                <w:color w:val="000000"/>
                <w:sz w:val="20"/>
                <w:szCs w:val="20"/>
              </w:rPr>
              <w:t>Medical Microbiology</w:t>
            </w:r>
          </w:p>
        </w:tc>
        <w:tc>
          <w:tcPr>
            <w:tcW w:w="807"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1</w:t>
            </w:r>
          </w:p>
        </w:tc>
        <w:tc>
          <w:tcPr>
            <w:tcW w:w="1352"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8</w:t>
            </w:r>
          </w:p>
        </w:tc>
        <w:tc>
          <w:tcPr>
            <w:tcW w:w="1185"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0</w:t>
            </w:r>
          </w:p>
        </w:tc>
        <w:tc>
          <w:tcPr>
            <w:tcW w:w="851"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2</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3"/>
        </w:trPr>
        <w:tc>
          <w:tcPr>
            <w:tcW w:w="5647" w:type="dxa"/>
            <w:gridSpan w:val="4"/>
            <w:tcBorders>
              <w:top w:val="single" w:sz="4" w:space="0" w:color="auto"/>
              <w:left w:val="single" w:sz="4" w:space="0" w:color="auto"/>
              <w:bottom w:val="single" w:sz="4" w:space="0" w:color="auto"/>
              <w:right w:val="single" w:sz="4" w:space="0" w:color="auto"/>
            </w:tcBorders>
            <w:noWrap/>
            <w:vAlign w:val="center"/>
            <w:hideMark/>
          </w:tcPr>
          <w:p w:rsidR="0016633B" w:rsidRPr="0067791A" w:rsidRDefault="0016633B" w:rsidP="002D5F02">
            <w:pPr>
              <w:rPr>
                <w:b/>
                <w:bCs/>
                <w:color w:val="000000"/>
                <w:sz w:val="20"/>
                <w:szCs w:val="20"/>
              </w:rPr>
            </w:pPr>
            <w:r w:rsidRPr="0067791A">
              <w:rPr>
                <w:b/>
                <w:bCs/>
                <w:color w:val="000000"/>
                <w:sz w:val="20"/>
                <w:szCs w:val="20"/>
              </w:rPr>
              <w:t>Total</w:t>
            </w:r>
          </w:p>
        </w:tc>
        <w:tc>
          <w:tcPr>
            <w:tcW w:w="807"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Pr>
                <w:b/>
                <w:bCs/>
                <w:color w:val="000000"/>
                <w:sz w:val="20"/>
                <w:szCs w:val="20"/>
              </w:rPr>
              <w:t>11</w:t>
            </w:r>
          </w:p>
        </w:tc>
        <w:tc>
          <w:tcPr>
            <w:tcW w:w="1352"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108</w:t>
            </w:r>
          </w:p>
        </w:tc>
        <w:tc>
          <w:tcPr>
            <w:tcW w:w="1185"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0</w:t>
            </w:r>
          </w:p>
        </w:tc>
        <w:tc>
          <w:tcPr>
            <w:tcW w:w="851"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32</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384"/>
        </w:trPr>
        <w:tc>
          <w:tcPr>
            <w:tcW w:w="1635" w:type="dxa"/>
            <w:gridSpan w:val="2"/>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b/>
                <w:bCs/>
                <w:color w:val="000000"/>
                <w:sz w:val="20"/>
                <w:szCs w:val="20"/>
              </w:rPr>
            </w:pPr>
            <w:r w:rsidRPr="0067791A">
              <w:rPr>
                <w:b/>
                <w:bCs/>
                <w:color w:val="000000"/>
                <w:sz w:val="20"/>
                <w:szCs w:val="20"/>
              </w:rPr>
              <w:t>COMMITTEE VI</w:t>
            </w:r>
          </w:p>
        </w:tc>
        <w:tc>
          <w:tcPr>
            <w:tcW w:w="8207" w:type="dxa"/>
            <w:gridSpan w:val="8"/>
            <w:tcBorders>
              <w:top w:val="nil"/>
              <w:left w:val="nil"/>
              <w:bottom w:val="single" w:sz="4" w:space="0" w:color="auto"/>
              <w:right w:val="single" w:sz="4" w:space="0" w:color="auto"/>
            </w:tcBorders>
            <w:noWrap/>
            <w:vAlign w:val="center"/>
            <w:hideMark/>
          </w:tcPr>
          <w:p w:rsidR="0016633B" w:rsidRPr="0067791A" w:rsidRDefault="0016633B" w:rsidP="002D5F02">
            <w:pPr>
              <w:rPr>
                <w:b/>
                <w:bCs/>
                <w:color w:val="000000"/>
                <w:sz w:val="20"/>
                <w:szCs w:val="20"/>
              </w:rPr>
            </w:pPr>
            <w:r w:rsidRPr="0067791A">
              <w:rPr>
                <w:b/>
                <w:bCs/>
                <w:color w:val="000000"/>
                <w:sz w:val="20"/>
                <w:szCs w:val="20"/>
              </w:rPr>
              <w:t>MED</w:t>
            </w:r>
            <w:r>
              <w:rPr>
                <w:b/>
                <w:bCs/>
                <w:color w:val="000000"/>
                <w:sz w:val="20"/>
                <w:szCs w:val="20"/>
              </w:rPr>
              <w:t xml:space="preserve"> 206</w:t>
            </w:r>
            <w:r w:rsidRPr="0067791A">
              <w:rPr>
                <w:b/>
                <w:bCs/>
                <w:color w:val="000000"/>
                <w:sz w:val="20"/>
                <w:szCs w:val="20"/>
              </w:rPr>
              <w:t>- INTRODUCTION TO CLINICAL SCIENCES, SENSORY ORGANS and PARASITOLOGY</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3"/>
        </w:trPr>
        <w:tc>
          <w:tcPr>
            <w:tcW w:w="1635" w:type="dxa"/>
            <w:gridSpan w:val="2"/>
            <w:vMerge w:val="restart"/>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b/>
                <w:bCs/>
                <w:color w:val="000000"/>
                <w:sz w:val="20"/>
                <w:szCs w:val="20"/>
              </w:rPr>
            </w:pPr>
            <w:r w:rsidRPr="0067791A">
              <w:rPr>
                <w:b/>
                <w:bCs/>
                <w:color w:val="000000"/>
                <w:sz w:val="20"/>
                <w:szCs w:val="20"/>
              </w:rPr>
              <w:t>CODE</w:t>
            </w:r>
          </w:p>
        </w:tc>
        <w:tc>
          <w:tcPr>
            <w:tcW w:w="4012" w:type="dxa"/>
            <w:gridSpan w:val="2"/>
            <w:vMerge w:val="restart"/>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b/>
                <w:bCs/>
                <w:color w:val="000000"/>
                <w:sz w:val="20"/>
                <w:szCs w:val="20"/>
              </w:rPr>
            </w:pPr>
            <w:r w:rsidRPr="0067791A">
              <w:rPr>
                <w:b/>
                <w:bCs/>
                <w:color w:val="000000"/>
                <w:sz w:val="20"/>
                <w:szCs w:val="20"/>
              </w:rPr>
              <w:t>COURSES</w:t>
            </w:r>
          </w:p>
        </w:tc>
        <w:tc>
          <w:tcPr>
            <w:tcW w:w="807" w:type="dxa"/>
            <w:gridSpan w:val="2"/>
            <w:vMerge w:val="restart"/>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ECTS</w:t>
            </w:r>
          </w:p>
        </w:tc>
        <w:tc>
          <w:tcPr>
            <w:tcW w:w="3388" w:type="dxa"/>
            <w:gridSpan w:val="4"/>
            <w:tcBorders>
              <w:top w:val="single" w:sz="4" w:space="0" w:color="auto"/>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COURSES</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3"/>
        </w:trPr>
        <w:tc>
          <w:tcPr>
            <w:tcW w:w="1635" w:type="dxa"/>
            <w:gridSpan w:val="2"/>
            <w:vMerge/>
            <w:tcBorders>
              <w:top w:val="nil"/>
              <w:left w:val="single" w:sz="4" w:space="0" w:color="auto"/>
              <w:bottom w:val="single" w:sz="4" w:space="0" w:color="auto"/>
              <w:right w:val="single" w:sz="4" w:space="0" w:color="auto"/>
            </w:tcBorders>
            <w:vAlign w:val="center"/>
            <w:hideMark/>
          </w:tcPr>
          <w:p w:rsidR="0016633B" w:rsidRPr="0067791A" w:rsidRDefault="0016633B" w:rsidP="002D5F02">
            <w:pPr>
              <w:rPr>
                <w:b/>
                <w:bCs/>
                <w:color w:val="000000"/>
                <w:sz w:val="20"/>
                <w:szCs w:val="20"/>
              </w:rPr>
            </w:pPr>
          </w:p>
        </w:tc>
        <w:tc>
          <w:tcPr>
            <w:tcW w:w="4012" w:type="dxa"/>
            <w:gridSpan w:val="2"/>
            <w:vMerge/>
            <w:tcBorders>
              <w:top w:val="nil"/>
              <w:left w:val="single" w:sz="4" w:space="0" w:color="auto"/>
              <w:bottom w:val="single" w:sz="4" w:space="0" w:color="auto"/>
              <w:right w:val="single" w:sz="4" w:space="0" w:color="auto"/>
            </w:tcBorders>
            <w:vAlign w:val="center"/>
            <w:hideMark/>
          </w:tcPr>
          <w:p w:rsidR="0016633B" w:rsidRPr="0067791A" w:rsidRDefault="0016633B" w:rsidP="002D5F02">
            <w:pPr>
              <w:rPr>
                <w:b/>
                <w:bCs/>
                <w:color w:val="000000"/>
                <w:sz w:val="20"/>
                <w:szCs w:val="20"/>
              </w:rPr>
            </w:pPr>
          </w:p>
        </w:tc>
        <w:tc>
          <w:tcPr>
            <w:tcW w:w="807" w:type="dxa"/>
            <w:gridSpan w:val="2"/>
            <w:vMerge/>
            <w:tcBorders>
              <w:top w:val="nil"/>
              <w:left w:val="single" w:sz="4" w:space="0" w:color="auto"/>
              <w:bottom w:val="single" w:sz="4" w:space="0" w:color="auto"/>
              <w:right w:val="single" w:sz="4" w:space="0" w:color="auto"/>
            </w:tcBorders>
            <w:vAlign w:val="center"/>
            <w:hideMark/>
          </w:tcPr>
          <w:p w:rsidR="0016633B" w:rsidRPr="0067791A" w:rsidRDefault="0016633B" w:rsidP="002D5F02">
            <w:pPr>
              <w:rPr>
                <w:b/>
                <w:bCs/>
                <w:color w:val="000000"/>
                <w:sz w:val="20"/>
                <w:szCs w:val="20"/>
              </w:rPr>
            </w:pPr>
          </w:p>
        </w:tc>
        <w:tc>
          <w:tcPr>
            <w:tcW w:w="1352"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THEORETIC</w:t>
            </w:r>
          </w:p>
        </w:tc>
        <w:tc>
          <w:tcPr>
            <w:tcW w:w="1185"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PRACTICE</w:t>
            </w:r>
          </w:p>
        </w:tc>
        <w:tc>
          <w:tcPr>
            <w:tcW w:w="851"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LAB.</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3"/>
        </w:trPr>
        <w:tc>
          <w:tcPr>
            <w:tcW w:w="1635" w:type="dxa"/>
            <w:gridSpan w:val="2"/>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color w:val="000000"/>
                <w:sz w:val="20"/>
                <w:szCs w:val="20"/>
              </w:rPr>
            </w:pPr>
            <w:r w:rsidRPr="0067791A">
              <w:rPr>
                <w:color w:val="000000"/>
                <w:sz w:val="20"/>
                <w:szCs w:val="20"/>
              </w:rPr>
              <w:t>MED2631</w:t>
            </w:r>
          </w:p>
        </w:tc>
        <w:tc>
          <w:tcPr>
            <w:tcW w:w="4012"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rPr>
                <w:color w:val="000000"/>
                <w:sz w:val="20"/>
                <w:szCs w:val="20"/>
              </w:rPr>
            </w:pPr>
            <w:r w:rsidRPr="0067791A">
              <w:rPr>
                <w:color w:val="000000"/>
                <w:sz w:val="20"/>
                <w:szCs w:val="20"/>
              </w:rPr>
              <w:t>Medical Microbiology</w:t>
            </w:r>
          </w:p>
        </w:tc>
        <w:tc>
          <w:tcPr>
            <w:tcW w:w="807"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2</w:t>
            </w:r>
          </w:p>
        </w:tc>
        <w:tc>
          <w:tcPr>
            <w:tcW w:w="1352"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15</w:t>
            </w:r>
          </w:p>
        </w:tc>
        <w:tc>
          <w:tcPr>
            <w:tcW w:w="1185"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0</w:t>
            </w:r>
          </w:p>
        </w:tc>
        <w:tc>
          <w:tcPr>
            <w:tcW w:w="851"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2</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3"/>
        </w:trPr>
        <w:tc>
          <w:tcPr>
            <w:tcW w:w="1635" w:type="dxa"/>
            <w:gridSpan w:val="2"/>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color w:val="000000"/>
                <w:sz w:val="20"/>
                <w:szCs w:val="20"/>
              </w:rPr>
            </w:pPr>
            <w:r w:rsidRPr="0067791A">
              <w:rPr>
                <w:color w:val="000000"/>
                <w:sz w:val="20"/>
                <w:szCs w:val="20"/>
              </w:rPr>
              <w:t>MED2632</w:t>
            </w:r>
          </w:p>
        </w:tc>
        <w:tc>
          <w:tcPr>
            <w:tcW w:w="4012"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rPr>
                <w:color w:val="000000"/>
                <w:sz w:val="20"/>
                <w:szCs w:val="20"/>
              </w:rPr>
            </w:pPr>
            <w:r w:rsidRPr="0067791A">
              <w:rPr>
                <w:color w:val="000000"/>
                <w:sz w:val="20"/>
                <w:szCs w:val="20"/>
              </w:rPr>
              <w:t>Medical Pathology</w:t>
            </w:r>
          </w:p>
        </w:tc>
        <w:tc>
          <w:tcPr>
            <w:tcW w:w="807"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1</w:t>
            </w:r>
          </w:p>
        </w:tc>
        <w:tc>
          <w:tcPr>
            <w:tcW w:w="1352"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15</w:t>
            </w:r>
          </w:p>
        </w:tc>
        <w:tc>
          <w:tcPr>
            <w:tcW w:w="1185"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0</w:t>
            </w:r>
          </w:p>
        </w:tc>
        <w:tc>
          <w:tcPr>
            <w:tcW w:w="851"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2</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3"/>
        </w:trPr>
        <w:tc>
          <w:tcPr>
            <w:tcW w:w="1635" w:type="dxa"/>
            <w:gridSpan w:val="2"/>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color w:val="000000"/>
                <w:sz w:val="20"/>
                <w:szCs w:val="20"/>
              </w:rPr>
            </w:pPr>
            <w:r w:rsidRPr="0067791A">
              <w:rPr>
                <w:color w:val="000000"/>
                <w:sz w:val="20"/>
                <w:szCs w:val="20"/>
              </w:rPr>
              <w:t>MED26</w:t>
            </w:r>
            <w:r w:rsidR="00074D21">
              <w:rPr>
                <w:color w:val="000000"/>
                <w:sz w:val="20"/>
                <w:szCs w:val="20"/>
              </w:rPr>
              <w:t>30</w:t>
            </w:r>
          </w:p>
        </w:tc>
        <w:tc>
          <w:tcPr>
            <w:tcW w:w="4012" w:type="dxa"/>
            <w:gridSpan w:val="2"/>
            <w:tcBorders>
              <w:top w:val="nil"/>
              <w:left w:val="nil"/>
              <w:bottom w:val="single" w:sz="4" w:space="0" w:color="auto"/>
              <w:right w:val="single" w:sz="4" w:space="0" w:color="auto"/>
            </w:tcBorders>
            <w:vAlign w:val="center"/>
            <w:hideMark/>
          </w:tcPr>
          <w:p w:rsidR="0016633B" w:rsidRPr="0067791A" w:rsidRDefault="0016633B" w:rsidP="002D5F02">
            <w:pPr>
              <w:rPr>
                <w:color w:val="000000"/>
                <w:sz w:val="20"/>
                <w:szCs w:val="20"/>
              </w:rPr>
            </w:pPr>
            <w:r w:rsidRPr="0067791A">
              <w:rPr>
                <w:color w:val="000000"/>
                <w:sz w:val="20"/>
                <w:szCs w:val="20"/>
              </w:rPr>
              <w:t>Medical Pharmacology</w:t>
            </w:r>
          </w:p>
        </w:tc>
        <w:tc>
          <w:tcPr>
            <w:tcW w:w="807"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1</w:t>
            </w:r>
          </w:p>
        </w:tc>
        <w:tc>
          <w:tcPr>
            <w:tcW w:w="1352"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17</w:t>
            </w:r>
          </w:p>
        </w:tc>
        <w:tc>
          <w:tcPr>
            <w:tcW w:w="1185"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0</w:t>
            </w:r>
          </w:p>
        </w:tc>
        <w:tc>
          <w:tcPr>
            <w:tcW w:w="851"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0</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3"/>
        </w:trPr>
        <w:tc>
          <w:tcPr>
            <w:tcW w:w="1635" w:type="dxa"/>
            <w:gridSpan w:val="2"/>
            <w:tcBorders>
              <w:top w:val="nil"/>
              <w:left w:val="single" w:sz="4" w:space="0" w:color="auto"/>
              <w:bottom w:val="single" w:sz="4" w:space="0" w:color="auto"/>
              <w:right w:val="single" w:sz="4" w:space="0" w:color="auto"/>
            </w:tcBorders>
            <w:noWrap/>
            <w:vAlign w:val="center"/>
            <w:hideMark/>
          </w:tcPr>
          <w:p w:rsidR="00074D21" w:rsidRPr="0067791A" w:rsidRDefault="0016633B" w:rsidP="002D5F02">
            <w:pPr>
              <w:rPr>
                <w:color w:val="000000"/>
                <w:sz w:val="20"/>
                <w:szCs w:val="20"/>
              </w:rPr>
            </w:pPr>
            <w:r>
              <w:rPr>
                <w:color w:val="000000"/>
                <w:sz w:val="20"/>
                <w:szCs w:val="20"/>
              </w:rPr>
              <w:t>ME</w:t>
            </w:r>
            <w:r w:rsidR="00074D21">
              <w:rPr>
                <w:color w:val="000000"/>
                <w:sz w:val="20"/>
                <w:szCs w:val="20"/>
              </w:rPr>
              <w:t>D</w:t>
            </w:r>
            <w:r w:rsidR="003E6DA3">
              <w:rPr>
                <w:color w:val="000000"/>
                <w:sz w:val="20"/>
                <w:szCs w:val="20"/>
              </w:rPr>
              <w:t>2629</w:t>
            </w:r>
          </w:p>
        </w:tc>
        <w:tc>
          <w:tcPr>
            <w:tcW w:w="4012"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rPr>
                <w:color w:val="000000"/>
                <w:sz w:val="20"/>
                <w:szCs w:val="20"/>
              </w:rPr>
            </w:pPr>
            <w:r w:rsidRPr="0067791A">
              <w:rPr>
                <w:color w:val="000000"/>
                <w:sz w:val="20"/>
                <w:szCs w:val="20"/>
              </w:rPr>
              <w:t>Medical Genetics</w:t>
            </w:r>
          </w:p>
        </w:tc>
        <w:tc>
          <w:tcPr>
            <w:tcW w:w="807"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 </w:t>
            </w:r>
            <w:r>
              <w:rPr>
                <w:color w:val="000000"/>
                <w:sz w:val="20"/>
                <w:szCs w:val="20"/>
              </w:rPr>
              <w:t>1</w:t>
            </w:r>
          </w:p>
        </w:tc>
        <w:tc>
          <w:tcPr>
            <w:tcW w:w="1352"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 7</w:t>
            </w:r>
          </w:p>
        </w:tc>
        <w:tc>
          <w:tcPr>
            <w:tcW w:w="1185"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Pr>
                <w:color w:val="000000"/>
                <w:sz w:val="20"/>
                <w:szCs w:val="20"/>
              </w:rPr>
              <w:t>0</w:t>
            </w:r>
            <w:r w:rsidRPr="0067791A">
              <w:rPr>
                <w:color w:val="000000"/>
                <w:sz w:val="20"/>
                <w:szCs w:val="20"/>
              </w:rPr>
              <w:t> </w:t>
            </w:r>
          </w:p>
        </w:tc>
        <w:tc>
          <w:tcPr>
            <w:tcW w:w="851"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 </w:t>
            </w:r>
            <w:r>
              <w:rPr>
                <w:color w:val="000000"/>
                <w:sz w:val="20"/>
                <w:szCs w:val="20"/>
              </w:rPr>
              <w:t>0</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3"/>
        </w:trPr>
        <w:tc>
          <w:tcPr>
            <w:tcW w:w="5647" w:type="dxa"/>
            <w:gridSpan w:val="4"/>
            <w:tcBorders>
              <w:top w:val="single" w:sz="4" w:space="0" w:color="auto"/>
              <w:left w:val="single" w:sz="4" w:space="0" w:color="auto"/>
              <w:bottom w:val="single" w:sz="4" w:space="0" w:color="auto"/>
              <w:right w:val="single" w:sz="4" w:space="0" w:color="auto"/>
            </w:tcBorders>
            <w:noWrap/>
            <w:vAlign w:val="center"/>
            <w:hideMark/>
          </w:tcPr>
          <w:p w:rsidR="0016633B" w:rsidRPr="0067791A" w:rsidRDefault="0016633B" w:rsidP="002D5F02">
            <w:pPr>
              <w:rPr>
                <w:b/>
                <w:bCs/>
                <w:color w:val="000000"/>
                <w:sz w:val="20"/>
                <w:szCs w:val="20"/>
              </w:rPr>
            </w:pPr>
            <w:r w:rsidRPr="0067791A">
              <w:rPr>
                <w:b/>
                <w:bCs/>
                <w:color w:val="000000"/>
                <w:sz w:val="20"/>
                <w:szCs w:val="20"/>
              </w:rPr>
              <w:t>Total</w:t>
            </w:r>
          </w:p>
        </w:tc>
        <w:tc>
          <w:tcPr>
            <w:tcW w:w="807"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Pr>
                <w:b/>
                <w:bCs/>
                <w:color w:val="000000"/>
                <w:sz w:val="20"/>
                <w:szCs w:val="20"/>
              </w:rPr>
              <w:t>5</w:t>
            </w:r>
          </w:p>
        </w:tc>
        <w:tc>
          <w:tcPr>
            <w:tcW w:w="1352"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54</w:t>
            </w:r>
          </w:p>
        </w:tc>
        <w:tc>
          <w:tcPr>
            <w:tcW w:w="1185"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Pr>
                <w:b/>
                <w:bCs/>
                <w:color w:val="000000"/>
                <w:sz w:val="20"/>
                <w:szCs w:val="20"/>
              </w:rPr>
              <w:t>0</w:t>
            </w:r>
          </w:p>
        </w:tc>
        <w:tc>
          <w:tcPr>
            <w:tcW w:w="851"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b/>
                <w:bCs/>
                <w:color w:val="000000"/>
                <w:sz w:val="20"/>
                <w:szCs w:val="20"/>
              </w:rPr>
              <w:t>4</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3"/>
        </w:trPr>
        <w:tc>
          <w:tcPr>
            <w:tcW w:w="5647" w:type="dxa"/>
            <w:gridSpan w:val="4"/>
            <w:tcBorders>
              <w:top w:val="single" w:sz="4" w:space="0" w:color="auto"/>
              <w:left w:val="single" w:sz="4" w:space="0" w:color="auto"/>
              <w:bottom w:val="single" w:sz="4" w:space="0" w:color="auto"/>
              <w:right w:val="single" w:sz="4" w:space="0" w:color="auto"/>
            </w:tcBorders>
            <w:noWrap/>
            <w:vAlign w:val="center"/>
          </w:tcPr>
          <w:p w:rsidR="0016633B" w:rsidRPr="0067791A" w:rsidRDefault="0016633B" w:rsidP="002D5F02">
            <w:pPr>
              <w:rPr>
                <w:b/>
                <w:bCs/>
                <w:color w:val="000000"/>
                <w:sz w:val="20"/>
                <w:szCs w:val="20"/>
              </w:rPr>
            </w:pPr>
            <w:r w:rsidRPr="0067791A">
              <w:rPr>
                <w:b/>
                <w:bCs/>
                <w:color w:val="000000"/>
                <w:sz w:val="20"/>
                <w:szCs w:val="20"/>
              </w:rPr>
              <w:t>General Total</w:t>
            </w:r>
          </w:p>
        </w:tc>
        <w:tc>
          <w:tcPr>
            <w:tcW w:w="807" w:type="dxa"/>
            <w:gridSpan w:val="2"/>
            <w:tcBorders>
              <w:top w:val="nil"/>
              <w:left w:val="nil"/>
              <w:bottom w:val="single" w:sz="4" w:space="0" w:color="auto"/>
              <w:right w:val="single" w:sz="4" w:space="0" w:color="auto"/>
            </w:tcBorders>
            <w:noWrap/>
            <w:vAlign w:val="center"/>
          </w:tcPr>
          <w:p w:rsidR="0016633B" w:rsidRPr="0067791A" w:rsidRDefault="0016633B" w:rsidP="002D5F02">
            <w:pPr>
              <w:jc w:val="center"/>
              <w:rPr>
                <w:b/>
                <w:bCs/>
                <w:color w:val="000000"/>
                <w:sz w:val="20"/>
                <w:szCs w:val="20"/>
              </w:rPr>
            </w:pPr>
          </w:p>
        </w:tc>
        <w:tc>
          <w:tcPr>
            <w:tcW w:w="1352" w:type="dxa"/>
            <w:tcBorders>
              <w:top w:val="nil"/>
              <w:left w:val="nil"/>
              <w:bottom w:val="single" w:sz="4" w:space="0" w:color="auto"/>
              <w:right w:val="single" w:sz="4" w:space="0" w:color="auto"/>
            </w:tcBorders>
            <w:noWrap/>
            <w:vAlign w:val="center"/>
          </w:tcPr>
          <w:p w:rsidR="0016633B" w:rsidRPr="0067791A" w:rsidRDefault="0016633B" w:rsidP="002D5F02">
            <w:pPr>
              <w:jc w:val="center"/>
              <w:rPr>
                <w:b/>
                <w:bCs/>
                <w:color w:val="000000"/>
                <w:sz w:val="20"/>
                <w:szCs w:val="20"/>
              </w:rPr>
            </w:pPr>
            <w:r w:rsidRPr="0067791A">
              <w:rPr>
                <w:b/>
                <w:bCs/>
                <w:color w:val="000000"/>
                <w:sz w:val="20"/>
                <w:szCs w:val="20"/>
              </w:rPr>
              <w:t>516</w:t>
            </w:r>
          </w:p>
        </w:tc>
        <w:tc>
          <w:tcPr>
            <w:tcW w:w="1185" w:type="dxa"/>
            <w:tcBorders>
              <w:top w:val="nil"/>
              <w:left w:val="nil"/>
              <w:bottom w:val="single" w:sz="4" w:space="0" w:color="auto"/>
              <w:right w:val="single" w:sz="4" w:space="0" w:color="auto"/>
            </w:tcBorders>
            <w:noWrap/>
            <w:vAlign w:val="center"/>
          </w:tcPr>
          <w:p w:rsidR="0016633B" w:rsidRPr="0067791A" w:rsidRDefault="0016633B" w:rsidP="002D5F02">
            <w:pPr>
              <w:jc w:val="center"/>
              <w:rPr>
                <w:b/>
                <w:bCs/>
                <w:color w:val="000000"/>
                <w:sz w:val="20"/>
                <w:szCs w:val="20"/>
              </w:rPr>
            </w:pPr>
          </w:p>
        </w:tc>
        <w:tc>
          <w:tcPr>
            <w:tcW w:w="851" w:type="dxa"/>
            <w:gridSpan w:val="2"/>
            <w:tcBorders>
              <w:top w:val="nil"/>
              <w:left w:val="nil"/>
              <w:bottom w:val="single" w:sz="4" w:space="0" w:color="auto"/>
              <w:right w:val="single" w:sz="4" w:space="0" w:color="auto"/>
            </w:tcBorders>
            <w:noWrap/>
            <w:vAlign w:val="center"/>
          </w:tcPr>
          <w:p w:rsidR="0016633B" w:rsidRPr="0067791A" w:rsidRDefault="0016633B" w:rsidP="002D5F02">
            <w:pPr>
              <w:jc w:val="center"/>
              <w:rPr>
                <w:b/>
                <w:bCs/>
                <w:color w:val="000000"/>
                <w:sz w:val="20"/>
                <w:szCs w:val="20"/>
              </w:rPr>
            </w:pPr>
            <w:r w:rsidRPr="0067791A">
              <w:rPr>
                <w:b/>
                <w:bCs/>
                <w:color w:val="000000"/>
                <w:sz w:val="20"/>
                <w:szCs w:val="20"/>
              </w:rPr>
              <w:t>166</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3"/>
        </w:trPr>
        <w:tc>
          <w:tcPr>
            <w:tcW w:w="5647" w:type="dxa"/>
            <w:gridSpan w:val="4"/>
            <w:tcBorders>
              <w:top w:val="single" w:sz="4" w:space="0" w:color="auto"/>
              <w:left w:val="single" w:sz="4" w:space="0" w:color="auto"/>
              <w:bottom w:val="single" w:sz="4" w:space="0" w:color="auto"/>
              <w:right w:val="single" w:sz="4" w:space="0" w:color="auto"/>
            </w:tcBorders>
            <w:noWrap/>
            <w:vAlign w:val="center"/>
          </w:tcPr>
          <w:p w:rsidR="0016633B" w:rsidRPr="0067791A" w:rsidRDefault="0016633B" w:rsidP="002D5F02">
            <w:pPr>
              <w:rPr>
                <w:b/>
                <w:bCs/>
                <w:color w:val="000000"/>
                <w:sz w:val="20"/>
                <w:szCs w:val="20"/>
              </w:rPr>
            </w:pPr>
            <w:r w:rsidRPr="0067791A">
              <w:rPr>
                <w:b/>
                <w:bCs/>
                <w:color w:val="000000"/>
                <w:sz w:val="20"/>
                <w:szCs w:val="20"/>
              </w:rPr>
              <w:t xml:space="preserve">                                   Elective Courses (Education Language)</w:t>
            </w:r>
          </w:p>
        </w:tc>
        <w:tc>
          <w:tcPr>
            <w:tcW w:w="807" w:type="dxa"/>
            <w:gridSpan w:val="2"/>
            <w:tcBorders>
              <w:top w:val="nil"/>
              <w:left w:val="nil"/>
              <w:bottom w:val="single" w:sz="4" w:space="0" w:color="auto"/>
              <w:right w:val="single" w:sz="4" w:space="0" w:color="auto"/>
            </w:tcBorders>
            <w:noWrap/>
            <w:vAlign w:val="center"/>
          </w:tcPr>
          <w:p w:rsidR="0016633B" w:rsidRPr="0067791A" w:rsidRDefault="0016633B" w:rsidP="002D5F02">
            <w:pPr>
              <w:jc w:val="center"/>
              <w:rPr>
                <w:b/>
                <w:bCs/>
                <w:color w:val="000000"/>
                <w:sz w:val="20"/>
                <w:szCs w:val="20"/>
              </w:rPr>
            </w:pPr>
          </w:p>
        </w:tc>
        <w:tc>
          <w:tcPr>
            <w:tcW w:w="1352" w:type="dxa"/>
            <w:tcBorders>
              <w:top w:val="nil"/>
              <w:left w:val="nil"/>
              <w:bottom w:val="single" w:sz="4" w:space="0" w:color="auto"/>
              <w:right w:val="single" w:sz="4" w:space="0" w:color="auto"/>
            </w:tcBorders>
            <w:noWrap/>
            <w:vAlign w:val="center"/>
          </w:tcPr>
          <w:p w:rsidR="0016633B" w:rsidRPr="0067791A" w:rsidRDefault="0016633B" w:rsidP="002D5F02">
            <w:pPr>
              <w:jc w:val="center"/>
              <w:rPr>
                <w:b/>
                <w:bCs/>
                <w:color w:val="000000"/>
                <w:sz w:val="20"/>
                <w:szCs w:val="20"/>
              </w:rPr>
            </w:pPr>
          </w:p>
        </w:tc>
        <w:tc>
          <w:tcPr>
            <w:tcW w:w="1185" w:type="dxa"/>
            <w:tcBorders>
              <w:top w:val="nil"/>
              <w:left w:val="nil"/>
              <w:bottom w:val="single" w:sz="4" w:space="0" w:color="auto"/>
              <w:right w:val="single" w:sz="4" w:space="0" w:color="auto"/>
            </w:tcBorders>
            <w:noWrap/>
            <w:vAlign w:val="center"/>
          </w:tcPr>
          <w:p w:rsidR="0016633B" w:rsidRPr="0067791A" w:rsidRDefault="0016633B" w:rsidP="002D5F02">
            <w:pPr>
              <w:jc w:val="center"/>
              <w:rPr>
                <w:b/>
                <w:bCs/>
                <w:color w:val="000000"/>
                <w:sz w:val="20"/>
                <w:szCs w:val="20"/>
              </w:rPr>
            </w:pPr>
          </w:p>
        </w:tc>
        <w:tc>
          <w:tcPr>
            <w:tcW w:w="851" w:type="dxa"/>
            <w:gridSpan w:val="2"/>
            <w:tcBorders>
              <w:top w:val="nil"/>
              <w:left w:val="nil"/>
              <w:bottom w:val="single" w:sz="4" w:space="0" w:color="auto"/>
              <w:right w:val="single" w:sz="4" w:space="0" w:color="auto"/>
            </w:tcBorders>
            <w:noWrap/>
            <w:vAlign w:val="center"/>
          </w:tcPr>
          <w:p w:rsidR="0016633B" w:rsidRPr="0067791A" w:rsidRDefault="0016633B" w:rsidP="002D5F02">
            <w:pPr>
              <w:jc w:val="center"/>
              <w:rPr>
                <w:b/>
                <w:bCs/>
                <w:color w:val="000000"/>
                <w:sz w:val="20"/>
                <w:szCs w:val="20"/>
              </w:rPr>
            </w:pP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3"/>
        </w:trPr>
        <w:tc>
          <w:tcPr>
            <w:tcW w:w="1635" w:type="dxa"/>
            <w:gridSpan w:val="2"/>
            <w:tcBorders>
              <w:top w:val="nil"/>
              <w:left w:val="single" w:sz="4" w:space="0" w:color="auto"/>
              <w:bottom w:val="single" w:sz="4" w:space="0" w:color="auto"/>
              <w:right w:val="single" w:sz="4" w:space="0" w:color="auto"/>
            </w:tcBorders>
            <w:noWrap/>
            <w:vAlign w:val="center"/>
            <w:hideMark/>
          </w:tcPr>
          <w:p w:rsidR="0016633B" w:rsidRPr="0067791A" w:rsidRDefault="0016633B" w:rsidP="002D5F02">
            <w:pPr>
              <w:rPr>
                <w:color w:val="000000"/>
                <w:sz w:val="20"/>
                <w:szCs w:val="20"/>
              </w:rPr>
            </w:pPr>
            <w:r w:rsidRPr="0067791A">
              <w:rPr>
                <w:color w:val="000000"/>
                <w:sz w:val="20"/>
                <w:szCs w:val="20"/>
              </w:rPr>
              <w:t>GÇD200</w:t>
            </w:r>
          </w:p>
        </w:tc>
        <w:tc>
          <w:tcPr>
            <w:tcW w:w="4012"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rPr>
                <w:color w:val="000000"/>
                <w:sz w:val="20"/>
                <w:szCs w:val="20"/>
              </w:rPr>
            </w:pPr>
            <w:r w:rsidRPr="0067791A">
              <w:rPr>
                <w:color w:val="000000"/>
                <w:sz w:val="20"/>
                <w:szCs w:val="20"/>
              </w:rPr>
              <w:t>Volunteering Studies</w:t>
            </w:r>
          </w:p>
        </w:tc>
        <w:tc>
          <w:tcPr>
            <w:tcW w:w="807"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 </w:t>
            </w:r>
            <w:r>
              <w:rPr>
                <w:color w:val="000000"/>
                <w:sz w:val="20"/>
                <w:szCs w:val="20"/>
              </w:rPr>
              <w:t>4</w:t>
            </w:r>
          </w:p>
        </w:tc>
        <w:tc>
          <w:tcPr>
            <w:tcW w:w="1352"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 12</w:t>
            </w:r>
          </w:p>
        </w:tc>
        <w:tc>
          <w:tcPr>
            <w:tcW w:w="1185"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 30</w:t>
            </w:r>
          </w:p>
        </w:tc>
        <w:tc>
          <w:tcPr>
            <w:tcW w:w="851"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color w:val="000000"/>
                <w:sz w:val="20"/>
                <w:szCs w:val="20"/>
              </w:rPr>
            </w:pPr>
            <w:r w:rsidRPr="0067791A">
              <w:rPr>
                <w:color w:val="000000"/>
                <w:sz w:val="20"/>
                <w:szCs w:val="20"/>
              </w:rPr>
              <w:t>Yok </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3"/>
        </w:trPr>
        <w:tc>
          <w:tcPr>
            <w:tcW w:w="1635" w:type="dxa"/>
            <w:gridSpan w:val="2"/>
            <w:tcBorders>
              <w:top w:val="nil"/>
              <w:left w:val="single" w:sz="4" w:space="0" w:color="auto"/>
              <w:bottom w:val="single" w:sz="4" w:space="0" w:color="auto"/>
              <w:right w:val="single" w:sz="4" w:space="0" w:color="auto"/>
            </w:tcBorders>
            <w:noWrap/>
            <w:vAlign w:val="center"/>
          </w:tcPr>
          <w:p w:rsidR="0016633B" w:rsidRPr="0067791A" w:rsidRDefault="0016633B" w:rsidP="002D5F02">
            <w:pPr>
              <w:rPr>
                <w:color w:val="000000"/>
                <w:sz w:val="20"/>
                <w:szCs w:val="20"/>
              </w:rPr>
            </w:pPr>
            <w:r w:rsidRPr="0067791A">
              <w:rPr>
                <w:color w:val="000000"/>
                <w:sz w:val="20"/>
                <w:szCs w:val="20"/>
              </w:rPr>
              <w:t>MED216</w:t>
            </w:r>
          </w:p>
        </w:tc>
        <w:tc>
          <w:tcPr>
            <w:tcW w:w="4012" w:type="dxa"/>
            <w:gridSpan w:val="2"/>
            <w:tcBorders>
              <w:top w:val="nil"/>
              <w:left w:val="nil"/>
              <w:bottom w:val="single" w:sz="4" w:space="0" w:color="auto"/>
              <w:right w:val="single" w:sz="4" w:space="0" w:color="auto"/>
            </w:tcBorders>
            <w:noWrap/>
            <w:vAlign w:val="center"/>
          </w:tcPr>
          <w:p w:rsidR="0016633B" w:rsidRPr="0067791A" w:rsidRDefault="0016633B" w:rsidP="002D5F02">
            <w:pPr>
              <w:rPr>
                <w:color w:val="000000"/>
                <w:sz w:val="20"/>
                <w:szCs w:val="20"/>
              </w:rPr>
            </w:pPr>
            <w:r w:rsidRPr="0067791A">
              <w:rPr>
                <w:color w:val="000000"/>
                <w:sz w:val="20"/>
                <w:szCs w:val="20"/>
              </w:rPr>
              <w:t>Problem Based Learning (PBL)</w:t>
            </w:r>
          </w:p>
        </w:tc>
        <w:tc>
          <w:tcPr>
            <w:tcW w:w="807" w:type="dxa"/>
            <w:gridSpan w:val="2"/>
            <w:tcBorders>
              <w:top w:val="nil"/>
              <w:left w:val="nil"/>
              <w:bottom w:val="single" w:sz="4" w:space="0" w:color="auto"/>
              <w:right w:val="single" w:sz="4" w:space="0" w:color="auto"/>
            </w:tcBorders>
            <w:noWrap/>
            <w:vAlign w:val="center"/>
          </w:tcPr>
          <w:p w:rsidR="0016633B" w:rsidRPr="0067791A" w:rsidRDefault="0016633B" w:rsidP="002D5F02">
            <w:pPr>
              <w:jc w:val="center"/>
              <w:rPr>
                <w:color w:val="000000"/>
                <w:sz w:val="20"/>
                <w:szCs w:val="20"/>
              </w:rPr>
            </w:pPr>
            <w:r>
              <w:rPr>
                <w:color w:val="000000"/>
                <w:sz w:val="20"/>
                <w:szCs w:val="20"/>
              </w:rPr>
              <w:t>1</w:t>
            </w:r>
          </w:p>
        </w:tc>
        <w:tc>
          <w:tcPr>
            <w:tcW w:w="1352" w:type="dxa"/>
            <w:tcBorders>
              <w:top w:val="nil"/>
              <w:left w:val="nil"/>
              <w:bottom w:val="single" w:sz="4" w:space="0" w:color="auto"/>
              <w:right w:val="single" w:sz="4" w:space="0" w:color="auto"/>
            </w:tcBorders>
            <w:noWrap/>
            <w:vAlign w:val="center"/>
          </w:tcPr>
          <w:p w:rsidR="0016633B" w:rsidRPr="0067791A" w:rsidRDefault="0016633B" w:rsidP="002D5F02">
            <w:pPr>
              <w:jc w:val="center"/>
              <w:rPr>
                <w:color w:val="000000"/>
                <w:sz w:val="20"/>
                <w:szCs w:val="20"/>
              </w:rPr>
            </w:pPr>
          </w:p>
        </w:tc>
        <w:tc>
          <w:tcPr>
            <w:tcW w:w="1185" w:type="dxa"/>
            <w:tcBorders>
              <w:top w:val="nil"/>
              <w:left w:val="nil"/>
              <w:bottom w:val="single" w:sz="4" w:space="0" w:color="auto"/>
              <w:right w:val="single" w:sz="4" w:space="0" w:color="auto"/>
            </w:tcBorders>
            <w:noWrap/>
            <w:vAlign w:val="center"/>
          </w:tcPr>
          <w:p w:rsidR="0016633B" w:rsidRPr="0067791A" w:rsidRDefault="0016633B" w:rsidP="002D5F02">
            <w:pPr>
              <w:jc w:val="center"/>
              <w:rPr>
                <w:color w:val="000000"/>
                <w:sz w:val="20"/>
                <w:szCs w:val="20"/>
              </w:rPr>
            </w:pPr>
            <w:r w:rsidRPr="0067791A">
              <w:rPr>
                <w:color w:val="000000"/>
                <w:sz w:val="20"/>
                <w:szCs w:val="20"/>
              </w:rPr>
              <w:t>8</w:t>
            </w:r>
          </w:p>
        </w:tc>
        <w:tc>
          <w:tcPr>
            <w:tcW w:w="851" w:type="dxa"/>
            <w:gridSpan w:val="2"/>
            <w:tcBorders>
              <w:top w:val="nil"/>
              <w:left w:val="nil"/>
              <w:bottom w:val="single" w:sz="4" w:space="0" w:color="auto"/>
              <w:right w:val="single" w:sz="4" w:space="0" w:color="auto"/>
            </w:tcBorders>
            <w:noWrap/>
            <w:vAlign w:val="center"/>
          </w:tcPr>
          <w:p w:rsidR="0016633B" w:rsidRPr="0067791A" w:rsidRDefault="0016633B" w:rsidP="002D5F02">
            <w:pPr>
              <w:jc w:val="center"/>
              <w:rPr>
                <w:color w:val="000000"/>
                <w:sz w:val="20"/>
                <w:szCs w:val="20"/>
              </w:rPr>
            </w:pP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3"/>
        </w:trPr>
        <w:tc>
          <w:tcPr>
            <w:tcW w:w="1635" w:type="dxa"/>
            <w:gridSpan w:val="2"/>
            <w:tcBorders>
              <w:top w:val="nil"/>
              <w:left w:val="single" w:sz="4" w:space="0" w:color="auto"/>
              <w:bottom w:val="single" w:sz="4" w:space="0" w:color="auto"/>
              <w:right w:val="single" w:sz="4" w:space="0" w:color="auto"/>
            </w:tcBorders>
            <w:noWrap/>
            <w:vAlign w:val="center"/>
          </w:tcPr>
          <w:p w:rsidR="0016633B" w:rsidRPr="0067791A" w:rsidRDefault="0016633B" w:rsidP="002D5F02">
            <w:pPr>
              <w:rPr>
                <w:color w:val="000000"/>
                <w:sz w:val="20"/>
                <w:szCs w:val="20"/>
              </w:rPr>
            </w:pPr>
            <w:r w:rsidRPr="0067791A">
              <w:rPr>
                <w:color w:val="000000"/>
                <w:sz w:val="20"/>
                <w:szCs w:val="20"/>
              </w:rPr>
              <w:t>MED212</w:t>
            </w:r>
          </w:p>
        </w:tc>
        <w:tc>
          <w:tcPr>
            <w:tcW w:w="4012" w:type="dxa"/>
            <w:gridSpan w:val="2"/>
            <w:tcBorders>
              <w:top w:val="nil"/>
              <w:left w:val="nil"/>
              <w:bottom w:val="single" w:sz="4" w:space="0" w:color="auto"/>
              <w:right w:val="single" w:sz="4" w:space="0" w:color="auto"/>
            </w:tcBorders>
            <w:noWrap/>
            <w:vAlign w:val="center"/>
          </w:tcPr>
          <w:p w:rsidR="0016633B" w:rsidRPr="0067791A" w:rsidRDefault="0016633B" w:rsidP="002D5F02">
            <w:pPr>
              <w:rPr>
                <w:color w:val="000000"/>
                <w:sz w:val="20"/>
                <w:szCs w:val="20"/>
              </w:rPr>
            </w:pPr>
            <w:r w:rsidRPr="0067791A">
              <w:rPr>
                <w:color w:val="000000"/>
                <w:sz w:val="20"/>
                <w:szCs w:val="20"/>
              </w:rPr>
              <w:t>Presentation Techniques Skills (ENG)</w:t>
            </w:r>
          </w:p>
        </w:tc>
        <w:tc>
          <w:tcPr>
            <w:tcW w:w="807" w:type="dxa"/>
            <w:gridSpan w:val="2"/>
            <w:tcBorders>
              <w:top w:val="nil"/>
              <w:left w:val="nil"/>
              <w:bottom w:val="single" w:sz="4" w:space="0" w:color="auto"/>
              <w:right w:val="single" w:sz="4" w:space="0" w:color="auto"/>
            </w:tcBorders>
            <w:noWrap/>
            <w:vAlign w:val="center"/>
          </w:tcPr>
          <w:p w:rsidR="0016633B" w:rsidRPr="0067791A" w:rsidRDefault="0016633B" w:rsidP="002D5F02">
            <w:pPr>
              <w:jc w:val="center"/>
              <w:rPr>
                <w:color w:val="000000"/>
                <w:sz w:val="20"/>
                <w:szCs w:val="20"/>
              </w:rPr>
            </w:pPr>
            <w:r>
              <w:rPr>
                <w:color w:val="000000"/>
                <w:sz w:val="20"/>
                <w:szCs w:val="20"/>
              </w:rPr>
              <w:t>1</w:t>
            </w:r>
          </w:p>
        </w:tc>
        <w:tc>
          <w:tcPr>
            <w:tcW w:w="1352" w:type="dxa"/>
            <w:tcBorders>
              <w:top w:val="nil"/>
              <w:left w:val="nil"/>
              <w:bottom w:val="single" w:sz="4" w:space="0" w:color="auto"/>
              <w:right w:val="single" w:sz="4" w:space="0" w:color="auto"/>
            </w:tcBorders>
            <w:noWrap/>
            <w:vAlign w:val="center"/>
          </w:tcPr>
          <w:p w:rsidR="0016633B" w:rsidRPr="0067791A" w:rsidRDefault="0016633B" w:rsidP="002D5F02">
            <w:pPr>
              <w:jc w:val="center"/>
              <w:rPr>
                <w:color w:val="000000"/>
                <w:sz w:val="20"/>
                <w:szCs w:val="20"/>
              </w:rPr>
            </w:pPr>
            <w:r w:rsidRPr="0067791A">
              <w:rPr>
                <w:color w:val="000000"/>
                <w:sz w:val="20"/>
                <w:szCs w:val="20"/>
              </w:rPr>
              <w:t>6</w:t>
            </w:r>
          </w:p>
        </w:tc>
        <w:tc>
          <w:tcPr>
            <w:tcW w:w="1185" w:type="dxa"/>
            <w:tcBorders>
              <w:top w:val="nil"/>
              <w:left w:val="nil"/>
              <w:bottom w:val="single" w:sz="4" w:space="0" w:color="auto"/>
              <w:right w:val="single" w:sz="4" w:space="0" w:color="auto"/>
            </w:tcBorders>
            <w:noWrap/>
            <w:vAlign w:val="center"/>
          </w:tcPr>
          <w:p w:rsidR="0016633B" w:rsidRPr="0067791A" w:rsidRDefault="0016633B" w:rsidP="002D5F02">
            <w:pPr>
              <w:jc w:val="center"/>
              <w:rPr>
                <w:color w:val="000000"/>
                <w:sz w:val="20"/>
                <w:szCs w:val="20"/>
              </w:rPr>
            </w:pPr>
            <w:r>
              <w:rPr>
                <w:color w:val="000000"/>
                <w:sz w:val="20"/>
                <w:szCs w:val="20"/>
              </w:rPr>
              <w:t>0</w:t>
            </w:r>
          </w:p>
        </w:tc>
        <w:tc>
          <w:tcPr>
            <w:tcW w:w="851" w:type="dxa"/>
            <w:gridSpan w:val="2"/>
            <w:tcBorders>
              <w:top w:val="nil"/>
              <w:left w:val="nil"/>
              <w:bottom w:val="single" w:sz="4" w:space="0" w:color="auto"/>
              <w:right w:val="single" w:sz="4" w:space="0" w:color="auto"/>
            </w:tcBorders>
            <w:noWrap/>
            <w:vAlign w:val="center"/>
          </w:tcPr>
          <w:p w:rsidR="0016633B" w:rsidRPr="0067791A" w:rsidRDefault="0016633B" w:rsidP="002D5F02">
            <w:pPr>
              <w:jc w:val="center"/>
              <w:rPr>
                <w:color w:val="000000"/>
                <w:sz w:val="20"/>
                <w:szCs w:val="20"/>
              </w:rPr>
            </w:pPr>
            <w:r>
              <w:rPr>
                <w:color w:val="000000"/>
                <w:sz w:val="20"/>
                <w:szCs w:val="20"/>
              </w:rPr>
              <w:t>0</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3"/>
        </w:trPr>
        <w:tc>
          <w:tcPr>
            <w:tcW w:w="1635" w:type="dxa"/>
            <w:gridSpan w:val="2"/>
            <w:tcBorders>
              <w:top w:val="nil"/>
              <w:left w:val="single" w:sz="4" w:space="0" w:color="auto"/>
              <w:bottom w:val="single" w:sz="4" w:space="0" w:color="auto"/>
              <w:right w:val="single" w:sz="4" w:space="0" w:color="auto"/>
            </w:tcBorders>
            <w:noWrap/>
            <w:vAlign w:val="center"/>
          </w:tcPr>
          <w:p w:rsidR="0016633B" w:rsidRPr="0067791A" w:rsidRDefault="0016633B" w:rsidP="002D5F02">
            <w:pPr>
              <w:rPr>
                <w:color w:val="000000"/>
                <w:sz w:val="20"/>
                <w:szCs w:val="20"/>
              </w:rPr>
            </w:pPr>
            <w:r w:rsidRPr="0067791A">
              <w:rPr>
                <w:color w:val="000000"/>
                <w:sz w:val="20"/>
                <w:szCs w:val="20"/>
              </w:rPr>
              <w:t>MED213</w:t>
            </w:r>
          </w:p>
        </w:tc>
        <w:tc>
          <w:tcPr>
            <w:tcW w:w="4012" w:type="dxa"/>
            <w:gridSpan w:val="2"/>
            <w:tcBorders>
              <w:top w:val="nil"/>
              <w:left w:val="nil"/>
              <w:bottom w:val="single" w:sz="4" w:space="0" w:color="auto"/>
              <w:right w:val="single" w:sz="4" w:space="0" w:color="auto"/>
            </w:tcBorders>
            <w:noWrap/>
            <w:vAlign w:val="center"/>
          </w:tcPr>
          <w:p w:rsidR="0016633B" w:rsidRPr="0067791A" w:rsidRDefault="0016633B" w:rsidP="002D5F02">
            <w:pPr>
              <w:rPr>
                <w:color w:val="000000"/>
                <w:sz w:val="20"/>
                <w:szCs w:val="20"/>
              </w:rPr>
            </w:pPr>
            <w:r w:rsidRPr="0067791A">
              <w:rPr>
                <w:color w:val="000000"/>
                <w:sz w:val="20"/>
                <w:szCs w:val="20"/>
              </w:rPr>
              <w:t>Experimental Research Techniques (ENG)</w:t>
            </w:r>
          </w:p>
        </w:tc>
        <w:tc>
          <w:tcPr>
            <w:tcW w:w="807" w:type="dxa"/>
            <w:gridSpan w:val="2"/>
            <w:tcBorders>
              <w:top w:val="nil"/>
              <w:left w:val="nil"/>
              <w:bottom w:val="single" w:sz="4" w:space="0" w:color="auto"/>
              <w:right w:val="single" w:sz="4" w:space="0" w:color="auto"/>
            </w:tcBorders>
            <w:noWrap/>
            <w:vAlign w:val="center"/>
          </w:tcPr>
          <w:p w:rsidR="0016633B" w:rsidRPr="0067791A" w:rsidRDefault="0016633B" w:rsidP="002D5F02">
            <w:pPr>
              <w:jc w:val="center"/>
              <w:rPr>
                <w:color w:val="000000"/>
                <w:sz w:val="20"/>
                <w:szCs w:val="20"/>
              </w:rPr>
            </w:pPr>
            <w:r>
              <w:rPr>
                <w:color w:val="000000"/>
                <w:sz w:val="20"/>
                <w:szCs w:val="20"/>
              </w:rPr>
              <w:t>1</w:t>
            </w:r>
          </w:p>
        </w:tc>
        <w:tc>
          <w:tcPr>
            <w:tcW w:w="1352" w:type="dxa"/>
            <w:tcBorders>
              <w:top w:val="nil"/>
              <w:left w:val="nil"/>
              <w:bottom w:val="single" w:sz="4" w:space="0" w:color="auto"/>
              <w:right w:val="single" w:sz="4" w:space="0" w:color="auto"/>
            </w:tcBorders>
            <w:noWrap/>
            <w:vAlign w:val="center"/>
          </w:tcPr>
          <w:p w:rsidR="0016633B" w:rsidRPr="0067791A" w:rsidRDefault="0016633B" w:rsidP="002D5F02">
            <w:pPr>
              <w:jc w:val="center"/>
              <w:rPr>
                <w:color w:val="000000"/>
                <w:sz w:val="20"/>
                <w:szCs w:val="20"/>
              </w:rPr>
            </w:pPr>
            <w:r w:rsidRPr="0067791A">
              <w:rPr>
                <w:color w:val="000000"/>
                <w:sz w:val="20"/>
                <w:szCs w:val="20"/>
              </w:rPr>
              <w:t>6</w:t>
            </w:r>
          </w:p>
        </w:tc>
        <w:tc>
          <w:tcPr>
            <w:tcW w:w="1185" w:type="dxa"/>
            <w:tcBorders>
              <w:top w:val="nil"/>
              <w:left w:val="nil"/>
              <w:bottom w:val="single" w:sz="4" w:space="0" w:color="auto"/>
              <w:right w:val="single" w:sz="4" w:space="0" w:color="auto"/>
            </w:tcBorders>
            <w:noWrap/>
            <w:vAlign w:val="center"/>
          </w:tcPr>
          <w:p w:rsidR="0016633B" w:rsidRPr="0067791A" w:rsidRDefault="0016633B" w:rsidP="002D5F02">
            <w:pPr>
              <w:jc w:val="center"/>
              <w:rPr>
                <w:color w:val="000000"/>
                <w:sz w:val="20"/>
                <w:szCs w:val="20"/>
              </w:rPr>
            </w:pPr>
            <w:r>
              <w:rPr>
                <w:color w:val="000000"/>
                <w:sz w:val="20"/>
                <w:szCs w:val="20"/>
              </w:rPr>
              <w:t>0</w:t>
            </w:r>
          </w:p>
        </w:tc>
        <w:tc>
          <w:tcPr>
            <w:tcW w:w="851" w:type="dxa"/>
            <w:gridSpan w:val="2"/>
            <w:tcBorders>
              <w:top w:val="nil"/>
              <w:left w:val="nil"/>
              <w:bottom w:val="single" w:sz="4" w:space="0" w:color="auto"/>
              <w:right w:val="single" w:sz="4" w:space="0" w:color="auto"/>
            </w:tcBorders>
            <w:noWrap/>
            <w:vAlign w:val="center"/>
          </w:tcPr>
          <w:p w:rsidR="0016633B" w:rsidRPr="0067791A" w:rsidRDefault="0016633B" w:rsidP="002D5F02">
            <w:pPr>
              <w:jc w:val="center"/>
              <w:rPr>
                <w:color w:val="000000"/>
                <w:sz w:val="20"/>
                <w:szCs w:val="20"/>
              </w:rPr>
            </w:pPr>
            <w:r>
              <w:rPr>
                <w:color w:val="000000"/>
                <w:sz w:val="20"/>
                <w:szCs w:val="20"/>
              </w:rPr>
              <w:t>0</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3"/>
        </w:trPr>
        <w:tc>
          <w:tcPr>
            <w:tcW w:w="1635" w:type="dxa"/>
            <w:gridSpan w:val="2"/>
            <w:tcBorders>
              <w:top w:val="nil"/>
              <w:left w:val="single" w:sz="4" w:space="0" w:color="auto"/>
              <w:bottom w:val="single" w:sz="4" w:space="0" w:color="auto"/>
              <w:right w:val="single" w:sz="4" w:space="0" w:color="auto"/>
            </w:tcBorders>
            <w:noWrap/>
            <w:vAlign w:val="center"/>
          </w:tcPr>
          <w:p w:rsidR="0016633B" w:rsidRPr="0067791A" w:rsidRDefault="0016633B" w:rsidP="002D5F02">
            <w:pPr>
              <w:rPr>
                <w:color w:val="000000"/>
                <w:sz w:val="20"/>
                <w:szCs w:val="20"/>
              </w:rPr>
            </w:pPr>
            <w:r w:rsidRPr="0067791A">
              <w:rPr>
                <w:color w:val="000000"/>
                <w:sz w:val="20"/>
                <w:szCs w:val="20"/>
              </w:rPr>
              <w:t>MED2</w:t>
            </w:r>
            <w:r w:rsidR="00C8624E">
              <w:rPr>
                <w:color w:val="000000"/>
                <w:sz w:val="20"/>
                <w:szCs w:val="20"/>
              </w:rPr>
              <w:t>19</w:t>
            </w:r>
          </w:p>
        </w:tc>
        <w:tc>
          <w:tcPr>
            <w:tcW w:w="4012" w:type="dxa"/>
            <w:gridSpan w:val="2"/>
            <w:tcBorders>
              <w:top w:val="nil"/>
              <w:left w:val="nil"/>
              <w:bottom w:val="single" w:sz="4" w:space="0" w:color="auto"/>
              <w:right w:val="single" w:sz="4" w:space="0" w:color="auto"/>
            </w:tcBorders>
            <w:noWrap/>
            <w:vAlign w:val="center"/>
          </w:tcPr>
          <w:p w:rsidR="0016633B" w:rsidRPr="0067791A" w:rsidRDefault="0016633B" w:rsidP="002D5F02">
            <w:pPr>
              <w:rPr>
                <w:color w:val="000000"/>
                <w:sz w:val="20"/>
                <w:szCs w:val="20"/>
              </w:rPr>
            </w:pPr>
            <w:r w:rsidRPr="0067791A">
              <w:rPr>
                <w:color w:val="000000"/>
                <w:sz w:val="20"/>
                <w:szCs w:val="20"/>
              </w:rPr>
              <w:t>Medicine and Art (ENG)</w:t>
            </w:r>
          </w:p>
        </w:tc>
        <w:tc>
          <w:tcPr>
            <w:tcW w:w="807" w:type="dxa"/>
            <w:gridSpan w:val="2"/>
            <w:tcBorders>
              <w:top w:val="nil"/>
              <w:left w:val="nil"/>
              <w:bottom w:val="single" w:sz="4" w:space="0" w:color="auto"/>
              <w:right w:val="single" w:sz="4" w:space="0" w:color="auto"/>
            </w:tcBorders>
            <w:noWrap/>
            <w:vAlign w:val="center"/>
          </w:tcPr>
          <w:p w:rsidR="0016633B" w:rsidRPr="0067791A" w:rsidRDefault="0016633B" w:rsidP="002D5F02">
            <w:pPr>
              <w:jc w:val="center"/>
              <w:rPr>
                <w:color w:val="000000"/>
                <w:sz w:val="20"/>
                <w:szCs w:val="20"/>
              </w:rPr>
            </w:pPr>
            <w:r>
              <w:rPr>
                <w:color w:val="000000"/>
                <w:sz w:val="20"/>
                <w:szCs w:val="20"/>
              </w:rPr>
              <w:t>1</w:t>
            </w:r>
          </w:p>
        </w:tc>
        <w:tc>
          <w:tcPr>
            <w:tcW w:w="1352" w:type="dxa"/>
            <w:tcBorders>
              <w:top w:val="nil"/>
              <w:left w:val="nil"/>
              <w:bottom w:val="single" w:sz="4" w:space="0" w:color="auto"/>
              <w:right w:val="single" w:sz="4" w:space="0" w:color="auto"/>
            </w:tcBorders>
            <w:noWrap/>
            <w:vAlign w:val="center"/>
          </w:tcPr>
          <w:p w:rsidR="0016633B" w:rsidRPr="0067791A" w:rsidRDefault="0016633B" w:rsidP="002D5F02">
            <w:pPr>
              <w:jc w:val="center"/>
              <w:rPr>
                <w:color w:val="000000"/>
                <w:sz w:val="20"/>
                <w:szCs w:val="20"/>
              </w:rPr>
            </w:pPr>
            <w:r w:rsidRPr="0067791A">
              <w:rPr>
                <w:color w:val="000000"/>
                <w:sz w:val="20"/>
                <w:szCs w:val="20"/>
              </w:rPr>
              <w:t>6</w:t>
            </w:r>
          </w:p>
        </w:tc>
        <w:tc>
          <w:tcPr>
            <w:tcW w:w="1185" w:type="dxa"/>
            <w:tcBorders>
              <w:top w:val="nil"/>
              <w:left w:val="nil"/>
              <w:bottom w:val="single" w:sz="4" w:space="0" w:color="auto"/>
              <w:right w:val="single" w:sz="4" w:space="0" w:color="auto"/>
            </w:tcBorders>
            <w:noWrap/>
            <w:vAlign w:val="center"/>
          </w:tcPr>
          <w:p w:rsidR="0016633B" w:rsidRPr="0067791A" w:rsidRDefault="0016633B" w:rsidP="002D5F02">
            <w:pPr>
              <w:jc w:val="center"/>
              <w:rPr>
                <w:color w:val="000000"/>
                <w:sz w:val="20"/>
                <w:szCs w:val="20"/>
              </w:rPr>
            </w:pPr>
            <w:r>
              <w:rPr>
                <w:color w:val="000000"/>
                <w:sz w:val="20"/>
                <w:szCs w:val="20"/>
              </w:rPr>
              <w:t>0</w:t>
            </w:r>
          </w:p>
        </w:tc>
        <w:tc>
          <w:tcPr>
            <w:tcW w:w="851" w:type="dxa"/>
            <w:gridSpan w:val="2"/>
            <w:tcBorders>
              <w:top w:val="nil"/>
              <w:left w:val="nil"/>
              <w:bottom w:val="single" w:sz="4" w:space="0" w:color="auto"/>
              <w:right w:val="single" w:sz="4" w:space="0" w:color="auto"/>
            </w:tcBorders>
            <w:noWrap/>
            <w:vAlign w:val="center"/>
          </w:tcPr>
          <w:p w:rsidR="0016633B" w:rsidRPr="0067791A" w:rsidRDefault="0016633B" w:rsidP="002D5F02">
            <w:pPr>
              <w:jc w:val="center"/>
              <w:rPr>
                <w:color w:val="000000"/>
                <w:sz w:val="20"/>
                <w:szCs w:val="20"/>
              </w:rPr>
            </w:pPr>
            <w:r>
              <w:rPr>
                <w:color w:val="000000"/>
                <w:sz w:val="20"/>
                <w:szCs w:val="20"/>
              </w:rPr>
              <w:t>0</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3"/>
        </w:trPr>
        <w:tc>
          <w:tcPr>
            <w:tcW w:w="1635" w:type="dxa"/>
            <w:gridSpan w:val="2"/>
            <w:tcBorders>
              <w:top w:val="nil"/>
              <w:left w:val="single" w:sz="4" w:space="0" w:color="auto"/>
              <w:bottom w:val="single" w:sz="4" w:space="0" w:color="auto"/>
              <w:right w:val="single" w:sz="4" w:space="0" w:color="auto"/>
            </w:tcBorders>
            <w:noWrap/>
            <w:vAlign w:val="center"/>
          </w:tcPr>
          <w:p w:rsidR="0016633B" w:rsidRPr="0067791A" w:rsidRDefault="0016633B" w:rsidP="002D5F02">
            <w:pPr>
              <w:rPr>
                <w:color w:val="000000"/>
                <w:sz w:val="20"/>
                <w:szCs w:val="20"/>
              </w:rPr>
            </w:pPr>
            <w:r w:rsidRPr="0067791A">
              <w:rPr>
                <w:color w:val="000000"/>
                <w:sz w:val="20"/>
                <w:szCs w:val="20"/>
              </w:rPr>
              <w:t>MED216</w:t>
            </w:r>
          </w:p>
        </w:tc>
        <w:tc>
          <w:tcPr>
            <w:tcW w:w="4012" w:type="dxa"/>
            <w:gridSpan w:val="2"/>
            <w:tcBorders>
              <w:top w:val="nil"/>
              <w:left w:val="nil"/>
              <w:bottom w:val="single" w:sz="4" w:space="0" w:color="auto"/>
              <w:right w:val="single" w:sz="4" w:space="0" w:color="auto"/>
            </w:tcBorders>
            <w:noWrap/>
            <w:vAlign w:val="center"/>
          </w:tcPr>
          <w:p w:rsidR="0016633B" w:rsidRPr="0067791A" w:rsidRDefault="0016633B" w:rsidP="002D5F02">
            <w:pPr>
              <w:rPr>
                <w:color w:val="000000"/>
                <w:sz w:val="20"/>
                <w:szCs w:val="20"/>
              </w:rPr>
            </w:pPr>
            <w:r w:rsidRPr="0067791A">
              <w:rPr>
                <w:color w:val="000000"/>
                <w:sz w:val="20"/>
                <w:szCs w:val="20"/>
              </w:rPr>
              <w:t>Histological Staining Techniques (ENG)</w:t>
            </w:r>
          </w:p>
        </w:tc>
        <w:tc>
          <w:tcPr>
            <w:tcW w:w="807" w:type="dxa"/>
            <w:gridSpan w:val="2"/>
            <w:tcBorders>
              <w:top w:val="nil"/>
              <w:left w:val="nil"/>
              <w:bottom w:val="single" w:sz="4" w:space="0" w:color="auto"/>
              <w:right w:val="single" w:sz="4" w:space="0" w:color="auto"/>
            </w:tcBorders>
            <w:noWrap/>
            <w:vAlign w:val="center"/>
          </w:tcPr>
          <w:p w:rsidR="0016633B" w:rsidRPr="0067791A" w:rsidRDefault="0016633B" w:rsidP="002D5F02">
            <w:pPr>
              <w:jc w:val="center"/>
              <w:rPr>
                <w:color w:val="000000"/>
                <w:sz w:val="20"/>
                <w:szCs w:val="20"/>
              </w:rPr>
            </w:pPr>
            <w:r>
              <w:rPr>
                <w:color w:val="000000"/>
                <w:sz w:val="20"/>
                <w:szCs w:val="20"/>
              </w:rPr>
              <w:t>1</w:t>
            </w:r>
          </w:p>
        </w:tc>
        <w:tc>
          <w:tcPr>
            <w:tcW w:w="1352" w:type="dxa"/>
            <w:tcBorders>
              <w:top w:val="nil"/>
              <w:left w:val="nil"/>
              <w:bottom w:val="single" w:sz="4" w:space="0" w:color="auto"/>
              <w:right w:val="single" w:sz="4" w:space="0" w:color="auto"/>
            </w:tcBorders>
            <w:noWrap/>
            <w:vAlign w:val="center"/>
          </w:tcPr>
          <w:p w:rsidR="0016633B" w:rsidRPr="0067791A" w:rsidRDefault="0016633B" w:rsidP="002D5F02">
            <w:pPr>
              <w:jc w:val="center"/>
              <w:rPr>
                <w:color w:val="000000"/>
                <w:sz w:val="20"/>
                <w:szCs w:val="20"/>
              </w:rPr>
            </w:pPr>
            <w:r w:rsidRPr="0067791A">
              <w:rPr>
                <w:color w:val="000000"/>
                <w:sz w:val="20"/>
                <w:szCs w:val="20"/>
              </w:rPr>
              <w:t>6</w:t>
            </w:r>
          </w:p>
        </w:tc>
        <w:tc>
          <w:tcPr>
            <w:tcW w:w="1185" w:type="dxa"/>
            <w:tcBorders>
              <w:top w:val="nil"/>
              <w:left w:val="nil"/>
              <w:bottom w:val="single" w:sz="4" w:space="0" w:color="auto"/>
              <w:right w:val="single" w:sz="4" w:space="0" w:color="auto"/>
            </w:tcBorders>
            <w:noWrap/>
            <w:vAlign w:val="center"/>
          </w:tcPr>
          <w:p w:rsidR="0016633B" w:rsidRPr="0067791A" w:rsidRDefault="0016633B" w:rsidP="002D5F02">
            <w:pPr>
              <w:jc w:val="center"/>
              <w:rPr>
                <w:color w:val="000000"/>
                <w:sz w:val="20"/>
                <w:szCs w:val="20"/>
              </w:rPr>
            </w:pPr>
            <w:r>
              <w:rPr>
                <w:color w:val="000000"/>
                <w:sz w:val="20"/>
                <w:szCs w:val="20"/>
              </w:rPr>
              <w:t>0</w:t>
            </w:r>
          </w:p>
        </w:tc>
        <w:tc>
          <w:tcPr>
            <w:tcW w:w="851" w:type="dxa"/>
            <w:gridSpan w:val="2"/>
            <w:tcBorders>
              <w:top w:val="nil"/>
              <w:left w:val="nil"/>
              <w:bottom w:val="single" w:sz="4" w:space="0" w:color="auto"/>
              <w:right w:val="single" w:sz="4" w:space="0" w:color="auto"/>
            </w:tcBorders>
            <w:noWrap/>
            <w:vAlign w:val="center"/>
          </w:tcPr>
          <w:p w:rsidR="0016633B" w:rsidRPr="0067791A" w:rsidRDefault="0016633B" w:rsidP="002D5F02">
            <w:pPr>
              <w:jc w:val="center"/>
              <w:rPr>
                <w:color w:val="000000"/>
                <w:sz w:val="20"/>
                <w:szCs w:val="20"/>
              </w:rPr>
            </w:pPr>
            <w:r>
              <w:rPr>
                <w:color w:val="000000"/>
                <w:sz w:val="20"/>
                <w:szCs w:val="20"/>
              </w:rPr>
              <w:t>0</w:t>
            </w:r>
          </w:p>
        </w:tc>
      </w:tr>
      <w:tr w:rsidR="0016633B" w:rsidRPr="0067791A" w:rsidTr="004A2A59">
        <w:tblPrEx>
          <w:tblCellMar>
            <w:left w:w="70" w:type="dxa"/>
            <w:right w:w="70" w:type="dxa"/>
          </w:tblCellMar>
          <w:tblLook w:val="04A0" w:firstRow="1" w:lastRow="0" w:firstColumn="1" w:lastColumn="0" w:noHBand="0" w:noVBand="1"/>
        </w:tblPrEx>
        <w:trPr>
          <w:gridAfter w:val="1"/>
          <w:wAfter w:w="483" w:type="dxa"/>
          <w:trHeight w:val="293"/>
        </w:trPr>
        <w:tc>
          <w:tcPr>
            <w:tcW w:w="1635" w:type="dxa"/>
            <w:gridSpan w:val="2"/>
            <w:tcBorders>
              <w:top w:val="nil"/>
              <w:left w:val="single" w:sz="4" w:space="0" w:color="auto"/>
              <w:bottom w:val="single" w:sz="4" w:space="0" w:color="auto"/>
              <w:right w:val="single" w:sz="4" w:space="0" w:color="auto"/>
            </w:tcBorders>
            <w:noWrap/>
            <w:vAlign w:val="center"/>
          </w:tcPr>
          <w:p w:rsidR="0016633B" w:rsidRPr="0067791A" w:rsidRDefault="0016633B" w:rsidP="002D5F02">
            <w:pPr>
              <w:rPr>
                <w:color w:val="000000"/>
                <w:sz w:val="20"/>
                <w:szCs w:val="20"/>
              </w:rPr>
            </w:pPr>
            <w:r w:rsidRPr="0067791A">
              <w:rPr>
                <w:color w:val="000000"/>
                <w:sz w:val="20"/>
                <w:szCs w:val="20"/>
              </w:rPr>
              <w:t>MED217</w:t>
            </w:r>
          </w:p>
        </w:tc>
        <w:tc>
          <w:tcPr>
            <w:tcW w:w="4012" w:type="dxa"/>
            <w:gridSpan w:val="2"/>
            <w:tcBorders>
              <w:top w:val="nil"/>
              <w:left w:val="nil"/>
              <w:bottom w:val="single" w:sz="4" w:space="0" w:color="auto"/>
              <w:right w:val="single" w:sz="4" w:space="0" w:color="auto"/>
            </w:tcBorders>
            <w:noWrap/>
            <w:vAlign w:val="center"/>
          </w:tcPr>
          <w:p w:rsidR="0016633B" w:rsidRPr="0067791A" w:rsidRDefault="0016633B" w:rsidP="002D5F02">
            <w:pPr>
              <w:rPr>
                <w:color w:val="000000"/>
                <w:sz w:val="20"/>
                <w:szCs w:val="20"/>
              </w:rPr>
            </w:pPr>
            <w:r w:rsidRPr="0067791A">
              <w:rPr>
                <w:color w:val="000000"/>
                <w:sz w:val="20"/>
                <w:szCs w:val="20"/>
              </w:rPr>
              <w:t>Introduction to Cancer Bioinformatics (ENG)</w:t>
            </w:r>
          </w:p>
        </w:tc>
        <w:tc>
          <w:tcPr>
            <w:tcW w:w="807" w:type="dxa"/>
            <w:gridSpan w:val="2"/>
            <w:tcBorders>
              <w:top w:val="nil"/>
              <w:left w:val="nil"/>
              <w:bottom w:val="single" w:sz="4" w:space="0" w:color="auto"/>
              <w:right w:val="single" w:sz="4" w:space="0" w:color="auto"/>
            </w:tcBorders>
            <w:noWrap/>
            <w:vAlign w:val="center"/>
          </w:tcPr>
          <w:p w:rsidR="0016633B" w:rsidRPr="0067791A" w:rsidRDefault="0016633B" w:rsidP="002D5F02">
            <w:pPr>
              <w:jc w:val="center"/>
              <w:rPr>
                <w:color w:val="000000"/>
                <w:sz w:val="20"/>
                <w:szCs w:val="20"/>
              </w:rPr>
            </w:pPr>
            <w:r>
              <w:rPr>
                <w:color w:val="000000"/>
                <w:sz w:val="20"/>
                <w:szCs w:val="20"/>
              </w:rPr>
              <w:t>1</w:t>
            </w:r>
          </w:p>
        </w:tc>
        <w:tc>
          <w:tcPr>
            <w:tcW w:w="1352" w:type="dxa"/>
            <w:tcBorders>
              <w:top w:val="nil"/>
              <w:left w:val="nil"/>
              <w:bottom w:val="single" w:sz="4" w:space="0" w:color="auto"/>
              <w:right w:val="single" w:sz="4" w:space="0" w:color="auto"/>
            </w:tcBorders>
            <w:noWrap/>
            <w:vAlign w:val="center"/>
          </w:tcPr>
          <w:p w:rsidR="0016633B" w:rsidRPr="0067791A" w:rsidRDefault="0016633B" w:rsidP="002D5F02">
            <w:pPr>
              <w:jc w:val="center"/>
              <w:rPr>
                <w:color w:val="000000"/>
                <w:sz w:val="20"/>
                <w:szCs w:val="20"/>
              </w:rPr>
            </w:pPr>
            <w:r w:rsidRPr="0067791A">
              <w:rPr>
                <w:color w:val="000000"/>
                <w:sz w:val="20"/>
                <w:szCs w:val="20"/>
              </w:rPr>
              <w:t>6</w:t>
            </w:r>
          </w:p>
        </w:tc>
        <w:tc>
          <w:tcPr>
            <w:tcW w:w="1185" w:type="dxa"/>
            <w:tcBorders>
              <w:top w:val="nil"/>
              <w:left w:val="nil"/>
              <w:bottom w:val="single" w:sz="4" w:space="0" w:color="auto"/>
              <w:right w:val="single" w:sz="4" w:space="0" w:color="auto"/>
            </w:tcBorders>
            <w:noWrap/>
            <w:vAlign w:val="center"/>
          </w:tcPr>
          <w:p w:rsidR="0016633B" w:rsidRPr="0067791A" w:rsidRDefault="0016633B" w:rsidP="002D5F02">
            <w:pPr>
              <w:jc w:val="center"/>
              <w:rPr>
                <w:color w:val="000000"/>
                <w:sz w:val="20"/>
                <w:szCs w:val="20"/>
              </w:rPr>
            </w:pPr>
            <w:r>
              <w:rPr>
                <w:color w:val="000000"/>
                <w:sz w:val="20"/>
                <w:szCs w:val="20"/>
              </w:rPr>
              <w:t>0</w:t>
            </w:r>
          </w:p>
        </w:tc>
        <w:tc>
          <w:tcPr>
            <w:tcW w:w="851" w:type="dxa"/>
            <w:gridSpan w:val="2"/>
            <w:tcBorders>
              <w:top w:val="nil"/>
              <w:left w:val="nil"/>
              <w:bottom w:val="single" w:sz="4" w:space="0" w:color="auto"/>
              <w:right w:val="single" w:sz="4" w:space="0" w:color="auto"/>
            </w:tcBorders>
            <w:noWrap/>
            <w:vAlign w:val="center"/>
          </w:tcPr>
          <w:p w:rsidR="0016633B" w:rsidRPr="0067791A" w:rsidRDefault="0016633B" w:rsidP="002D5F02">
            <w:pPr>
              <w:jc w:val="center"/>
              <w:rPr>
                <w:color w:val="000000"/>
                <w:sz w:val="20"/>
                <w:szCs w:val="20"/>
              </w:rPr>
            </w:pPr>
            <w:r>
              <w:rPr>
                <w:color w:val="000000"/>
                <w:sz w:val="20"/>
                <w:szCs w:val="20"/>
              </w:rPr>
              <w:t>0</w:t>
            </w:r>
          </w:p>
        </w:tc>
      </w:tr>
      <w:tr w:rsidR="0016633B" w:rsidRPr="0067791A" w:rsidTr="004A2A59">
        <w:tblPrEx>
          <w:tblCellMar>
            <w:left w:w="70" w:type="dxa"/>
            <w:right w:w="70" w:type="dxa"/>
          </w:tblCellMar>
          <w:tblLook w:val="04A0" w:firstRow="1" w:lastRow="0" w:firstColumn="1" w:lastColumn="0" w:noHBand="0" w:noVBand="1"/>
        </w:tblPrEx>
        <w:trPr>
          <w:trHeight w:val="351"/>
        </w:trPr>
        <w:tc>
          <w:tcPr>
            <w:tcW w:w="1635" w:type="dxa"/>
            <w:gridSpan w:val="2"/>
            <w:tcBorders>
              <w:top w:val="single" w:sz="4" w:space="0" w:color="auto"/>
              <w:left w:val="single" w:sz="4" w:space="0" w:color="auto"/>
              <w:bottom w:val="single" w:sz="4" w:space="0" w:color="auto"/>
              <w:right w:val="single" w:sz="4" w:space="0" w:color="auto"/>
            </w:tcBorders>
            <w:noWrap/>
            <w:vAlign w:val="center"/>
            <w:hideMark/>
          </w:tcPr>
          <w:p w:rsidR="0016633B" w:rsidRPr="0067791A" w:rsidRDefault="0016633B" w:rsidP="002D5F02">
            <w:pPr>
              <w:rPr>
                <w:b/>
                <w:bCs/>
                <w:color w:val="000000"/>
                <w:sz w:val="20"/>
                <w:szCs w:val="20"/>
              </w:rPr>
            </w:pPr>
            <w:r w:rsidRPr="0067791A">
              <w:rPr>
                <w:color w:val="000000"/>
                <w:sz w:val="20"/>
                <w:szCs w:val="20"/>
              </w:rPr>
              <w:t>MED218</w:t>
            </w:r>
          </w:p>
        </w:tc>
        <w:tc>
          <w:tcPr>
            <w:tcW w:w="4012" w:type="dxa"/>
            <w:gridSpan w:val="2"/>
            <w:tcBorders>
              <w:top w:val="single" w:sz="4" w:space="0" w:color="auto"/>
              <w:left w:val="single" w:sz="4" w:space="0" w:color="auto"/>
              <w:bottom w:val="single" w:sz="4" w:space="0" w:color="auto"/>
              <w:right w:val="single" w:sz="4" w:space="0" w:color="auto"/>
            </w:tcBorders>
            <w:vAlign w:val="center"/>
          </w:tcPr>
          <w:p w:rsidR="0016633B" w:rsidRPr="0067791A" w:rsidRDefault="0016633B" w:rsidP="002D5F02">
            <w:pPr>
              <w:rPr>
                <w:b/>
                <w:bCs/>
                <w:color w:val="000000"/>
                <w:sz w:val="20"/>
                <w:szCs w:val="20"/>
              </w:rPr>
            </w:pPr>
            <w:r w:rsidRPr="0067791A">
              <w:rPr>
                <w:color w:val="000000"/>
                <w:sz w:val="20"/>
                <w:szCs w:val="20"/>
              </w:rPr>
              <w:t>Environmental Health and Water Safety (ENG)</w:t>
            </w:r>
          </w:p>
        </w:tc>
        <w:tc>
          <w:tcPr>
            <w:tcW w:w="807" w:type="dxa"/>
            <w:gridSpan w:val="2"/>
            <w:tcBorders>
              <w:top w:val="nil"/>
              <w:left w:val="nil"/>
              <w:bottom w:val="single" w:sz="4" w:space="0" w:color="auto"/>
              <w:right w:val="single" w:sz="4" w:space="0" w:color="auto"/>
            </w:tcBorders>
            <w:noWrap/>
            <w:vAlign w:val="center"/>
            <w:hideMark/>
          </w:tcPr>
          <w:p w:rsidR="0016633B" w:rsidRPr="00D4329B" w:rsidRDefault="0016633B" w:rsidP="002D5F02">
            <w:pPr>
              <w:jc w:val="center"/>
              <w:rPr>
                <w:color w:val="000000"/>
                <w:sz w:val="20"/>
                <w:szCs w:val="20"/>
              </w:rPr>
            </w:pPr>
            <w:r w:rsidRPr="00D4329B">
              <w:rPr>
                <w:color w:val="000000"/>
                <w:sz w:val="20"/>
                <w:szCs w:val="20"/>
              </w:rPr>
              <w:t>1</w:t>
            </w:r>
          </w:p>
        </w:tc>
        <w:tc>
          <w:tcPr>
            <w:tcW w:w="1352"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sidRPr="0067791A">
              <w:rPr>
                <w:color w:val="000000"/>
                <w:sz w:val="20"/>
                <w:szCs w:val="20"/>
              </w:rPr>
              <w:t>6</w:t>
            </w:r>
          </w:p>
        </w:tc>
        <w:tc>
          <w:tcPr>
            <w:tcW w:w="1185" w:type="dxa"/>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Pr>
                <w:b/>
                <w:bCs/>
                <w:color w:val="000000"/>
                <w:sz w:val="20"/>
                <w:szCs w:val="20"/>
              </w:rPr>
              <w:t>0</w:t>
            </w:r>
          </w:p>
        </w:tc>
        <w:tc>
          <w:tcPr>
            <w:tcW w:w="851" w:type="dxa"/>
            <w:gridSpan w:val="2"/>
            <w:tcBorders>
              <w:top w:val="nil"/>
              <w:left w:val="nil"/>
              <w:bottom w:val="single" w:sz="4" w:space="0" w:color="auto"/>
              <w:right w:val="single" w:sz="4" w:space="0" w:color="auto"/>
            </w:tcBorders>
            <w:noWrap/>
            <w:vAlign w:val="center"/>
            <w:hideMark/>
          </w:tcPr>
          <w:p w:rsidR="0016633B" w:rsidRPr="0067791A" w:rsidRDefault="0016633B" w:rsidP="002D5F02">
            <w:pPr>
              <w:jc w:val="center"/>
              <w:rPr>
                <w:b/>
                <w:bCs/>
                <w:color w:val="000000"/>
                <w:sz w:val="20"/>
                <w:szCs w:val="20"/>
              </w:rPr>
            </w:pPr>
            <w:r>
              <w:rPr>
                <w:b/>
                <w:bCs/>
                <w:color w:val="000000"/>
                <w:sz w:val="20"/>
                <w:szCs w:val="20"/>
              </w:rPr>
              <w:t>0</w:t>
            </w:r>
          </w:p>
        </w:tc>
        <w:tc>
          <w:tcPr>
            <w:tcW w:w="483" w:type="dxa"/>
            <w:vAlign w:val="center"/>
          </w:tcPr>
          <w:p w:rsidR="0016633B" w:rsidRPr="0067791A" w:rsidRDefault="0016633B" w:rsidP="002D5F02">
            <w:pPr>
              <w:suppressAutoHyphens w:val="0"/>
              <w:rPr>
                <w:sz w:val="20"/>
                <w:szCs w:val="20"/>
              </w:rPr>
            </w:pPr>
          </w:p>
        </w:tc>
      </w:tr>
    </w:tbl>
    <w:p w:rsidR="0016633B" w:rsidRDefault="0016633B" w:rsidP="0016633B">
      <w:pPr>
        <w:jc w:val="both"/>
        <w:rPr>
          <w:noProof/>
        </w:rPr>
      </w:pPr>
    </w:p>
    <w:p w:rsidR="0016633B" w:rsidRDefault="0016633B" w:rsidP="0016633B"/>
    <w:tbl>
      <w:tblPr>
        <w:tblpPr w:leftFromText="141" w:rightFromText="141" w:vertAnchor="text" w:horzAnchor="margin" w:tblpY="91"/>
        <w:tblW w:w="9776" w:type="dxa"/>
        <w:tblLayout w:type="fixed"/>
        <w:tblCellMar>
          <w:left w:w="0" w:type="dxa"/>
          <w:right w:w="103" w:type="dxa"/>
        </w:tblCellMar>
        <w:tblLook w:val="0000" w:firstRow="0" w:lastRow="0" w:firstColumn="0" w:lastColumn="0" w:noHBand="0" w:noVBand="0"/>
      </w:tblPr>
      <w:tblGrid>
        <w:gridCol w:w="1139"/>
        <w:gridCol w:w="2552"/>
        <w:gridCol w:w="2761"/>
        <w:gridCol w:w="3324"/>
      </w:tblGrid>
      <w:tr w:rsidR="0016633B" w:rsidRPr="00021747" w:rsidTr="004A2A59">
        <w:trPr>
          <w:trHeight w:val="309"/>
        </w:trPr>
        <w:tc>
          <w:tcPr>
            <w:tcW w:w="1139"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37"/>
              <w:rPr>
                <w:rFonts w:eastAsia="Caladea" w:cs="Caladea"/>
                <w:b/>
                <w:sz w:val="20"/>
                <w:szCs w:val="20"/>
              </w:rPr>
            </w:pPr>
            <w:r w:rsidRPr="00021747">
              <w:rPr>
                <w:rFonts w:eastAsia="Caladea" w:cs="Caladea"/>
                <w:b/>
                <w:noProof/>
                <w:sz w:val="20"/>
                <w:szCs w:val="20"/>
              </w:rPr>
              <w:drawing>
                <wp:inline distT="0" distB="0" distL="0" distR="0">
                  <wp:extent cx="698500" cy="685800"/>
                  <wp:effectExtent l="0" t="0" r="6350" b="0"/>
                  <wp:docPr id="483341217" name="Resi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5"/>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98500" cy="685800"/>
                          </a:xfrm>
                          <a:prstGeom prst="rect">
                            <a:avLst/>
                          </a:prstGeom>
                          <a:noFill/>
                          <a:ln>
                            <a:noFill/>
                          </a:ln>
                        </pic:spPr>
                      </pic:pic>
                    </a:graphicData>
                  </a:graphic>
                </wp:inline>
              </w:drawing>
            </w:r>
          </w:p>
        </w:tc>
        <w:tc>
          <w:tcPr>
            <w:tcW w:w="8637" w:type="dxa"/>
            <w:gridSpan w:val="3"/>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37"/>
              <w:ind w:left="1219" w:right="1207"/>
              <w:jc w:val="center"/>
              <w:rPr>
                <w:sz w:val="20"/>
                <w:szCs w:val="20"/>
              </w:rPr>
            </w:pPr>
          </w:p>
          <w:p w:rsidR="0016633B" w:rsidRDefault="0016633B" w:rsidP="002D5F02">
            <w:pPr>
              <w:ind w:left="760" w:right="607" w:hanging="51"/>
              <w:jc w:val="center"/>
              <w:rPr>
                <w:b/>
              </w:rPr>
            </w:pPr>
            <w:r w:rsidRPr="00021747">
              <w:rPr>
                <w:b/>
              </w:rPr>
              <w:t>ANKARA YILDIRIM BEYAZIT UNIVERSITY FACULTY OF MEDICINE</w:t>
            </w:r>
          </w:p>
          <w:p w:rsidR="0016633B" w:rsidRDefault="0016633B" w:rsidP="002D5F02">
            <w:pPr>
              <w:ind w:left="760" w:right="607" w:hanging="51"/>
              <w:jc w:val="center"/>
              <w:rPr>
                <w:b/>
              </w:rPr>
            </w:pPr>
            <w:r>
              <w:rPr>
                <w:b/>
              </w:rPr>
              <w:t xml:space="preserve"> 2026 - 2027</w:t>
            </w:r>
            <w:r w:rsidRPr="00021747">
              <w:rPr>
                <w:b/>
              </w:rPr>
              <w:t xml:space="preserve"> PHASE II - ADDITIONAL COURSES and CREDITS</w:t>
            </w:r>
          </w:p>
          <w:p w:rsidR="0016633B" w:rsidRPr="00021747" w:rsidRDefault="0016633B" w:rsidP="002D5F02">
            <w:pPr>
              <w:ind w:left="760" w:right="607" w:hanging="51"/>
              <w:jc w:val="center"/>
              <w:rPr>
                <w:rFonts w:eastAsia="Caladea"/>
                <w:b/>
              </w:rPr>
            </w:pPr>
          </w:p>
        </w:tc>
      </w:tr>
      <w:tr w:rsidR="0016633B" w:rsidRPr="00021747" w:rsidTr="004A2A59">
        <w:trPr>
          <w:trHeight w:val="309"/>
        </w:trPr>
        <w:tc>
          <w:tcPr>
            <w:tcW w:w="1139"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37"/>
              <w:ind w:left="69"/>
              <w:rPr>
                <w:rFonts w:eastAsia="Caladea" w:cs="Caladea"/>
                <w:sz w:val="20"/>
                <w:szCs w:val="20"/>
              </w:rPr>
            </w:pPr>
            <w:r w:rsidRPr="00021747">
              <w:rPr>
                <w:rFonts w:eastAsia="Caladea" w:cs="Caladea"/>
                <w:b/>
                <w:sz w:val="20"/>
                <w:szCs w:val="20"/>
              </w:rPr>
              <w:t>CODE</w:t>
            </w:r>
          </w:p>
        </w:tc>
        <w:tc>
          <w:tcPr>
            <w:tcW w:w="2552"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37"/>
              <w:ind w:left="69"/>
              <w:rPr>
                <w:rFonts w:eastAsia="Caladea" w:cs="Caladea"/>
                <w:sz w:val="20"/>
                <w:szCs w:val="20"/>
              </w:rPr>
            </w:pPr>
            <w:r w:rsidRPr="00021747">
              <w:rPr>
                <w:rFonts w:eastAsia="Caladea" w:cs="Caladea"/>
                <w:b/>
                <w:sz w:val="20"/>
                <w:szCs w:val="20"/>
              </w:rPr>
              <w:t>COURSES</w:t>
            </w:r>
          </w:p>
        </w:tc>
        <w:tc>
          <w:tcPr>
            <w:tcW w:w="2761"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tabs>
                <w:tab w:val="left" w:pos="992"/>
              </w:tabs>
              <w:spacing w:before="37"/>
              <w:ind w:left="1219" w:right="1207" w:hanging="369"/>
              <w:jc w:val="center"/>
              <w:rPr>
                <w:rFonts w:eastAsia="Caladea" w:cs="Caladea"/>
                <w:sz w:val="20"/>
                <w:szCs w:val="20"/>
              </w:rPr>
            </w:pPr>
            <w:r w:rsidRPr="00021747">
              <w:rPr>
                <w:rFonts w:eastAsia="Caladea" w:cs="Caladea"/>
                <w:b/>
                <w:sz w:val="20"/>
                <w:szCs w:val="20"/>
              </w:rPr>
              <w:t>ECTS</w:t>
            </w:r>
          </w:p>
        </w:tc>
        <w:tc>
          <w:tcPr>
            <w:tcW w:w="3324"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37"/>
              <w:ind w:left="924" w:right="747" w:hanging="283"/>
              <w:jc w:val="center"/>
              <w:rPr>
                <w:rFonts w:eastAsia="Caladea" w:cs="Caladea"/>
                <w:b/>
                <w:sz w:val="20"/>
                <w:szCs w:val="20"/>
              </w:rPr>
            </w:pPr>
            <w:r w:rsidRPr="00021747">
              <w:rPr>
                <w:rFonts w:eastAsia="Caladea" w:cs="Caladea"/>
                <w:b/>
                <w:sz w:val="20"/>
                <w:szCs w:val="20"/>
              </w:rPr>
              <w:t>PERIOD (day)</w:t>
            </w:r>
          </w:p>
        </w:tc>
      </w:tr>
      <w:tr w:rsidR="0016633B" w:rsidRPr="00021747" w:rsidTr="004A2A59">
        <w:trPr>
          <w:trHeight w:val="309"/>
        </w:trPr>
        <w:tc>
          <w:tcPr>
            <w:tcW w:w="1139"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39"/>
              <w:ind w:left="69"/>
              <w:rPr>
                <w:rFonts w:eastAsia="Caladea" w:cs="Caladea"/>
                <w:sz w:val="20"/>
                <w:szCs w:val="20"/>
              </w:rPr>
            </w:pPr>
            <w:r w:rsidRPr="00021747">
              <w:rPr>
                <w:rFonts w:eastAsia="Caladea" w:cs="Caladea"/>
                <w:sz w:val="20"/>
                <w:szCs w:val="20"/>
              </w:rPr>
              <w:t>MED 2168</w:t>
            </w:r>
          </w:p>
        </w:tc>
        <w:tc>
          <w:tcPr>
            <w:tcW w:w="2552"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39"/>
              <w:ind w:left="69"/>
              <w:rPr>
                <w:rFonts w:eastAsia="Caladea" w:cs="Caladea"/>
                <w:sz w:val="20"/>
                <w:szCs w:val="20"/>
              </w:rPr>
            </w:pPr>
            <w:r w:rsidRPr="00021747">
              <w:rPr>
                <w:rFonts w:eastAsia="Caladea" w:cs="Caladea"/>
                <w:sz w:val="20"/>
                <w:szCs w:val="20"/>
              </w:rPr>
              <w:t>Learning Mobility-1</w:t>
            </w:r>
          </w:p>
        </w:tc>
        <w:tc>
          <w:tcPr>
            <w:tcW w:w="2761"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39"/>
              <w:ind w:left="9"/>
              <w:jc w:val="center"/>
              <w:rPr>
                <w:rFonts w:eastAsia="Caladea" w:cs="Caladea"/>
                <w:sz w:val="20"/>
                <w:szCs w:val="20"/>
              </w:rPr>
            </w:pPr>
            <w:r w:rsidRPr="00021747">
              <w:rPr>
                <w:rFonts w:eastAsia="Caladea" w:cs="Caladea"/>
                <w:sz w:val="20"/>
                <w:szCs w:val="20"/>
              </w:rPr>
              <w:t>1</w:t>
            </w:r>
          </w:p>
        </w:tc>
        <w:tc>
          <w:tcPr>
            <w:tcW w:w="3324"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39"/>
              <w:ind w:left="9"/>
              <w:jc w:val="center"/>
              <w:rPr>
                <w:rFonts w:eastAsia="Caladea" w:cs="Caladea"/>
                <w:sz w:val="20"/>
                <w:szCs w:val="20"/>
              </w:rPr>
            </w:pPr>
            <w:r w:rsidRPr="00021747">
              <w:rPr>
                <w:rFonts w:eastAsia="Caladea" w:cs="Caladea"/>
                <w:sz w:val="20"/>
                <w:szCs w:val="20"/>
              </w:rPr>
              <w:t>15</w:t>
            </w:r>
          </w:p>
        </w:tc>
      </w:tr>
      <w:tr w:rsidR="0016633B" w:rsidRPr="00021747" w:rsidTr="004A2A59">
        <w:trPr>
          <w:trHeight w:val="309"/>
        </w:trPr>
        <w:tc>
          <w:tcPr>
            <w:tcW w:w="1139"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39"/>
              <w:ind w:left="69"/>
              <w:rPr>
                <w:rFonts w:eastAsia="Caladea" w:cs="Caladea"/>
                <w:sz w:val="20"/>
                <w:szCs w:val="20"/>
              </w:rPr>
            </w:pPr>
            <w:r w:rsidRPr="00021747">
              <w:rPr>
                <w:rFonts w:eastAsia="Caladea" w:cs="Caladea"/>
                <w:sz w:val="20"/>
                <w:szCs w:val="20"/>
              </w:rPr>
              <w:t>MED 2268</w:t>
            </w:r>
          </w:p>
        </w:tc>
        <w:tc>
          <w:tcPr>
            <w:tcW w:w="2552"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39"/>
              <w:ind w:left="69"/>
              <w:rPr>
                <w:rFonts w:eastAsia="Caladea" w:cs="Caladea"/>
                <w:sz w:val="20"/>
                <w:szCs w:val="20"/>
              </w:rPr>
            </w:pPr>
            <w:r w:rsidRPr="00021747">
              <w:rPr>
                <w:rFonts w:eastAsia="Caladea" w:cs="Caladea"/>
                <w:sz w:val="20"/>
                <w:szCs w:val="20"/>
              </w:rPr>
              <w:t>Learning Mobility-2</w:t>
            </w:r>
          </w:p>
        </w:tc>
        <w:tc>
          <w:tcPr>
            <w:tcW w:w="2761"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78" w:line="202" w:lineRule="exact"/>
              <w:ind w:left="9"/>
              <w:jc w:val="center"/>
              <w:rPr>
                <w:rFonts w:eastAsia="Caladea" w:cs="Caladea"/>
                <w:sz w:val="20"/>
                <w:szCs w:val="20"/>
              </w:rPr>
            </w:pPr>
            <w:r w:rsidRPr="00021747">
              <w:rPr>
                <w:rFonts w:eastAsia="Caladea" w:cs="Caladea"/>
                <w:sz w:val="20"/>
                <w:szCs w:val="20"/>
              </w:rPr>
              <w:t>2</w:t>
            </w:r>
          </w:p>
        </w:tc>
        <w:tc>
          <w:tcPr>
            <w:tcW w:w="3324"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78" w:line="202" w:lineRule="exact"/>
              <w:ind w:left="9"/>
              <w:jc w:val="center"/>
              <w:rPr>
                <w:rFonts w:eastAsia="Caladea" w:cs="Caladea"/>
                <w:sz w:val="20"/>
                <w:szCs w:val="20"/>
              </w:rPr>
            </w:pPr>
            <w:r w:rsidRPr="00021747">
              <w:rPr>
                <w:rFonts w:eastAsia="Caladea" w:cs="Caladea"/>
                <w:sz w:val="20"/>
                <w:szCs w:val="20"/>
              </w:rPr>
              <w:t>30</w:t>
            </w:r>
          </w:p>
        </w:tc>
      </w:tr>
      <w:tr w:rsidR="0016633B" w:rsidRPr="00021747" w:rsidTr="004A2A59">
        <w:trPr>
          <w:trHeight w:val="312"/>
        </w:trPr>
        <w:tc>
          <w:tcPr>
            <w:tcW w:w="1139"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39"/>
              <w:ind w:left="69"/>
              <w:rPr>
                <w:rFonts w:eastAsia="Caladea" w:cs="Caladea"/>
                <w:sz w:val="20"/>
                <w:szCs w:val="20"/>
              </w:rPr>
            </w:pPr>
            <w:r w:rsidRPr="00021747">
              <w:rPr>
                <w:rFonts w:eastAsia="Caladea" w:cs="Caladea"/>
                <w:sz w:val="20"/>
                <w:szCs w:val="20"/>
              </w:rPr>
              <w:t>MED 2368</w:t>
            </w:r>
          </w:p>
        </w:tc>
        <w:tc>
          <w:tcPr>
            <w:tcW w:w="2552"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39"/>
              <w:ind w:left="69"/>
              <w:rPr>
                <w:rFonts w:eastAsia="Caladea" w:cs="Caladea"/>
                <w:sz w:val="20"/>
                <w:szCs w:val="20"/>
              </w:rPr>
            </w:pPr>
            <w:r w:rsidRPr="00021747">
              <w:rPr>
                <w:rFonts w:eastAsia="Caladea" w:cs="Caladea"/>
                <w:sz w:val="20"/>
                <w:szCs w:val="20"/>
              </w:rPr>
              <w:t>Learning Mobility-3</w:t>
            </w:r>
          </w:p>
        </w:tc>
        <w:tc>
          <w:tcPr>
            <w:tcW w:w="2761"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80" w:line="202" w:lineRule="exact"/>
              <w:ind w:left="9"/>
              <w:jc w:val="center"/>
              <w:rPr>
                <w:rFonts w:eastAsia="Caladea" w:cs="Caladea"/>
                <w:sz w:val="20"/>
                <w:szCs w:val="20"/>
              </w:rPr>
            </w:pPr>
            <w:r w:rsidRPr="00021747">
              <w:rPr>
                <w:rFonts w:eastAsia="Caladea" w:cs="Caladea"/>
                <w:sz w:val="20"/>
                <w:szCs w:val="20"/>
              </w:rPr>
              <w:t>3</w:t>
            </w:r>
          </w:p>
        </w:tc>
        <w:tc>
          <w:tcPr>
            <w:tcW w:w="3324"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80" w:line="202" w:lineRule="exact"/>
              <w:ind w:left="9"/>
              <w:jc w:val="center"/>
              <w:rPr>
                <w:rFonts w:eastAsia="Caladea" w:cs="Caladea"/>
                <w:sz w:val="20"/>
                <w:szCs w:val="20"/>
              </w:rPr>
            </w:pPr>
            <w:r w:rsidRPr="00021747">
              <w:rPr>
                <w:rFonts w:eastAsia="Caladea" w:cs="Caladea"/>
                <w:sz w:val="20"/>
                <w:szCs w:val="20"/>
              </w:rPr>
              <w:t>60</w:t>
            </w:r>
          </w:p>
        </w:tc>
      </w:tr>
      <w:tr w:rsidR="0016633B" w:rsidRPr="00021747" w:rsidTr="004A2A59">
        <w:trPr>
          <w:trHeight w:val="309"/>
        </w:trPr>
        <w:tc>
          <w:tcPr>
            <w:tcW w:w="1139"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37"/>
              <w:ind w:left="69"/>
              <w:rPr>
                <w:rFonts w:eastAsia="Caladea" w:cs="Caladea"/>
                <w:sz w:val="20"/>
                <w:szCs w:val="20"/>
              </w:rPr>
            </w:pPr>
            <w:r w:rsidRPr="00021747">
              <w:rPr>
                <w:rFonts w:eastAsia="Caladea" w:cs="Caladea"/>
                <w:sz w:val="20"/>
                <w:szCs w:val="20"/>
              </w:rPr>
              <w:t>MED 2468</w:t>
            </w:r>
          </w:p>
        </w:tc>
        <w:tc>
          <w:tcPr>
            <w:tcW w:w="2552"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37"/>
              <w:ind w:left="69"/>
              <w:rPr>
                <w:rFonts w:eastAsia="Caladea" w:cs="Caladea"/>
                <w:sz w:val="20"/>
                <w:szCs w:val="20"/>
              </w:rPr>
            </w:pPr>
            <w:r w:rsidRPr="00021747">
              <w:rPr>
                <w:rFonts w:eastAsia="Caladea" w:cs="Caladea"/>
                <w:sz w:val="20"/>
                <w:szCs w:val="20"/>
              </w:rPr>
              <w:t>Learning Mobility-4</w:t>
            </w:r>
          </w:p>
        </w:tc>
        <w:tc>
          <w:tcPr>
            <w:tcW w:w="2761"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78" w:line="202" w:lineRule="exact"/>
              <w:ind w:left="9"/>
              <w:jc w:val="center"/>
              <w:rPr>
                <w:rFonts w:eastAsia="Caladea" w:cs="Caladea"/>
                <w:sz w:val="20"/>
                <w:szCs w:val="20"/>
              </w:rPr>
            </w:pPr>
            <w:r w:rsidRPr="00021747">
              <w:rPr>
                <w:rFonts w:eastAsia="Caladea" w:cs="Caladea"/>
                <w:sz w:val="20"/>
                <w:szCs w:val="20"/>
              </w:rPr>
              <w:t>4</w:t>
            </w:r>
          </w:p>
        </w:tc>
        <w:tc>
          <w:tcPr>
            <w:tcW w:w="3324"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78" w:line="202" w:lineRule="exact"/>
              <w:ind w:left="9"/>
              <w:jc w:val="center"/>
              <w:rPr>
                <w:rFonts w:eastAsia="Caladea" w:cs="Caladea"/>
                <w:sz w:val="20"/>
                <w:szCs w:val="20"/>
              </w:rPr>
            </w:pPr>
            <w:r w:rsidRPr="00021747">
              <w:rPr>
                <w:rFonts w:eastAsia="Caladea" w:cs="Caladea"/>
                <w:sz w:val="20"/>
                <w:szCs w:val="20"/>
              </w:rPr>
              <w:t>90</w:t>
            </w:r>
          </w:p>
        </w:tc>
      </w:tr>
      <w:tr w:rsidR="0016633B" w:rsidRPr="00021747" w:rsidTr="004A2A59">
        <w:trPr>
          <w:trHeight w:val="309"/>
        </w:trPr>
        <w:tc>
          <w:tcPr>
            <w:tcW w:w="1139"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37"/>
              <w:ind w:left="69"/>
              <w:rPr>
                <w:rFonts w:eastAsia="Caladea" w:cs="Caladea"/>
                <w:sz w:val="20"/>
                <w:szCs w:val="20"/>
              </w:rPr>
            </w:pPr>
            <w:r w:rsidRPr="00021747">
              <w:rPr>
                <w:rFonts w:eastAsia="Caladea" w:cs="Caladea"/>
                <w:sz w:val="20"/>
                <w:szCs w:val="20"/>
              </w:rPr>
              <w:t>MED 2169</w:t>
            </w:r>
          </w:p>
        </w:tc>
        <w:tc>
          <w:tcPr>
            <w:tcW w:w="2552"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37"/>
              <w:ind w:left="69"/>
              <w:rPr>
                <w:rFonts w:eastAsia="Caladea" w:cs="Caladea"/>
                <w:sz w:val="20"/>
                <w:szCs w:val="20"/>
              </w:rPr>
            </w:pPr>
            <w:r w:rsidRPr="00021747">
              <w:rPr>
                <w:rFonts w:eastAsia="Caladea" w:cs="Caladea"/>
                <w:sz w:val="20"/>
                <w:szCs w:val="20"/>
              </w:rPr>
              <w:t>Internship Mobility-1</w:t>
            </w:r>
          </w:p>
        </w:tc>
        <w:tc>
          <w:tcPr>
            <w:tcW w:w="2761"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78" w:line="202" w:lineRule="exact"/>
              <w:ind w:left="9"/>
              <w:jc w:val="center"/>
              <w:rPr>
                <w:rFonts w:eastAsia="Caladea" w:cs="Caladea"/>
                <w:sz w:val="20"/>
                <w:szCs w:val="20"/>
              </w:rPr>
            </w:pPr>
            <w:r w:rsidRPr="00021747">
              <w:rPr>
                <w:rFonts w:eastAsia="Caladea" w:cs="Caladea"/>
                <w:sz w:val="20"/>
                <w:szCs w:val="20"/>
              </w:rPr>
              <w:t>1</w:t>
            </w:r>
          </w:p>
        </w:tc>
        <w:tc>
          <w:tcPr>
            <w:tcW w:w="3324"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78" w:line="202" w:lineRule="exact"/>
              <w:ind w:left="9"/>
              <w:jc w:val="center"/>
              <w:rPr>
                <w:rFonts w:eastAsia="Caladea" w:cs="Caladea"/>
                <w:sz w:val="20"/>
                <w:szCs w:val="20"/>
              </w:rPr>
            </w:pPr>
            <w:r w:rsidRPr="00021747">
              <w:rPr>
                <w:rFonts w:eastAsia="Caladea" w:cs="Caladea"/>
                <w:sz w:val="20"/>
                <w:szCs w:val="20"/>
              </w:rPr>
              <w:t>15</w:t>
            </w:r>
          </w:p>
        </w:tc>
      </w:tr>
      <w:tr w:rsidR="0016633B" w:rsidRPr="00021747" w:rsidTr="004A2A59">
        <w:trPr>
          <w:trHeight w:val="309"/>
        </w:trPr>
        <w:tc>
          <w:tcPr>
            <w:tcW w:w="1139"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39"/>
              <w:ind w:left="69"/>
              <w:rPr>
                <w:rFonts w:eastAsia="Caladea" w:cs="Caladea"/>
                <w:sz w:val="20"/>
                <w:szCs w:val="20"/>
              </w:rPr>
            </w:pPr>
            <w:r w:rsidRPr="00021747">
              <w:rPr>
                <w:rFonts w:eastAsia="Caladea" w:cs="Caladea"/>
                <w:sz w:val="20"/>
                <w:szCs w:val="20"/>
              </w:rPr>
              <w:t>MED 2269</w:t>
            </w:r>
          </w:p>
        </w:tc>
        <w:tc>
          <w:tcPr>
            <w:tcW w:w="2552"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39"/>
              <w:ind w:left="69"/>
              <w:rPr>
                <w:rFonts w:eastAsia="Caladea" w:cs="Caladea"/>
                <w:sz w:val="20"/>
                <w:szCs w:val="20"/>
              </w:rPr>
            </w:pPr>
            <w:r w:rsidRPr="00021747">
              <w:rPr>
                <w:rFonts w:eastAsia="Caladea" w:cs="Caladea"/>
                <w:sz w:val="20"/>
                <w:szCs w:val="20"/>
              </w:rPr>
              <w:t>Internship Mobility-2</w:t>
            </w:r>
          </w:p>
        </w:tc>
        <w:tc>
          <w:tcPr>
            <w:tcW w:w="2761"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78" w:line="202" w:lineRule="exact"/>
              <w:ind w:left="9"/>
              <w:jc w:val="center"/>
              <w:rPr>
                <w:rFonts w:eastAsia="Caladea" w:cs="Caladea"/>
                <w:sz w:val="20"/>
                <w:szCs w:val="20"/>
              </w:rPr>
            </w:pPr>
            <w:r w:rsidRPr="00021747">
              <w:rPr>
                <w:rFonts w:eastAsia="Caladea" w:cs="Caladea"/>
                <w:sz w:val="20"/>
                <w:szCs w:val="20"/>
              </w:rPr>
              <w:t>2</w:t>
            </w:r>
          </w:p>
        </w:tc>
        <w:tc>
          <w:tcPr>
            <w:tcW w:w="3324"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78" w:line="202" w:lineRule="exact"/>
              <w:ind w:left="9"/>
              <w:jc w:val="center"/>
              <w:rPr>
                <w:rFonts w:eastAsia="Caladea" w:cs="Caladea"/>
                <w:sz w:val="20"/>
                <w:szCs w:val="20"/>
              </w:rPr>
            </w:pPr>
            <w:r w:rsidRPr="00021747">
              <w:rPr>
                <w:rFonts w:eastAsia="Caladea" w:cs="Caladea"/>
                <w:sz w:val="20"/>
                <w:szCs w:val="20"/>
              </w:rPr>
              <w:t>30</w:t>
            </w:r>
          </w:p>
        </w:tc>
      </w:tr>
      <w:tr w:rsidR="0016633B" w:rsidRPr="00021747" w:rsidTr="004A2A59">
        <w:trPr>
          <w:trHeight w:val="309"/>
        </w:trPr>
        <w:tc>
          <w:tcPr>
            <w:tcW w:w="1139"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39"/>
              <w:ind w:left="69"/>
              <w:rPr>
                <w:rFonts w:eastAsia="Caladea" w:cs="Caladea"/>
                <w:sz w:val="20"/>
                <w:szCs w:val="20"/>
              </w:rPr>
            </w:pPr>
            <w:r w:rsidRPr="00021747">
              <w:rPr>
                <w:rFonts w:eastAsia="Caladea" w:cs="Caladea"/>
                <w:sz w:val="20"/>
                <w:szCs w:val="20"/>
              </w:rPr>
              <w:t>MED 2369</w:t>
            </w:r>
          </w:p>
        </w:tc>
        <w:tc>
          <w:tcPr>
            <w:tcW w:w="2552"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39"/>
              <w:ind w:left="69"/>
              <w:rPr>
                <w:rFonts w:eastAsia="Caladea" w:cs="Caladea"/>
                <w:sz w:val="20"/>
                <w:szCs w:val="20"/>
              </w:rPr>
            </w:pPr>
            <w:r w:rsidRPr="00021747">
              <w:rPr>
                <w:rFonts w:eastAsia="Caladea" w:cs="Caladea"/>
                <w:sz w:val="20"/>
                <w:szCs w:val="20"/>
              </w:rPr>
              <w:t>Internship Mobility-3</w:t>
            </w:r>
          </w:p>
        </w:tc>
        <w:tc>
          <w:tcPr>
            <w:tcW w:w="2761"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78" w:line="202" w:lineRule="exact"/>
              <w:ind w:left="9"/>
              <w:jc w:val="center"/>
              <w:rPr>
                <w:rFonts w:eastAsia="Caladea" w:cs="Caladea"/>
                <w:sz w:val="20"/>
                <w:szCs w:val="20"/>
              </w:rPr>
            </w:pPr>
            <w:r w:rsidRPr="00021747">
              <w:rPr>
                <w:rFonts w:eastAsia="Caladea" w:cs="Caladea"/>
                <w:sz w:val="20"/>
                <w:szCs w:val="20"/>
              </w:rPr>
              <w:t>3</w:t>
            </w:r>
          </w:p>
        </w:tc>
        <w:tc>
          <w:tcPr>
            <w:tcW w:w="3324"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78" w:line="202" w:lineRule="exact"/>
              <w:ind w:left="9"/>
              <w:jc w:val="center"/>
              <w:rPr>
                <w:rFonts w:eastAsia="Caladea" w:cs="Caladea"/>
                <w:sz w:val="20"/>
                <w:szCs w:val="20"/>
              </w:rPr>
            </w:pPr>
            <w:r w:rsidRPr="00021747">
              <w:rPr>
                <w:rFonts w:eastAsia="Caladea" w:cs="Caladea"/>
                <w:sz w:val="20"/>
                <w:szCs w:val="20"/>
              </w:rPr>
              <w:t>60</w:t>
            </w:r>
          </w:p>
        </w:tc>
      </w:tr>
      <w:tr w:rsidR="0016633B" w:rsidRPr="00021747" w:rsidTr="004A2A59">
        <w:trPr>
          <w:trHeight w:val="312"/>
        </w:trPr>
        <w:tc>
          <w:tcPr>
            <w:tcW w:w="1139"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40"/>
              <w:ind w:left="69"/>
              <w:rPr>
                <w:rFonts w:eastAsia="Caladea" w:cs="Caladea"/>
                <w:sz w:val="20"/>
                <w:szCs w:val="20"/>
              </w:rPr>
            </w:pPr>
            <w:r w:rsidRPr="00021747">
              <w:rPr>
                <w:rFonts w:eastAsia="Caladea" w:cs="Caladea"/>
                <w:sz w:val="20"/>
                <w:szCs w:val="20"/>
              </w:rPr>
              <w:t>MED 2469</w:t>
            </w:r>
          </w:p>
        </w:tc>
        <w:tc>
          <w:tcPr>
            <w:tcW w:w="2552"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40"/>
              <w:ind w:left="69"/>
              <w:rPr>
                <w:rFonts w:eastAsia="Caladea" w:cs="Caladea"/>
                <w:sz w:val="20"/>
                <w:szCs w:val="20"/>
              </w:rPr>
            </w:pPr>
            <w:r w:rsidRPr="00021747">
              <w:rPr>
                <w:rFonts w:eastAsia="Caladea" w:cs="Caladea"/>
                <w:sz w:val="20"/>
                <w:szCs w:val="20"/>
              </w:rPr>
              <w:t>Internship Mobility-4</w:t>
            </w:r>
          </w:p>
        </w:tc>
        <w:tc>
          <w:tcPr>
            <w:tcW w:w="2761"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81" w:line="202" w:lineRule="exact"/>
              <w:ind w:left="9"/>
              <w:jc w:val="center"/>
              <w:rPr>
                <w:rFonts w:eastAsia="Caladea" w:cs="Caladea"/>
                <w:sz w:val="20"/>
                <w:szCs w:val="20"/>
              </w:rPr>
            </w:pPr>
            <w:r w:rsidRPr="00021747">
              <w:rPr>
                <w:rFonts w:eastAsia="Caladea" w:cs="Caladea"/>
                <w:sz w:val="20"/>
                <w:szCs w:val="20"/>
              </w:rPr>
              <w:t>4</w:t>
            </w:r>
          </w:p>
        </w:tc>
        <w:tc>
          <w:tcPr>
            <w:tcW w:w="3324"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81" w:line="202" w:lineRule="exact"/>
              <w:ind w:left="9"/>
              <w:jc w:val="center"/>
              <w:rPr>
                <w:rFonts w:eastAsia="Caladea" w:cs="Caladea"/>
                <w:sz w:val="20"/>
                <w:szCs w:val="20"/>
              </w:rPr>
            </w:pPr>
            <w:r w:rsidRPr="00021747">
              <w:rPr>
                <w:rFonts w:eastAsia="Caladea" w:cs="Caladea"/>
                <w:sz w:val="20"/>
                <w:szCs w:val="20"/>
              </w:rPr>
              <w:t>90</w:t>
            </w:r>
          </w:p>
        </w:tc>
      </w:tr>
      <w:tr w:rsidR="0016633B" w:rsidRPr="00021747" w:rsidTr="004A2A59">
        <w:trPr>
          <w:trHeight w:val="309"/>
        </w:trPr>
        <w:tc>
          <w:tcPr>
            <w:tcW w:w="1139"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37"/>
              <w:ind w:left="69"/>
              <w:rPr>
                <w:rFonts w:eastAsia="Caladea" w:cs="Caladea"/>
                <w:sz w:val="20"/>
                <w:szCs w:val="20"/>
              </w:rPr>
            </w:pPr>
          </w:p>
        </w:tc>
        <w:tc>
          <w:tcPr>
            <w:tcW w:w="2552"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37"/>
              <w:ind w:left="69"/>
              <w:rPr>
                <w:rFonts w:eastAsia="Caladea" w:cs="Caladea"/>
                <w:sz w:val="20"/>
                <w:szCs w:val="20"/>
              </w:rPr>
            </w:pPr>
          </w:p>
        </w:tc>
        <w:tc>
          <w:tcPr>
            <w:tcW w:w="2761"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78" w:line="202" w:lineRule="exact"/>
              <w:ind w:left="9"/>
              <w:jc w:val="center"/>
              <w:rPr>
                <w:rFonts w:eastAsia="Caladea" w:cs="Caladea"/>
                <w:sz w:val="20"/>
                <w:szCs w:val="20"/>
              </w:rPr>
            </w:pPr>
          </w:p>
        </w:tc>
        <w:tc>
          <w:tcPr>
            <w:tcW w:w="3324"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78" w:line="202" w:lineRule="exact"/>
              <w:ind w:left="9"/>
              <w:jc w:val="center"/>
              <w:rPr>
                <w:rFonts w:eastAsia="Caladea" w:cs="Caladea"/>
                <w:b/>
                <w:sz w:val="20"/>
                <w:szCs w:val="20"/>
              </w:rPr>
            </w:pPr>
            <w:r w:rsidRPr="00021747">
              <w:rPr>
                <w:rFonts w:eastAsia="Caladea" w:cs="Caladea"/>
                <w:b/>
                <w:sz w:val="20"/>
                <w:szCs w:val="20"/>
              </w:rPr>
              <w:t>ACTIVITY (number)</w:t>
            </w:r>
          </w:p>
        </w:tc>
      </w:tr>
      <w:tr w:rsidR="0016633B" w:rsidRPr="00021747" w:rsidTr="004A2A59">
        <w:trPr>
          <w:trHeight w:val="309"/>
        </w:trPr>
        <w:tc>
          <w:tcPr>
            <w:tcW w:w="1139"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37"/>
              <w:ind w:left="69"/>
              <w:rPr>
                <w:rFonts w:eastAsia="Caladea" w:cs="Caladea"/>
                <w:sz w:val="20"/>
                <w:szCs w:val="20"/>
              </w:rPr>
            </w:pPr>
            <w:r w:rsidRPr="00021747">
              <w:rPr>
                <w:rFonts w:eastAsia="Caladea" w:cs="Caladea"/>
                <w:sz w:val="20"/>
                <w:szCs w:val="20"/>
              </w:rPr>
              <w:t>MED 2170</w:t>
            </w:r>
          </w:p>
        </w:tc>
        <w:tc>
          <w:tcPr>
            <w:tcW w:w="2552"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37"/>
              <w:ind w:left="69"/>
              <w:rPr>
                <w:rFonts w:eastAsia="Caladea" w:cs="Caladea"/>
                <w:sz w:val="20"/>
                <w:szCs w:val="20"/>
              </w:rPr>
            </w:pPr>
            <w:r w:rsidRPr="00021747">
              <w:rPr>
                <w:rFonts w:eastAsia="Caladea" w:cs="Caladea"/>
                <w:sz w:val="20"/>
                <w:szCs w:val="20"/>
              </w:rPr>
              <w:t>Social Activity-1</w:t>
            </w:r>
          </w:p>
        </w:tc>
        <w:tc>
          <w:tcPr>
            <w:tcW w:w="2761"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78" w:line="202" w:lineRule="exact"/>
              <w:ind w:left="9"/>
              <w:jc w:val="center"/>
              <w:rPr>
                <w:rFonts w:eastAsia="Caladea" w:cs="Caladea"/>
                <w:sz w:val="20"/>
                <w:szCs w:val="20"/>
              </w:rPr>
            </w:pPr>
            <w:r w:rsidRPr="00021747">
              <w:rPr>
                <w:rFonts w:eastAsia="Caladea" w:cs="Caladea"/>
                <w:sz w:val="20"/>
                <w:szCs w:val="20"/>
              </w:rPr>
              <w:t>1</w:t>
            </w:r>
          </w:p>
        </w:tc>
        <w:tc>
          <w:tcPr>
            <w:tcW w:w="3324"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78" w:line="202" w:lineRule="exact"/>
              <w:ind w:left="9"/>
              <w:jc w:val="center"/>
              <w:rPr>
                <w:rFonts w:eastAsia="Caladea" w:cs="Caladea"/>
                <w:sz w:val="20"/>
                <w:szCs w:val="20"/>
              </w:rPr>
            </w:pPr>
            <w:r w:rsidRPr="00021747">
              <w:rPr>
                <w:rFonts w:eastAsia="Caladea" w:cs="Caladea"/>
                <w:sz w:val="20"/>
                <w:szCs w:val="20"/>
              </w:rPr>
              <w:t>5</w:t>
            </w:r>
          </w:p>
        </w:tc>
      </w:tr>
      <w:tr w:rsidR="0016633B" w:rsidRPr="00021747" w:rsidTr="004A2A59">
        <w:trPr>
          <w:trHeight w:val="309"/>
        </w:trPr>
        <w:tc>
          <w:tcPr>
            <w:tcW w:w="1139"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39"/>
              <w:ind w:left="69"/>
              <w:rPr>
                <w:rFonts w:eastAsia="Caladea" w:cs="Caladea"/>
                <w:sz w:val="20"/>
                <w:szCs w:val="20"/>
              </w:rPr>
            </w:pPr>
            <w:r w:rsidRPr="00021747">
              <w:rPr>
                <w:rFonts w:eastAsia="Caladea" w:cs="Caladea"/>
                <w:sz w:val="20"/>
                <w:szCs w:val="20"/>
              </w:rPr>
              <w:t>MED 2270</w:t>
            </w:r>
          </w:p>
        </w:tc>
        <w:tc>
          <w:tcPr>
            <w:tcW w:w="2552"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39"/>
              <w:ind w:left="69"/>
              <w:rPr>
                <w:rFonts w:eastAsia="Caladea" w:cs="Caladea"/>
                <w:sz w:val="20"/>
                <w:szCs w:val="20"/>
              </w:rPr>
            </w:pPr>
            <w:r w:rsidRPr="00021747">
              <w:rPr>
                <w:rFonts w:eastAsia="Caladea" w:cs="Caladea"/>
                <w:sz w:val="20"/>
                <w:szCs w:val="20"/>
              </w:rPr>
              <w:t>Social Activity-2</w:t>
            </w:r>
          </w:p>
        </w:tc>
        <w:tc>
          <w:tcPr>
            <w:tcW w:w="2761"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78" w:line="202" w:lineRule="exact"/>
              <w:ind w:left="9"/>
              <w:jc w:val="center"/>
              <w:rPr>
                <w:rFonts w:eastAsia="Caladea" w:cs="Caladea"/>
                <w:sz w:val="20"/>
                <w:szCs w:val="20"/>
              </w:rPr>
            </w:pPr>
            <w:r w:rsidRPr="00021747">
              <w:rPr>
                <w:rFonts w:eastAsia="Caladea" w:cs="Caladea"/>
                <w:sz w:val="20"/>
                <w:szCs w:val="20"/>
              </w:rPr>
              <w:t>2</w:t>
            </w:r>
          </w:p>
        </w:tc>
        <w:tc>
          <w:tcPr>
            <w:tcW w:w="3324"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78" w:line="202" w:lineRule="exact"/>
              <w:ind w:left="9"/>
              <w:jc w:val="center"/>
              <w:rPr>
                <w:rFonts w:eastAsia="Caladea" w:cs="Caladea"/>
                <w:sz w:val="20"/>
                <w:szCs w:val="20"/>
              </w:rPr>
            </w:pPr>
            <w:r w:rsidRPr="00021747">
              <w:rPr>
                <w:rFonts w:eastAsia="Caladea" w:cs="Caladea"/>
                <w:sz w:val="20"/>
                <w:szCs w:val="20"/>
              </w:rPr>
              <w:t>10</w:t>
            </w:r>
          </w:p>
        </w:tc>
      </w:tr>
      <w:tr w:rsidR="0016633B" w:rsidRPr="00021747" w:rsidTr="004A2A59">
        <w:trPr>
          <w:trHeight w:val="309"/>
        </w:trPr>
        <w:tc>
          <w:tcPr>
            <w:tcW w:w="1139"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39"/>
              <w:ind w:left="69"/>
              <w:rPr>
                <w:rFonts w:eastAsia="Caladea" w:cs="Caladea"/>
                <w:sz w:val="20"/>
                <w:szCs w:val="20"/>
              </w:rPr>
            </w:pPr>
            <w:r w:rsidRPr="00021747">
              <w:rPr>
                <w:rFonts w:eastAsia="Caladea" w:cs="Caladea"/>
                <w:sz w:val="20"/>
                <w:szCs w:val="20"/>
              </w:rPr>
              <w:t>MED 2370</w:t>
            </w:r>
          </w:p>
        </w:tc>
        <w:tc>
          <w:tcPr>
            <w:tcW w:w="2552"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39"/>
              <w:ind w:left="69"/>
              <w:rPr>
                <w:rFonts w:eastAsia="Caladea" w:cs="Caladea"/>
                <w:sz w:val="20"/>
                <w:szCs w:val="20"/>
              </w:rPr>
            </w:pPr>
            <w:r w:rsidRPr="00021747">
              <w:rPr>
                <w:rFonts w:eastAsia="Caladea" w:cs="Caladea"/>
                <w:sz w:val="20"/>
                <w:szCs w:val="20"/>
              </w:rPr>
              <w:t>Social Activity-3</w:t>
            </w:r>
          </w:p>
        </w:tc>
        <w:tc>
          <w:tcPr>
            <w:tcW w:w="2761"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78" w:line="202" w:lineRule="exact"/>
              <w:ind w:left="9"/>
              <w:jc w:val="center"/>
              <w:rPr>
                <w:rFonts w:eastAsia="Caladea" w:cs="Caladea"/>
                <w:sz w:val="20"/>
                <w:szCs w:val="20"/>
              </w:rPr>
            </w:pPr>
            <w:r w:rsidRPr="00021747">
              <w:rPr>
                <w:rFonts w:eastAsia="Caladea" w:cs="Caladea"/>
                <w:sz w:val="20"/>
                <w:szCs w:val="20"/>
              </w:rPr>
              <w:t>3</w:t>
            </w:r>
          </w:p>
        </w:tc>
        <w:tc>
          <w:tcPr>
            <w:tcW w:w="3324"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78" w:line="202" w:lineRule="exact"/>
              <w:ind w:left="9"/>
              <w:jc w:val="center"/>
              <w:rPr>
                <w:rFonts w:eastAsia="Caladea" w:cs="Caladea"/>
                <w:sz w:val="20"/>
                <w:szCs w:val="20"/>
              </w:rPr>
            </w:pPr>
            <w:r w:rsidRPr="00021747">
              <w:rPr>
                <w:rFonts w:eastAsia="Caladea" w:cs="Caladea"/>
                <w:sz w:val="20"/>
                <w:szCs w:val="20"/>
              </w:rPr>
              <w:t>15</w:t>
            </w:r>
          </w:p>
        </w:tc>
      </w:tr>
      <w:tr w:rsidR="0016633B" w:rsidRPr="00021747" w:rsidTr="004A2A59">
        <w:trPr>
          <w:trHeight w:val="312"/>
        </w:trPr>
        <w:tc>
          <w:tcPr>
            <w:tcW w:w="1139"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39"/>
              <w:ind w:left="69"/>
              <w:rPr>
                <w:rFonts w:eastAsia="Caladea" w:cs="Caladea"/>
                <w:sz w:val="20"/>
                <w:szCs w:val="20"/>
              </w:rPr>
            </w:pPr>
            <w:r w:rsidRPr="00021747">
              <w:rPr>
                <w:rFonts w:eastAsia="Caladea" w:cs="Caladea"/>
                <w:sz w:val="20"/>
                <w:szCs w:val="20"/>
              </w:rPr>
              <w:t>MED 2470</w:t>
            </w:r>
          </w:p>
        </w:tc>
        <w:tc>
          <w:tcPr>
            <w:tcW w:w="2552"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39"/>
              <w:ind w:left="69"/>
              <w:rPr>
                <w:rFonts w:eastAsia="Caladea" w:cs="Caladea"/>
                <w:sz w:val="20"/>
                <w:szCs w:val="20"/>
              </w:rPr>
            </w:pPr>
            <w:r w:rsidRPr="00021747">
              <w:rPr>
                <w:rFonts w:eastAsia="Caladea" w:cs="Caladea"/>
                <w:sz w:val="20"/>
                <w:szCs w:val="20"/>
              </w:rPr>
              <w:t>Social Activity-4</w:t>
            </w:r>
          </w:p>
        </w:tc>
        <w:tc>
          <w:tcPr>
            <w:tcW w:w="2761"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80" w:line="202" w:lineRule="exact"/>
              <w:ind w:left="9"/>
              <w:jc w:val="center"/>
              <w:rPr>
                <w:rFonts w:eastAsia="Caladea" w:cs="Caladea"/>
                <w:sz w:val="20"/>
                <w:szCs w:val="20"/>
              </w:rPr>
            </w:pPr>
            <w:r w:rsidRPr="00021747">
              <w:rPr>
                <w:rFonts w:eastAsia="Caladea" w:cs="Caladea"/>
                <w:sz w:val="20"/>
                <w:szCs w:val="20"/>
              </w:rPr>
              <w:t>4</w:t>
            </w:r>
          </w:p>
        </w:tc>
        <w:tc>
          <w:tcPr>
            <w:tcW w:w="3324" w:type="dxa"/>
            <w:tcBorders>
              <w:top w:val="single" w:sz="4" w:space="0" w:color="000001"/>
              <w:left w:val="single" w:sz="4" w:space="0" w:color="000001"/>
              <w:bottom w:val="single" w:sz="4" w:space="0" w:color="000001"/>
              <w:right w:val="single" w:sz="4" w:space="0" w:color="000001"/>
            </w:tcBorders>
          </w:tcPr>
          <w:p w:rsidR="0016633B" w:rsidRPr="00021747" w:rsidRDefault="0016633B" w:rsidP="002D5F02">
            <w:pPr>
              <w:spacing w:before="80" w:line="202" w:lineRule="exact"/>
              <w:ind w:left="9"/>
              <w:jc w:val="center"/>
              <w:rPr>
                <w:rFonts w:eastAsia="Caladea" w:cs="Caladea"/>
                <w:sz w:val="20"/>
                <w:szCs w:val="20"/>
              </w:rPr>
            </w:pPr>
            <w:r w:rsidRPr="00021747">
              <w:rPr>
                <w:rFonts w:eastAsia="Caladea" w:cs="Caladea"/>
                <w:sz w:val="20"/>
                <w:szCs w:val="20"/>
              </w:rPr>
              <w:t>20 and upper</w:t>
            </w:r>
          </w:p>
        </w:tc>
      </w:tr>
    </w:tbl>
    <w:tbl>
      <w:tblPr>
        <w:tblW w:w="9072" w:type="dxa"/>
        <w:tblLayout w:type="fixed"/>
        <w:tblCellMar>
          <w:left w:w="70" w:type="dxa"/>
          <w:right w:w="70" w:type="dxa"/>
        </w:tblCellMar>
        <w:tblLook w:val="04A0" w:firstRow="1" w:lastRow="0" w:firstColumn="1" w:lastColumn="0" w:noHBand="0" w:noVBand="1"/>
      </w:tblPr>
      <w:tblGrid>
        <w:gridCol w:w="1456"/>
        <w:gridCol w:w="7616"/>
      </w:tblGrid>
      <w:tr w:rsidR="0016633B" w:rsidRPr="00B94AC8" w:rsidTr="004A2A59">
        <w:trPr>
          <w:trHeight w:val="288"/>
        </w:trPr>
        <w:tc>
          <w:tcPr>
            <w:tcW w:w="1456" w:type="dxa"/>
          </w:tcPr>
          <w:p w:rsidR="0016633B" w:rsidRPr="007225D1" w:rsidRDefault="004A2A59" w:rsidP="002D5F02">
            <w:pPr>
              <w:widowControl w:val="0"/>
            </w:pPr>
            <w:r>
              <w:tab/>
            </w:r>
          </w:p>
        </w:tc>
        <w:tc>
          <w:tcPr>
            <w:tcW w:w="7616" w:type="dxa"/>
          </w:tcPr>
          <w:p w:rsidR="00B26C2F" w:rsidRDefault="00B26C2F" w:rsidP="004A2A59">
            <w:pPr>
              <w:widowControl w:val="0"/>
              <w:rPr>
                <w:b/>
                <w:bCs/>
                <w:color w:val="000000"/>
              </w:rPr>
            </w:pPr>
          </w:p>
          <w:p w:rsidR="00B26C2F" w:rsidRDefault="00B26C2F" w:rsidP="004A2A59">
            <w:pPr>
              <w:widowControl w:val="0"/>
              <w:rPr>
                <w:b/>
                <w:bCs/>
                <w:color w:val="000000"/>
              </w:rPr>
            </w:pPr>
          </w:p>
          <w:p w:rsidR="0016633B" w:rsidRPr="007225D1" w:rsidRDefault="0016633B" w:rsidP="004A2A59">
            <w:pPr>
              <w:widowControl w:val="0"/>
              <w:rPr>
                <w:b/>
                <w:bCs/>
                <w:color w:val="000000"/>
              </w:rPr>
            </w:pPr>
            <w:r w:rsidRPr="007225D1">
              <w:rPr>
                <w:b/>
                <w:bCs/>
                <w:color w:val="000000"/>
              </w:rPr>
              <w:lastRenderedPageBreak/>
              <w:t>ANKARA YILDIRIM BEYAZIT ÜNİVERSİTESİ TIP FAKÜLTESİ</w:t>
            </w:r>
          </w:p>
        </w:tc>
      </w:tr>
      <w:tr w:rsidR="0016633B" w:rsidRPr="00B94AC8" w:rsidTr="004A2A59">
        <w:trPr>
          <w:trHeight w:val="288"/>
        </w:trPr>
        <w:tc>
          <w:tcPr>
            <w:tcW w:w="1456" w:type="dxa"/>
          </w:tcPr>
          <w:p w:rsidR="0016633B" w:rsidRPr="007225D1" w:rsidRDefault="0016633B" w:rsidP="002D5F02">
            <w:pPr>
              <w:widowControl w:val="0"/>
              <w:jc w:val="center"/>
              <w:rPr>
                <w:b/>
                <w:bCs/>
                <w:color w:val="000000"/>
              </w:rPr>
            </w:pPr>
          </w:p>
        </w:tc>
        <w:tc>
          <w:tcPr>
            <w:tcW w:w="7616" w:type="dxa"/>
          </w:tcPr>
          <w:p w:rsidR="0016633B" w:rsidRDefault="0016633B" w:rsidP="002D5F02">
            <w:pPr>
              <w:widowControl w:val="0"/>
              <w:jc w:val="center"/>
              <w:rPr>
                <w:b/>
                <w:bCs/>
                <w:color w:val="000000"/>
              </w:rPr>
            </w:pPr>
            <w:r>
              <w:rPr>
                <w:b/>
                <w:bCs/>
                <w:color w:val="000000"/>
              </w:rPr>
              <w:t>2026 - 2027</w:t>
            </w:r>
            <w:r w:rsidRPr="007225D1">
              <w:rPr>
                <w:b/>
                <w:bCs/>
                <w:color w:val="000000"/>
              </w:rPr>
              <w:t xml:space="preserve"> EĞİTİM - ÖĞRETİM YILI</w:t>
            </w:r>
          </w:p>
          <w:p w:rsidR="0016633B" w:rsidRPr="007225D1" w:rsidRDefault="0016633B" w:rsidP="002D5F02">
            <w:pPr>
              <w:widowControl w:val="0"/>
              <w:jc w:val="center"/>
              <w:rPr>
                <w:b/>
                <w:bCs/>
                <w:color w:val="000000"/>
              </w:rPr>
            </w:pPr>
          </w:p>
        </w:tc>
      </w:tr>
      <w:tr w:rsidR="0016633B" w:rsidRPr="00B94AC8" w:rsidTr="004A2A59">
        <w:trPr>
          <w:trHeight w:val="288"/>
        </w:trPr>
        <w:tc>
          <w:tcPr>
            <w:tcW w:w="1456" w:type="dxa"/>
          </w:tcPr>
          <w:p w:rsidR="0016633B" w:rsidRPr="007225D1" w:rsidRDefault="0016633B" w:rsidP="002D5F02">
            <w:pPr>
              <w:widowControl w:val="0"/>
              <w:jc w:val="center"/>
              <w:rPr>
                <w:b/>
                <w:bCs/>
                <w:color w:val="000000"/>
              </w:rPr>
            </w:pPr>
          </w:p>
        </w:tc>
        <w:tc>
          <w:tcPr>
            <w:tcW w:w="7616" w:type="dxa"/>
          </w:tcPr>
          <w:p w:rsidR="0016633B" w:rsidRDefault="0016633B" w:rsidP="002D5F02">
            <w:pPr>
              <w:widowControl w:val="0"/>
              <w:jc w:val="center"/>
              <w:rPr>
                <w:b/>
                <w:bCs/>
                <w:color w:val="000000"/>
              </w:rPr>
            </w:pPr>
            <w:r w:rsidRPr="007225D1">
              <w:rPr>
                <w:b/>
                <w:bCs/>
                <w:color w:val="000000"/>
              </w:rPr>
              <w:t>DÖNEM II- GENEL AMAÇ ve ÖĞRENİM HEDEFLERİ</w:t>
            </w:r>
          </w:p>
          <w:p w:rsidR="0016633B" w:rsidRDefault="0016633B" w:rsidP="002D5F02">
            <w:pPr>
              <w:widowControl w:val="0"/>
              <w:jc w:val="center"/>
              <w:rPr>
                <w:b/>
                <w:bCs/>
                <w:color w:val="000000"/>
              </w:rPr>
            </w:pPr>
          </w:p>
          <w:p w:rsidR="0016633B" w:rsidRPr="007225D1" w:rsidRDefault="0016633B" w:rsidP="002D5F02">
            <w:pPr>
              <w:widowControl w:val="0"/>
              <w:jc w:val="center"/>
              <w:rPr>
                <w:b/>
                <w:bCs/>
                <w:color w:val="000000"/>
              </w:rPr>
            </w:pPr>
          </w:p>
        </w:tc>
      </w:tr>
      <w:tr w:rsidR="0016633B" w:rsidRPr="00B94AC8" w:rsidTr="004A2A59">
        <w:trPr>
          <w:trHeight w:val="2016"/>
        </w:trPr>
        <w:tc>
          <w:tcPr>
            <w:tcW w:w="1456" w:type="dxa"/>
          </w:tcPr>
          <w:p w:rsidR="0016633B" w:rsidRPr="007225D1" w:rsidRDefault="0016633B" w:rsidP="002D5F02">
            <w:pPr>
              <w:widowControl w:val="0"/>
              <w:rPr>
                <w:b/>
                <w:bCs/>
                <w:color w:val="000000"/>
              </w:rPr>
            </w:pPr>
            <w:r w:rsidRPr="007225D1">
              <w:rPr>
                <w:b/>
                <w:bCs/>
                <w:color w:val="000000"/>
              </w:rPr>
              <w:t>AMAÇ</w:t>
            </w:r>
          </w:p>
        </w:tc>
        <w:tc>
          <w:tcPr>
            <w:tcW w:w="7616" w:type="dxa"/>
          </w:tcPr>
          <w:p w:rsidR="0016633B" w:rsidRPr="007225D1" w:rsidRDefault="0016633B" w:rsidP="002D5F02">
            <w:pPr>
              <w:widowControl w:val="0"/>
              <w:jc w:val="both"/>
              <w:rPr>
                <w:color w:val="000000"/>
              </w:rPr>
            </w:pPr>
            <w:r w:rsidRPr="007225D1">
              <w:rPr>
                <w:color w:val="000000"/>
              </w:rPr>
              <w:t>Dönem II öğrencilerine insan organizmasındaki temel yapı olan hücreden başlayarak doku organ ve sistemlerin mikroskobik ve makroskobik yapı ve işlevleri hakkında temel bilgileri edindirmek, normal yapının oluşumunu ve sürekliliğini kontrol eden mekanizmaları açıklamak, yapıdaki sapmaların neden olacağı patolojileri anlamak için, teorik ve laboratuvar bilimleri düzeyinde temel oluşturmak, eğitim süreci içinde edinilen bilgilerin eş zamanlı olarak klinik ilişkilendirilmesini sağlayacak olan sunum ve somut örneklere yer vermek</w:t>
            </w:r>
          </w:p>
        </w:tc>
      </w:tr>
      <w:tr w:rsidR="0016633B" w:rsidRPr="00B94AC8" w:rsidTr="004A2A59">
        <w:trPr>
          <w:trHeight w:val="576"/>
        </w:trPr>
        <w:tc>
          <w:tcPr>
            <w:tcW w:w="1456" w:type="dxa"/>
          </w:tcPr>
          <w:p w:rsidR="0016633B" w:rsidRPr="007225D1" w:rsidRDefault="0016633B" w:rsidP="002D5F02">
            <w:pPr>
              <w:widowControl w:val="0"/>
              <w:rPr>
                <w:color w:val="000000"/>
              </w:rPr>
            </w:pPr>
          </w:p>
        </w:tc>
        <w:tc>
          <w:tcPr>
            <w:tcW w:w="7616" w:type="dxa"/>
          </w:tcPr>
          <w:p w:rsidR="0016633B" w:rsidRPr="007225D1" w:rsidRDefault="0016633B" w:rsidP="002D5F02">
            <w:pPr>
              <w:widowControl w:val="0"/>
              <w:rPr>
                <w:color w:val="000000"/>
              </w:rPr>
            </w:pPr>
            <w:r w:rsidRPr="007225D1">
              <w:rPr>
                <w:color w:val="000000"/>
              </w:rPr>
              <w:t>Bu amaca ulaşmak için Dönem II’ nin öğrenim hedefleri şunlardır; Dönem II sonunda öğrenci;</w:t>
            </w:r>
          </w:p>
        </w:tc>
      </w:tr>
      <w:tr w:rsidR="0016633B" w:rsidRPr="00B94AC8" w:rsidTr="004A2A59">
        <w:trPr>
          <w:trHeight w:hRule="exact" w:val="288"/>
        </w:trPr>
        <w:tc>
          <w:tcPr>
            <w:tcW w:w="1456" w:type="dxa"/>
          </w:tcPr>
          <w:p w:rsidR="0016633B" w:rsidRPr="00EF3B5E" w:rsidRDefault="0016633B" w:rsidP="002D5F02">
            <w:pPr>
              <w:widowControl w:val="0"/>
              <w:rPr>
                <w:color w:val="000000"/>
                <w:sz w:val="22"/>
                <w:szCs w:val="22"/>
              </w:rPr>
            </w:pPr>
          </w:p>
        </w:tc>
        <w:tc>
          <w:tcPr>
            <w:tcW w:w="7616" w:type="dxa"/>
          </w:tcPr>
          <w:p w:rsidR="0016633B" w:rsidRPr="007225D1" w:rsidRDefault="0016633B" w:rsidP="002D5F02">
            <w:pPr>
              <w:widowControl w:val="0"/>
            </w:pPr>
          </w:p>
        </w:tc>
      </w:tr>
      <w:tr w:rsidR="0016633B" w:rsidRPr="00B94AC8" w:rsidTr="004A2A59">
        <w:trPr>
          <w:trHeight w:val="576"/>
        </w:trPr>
        <w:tc>
          <w:tcPr>
            <w:tcW w:w="1456" w:type="dxa"/>
          </w:tcPr>
          <w:p w:rsidR="0016633B" w:rsidRPr="00EF3B5E" w:rsidRDefault="0016633B" w:rsidP="002D5F02">
            <w:pPr>
              <w:widowControl w:val="0"/>
              <w:rPr>
                <w:b/>
                <w:bCs/>
                <w:color w:val="000000"/>
                <w:sz w:val="22"/>
                <w:szCs w:val="22"/>
              </w:rPr>
            </w:pPr>
            <w:r w:rsidRPr="00EF3B5E">
              <w:rPr>
                <w:b/>
                <w:bCs/>
                <w:color w:val="000000"/>
                <w:sz w:val="22"/>
                <w:szCs w:val="22"/>
              </w:rPr>
              <w:t>HEDEFL</w:t>
            </w:r>
            <w:r w:rsidR="004A2A59" w:rsidRPr="00EF3B5E">
              <w:rPr>
                <w:b/>
                <w:bCs/>
                <w:color w:val="000000"/>
                <w:sz w:val="22"/>
                <w:szCs w:val="22"/>
              </w:rPr>
              <w:t>E</w:t>
            </w:r>
            <w:r w:rsidRPr="00EF3B5E">
              <w:rPr>
                <w:b/>
                <w:bCs/>
                <w:color w:val="000000"/>
                <w:sz w:val="22"/>
                <w:szCs w:val="22"/>
              </w:rPr>
              <w:t>R</w:t>
            </w:r>
          </w:p>
        </w:tc>
        <w:tc>
          <w:tcPr>
            <w:tcW w:w="7616" w:type="dxa"/>
          </w:tcPr>
          <w:p w:rsidR="0016633B" w:rsidRPr="007225D1" w:rsidRDefault="0016633B" w:rsidP="002D5F02">
            <w:pPr>
              <w:widowControl w:val="0"/>
              <w:jc w:val="both"/>
              <w:rPr>
                <w:color w:val="000000"/>
              </w:rPr>
            </w:pPr>
            <w:r w:rsidRPr="007225D1">
              <w:rPr>
                <w:color w:val="000000"/>
              </w:rPr>
              <w:t>1. İnsan vücudunu oluşturan yapıların normal şekil, yapı, pozisyon ve fonksiyonlarını ve aralarındaki ilişkileri anlar</w:t>
            </w:r>
          </w:p>
        </w:tc>
      </w:tr>
      <w:tr w:rsidR="0016633B" w:rsidRPr="00B94AC8" w:rsidTr="004A2A59">
        <w:trPr>
          <w:trHeight w:val="864"/>
        </w:trPr>
        <w:tc>
          <w:tcPr>
            <w:tcW w:w="1456" w:type="dxa"/>
          </w:tcPr>
          <w:p w:rsidR="0016633B" w:rsidRPr="007225D1" w:rsidRDefault="0016633B" w:rsidP="002D5F02">
            <w:pPr>
              <w:widowControl w:val="0"/>
              <w:rPr>
                <w:color w:val="000000"/>
              </w:rPr>
            </w:pPr>
          </w:p>
        </w:tc>
        <w:tc>
          <w:tcPr>
            <w:tcW w:w="7616" w:type="dxa"/>
          </w:tcPr>
          <w:p w:rsidR="0016633B" w:rsidRPr="007225D1" w:rsidRDefault="0016633B" w:rsidP="002D5F02">
            <w:pPr>
              <w:widowControl w:val="0"/>
              <w:jc w:val="both"/>
              <w:rPr>
                <w:color w:val="000000"/>
              </w:rPr>
            </w:pPr>
            <w:r w:rsidRPr="007225D1">
              <w:rPr>
                <w:color w:val="000000"/>
              </w:rPr>
              <w:t xml:space="preserve">2. Kardiyovasküler sistem, solunum sistemi, dolaşım, hemodinamikler, urogenital sistem, gastrointestinal sistem, sinir sistemi, endokrin sistem, immun sistem ve immunolojik yanıt konularında temel tıp bilgisine sahip olur </w:t>
            </w:r>
          </w:p>
        </w:tc>
      </w:tr>
      <w:tr w:rsidR="0016633B" w:rsidRPr="00B94AC8" w:rsidTr="004A2A59">
        <w:trPr>
          <w:trHeight w:val="288"/>
        </w:trPr>
        <w:tc>
          <w:tcPr>
            <w:tcW w:w="1456" w:type="dxa"/>
          </w:tcPr>
          <w:p w:rsidR="0016633B" w:rsidRPr="007225D1" w:rsidRDefault="0016633B" w:rsidP="002D5F02">
            <w:pPr>
              <w:widowControl w:val="0"/>
              <w:rPr>
                <w:color w:val="000000"/>
              </w:rPr>
            </w:pPr>
          </w:p>
        </w:tc>
        <w:tc>
          <w:tcPr>
            <w:tcW w:w="7616" w:type="dxa"/>
          </w:tcPr>
          <w:p w:rsidR="0016633B" w:rsidRPr="007225D1" w:rsidRDefault="0016633B" w:rsidP="002D5F02">
            <w:pPr>
              <w:widowControl w:val="0"/>
              <w:jc w:val="both"/>
              <w:rPr>
                <w:color w:val="000000"/>
              </w:rPr>
            </w:pPr>
            <w:r w:rsidRPr="007225D1">
              <w:rPr>
                <w:color w:val="000000"/>
              </w:rPr>
              <w:t>3. Bu sistemlerin anatomik yapılarını ve özelliklerini tanımlar ve açıklar</w:t>
            </w:r>
          </w:p>
        </w:tc>
      </w:tr>
      <w:tr w:rsidR="0016633B" w:rsidRPr="00B94AC8" w:rsidTr="004A2A59">
        <w:trPr>
          <w:trHeight w:val="288"/>
        </w:trPr>
        <w:tc>
          <w:tcPr>
            <w:tcW w:w="1456" w:type="dxa"/>
          </w:tcPr>
          <w:p w:rsidR="0016633B" w:rsidRPr="007225D1" w:rsidRDefault="0016633B" w:rsidP="002D5F02">
            <w:pPr>
              <w:widowControl w:val="0"/>
              <w:rPr>
                <w:color w:val="000000"/>
              </w:rPr>
            </w:pPr>
          </w:p>
        </w:tc>
        <w:tc>
          <w:tcPr>
            <w:tcW w:w="7616" w:type="dxa"/>
          </w:tcPr>
          <w:p w:rsidR="0016633B" w:rsidRPr="007225D1" w:rsidRDefault="0016633B" w:rsidP="002D5F02">
            <w:pPr>
              <w:widowControl w:val="0"/>
              <w:jc w:val="both"/>
              <w:rPr>
                <w:color w:val="000000"/>
              </w:rPr>
            </w:pPr>
            <w:r w:rsidRPr="007225D1">
              <w:rPr>
                <w:color w:val="000000"/>
              </w:rPr>
              <w:t>4. Bu sistemlerin gelişimini ve embriyolojik orjinlerini açıklar</w:t>
            </w:r>
          </w:p>
        </w:tc>
      </w:tr>
      <w:tr w:rsidR="0016633B" w:rsidRPr="00B94AC8" w:rsidTr="004A2A59">
        <w:trPr>
          <w:trHeight w:val="288"/>
        </w:trPr>
        <w:tc>
          <w:tcPr>
            <w:tcW w:w="1456" w:type="dxa"/>
          </w:tcPr>
          <w:p w:rsidR="0016633B" w:rsidRPr="007225D1" w:rsidRDefault="0016633B" w:rsidP="002D5F02">
            <w:pPr>
              <w:widowControl w:val="0"/>
              <w:rPr>
                <w:color w:val="000000"/>
              </w:rPr>
            </w:pPr>
          </w:p>
        </w:tc>
        <w:tc>
          <w:tcPr>
            <w:tcW w:w="7616" w:type="dxa"/>
          </w:tcPr>
          <w:p w:rsidR="0016633B" w:rsidRPr="007225D1" w:rsidRDefault="0016633B" w:rsidP="002D5F02">
            <w:pPr>
              <w:widowControl w:val="0"/>
              <w:jc w:val="both"/>
              <w:rPr>
                <w:color w:val="000000"/>
              </w:rPr>
            </w:pPr>
            <w:r w:rsidRPr="007225D1">
              <w:rPr>
                <w:color w:val="000000"/>
              </w:rPr>
              <w:t xml:space="preserve">5. Bu sistemlerin histolojik yapılarını açıklar </w:t>
            </w:r>
          </w:p>
        </w:tc>
      </w:tr>
      <w:tr w:rsidR="0016633B" w:rsidRPr="00B94AC8" w:rsidTr="004A2A59">
        <w:trPr>
          <w:trHeight w:val="288"/>
        </w:trPr>
        <w:tc>
          <w:tcPr>
            <w:tcW w:w="1456" w:type="dxa"/>
          </w:tcPr>
          <w:p w:rsidR="0016633B" w:rsidRPr="007225D1" w:rsidRDefault="0016633B" w:rsidP="002D5F02">
            <w:pPr>
              <w:widowControl w:val="0"/>
              <w:rPr>
                <w:color w:val="000000"/>
              </w:rPr>
            </w:pPr>
          </w:p>
        </w:tc>
        <w:tc>
          <w:tcPr>
            <w:tcW w:w="7616" w:type="dxa"/>
          </w:tcPr>
          <w:p w:rsidR="0016633B" w:rsidRPr="007225D1" w:rsidRDefault="0016633B" w:rsidP="002D5F02">
            <w:pPr>
              <w:widowControl w:val="0"/>
              <w:jc w:val="both"/>
              <w:rPr>
                <w:color w:val="000000"/>
              </w:rPr>
            </w:pPr>
            <w:r w:rsidRPr="007225D1">
              <w:rPr>
                <w:color w:val="000000"/>
              </w:rPr>
              <w:t>6. Bu sistemlerin fizyolojik özelliklerini açıklar</w:t>
            </w:r>
          </w:p>
        </w:tc>
      </w:tr>
      <w:tr w:rsidR="0016633B" w:rsidRPr="00B94AC8" w:rsidTr="004A2A59">
        <w:trPr>
          <w:trHeight w:val="576"/>
        </w:trPr>
        <w:tc>
          <w:tcPr>
            <w:tcW w:w="1456" w:type="dxa"/>
          </w:tcPr>
          <w:p w:rsidR="0016633B" w:rsidRPr="007225D1" w:rsidRDefault="0016633B" w:rsidP="002D5F02">
            <w:pPr>
              <w:widowControl w:val="0"/>
              <w:rPr>
                <w:color w:val="000000"/>
              </w:rPr>
            </w:pPr>
          </w:p>
        </w:tc>
        <w:tc>
          <w:tcPr>
            <w:tcW w:w="7616" w:type="dxa"/>
          </w:tcPr>
          <w:p w:rsidR="0016633B" w:rsidRPr="007225D1" w:rsidRDefault="0016633B" w:rsidP="002D5F02">
            <w:pPr>
              <w:widowControl w:val="0"/>
              <w:jc w:val="both"/>
              <w:rPr>
                <w:color w:val="000000"/>
              </w:rPr>
            </w:pPr>
            <w:r w:rsidRPr="007225D1">
              <w:rPr>
                <w:color w:val="000000"/>
              </w:rPr>
              <w:t>7. Bu sistemlerle ilişkili semptomları, etiopatogenezini, klinik ve laboratuar bulgularını açıklar</w:t>
            </w:r>
          </w:p>
        </w:tc>
      </w:tr>
      <w:tr w:rsidR="0016633B" w:rsidRPr="00B94AC8" w:rsidTr="004A2A59">
        <w:trPr>
          <w:trHeight w:val="864"/>
        </w:trPr>
        <w:tc>
          <w:tcPr>
            <w:tcW w:w="1456" w:type="dxa"/>
          </w:tcPr>
          <w:p w:rsidR="0016633B" w:rsidRPr="007225D1" w:rsidRDefault="0016633B" w:rsidP="002D5F02">
            <w:pPr>
              <w:widowControl w:val="0"/>
              <w:rPr>
                <w:color w:val="000000"/>
              </w:rPr>
            </w:pPr>
          </w:p>
        </w:tc>
        <w:tc>
          <w:tcPr>
            <w:tcW w:w="7616" w:type="dxa"/>
          </w:tcPr>
          <w:p w:rsidR="0016633B" w:rsidRPr="007225D1" w:rsidRDefault="0016633B" w:rsidP="002D5F02">
            <w:pPr>
              <w:widowControl w:val="0"/>
              <w:jc w:val="both"/>
              <w:rPr>
                <w:color w:val="000000"/>
              </w:rPr>
            </w:pPr>
            <w:r w:rsidRPr="007225D1">
              <w:rPr>
                <w:color w:val="000000"/>
              </w:rPr>
              <w:t>8. İnsan organizmasındaki sistemlerin gelişimini kontrol eden genetik–moleküler mekanizmaların ortaya koyduğu verilerin paralelinde; intrauterin gelişimi ve sistem bazındaki gelişimsel bozuklukların nedenlerini moleküler düzeyde açıklar</w:t>
            </w:r>
          </w:p>
        </w:tc>
      </w:tr>
      <w:tr w:rsidR="0016633B" w:rsidRPr="00B94AC8" w:rsidTr="004A2A59">
        <w:trPr>
          <w:trHeight w:val="1152"/>
        </w:trPr>
        <w:tc>
          <w:tcPr>
            <w:tcW w:w="1456" w:type="dxa"/>
          </w:tcPr>
          <w:p w:rsidR="0016633B" w:rsidRPr="007225D1" w:rsidRDefault="0016633B" w:rsidP="002D5F02">
            <w:pPr>
              <w:widowControl w:val="0"/>
              <w:rPr>
                <w:color w:val="000000"/>
              </w:rPr>
            </w:pPr>
          </w:p>
        </w:tc>
        <w:tc>
          <w:tcPr>
            <w:tcW w:w="7616" w:type="dxa"/>
          </w:tcPr>
          <w:p w:rsidR="0016633B" w:rsidRPr="007225D1" w:rsidRDefault="0016633B" w:rsidP="002D5F02">
            <w:pPr>
              <w:widowControl w:val="0"/>
              <w:jc w:val="both"/>
              <w:rPr>
                <w:color w:val="000000"/>
              </w:rPr>
            </w:pPr>
            <w:r w:rsidRPr="007225D1">
              <w:rPr>
                <w:color w:val="000000"/>
              </w:rPr>
              <w:t>9. Biyolojik moleküllerin kimyasal yapı ve özelliklerini, metabolizmalarını, metabolizmalarının kontrolünü, organların biyokimyasal fonksiyonları yönünden entegrasyonunu, vücuttaki metabolizma bozuklukları sonucu oluşan hastalıkların moleküler mekanizmalarını, biyokimyasal tanı ve araştırma yöntemlerini açıklar</w:t>
            </w:r>
          </w:p>
        </w:tc>
      </w:tr>
      <w:tr w:rsidR="0016633B" w:rsidRPr="00B94AC8" w:rsidTr="004A2A59">
        <w:trPr>
          <w:trHeight w:val="864"/>
        </w:trPr>
        <w:tc>
          <w:tcPr>
            <w:tcW w:w="1456" w:type="dxa"/>
          </w:tcPr>
          <w:p w:rsidR="0016633B" w:rsidRPr="007225D1" w:rsidRDefault="0016633B" w:rsidP="002D5F02">
            <w:pPr>
              <w:widowControl w:val="0"/>
              <w:rPr>
                <w:color w:val="000000"/>
              </w:rPr>
            </w:pPr>
          </w:p>
        </w:tc>
        <w:tc>
          <w:tcPr>
            <w:tcW w:w="7616" w:type="dxa"/>
          </w:tcPr>
          <w:p w:rsidR="0016633B" w:rsidRPr="007225D1" w:rsidRDefault="0016633B" w:rsidP="002D5F02">
            <w:pPr>
              <w:widowControl w:val="0"/>
              <w:jc w:val="both"/>
              <w:rPr>
                <w:color w:val="000000"/>
              </w:rPr>
            </w:pPr>
            <w:r w:rsidRPr="007225D1">
              <w:rPr>
                <w:color w:val="000000"/>
              </w:rPr>
              <w:t xml:space="preserve">10. Enfeksiyon hastalıkları etkeni mikroorganizmaları tanır, bu enfeksiyon ajanları ile gelişen hastalıkların tanısı ve tedavisi için gerekli temel bilgi ve becerilere sahip olur </w:t>
            </w:r>
          </w:p>
        </w:tc>
      </w:tr>
      <w:tr w:rsidR="0016633B" w:rsidRPr="00B94AC8" w:rsidTr="004A2A59">
        <w:trPr>
          <w:trHeight w:val="576"/>
        </w:trPr>
        <w:tc>
          <w:tcPr>
            <w:tcW w:w="1456" w:type="dxa"/>
          </w:tcPr>
          <w:p w:rsidR="0016633B" w:rsidRPr="007225D1" w:rsidRDefault="0016633B" w:rsidP="002D5F02">
            <w:pPr>
              <w:widowControl w:val="0"/>
              <w:rPr>
                <w:color w:val="000000"/>
              </w:rPr>
            </w:pPr>
          </w:p>
        </w:tc>
        <w:tc>
          <w:tcPr>
            <w:tcW w:w="7616" w:type="dxa"/>
          </w:tcPr>
          <w:p w:rsidR="0016633B" w:rsidRPr="007225D1" w:rsidRDefault="0016633B" w:rsidP="002D5F02">
            <w:pPr>
              <w:widowControl w:val="0"/>
              <w:jc w:val="both"/>
              <w:rPr>
                <w:color w:val="000000"/>
              </w:rPr>
            </w:pPr>
            <w:r w:rsidRPr="007225D1">
              <w:rPr>
                <w:color w:val="000000"/>
              </w:rPr>
              <w:t>11. Klinik eğitime geçiş için ilaç metabolizması, farmakodinami ve farmakokinetik konularını açıklar</w:t>
            </w:r>
          </w:p>
        </w:tc>
      </w:tr>
    </w:tbl>
    <w:p w:rsidR="0016633B" w:rsidRPr="007225D1" w:rsidRDefault="0016633B" w:rsidP="0016633B"/>
    <w:p w:rsidR="0016633B" w:rsidRPr="007225D1" w:rsidRDefault="0016633B" w:rsidP="0016633B"/>
    <w:p w:rsidR="0016633B" w:rsidRPr="007225D1" w:rsidRDefault="0016633B" w:rsidP="0016633B"/>
    <w:p w:rsidR="0016633B" w:rsidRDefault="0016633B" w:rsidP="0016633B"/>
    <w:p w:rsidR="00EF3B5E" w:rsidRDefault="00EF3B5E" w:rsidP="0016633B"/>
    <w:p w:rsidR="0016633B" w:rsidRDefault="0016633B" w:rsidP="0016633B"/>
    <w:p w:rsidR="0016633B" w:rsidRPr="007225D1" w:rsidRDefault="0016633B" w:rsidP="0016633B"/>
    <w:tbl>
      <w:tblPr>
        <w:tblW w:w="9068" w:type="dxa"/>
        <w:tblLayout w:type="fixed"/>
        <w:tblCellMar>
          <w:left w:w="70" w:type="dxa"/>
          <w:right w:w="70" w:type="dxa"/>
        </w:tblCellMar>
        <w:tblLook w:val="04A0" w:firstRow="1" w:lastRow="0" w:firstColumn="1" w:lastColumn="0" w:noHBand="0" w:noVBand="1"/>
      </w:tblPr>
      <w:tblGrid>
        <w:gridCol w:w="212"/>
        <w:gridCol w:w="1075"/>
        <w:gridCol w:w="7714"/>
        <w:gridCol w:w="67"/>
      </w:tblGrid>
      <w:tr w:rsidR="0016633B" w:rsidRPr="00B94AC8" w:rsidTr="002D5F02">
        <w:trPr>
          <w:gridAfter w:val="1"/>
          <w:wAfter w:w="67" w:type="dxa"/>
          <w:trHeight w:val="288"/>
        </w:trPr>
        <w:tc>
          <w:tcPr>
            <w:tcW w:w="212" w:type="dxa"/>
          </w:tcPr>
          <w:p w:rsidR="0016633B" w:rsidRPr="007225D1" w:rsidRDefault="0016633B" w:rsidP="002D5F02">
            <w:pPr>
              <w:widowControl w:val="0"/>
            </w:pPr>
          </w:p>
        </w:tc>
        <w:tc>
          <w:tcPr>
            <w:tcW w:w="8789" w:type="dxa"/>
            <w:gridSpan w:val="2"/>
          </w:tcPr>
          <w:p w:rsidR="0016633B" w:rsidRPr="007225D1" w:rsidRDefault="0016633B" w:rsidP="002D5F02">
            <w:pPr>
              <w:widowControl w:val="0"/>
              <w:jc w:val="center"/>
              <w:rPr>
                <w:b/>
                <w:bCs/>
                <w:color w:val="000000"/>
              </w:rPr>
            </w:pPr>
            <w:r w:rsidRPr="007225D1">
              <w:rPr>
                <w:b/>
                <w:bCs/>
                <w:color w:val="000000"/>
              </w:rPr>
              <w:t>ANKARA YILDIRIM BEYAZIT UNIVERSITY FACULTY OF MEDICINE</w:t>
            </w:r>
          </w:p>
        </w:tc>
      </w:tr>
      <w:tr w:rsidR="0016633B" w:rsidRPr="00B94AC8" w:rsidTr="002D5F02">
        <w:trPr>
          <w:gridAfter w:val="1"/>
          <w:wAfter w:w="67" w:type="dxa"/>
          <w:trHeight w:val="288"/>
        </w:trPr>
        <w:tc>
          <w:tcPr>
            <w:tcW w:w="212" w:type="dxa"/>
          </w:tcPr>
          <w:p w:rsidR="0016633B" w:rsidRPr="007225D1" w:rsidRDefault="0016633B" w:rsidP="002D5F02">
            <w:pPr>
              <w:widowControl w:val="0"/>
              <w:jc w:val="center"/>
              <w:rPr>
                <w:b/>
                <w:bCs/>
                <w:color w:val="000000"/>
              </w:rPr>
            </w:pPr>
          </w:p>
        </w:tc>
        <w:tc>
          <w:tcPr>
            <w:tcW w:w="8789" w:type="dxa"/>
            <w:gridSpan w:val="2"/>
          </w:tcPr>
          <w:p w:rsidR="0016633B" w:rsidRDefault="0016633B" w:rsidP="002D5F02">
            <w:pPr>
              <w:widowControl w:val="0"/>
              <w:jc w:val="center"/>
              <w:rPr>
                <w:b/>
                <w:bCs/>
                <w:color w:val="000000"/>
              </w:rPr>
            </w:pPr>
            <w:r>
              <w:rPr>
                <w:b/>
                <w:bCs/>
                <w:color w:val="000000"/>
              </w:rPr>
              <w:t>2026 - 2027</w:t>
            </w:r>
            <w:r w:rsidRPr="007225D1">
              <w:rPr>
                <w:b/>
                <w:bCs/>
                <w:color w:val="000000"/>
              </w:rPr>
              <w:t xml:space="preserve"> ACADEMIC YEAR</w:t>
            </w:r>
          </w:p>
          <w:p w:rsidR="0016633B" w:rsidRPr="007225D1" w:rsidRDefault="0016633B" w:rsidP="002D5F02">
            <w:pPr>
              <w:widowControl w:val="0"/>
              <w:jc w:val="center"/>
              <w:rPr>
                <w:b/>
                <w:bCs/>
                <w:color w:val="000000"/>
              </w:rPr>
            </w:pPr>
          </w:p>
        </w:tc>
      </w:tr>
      <w:tr w:rsidR="0016633B" w:rsidRPr="00B94AC8" w:rsidTr="002D5F02">
        <w:trPr>
          <w:gridAfter w:val="1"/>
          <w:wAfter w:w="67" w:type="dxa"/>
          <w:trHeight w:val="288"/>
        </w:trPr>
        <w:tc>
          <w:tcPr>
            <w:tcW w:w="212" w:type="dxa"/>
          </w:tcPr>
          <w:p w:rsidR="0016633B" w:rsidRPr="007225D1" w:rsidRDefault="0016633B" w:rsidP="002D5F02">
            <w:pPr>
              <w:widowControl w:val="0"/>
              <w:jc w:val="center"/>
              <w:rPr>
                <w:b/>
                <w:bCs/>
                <w:color w:val="000000"/>
              </w:rPr>
            </w:pPr>
          </w:p>
        </w:tc>
        <w:tc>
          <w:tcPr>
            <w:tcW w:w="8789" w:type="dxa"/>
            <w:gridSpan w:val="2"/>
          </w:tcPr>
          <w:p w:rsidR="0016633B" w:rsidRDefault="0016633B" w:rsidP="002D5F02">
            <w:pPr>
              <w:widowControl w:val="0"/>
              <w:jc w:val="center"/>
              <w:rPr>
                <w:b/>
                <w:bCs/>
                <w:color w:val="000000"/>
              </w:rPr>
            </w:pPr>
            <w:r w:rsidRPr="007225D1">
              <w:rPr>
                <w:b/>
                <w:bCs/>
                <w:color w:val="000000"/>
              </w:rPr>
              <w:t>PHASE II- GENERAL OBJECTIVES and TARGETS</w:t>
            </w:r>
          </w:p>
          <w:p w:rsidR="0016633B" w:rsidRPr="007225D1" w:rsidRDefault="0016633B" w:rsidP="002D5F02">
            <w:pPr>
              <w:widowControl w:val="0"/>
              <w:jc w:val="center"/>
              <w:rPr>
                <w:b/>
                <w:bCs/>
                <w:color w:val="000000"/>
              </w:rPr>
            </w:pPr>
          </w:p>
        </w:tc>
      </w:tr>
      <w:tr w:rsidR="0016633B" w:rsidRPr="00965212" w:rsidTr="002D5F02">
        <w:trPr>
          <w:trHeight w:val="1728"/>
        </w:trPr>
        <w:tc>
          <w:tcPr>
            <w:tcW w:w="1287" w:type="dxa"/>
            <w:gridSpan w:val="2"/>
            <w:vMerge w:val="restart"/>
          </w:tcPr>
          <w:p w:rsidR="0016633B" w:rsidRPr="00965212" w:rsidRDefault="0016633B" w:rsidP="003C0BD3">
            <w:pPr>
              <w:widowControl w:val="0"/>
              <w:jc w:val="both"/>
              <w:rPr>
                <w:b/>
                <w:bCs/>
                <w:color w:val="000000"/>
              </w:rPr>
            </w:pPr>
            <w:r w:rsidRPr="00965212">
              <w:rPr>
                <w:b/>
                <w:bCs/>
                <w:color w:val="000000"/>
              </w:rPr>
              <w:t>AIM</w:t>
            </w:r>
          </w:p>
        </w:tc>
        <w:tc>
          <w:tcPr>
            <w:tcW w:w="7781" w:type="dxa"/>
            <w:gridSpan w:val="2"/>
          </w:tcPr>
          <w:p w:rsidR="0016633B" w:rsidRPr="00965212" w:rsidRDefault="0016633B" w:rsidP="003C0BD3">
            <w:pPr>
              <w:widowControl w:val="0"/>
              <w:jc w:val="both"/>
              <w:rPr>
                <w:color w:val="000000"/>
              </w:rPr>
            </w:pPr>
            <w:r w:rsidRPr="00965212">
              <w:rPr>
                <w:color w:val="000000"/>
              </w:rPr>
              <w:t>To convey knowledge on anatomical, embryological, histological, physiological, biophysical, biochemical, microbiological and immunological conditions of systems (locomotor, cardiovascular, respiratory, gastrointestinal, endocrine, nervous, urogenital), introductory information on normal, damaged tissue and neoplasis related to systems with theorical and laboratory support, and basic knowledge at the introductory level for clinics.</w:t>
            </w:r>
          </w:p>
        </w:tc>
      </w:tr>
      <w:tr w:rsidR="0016633B" w:rsidRPr="00965212" w:rsidTr="002D5F02">
        <w:trPr>
          <w:trHeight w:val="288"/>
        </w:trPr>
        <w:tc>
          <w:tcPr>
            <w:tcW w:w="1287" w:type="dxa"/>
            <w:gridSpan w:val="2"/>
            <w:vMerge/>
            <w:vAlign w:val="center"/>
          </w:tcPr>
          <w:p w:rsidR="0016633B" w:rsidRPr="00965212" w:rsidRDefault="0016633B" w:rsidP="003C0BD3">
            <w:pPr>
              <w:widowControl w:val="0"/>
              <w:jc w:val="both"/>
              <w:rPr>
                <w:b/>
                <w:bCs/>
                <w:color w:val="000000"/>
              </w:rPr>
            </w:pPr>
          </w:p>
        </w:tc>
        <w:tc>
          <w:tcPr>
            <w:tcW w:w="7781" w:type="dxa"/>
            <w:gridSpan w:val="2"/>
          </w:tcPr>
          <w:p w:rsidR="0016633B" w:rsidRPr="00965212" w:rsidRDefault="0016633B" w:rsidP="003C0BD3">
            <w:pPr>
              <w:widowControl w:val="0"/>
              <w:jc w:val="both"/>
              <w:rPr>
                <w:color w:val="000000"/>
              </w:rPr>
            </w:pPr>
            <w:r w:rsidRPr="00965212">
              <w:rPr>
                <w:color w:val="000000"/>
              </w:rPr>
              <w:t>At the end of this semester, student should be able to;</w:t>
            </w:r>
          </w:p>
        </w:tc>
      </w:tr>
      <w:tr w:rsidR="0016633B" w:rsidRPr="00965212" w:rsidTr="002D5F02">
        <w:trPr>
          <w:trHeight w:val="576"/>
        </w:trPr>
        <w:tc>
          <w:tcPr>
            <w:tcW w:w="1287" w:type="dxa"/>
            <w:gridSpan w:val="2"/>
            <w:vMerge w:val="restart"/>
          </w:tcPr>
          <w:p w:rsidR="0016633B" w:rsidRPr="00965212" w:rsidRDefault="0016633B" w:rsidP="003C0BD3">
            <w:pPr>
              <w:widowControl w:val="0"/>
              <w:jc w:val="both"/>
              <w:rPr>
                <w:b/>
                <w:bCs/>
                <w:color w:val="000000"/>
                <w:sz w:val="22"/>
                <w:szCs w:val="22"/>
              </w:rPr>
            </w:pPr>
            <w:r w:rsidRPr="00965212">
              <w:rPr>
                <w:b/>
                <w:bCs/>
                <w:color w:val="000000"/>
                <w:sz w:val="22"/>
                <w:szCs w:val="22"/>
              </w:rPr>
              <w:t>TARGETS</w:t>
            </w:r>
          </w:p>
        </w:tc>
        <w:tc>
          <w:tcPr>
            <w:tcW w:w="7781" w:type="dxa"/>
            <w:gridSpan w:val="2"/>
          </w:tcPr>
          <w:p w:rsidR="0016633B" w:rsidRPr="00965212" w:rsidRDefault="0016633B" w:rsidP="003C0BD3">
            <w:pPr>
              <w:widowControl w:val="0"/>
              <w:jc w:val="both"/>
              <w:rPr>
                <w:color w:val="000000"/>
              </w:rPr>
            </w:pPr>
            <w:r w:rsidRPr="00965212">
              <w:rPr>
                <w:color w:val="000000"/>
              </w:rPr>
              <w:t>1. Understand the relationship between normal organization, position and function of human body,</w:t>
            </w:r>
          </w:p>
        </w:tc>
      </w:tr>
      <w:tr w:rsidR="0016633B" w:rsidRPr="00965212" w:rsidTr="002D5F02">
        <w:trPr>
          <w:trHeight w:val="864"/>
        </w:trPr>
        <w:tc>
          <w:tcPr>
            <w:tcW w:w="1287" w:type="dxa"/>
            <w:gridSpan w:val="2"/>
            <w:vMerge/>
            <w:vAlign w:val="center"/>
          </w:tcPr>
          <w:p w:rsidR="0016633B" w:rsidRPr="00965212" w:rsidRDefault="0016633B" w:rsidP="003C0BD3">
            <w:pPr>
              <w:widowControl w:val="0"/>
              <w:jc w:val="both"/>
              <w:rPr>
                <w:b/>
                <w:bCs/>
                <w:color w:val="000000"/>
              </w:rPr>
            </w:pPr>
          </w:p>
        </w:tc>
        <w:tc>
          <w:tcPr>
            <w:tcW w:w="7781" w:type="dxa"/>
            <w:gridSpan w:val="2"/>
          </w:tcPr>
          <w:p w:rsidR="0016633B" w:rsidRPr="00965212" w:rsidRDefault="0016633B" w:rsidP="003C0BD3">
            <w:pPr>
              <w:widowControl w:val="0"/>
              <w:jc w:val="both"/>
              <w:rPr>
                <w:color w:val="000000"/>
              </w:rPr>
            </w:pPr>
            <w:r w:rsidRPr="00965212">
              <w:rPr>
                <w:color w:val="000000"/>
              </w:rPr>
              <w:t>2. Explain basic medical knowledge for cardiovascular system, respiratory system, circulation, hemodynamics, urogenital system, gastrointestinal system, nervous system, endocrine system, immune system and immunologic response,</w:t>
            </w:r>
          </w:p>
        </w:tc>
      </w:tr>
      <w:tr w:rsidR="0016633B" w:rsidRPr="00965212" w:rsidTr="002D5F02">
        <w:trPr>
          <w:trHeight w:val="576"/>
        </w:trPr>
        <w:tc>
          <w:tcPr>
            <w:tcW w:w="1287" w:type="dxa"/>
            <w:gridSpan w:val="2"/>
            <w:vMerge/>
            <w:vAlign w:val="center"/>
          </w:tcPr>
          <w:p w:rsidR="0016633B" w:rsidRPr="00965212" w:rsidRDefault="0016633B" w:rsidP="003C0BD3">
            <w:pPr>
              <w:widowControl w:val="0"/>
              <w:jc w:val="both"/>
              <w:rPr>
                <w:b/>
                <w:bCs/>
                <w:color w:val="000000"/>
              </w:rPr>
            </w:pPr>
          </w:p>
        </w:tc>
        <w:tc>
          <w:tcPr>
            <w:tcW w:w="7781" w:type="dxa"/>
            <w:gridSpan w:val="2"/>
          </w:tcPr>
          <w:p w:rsidR="0016633B" w:rsidRPr="00965212" w:rsidRDefault="0016633B" w:rsidP="003C0BD3">
            <w:pPr>
              <w:widowControl w:val="0"/>
              <w:jc w:val="both"/>
              <w:rPr>
                <w:color w:val="000000"/>
              </w:rPr>
            </w:pPr>
            <w:r w:rsidRPr="00965212">
              <w:rPr>
                <w:color w:val="000000"/>
              </w:rPr>
              <w:t>3. Describe anatomical structures and their properties of above mentioned systems,</w:t>
            </w:r>
          </w:p>
        </w:tc>
      </w:tr>
      <w:tr w:rsidR="0016633B" w:rsidRPr="00965212" w:rsidTr="002D5F02">
        <w:trPr>
          <w:trHeight w:val="288"/>
        </w:trPr>
        <w:tc>
          <w:tcPr>
            <w:tcW w:w="1287" w:type="dxa"/>
            <w:gridSpan w:val="2"/>
            <w:vMerge/>
            <w:vAlign w:val="center"/>
          </w:tcPr>
          <w:p w:rsidR="0016633B" w:rsidRPr="00965212" w:rsidRDefault="0016633B" w:rsidP="003C0BD3">
            <w:pPr>
              <w:widowControl w:val="0"/>
              <w:jc w:val="both"/>
              <w:rPr>
                <w:b/>
                <w:bCs/>
                <w:color w:val="000000"/>
              </w:rPr>
            </w:pPr>
          </w:p>
        </w:tc>
        <w:tc>
          <w:tcPr>
            <w:tcW w:w="7781" w:type="dxa"/>
            <w:gridSpan w:val="2"/>
          </w:tcPr>
          <w:p w:rsidR="0016633B" w:rsidRPr="00965212" w:rsidRDefault="0016633B" w:rsidP="003C0BD3">
            <w:pPr>
              <w:widowControl w:val="0"/>
              <w:jc w:val="both"/>
              <w:rPr>
                <w:color w:val="000000"/>
              </w:rPr>
            </w:pPr>
            <w:r w:rsidRPr="00965212">
              <w:rPr>
                <w:color w:val="000000"/>
              </w:rPr>
              <w:t>4. Describe development and embryonic origins of above mentioned systems</w:t>
            </w:r>
          </w:p>
        </w:tc>
      </w:tr>
      <w:tr w:rsidR="0016633B" w:rsidRPr="00965212" w:rsidTr="002D5F02">
        <w:trPr>
          <w:trHeight w:val="288"/>
        </w:trPr>
        <w:tc>
          <w:tcPr>
            <w:tcW w:w="1287" w:type="dxa"/>
            <w:gridSpan w:val="2"/>
            <w:vMerge/>
            <w:vAlign w:val="center"/>
          </w:tcPr>
          <w:p w:rsidR="0016633B" w:rsidRPr="00965212" w:rsidRDefault="0016633B" w:rsidP="003C0BD3">
            <w:pPr>
              <w:widowControl w:val="0"/>
              <w:jc w:val="both"/>
              <w:rPr>
                <w:b/>
                <w:bCs/>
                <w:color w:val="000000"/>
              </w:rPr>
            </w:pPr>
          </w:p>
        </w:tc>
        <w:tc>
          <w:tcPr>
            <w:tcW w:w="7781" w:type="dxa"/>
            <w:gridSpan w:val="2"/>
          </w:tcPr>
          <w:p w:rsidR="0016633B" w:rsidRPr="00965212" w:rsidRDefault="0016633B" w:rsidP="003C0BD3">
            <w:pPr>
              <w:widowControl w:val="0"/>
              <w:jc w:val="both"/>
              <w:rPr>
                <w:color w:val="000000"/>
              </w:rPr>
            </w:pPr>
            <w:r w:rsidRPr="00965212">
              <w:rPr>
                <w:color w:val="000000"/>
              </w:rPr>
              <w:t>5. Describe histological structures of these systems,</w:t>
            </w:r>
          </w:p>
        </w:tc>
      </w:tr>
      <w:tr w:rsidR="0016633B" w:rsidRPr="00965212" w:rsidTr="002D5F02">
        <w:trPr>
          <w:trHeight w:val="288"/>
        </w:trPr>
        <w:tc>
          <w:tcPr>
            <w:tcW w:w="1287" w:type="dxa"/>
            <w:gridSpan w:val="2"/>
            <w:vMerge/>
            <w:vAlign w:val="center"/>
          </w:tcPr>
          <w:p w:rsidR="0016633B" w:rsidRPr="00965212" w:rsidRDefault="0016633B" w:rsidP="003C0BD3">
            <w:pPr>
              <w:widowControl w:val="0"/>
              <w:jc w:val="both"/>
              <w:rPr>
                <w:b/>
                <w:bCs/>
                <w:color w:val="000000"/>
              </w:rPr>
            </w:pPr>
          </w:p>
        </w:tc>
        <w:tc>
          <w:tcPr>
            <w:tcW w:w="7781" w:type="dxa"/>
            <w:gridSpan w:val="2"/>
          </w:tcPr>
          <w:p w:rsidR="0016633B" w:rsidRPr="00965212" w:rsidRDefault="0016633B" w:rsidP="003C0BD3">
            <w:pPr>
              <w:widowControl w:val="0"/>
              <w:jc w:val="both"/>
              <w:rPr>
                <w:color w:val="000000"/>
              </w:rPr>
            </w:pPr>
            <w:r w:rsidRPr="00965212">
              <w:rPr>
                <w:color w:val="000000"/>
              </w:rPr>
              <w:t>6. Describe physiological proporties of these systems,</w:t>
            </w:r>
          </w:p>
        </w:tc>
      </w:tr>
      <w:tr w:rsidR="0016633B" w:rsidRPr="00965212" w:rsidTr="002D5F02">
        <w:trPr>
          <w:trHeight w:val="576"/>
        </w:trPr>
        <w:tc>
          <w:tcPr>
            <w:tcW w:w="1287" w:type="dxa"/>
            <w:gridSpan w:val="2"/>
            <w:vMerge/>
            <w:vAlign w:val="center"/>
          </w:tcPr>
          <w:p w:rsidR="0016633B" w:rsidRPr="00965212" w:rsidRDefault="0016633B" w:rsidP="003C0BD3">
            <w:pPr>
              <w:widowControl w:val="0"/>
              <w:jc w:val="both"/>
              <w:rPr>
                <w:b/>
                <w:bCs/>
                <w:color w:val="000000"/>
              </w:rPr>
            </w:pPr>
          </w:p>
        </w:tc>
        <w:tc>
          <w:tcPr>
            <w:tcW w:w="7781" w:type="dxa"/>
            <w:gridSpan w:val="2"/>
          </w:tcPr>
          <w:p w:rsidR="0016633B" w:rsidRPr="00965212" w:rsidRDefault="0016633B" w:rsidP="003C0BD3">
            <w:pPr>
              <w:widowControl w:val="0"/>
              <w:jc w:val="both"/>
              <w:rPr>
                <w:color w:val="000000"/>
              </w:rPr>
            </w:pPr>
            <w:r w:rsidRPr="00965212">
              <w:rPr>
                <w:color w:val="000000"/>
              </w:rPr>
              <w:t>7. Describe etiopatogenesis, symptoms, clinical and laboratory findings of above mentioned systems,</w:t>
            </w:r>
          </w:p>
        </w:tc>
      </w:tr>
      <w:tr w:rsidR="0016633B" w:rsidRPr="00965212" w:rsidTr="002D5F02">
        <w:trPr>
          <w:trHeight w:val="576"/>
        </w:trPr>
        <w:tc>
          <w:tcPr>
            <w:tcW w:w="1287" w:type="dxa"/>
            <w:gridSpan w:val="2"/>
            <w:vMerge/>
            <w:vAlign w:val="center"/>
          </w:tcPr>
          <w:p w:rsidR="0016633B" w:rsidRPr="00965212" w:rsidRDefault="0016633B" w:rsidP="003C0BD3">
            <w:pPr>
              <w:widowControl w:val="0"/>
              <w:jc w:val="both"/>
              <w:rPr>
                <w:b/>
                <w:bCs/>
                <w:color w:val="000000"/>
              </w:rPr>
            </w:pPr>
          </w:p>
        </w:tc>
        <w:tc>
          <w:tcPr>
            <w:tcW w:w="7781" w:type="dxa"/>
            <w:gridSpan w:val="2"/>
          </w:tcPr>
          <w:p w:rsidR="0016633B" w:rsidRPr="00965212" w:rsidRDefault="0016633B" w:rsidP="003C0BD3">
            <w:pPr>
              <w:widowControl w:val="0"/>
              <w:jc w:val="both"/>
              <w:rPr>
                <w:color w:val="000000"/>
              </w:rPr>
            </w:pPr>
            <w:r w:rsidRPr="00965212">
              <w:rPr>
                <w:color w:val="000000"/>
              </w:rPr>
              <w:t>8. Describe intrauterinal developmet and related anomalies at molecular level in order to understand genetical and molecular mechanisms of systems,</w:t>
            </w:r>
          </w:p>
        </w:tc>
      </w:tr>
      <w:tr w:rsidR="0016633B" w:rsidRPr="00965212" w:rsidTr="002D5F02">
        <w:trPr>
          <w:trHeight w:val="1152"/>
        </w:trPr>
        <w:tc>
          <w:tcPr>
            <w:tcW w:w="1287" w:type="dxa"/>
            <w:gridSpan w:val="2"/>
            <w:vMerge/>
            <w:vAlign w:val="center"/>
          </w:tcPr>
          <w:p w:rsidR="0016633B" w:rsidRPr="00965212" w:rsidRDefault="0016633B" w:rsidP="003C0BD3">
            <w:pPr>
              <w:widowControl w:val="0"/>
              <w:jc w:val="both"/>
              <w:rPr>
                <w:b/>
                <w:bCs/>
                <w:color w:val="000000"/>
              </w:rPr>
            </w:pPr>
          </w:p>
        </w:tc>
        <w:tc>
          <w:tcPr>
            <w:tcW w:w="7781" w:type="dxa"/>
            <w:gridSpan w:val="2"/>
          </w:tcPr>
          <w:p w:rsidR="0016633B" w:rsidRPr="00965212" w:rsidRDefault="0016633B" w:rsidP="003C0BD3">
            <w:pPr>
              <w:widowControl w:val="0"/>
              <w:jc w:val="both"/>
              <w:rPr>
                <w:color w:val="000000"/>
              </w:rPr>
            </w:pPr>
            <w:r w:rsidRPr="00965212">
              <w:rPr>
                <w:color w:val="000000"/>
              </w:rPr>
              <w:t>9. Have knowledge about the biological molecules and their chemical properties, metabolism, control of metabolism, biochemical organization of organs, molecular mechanism of diseases caused by metabolic disorders and methods of biochemical diagnosis and research technics,</w:t>
            </w:r>
          </w:p>
        </w:tc>
      </w:tr>
      <w:tr w:rsidR="0016633B" w:rsidRPr="00965212" w:rsidTr="002D5F02">
        <w:trPr>
          <w:trHeight w:val="576"/>
        </w:trPr>
        <w:tc>
          <w:tcPr>
            <w:tcW w:w="1287" w:type="dxa"/>
            <w:gridSpan w:val="2"/>
            <w:vMerge/>
            <w:vAlign w:val="center"/>
          </w:tcPr>
          <w:p w:rsidR="0016633B" w:rsidRPr="00965212" w:rsidRDefault="0016633B" w:rsidP="003C0BD3">
            <w:pPr>
              <w:widowControl w:val="0"/>
              <w:jc w:val="both"/>
              <w:rPr>
                <w:b/>
                <w:bCs/>
                <w:color w:val="000000"/>
              </w:rPr>
            </w:pPr>
          </w:p>
        </w:tc>
        <w:tc>
          <w:tcPr>
            <w:tcW w:w="7781" w:type="dxa"/>
            <w:gridSpan w:val="2"/>
          </w:tcPr>
          <w:p w:rsidR="0016633B" w:rsidRPr="00965212" w:rsidRDefault="0016633B" w:rsidP="003C0BD3">
            <w:pPr>
              <w:widowControl w:val="0"/>
              <w:jc w:val="both"/>
              <w:rPr>
                <w:color w:val="000000"/>
              </w:rPr>
            </w:pPr>
            <w:r w:rsidRPr="00965212">
              <w:rPr>
                <w:color w:val="000000"/>
              </w:rPr>
              <w:t>10. Have information and skills about the factors, diagnosis and treatment options of infections and diseseases related to mentioned systems,</w:t>
            </w:r>
          </w:p>
        </w:tc>
      </w:tr>
      <w:tr w:rsidR="0016633B" w:rsidRPr="00965212" w:rsidTr="002D5F02">
        <w:trPr>
          <w:trHeight w:val="576"/>
        </w:trPr>
        <w:tc>
          <w:tcPr>
            <w:tcW w:w="1287" w:type="dxa"/>
            <w:gridSpan w:val="2"/>
            <w:vMerge/>
            <w:vAlign w:val="center"/>
          </w:tcPr>
          <w:p w:rsidR="0016633B" w:rsidRPr="00965212" w:rsidRDefault="0016633B" w:rsidP="003C0BD3">
            <w:pPr>
              <w:widowControl w:val="0"/>
              <w:jc w:val="both"/>
              <w:rPr>
                <w:b/>
                <w:bCs/>
                <w:color w:val="000000"/>
              </w:rPr>
            </w:pPr>
          </w:p>
        </w:tc>
        <w:tc>
          <w:tcPr>
            <w:tcW w:w="7781" w:type="dxa"/>
            <w:gridSpan w:val="2"/>
          </w:tcPr>
          <w:p w:rsidR="0016633B" w:rsidRPr="00965212" w:rsidRDefault="0016633B" w:rsidP="003C0BD3">
            <w:pPr>
              <w:widowControl w:val="0"/>
              <w:jc w:val="both"/>
              <w:rPr>
                <w:color w:val="000000"/>
              </w:rPr>
            </w:pPr>
            <w:r w:rsidRPr="00965212">
              <w:rPr>
                <w:color w:val="000000"/>
              </w:rPr>
              <w:t>11. Have knowledge about the drug metabolism, pharmocodynamic and pharmokinetics for clinical training.</w:t>
            </w:r>
          </w:p>
        </w:tc>
      </w:tr>
    </w:tbl>
    <w:p w:rsidR="0016633B" w:rsidRPr="007225D1" w:rsidRDefault="0016633B" w:rsidP="0016633B"/>
    <w:p w:rsidR="0016633B" w:rsidRPr="007225D1" w:rsidRDefault="0016633B" w:rsidP="0016633B"/>
    <w:p w:rsidR="0016633B" w:rsidRPr="007225D1" w:rsidRDefault="0016633B" w:rsidP="0016633B"/>
    <w:p w:rsidR="0016633B" w:rsidRPr="007225D1" w:rsidRDefault="0016633B" w:rsidP="0016633B"/>
    <w:p w:rsidR="0016633B" w:rsidRPr="007225D1" w:rsidRDefault="0016633B" w:rsidP="0016633B"/>
    <w:p w:rsidR="0016633B" w:rsidRPr="007225D1" w:rsidRDefault="0016633B" w:rsidP="0016633B"/>
    <w:p w:rsidR="0016633B" w:rsidRDefault="0016633B" w:rsidP="0016633B"/>
    <w:p w:rsidR="0016633B" w:rsidRDefault="0016633B" w:rsidP="0016633B"/>
    <w:p w:rsidR="0016633B" w:rsidRDefault="0016633B" w:rsidP="0016633B"/>
    <w:p w:rsidR="00EF3B5E" w:rsidRDefault="00EF3B5E" w:rsidP="0016633B"/>
    <w:p w:rsidR="00EF3B5E" w:rsidRDefault="00EF3B5E" w:rsidP="0016633B"/>
    <w:p w:rsidR="00EF3B5E" w:rsidRPr="007225D1" w:rsidRDefault="00EF3B5E" w:rsidP="0016633B"/>
    <w:p w:rsidR="0016633B" w:rsidRPr="007225D1" w:rsidRDefault="0016633B" w:rsidP="0016633B"/>
    <w:p w:rsidR="0016633B" w:rsidRPr="007225D1" w:rsidRDefault="0016633B" w:rsidP="0016633B"/>
    <w:tbl>
      <w:tblPr>
        <w:tblW w:w="9368" w:type="dxa"/>
        <w:tblLayout w:type="fixed"/>
        <w:tblCellMar>
          <w:left w:w="70" w:type="dxa"/>
          <w:right w:w="70" w:type="dxa"/>
        </w:tblCellMar>
        <w:tblLook w:val="04A0" w:firstRow="1" w:lastRow="0" w:firstColumn="1" w:lastColumn="0" w:noHBand="0" w:noVBand="1"/>
      </w:tblPr>
      <w:tblGrid>
        <w:gridCol w:w="212"/>
        <w:gridCol w:w="2835"/>
        <w:gridCol w:w="6095"/>
        <w:gridCol w:w="226"/>
      </w:tblGrid>
      <w:tr w:rsidR="0016633B" w:rsidRPr="00B94AC8" w:rsidTr="002D5F02">
        <w:trPr>
          <w:gridAfter w:val="1"/>
          <w:wAfter w:w="226" w:type="dxa"/>
          <w:trHeight w:val="288"/>
        </w:trPr>
        <w:tc>
          <w:tcPr>
            <w:tcW w:w="212" w:type="dxa"/>
          </w:tcPr>
          <w:p w:rsidR="0016633B" w:rsidRPr="007225D1" w:rsidRDefault="0016633B" w:rsidP="002D5F02">
            <w:pPr>
              <w:widowControl w:val="0"/>
            </w:pPr>
          </w:p>
        </w:tc>
        <w:tc>
          <w:tcPr>
            <w:tcW w:w="8930" w:type="dxa"/>
            <w:gridSpan w:val="2"/>
          </w:tcPr>
          <w:p w:rsidR="0016633B" w:rsidRPr="007225D1" w:rsidRDefault="0016633B" w:rsidP="002D5F02">
            <w:pPr>
              <w:widowControl w:val="0"/>
              <w:ind w:right="-3246" w:hanging="3047"/>
              <w:jc w:val="center"/>
              <w:rPr>
                <w:b/>
                <w:bCs/>
                <w:color w:val="000000"/>
              </w:rPr>
            </w:pPr>
            <w:r>
              <w:rPr>
                <w:b/>
                <w:bCs/>
                <w:color w:val="000000"/>
              </w:rPr>
              <w:t>2026-2027</w:t>
            </w:r>
            <w:r w:rsidRPr="007225D1">
              <w:rPr>
                <w:b/>
                <w:bCs/>
                <w:color w:val="000000"/>
              </w:rPr>
              <w:t xml:space="preserve"> EĞİTİM-ÖĞRETİM YILI DÖNEM II</w:t>
            </w:r>
            <w:r>
              <w:rPr>
                <w:b/>
                <w:bCs/>
                <w:color w:val="000000"/>
              </w:rPr>
              <w:t xml:space="preserve"> - </w:t>
            </w:r>
            <w:r w:rsidRPr="007225D1">
              <w:rPr>
                <w:b/>
                <w:bCs/>
                <w:color w:val="000000"/>
              </w:rPr>
              <w:t>KOMİTE</w:t>
            </w:r>
            <w:r>
              <w:rPr>
                <w:b/>
                <w:bCs/>
                <w:color w:val="000000"/>
              </w:rPr>
              <w:t xml:space="preserve"> 1</w:t>
            </w:r>
          </w:p>
        </w:tc>
      </w:tr>
      <w:tr w:rsidR="0016633B" w:rsidRPr="00B94AC8" w:rsidTr="002D5F02">
        <w:trPr>
          <w:gridAfter w:val="1"/>
          <w:wAfter w:w="226" w:type="dxa"/>
          <w:trHeight w:hRule="exact" w:val="288"/>
        </w:trPr>
        <w:tc>
          <w:tcPr>
            <w:tcW w:w="212" w:type="dxa"/>
          </w:tcPr>
          <w:p w:rsidR="0016633B" w:rsidRPr="007225D1" w:rsidRDefault="0016633B" w:rsidP="002D5F02">
            <w:pPr>
              <w:widowControl w:val="0"/>
              <w:jc w:val="center"/>
              <w:rPr>
                <w:b/>
                <w:bCs/>
                <w:color w:val="000000"/>
              </w:rPr>
            </w:pPr>
          </w:p>
        </w:tc>
        <w:tc>
          <w:tcPr>
            <w:tcW w:w="8930" w:type="dxa"/>
            <w:gridSpan w:val="2"/>
          </w:tcPr>
          <w:p w:rsidR="0016633B" w:rsidRPr="007225D1" w:rsidRDefault="0016633B" w:rsidP="002D5F02">
            <w:pPr>
              <w:widowControl w:val="0"/>
              <w:ind w:right="-3246"/>
            </w:pPr>
          </w:p>
        </w:tc>
      </w:tr>
      <w:tr w:rsidR="0016633B" w:rsidRPr="00B94AC8" w:rsidTr="002D5F02">
        <w:trPr>
          <w:gridAfter w:val="1"/>
          <w:wAfter w:w="226" w:type="dxa"/>
          <w:trHeight w:val="288"/>
        </w:trPr>
        <w:tc>
          <w:tcPr>
            <w:tcW w:w="212" w:type="dxa"/>
          </w:tcPr>
          <w:p w:rsidR="0016633B" w:rsidRPr="007225D1" w:rsidRDefault="0016633B" w:rsidP="002D5F02">
            <w:pPr>
              <w:widowControl w:val="0"/>
              <w:jc w:val="center"/>
            </w:pPr>
          </w:p>
        </w:tc>
        <w:tc>
          <w:tcPr>
            <w:tcW w:w="8930" w:type="dxa"/>
            <w:gridSpan w:val="2"/>
          </w:tcPr>
          <w:p w:rsidR="0016633B" w:rsidRPr="007225D1" w:rsidRDefault="0016633B" w:rsidP="002D5F02">
            <w:pPr>
              <w:widowControl w:val="0"/>
              <w:ind w:right="-3246" w:hanging="3047"/>
              <w:jc w:val="center"/>
              <w:rPr>
                <w:b/>
                <w:bCs/>
                <w:color w:val="000000"/>
              </w:rPr>
            </w:pPr>
            <w:r>
              <w:rPr>
                <w:b/>
                <w:bCs/>
                <w:color w:val="000000"/>
              </w:rPr>
              <w:t>2025-2026</w:t>
            </w:r>
            <w:r w:rsidRPr="007225D1">
              <w:rPr>
                <w:b/>
                <w:bCs/>
                <w:color w:val="000000"/>
              </w:rPr>
              <w:t xml:space="preserve"> PHASE II COURSES- COMMITTEE I</w:t>
            </w:r>
          </w:p>
        </w:tc>
      </w:tr>
      <w:tr w:rsidR="0016633B" w:rsidRPr="00B94AC8" w:rsidTr="002D5F02">
        <w:trPr>
          <w:trHeight w:hRule="exact" w:val="288"/>
        </w:trPr>
        <w:tc>
          <w:tcPr>
            <w:tcW w:w="3047" w:type="dxa"/>
            <w:gridSpan w:val="2"/>
          </w:tcPr>
          <w:p w:rsidR="0016633B" w:rsidRPr="007225D1" w:rsidRDefault="0016633B" w:rsidP="002D5F02">
            <w:pPr>
              <w:widowControl w:val="0"/>
              <w:jc w:val="center"/>
              <w:rPr>
                <w:b/>
                <w:bCs/>
                <w:color w:val="000000"/>
              </w:rPr>
            </w:pPr>
          </w:p>
        </w:tc>
        <w:tc>
          <w:tcPr>
            <w:tcW w:w="6321" w:type="dxa"/>
            <w:gridSpan w:val="2"/>
          </w:tcPr>
          <w:p w:rsidR="0016633B" w:rsidRPr="007225D1" w:rsidRDefault="0016633B" w:rsidP="002D5F02">
            <w:pPr>
              <w:widowControl w:val="0"/>
            </w:pPr>
          </w:p>
        </w:tc>
      </w:tr>
      <w:tr w:rsidR="0016633B" w:rsidRPr="00B94AC8" w:rsidTr="002D5F02">
        <w:trPr>
          <w:trHeight w:hRule="exact" w:val="288"/>
        </w:trPr>
        <w:tc>
          <w:tcPr>
            <w:tcW w:w="3047" w:type="dxa"/>
            <w:gridSpan w:val="2"/>
          </w:tcPr>
          <w:p w:rsidR="0016633B" w:rsidRPr="007225D1" w:rsidRDefault="0016633B" w:rsidP="002D5F02">
            <w:pPr>
              <w:widowControl w:val="0"/>
            </w:pPr>
          </w:p>
        </w:tc>
        <w:tc>
          <w:tcPr>
            <w:tcW w:w="6321" w:type="dxa"/>
            <w:gridSpan w:val="2"/>
          </w:tcPr>
          <w:p w:rsidR="0016633B" w:rsidRPr="007225D1" w:rsidRDefault="0016633B" w:rsidP="002D5F02">
            <w:pPr>
              <w:widowControl w:val="0"/>
            </w:pPr>
          </w:p>
        </w:tc>
      </w:tr>
      <w:tr w:rsidR="0016633B" w:rsidRPr="00B94AC8" w:rsidTr="002D5F02">
        <w:trPr>
          <w:trHeight w:val="288"/>
        </w:trPr>
        <w:tc>
          <w:tcPr>
            <w:tcW w:w="3047" w:type="dxa"/>
            <w:gridSpan w:val="2"/>
          </w:tcPr>
          <w:p w:rsidR="0016633B" w:rsidRPr="007225D1" w:rsidRDefault="0016633B" w:rsidP="002D5F02">
            <w:pPr>
              <w:widowControl w:val="0"/>
              <w:rPr>
                <w:b/>
                <w:bCs/>
                <w:color w:val="000000"/>
              </w:rPr>
            </w:pPr>
            <w:r>
              <w:rPr>
                <w:b/>
                <w:bCs/>
                <w:color w:val="000000"/>
              </w:rPr>
              <w:t>Ders Kurulu</w:t>
            </w:r>
            <w:r w:rsidRPr="007225D1">
              <w:rPr>
                <w:b/>
                <w:bCs/>
                <w:color w:val="000000"/>
              </w:rPr>
              <w:t>:</w:t>
            </w:r>
          </w:p>
        </w:tc>
        <w:tc>
          <w:tcPr>
            <w:tcW w:w="6321" w:type="dxa"/>
            <w:gridSpan w:val="2"/>
          </w:tcPr>
          <w:p w:rsidR="0016633B" w:rsidRDefault="0016633B" w:rsidP="002D5F02">
            <w:pPr>
              <w:widowControl w:val="0"/>
              <w:rPr>
                <w:b/>
                <w:bCs/>
                <w:color w:val="000000"/>
              </w:rPr>
            </w:pPr>
            <w:r w:rsidRPr="007225D1">
              <w:rPr>
                <w:b/>
                <w:bCs/>
                <w:color w:val="000000"/>
              </w:rPr>
              <w:t>HAREKET, KAN DOKUSU VE İMMÜNOLOJİ</w:t>
            </w:r>
          </w:p>
          <w:p w:rsidR="0016633B" w:rsidRPr="007225D1" w:rsidRDefault="0016633B" w:rsidP="002D5F02">
            <w:pPr>
              <w:widowControl w:val="0"/>
              <w:rPr>
                <w:b/>
                <w:bCs/>
                <w:color w:val="000000"/>
              </w:rPr>
            </w:pPr>
          </w:p>
        </w:tc>
      </w:tr>
      <w:tr w:rsidR="0016633B" w:rsidRPr="00B94AC8" w:rsidTr="002D5F02">
        <w:trPr>
          <w:trHeight w:val="288"/>
        </w:trPr>
        <w:tc>
          <w:tcPr>
            <w:tcW w:w="3047" w:type="dxa"/>
            <w:gridSpan w:val="2"/>
          </w:tcPr>
          <w:p w:rsidR="0016633B" w:rsidRPr="007225D1" w:rsidRDefault="0016633B" w:rsidP="002D5F02">
            <w:pPr>
              <w:widowControl w:val="0"/>
              <w:rPr>
                <w:b/>
                <w:bCs/>
                <w:color w:val="000000"/>
              </w:rPr>
            </w:pPr>
          </w:p>
        </w:tc>
        <w:tc>
          <w:tcPr>
            <w:tcW w:w="6321" w:type="dxa"/>
            <w:gridSpan w:val="2"/>
          </w:tcPr>
          <w:p w:rsidR="0016633B" w:rsidRPr="007225D1" w:rsidRDefault="0016633B" w:rsidP="002D5F02">
            <w:pPr>
              <w:widowControl w:val="0"/>
              <w:rPr>
                <w:b/>
                <w:bCs/>
                <w:color w:val="000000"/>
              </w:rPr>
            </w:pPr>
            <w:r w:rsidRPr="007225D1">
              <w:rPr>
                <w:b/>
                <w:bCs/>
                <w:color w:val="000000"/>
              </w:rPr>
              <w:t>LOCOMOTION, BLOOD TISSUE AND IMMUNOLOGY</w:t>
            </w:r>
          </w:p>
        </w:tc>
      </w:tr>
      <w:tr w:rsidR="0016633B" w:rsidRPr="00B94AC8" w:rsidTr="002D5F02">
        <w:trPr>
          <w:trHeight w:hRule="exact" w:val="288"/>
        </w:trPr>
        <w:tc>
          <w:tcPr>
            <w:tcW w:w="3047" w:type="dxa"/>
            <w:gridSpan w:val="2"/>
          </w:tcPr>
          <w:p w:rsidR="0016633B" w:rsidRPr="007225D1" w:rsidRDefault="0016633B" w:rsidP="002D5F02">
            <w:pPr>
              <w:widowControl w:val="0"/>
              <w:rPr>
                <w:b/>
                <w:bCs/>
                <w:color w:val="000000"/>
              </w:rPr>
            </w:pPr>
          </w:p>
        </w:tc>
        <w:tc>
          <w:tcPr>
            <w:tcW w:w="6321" w:type="dxa"/>
            <w:gridSpan w:val="2"/>
          </w:tcPr>
          <w:p w:rsidR="0016633B" w:rsidRPr="007225D1" w:rsidRDefault="0016633B" w:rsidP="002D5F02">
            <w:pPr>
              <w:widowControl w:val="0"/>
            </w:pPr>
          </w:p>
        </w:tc>
      </w:tr>
      <w:tr w:rsidR="0016633B" w:rsidRPr="00B94AC8" w:rsidTr="002D5F02">
        <w:trPr>
          <w:trHeight w:hRule="exact" w:val="288"/>
        </w:trPr>
        <w:tc>
          <w:tcPr>
            <w:tcW w:w="3047" w:type="dxa"/>
            <w:gridSpan w:val="2"/>
          </w:tcPr>
          <w:p w:rsidR="0016633B" w:rsidRPr="007225D1" w:rsidRDefault="0016633B" w:rsidP="002D5F02">
            <w:pPr>
              <w:widowControl w:val="0"/>
            </w:pPr>
          </w:p>
        </w:tc>
        <w:tc>
          <w:tcPr>
            <w:tcW w:w="6321" w:type="dxa"/>
            <w:gridSpan w:val="2"/>
          </w:tcPr>
          <w:p w:rsidR="0016633B" w:rsidRPr="007225D1" w:rsidRDefault="0016633B" w:rsidP="002D5F02">
            <w:pPr>
              <w:widowControl w:val="0"/>
            </w:pPr>
          </w:p>
        </w:tc>
      </w:tr>
      <w:tr w:rsidR="0016633B" w:rsidRPr="00B94AC8" w:rsidTr="002D5F02">
        <w:trPr>
          <w:trHeight w:val="288"/>
        </w:trPr>
        <w:tc>
          <w:tcPr>
            <w:tcW w:w="3047" w:type="dxa"/>
            <w:gridSpan w:val="2"/>
          </w:tcPr>
          <w:p w:rsidR="0016633B" w:rsidRPr="007225D1" w:rsidRDefault="0016633B" w:rsidP="002D5F02">
            <w:pPr>
              <w:widowControl w:val="0"/>
              <w:rPr>
                <w:b/>
                <w:bCs/>
                <w:color w:val="000000"/>
              </w:rPr>
            </w:pPr>
            <w:r>
              <w:rPr>
                <w:b/>
                <w:bCs/>
                <w:color w:val="000000"/>
              </w:rPr>
              <w:t>Ders Kurulu Sorumluları</w:t>
            </w:r>
            <w:r w:rsidRPr="007225D1">
              <w:rPr>
                <w:b/>
                <w:bCs/>
                <w:color w:val="000000"/>
              </w:rPr>
              <w:t>:</w:t>
            </w:r>
          </w:p>
        </w:tc>
        <w:tc>
          <w:tcPr>
            <w:tcW w:w="6321" w:type="dxa"/>
            <w:gridSpan w:val="2"/>
            <w:shd w:val="clear" w:color="000000" w:fill="FFFFFF"/>
          </w:tcPr>
          <w:p w:rsidR="0016633B" w:rsidRDefault="0016633B" w:rsidP="002D5F02">
            <w:pPr>
              <w:widowControl w:val="0"/>
              <w:rPr>
                <w:b/>
                <w:color w:val="000000"/>
              </w:rPr>
            </w:pPr>
            <w:r>
              <w:rPr>
                <w:b/>
                <w:color w:val="000000"/>
              </w:rPr>
              <w:t>Doç. Dr. Ayça BİLGİNOĞLU TOPÇU</w:t>
            </w:r>
          </w:p>
          <w:p w:rsidR="0016633B" w:rsidRPr="006E472B" w:rsidRDefault="0016633B" w:rsidP="002D5F02">
            <w:pPr>
              <w:widowControl w:val="0"/>
              <w:rPr>
                <w:b/>
                <w:bCs/>
                <w:color w:val="000000"/>
              </w:rPr>
            </w:pPr>
          </w:p>
        </w:tc>
      </w:tr>
      <w:tr w:rsidR="0016633B" w:rsidRPr="00B94AC8" w:rsidTr="002D5F02">
        <w:trPr>
          <w:trHeight w:val="288"/>
        </w:trPr>
        <w:tc>
          <w:tcPr>
            <w:tcW w:w="3047" w:type="dxa"/>
            <w:gridSpan w:val="2"/>
          </w:tcPr>
          <w:p w:rsidR="0016633B" w:rsidRPr="007225D1" w:rsidRDefault="0016633B" w:rsidP="002D5F02">
            <w:pPr>
              <w:widowControl w:val="0"/>
              <w:rPr>
                <w:b/>
                <w:bCs/>
                <w:color w:val="000000"/>
              </w:rPr>
            </w:pPr>
          </w:p>
        </w:tc>
        <w:tc>
          <w:tcPr>
            <w:tcW w:w="6321" w:type="dxa"/>
            <w:gridSpan w:val="2"/>
            <w:shd w:val="clear" w:color="000000" w:fill="FFFFFF"/>
          </w:tcPr>
          <w:p w:rsidR="0016633B" w:rsidRPr="007225D1" w:rsidRDefault="0016633B" w:rsidP="002D5F02">
            <w:pPr>
              <w:widowControl w:val="0"/>
              <w:rPr>
                <w:b/>
                <w:bCs/>
                <w:color w:val="000000"/>
              </w:rPr>
            </w:pPr>
            <w:r>
              <w:rPr>
                <w:b/>
                <w:bCs/>
                <w:color w:val="000000"/>
              </w:rPr>
              <w:t>Dr. Vahide TUTUK</w:t>
            </w:r>
          </w:p>
        </w:tc>
      </w:tr>
      <w:tr w:rsidR="0016633B" w:rsidRPr="00B94AC8" w:rsidTr="002D5F02">
        <w:trPr>
          <w:trHeight w:val="288"/>
        </w:trPr>
        <w:tc>
          <w:tcPr>
            <w:tcW w:w="3047" w:type="dxa"/>
            <w:gridSpan w:val="2"/>
          </w:tcPr>
          <w:p w:rsidR="0016633B" w:rsidRPr="007225D1" w:rsidRDefault="0016633B" w:rsidP="002D5F02">
            <w:pPr>
              <w:widowControl w:val="0"/>
              <w:rPr>
                <w:b/>
                <w:bCs/>
                <w:color w:val="000000"/>
              </w:rPr>
            </w:pPr>
          </w:p>
        </w:tc>
        <w:tc>
          <w:tcPr>
            <w:tcW w:w="6321" w:type="dxa"/>
            <w:gridSpan w:val="2"/>
            <w:shd w:val="clear" w:color="000000" w:fill="FFFFFF"/>
          </w:tcPr>
          <w:p w:rsidR="0016633B" w:rsidRPr="007225D1" w:rsidRDefault="0016633B" w:rsidP="002D5F02">
            <w:pPr>
              <w:widowControl w:val="0"/>
              <w:rPr>
                <w:color w:val="000000"/>
              </w:rPr>
            </w:pPr>
            <w:r w:rsidRPr="007225D1">
              <w:rPr>
                <w:color w:val="000000"/>
              </w:rPr>
              <w:t> </w:t>
            </w:r>
          </w:p>
        </w:tc>
      </w:tr>
      <w:tr w:rsidR="0016633B" w:rsidRPr="00B94AC8" w:rsidTr="002D5F02">
        <w:trPr>
          <w:trHeight w:val="288"/>
        </w:trPr>
        <w:tc>
          <w:tcPr>
            <w:tcW w:w="3047" w:type="dxa"/>
            <w:gridSpan w:val="2"/>
          </w:tcPr>
          <w:p w:rsidR="0016633B" w:rsidRPr="007225D1" w:rsidRDefault="0016633B" w:rsidP="002D5F02">
            <w:pPr>
              <w:widowControl w:val="0"/>
              <w:rPr>
                <w:color w:val="000000"/>
              </w:rPr>
            </w:pPr>
          </w:p>
        </w:tc>
        <w:tc>
          <w:tcPr>
            <w:tcW w:w="6321" w:type="dxa"/>
            <w:gridSpan w:val="2"/>
            <w:shd w:val="clear" w:color="000000" w:fill="FFFFFF"/>
          </w:tcPr>
          <w:p w:rsidR="0016633B" w:rsidRPr="007225D1" w:rsidRDefault="0016633B" w:rsidP="002D5F02">
            <w:pPr>
              <w:widowControl w:val="0"/>
              <w:rPr>
                <w:color w:val="000000"/>
              </w:rPr>
            </w:pPr>
            <w:r w:rsidRPr="007225D1">
              <w:rPr>
                <w:color w:val="000000"/>
              </w:rPr>
              <w:t> </w:t>
            </w:r>
          </w:p>
        </w:tc>
      </w:tr>
      <w:tr w:rsidR="0016633B" w:rsidRPr="00B94AC8" w:rsidTr="002D5F02">
        <w:trPr>
          <w:trHeight w:val="288"/>
        </w:trPr>
        <w:tc>
          <w:tcPr>
            <w:tcW w:w="3047" w:type="dxa"/>
            <w:gridSpan w:val="2"/>
          </w:tcPr>
          <w:p w:rsidR="0016633B" w:rsidRPr="007225D1" w:rsidRDefault="0016633B" w:rsidP="002D5F02">
            <w:pPr>
              <w:widowControl w:val="0"/>
              <w:rPr>
                <w:b/>
                <w:bCs/>
                <w:color w:val="000000"/>
              </w:rPr>
            </w:pPr>
            <w:r>
              <w:rPr>
                <w:b/>
                <w:bCs/>
                <w:color w:val="000000"/>
              </w:rPr>
              <w:t>Ders Kurulu Üyeleri</w:t>
            </w:r>
            <w:r w:rsidRPr="007225D1">
              <w:rPr>
                <w:b/>
                <w:bCs/>
                <w:color w:val="000000"/>
              </w:rPr>
              <w:t>:</w:t>
            </w:r>
          </w:p>
        </w:tc>
        <w:tc>
          <w:tcPr>
            <w:tcW w:w="6321" w:type="dxa"/>
            <w:gridSpan w:val="2"/>
            <w:shd w:val="clear" w:color="000000" w:fill="FFFFFF"/>
          </w:tcPr>
          <w:p w:rsidR="0016633B" w:rsidRPr="00B712C8" w:rsidRDefault="0016633B" w:rsidP="002D5F02">
            <w:pPr>
              <w:widowControl w:val="0"/>
              <w:rPr>
                <w:color w:val="000000"/>
              </w:rPr>
            </w:pPr>
            <w:r w:rsidRPr="00B712C8">
              <w:rPr>
                <w:color w:val="000000"/>
              </w:rPr>
              <w:t>Prof. Dr. Cem BOZKURT</w:t>
            </w:r>
          </w:p>
        </w:tc>
      </w:tr>
      <w:tr w:rsidR="0016633B" w:rsidRPr="00B94AC8" w:rsidTr="002D5F02">
        <w:trPr>
          <w:trHeight w:val="288"/>
        </w:trPr>
        <w:tc>
          <w:tcPr>
            <w:tcW w:w="3047" w:type="dxa"/>
            <w:gridSpan w:val="2"/>
          </w:tcPr>
          <w:p w:rsidR="0016633B" w:rsidRPr="007225D1" w:rsidRDefault="0016633B" w:rsidP="002D5F02">
            <w:pPr>
              <w:widowControl w:val="0"/>
              <w:rPr>
                <w:color w:val="000000"/>
              </w:rPr>
            </w:pPr>
          </w:p>
        </w:tc>
        <w:tc>
          <w:tcPr>
            <w:tcW w:w="6321" w:type="dxa"/>
            <w:gridSpan w:val="2"/>
            <w:shd w:val="clear" w:color="000000" w:fill="FFFFFF"/>
          </w:tcPr>
          <w:p w:rsidR="0016633B" w:rsidRDefault="0016633B" w:rsidP="002D5F02">
            <w:pPr>
              <w:widowControl w:val="0"/>
              <w:rPr>
                <w:color w:val="000000"/>
              </w:rPr>
            </w:pPr>
            <w:r w:rsidRPr="00B712C8">
              <w:rPr>
                <w:color w:val="000000"/>
              </w:rPr>
              <w:t xml:space="preserve">Prof. Dr. </w:t>
            </w:r>
            <w:r>
              <w:rPr>
                <w:color w:val="000000"/>
              </w:rPr>
              <w:t>Sevil ÇAYLI</w:t>
            </w:r>
          </w:p>
          <w:p w:rsidR="0016633B" w:rsidRPr="00B712C8" w:rsidRDefault="0016633B" w:rsidP="002D5F02">
            <w:pPr>
              <w:widowControl w:val="0"/>
              <w:rPr>
                <w:color w:val="000000"/>
              </w:rPr>
            </w:pPr>
            <w:r>
              <w:rPr>
                <w:color w:val="000000"/>
              </w:rPr>
              <w:t>Prof. Dr. Meltem ÖZGÜNER</w:t>
            </w:r>
          </w:p>
        </w:tc>
      </w:tr>
      <w:tr w:rsidR="0016633B" w:rsidRPr="00B94AC8" w:rsidTr="002D5F02">
        <w:trPr>
          <w:trHeight w:val="288"/>
        </w:trPr>
        <w:tc>
          <w:tcPr>
            <w:tcW w:w="3047" w:type="dxa"/>
            <w:gridSpan w:val="2"/>
          </w:tcPr>
          <w:p w:rsidR="0016633B" w:rsidRPr="007225D1" w:rsidRDefault="0016633B" w:rsidP="002D5F02">
            <w:pPr>
              <w:widowControl w:val="0"/>
              <w:rPr>
                <w:color w:val="000000"/>
              </w:rPr>
            </w:pPr>
          </w:p>
        </w:tc>
        <w:tc>
          <w:tcPr>
            <w:tcW w:w="6321" w:type="dxa"/>
            <w:gridSpan w:val="2"/>
            <w:shd w:val="clear" w:color="000000" w:fill="FFFFFF"/>
          </w:tcPr>
          <w:p w:rsidR="0016633B" w:rsidRPr="00B712C8" w:rsidRDefault="0016633B" w:rsidP="002D5F02">
            <w:pPr>
              <w:widowControl w:val="0"/>
              <w:rPr>
                <w:color w:val="000000"/>
              </w:rPr>
            </w:pPr>
            <w:r w:rsidRPr="00B712C8">
              <w:rPr>
                <w:color w:val="000000"/>
              </w:rPr>
              <w:t>Prof. Dr. Fatma Meriç YILMAZ</w:t>
            </w:r>
          </w:p>
        </w:tc>
      </w:tr>
      <w:tr w:rsidR="0016633B" w:rsidRPr="00B94AC8" w:rsidTr="002D5F02">
        <w:trPr>
          <w:trHeight w:val="288"/>
        </w:trPr>
        <w:tc>
          <w:tcPr>
            <w:tcW w:w="3047" w:type="dxa"/>
            <w:gridSpan w:val="2"/>
          </w:tcPr>
          <w:p w:rsidR="0016633B" w:rsidRPr="007225D1" w:rsidRDefault="0016633B" w:rsidP="002D5F02">
            <w:pPr>
              <w:widowControl w:val="0"/>
              <w:rPr>
                <w:color w:val="000000"/>
              </w:rPr>
            </w:pPr>
          </w:p>
        </w:tc>
        <w:tc>
          <w:tcPr>
            <w:tcW w:w="6321" w:type="dxa"/>
            <w:gridSpan w:val="2"/>
            <w:shd w:val="clear" w:color="000000" w:fill="FFFFFF"/>
          </w:tcPr>
          <w:p w:rsidR="0016633B" w:rsidRDefault="0016633B" w:rsidP="002D5F02">
            <w:pPr>
              <w:widowControl w:val="0"/>
              <w:rPr>
                <w:color w:val="000000"/>
              </w:rPr>
            </w:pPr>
            <w:r w:rsidRPr="00B712C8">
              <w:rPr>
                <w:color w:val="000000"/>
              </w:rPr>
              <w:t>Prof. Dr. Gülsen YILMAZ</w:t>
            </w:r>
          </w:p>
          <w:p w:rsidR="0016633B" w:rsidRPr="00B712C8" w:rsidRDefault="0016633B" w:rsidP="002D5F02">
            <w:pPr>
              <w:widowControl w:val="0"/>
              <w:rPr>
                <w:color w:val="000000"/>
              </w:rPr>
            </w:pPr>
            <w:r>
              <w:rPr>
                <w:color w:val="000000"/>
              </w:rPr>
              <w:t>Prof. Dr. Cibali AÇIKGÖZ</w:t>
            </w:r>
          </w:p>
        </w:tc>
      </w:tr>
      <w:tr w:rsidR="0016633B" w:rsidRPr="00B94AC8" w:rsidTr="002D5F02">
        <w:trPr>
          <w:trHeight w:val="288"/>
        </w:trPr>
        <w:tc>
          <w:tcPr>
            <w:tcW w:w="3047" w:type="dxa"/>
            <w:gridSpan w:val="2"/>
          </w:tcPr>
          <w:p w:rsidR="0016633B" w:rsidRPr="007225D1" w:rsidRDefault="0016633B" w:rsidP="002D5F02">
            <w:pPr>
              <w:widowControl w:val="0"/>
              <w:rPr>
                <w:color w:val="000000"/>
              </w:rPr>
            </w:pPr>
          </w:p>
        </w:tc>
        <w:tc>
          <w:tcPr>
            <w:tcW w:w="6321" w:type="dxa"/>
            <w:gridSpan w:val="2"/>
            <w:shd w:val="clear" w:color="000000" w:fill="FFFFFF"/>
          </w:tcPr>
          <w:p w:rsidR="0016633B" w:rsidRPr="00B712C8" w:rsidRDefault="0016633B" w:rsidP="002D5F02">
            <w:pPr>
              <w:widowControl w:val="0"/>
              <w:rPr>
                <w:color w:val="000000"/>
              </w:rPr>
            </w:pPr>
            <w:r w:rsidRPr="00B712C8">
              <w:rPr>
                <w:color w:val="000000"/>
              </w:rPr>
              <w:t>Prof. Dr. Kadir DESDİCİOĞLU</w:t>
            </w:r>
          </w:p>
        </w:tc>
      </w:tr>
      <w:tr w:rsidR="0016633B" w:rsidRPr="00B94AC8" w:rsidTr="002D5F02">
        <w:trPr>
          <w:trHeight w:val="288"/>
        </w:trPr>
        <w:tc>
          <w:tcPr>
            <w:tcW w:w="3047" w:type="dxa"/>
            <w:gridSpan w:val="2"/>
          </w:tcPr>
          <w:p w:rsidR="0016633B" w:rsidRPr="007225D1" w:rsidRDefault="0016633B" w:rsidP="002D5F02">
            <w:pPr>
              <w:widowControl w:val="0"/>
              <w:rPr>
                <w:color w:val="000000"/>
              </w:rPr>
            </w:pPr>
          </w:p>
        </w:tc>
        <w:tc>
          <w:tcPr>
            <w:tcW w:w="6321" w:type="dxa"/>
            <w:gridSpan w:val="2"/>
            <w:shd w:val="clear" w:color="000000" w:fill="FFFFFF"/>
          </w:tcPr>
          <w:p w:rsidR="0016633B" w:rsidRDefault="0016633B" w:rsidP="002D5F02">
            <w:pPr>
              <w:widowControl w:val="0"/>
              <w:rPr>
                <w:color w:val="000000"/>
              </w:rPr>
            </w:pPr>
            <w:r w:rsidRPr="00B712C8">
              <w:rPr>
                <w:color w:val="000000"/>
              </w:rPr>
              <w:t>Prof. Dr. Rıza DURMAZ</w:t>
            </w:r>
          </w:p>
          <w:p w:rsidR="0016633B" w:rsidRPr="00B712C8" w:rsidRDefault="0016633B" w:rsidP="002D5F02">
            <w:pPr>
              <w:widowControl w:val="0"/>
              <w:rPr>
                <w:color w:val="000000"/>
              </w:rPr>
            </w:pPr>
            <w:r>
              <w:rPr>
                <w:color w:val="000000"/>
              </w:rPr>
              <w:t>Prof. Dr. Salim NEŞELİOĞLU</w:t>
            </w:r>
          </w:p>
        </w:tc>
      </w:tr>
      <w:tr w:rsidR="0016633B" w:rsidRPr="00B94AC8" w:rsidTr="002D5F02">
        <w:trPr>
          <w:trHeight w:val="288"/>
        </w:trPr>
        <w:tc>
          <w:tcPr>
            <w:tcW w:w="3047" w:type="dxa"/>
            <w:gridSpan w:val="2"/>
          </w:tcPr>
          <w:p w:rsidR="0016633B" w:rsidRPr="007225D1" w:rsidRDefault="0016633B" w:rsidP="002D5F02">
            <w:pPr>
              <w:widowControl w:val="0"/>
              <w:rPr>
                <w:color w:val="000000"/>
              </w:rPr>
            </w:pPr>
          </w:p>
        </w:tc>
        <w:tc>
          <w:tcPr>
            <w:tcW w:w="6321" w:type="dxa"/>
            <w:gridSpan w:val="2"/>
            <w:shd w:val="clear" w:color="000000" w:fill="FFFFFF"/>
          </w:tcPr>
          <w:p w:rsidR="0016633B" w:rsidRDefault="0016633B" w:rsidP="002D5F02">
            <w:pPr>
              <w:widowControl w:val="0"/>
              <w:rPr>
                <w:color w:val="000000"/>
              </w:rPr>
            </w:pPr>
            <w:r>
              <w:rPr>
                <w:color w:val="000000"/>
              </w:rPr>
              <w:t>Prof. Dr.</w:t>
            </w:r>
            <w:r w:rsidRPr="0051176C">
              <w:rPr>
                <w:color w:val="000000"/>
              </w:rPr>
              <w:t xml:space="preserve"> Selma ÇALIŞKAN</w:t>
            </w:r>
          </w:p>
          <w:p w:rsidR="0016633B" w:rsidRPr="0051176C" w:rsidRDefault="0016633B" w:rsidP="002D5F02">
            <w:pPr>
              <w:widowControl w:val="0"/>
              <w:rPr>
                <w:color w:val="000000"/>
              </w:rPr>
            </w:pPr>
            <w:r>
              <w:rPr>
                <w:color w:val="000000"/>
              </w:rPr>
              <w:t xml:space="preserve">Doç. Dr. </w:t>
            </w:r>
            <w:r w:rsidRPr="0051176C">
              <w:rPr>
                <w:color w:val="000000"/>
              </w:rPr>
              <w:t>Ferhat GENECİ</w:t>
            </w:r>
          </w:p>
          <w:p w:rsidR="0016633B" w:rsidRPr="0051176C" w:rsidRDefault="0016633B" w:rsidP="002D5F02">
            <w:pPr>
              <w:widowControl w:val="0"/>
              <w:rPr>
                <w:color w:val="000000"/>
              </w:rPr>
            </w:pPr>
            <w:r w:rsidRPr="0051176C">
              <w:rPr>
                <w:color w:val="000000"/>
              </w:rPr>
              <w:t>Dr.</w:t>
            </w:r>
            <w:r w:rsidR="00211DD9">
              <w:rPr>
                <w:color w:val="000000"/>
              </w:rPr>
              <w:t xml:space="preserve"> </w:t>
            </w:r>
            <w:r w:rsidRPr="0051176C">
              <w:rPr>
                <w:color w:val="000000"/>
              </w:rPr>
              <w:t>Öğr.</w:t>
            </w:r>
            <w:r w:rsidR="00211DD9">
              <w:rPr>
                <w:color w:val="000000"/>
              </w:rPr>
              <w:t xml:space="preserve"> </w:t>
            </w:r>
            <w:r w:rsidRPr="0051176C">
              <w:rPr>
                <w:color w:val="000000"/>
              </w:rPr>
              <w:t xml:space="preserve">Üyesi </w:t>
            </w:r>
            <w:r>
              <w:rPr>
                <w:color w:val="000000"/>
              </w:rPr>
              <w:t>Emine Feyza KURT</w:t>
            </w:r>
          </w:p>
          <w:p w:rsidR="0016633B" w:rsidRPr="00B712C8" w:rsidRDefault="0016633B" w:rsidP="002D5F02">
            <w:pPr>
              <w:widowControl w:val="0"/>
              <w:rPr>
                <w:color w:val="000000"/>
              </w:rPr>
            </w:pPr>
          </w:p>
        </w:tc>
      </w:tr>
      <w:tr w:rsidR="0016633B" w:rsidRPr="00B94AC8" w:rsidTr="002D5F02">
        <w:trPr>
          <w:trHeight w:val="288"/>
        </w:trPr>
        <w:tc>
          <w:tcPr>
            <w:tcW w:w="3047" w:type="dxa"/>
            <w:gridSpan w:val="2"/>
          </w:tcPr>
          <w:p w:rsidR="0016633B" w:rsidRPr="007225D1" w:rsidRDefault="0016633B" w:rsidP="002D5F02">
            <w:pPr>
              <w:widowControl w:val="0"/>
              <w:rPr>
                <w:color w:val="000000"/>
              </w:rPr>
            </w:pPr>
          </w:p>
        </w:tc>
        <w:tc>
          <w:tcPr>
            <w:tcW w:w="6321" w:type="dxa"/>
            <w:gridSpan w:val="2"/>
            <w:shd w:val="clear" w:color="000000" w:fill="FFFFFF"/>
          </w:tcPr>
          <w:p w:rsidR="0016633B" w:rsidRPr="00B712C8" w:rsidRDefault="0016633B" w:rsidP="002D5F02">
            <w:pPr>
              <w:widowControl w:val="0"/>
              <w:rPr>
                <w:color w:val="000000"/>
              </w:rPr>
            </w:pPr>
          </w:p>
        </w:tc>
      </w:tr>
      <w:tr w:rsidR="0016633B" w:rsidRPr="00B94AC8" w:rsidTr="002D5F02">
        <w:trPr>
          <w:trHeight w:val="288"/>
        </w:trPr>
        <w:tc>
          <w:tcPr>
            <w:tcW w:w="3047" w:type="dxa"/>
            <w:gridSpan w:val="2"/>
          </w:tcPr>
          <w:p w:rsidR="0016633B" w:rsidRPr="007225D1" w:rsidRDefault="0016633B" w:rsidP="002D5F02">
            <w:pPr>
              <w:widowControl w:val="0"/>
              <w:rPr>
                <w:color w:val="000000"/>
              </w:rPr>
            </w:pPr>
          </w:p>
        </w:tc>
        <w:tc>
          <w:tcPr>
            <w:tcW w:w="6321" w:type="dxa"/>
            <w:gridSpan w:val="2"/>
            <w:shd w:val="clear" w:color="000000" w:fill="FFFFFF"/>
          </w:tcPr>
          <w:p w:rsidR="0016633B" w:rsidRPr="007225D1" w:rsidRDefault="0016633B" w:rsidP="002D5F02">
            <w:pPr>
              <w:widowControl w:val="0"/>
              <w:rPr>
                <w:color w:val="000000"/>
              </w:rPr>
            </w:pPr>
          </w:p>
        </w:tc>
      </w:tr>
      <w:tr w:rsidR="0016633B" w:rsidRPr="00B94AC8" w:rsidTr="002D5F02">
        <w:trPr>
          <w:trHeight w:val="288"/>
        </w:trPr>
        <w:tc>
          <w:tcPr>
            <w:tcW w:w="3047" w:type="dxa"/>
            <w:gridSpan w:val="2"/>
          </w:tcPr>
          <w:p w:rsidR="0016633B" w:rsidRPr="007225D1" w:rsidRDefault="0016633B" w:rsidP="002D5F02">
            <w:pPr>
              <w:widowControl w:val="0"/>
              <w:rPr>
                <w:color w:val="000000"/>
              </w:rPr>
            </w:pPr>
          </w:p>
        </w:tc>
        <w:tc>
          <w:tcPr>
            <w:tcW w:w="6321" w:type="dxa"/>
            <w:gridSpan w:val="2"/>
            <w:shd w:val="clear" w:color="000000" w:fill="FFFFFF"/>
          </w:tcPr>
          <w:p w:rsidR="0016633B" w:rsidRPr="007225D1" w:rsidRDefault="0016633B" w:rsidP="002D5F02">
            <w:pPr>
              <w:widowControl w:val="0"/>
              <w:rPr>
                <w:color w:val="000000"/>
              </w:rPr>
            </w:pPr>
          </w:p>
        </w:tc>
      </w:tr>
      <w:tr w:rsidR="0016633B" w:rsidRPr="00B94AC8" w:rsidTr="002D5F02">
        <w:trPr>
          <w:trHeight w:val="288"/>
        </w:trPr>
        <w:tc>
          <w:tcPr>
            <w:tcW w:w="3047" w:type="dxa"/>
            <w:gridSpan w:val="2"/>
          </w:tcPr>
          <w:p w:rsidR="0016633B" w:rsidRPr="007225D1" w:rsidRDefault="0016633B" w:rsidP="002D5F02">
            <w:pPr>
              <w:widowControl w:val="0"/>
              <w:rPr>
                <w:color w:val="000000"/>
              </w:rPr>
            </w:pPr>
          </w:p>
        </w:tc>
        <w:tc>
          <w:tcPr>
            <w:tcW w:w="6321" w:type="dxa"/>
            <w:gridSpan w:val="2"/>
            <w:shd w:val="clear" w:color="000000" w:fill="FFFFFF"/>
          </w:tcPr>
          <w:p w:rsidR="0016633B" w:rsidRPr="007225D1" w:rsidRDefault="0016633B" w:rsidP="002D5F02">
            <w:pPr>
              <w:widowControl w:val="0"/>
              <w:rPr>
                <w:color w:val="000000"/>
              </w:rPr>
            </w:pPr>
          </w:p>
        </w:tc>
      </w:tr>
      <w:tr w:rsidR="0016633B" w:rsidRPr="00B94AC8" w:rsidTr="002D5F02">
        <w:trPr>
          <w:trHeight w:val="288"/>
        </w:trPr>
        <w:tc>
          <w:tcPr>
            <w:tcW w:w="3047" w:type="dxa"/>
            <w:gridSpan w:val="2"/>
          </w:tcPr>
          <w:p w:rsidR="0016633B" w:rsidRPr="007225D1" w:rsidRDefault="0016633B" w:rsidP="002D5F02">
            <w:pPr>
              <w:widowControl w:val="0"/>
              <w:rPr>
                <w:color w:val="000000"/>
              </w:rPr>
            </w:pPr>
          </w:p>
        </w:tc>
        <w:tc>
          <w:tcPr>
            <w:tcW w:w="6321" w:type="dxa"/>
            <w:gridSpan w:val="2"/>
            <w:shd w:val="clear" w:color="000000" w:fill="FFFFFF"/>
          </w:tcPr>
          <w:p w:rsidR="0016633B" w:rsidRPr="007225D1" w:rsidRDefault="0016633B" w:rsidP="002D5F02">
            <w:pPr>
              <w:widowControl w:val="0"/>
              <w:rPr>
                <w:color w:val="000000"/>
              </w:rPr>
            </w:pPr>
          </w:p>
        </w:tc>
      </w:tr>
      <w:tr w:rsidR="0016633B" w:rsidRPr="00B94AC8" w:rsidTr="002D5F02">
        <w:trPr>
          <w:trHeight w:val="288"/>
        </w:trPr>
        <w:tc>
          <w:tcPr>
            <w:tcW w:w="3047" w:type="dxa"/>
            <w:gridSpan w:val="2"/>
          </w:tcPr>
          <w:p w:rsidR="0016633B" w:rsidRPr="007225D1" w:rsidRDefault="0016633B" w:rsidP="002D5F02">
            <w:pPr>
              <w:widowControl w:val="0"/>
              <w:rPr>
                <w:color w:val="000000"/>
              </w:rPr>
            </w:pPr>
          </w:p>
        </w:tc>
        <w:tc>
          <w:tcPr>
            <w:tcW w:w="6321" w:type="dxa"/>
            <w:gridSpan w:val="2"/>
            <w:shd w:val="clear" w:color="000000" w:fill="FFFFFF"/>
          </w:tcPr>
          <w:p w:rsidR="0016633B" w:rsidRPr="007225D1" w:rsidRDefault="0016633B" w:rsidP="002D5F02">
            <w:pPr>
              <w:widowControl w:val="0"/>
              <w:rPr>
                <w:color w:val="000000"/>
              </w:rPr>
            </w:pPr>
            <w:r w:rsidRPr="007225D1">
              <w:rPr>
                <w:color w:val="000000"/>
              </w:rPr>
              <w:t> </w:t>
            </w:r>
          </w:p>
        </w:tc>
      </w:tr>
      <w:tr w:rsidR="0016633B" w:rsidRPr="00B94AC8" w:rsidTr="002D5F02">
        <w:trPr>
          <w:trHeight w:val="288"/>
        </w:trPr>
        <w:tc>
          <w:tcPr>
            <w:tcW w:w="3047" w:type="dxa"/>
            <w:gridSpan w:val="2"/>
          </w:tcPr>
          <w:p w:rsidR="0016633B" w:rsidRPr="007225D1" w:rsidRDefault="0016633B" w:rsidP="002D5F02">
            <w:pPr>
              <w:widowControl w:val="0"/>
              <w:rPr>
                <w:color w:val="000000"/>
              </w:rPr>
            </w:pPr>
          </w:p>
        </w:tc>
        <w:tc>
          <w:tcPr>
            <w:tcW w:w="6321" w:type="dxa"/>
            <w:gridSpan w:val="2"/>
            <w:shd w:val="clear" w:color="000000" w:fill="FFFFFF"/>
          </w:tcPr>
          <w:p w:rsidR="0016633B" w:rsidRPr="007225D1" w:rsidRDefault="0016633B" w:rsidP="002D5F02">
            <w:pPr>
              <w:widowControl w:val="0"/>
              <w:rPr>
                <w:color w:val="000000"/>
              </w:rPr>
            </w:pPr>
            <w:r w:rsidRPr="007225D1">
              <w:rPr>
                <w:color w:val="000000"/>
              </w:rPr>
              <w:t> </w:t>
            </w:r>
          </w:p>
        </w:tc>
      </w:tr>
      <w:tr w:rsidR="0016633B" w:rsidRPr="00B94AC8" w:rsidTr="002D5F02">
        <w:trPr>
          <w:trHeight w:val="288"/>
        </w:trPr>
        <w:tc>
          <w:tcPr>
            <w:tcW w:w="3047" w:type="dxa"/>
            <w:gridSpan w:val="2"/>
          </w:tcPr>
          <w:p w:rsidR="0016633B" w:rsidRPr="007225D1" w:rsidRDefault="0016633B" w:rsidP="002D5F02">
            <w:pPr>
              <w:widowControl w:val="0"/>
              <w:rPr>
                <w:color w:val="000000"/>
              </w:rPr>
            </w:pPr>
          </w:p>
        </w:tc>
        <w:tc>
          <w:tcPr>
            <w:tcW w:w="6321" w:type="dxa"/>
            <w:gridSpan w:val="2"/>
            <w:shd w:val="clear" w:color="000000" w:fill="FFFFFF"/>
          </w:tcPr>
          <w:p w:rsidR="0016633B" w:rsidRPr="007225D1" w:rsidRDefault="0016633B" w:rsidP="002D5F02">
            <w:pPr>
              <w:widowControl w:val="0"/>
              <w:rPr>
                <w:color w:val="000000"/>
              </w:rPr>
            </w:pPr>
          </w:p>
        </w:tc>
      </w:tr>
    </w:tbl>
    <w:p w:rsidR="0016633B" w:rsidRPr="007225D1" w:rsidRDefault="0016633B" w:rsidP="0016633B"/>
    <w:p w:rsidR="0016633B" w:rsidRPr="007225D1" w:rsidRDefault="0016633B" w:rsidP="0016633B"/>
    <w:p w:rsidR="0016633B" w:rsidRPr="007225D1" w:rsidRDefault="0016633B" w:rsidP="0016633B"/>
    <w:p w:rsidR="0016633B" w:rsidRPr="007225D1" w:rsidRDefault="0016633B" w:rsidP="0016633B"/>
    <w:p w:rsidR="0016633B" w:rsidRPr="007225D1" w:rsidRDefault="0016633B" w:rsidP="0016633B"/>
    <w:p w:rsidR="0016633B" w:rsidRPr="007225D1" w:rsidRDefault="0016633B" w:rsidP="0016633B"/>
    <w:p w:rsidR="0016633B" w:rsidRPr="007225D1" w:rsidRDefault="0016633B" w:rsidP="0016633B"/>
    <w:p w:rsidR="0016633B" w:rsidRPr="007225D1" w:rsidRDefault="0016633B" w:rsidP="0016633B"/>
    <w:p w:rsidR="0016633B" w:rsidRPr="007225D1" w:rsidRDefault="0016633B" w:rsidP="0016633B"/>
    <w:p w:rsidR="0016633B" w:rsidRDefault="0016633B" w:rsidP="0016633B"/>
    <w:p w:rsidR="0016633B" w:rsidRDefault="0016633B" w:rsidP="0016633B"/>
    <w:p w:rsidR="00EF3B5E" w:rsidRDefault="00EF3B5E" w:rsidP="0016633B"/>
    <w:p w:rsidR="0016633B" w:rsidRPr="007225D1" w:rsidRDefault="0016633B" w:rsidP="0016633B"/>
    <w:p w:rsidR="009D37BC" w:rsidRPr="009D37BC" w:rsidRDefault="009D37BC" w:rsidP="009D37BC">
      <w:pPr>
        <w:widowControl w:val="0"/>
        <w:spacing w:line="360" w:lineRule="auto"/>
        <w:ind w:left="851"/>
        <w:jc w:val="both"/>
      </w:pPr>
    </w:p>
    <w:p w:rsidR="009D37BC" w:rsidRPr="009D37BC" w:rsidRDefault="009D37BC" w:rsidP="009D37BC">
      <w:pPr>
        <w:widowControl w:val="0"/>
        <w:spacing w:line="360" w:lineRule="auto"/>
        <w:ind w:left="851"/>
        <w:jc w:val="both"/>
        <w:rPr>
          <w:b/>
          <w:bCs/>
          <w:color w:val="000000"/>
        </w:rPr>
      </w:pPr>
      <w:r w:rsidRPr="009D37BC">
        <w:rPr>
          <w:b/>
          <w:bCs/>
          <w:color w:val="000000"/>
        </w:rPr>
        <w:t>KOMİTE 1- HAREKET, KAN DOKUSU VE İMMUNOLOJİ</w:t>
      </w:r>
    </w:p>
    <w:p w:rsidR="009D37BC" w:rsidRPr="009D37BC" w:rsidRDefault="009D37BC" w:rsidP="009D37BC">
      <w:pPr>
        <w:widowControl w:val="0"/>
        <w:spacing w:line="360" w:lineRule="auto"/>
        <w:ind w:left="851"/>
        <w:jc w:val="both"/>
        <w:rPr>
          <w:b/>
          <w:bCs/>
          <w:color w:val="000000"/>
        </w:rPr>
      </w:pPr>
    </w:p>
    <w:p w:rsidR="009D37BC" w:rsidRPr="009D37BC" w:rsidRDefault="009D37BC" w:rsidP="009D37BC">
      <w:pPr>
        <w:widowControl w:val="0"/>
        <w:spacing w:line="360" w:lineRule="auto"/>
        <w:ind w:left="851"/>
        <w:jc w:val="both"/>
        <w:rPr>
          <w:b/>
          <w:bCs/>
          <w:color w:val="000000"/>
        </w:rPr>
      </w:pPr>
      <w:r w:rsidRPr="009D37BC">
        <w:rPr>
          <w:b/>
          <w:bCs/>
          <w:color w:val="000000"/>
        </w:rPr>
        <w:t>AMAÇ</w:t>
      </w:r>
    </w:p>
    <w:p w:rsidR="009D37BC" w:rsidRPr="009D37BC" w:rsidRDefault="009D37BC" w:rsidP="009D37BC">
      <w:pPr>
        <w:widowControl w:val="0"/>
        <w:spacing w:line="360" w:lineRule="auto"/>
        <w:ind w:left="851"/>
        <w:jc w:val="both"/>
        <w:rPr>
          <w:color w:val="000000"/>
        </w:rPr>
      </w:pPr>
      <w:r w:rsidRPr="009D37BC">
        <w:rPr>
          <w:color w:val="000000"/>
        </w:rPr>
        <w:t>İmmün yanıtın temelleri, lenfoid sistemin yapı ve işlevlerini, doğal ve kazanılmış bağışıklığın temellerini açıklayabilmeleri</w:t>
      </w:r>
    </w:p>
    <w:p w:rsidR="009D37BC" w:rsidRPr="009D37BC" w:rsidRDefault="009D37BC" w:rsidP="009D37BC">
      <w:pPr>
        <w:widowControl w:val="0"/>
        <w:spacing w:line="360" w:lineRule="auto"/>
        <w:ind w:left="851"/>
        <w:jc w:val="both"/>
        <w:rPr>
          <w:color w:val="000000"/>
        </w:rPr>
      </w:pPr>
      <w:r w:rsidRPr="009D37BC">
        <w:rPr>
          <w:color w:val="000000"/>
        </w:rPr>
        <w:t>Baş boyun, gövde, alt ve üst ekstremite kaslarının, damarlarının ve sinirlerini</w:t>
      </w:r>
    </w:p>
    <w:p w:rsidR="009D37BC" w:rsidRPr="009D37BC" w:rsidRDefault="009D37BC" w:rsidP="009D37BC">
      <w:pPr>
        <w:widowControl w:val="0"/>
        <w:spacing w:line="360" w:lineRule="auto"/>
        <w:ind w:left="851"/>
        <w:jc w:val="both"/>
        <w:rPr>
          <w:color w:val="000000"/>
        </w:rPr>
      </w:pPr>
      <w:r w:rsidRPr="009D37BC">
        <w:rPr>
          <w:color w:val="000000"/>
        </w:rPr>
        <w:t>anatomisini açıklayabilmeleri</w:t>
      </w:r>
    </w:p>
    <w:p w:rsidR="009D37BC" w:rsidRPr="009D37BC" w:rsidRDefault="009D37BC" w:rsidP="009D37BC">
      <w:pPr>
        <w:widowControl w:val="0"/>
        <w:spacing w:line="360" w:lineRule="auto"/>
        <w:ind w:left="851"/>
        <w:jc w:val="both"/>
        <w:rPr>
          <w:color w:val="000000"/>
        </w:rPr>
      </w:pPr>
      <w:r w:rsidRPr="009D37BC">
        <w:rPr>
          <w:color w:val="000000"/>
        </w:rPr>
        <w:t xml:space="preserve">Kan ve lenf Biyokimyasını, globüler proteinler, hemoglobinopatileri açıklayabilmeleri, amaçlanmıştır. </w:t>
      </w:r>
    </w:p>
    <w:p w:rsidR="009D37BC" w:rsidRPr="009D37BC" w:rsidRDefault="009D37BC" w:rsidP="009D37BC">
      <w:pPr>
        <w:widowControl w:val="0"/>
        <w:spacing w:line="360" w:lineRule="auto"/>
        <w:ind w:left="851"/>
        <w:jc w:val="both"/>
        <w:rPr>
          <w:rFonts w:eastAsia="Calibri"/>
          <w:lang w:val="en-US" w:eastAsia="en-US"/>
        </w:rPr>
      </w:pPr>
      <w:r w:rsidRPr="009D37BC">
        <w:rPr>
          <w:rFonts w:eastAsia="Calibri"/>
          <w:lang w:val="en-US" w:eastAsia="en-US"/>
        </w:rPr>
        <w:t xml:space="preserve">İnsan embriyolojik gelişiminin fertilizasyondan fetal döneme kadar olan süreçlerini temel bilimsel prensipler doğrultusunda öğretmek ve embriyonik gelişimin klinik önemini kavramaktır. </w:t>
      </w:r>
    </w:p>
    <w:p w:rsidR="009D37BC" w:rsidRPr="009D37BC" w:rsidRDefault="009D37BC" w:rsidP="009D37BC">
      <w:pPr>
        <w:widowControl w:val="0"/>
        <w:spacing w:line="360" w:lineRule="auto"/>
        <w:ind w:left="851"/>
        <w:jc w:val="both"/>
        <w:rPr>
          <w:color w:val="000000"/>
        </w:rPr>
      </w:pPr>
    </w:p>
    <w:p w:rsidR="009D37BC" w:rsidRPr="009D37BC" w:rsidRDefault="009D37BC" w:rsidP="009D37BC">
      <w:pPr>
        <w:widowControl w:val="0"/>
        <w:spacing w:line="360" w:lineRule="auto"/>
        <w:ind w:left="851"/>
        <w:jc w:val="both"/>
        <w:rPr>
          <w:b/>
          <w:bCs/>
          <w:color w:val="000000"/>
        </w:rPr>
      </w:pPr>
      <w:r w:rsidRPr="009D37BC">
        <w:rPr>
          <w:b/>
          <w:bCs/>
          <w:color w:val="000000"/>
        </w:rPr>
        <w:t>HEDEFLER</w:t>
      </w:r>
    </w:p>
    <w:p w:rsidR="009D37BC" w:rsidRPr="009D37BC" w:rsidRDefault="009D37BC" w:rsidP="009D37BC">
      <w:pPr>
        <w:widowControl w:val="0"/>
        <w:spacing w:line="360" w:lineRule="auto"/>
        <w:ind w:left="851"/>
        <w:jc w:val="both"/>
        <w:rPr>
          <w:color w:val="000000"/>
        </w:rPr>
      </w:pPr>
      <w:r w:rsidRPr="009D37BC">
        <w:rPr>
          <w:color w:val="000000"/>
        </w:rPr>
        <w:t>1- İmmün yanıtın temelleri, lenfoid sistemin yapı ve işlevlerini, doğal ve kazanılmış bağışıklığın temellerini açıklar, serolojik testleri uygular ve yorumlar</w:t>
      </w:r>
    </w:p>
    <w:p w:rsidR="009D37BC" w:rsidRPr="009D37BC" w:rsidRDefault="009D37BC" w:rsidP="009D37BC">
      <w:pPr>
        <w:widowControl w:val="0"/>
        <w:spacing w:line="360" w:lineRule="auto"/>
        <w:ind w:left="851"/>
        <w:jc w:val="both"/>
        <w:rPr>
          <w:color w:val="000000"/>
        </w:rPr>
      </w:pPr>
      <w:r w:rsidRPr="009D37BC">
        <w:rPr>
          <w:color w:val="000000"/>
        </w:rPr>
        <w:t xml:space="preserve"> 2-Baş-boyun, gövde, alt ve üst ekstremite kaslarını bilir ve tanımlar, damarlarının ve sinirlerinin anatomisini açıklar</w:t>
      </w:r>
    </w:p>
    <w:p w:rsidR="009D37BC" w:rsidRPr="009D37BC" w:rsidRDefault="009D37BC" w:rsidP="009D37BC">
      <w:pPr>
        <w:widowControl w:val="0"/>
        <w:spacing w:line="360" w:lineRule="auto"/>
        <w:ind w:left="851"/>
        <w:jc w:val="both"/>
        <w:rPr>
          <w:color w:val="000000"/>
        </w:rPr>
      </w:pPr>
      <w:r w:rsidRPr="009D37BC">
        <w:rPr>
          <w:color w:val="000000"/>
        </w:rPr>
        <w:t>3-Kan ve lenf Biyokimyasını, globüler proteinler ve hemoglobinopati mekanizmalarını bilir ve açıklar, periferik yayma yapar ve değerlendirir, tam kan testlerini ve talasemi tanı testlerini bilir, kan grubu testlerini uygular</w:t>
      </w:r>
    </w:p>
    <w:p w:rsidR="009D37BC" w:rsidRPr="009D37BC" w:rsidRDefault="009D37BC" w:rsidP="009D37BC">
      <w:pPr>
        <w:widowControl w:val="0"/>
        <w:spacing w:line="360" w:lineRule="auto"/>
        <w:ind w:left="851"/>
        <w:jc w:val="both"/>
        <w:rPr>
          <w:rFonts w:eastAsia="Calibri"/>
          <w:lang w:val="en-US" w:eastAsia="en-US"/>
        </w:rPr>
      </w:pPr>
      <w:r w:rsidRPr="009D37BC">
        <w:rPr>
          <w:color w:val="000000"/>
        </w:rPr>
        <w:t xml:space="preserve">4- </w:t>
      </w:r>
      <w:r w:rsidRPr="009D37BC">
        <w:rPr>
          <w:rFonts w:eastAsia="Calibri"/>
          <w:lang w:val="en-US" w:eastAsia="en-US"/>
        </w:rPr>
        <w:t xml:space="preserve">Prenatal gelişim basamaklarını, gametogenezden organogenez ve fetal döneme kadar açıklayabilmesi hedeflenmektedir. </w:t>
      </w:r>
    </w:p>
    <w:p w:rsidR="009D37BC" w:rsidRPr="009D37BC" w:rsidRDefault="009D37BC" w:rsidP="009D37BC">
      <w:pPr>
        <w:widowControl w:val="0"/>
        <w:spacing w:line="360" w:lineRule="auto"/>
        <w:ind w:left="851"/>
        <w:jc w:val="both"/>
        <w:rPr>
          <w:color w:val="000000"/>
        </w:rPr>
      </w:pPr>
      <w:r w:rsidRPr="009D37BC">
        <w:rPr>
          <w:rFonts w:eastAsia="Calibri"/>
          <w:lang w:val="en-US" w:eastAsia="en-US"/>
        </w:rPr>
        <w:t>5- Embriyolojik süreçleri klinik durumlar, doğumsal anomaliler ve teratojen etkiler açısından değerlendirebilmesi beklenmektedir.</w:t>
      </w:r>
    </w:p>
    <w:p w:rsidR="0016633B" w:rsidRPr="007225D1" w:rsidRDefault="0016633B" w:rsidP="0016633B"/>
    <w:p w:rsidR="0016633B" w:rsidRPr="007225D1" w:rsidRDefault="0016633B" w:rsidP="0016633B"/>
    <w:p w:rsidR="0016633B" w:rsidRPr="007225D1" w:rsidRDefault="0016633B" w:rsidP="0016633B"/>
    <w:p w:rsidR="0016633B" w:rsidRPr="007225D1" w:rsidRDefault="0016633B" w:rsidP="0016633B"/>
    <w:p w:rsidR="0016633B" w:rsidRPr="007225D1" w:rsidRDefault="0016633B" w:rsidP="0016633B"/>
    <w:p w:rsidR="0016633B" w:rsidRPr="007225D1" w:rsidRDefault="0016633B" w:rsidP="0016633B"/>
    <w:p w:rsidR="0016633B" w:rsidRDefault="0016633B" w:rsidP="0016633B"/>
    <w:p w:rsidR="0048597B" w:rsidRDefault="0048597B" w:rsidP="0016633B"/>
    <w:p w:rsidR="0048597B" w:rsidRDefault="0048597B" w:rsidP="0016633B"/>
    <w:p w:rsidR="0048597B" w:rsidRPr="007225D1" w:rsidRDefault="0048597B" w:rsidP="0016633B"/>
    <w:p w:rsidR="00A848C9" w:rsidRPr="00E72AAD" w:rsidRDefault="00A848C9" w:rsidP="00A848C9">
      <w:pPr>
        <w:widowControl w:val="0"/>
        <w:rPr>
          <w:sz w:val="22"/>
          <w:szCs w:val="22"/>
        </w:rPr>
      </w:pPr>
    </w:p>
    <w:p w:rsidR="00A848C9" w:rsidRPr="00A848C9" w:rsidRDefault="00A848C9" w:rsidP="00A848C9">
      <w:pPr>
        <w:widowControl w:val="0"/>
        <w:spacing w:line="360" w:lineRule="auto"/>
        <w:ind w:left="851"/>
        <w:rPr>
          <w:b/>
          <w:bCs/>
          <w:color w:val="000000"/>
        </w:rPr>
      </w:pPr>
      <w:r w:rsidRPr="00A848C9">
        <w:rPr>
          <w:b/>
          <w:bCs/>
          <w:color w:val="000000"/>
        </w:rPr>
        <w:lastRenderedPageBreak/>
        <w:t>COMMITTEE 1-  LOCOMOTION, BLOOD and IMMUNOLOGY</w:t>
      </w:r>
    </w:p>
    <w:p w:rsidR="00A848C9" w:rsidRPr="00A848C9" w:rsidRDefault="00A848C9" w:rsidP="00A848C9">
      <w:pPr>
        <w:widowControl w:val="0"/>
        <w:spacing w:line="360" w:lineRule="auto"/>
        <w:ind w:left="851"/>
        <w:rPr>
          <w:b/>
          <w:bCs/>
          <w:color w:val="000000"/>
        </w:rPr>
      </w:pPr>
    </w:p>
    <w:p w:rsidR="00A848C9" w:rsidRPr="00A848C9" w:rsidRDefault="00A848C9" w:rsidP="00A848C9">
      <w:pPr>
        <w:widowControl w:val="0"/>
        <w:spacing w:line="360" w:lineRule="auto"/>
        <w:ind w:left="851"/>
        <w:rPr>
          <w:b/>
          <w:bCs/>
          <w:color w:val="000000"/>
        </w:rPr>
      </w:pPr>
      <w:r w:rsidRPr="00A848C9">
        <w:rPr>
          <w:b/>
          <w:bCs/>
          <w:color w:val="000000"/>
        </w:rPr>
        <w:t>AIM</w:t>
      </w:r>
    </w:p>
    <w:p w:rsidR="00A848C9" w:rsidRPr="00A848C9" w:rsidRDefault="00A848C9" w:rsidP="00A848C9">
      <w:pPr>
        <w:widowControl w:val="0"/>
        <w:spacing w:line="360" w:lineRule="auto"/>
        <w:ind w:left="851"/>
        <w:jc w:val="both"/>
        <w:rPr>
          <w:color w:val="000000"/>
        </w:rPr>
      </w:pPr>
      <w:r w:rsidRPr="00A848C9">
        <w:rPr>
          <w:color w:val="000000"/>
        </w:rPr>
        <w:t xml:space="preserve">To be able to, </w:t>
      </w:r>
    </w:p>
    <w:p w:rsidR="00A848C9" w:rsidRPr="00A848C9" w:rsidRDefault="00A848C9" w:rsidP="00A848C9">
      <w:pPr>
        <w:widowControl w:val="0"/>
        <w:spacing w:line="360" w:lineRule="auto"/>
        <w:ind w:left="851"/>
        <w:jc w:val="both"/>
        <w:rPr>
          <w:color w:val="000000"/>
        </w:rPr>
      </w:pPr>
      <w:r w:rsidRPr="00A848C9">
        <w:rPr>
          <w:color w:val="000000"/>
        </w:rPr>
        <w:t>Explain the basics of immune response, structure and functions of lymphoid system, the basics of natural and acquired immunity</w:t>
      </w:r>
    </w:p>
    <w:p w:rsidR="00A848C9" w:rsidRPr="00A848C9" w:rsidRDefault="00A848C9" w:rsidP="00A848C9">
      <w:pPr>
        <w:widowControl w:val="0"/>
        <w:spacing w:line="360" w:lineRule="auto"/>
        <w:ind w:left="851"/>
        <w:jc w:val="both"/>
        <w:rPr>
          <w:color w:val="000000"/>
        </w:rPr>
      </w:pPr>
      <w:r w:rsidRPr="00A848C9">
        <w:rPr>
          <w:color w:val="000000"/>
        </w:rPr>
        <w:t>Explain the anatomy of the muscles, vessels and nerves of the head, neck, trunk, lower and upper extremities</w:t>
      </w:r>
    </w:p>
    <w:p w:rsidR="00A848C9" w:rsidRPr="00A848C9" w:rsidRDefault="00A848C9" w:rsidP="00A848C9">
      <w:pPr>
        <w:widowControl w:val="0"/>
        <w:spacing w:line="360" w:lineRule="auto"/>
        <w:ind w:left="851"/>
        <w:jc w:val="both"/>
        <w:rPr>
          <w:color w:val="000000"/>
        </w:rPr>
      </w:pPr>
      <w:r w:rsidRPr="00A848C9">
        <w:rPr>
          <w:color w:val="000000"/>
        </w:rPr>
        <w:t xml:space="preserve">Explain the biochemistry of blood and lymph, globular proteins, hemoglobinopathies, were aimed. </w:t>
      </w:r>
    </w:p>
    <w:p w:rsidR="00A848C9" w:rsidRPr="00A848C9" w:rsidRDefault="00A848C9" w:rsidP="00A848C9">
      <w:pPr>
        <w:widowControl w:val="0"/>
        <w:spacing w:line="360" w:lineRule="auto"/>
        <w:ind w:left="851"/>
        <w:jc w:val="both"/>
        <w:rPr>
          <w:color w:val="000000"/>
        </w:rPr>
      </w:pPr>
      <w:r w:rsidRPr="00A848C9">
        <w:rPr>
          <w:rFonts w:eastAsia="Calibri"/>
          <w:lang w:val="en-US" w:eastAsia="en-US"/>
        </w:rPr>
        <w:t>The aim of this course is to teach the processes of human embryological development from fertilization to the fetal period based on fundamental scientific principles and to emphasize the clinical significance of embryonic development.</w:t>
      </w:r>
    </w:p>
    <w:p w:rsidR="00A848C9" w:rsidRPr="00A848C9" w:rsidRDefault="00A848C9" w:rsidP="00A848C9">
      <w:pPr>
        <w:widowControl w:val="0"/>
        <w:spacing w:line="360" w:lineRule="auto"/>
        <w:ind w:left="851"/>
      </w:pPr>
    </w:p>
    <w:p w:rsidR="00A848C9" w:rsidRPr="00A848C9" w:rsidRDefault="00A848C9" w:rsidP="00A848C9">
      <w:pPr>
        <w:widowControl w:val="0"/>
        <w:spacing w:line="360" w:lineRule="auto"/>
        <w:ind w:left="851"/>
        <w:rPr>
          <w:b/>
          <w:bCs/>
          <w:color w:val="000000"/>
        </w:rPr>
      </w:pPr>
      <w:r w:rsidRPr="00A848C9">
        <w:rPr>
          <w:b/>
          <w:bCs/>
          <w:color w:val="000000"/>
        </w:rPr>
        <w:t>TARGETS</w:t>
      </w:r>
    </w:p>
    <w:p w:rsidR="00A848C9" w:rsidRPr="00A848C9" w:rsidRDefault="00A848C9" w:rsidP="00A848C9">
      <w:pPr>
        <w:widowControl w:val="0"/>
        <w:spacing w:line="360" w:lineRule="auto"/>
        <w:ind w:left="851"/>
        <w:jc w:val="both"/>
        <w:rPr>
          <w:color w:val="000000"/>
        </w:rPr>
      </w:pPr>
      <w:r w:rsidRPr="00A848C9">
        <w:rPr>
          <w:color w:val="000000"/>
        </w:rPr>
        <w:t>1- Explain the basics of immune response, the structure and functions of the lymphoid system, the basics of natural and acquired immunity, applies and interprets serological tests</w:t>
      </w:r>
    </w:p>
    <w:p w:rsidR="00A848C9" w:rsidRPr="00A848C9" w:rsidRDefault="00A848C9" w:rsidP="00A848C9">
      <w:pPr>
        <w:widowControl w:val="0"/>
        <w:spacing w:line="360" w:lineRule="auto"/>
        <w:ind w:left="851"/>
        <w:jc w:val="both"/>
        <w:rPr>
          <w:color w:val="000000"/>
        </w:rPr>
      </w:pPr>
      <w:r w:rsidRPr="00A848C9">
        <w:rPr>
          <w:color w:val="000000"/>
        </w:rPr>
        <w:t>2- Know and defines the head, neck, trunk, lower and upper extremity muscles, explains the anatomy of the vessels and nerves</w:t>
      </w:r>
    </w:p>
    <w:p w:rsidR="00A848C9" w:rsidRPr="00A848C9" w:rsidRDefault="00A848C9" w:rsidP="00A848C9">
      <w:pPr>
        <w:widowControl w:val="0"/>
        <w:spacing w:line="360" w:lineRule="auto"/>
        <w:ind w:left="851"/>
        <w:jc w:val="both"/>
        <w:rPr>
          <w:color w:val="000000"/>
        </w:rPr>
      </w:pPr>
      <w:r w:rsidRPr="00A848C9">
        <w:rPr>
          <w:color w:val="000000"/>
        </w:rPr>
        <w:t>3- Know and explain the biochemistry of blood and lymph, globular proteins and mechanisms of hemoglobinopathy, apply and evaluates peripheral smear, knows full blood tests and diagnostic tests of thalalsemia, applies blood group tests</w:t>
      </w:r>
    </w:p>
    <w:p w:rsidR="00A848C9" w:rsidRPr="00A848C9" w:rsidRDefault="00A848C9" w:rsidP="00A848C9">
      <w:pPr>
        <w:widowControl w:val="0"/>
        <w:spacing w:line="360" w:lineRule="auto"/>
        <w:ind w:left="851"/>
        <w:jc w:val="both"/>
        <w:rPr>
          <w:rFonts w:eastAsia="Calibri"/>
          <w:lang w:val="en-US" w:eastAsia="en-US"/>
        </w:rPr>
      </w:pPr>
      <w:r w:rsidRPr="00A848C9">
        <w:rPr>
          <w:color w:val="000000"/>
        </w:rPr>
        <w:t xml:space="preserve">4- </w:t>
      </w:r>
      <w:r w:rsidRPr="00A848C9">
        <w:rPr>
          <w:rFonts w:eastAsia="Calibri"/>
          <w:lang w:val="en-US" w:eastAsia="en-US"/>
        </w:rPr>
        <w:t xml:space="preserve">Explain the stages of prenatal development from gametogenesis to organogenesis and the fetal period. </w:t>
      </w:r>
    </w:p>
    <w:p w:rsidR="00A848C9" w:rsidRPr="00A848C9" w:rsidRDefault="00A848C9" w:rsidP="00A848C9">
      <w:pPr>
        <w:widowControl w:val="0"/>
        <w:spacing w:line="360" w:lineRule="auto"/>
        <w:ind w:left="851"/>
        <w:jc w:val="both"/>
        <w:rPr>
          <w:color w:val="000000"/>
        </w:rPr>
      </w:pPr>
      <w:r w:rsidRPr="00A848C9">
        <w:rPr>
          <w:rFonts w:eastAsia="Calibri"/>
          <w:lang w:val="en-US" w:eastAsia="en-US"/>
        </w:rPr>
        <w:t>5- Expected to evaluate embryological processes in relation to clinical conditions, congenital anomalies, and teratogenic effects.</w:t>
      </w:r>
    </w:p>
    <w:p w:rsidR="00A848C9" w:rsidRPr="00E72AAD" w:rsidRDefault="00A848C9" w:rsidP="00A848C9">
      <w:pPr>
        <w:widowControl w:val="0"/>
        <w:jc w:val="both"/>
        <w:rPr>
          <w:color w:val="000000"/>
          <w:sz w:val="22"/>
          <w:szCs w:val="22"/>
        </w:rPr>
      </w:pPr>
    </w:p>
    <w:p w:rsidR="00A848C9" w:rsidRPr="00E72AAD" w:rsidRDefault="00A848C9" w:rsidP="00A848C9">
      <w:pPr>
        <w:widowControl w:val="0"/>
        <w:rPr>
          <w:color w:val="000000"/>
          <w:sz w:val="22"/>
          <w:szCs w:val="22"/>
        </w:rPr>
      </w:pPr>
    </w:p>
    <w:p w:rsidR="00A848C9" w:rsidRPr="00E72AAD" w:rsidRDefault="00A848C9" w:rsidP="00A848C9">
      <w:pPr>
        <w:widowControl w:val="0"/>
        <w:jc w:val="both"/>
        <w:rPr>
          <w:color w:val="000000"/>
          <w:sz w:val="22"/>
          <w:szCs w:val="22"/>
        </w:rPr>
      </w:pPr>
    </w:p>
    <w:p w:rsidR="0016633B" w:rsidRPr="007225D1" w:rsidRDefault="0016633B" w:rsidP="0016633B"/>
    <w:p w:rsidR="0016633B" w:rsidRPr="007225D1" w:rsidRDefault="0016633B" w:rsidP="0016633B"/>
    <w:p w:rsidR="0016633B" w:rsidRPr="007225D1" w:rsidRDefault="0016633B" w:rsidP="0016633B"/>
    <w:p w:rsidR="0016633B" w:rsidRPr="007225D1" w:rsidRDefault="0016633B" w:rsidP="0016633B"/>
    <w:p w:rsidR="0016633B" w:rsidRPr="007225D1" w:rsidRDefault="0016633B" w:rsidP="0016633B"/>
    <w:p w:rsidR="0016633B" w:rsidRPr="007225D1" w:rsidRDefault="0016633B" w:rsidP="0016633B"/>
    <w:p w:rsidR="0016633B" w:rsidRPr="001B147D" w:rsidRDefault="0016633B" w:rsidP="0016633B">
      <w:pPr>
        <w:jc w:val="both"/>
        <w:rPr>
          <w:rFonts w:eastAsia="Caladea"/>
          <w:b/>
          <w:i/>
        </w:rPr>
        <w:sectPr w:rsidR="0016633B" w:rsidRPr="001B147D" w:rsidSect="0016633B">
          <w:pgSz w:w="11906" w:h="16838" w:code="9"/>
          <w:pgMar w:top="1582" w:right="1440" w:bottom="1123" w:left="1162" w:header="709" w:footer="919" w:gutter="0"/>
          <w:cols w:space="708"/>
          <w:docGrid w:linePitch="299" w:charSpace="1842"/>
        </w:sectPr>
      </w:pPr>
    </w:p>
    <w:p w:rsidR="0016633B" w:rsidRPr="007225D1" w:rsidRDefault="0016633B" w:rsidP="0016633B"/>
    <w:tbl>
      <w:tblPr>
        <w:tblW w:w="14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2162"/>
        <w:gridCol w:w="1824"/>
        <w:gridCol w:w="1004"/>
        <w:gridCol w:w="821"/>
        <w:gridCol w:w="2661"/>
        <w:gridCol w:w="1734"/>
        <w:gridCol w:w="1364"/>
        <w:gridCol w:w="755"/>
      </w:tblGrid>
      <w:tr w:rsidR="0016633B" w:rsidRPr="003F7494" w:rsidTr="002D5F02">
        <w:trPr>
          <w:trHeight w:val="288"/>
        </w:trPr>
        <w:tc>
          <w:tcPr>
            <w:tcW w:w="1951" w:type="dxa"/>
            <w:vAlign w:val="center"/>
          </w:tcPr>
          <w:p w:rsidR="0016633B" w:rsidRPr="003F7494" w:rsidRDefault="0016633B" w:rsidP="002D5F02">
            <w:pPr>
              <w:rPr>
                <w:b/>
                <w:bCs/>
                <w:sz w:val="18"/>
                <w:szCs w:val="18"/>
              </w:rPr>
            </w:pPr>
            <w:r w:rsidRPr="003F7494">
              <w:rPr>
                <w:b/>
                <w:bCs/>
                <w:sz w:val="18"/>
                <w:szCs w:val="18"/>
              </w:rPr>
              <w:t> </w:t>
            </w:r>
          </w:p>
        </w:tc>
        <w:tc>
          <w:tcPr>
            <w:tcW w:w="5811" w:type="dxa"/>
            <w:gridSpan w:val="4"/>
            <w:vAlign w:val="center"/>
          </w:tcPr>
          <w:p w:rsidR="0016633B" w:rsidRPr="003F7494" w:rsidRDefault="0016633B" w:rsidP="002D5F02">
            <w:pPr>
              <w:rPr>
                <w:b/>
                <w:bCs/>
                <w:sz w:val="18"/>
                <w:szCs w:val="18"/>
              </w:rPr>
            </w:pPr>
            <w:r w:rsidRPr="003F7494">
              <w:rPr>
                <w:b/>
                <w:bCs/>
                <w:sz w:val="18"/>
                <w:szCs w:val="18"/>
              </w:rPr>
              <w:t>TIP</w:t>
            </w:r>
            <w:r>
              <w:rPr>
                <w:b/>
                <w:bCs/>
                <w:sz w:val="18"/>
                <w:szCs w:val="18"/>
              </w:rPr>
              <w:t xml:space="preserve">  </w:t>
            </w:r>
            <w:r w:rsidRPr="003F7494">
              <w:rPr>
                <w:b/>
                <w:bCs/>
                <w:sz w:val="18"/>
                <w:szCs w:val="18"/>
              </w:rPr>
              <w:t>2100</w:t>
            </w:r>
            <w:r>
              <w:rPr>
                <w:b/>
                <w:bCs/>
                <w:sz w:val="18"/>
                <w:szCs w:val="18"/>
              </w:rPr>
              <w:t xml:space="preserve"> </w:t>
            </w:r>
            <w:r w:rsidRPr="003F7494">
              <w:rPr>
                <w:b/>
                <w:bCs/>
                <w:sz w:val="18"/>
                <w:szCs w:val="18"/>
              </w:rPr>
              <w:t xml:space="preserve">- </w:t>
            </w:r>
            <w:r>
              <w:rPr>
                <w:b/>
                <w:bCs/>
                <w:sz w:val="18"/>
                <w:szCs w:val="18"/>
              </w:rPr>
              <w:t xml:space="preserve"> </w:t>
            </w:r>
            <w:r w:rsidRPr="003F7494">
              <w:rPr>
                <w:b/>
                <w:bCs/>
                <w:sz w:val="18"/>
                <w:szCs w:val="18"/>
              </w:rPr>
              <w:t>HAREKET, KAN DOKUSU ve İMMÜNOLOJİ</w:t>
            </w:r>
          </w:p>
        </w:tc>
        <w:tc>
          <w:tcPr>
            <w:tcW w:w="6514" w:type="dxa"/>
            <w:gridSpan w:val="4"/>
            <w:vAlign w:val="center"/>
          </w:tcPr>
          <w:p w:rsidR="0016633B" w:rsidRPr="003F7494" w:rsidRDefault="0016633B" w:rsidP="002D5F02">
            <w:pPr>
              <w:rPr>
                <w:b/>
                <w:bCs/>
                <w:sz w:val="18"/>
                <w:szCs w:val="18"/>
              </w:rPr>
            </w:pPr>
            <w:r w:rsidRPr="003F7494">
              <w:rPr>
                <w:b/>
                <w:bCs/>
                <w:sz w:val="18"/>
                <w:szCs w:val="18"/>
              </w:rPr>
              <w:t>MED</w:t>
            </w:r>
            <w:r>
              <w:rPr>
                <w:b/>
                <w:bCs/>
                <w:sz w:val="18"/>
                <w:szCs w:val="18"/>
              </w:rPr>
              <w:t xml:space="preserve"> </w:t>
            </w:r>
            <w:r w:rsidRPr="003F7494">
              <w:rPr>
                <w:b/>
                <w:bCs/>
                <w:sz w:val="18"/>
                <w:szCs w:val="18"/>
              </w:rPr>
              <w:t>2100</w:t>
            </w:r>
            <w:r>
              <w:rPr>
                <w:b/>
                <w:bCs/>
                <w:sz w:val="18"/>
                <w:szCs w:val="18"/>
              </w:rPr>
              <w:t xml:space="preserve"> </w:t>
            </w:r>
            <w:r w:rsidRPr="003F7494">
              <w:rPr>
                <w:b/>
                <w:bCs/>
                <w:sz w:val="18"/>
                <w:szCs w:val="18"/>
              </w:rPr>
              <w:t>- LOCOMOTION, BLOOD TISSUE AND IMMUNOLOGY</w:t>
            </w:r>
          </w:p>
        </w:tc>
      </w:tr>
      <w:tr w:rsidR="0016633B" w:rsidRPr="003F7494" w:rsidTr="002D5F02">
        <w:trPr>
          <w:trHeight w:val="288"/>
        </w:trPr>
        <w:tc>
          <w:tcPr>
            <w:tcW w:w="1951" w:type="dxa"/>
            <w:vAlign w:val="center"/>
          </w:tcPr>
          <w:p w:rsidR="0016633B" w:rsidRPr="003F7494" w:rsidRDefault="0016633B" w:rsidP="002D5F02">
            <w:pPr>
              <w:rPr>
                <w:b/>
                <w:bCs/>
                <w:sz w:val="18"/>
                <w:szCs w:val="18"/>
              </w:rPr>
            </w:pPr>
            <w:r w:rsidRPr="003F7494">
              <w:rPr>
                <w:b/>
                <w:bCs/>
                <w:sz w:val="18"/>
                <w:szCs w:val="18"/>
              </w:rPr>
              <w:t> </w:t>
            </w:r>
          </w:p>
        </w:tc>
        <w:tc>
          <w:tcPr>
            <w:tcW w:w="2162" w:type="dxa"/>
            <w:vAlign w:val="center"/>
          </w:tcPr>
          <w:p w:rsidR="0016633B" w:rsidRPr="003F7494" w:rsidRDefault="0016633B" w:rsidP="002D5F02">
            <w:pPr>
              <w:rPr>
                <w:b/>
                <w:bCs/>
                <w:sz w:val="18"/>
                <w:szCs w:val="18"/>
              </w:rPr>
            </w:pPr>
            <w:r w:rsidRPr="003F7494">
              <w:rPr>
                <w:b/>
                <w:bCs/>
                <w:sz w:val="18"/>
                <w:szCs w:val="18"/>
              </w:rPr>
              <w:t>DERSLER</w:t>
            </w:r>
          </w:p>
        </w:tc>
        <w:tc>
          <w:tcPr>
            <w:tcW w:w="1824" w:type="dxa"/>
            <w:vAlign w:val="center"/>
          </w:tcPr>
          <w:p w:rsidR="0016633B" w:rsidRPr="003F7494" w:rsidRDefault="0016633B" w:rsidP="002D5F02">
            <w:pPr>
              <w:rPr>
                <w:b/>
                <w:bCs/>
                <w:sz w:val="18"/>
                <w:szCs w:val="18"/>
              </w:rPr>
            </w:pPr>
            <w:r w:rsidRPr="003F7494">
              <w:rPr>
                <w:b/>
                <w:bCs/>
                <w:sz w:val="18"/>
                <w:szCs w:val="18"/>
              </w:rPr>
              <w:t>ÖĞRETİM ÜYESİ</w:t>
            </w:r>
          </w:p>
        </w:tc>
        <w:tc>
          <w:tcPr>
            <w:tcW w:w="1004" w:type="dxa"/>
            <w:vAlign w:val="center"/>
          </w:tcPr>
          <w:p w:rsidR="0016633B" w:rsidRPr="003F7494" w:rsidRDefault="0016633B" w:rsidP="002D5F02">
            <w:pPr>
              <w:rPr>
                <w:b/>
                <w:bCs/>
                <w:sz w:val="18"/>
                <w:szCs w:val="18"/>
              </w:rPr>
            </w:pPr>
            <w:r w:rsidRPr="003F7494">
              <w:rPr>
                <w:b/>
                <w:bCs/>
                <w:sz w:val="18"/>
                <w:szCs w:val="18"/>
              </w:rPr>
              <w:t>KOMİTE</w:t>
            </w:r>
          </w:p>
        </w:tc>
        <w:tc>
          <w:tcPr>
            <w:tcW w:w="821" w:type="dxa"/>
            <w:vAlign w:val="center"/>
          </w:tcPr>
          <w:p w:rsidR="0016633B" w:rsidRPr="003F7494" w:rsidRDefault="0016633B" w:rsidP="002D5F02">
            <w:pPr>
              <w:rPr>
                <w:b/>
                <w:bCs/>
                <w:sz w:val="18"/>
                <w:szCs w:val="18"/>
              </w:rPr>
            </w:pPr>
            <w:r w:rsidRPr="003F7494">
              <w:rPr>
                <w:b/>
                <w:bCs/>
                <w:sz w:val="18"/>
                <w:szCs w:val="18"/>
              </w:rPr>
              <w:t>SAAT</w:t>
            </w:r>
          </w:p>
        </w:tc>
        <w:tc>
          <w:tcPr>
            <w:tcW w:w="2661" w:type="dxa"/>
            <w:vAlign w:val="center"/>
          </w:tcPr>
          <w:p w:rsidR="0016633B" w:rsidRPr="003F7494" w:rsidRDefault="0016633B" w:rsidP="002D5F02">
            <w:pPr>
              <w:rPr>
                <w:b/>
                <w:bCs/>
                <w:sz w:val="18"/>
                <w:szCs w:val="18"/>
              </w:rPr>
            </w:pPr>
            <w:r w:rsidRPr="003F7494">
              <w:rPr>
                <w:b/>
                <w:bCs/>
                <w:sz w:val="18"/>
                <w:szCs w:val="18"/>
              </w:rPr>
              <w:t>COURSES</w:t>
            </w:r>
          </w:p>
        </w:tc>
        <w:tc>
          <w:tcPr>
            <w:tcW w:w="1734" w:type="dxa"/>
            <w:vAlign w:val="center"/>
          </w:tcPr>
          <w:p w:rsidR="0016633B" w:rsidRPr="003F7494" w:rsidRDefault="0016633B" w:rsidP="002D5F02">
            <w:pPr>
              <w:rPr>
                <w:b/>
                <w:bCs/>
                <w:sz w:val="18"/>
                <w:szCs w:val="18"/>
              </w:rPr>
            </w:pPr>
            <w:r w:rsidRPr="003F7494">
              <w:rPr>
                <w:b/>
                <w:bCs/>
                <w:sz w:val="18"/>
                <w:szCs w:val="18"/>
              </w:rPr>
              <w:t>LECTURER</w:t>
            </w:r>
          </w:p>
        </w:tc>
        <w:tc>
          <w:tcPr>
            <w:tcW w:w="1364" w:type="dxa"/>
            <w:vAlign w:val="center"/>
          </w:tcPr>
          <w:p w:rsidR="0016633B" w:rsidRPr="003F7494" w:rsidRDefault="0016633B" w:rsidP="002D5F02">
            <w:pPr>
              <w:rPr>
                <w:b/>
                <w:bCs/>
                <w:sz w:val="16"/>
                <w:szCs w:val="16"/>
              </w:rPr>
            </w:pPr>
            <w:r w:rsidRPr="003F7494">
              <w:rPr>
                <w:b/>
                <w:bCs/>
                <w:sz w:val="16"/>
                <w:szCs w:val="16"/>
              </w:rPr>
              <w:t>COM</w:t>
            </w:r>
            <w:r>
              <w:rPr>
                <w:b/>
                <w:bCs/>
                <w:sz w:val="16"/>
                <w:szCs w:val="16"/>
              </w:rPr>
              <w:t>M</w:t>
            </w:r>
            <w:r w:rsidRPr="003F7494">
              <w:rPr>
                <w:b/>
                <w:bCs/>
                <w:sz w:val="16"/>
                <w:szCs w:val="16"/>
              </w:rPr>
              <w:t>ITTEE</w:t>
            </w:r>
          </w:p>
        </w:tc>
        <w:tc>
          <w:tcPr>
            <w:tcW w:w="755" w:type="dxa"/>
            <w:vAlign w:val="center"/>
          </w:tcPr>
          <w:p w:rsidR="0016633B" w:rsidRPr="003F7494" w:rsidRDefault="0016633B" w:rsidP="002D5F02">
            <w:pPr>
              <w:rPr>
                <w:b/>
                <w:bCs/>
                <w:sz w:val="16"/>
                <w:szCs w:val="16"/>
              </w:rPr>
            </w:pPr>
            <w:r w:rsidRPr="003F7494">
              <w:rPr>
                <w:b/>
                <w:bCs/>
                <w:sz w:val="16"/>
                <w:szCs w:val="16"/>
              </w:rPr>
              <w:t>HOUR</w:t>
            </w:r>
          </w:p>
        </w:tc>
      </w:tr>
      <w:tr w:rsidR="0016633B" w:rsidRPr="003F7494" w:rsidTr="002D5F02">
        <w:trPr>
          <w:trHeight w:val="288"/>
        </w:trPr>
        <w:tc>
          <w:tcPr>
            <w:tcW w:w="1951" w:type="dxa"/>
          </w:tcPr>
          <w:p w:rsidR="0016633B" w:rsidRPr="003F7494" w:rsidRDefault="0016633B" w:rsidP="002D5F02">
            <w:pPr>
              <w:rPr>
                <w:b/>
                <w:bCs/>
                <w:sz w:val="18"/>
                <w:szCs w:val="18"/>
              </w:rPr>
            </w:pPr>
            <w:r w:rsidRPr="003F7494">
              <w:rPr>
                <w:b/>
                <w:bCs/>
                <w:sz w:val="18"/>
                <w:szCs w:val="18"/>
              </w:rPr>
              <w:t>ANATOMİ</w:t>
            </w:r>
          </w:p>
        </w:tc>
        <w:tc>
          <w:tcPr>
            <w:tcW w:w="2162" w:type="dxa"/>
          </w:tcPr>
          <w:p w:rsidR="0016633B" w:rsidRPr="003F7494" w:rsidRDefault="0016633B" w:rsidP="002D5F02">
            <w:pPr>
              <w:rPr>
                <w:sz w:val="18"/>
                <w:szCs w:val="18"/>
              </w:rPr>
            </w:pPr>
            <w:r w:rsidRPr="003F7494">
              <w:rPr>
                <w:sz w:val="18"/>
                <w:szCs w:val="18"/>
              </w:rPr>
              <w:t>Kaslar hakkında genel bilgi</w:t>
            </w:r>
          </w:p>
        </w:tc>
        <w:tc>
          <w:tcPr>
            <w:tcW w:w="1824" w:type="dxa"/>
          </w:tcPr>
          <w:p w:rsidR="0016633B" w:rsidRPr="003F7494" w:rsidRDefault="0016633B" w:rsidP="002D5F02">
            <w:pPr>
              <w:rPr>
                <w:sz w:val="18"/>
                <w:szCs w:val="18"/>
              </w:rPr>
            </w:pPr>
            <w:r w:rsidRPr="003F7494">
              <w:rPr>
                <w:sz w:val="18"/>
                <w:szCs w:val="18"/>
              </w:rPr>
              <w:t>Prof</w:t>
            </w:r>
            <w:r>
              <w:rPr>
                <w:sz w:val="18"/>
                <w:szCs w:val="18"/>
              </w:rPr>
              <w:t>.</w:t>
            </w:r>
            <w:r w:rsidRPr="003F7494">
              <w:rPr>
                <w:sz w:val="18"/>
                <w:szCs w:val="18"/>
              </w:rPr>
              <w:t xml:space="preserve"> Dr. Kadir Desdicioğlu</w:t>
            </w:r>
          </w:p>
        </w:tc>
        <w:tc>
          <w:tcPr>
            <w:tcW w:w="1004" w:type="dxa"/>
          </w:tcPr>
          <w:p w:rsidR="0016633B" w:rsidRPr="003F7494" w:rsidRDefault="0016633B" w:rsidP="002D5F02">
            <w:pPr>
              <w:rPr>
                <w:sz w:val="18"/>
                <w:szCs w:val="18"/>
              </w:rPr>
            </w:pPr>
            <w:r w:rsidRPr="003F7494">
              <w:rPr>
                <w:sz w:val="18"/>
                <w:szCs w:val="18"/>
              </w:rPr>
              <w:t>1</w:t>
            </w:r>
          </w:p>
        </w:tc>
        <w:tc>
          <w:tcPr>
            <w:tcW w:w="821" w:type="dxa"/>
          </w:tcPr>
          <w:p w:rsidR="0016633B" w:rsidRPr="003F7494" w:rsidRDefault="0016633B" w:rsidP="002D5F02">
            <w:pPr>
              <w:rPr>
                <w:sz w:val="18"/>
                <w:szCs w:val="18"/>
              </w:rPr>
            </w:pPr>
            <w:r w:rsidRPr="003F7494">
              <w:rPr>
                <w:sz w:val="18"/>
                <w:szCs w:val="18"/>
              </w:rPr>
              <w:t>1</w:t>
            </w:r>
          </w:p>
        </w:tc>
        <w:tc>
          <w:tcPr>
            <w:tcW w:w="2661" w:type="dxa"/>
          </w:tcPr>
          <w:p w:rsidR="0016633B" w:rsidRPr="003F7494" w:rsidRDefault="0016633B" w:rsidP="002D5F02">
            <w:pPr>
              <w:rPr>
                <w:sz w:val="18"/>
                <w:szCs w:val="18"/>
              </w:rPr>
            </w:pPr>
            <w:r w:rsidRPr="003F7494">
              <w:rPr>
                <w:sz w:val="18"/>
                <w:szCs w:val="18"/>
              </w:rPr>
              <w:t>Introduction to muscular system</w:t>
            </w:r>
          </w:p>
        </w:tc>
        <w:tc>
          <w:tcPr>
            <w:tcW w:w="1734" w:type="dxa"/>
          </w:tcPr>
          <w:p w:rsidR="0016633B" w:rsidRPr="003F7494" w:rsidRDefault="0016633B" w:rsidP="002D5F02">
            <w:pPr>
              <w:rPr>
                <w:sz w:val="18"/>
                <w:szCs w:val="18"/>
              </w:rPr>
            </w:pPr>
            <w:r>
              <w:rPr>
                <w:sz w:val="18"/>
                <w:szCs w:val="18"/>
              </w:rPr>
              <w:t>Prof</w:t>
            </w:r>
            <w:r w:rsidRPr="003F7494">
              <w:rPr>
                <w:sz w:val="18"/>
                <w:szCs w:val="18"/>
              </w:rPr>
              <w:t>. Dr. Selma Çalışkan</w:t>
            </w:r>
          </w:p>
        </w:tc>
        <w:tc>
          <w:tcPr>
            <w:tcW w:w="1364" w:type="dxa"/>
          </w:tcPr>
          <w:p w:rsidR="0016633B" w:rsidRPr="003F7494" w:rsidRDefault="0016633B" w:rsidP="002D5F02">
            <w:pPr>
              <w:rPr>
                <w:sz w:val="18"/>
                <w:szCs w:val="18"/>
              </w:rPr>
            </w:pPr>
            <w:r w:rsidRPr="003F7494">
              <w:rPr>
                <w:sz w:val="18"/>
                <w:szCs w:val="18"/>
              </w:rPr>
              <w:t>1</w:t>
            </w:r>
          </w:p>
        </w:tc>
        <w:tc>
          <w:tcPr>
            <w:tcW w:w="755" w:type="dxa"/>
          </w:tcPr>
          <w:p w:rsidR="0016633B" w:rsidRPr="003F7494" w:rsidRDefault="0016633B" w:rsidP="002D5F02">
            <w:pPr>
              <w:rPr>
                <w:sz w:val="18"/>
                <w:szCs w:val="18"/>
              </w:rPr>
            </w:pPr>
            <w:r w:rsidRPr="003F7494">
              <w:rPr>
                <w:sz w:val="18"/>
                <w:szCs w:val="18"/>
              </w:rPr>
              <w:t>1</w:t>
            </w:r>
          </w:p>
        </w:tc>
      </w:tr>
      <w:tr w:rsidR="0016633B" w:rsidRPr="003F7494" w:rsidTr="002D5F02">
        <w:trPr>
          <w:trHeight w:val="288"/>
        </w:trPr>
        <w:tc>
          <w:tcPr>
            <w:tcW w:w="1951" w:type="dxa"/>
          </w:tcPr>
          <w:p w:rsidR="0016633B" w:rsidRPr="003F7494" w:rsidRDefault="0016633B" w:rsidP="002D5F02">
            <w:pPr>
              <w:rPr>
                <w:sz w:val="18"/>
                <w:szCs w:val="18"/>
              </w:rPr>
            </w:pPr>
            <w:r w:rsidRPr="003F7494">
              <w:rPr>
                <w:sz w:val="18"/>
                <w:szCs w:val="18"/>
              </w:rPr>
              <w:t> </w:t>
            </w:r>
          </w:p>
        </w:tc>
        <w:tc>
          <w:tcPr>
            <w:tcW w:w="2162" w:type="dxa"/>
          </w:tcPr>
          <w:p w:rsidR="0016633B" w:rsidRPr="003F7494" w:rsidRDefault="0016633B" w:rsidP="002D5F02">
            <w:pPr>
              <w:rPr>
                <w:sz w:val="18"/>
                <w:szCs w:val="18"/>
              </w:rPr>
            </w:pPr>
            <w:r w:rsidRPr="003F7494">
              <w:rPr>
                <w:sz w:val="18"/>
                <w:szCs w:val="18"/>
              </w:rPr>
              <w:t>Cranium, yüz ve çiğneme kasları</w:t>
            </w:r>
          </w:p>
        </w:tc>
        <w:tc>
          <w:tcPr>
            <w:tcW w:w="1824" w:type="dxa"/>
          </w:tcPr>
          <w:p w:rsidR="0016633B" w:rsidRPr="003F7494" w:rsidRDefault="0016633B" w:rsidP="002D5F02">
            <w:pPr>
              <w:rPr>
                <w:sz w:val="18"/>
                <w:szCs w:val="18"/>
              </w:rPr>
            </w:pPr>
            <w:r w:rsidRPr="003F7494">
              <w:rPr>
                <w:sz w:val="18"/>
                <w:szCs w:val="18"/>
              </w:rPr>
              <w:t>Prof</w:t>
            </w:r>
            <w:r>
              <w:rPr>
                <w:sz w:val="18"/>
                <w:szCs w:val="18"/>
              </w:rPr>
              <w:t>.</w:t>
            </w:r>
            <w:r w:rsidRPr="003F7494">
              <w:rPr>
                <w:sz w:val="18"/>
                <w:szCs w:val="18"/>
              </w:rPr>
              <w:t xml:space="preserve"> Dr. Kadir Desdicioğlu</w:t>
            </w:r>
          </w:p>
        </w:tc>
        <w:tc>
          <w:tcPr>
            <w:tcW w:w="1004" w:type="dxa"/>
          </w:tcPr>
          <w:p w:rsidR="0016633B" w:rsidRPr="003F7494" w:rsidRDefault="0016633B" w:rsidP="002D5F02">
            <w:pPr>
              <w:rPr>
                <w:sz w:val="18"/>
                <w:szCs w:val="18"/>
              </w:rPr>
            </w:pPr>
            <w:r w:rsidRPr="003F7494">
              <w:rPr>
                <w:sz w:val="18"/>
                <w:szCs w:val="18"/>
              </w:rPr>
              <w:t>1</w:t>
            </w:r>
          </w:p>
        </w:tc>
        <w:tc>
          <w:tcPr>
            <w:tcW w:w="821" w:type="dxa"/>
          </w:tcPr>
          <w:p w:rsidR="0016633B" w:rsidRPr="003F7494" w:rsidRDefault="0016633B" w:rsidP="002D5F02">
            <w:pPr>
              <w:rPr>
                <w:sz w:val="18"/>
                <w:szCs w:val="18"/>
              </w:rPr>
            </w:pPr>
            <w:r w:rsidRPr="003F7494">
              <w:rPr>
                <w:sz w:val="18"/>
                <w:szCs w:val="18"/>
              </w:rPr>
              <w:t>2</w:t>
            </w:r>
          </w:p>
        </w:tc>
        <w:tc>
          <w:tcPr>
            <w:tcW w:w="2661" w:type="dxa"/>
          </w:tcPr>
          <w:p w:rsidR="0016633B" w:rsidRPr="003F7494" w:rsidRDefault="0016633B" w:rsidP="002D5F02">
            <w:pPr>
              <w:rPr>
                <w:sz w:val="18"/>
                <w:szCs w:val="18"/>
              </w:rPr>
            </w:pPr>
            <w:r w:rsidRPr="003F7494">
              <w:rPr>
                <w:sz w:val="18"/>
                <w:szCs w:val="18"/>
              </w:rPr>
              <w:t>Muscles of cranium and face, muscles of mastication</w:t>
            </w:r>
          </w:p>
        </w:tc>
        <w:tc>
          <w:tcPr>
            <w:tcW w:w="1734" w:type="dxa"/>
          </w:tcPr>
          <w:p w:rsidR="0016633B" w:rsidRPr="003F7494" w:rsidRDefault="0016633B" w:rsidP="002D5F02">
            <w:pPr>
              <w:rPr>
                <w:sz w:val="18"/>
                <w:szCs w:val="18"/>
              </w:rPr>
            </w:pPr>
            <w:r>
              <w:rPr>
                <w:sz w:val="18"/>
                <w:szCs w:val="18"/>
              </w:rPr>
              <w:t>Prof</w:t>
            </w:r>
            <w:r w:rsidRPr="003F7494">
              <w:rPr>
                <w:sz w:val="18"/>
                <w:szCs w:val="18"/>
              </w:rPr>
              <w:t>. Dr. Selma Çalışkan</w:t>
            </w:r>
          </w:p>
        </w:tc>
        <w:tc>
          <w:tcPr>
            <w:tcW w:w="1364" w:type="dxa"/>
          </w:tcPr>
          <w:p w:rsidR="0016633B" w:rsidRPr="003F7494" w:rsidRDefault="0016633B" w:rsidP="002D5F02">
            <w:pPr>
              <w:rPr>
                <w:sz w:val="18"/>
                <w:szCs w:val="18"/>
              </w:rPr>
            </w:pPr>
            <w:r w:rsidRPr="003F7494">
              <w:rPr>
                <w:sz w:val="18"/>
                <w:szCs w:val="18"/>
              </w:rPr>
              <w:t>1</w:t>
            </w:r>
          </w:p>
        </w:tc>
        <w:tc>
          <w:tcPr>
            <w:tcW w:w="755" w:type="dxa"/>
          </w:tcPr>
          <w:p w:rsidR="0016633B" w:rsidRPr="003F7494" w:rsidRDefault="0016633B" w:rsidP="002D5F02">
            <w:pPr>
              <w:rPr>
                <w:sz w:val="18"/>
                <w:szCs w:val="18"/>
              </w:rPr>
            </w:pPr>
            <w:r w:rsidRPr="003F7494">
              <w:rPr>
                <w:sz w:val="18"/>
                <w:szCs w:val="18"/>
              </w:rPr>
              <w:t>2</w:t>
            </w:r>
          </w:p>
        </w:tc>
      </w:tr>
      <w:tr w:rsidR="0016633B" w:rsidRPr="003F7494" w:rsidTr="002D5F02">
        <w:trPr>
          <w:trHeight w:val="288"/>
        </w:trPr>
        <w:tc>
          <w:tcPr>
            <w:tcW w:w="1951" w:type="dxa"/>
          </w:tcPr>
          <w:p w:rsidR="0016633B" w:rsidRPr="003F7494" w:rsidRDefault="0016633B" w:rsidP="002D5F02">
            <w:pPr>
              <w:rPr>
                <w:sz w:val="18"/>
                <w:szCs w:val="18"/>
              </w:rPr>
            </w:pPr>
            <w:r w:rsidRPr="003F7494">
              <w:rPr>
                <w:sz w:val="18"/>
                <w:szCs w:val="18"/>
              </w:rPr>
              <w:t> </w:t>
            </w:r>
          </w:p>
        </w:tc>
        <w:tc>
          <w:tcPr>
            <w:tcW w:w="2162" w:type="dxa"/>
          </w:tcPr>
          <w:p w:rsidR="0016633B" w:rsidRPr="003F7494" w:rsidRDefault="0016633B" w:rsidP="002D5F02">
            <w:pPr>
              <w:rPr>
                <w:sz w:val="18"/>
                <w:szCs w:val="18"/>
              </w:rPr>
            </w:pPr>
            <w:r w:rsidRPr="003F7494">
              <w:rPr>
                <w:sz w:val="18"/>
                <w:szCs w:val="18"/>
              </w:rPr>
              <w:t>Boyun kasları ve fasiyaları</w:t>
            </w:r>
            <w:r>
              <w:rPr>
                <w:sz w:val="18"/>
                <w:szCs w:val="18"/>
              </w:rPr>
              <w:t xml:space="preserve"> Plexus Cervicalis</w:t>
            </w:r>
          </w:p>
        </w:tc>
        <w:tc>
          <w:tcPr>
            <w:tcW w:w="1824" w:type="dxa"/>
          </w:tcPr>
          <w:p w:rsidR="0016633B" w:rsidRPr="003F7494" w:rsidRDefault="0016633B" w:rsidP="002D5F02">
            <w:pPr>
              <w:rPr>
                <w:sz w:val="18"/>
                <w:szCs w:val="18"/>
              </w:rPr>
            </w:pPr>
            <w:r w:rsidRPr="003F7494">
              <w:rPr>
                <w:sz w:val="18"/>
                <w:szCs w:val="18"/>
              </w:rPr>
              <w:t>Prof</w:t>
            </w:r>
            <w:r>
              <w:rPr>
                <w:sz w:val="18"/>
                <w:szCs w:val="18"/>
              </w:rPr>
              <w:t>.</w:t>
            </w:r>
            <w:r w:rsidRPr="003F7494">
              <w:rPr>
                <w:sz w:val="18"/>
                <w:szCs w:val="18"/>
              </w:rPr>
              <w:t xml:space="preserve"> Dr. Kadir Desdicioğlu</w:t>
            </w:r>
          </w:p>
        </w:tc>
        <w:tc>
          <w:tcPr>
            <w:tcW w:w="1004" w:type="dxa"/>
          </w:tcPr>
          <w:p w:rsidR="0016633B" w:rsidRPr="003F7494" w:rsidRDefault="0016633B" w:rsidP="002D5F02">
            <w:pPr>
              <w:rPr>
                <w:sz w:val="18"/>
                <w:szCs w:val="18"/>
              </w:rPr>
            </w:pPr>
            <w:r w:rsidRPr="003F7494">
              <w:rPr>
                <w:sz w:val="18"/>
                <w:szCs w:val="18"/>
              </w:rPr>
              <w:t>1</w:t>
            </w:r>
          </w:p>
        </w:tc>
        <w:tc>
          <w:tcPr>
            <w:tcW w:w="821" w:type="dxa"/>
          </w:tcPr>
          <w:p w:rsidR="0016633B" w:rsidRPr="003F7494" w:rsidRDefault="0016633B" w:rsidP="002D5F02">
            <w:pPr>
              <w:rPr>
                <w:sz w:val="18"/>
                <w:szCs w:val="18"/>
              </w:rPr>
            </w:pPr>
            <w:r w:rsidRPr="003F7494">
              <w:rPr>
                <w:sz w:val="18"/>
                <w:szCs w:val="18"/>
              </w:rPr>
              <w:t>2</w:t>
            </w:r>
          </w:p>
        </w:tc>
        <w:tc>
          <w:tcPr>
            <w:tcW w:w="2661" w:type="dxa"/>
          </w:tcPr>
          <w:p w:rsidR="0016633B" w:rsidRPr="003F7494" w:rsidRDefault="0016633B" w:rsidP="002D5F02">
            <w:pPr>
              <w:rPr>
                <w:sz w:val="18"/>
                <w:szCs w:val="18"/>
              </w:rPr>
            </w:pPr>
            <w:r w:rsidRPr="003F7494">
              <w:rPr>
                <w:sz w:val="18"/>
                <w:szCs w:val="18"/>
              </w:rPr>
              <w:t>Muscles and Fascia of Neck</w:t>
            </w:r>
            <w:r>
              <w:rPr>
                <w:sz w:val="18"/>
                <w:szCs w:val="18"/>
              </w:rPr>
              <w:t>, Cervical Plexus</w:t>
            </w:r>
          </w:p>
        </w:tc>
        <w:tc>
          <w:tcPr>
            <w:tcW w:w="1734" w:type="dxa"/>
          </w:tcPr>
          <w:p w:rsidR="0016633B" w:rsidRPr="003F7494" w:rsidRDefault="0016633B" w:rsidP="002D5F02">
            <w:pPr>
              <w:rPr>
                <w:sz w:val="18"/>
                <w:szCs w:val="18"/>
              </w:rPr>
            </w:pPr>
            <w:r>
              <w:rPr>
                <w:sz w:val="18"/>
                <w:szCs w:val="18"/>
              </w:rPr>
              <w:t>Prof</w:t>
            </w:r>
            <w:r w:rsidRPr="003F7494">
              <w:rPr>
                <w:sz w:val="18"/>
                <w:szCs w:val="18"/>
              </w:rPr>
              <w:t>. Dr. Selma Çalışkan</w:t>
            </w:r>
          </w:p>
        </w:tc>
        <w:tc>
          <w:tcPr>
            <w:tcW w:w="1364" w:type="dxa"/>
          </w:tcPr>
          <w:p w:rsidR="0016633B" w:rsidRPr="003F7494" w:rsidRDefault="0016633B" w:rsidP="002D5F02">
            <w:pPr>
              <w:rPr>
                <w:sz w:val="18"/>
                <w:szCs w:val="18"/>
              </w:rPr>
            </w:pPr>
            <w:r w:rsidRPr="003F7494">
              <w:rPr>
                <w:sz w:val="18"/>
                <w:szCs w:val="18"/>
              </w:rPr>
              <w:t>1</w:t>
            </w:r>
          </w:p>
        </w:tc>
        <w:tc>
          <w:tcPr>
            <w:tcW w:w="755" w:type="dxa"/>
          </w:tcPr>
          <w:p w:rsidR="0016633B" w:rsidRPr="003F7494" w:rsidRDefault="0016633B" w:rsidP="002D5F02">
            <w:pPr>
              <w:rPr>
                <w:sz w:val="18"/>
                <w:szCs w:val="18"/>
              </w:rPr>
            </w:pPr>
            <w:r w:rsidRPr="003F7494">
              <w:rPr>
                <w:sz w:val="18"/>
                <w:szCs w:val="18"/>
              </w:rPr>
              <w:t>2</w:t>
            </w:r>
          </w:p>
        </w:tc>
      </w:tr>
      <w:tr w:rsidR="0016633B" w:rsidRPr="003F7494" w:rsidTr="002D5F02">
        <w:trPr>
          <w:trHeight w:val="527"/>
        </w:trPr>
        <w:tc>
          <w:tcPr>
            <w:tcW w:w="1951" w:type="dxa"/>
          </w:tcPr>
          <w:p w:rsidR="0016633B" w:rsidRPr="003F7494" w:rsidRDefault="0016633B" w:rsidP="002D5F02">
            <w:pPr>
              <w:rPr>
                <w:sz w:val="18"/>
                <w:szCs w:val="18"/>
              </w:rPr>
            </w:pPr>
            <w:r w:rsidRPr="003F7494">
              <w:rPr>
                <w:sz w:val="18"/>
                <w:szCs w:val="18"/>
              </w:rPr>
              <w:t> </w:t>
            </w:r>
          </w:p>
        </w:tc>
        <w:tc>
          <w:tcPr>
            <w:tcW w:w="2162" w:type="dxa"/>
          </w:tcPr>
          <w:p w:rsidR="0016633B" w:rsidRPr="003F7494" w:rsidRDefault="0016633B" w:rsidP="002D5F02">
            <w:pPr>
              <w:rPr>
                <w:sz w:val="18"/>
                <w:szCs w:val="18"/>
              </w:rPr>
            </w:pPr>
            <w:r w:rsidRPr="003F7494">
              <w:rPr>
                <w:sz w:val="18"/>
                <w:szCs w:val="18"/>
              </w:rPr>
              <w:t>Gövde ve intercostal kaslar, diafragma ve meme anatomisi</w:t>
            </w:r>
          </w:p>
        </w:tc>
        <w:tc>
          <w:tcPr>
            <w:tcW w:w="1824" w:type="dxa"/>
          </w:tcPr>
          <w:p w:rsidR="0016633B" w:rsidRPr="003F7494" w:rsidRDefault="0016633B" w:rsidP="002D5F02">
            <w:pPr>
              <w:rPr>
                <w:sz w:val="18"/>
                <w:szCs w:val="18"/>
              </w:rPr>
            </w:pPr>
            <w:r w:rsidRPr="003F7494">
              <w:rPr>
                <w:sz w:val="18"/>
                <w:szCs w:val="18"/>
              </w:rPr>
              <w:t>D</w:t>
            </w:r>
            <w:r>
              <w:rPr>
                <w:sz w:val="18"/>
                <w:szCs w:val="18"/>
              </w:rPr>
              <w:t>oç. Dr.  Ferhat Geneci</w:t>
            </w:r>
          </w:p>
        </w:tc>
        <w:tc>
          <w:tcPr>
            <w:tcW w:w="1004" w:type="dxa"/>
          </w:tcPr>
          <w:p w:rsidR="0016633B" w:rsidRPr="003F7494" w:rsidRDefault="0016633B" w:rsidP="002D5F02">
            <w:pPr>
              <w:rPr>
                <w:sz w:val="18"/>
                <w:szCs w:val="18"/>
              </w:rPr>
            </w:pPr>
            <w:r w:rsidRPr="003F7494">
              <w:rPr>
                <w:sz w:val="18"/>
                <w:szCs w:val="18"/>
              </w:rPr>
              <w:t>1</w:t>
            </w:r>
          </w:p>
        </w:tc>
        <w:tc>
          <w:tcPr>
            <w:tcW w:w="821" w:type="dxa"/>
          </w:tcPr>
          <w:p w:rsidR="0016633B" w:rsidRPr="003F7494" w:rsidRDefault="0016633B" w:rsidP="002D5F02">
            <w:pPr>
              <w:rPr>
                <w:sz w:val="18"/>
                <w:szCs w:val="18"/>
              </w:rPr>
            </w:pPr>
            <w:r w:rsidRPr="003F7494">
              <w:rPr>
                <w:sz w:val="18"/>
                <w:szCs w:val="18"/>
              </w:rPr>
              <w:t>2</w:t>
            </w:r>
          </w:p>
        </w:tc>
        <w:tc>
          <w:tcPr>
            <w:tcW w:w="2661" w:type="dxa"/>
          </w:tcPr>
          <w:p w:rsidR="0016633B" w:rsidRPr="003F7494" w:rsidRDefault="0016633B" w:rsidP="002D5F02">
            <w:pPr>
              <w:rPr>
                <w:sz w:val="18"/>
                <w:szCs w:val="18"/>
              </w:rPr>
            </w:pPr>
            <w:r w:rsidRPr="003F7494">
              <w:rPr>
                <w:sz w:val="18"/>
                <w:szCs w:val="18"/>
              </w:rPr>
              <w:t>Muscles of Thoracic Wall, ıntercostal muscles, diafragma and breast</w:t>
            </w:r>
          </w:p>
        </w:tc>
        <w:tc>
          <w:tcPr>
            <w:tcW w:w="1734" w:type="dxa"/>
          </w:tcPr>
          <w:p w:rsidR="0016633B" w:rsidRPr="003F7494" w:rsidRDefault="0016633B" w:rsidP="002D5F02">
            <w:pPr>
              <w:rPr>
                <w:sz w:val="18"/>
                <w:szCs w:val="18"/>
              </w:rPr>
            </w:pPr>
            <w:r>
              <w:rPr>
                <w:sz w:val="18"/>
                <w:szCs w:val="18"/>
              </w:rPr>
              <w:t>Prof</w:t>
            </w:r>
            <w:r w:rsidRPr="003F7494">
              <w:rPr>
                <w:sz w:val="18"/>
                <w:szCs w:val="18"/>
              </w:rPr>
              <w:t>. Dr. Selma Çalışkan</w:t>
            </w:r>
          </w:p>
        </w:tc>
        <w:tc>
          <w:tcPr>
            <w:tcW w:w="1364" w:type="dxa"/>
          </w:tcPr>
          <w:p w:rsidR="0016633B" w:rsidRPr="003F7494" w:rsidRDefault="0016633B" w:rsidP="002D5F02">
            <w:pPr>
              <w:rPr>
                <w:sz w:val="18"/>
                <w:szCs w:val="18"/>
              </w:rPr>
            </w:pPr>
            <w:r w:rsidRPr="003F7494">
              <w:rPr>
                <w:sz w:val="18"/>
                <w:szCs w:val="18"/>
              </w:rPr>
              <w:t>1</w:t>
            </w:r>
          </w:p>
        </w:tc>
        <w:tc>
          <w:tcPr>
            <w:tcW w:w="755" w:type="dxa"/>
          </w:tcPr>
          <w:p w:rsidR="0016633B" w:rsidRPr="003F7494" w:rsidRDefault="0016633B" w:rsidP="002D5F02">
            <w:pPr>
              <w:rPr>
                <w:sz w:val="18"/>
                <w:szCs w:val="18"/>
              </w:rPr>
            </w:pPr>
            <w:r w:rsidRPr="003F7494">
              <w:rPr>
                <w:sz w:val="18"/>
                <w:szCs w:val="18"/>
              </w:rPr>
              <w:t>2</w:t>
            </w:r>
          </w:p>
        </w:tc>
      </w:tr>
      <w:tr w:rsidR="0016633B" w:rsidRPr="003F7494" w:rsidTr="002D5F02">
        <w:trPr>
          <w:trHeight w:val="288"/>
        </w:trPr>
        <w:tc>
          <w:tcPr>
            <w:tcW w:w="1951" w:type="dxa"/>
          </w:tcPr>
          <w:p w:rsidR="0016633B" w:rsidRPr="003F7494" w:rsidRDefault="0016633B" w:rsidP="002D5F02">
            <w:pPr>
              <w:rPr>
                <w:sz w:val="18"/>
                <w:szCs w:val="18"/>
              </w:rPr>
            </w:pPr>
            <w:r w:rsidRPr="003F7494">
              <w:rPr>
                <w:sz w:val="18"/>
                <w:szCs w:val="18"/>
              </w:rPr>
              <w:t> </w:t>
            </w:r>
          </w:p>
        </w:tc>
        <w:tc>
          <w:tcPr>
            <w:tcW w:w="2162" w:type="dxa"/>
          </w:tcPr>
          <w:p w:rsidR="0016633B" w:rsidRPr="003F7494" w:rsidRDefault="0016633B" w:rsidP="002D5F02">
            <w:pPr>
              <w:rPr>
                <w:sz w:val="18"/>
                <w:szCs w:val="18"/>
              </w:rPr>
            </w:pPr>
            <w:r w:rsidRPr="003F7494">
              <w:rPr>
                <w:sz w:val="18"/>
                <w:szCs w:val="18"/>
              </w:rPr>
              <w:t>Sırt ve ense kasları</w:t>
            </w:r>
          </w:p>
        </w:tc>
        <w:tc>
          <w:tcPr>
            <w:tcW w:w="1824" w:type="dxa"/>
          </w:tcPr>
          <w:p w:rsidR="0016633B" w:rsidRPr="003F7494" w:rsidRDefault="0016633B" w:rsidP="002D5F02">
            <w:pPr>
              <w:rPr>
                <w:sz w:val="18"/>
                <w:szCs w:val="18"/>
              </w:rPr>
            </w:pPr>
            <w:r w:rsidRPr="003F7494">
              <w:rPr>
                <w:sz w:val="18"/>
                <w:szCs w:val="18"/>
              </w:rPr>
              <w:t>D</w:t>
            </w:r>
            <w:r>
              <w:rPr>
                <w:sz w:val="18"/>
                <w:szCs w:val="18"/>
              </w:rPr>
              <w:t>oç. Dr.  Ferhat Geneci</w:t>
            </w:r>
          </w:p>
        </w:tc>
        <w:tc>
          <w:tcPr>
            <w:tcW w:w="1004" w:type="dxa"/>
          </w:tcPr>
          <w:p w:rsidR="0016633B" w:rsidRPr="003F7494" w:rsidRDefault="0016633B" w:rsidP="002D5F02">
            <w:pPr>
              <w:rPr>
                <w:sz w:val="18"/>
                <w:szCs w:val="18"/>
              </w:rPr>
            </w:pPr>
            <w:r w:rsidRPr="003F7494">
              <w:rPr>
                <w:sz w:val="18"/>
                <w:szCs w:val="18"/>
              </w:rPr>
              <w:t>1</w:t>
            </w:r>
          </w:p>
        </w:tc>
        <w:tc>
          <w:tcPr>
            <w:tcW w:w="821" w:type="dxa"/>
          </w:tcPr>
          <w:p w:rsidR="0016633B" w:rsidRPr="003F7494" w:rsidRDefault="0016633B" w:rsidP="002D5F02">
            <w:pPr>
              <w:rPr>
                <w:sz w:val="18"/>
                <w:szCs w:val="18"/>
              </w:rPr>
            </w:pPr>
            <w:r w:rsidRPr="003F7494">
              <w:rPr>
                <w:sz w:val="18"/>
                <w:szCs w:val="18"/>
              </w:rPr>
              <w:t>2</w:t>
            </w:r>
          </w:p>
        </w:tc>
        <w:tc>
          <w:tcPr>
            <w:tcW w:w="2661" w:type="dxa"/>
          </w:tcPr>
          <w:p w:rsidR="0016633B" w:rsidRPr="003F7494" w:rsidRDefault="0016633B" w:rsidP="002D5F02">
            <w:pPr>
              <w:rPr>
                <w:sz w:val="18"/>
                <w:szCs w:val="18"/>
              </w:rPr>
            </w:pPr>
            <w:r>
              <w:rPr>
                <w:sz w:val="18"/>
                <w:szCs w:val="18"/>
              </w:rPr>
              <w:t>Back and nape</w:t>
            </w:r>
            <w:r w:rsidRPr="003F7494">
              <w:rPr>
                <w:sz w:val="18"/>
                <w:szCs w:val="18"/>
              </w:rPr>
              <w:t xml:space="preserve"> muscles</w:t>
            </w:r>
          </w:p>
        </w:tc>
        <w:tc>
          <w:tcPr>
            <w:tcW w:w="1734" w:type="dxa"/>
          </w:tcPr>
          <w:p w:rsidR="0016633B" w:rsidRPr="003F7494" w:rsidRDefault="0016633B" w:rsidP="002D5F02">
            <w:pPr>
              <w:rPr>
                <w:sz w:val="18"/>
                <w:szCs w:val="18"/>
              </w:rPr>
            </w:pPr>
            <w:r>
              <w:rPr>
                <w:sz w:val="18"/>
                <w:szCs w:val="18"/>
              </w:rPr>
              <w:t>Prof</w:t>
            </w:r>
            <w:r w:rsidRPr="003F7494">
              <w:rPr>
                <w:sz w:val="18"/>
                <w:szCs w:val="18"/>
              </w:rPr>
              <w:t>. Dr. Selma Çalışkan</w:t>
            </w:r>
          </w:p>
        </w:tc>
        <w:tc>
          <w:tcPr>
            <w:tcW w:w="1364" w:type="dxa"/>
          </w:tcPr>
          <w:p w:rsidR="0016633B" w:rsidRPr="003F7494" w:rsidRDefault="0016633B" w:rsidP="002D5F02">
            <w:pPr>
              <w:rPr>
                <w:sz w:val="18"/>
                <w:szCs w:val="18"/>
              </w:rPr>
            </w:pPr>
            <w:r w:rsidRPr="003F7494">
              <w:rPr>
                <w:sz w:val="18"/>
                <w:szCs w:val="18"/>
              </w:rPr>
              <w:t>1</w:t>
            </w:r>
          </w:p>
        </w:tc>
        <w:tc>
          <w:tcPr>
            <w:tcW w:w="755" w:type="dxa"/>
          </w:tcPr>
          <w:p w:rsidR="0016633B" w:rsidRPr="003F7494" w:rsidRDefault="0016633B" w:rsidP="002D5F02">
            <w:pPr>
              <w:rPr>
                <w:sz w:val="18"/>
                <w:szCs w:val="18"/>
              </w:rPr>
            </w:pPr>
            <w:r w:rsidRPr="003F7494">
              <w:rPr>
                <w:sz w:val="18"/>
                <w:szCs w:val="18"/>
              </w:rPr>
              <w:t>2</w:t>
            </w:r>
          </w:p>
        </w:tc>
      </w:tr>
      <w:tr w:rsidR="0016633B" w:rsidRPr="003F7494" w:rsidTr="002D5F02">
        <w:trPr>
          <w:trHeight w:val="288"/>
        </w:trPr>
        <w:tc>
          <w:tcPr>
            <w:tcW w:w="1951" w:type="dxa"/>
          </w:tcPr>
          <w:p w:rsidR="0016633B" w:rsidRPr="003F7494" w:rsidRDefault="0016633B" w:rsidP="002D5F02">
            <w:pPr>
              <w:rPr>
                <w:sz w:val="18"/>
                <w:szCs w:val="18"/>
              </w:rPr>
            </w:pPr>
            <w:r w:rsidRPr="003F7494">
              <w:rPr>
                <w:sz w:val="18"/>
                <w:szCs w:val="18"/>
              </w:rPr>
              <w:t> </w:t>
            </w:r>
          </w:p>
        </w:tc>
        <w:tc>
          <w:tcPr>
            <w:tcW w:w="2162" w:type="dxa"/>
          </w:tcPr>
          <w:p w:rsidR="0016633B" w:rsidRPr="003F7494" w:rsidRDefault="0016633B" w:rsidP="002D5F02">
            <w:pPr>
              <w:rPr>
                <w:sz w:val="18"/>
                <w:szCs w:val="18"/>
              </w:rPr>
            </w:pPr>
            <w:r w:rsidRPr="003F7494">
              <w:rPr>
                <w:sz w:val="18"/>
                <w:szCs w:val="18"/>
              </w:rPr>
              <w:t>Omuz ve kol kasları</w:t>
            </w:r>
          </w:p>
        </w:tc>
        <w:tc>
          <w:tcPr>
            <w:tcW w:w="1824" w:type="dxa"/>
          </w:tcPr>
          <w:p w:rsidR="0016633B" w:rsidRPr="003F7494" w:rsidRDefault="0016633B" w:rsidP="002D5F02">
            <w:pPr>
              <w:rPr>
                <w:sz w:val="18"/>
                <w:szCs w:val="18"/>
              </w:rPr>
            </w:pPr>
            <w:r w:rsidRPr="003F7494">
              <w:rPr>
                <w:sz w:val="18"/>
                <w:szCs w:val="18"/>
              </w:rPr>
              <w:t>Prof</w:t>
            </w:r>
            <w:r>
              <w:rPr>
                <w:sz w:val="18"/>
                <w:szCs w:val="18"/>
              </w:rPr>
              <w:t>.</w:t>
            </w:r>
            <w:r w:rsidRPr="003F7494">
              <w:rPr>
                <w:sz w:val="18"/>
                <w:szCs w:val="18"/>
              </w:rPr>
              <w:t xml:space="preserve"> Dr. Cem Bozkurt</w:t>
            </w:r>
          </w:p>
        </w:tc>
        <w:tc>
          <w:tcPr>
            <w:tcW w:w="1004" w:type="dxa"/>
          </w:tcPr>
          <w:p w:rsidR="0016633B" w:rsidRPr="003F7494" w:rsidRDefault="0016633B" w:rsidP="002D5F02">
            <w:pPr>
              <w:rPr>
                <w:sz w:val="18"/>
                <w:szCs w:val="18"/>
              </w:rPr>
            </w:pPr>
            <w:r w:rsidRPr="003F7494">
              <w:rPr>
                <w:sz w:val="18"/>
                <w:szCs w:val="18"/>
              </w:rPr>
              <w:t>1</w:t>
            </w:r>
          </w:p>
        </w:tc>
        <w:tc>
          <w:tcPr>
            <w:tcW w:w="821" w:type="dxa"/>
          </w:tcPr>
          <w:p w:rsidR="0016633B" w:rsidRPr="003F7494" w:rsidRDefault="0016633B" w:rsidP="002D5F02">
            <w:pPr>
              <w:rPr>
                <w:sz w:val="18"/>
                <w:szCs w:val="18"/>
              </w:rPr>
            </w:pPr>
            <w:r w:rsidRPr="003F7494">
              <w:rPr>
                <w:sz w:val="18"/>
                <w:szCs w:val="18"/>
              </w:rPr>
              <w:t>2</w:t>
            </w:r>
          </w:p>
        </w:tc>
        <w:tc>
          <w:tcPr>
            <w:tcW w:w="2661" w:type="dxa"/>
          </w:tcPr>
          <w:p w:rsidR="0016633B" w:rsidRPr="003F7494" w:rsidRDefault="0016633B" w:rsidP="002D5F02">
            <w:pPr>
              <w:rPr>
                <w:sz w:val="18"/>
                <w:szCs w:val="18"/>
              </w:rPr>
            </w:pPr>
            <w:r w:rsidRPr="003F7494">
              <w:rPr>
                <w:sz w:val="18"/>
                <w:szCs w:val="18"/>
              </w:rPr>
              <w:t>Muscles of Shoulder and Arm</w:t>
            </w:r>
          </w:p>
        </w:tc>
        <w:tc>
          <w:tcPr>
            <w:tcW w:w="1734" w:type="dxa"/>
          </w:tcPr>
          <w:p w:rsidR="0016633B" w:rsidRPr="003F7494" w:rsidRDefault="0016633B" w:rsidP="002D5F02">
            <w:pPr>
              <w:rPr>
                <w:sz w:val="18"/>
                <w:szCs w:val="18"/>
              </w:rPr>
            </w:pPr>
            <w:r>
              <w:rPr>
                <w:sz w:val="18"/>
                <w:szCs w:val="18"/>
              </w:rPr>
              <w:t>Prof</w:t>
            </w:r>
            <w:r w:rsidRPr="003F7494">
              <w:rPr>
                <w:sz w:val="18"/>
                <w:szCs w:val="18"/>
              </w:rPr>
              <w:t>. Dr. Selma Çalışkan</w:t>
            </w:r>
          </w:p>
        </w:tc>
        <w:tc>
          <w:tcPr>
            <w:tcW w:w="1364" w:type="dxa"/>
          </w:tcPr>
          <w:p w:rsidR="0016633B" w:rsidRPr="003F7494" w:rsidRDefault="0016633B" w:rsidP="002D5F02">
            <w:pPr>
              <w:rPr>
                <w:sz w:val="18"/>
                <w:szCs w:val="18"/>
              </w:rPr>
            </w:pPr>
            <w:r w:rsidRPr="003F7494">
              <w:rPr>
                <w:sz w:val="18"/>
                <w:szCs w:val="18"/>
              </w:rPr>
              <w:t>1</w:t>
            </w:r>
          </w:p>
        </w:tc>
        <w:tc>
          <w:tcPr>
            <w:tcW w:w="755" w:type="dxa"/>
          </w:tcPr>
          <w:p w:rsidR="0016633B" w:rsidRPr="003F7494" w:rsidRDefault="0016633B" w:rsidP="002D5F02">
            <w:pPr>
              <w:rPr>
                <w:sz w:val="18"/>
                <w:szCs w:val="18"/>
              </w:rPr>
            </w:pPr>
            <w:r w:rsidRPr="003F7494">
              <w:rPr>
                <w:sz w:val="18"/>
                <w:szCs w:val="18"/>
              </w:rPr>
              <w:t>2</w:t>
            </w:r>
          </w:p>
        </w:tc>
      </w:tr>
      <w:tr w:rsidR="0016633B" w:rsidRPr="003F7494" w:rsidTr="002D5F02">
        <w:trPr>
          <w:trHeight w:val="288"/>
        </w:trPr>
        <w:tc>
          <w:tcPr>
            <w:tcW w:w="1951" w:type="dxa"/>
          </w:tcPr>
          <w:p w:rsidR="0016633B" w:rsidRPr="003F7494" w:rsidRDefault="0016633B" w:rsidP="002D5F02">
            <w:pPr>
              <w:rPr>
                <w:sz w:val="18"/>
                <w:szCs w:val="18"/>
              </w:rPr>
            </w:pPr>
            <w:r w:rsidRPr="003F7494">
              <w:rPr>
                <w:sz w:val="18"/>
                <w:szCs w:val="18"/>
              </w:rPr>
              <w:t> </w:t>
            </w:r>
          </w:p>
        </w:tc>
        <w:tc>
          <w:tcPr>
            <w:tcW w:w="2162" w:type="dxa"/>
          </w:tcPr>
          <w:p w:rsidR="0016633B" w:rsidRPr="003F7494" w:rsidRDefault="0016633B" w:rsidP="002D5F02">
            <w:pPr>
              <w:rPr>
                <w:sz w:val="18"/>
                <w:szCs w:val="18"/>
              </w:rPr>
            </w:pPr>
            <w:r w:rsidRPr="003F7494">
              <w:rPr>
                <w:sz w:val="18"/>
                <w:szCs w:val="18"/>
              </w:rPr>
              <w:t>Önkol ve el kasları</w:t>
            </w:r>
          </w:p>
        </w:tc>
        <w:tc>
          <w:tcPr>
            <w:tcW w:w="1824" w:type="dxa"/>
          </w:tcPr>
          <w:p w:rsidR="0016633B" w:rsidRPr="003F7494" w:rsidRDefault="0016633B" w:rsidP="002D5F02">
            <w:pPr>
              <w:rPr>
                <w:sz w:val="18"/>
                <w:szCs w:val="18"/>
              </w:rPr>
            </w:pPr>
            <w:r w:rsidRPr="003F7494">
              <w:rPr>
                <w:sz w:val="18"/>
                <w:szCs w:val="18"/>
              </w:rPr>
              <w:t>Prof</w:t>
            </w:r>
            <w:r>
              <w:rPr>
                <w:sz w:val="18"/>
                <w:szCs w:val="18"/>
              </w:rPr>
              <w:t>.</w:t>
            </w:r>
            <w:r w:rsidRPr="003F7494">
              <w:rPr>
                <w:sz w:val="18"/>
                <w:szCs w:val="18"/>
              </w:rPr>
              <w:t xml:space="preserve"> Dr. Cem Bozkurt</w:t>
            </w:r>
          </w:p>
        </w:tc>
        <w:tc>
          <w:tcPr>
            <w:tcW w:w="1004" w:type="dxa"/>
          </w:tcPr>
          <w:p w:rsidR="0016633B" w:rsidRPr="003F7494" w:rsidRDefault="0016633B" w:rsidP="002D5F02">
            <w:pPr>
              <w:rPr>
                <w:sz w:val="18"/>
                <w:szCs w:val="18"/>
              </w:rPr>
            </w:pPr>
            <w:r w:rsidRPr="003F7494">
              <w:rPr>
                <w:sz w:val="18"/>
                <w:szCs w:val="18"/>
              </w:rPr>
              <w:t>1</w:t>
            </w:r>
          </w:p>
        </w:tc>
        <w:tc>
          <w:tcPr>
            <w:tcW w:w="821" w:type="dxa"/>
          </w:tcPr>
          <w:p w:rsidR="0016633B" w:rsidRPr="003F7494" w:rsidRDefault="0016633B" w:rsidP="002D5F02">
            <w:pPr>
              <w:rPr>
                <w:sz w:val="18"/>
                <w:szCs w:val="18"/>
              </w:rPr>
            </w:pPr>
            <w:r w:rsidRPr="003F7494">
              <w:rPr>
                <w:sz w:val="18"/>
                <w:szCs w:val="18"/>
              </w:rPr>
              <w:t>2</w:t>
            </w:r>
          </w:p>
        </w:tc>
        <w:tc>
          <w:tcPr>
            <w:tcW w:w="2661" w:type="dxa"/>
          </w:tcPr>
          <w:p w:rsidR="0016633B" w:rsidRPr="003F7494" w:rsidRDefault="0016633B" w:rsidP="002D5F02">
            <w:pPr>
              <w:rPr>
                <w:sz w:val="18"/>
                <w:szCs w:val="18"/>
              </w:rPr>
            </w:pPr>
            <w:r w:rsidRPr="003F7494">
              <w:rPr>
                <w:sz w:val="18"/>
                <w:szCs w:val="18"/>
              </w:rPr>
              <w:t>Muscles of Forearm and Hand</w:t>
            </w:r>
          </w:p>
        </w:tc>
        <w:tc>
          <w:tcPr>
            <w:tcW w:w="1734" w:type="dxa"/>
          </w:tcPr>
          <w:p w:rsidR="0016633B" w:rsidRPr="003F7494" w:rsidRDefault="0016633B" w:rsidP="002D5F02">
            <w:pPr>
              <w:rPr>
                <w:sz w:val="18"/>
                <w:szCs w:val="18"/>
              </w:rPr>
            </w:pPr>
            <w:r>
              <w:rPr>
                <w:sz w:val="18"/>
                <w:szCs w:val="18"/>
              </w:rPr>
              <w:t>Prof</w:t>
            </w:r>
            <w:r w:rsidRPr="003F7494">
              <w:rPr>
                <w:sz w:val="18"/>
                <w:szCs w:val="18"/>
              </w:rPr>
              <w:t>. Dr. Selma Çalışkan</w:t>
            </w:r>
          </w:p>
        </w:tc>
        <w:tc>
          <w:tcPr>
            <w:tcW w:w="1364" w:type="dxa"/>
          </w:tcPr>
          <w:p w:rsidR="0016633B" w:rsidRPr="003F7494" w:rsidRDefault="0016633B" w:rsidP="002D5F02">
            <w:pPr>
              <w:rPr>
                <w:sz w:val="18"/>
                <w:szCs w:val="18"/>
              </w:rPr>
            </w:pPr>
            <w:r w:rsidRPr="003F7494">
              <w:rPr>
                <w:sz w:val="18"/>
                <w:szCs w:val="18"/>
              </w:rPr>
              <w:t>1</w:t>
            </w:r>
          </w:p>
        </w:tc>
        <w:tc>
          <w:tcPr>
            <w:tcW w:w="755" w:type="dxa"/>
          </w:tcPr>
          <w:p w:rsidR="0016633B" w:rsidRPr="003F7494" w:rsidRDefault="0016633B" w:rsidP="002D5F02">
            <w:pPr>
              <w:rPr>
                <w:sz w:val="18"/>
                <w:szCs w:val="18"/>
              </w:rPr>
            </w:pPr>
            <w:r w:rsidRPr="003F7494">
              <w:rPr>
                <w:sz w:val="18"/>
                <w:szCs w:val="18"/>
              </w:rPr>
              <w:t>2</w:t>
            </w:r>
          </w:p>
        </w:tc>
      </w:tr>
      <w:tr w:rsidR="0016633B" w:rsidRPr="003F7494" w:rsidTr="002D5F02">
        <w:trPr>
          <w:trHeight w:val="288"/>
        </w:trPr>
        <w:tc>
          <w:tcPr>
            <w:tcW w:w="1951" w:type="dxa"/>
          </w:tcPr>
          <w:p w:rsidR="0016633B" w:rsidRPr="003F7494" w:rsidRDefault="0016633B" w:rsidP="002D5F02">
            <w:pPr>
              <w:rPr>
                <w:sz w:val="18"/>
                <w:szCs w:val="18"/>
              </w:rPr>
            </w:pPr>
            <w:r w:rsidRPr="003F7494">
              <w:rPr>
                <w:sz w:val="18"/>
                <w:szCs w:val="18"/>
              </w:rPr>
              <w:t> </w:t>
            </w:r>
          </w:p>
        </w:tc>
        <w:tc>
          <w:tcPr>
            <w:tcW w:w="2162" w:type="dxa"/>
          </w:tcPr>
          <w:p w:rsidR="0016633B" w:rsidRPr="003F7494" w:rsidRDefault="0016633B" w:rsidP="002D5F02">
            <w:pPr>
              <w:rPr>
                <w:sz w:val="18"/>
                <w:szCs w:val="18"/>
              </w:rPr>
            </w:pPr>
            <w:r w:rsidRPr="003F7494">
              <w:rPr>
                <w:sz w:val="18"/>
                <w:szCs w:val="18"/>
              </w:rPr>
              <w:t>Üst ekstremite damarları</w:t>
            </w:r>
          </w:p>
        </w:tc>
        <w:tc>
          <w:tcPr>
            <w:tcW w:w="1824" w:type="dxa"/>
          </w:tcPr>
          <w:p w:rsidR="0016633B" w:rsidRPr="003F7494" w:rsidRDefault="0016633B" w:rsidP="002D5F02">
            <w:pPr>
              <w:rPr>
                <w:sz w:val="18"/>
                <w:szCs w:val="18"/>
              </w:rPr>
            </w:pPr>
            <w:r w:rsidRPr="003F7494">
              <w:rPr>
                <w:sz w:val="18"/>
                <w:szCs w:val="18"/>
              </w:rPr>
              <w:t>Prof</w:t>
            </w:r>
            <w:r>
              <w:rPr>
                <w:sz w:val="18"/>
                <w:szCs w:val="18"/>
              </w:rPr>
              <w:t>.</w:t>
            </w:r>
            <w:r w:rsidRPr="003F7494">
              <w:rPr>
                <w:sz w:val="18"/>
                <w:szCs w:val="18"/>
              </w:rPr>
              <w:t xml:space="preserve"> Dr. Cem Bozkurt</w:t>
            </w:r>
          </w:p>
        </w:tc>
        <w:tc>
          <w:tcPr>
            <w:tcW w:w="1004" w:type="dxa"/>
          </w:tcPr>
          <w:p w:rsidR="0016633B" w:rsidRPr="003F7494" w:rsidRDefault="0016633B" w:rsidP="002D5F02">
            <w:pPr>
              <w:rPr>
                <w:sz w:val="18"/>
                <w:szCs w:val="18"/>
              </w:rPr>
            </w:pPr>
            <w:r w:rsidRPr="003F7494">
              <w:rPr>
                <w:sz w:val="18"/>
                <w:szCs w:val="18"/>
              </w:rPr>
              <w:t>1</w:t>
            </w:r>
          </w:p>
        </w:tc>
        <w:tc>
          <w:tcPr>
            <w:tcW w:w="821" w:type="dxa"/>
          </w:tcPr>
          <w:p w:rsidR="0016633B" w:rsidRPr="003F7494" w:rsidRDefault="0016633B" w:rsidP="002D5F02">
            <w:pPr>
              <w:rPr>
                <w:sz w:val="18"/>
                <w:szCs w:val="18"/>
              </w:rPr>
            </w:pPr>
            <w:r w:rsidRPr="003F7494">
              <w:rPr>
                <w:sz w:val="18"/>
                <w:szCs w:val="18"/>
              </w:rPr>
              <w:t>2</w:t>
            </w:r>
          </w:p>
        </w:tc>
        <w:tc>
          <w:tcPr>
            <w:tcW w:w="2661" w:type="dxa"/>
          </w:tcPr>
          <w:p w:rsidR="0016633B" w:rsidRPr="003F7494" w:rsidRDefault="0016633B" w:rsidP="002D5F02">
            <w:pPr>
              <w:rPr>
                <w:sz w:val="18"/>
                <w:szCs w:val="18"/>
              </w:rPr>
            </w:pPr>
            <w:r w:rsidRPr="003F7494">
              <w:rPr>
                <w:sz w:val="18"/>
                <w:szCs w:val="18"/>
              </w:rPr>
              <w:t>Vessels of Upper Limb</w:t>
            </w:r>
          </w:p>
        </w:tc>
        <w:tc>
          <w:tcPr>
            <w:tcW w:w="1734" w:type="dxa"/>
          </w:tcPr>
          <w:p w:rsidR="0016633B" w:rsidRPr="003F7494" w:rsidRDefault="0016633B" w:rsidP="002D5F02">
            <w:pPr>
              <w:rPr>
                <w:sz w:val="18"/>
                <w:szCs w:val="18"/>
              </w:rPr>
            </w:pPr>
            <w:r>
              <w:rPr>
                <w:sz w:val="18"/>
                <w:szCs w:val="18"/>
              </w:rPr>
              <w:t>Prof</w:t>
            </w:r>
            <w:r w:rsidRPr="003F7494">
              <w:rPr>
                <w:sz w:val="18"/>
                <w:szCs w:val="18"/>
              </w:rPr>
              <w:t>. Dr. Selma Çalışkan</w:t>
            </w:r>
          </w:p>
        </w:tc>
        <w:tc>
          <w:tcPr>
            <w:tcW w:w="1364" w:type="dxa"/>
          </w:tcPr>
          <w:p w:rsidR="0016633B" w:rsidRPr="003F7494" w:rsidRDefault="0016633B" w:rsidP="002D5F02">
            <w:pPr>
              <w:rPr>
                <w:sz w:val="18"/>
                <w:szCs w:val="18"/>
              </w:rPr>
            </w:pPr>
            <w:r w:rsidRPr="003F7494">
              <w:rPr>
                <w:sz w:val="18"/>
                <w:szCs w:val="18"/>
              </w:rPr>
              <w:t>1</w:t>
            </w:r>
          </w:p>
        </w:tc>
        <w:tc>
          <w:tcPr>
            <w:tcW w:w="755" w:type="dxa"/>
          </w:tcPr>
          <w:p w:rsidR="0016633B" w:rsidRPr="003F7494" w:rsidRDefault="0016633B" w:rsidP="002D5F02">
            <w:pPr>
              <w:rPr>
                <w:sz w:val="18"/>
                <w:szCs w:val="18"/>
              </w:rPr>
            </w:pPr>
            <w:r w:rsidRPr="003F7494">
              <w:rPr>
                <w:sz w:val="18"/>
                <w:szCs w:val="18"/>
              </w:rPr>
              <w:t>2</w:t>
            </w:r>
          </w:p>
        </w:tc>
      </w:tr>
      <w:tr w:rsidR="0016633B" w:rsidRPr="003F7494" w:rsidTr="002D5F02">
        <w:trPr>
          <w:trHeight w:val="288"/>
        </w:trPr>
        <w:tc>
          <w:tcPr>
            <w:tcW w:w="1951" w:type="dxa"/>
          </w:tcPr>
          <w:p w:rsidR="0016633B" w:rsidRPr="003F7494" w:rsidRDefault="0016633B" w:rsidP="002D5F02">
            <w:pPr>
              <w:rPr>
                <w:sz w:val="18"/>
                <w:szCs w:val="18"/>
              </w:rPr>
            </w:pPr>
            <w:r w:rsidRPr="003F7494">
              <w:rPr>
                <w:sz w:val="18"/>
                <w:szCs w:val="18"/>
              </w:rPr>
              <w:t> </w:t>
            </w:r>
          </w:p>
        </w:tc>
        <w:tc>
          <w:tcPr>
            <w:tcW w:w="2162" w:type="dxa"/>
          </w:tcPr>
          <w:p w:rsidR="0016633B" w:rsidRPr="003F7494" w:rsidRDefault="0016633B" w:rsidP="002D5F02">
            <w:pPr>
              <w:rPr>
                <w:sz w:val="18"/>
                <w:szCs w:val="18"/>
              </w:rPr>
            </w:pPr>
            <w:r w:rsidRPr="003F7494">
              <w:rPr>
                <w:sz w:val="18"/>
                <w:szCs w:val="18"/>
              </w:rPr>
              <w:t>Üst ekstremite sinirleri</w:t>
            </w:r>
          </w:p>
        </w:tc>
        <w:tc>
          <w:tcPr>
            <w:tcW w:w="1824" w:type="dxa"/>
          </w:tcPr>
          <w:p w:rsidR="0016633B" w:rsidRPr="003F7494" w:rsidRDefault="0016633B" w:rsidP="002D5F02">
            <w:pPr>
              <w:rPr>
                <w:sz w:val="18"/>
                <w:szCs w:val="18"/>
              </w:rPr>
            </w:pPr>
            <w:r w:rsidRPr="003F7494">
              <w:rPr>
                <w:sz w:val="18"/>
                <w:szCs w:val="18"/>
              </w:rPr>
              <w:t>Prof</w:t>
            </w:r>
            <w:r>
              <w:rPr>
                <w:sz w:val="18"/>
                <w:szCs w:val="18"/>
              </w:rPr>
              <w:t>.</w:t>
            </w:r>
            <w:r w:rsidRPr="003F7494">
              <w:rPr>
                <w:sz w:val="18"/>
                <w:szCs w:val="18"/>
              </w:rPr>
              <w:t xml:space="preserve"> Dr. Cem Bozkurt</w:t>
            </w:r>
          </w:p>
        </w:tc>
        <w:tc>
          <w:tcPr>
            <w:tcW w:w="1004" w:type="dxa"/>
          </w:tcPr>
          <w:p w:rsidR="0016633B" w:rsidRPr="003F7494" w:rsidRDefault="0016633B" w:rsidP="002D5F02">
            <w:pPr>
              <w:rPr>
                <w:sz w:val="18"/>
                <w:szCs w:val="18"/>
              </w:rPr>
            </w:pPr>
            <w:r w:rsidRPr="003F7494">
              <w:rPr>
                <w:sz w:val="18"/>
                <w:szCs w:val="18"/>
              </w:rPr>
              <w:t>1</w:t>
            </w:r>
          </w:p>
        </w:tc>
        <w:tc>
          <w:tcPr>
            <w:tcW w:w="821" w:type="dxa"/>
          </w:tcPr>
          <w:p w:rsidR="0016633B" w:rsidRPr="003F7494" w:rsidRDefault="0016633B" w:rsidP="002D5F02">
            <w:pPr>
              <w:rPr>
                <w:sz w:val="18"/>
                <w:szCs w:val="18"/>
              </w:rPr>
            </w:pPr>
            <w:r w:rsidRPr="003F7494">
              <w:rPr>
                <w:sz w:val="18"/>
                <w:szCs w:val="18"/>
              </w:rPr>
              <w:t>2</w:t>
            </w:r>
          </w:p>
        </w:tc>
        <w:tc>
          <w:tcPr>
            <w:tcW w:w="2661" w:type="dxa"/>
          </w:tcPr>
          <w:p w:rsidR="0016633B" w:rsidRPr="003F7494" w:rsidRDefault="0016633B" w:rsidP="002D5F02">
            <w:pPr>
              <w:rPr>
                <w:sz w:val="18"/>
                <w:szCs w:val="18"/>
              </w:rPr>
            </w:pPr>
            <w:r w:rsidRPr="003F7494">
              <w:rPr>
                <w:sz w:val="18"/>
                <w:szCs w:val="18"/>
              </w:rPr>
              <w:t>Nerves of Upper Limb</w:t>
            </w:r>
          </w:p>
        </w:tc>
        <w:tc>
          <w:tcPr>
            <w:tcW w:w="1734" w:type="dxa"/>
          </w:tcPr>
          <w:p w:rsidR="0016633B" w:rsidRPr="003F7494" w:rsidRDefault="0016633B" w:rsidP="002D5F02">
            <w:pPr>
              <w:rPr>
                <w:sz w:val="18"/>
                <w:szCs w:val="18"/>
              </w:rPr>
            </w:pPr>
            <w:r>
              <w:rPr>
                <w:sz w:val="18"/>
                <w:szCs w:val="18"/>
              </w:rPr>
              <w:t>Prof</w:t>
            </w:r>
            <w:r w:rsidRPr="003F7494">
              <w:rPr>
                <w:sz w:val="18"/>
                <w:szCs w:val="18"/>
              </w:rPr>
              <w:t>. Dr. Selma Çalışkan</w:t>
            </w:r>
          </w:p>
        </w:tc>
        <w:tc>
          <w:tcPr>
            <w:tcW w:w="1364" w:type="dxa"/>
          </w:tcPr>
          <w:p w:rsidR="0016633B" w:rsidRPr="003F7494" w:rsidRDefault="0016633B" w:rsidP="002D5F02">
            <w:pPr>
              <w:rPr>
                <w:sz w:val="18"/>
                <w:szCs w:val="18"/>
              </w:rPr>
            </w:pPr>
            <w:r w:rsidRPr="003F7494">
              <w:rPr>
                <w:sz w:val="18"/>
                <w:szCs w:val="18"/>
              </w:rPr>
              <w:t>1</w:t>
            </w:r>
          </w:p>
        </w:tc>
        <w:tc>
          <w:tcPr>
            <w:tcW w:w="755" w:type="dxa"/>
          </w:tcPr>
          <w:p w:rsidR="0016633B" w:rsidRPr="003F7494" w:rsidRDefault="0016633B" w:rsidP="002D5F02">
            <w:pPr>
              <w:rPr>
                <w:sz w:val="18"/>
                <w:szCs w:val="18"/>
              </w:rPr>
            </w:pPr>
            <w:r w:rsidRPr="003F7494">
              <w:rPr>
                <w:sz w:val="18"/>
                <w:szCs w:val="18"/>
              </w:rPr>
              <w:t>2</w:t>
            </w:r>
          </w:p>
        </w:tc>
      </w:tr>
      <w:tr w:rsidR="0016633B" w:rsidRPr="003F7494" w:rsidTr="002D5F02">
        <w:trPr>
          <w:trHeight w:val="288"/>
        </w:trPr>
        <w:tc>
          <w:tcPr>
            <w:tcW w:w="1951" w:type="dxa"/>
          </w:tcPr>
          <w:p w:rsidR="0016633B" w:rsidRPr="003F7494" w:rsidRDefault="0016633B" w:rsidP="002D5F02">
            <w:pPr>
              <w:rPr>
                <w:sz w:val="18"/>
                <w:szCs w:val="18"/>
              </w:rPr>
            </w:pPr>
            <w:r w:rsidRPr="003F7494">
              <w:rPr>
                <w:sz w:val="18"/>
                <w:szCs w:val="18"/>
              </w:rPr>
              <w:t> </w:t>
            </w:r>
          </w:p>
        </w:tc>
        <w:tc>
          <w:tcPr>
            <w:tcW w:w="2162" w:type="dxa"/>
          </w:tcPr>
          <w:p w:rsidR="0016633B" w:rsidRPr="003F7494" w:rsidRDefault="0016633B" w:rsidP="002D5F02">
            <w:pPr>
              <w:rPr>
                <w:sz w:val="18"/>
                <w:szCs w:val="18"/>
              </w:rPr>
            </w:pPr>
            <w:r w:rsidRPr="003F7494">
              <w:rPr>
                <w:sz w:val="18"/>
                <w:szCs w:val="18"/>
              </w:rPr>
              <w:t>Kalça ve uyluk kasları</w:t>
            </w:r>
          </w:p>
        </w:tc>
        <w:tc>
          <w:tcPr>
            <w:tcW w:w="1824" w:type="dxa"/>
          </w:tcPr>
          <w:p w:rsidR="0016633B" w:rsidRPr="003F7494" w:rsidRDefault="0016633B" w:rsidP="002D5F02">
            <w:pPr>
              <w:rPr>
                <w:sz w:val="18"/>
                <w:szCs w:val="18"/>
              </w:rPr>
            </w:pPr>
            <w:r w:rsidRPr="003F7494">
              <w:rPr>
                <w:sz w:val="18"/>
                <w:szCs w:val="18"/>
              </w:rPr>
              <w:t>Prof</w:t>
            </w:r>
            <w:r>
              <w:rPr>
                <w:sz w:val="18"/>
                <w:szCs w:val="18"/>
              </w:rPr>
              <w:t>.</w:t>
            </w:r>
            <w:r w:rsidRPr="003F7494">
              <w:rPr>
                <w:sz w:val="18"/>
                <w:szCs w:val="18"/>
              </w:rPr>
              <w:t xml:space="preserve"> Dr. Kadir Desdicioğlu</w:t>
            </w:r>
          </w:p>
        </w:tc>
        <w:tc>
          <w:tcPr>
            <w:tcW w:w="1004" w:type="dxa"/>
          </w:tcPr>
          <w:p w:rsidR="0016633B" w:rsidRPr="003F7494" w:rsidRDefault="0016633B" w:rsidP="002D5F02">
            <w:pPr>
              <w:rPr>
                <w:sz w:val="18"/>
                <w:szCs w:val="18"/>
              </w:rPr>
            </w:pPr>
            <w:r w:rsidRPr="003F7494">
              <w:rPr>
                <w:sz w:val="18"/>
                <w:szCs w:val="18"/>
              </w:rPr>
              <w:t>1</w:t>
            </w:r>
          </w:p>
        </w:tc>
        <w:tc>
          <w:tcPr>
            <w:tcW w:w="821" w:type="dxa"/>
          </w:tcPr>
          <w:p w:rsidR="0016633B" w:rsidRPr="003F7494" w:rsidRDefault="0016633B" w:rsidP="002D5F02">
            <w:pPr>
              <w:rPr>
                <w:sz w:val="18"/>
                <w:szCs w:val="18"/>
              </w:rPr>
            </w:pPr>
            <w:r w:rsidRPr="003F7494">
              <w:rPr>
                <w:sz w:val="18"/>
                <w:szCs w:val="18"/>
              </w:rPr>
              <w:t>2</w:t>
            </w:r>
          </w:p>
        </w:tc>
        <w:tc>
          <w:tcPr>
            <w:tcW w:w="2661" w:type="dxa"/>
          </w:tcPr>
          <w:p w:rsidR="0016633B" w:rsidRPr="003F7494" w:rsidRDefault="0016633B" w:rsidP="002D5F02">
            <w:pPr>
              <w:rPr>
                <w:sz w:val="18"/>
                <w:szCs w:val="18"/>
              </w:rPr>
            </w:pPr>
            <w:r>
              <w:rPr>
                <w:sz w:val="18"/>
                <w:szCs w:val="18"/>
              </w:rPr>
              <w:t>Muscles of Gluteal Region</w:t>
            </w:r>
            <w:r w:rsidRPr="003F7494">
              <w:rPr>
                <w:sz w:val="18"/>
                <w:szCs w:val="18"/>
              </w:rPr>
              <w:t xml:space="preserve"> and Thigh</w:t>
            </w:r>
          </w:p>
        </w:tc>
        <w:tc>
          <w:tcPr>
            <w:tcW w:w="1734" w:type="dxa"/>
          </w:tcPr>
          <w:p w:rsidR="0016633B" w:rsidRPr="003F7494" w:rsidRDefault="0016633B" w:rsidP="002D5F02">
            <w:pPr>
              <w:rPr>
                <w:sz w:val="18"/>
                <w:szCs w:val="18"/>
              </w:rPr>
            </w:pPr>
            <w:r>
              <w:rPr>
                <w:sz w:val="18"/>
                <w:szCs w:val="18"/>
              </w:rPr>
              <w:t>Prof</w:t>
            </w:r>
            <w:r w:rsidRPr="003F7494">
              <w:rPr>
                <w:sz w:val="18"/>
                <w:szCs w:val="18"/>
              </w:rPr>
              <w:t>. Dr. Selma Çalışkan</w:t>
            </w:r>
          </w:p>
        </w:tc>
        <w:tc>
          <w:tcPr>
            <w:tcW w:w="1364" w:type="dxa"/>
          </w:tcPr>
          <w:p w:rsidR="0016633B" w:rsidRPr="003F7494" w:rsidRDefault="0016633B" w:rsidP="002D5F02">
            <w:pPr>
              <w:rPr>
                <w:sz w:val="18"/>
                <w:szCs w:val="18"/>
              </w:rPr>
            </w:pPr>
            <w:r w:rsidRPr="003F7494">
              <w:rPr>
                <w:sz w:val="18"/>
                <w:szCs w:val="18"/>
              </w:rPr>
              <w:t>1</w:t>
            </w:r>
          </w:p>
        </w:tc>
        <w:tc>
          <w:tcPr>
            <w:tcW w:w="755" w:type="dxa"/>
          </w:tcPr>
          <w:p w:rsidR="0016633B" w:rsidRPr="003F7494" w:rsidRDefault="0016633B" w:rsidP="002D5F02">
            <w:pPr>
              <w:rPr>
                <w:sz w:val="18"/>
                <w:szCs w:val="18"/>
              </w:rPr>
            </w:pPr>
            <w:r w:rsidRPr="003F7494">
              <w:rPr>
                <w:sz w:val="18"/>
                <w:szCs w:val="18"/>
              </w:rPr>
              <w:t>2</w:t>
            </w:r>
          </w:p>
        </w:tc>
      </w:tr>
      <w:tr w:rsidR="0016633B" w:rsidRPr="003F7494" w:rsidTr="002D5F02">
        <w:trPr>
          <w:trHeight w:val="288"/>
        </w:trPr>
        <w:tc>
          <w:tcPr>
            <w:tcW w:w="195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 </w:t>
            </w:r>
          </w:p>
        </w:tc>
        <w:tc>
          <w:tcPr>
            <w:tcW w:w="2162"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Bacak ve ayak kasları</w:t>
            </w:r>
          </w:p>
        </w:tc>
        <w:tc>
          <w:tcPr>
            <w:tcW w:w="182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Kadir Desdicioğlu</w:t>
            </w:r>
          </w:p>
        </w:tc>
        <w:tc>
          <w:tcPr>
            <w:tcW w:w="100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82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c>
          <w:tcPr>
            <w:tcW w:w="266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Muscles of Leg and Foot</w:t>
            </w:r>
          </w:p>
        </w:tc>
        <w:tc>
          <w:tcPr>
            <w:tcW w:w="173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Selma Çalışkan</w:t>
            </w:r>
          </w:p>
        </w:tc>
        <w:tc>
          <w:tcPr>
            <w:tcW w:w="136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755"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r>
      <w:tr w:rsidR="0016633B" w:rsidRPr="003F7494" w:rsidTr="002D5F02">
        <w:trPr>
          <w:trHeight w:val="288"/>
        </w:trPr>
        <w:tc>
          <w:tcPr>
            <w:tcW w:w="195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 </w:t>
            </w:r>
          </w:p>
        </w:tc>
        <w:tc>
          <w:tcPr>
            <w:tcW w:w="2162"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Alt ekstremite damarları</w:t>
            </w:r>
          </w:p>
        </w:tc>
        <w:tc>
          <w:tcPr>
            <w:tcW w:w="182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Kadir Desdicioğlu</w:t>
            </w:r>
          </w:p>
        </w:tc>
        <w:tc>
          <w:tcPr>
            <w:tcW w:w="100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82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c>
          <w:tcPr>
            <w:tcW w:w="266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Vessels of Lower Limb</w:t>
            </w:r>
          </w:p>
        </w:tc>
        <w:tc>
          <w:tcPr>
            <w:tcW w:w="173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Selma Çalışkan</w:t>
            </w:r>
          </w:p>
        </w:tc>
        <w:tc>
          <w:tcPr>
            <w:tcW w:w="136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755"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r>
      <w:tr w:rsidR="0016633B" w:rsidRPr="003F7494" w:rsidTr="002D5F02">
        <w:trPr>
          <w:trHeight w:val="288"/>
        </w:trPr>
        <w:tc>
          <w:tcPr>
            <w:tcW w:w="195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 </w:t>
            </w:r>
          </w:p>
        </w:tc>
        <w:tc>
          <w:tcPr>
            <w:tcW w:w="2162"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Alt ekstremite sinirleri</w:t>
            </w:r>
          </w:p>
        </w:tc>
        <w:tc>
          <w:tcPr>
            <w:tcW w:w="182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Kadir Desdicioğlu</w:t>
            </w:r>
          </w:p>
        </w:tc>
        <w:tc>
          <w:tcPr>
            <w:tcW w:w="100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82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c>
          <w:tcPr>
            <w:tcW w:w="266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Nerves of Lower Limb</w:t>
            </w:r>
          </w:p>
        </w:tc>
        <w:tc>
          <w:tcPr>
            <w:tcW w:w="173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Selma Çalışkan</w:t>
            </w:r>
          </w:p>
        </w:tc>
        <w:tc>
          <w:tcPr>
            <w:tcW w:w="136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755"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r>
      <w:tr w:rsidR="0016633B" w:rsidRPr="003F7494" w:rsidTr="002D5F02">
        <w:trPr>
          <w:trHeight w:val="288"/>
        </w:trPr>
        <w:tc>
          <w:tcPr>
            <w:tcW w:w="195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 </w:t>
            </w:r>
          </w:p>
        </w:tc>
        <w:tc>
          <w:tcPr>
            <w:tcW w:w="2162"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LAB: Cranium ve Yüz Kasları</w:t>
            </w:r>
          </w:p>
        </w:tc>
        <w:tc>
          <w:tcPr>
            <w:tcW w:w="182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Anatomi Öğretim Üyeleri</w:t>
            </w:r>
          </w:p>
        </w:tc>
        <w:tc>
          <w:tcPr>
            <w:tcW w:w="100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82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c>
          <w:tcPr>
            <w:tcW w:w="266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LAB: Scalp, Muscles of Face and Muscles of Mastication</w:t>
            </w:r>
          </w:p>
        </w:tc>
        <w:tc>
          <w:tcPr>
            <w:tcW w:w="173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All members of  Anatomy. Dept</w:t>
            </w:r>
          </w:p>
        </w:tc>
        <w:tc>
          <w:tcPr>
            <w:tcW w:w="136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755"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r>
      <w:tr w:rsidR="0016633B" w:rsidRPr="003F7494" w:rsidTr="002D5F02">
        <w:trPr>
          <w:trHeight w:val="288"/>
        </w:trPr>
        <w:tc>
          <w:tcPr>
            <w:tcW w:w="195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 </w:t>
            </w:r>
          </w:p>
        </w:tc>
        <w:tc>
          <w:tcPr>
            <w:tcW w:w="2162"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LAB: Boyun Kasları ve Fasyaları, Plexus Cervicalis</w:t>
            </w:r>
          </w:p>
        </w:tc>
        <w:tc>
          <w:tcPr>
            <w:tcW w:w="182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Anatomi Öğretim Üyeleri</w:t>
            </w:r>
          </w:p>
        </w:tc>
        <w:tc>
          <w:tcPr>
            <w:tcW w:w="100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82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c>
          <w:tcPr>
            <w:tcW w:w="266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LAB: Muscles and Fascia of Neck, Cervical Plexus</w:t>
            </w:r>
          </w:p>
        </w:tc>
        <w:tc>
          <w:tcPr>
            <w:tcW w:w="173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All members of  Anatomy. Dept</w:t>
            </w:r>
          </w:p>
        </w:tc>
        <w:tc>
          <w:tcPr>
            <w:tcW w:w="136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755"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r>
      <w:tr w:rsidR="0016633B" w:rsidRPr="003F7494" w:rsidTr="002D5F02">
        <w:trPr>
          <w:trHeight w:val="288"/>
        </w:trPr>
        <w:tc>
          <w:tcPr>
            <w:tcW w:w="195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 </w:t>
            </w:r>
          </w:p>
        </w:tc>
        <w:tc>
          <w:tcPr>
            <w:tcW w:w="2162"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LAB: Gövde ve İk K, Diayf Meme</w:t>
            </w:r>
          </w:p>
        </w:tc>
        <w:tc>
          <w:tcPr>
            <w:tcW w:w="182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Anatomi Öğretim Üyeleri</w:t>
            </w:r>
          </w:p>
        </w:tc>
        <w:tc>
          <w:tcPr>
            <w:tcW w:w="100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82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c>
          <w:tcPr>
            <w:tcW w:w="266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 xml:space="preserve">LAB: Muscles of Thoracic Wall , Diafragma and Breast </w:t>
            </w:r>
          </w:p>
        </w:tc>
        <w:tc>
          <w:tcPr>
            <w:tcW w:w="173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All members of  Anatomy. Dept</w:t>
            </w:r>
          </w:p>
        </w:tc>
        <w:tc>
          <w:tcPr>
            <w:tcW w:w="136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755"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r>
      <w:tr w:rsidR="0016633B" w:rsidRPr="003F7494" w:rsidTr="002D5F02">
        <w:trPr>
          <w:trHeight w:val="288"/>
        </w:trPr>
        <w:tc>
          <w:tcPr>
            <w:tcW w:w="195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 </w:t>
            </w:r>
          </w:p>
        </w:tc>
        <w:tc>
          <w:tcPr>
            <w:tcW w:w="2162"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LAB: Sırt ve Ense Kasları</w:t>
            </w:r>
          </w:p>
        </w:tc>
        <w:tc>
          <w:tcPr>
            <w:tcW w:w="182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Anatomi Öğretim Üyeleri</w:t>
            </w:r>
          </w:p>
        </w:tc>
        <w:tc>
          <w:tcPr>
            <w:tcW w:w="100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82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c>
          <w:tcPr>
            <w:tcW w:w="266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LAB: Muscles of Back</w:t>
            </w:r>
          </w:p>
        </w:tc>
        <w:tc>
          <w:tcPr>
            <w:tcW w:w="173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All members of  Anatomy. Dept</w:t>
            </w:r>
          </w:p>
        </w:tc>
        <w:tc>
          <w:tcPr>
            <w:tcW w:w="136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755"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r>
      <w:tr w:rsidR="0016633B" w:rsidRPr="003F7494" w:rsidTr="002D5F02">
        <w:trPr>
          <w:trHeight w:val="288"/>
        </w:trPr>
        <w:tc>
          <w:tcPr>
            <w:tcW w:w="195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 </w:t>
            </w:r>
          </w:p>
        </w:tc>
        <w:tc>
          <w:tcPr>
            <w:tcW w:w="2162"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LAB: Omuz ve Kol Kasları</w:t>
            </w:r>
          </w:p>
        </w:tc>
        <w:tc>
          <w:tcPr>
            <w:tcW w:w="182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Anatomi Öğretim Üyeleri</w:t>
            </w:r>
          </w:p>
        </w:tc>
        <w:tc>
          <w:tcPr>
            <w:tcW w:w="100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82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c>
          <w:tcPr>
            <w:tcW w:w="266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LAB: Muscles of Shoulder and Arm</w:t>
            </w:r>
          </w:p>
        </w:tc>
        <w:tc>
          <w:tcPr>
            <w:tcW w:w="173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All members of  Anatomy. Dept</w:t>
            </w:r>
          </w:p>
        </w:tc>
        <w:tc>
          <w:tcPr>
            <w:tcW w:w="136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755"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r>
      <w:tr w:rsidR="0016633B" w:rsidRPr="003F7494" w:rsidTr="002D5F02">
        <w:trPr>
          <w:trHeight w:val="288"/>
        </w:trPr>
        <w:tc>
          <w:tcPr>
            <w:tcW w:w="195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lastRenderedPageBreak/>
              <w:t> </w:t>
            </w:r>
          </w:p>
        </w:tc>
        <w:tc>
          <w:tcPr>
            <w:tcW w:w="2162"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LAB: Ön Kol ve El Kasları</w:t>
            </w:r>
          </w:p>
        </w:tc>
        <w:tc>
          <w:tcPr>
            <w:tcW w:w="182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Anatomi Öğretim Üyeleri</w:t>
            </w:r>
          </w:p>
        </w:tc>
        <w:tc>
          <w:tcPr>
            <w:tcW w:w="100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82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c>
          <w:tcPr>
            <w:tcW w:w="266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LAB:  Muscles of Forearm and Hand</w:t>
            </w:r>
          </w:p>
        </w:tc>
        <w:tc>
          <w:tcPr>
            <w:tcW w:w="173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All members of  Anatomy. Dept</w:t>
            </w:r>
          </w:p>
        </w:tc>
        <w:tc>
          <w:tcPr>
            <w:tcW w:w="136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755"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r>
      <w:tr w:rsidR="0016633B" w:rsidRPr="003F7494" w:rsidTr="002D5F02">
        <w:trPr>
          <w:trHeight w:val="288"/>
        </w:trPr>
        <w:tc>
          <w:tcPr>
            <w:tcW w:w="195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 </w:t>
            </w:r>
          </w:p>
        </w:tc>
        <w:tc>
          <w:tcPr>
            <w:tcW w:w="2162"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LAB: Üst Ekstremite Damarları</w:t>
            </w:r>
          </w:p>
        </w:tc>
        <w:tc>
          <w:tcPr>
            <w:tcW w:w="182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Anatomi Öğretim Üyeleri</w:t>
            </w:r>
          </w:p>
        </w:tc>
        <w:tc>
          <w:tcPr>
            <w:tcW w:w="100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82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c>
          <w:tcPr>
            <w:tcW w:w="266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LAB: Vessels of Upper Limb</w:t>
            </w:r>
          </w:p>
        </w:tc>
        <w:tc>
          <w:tcPr>
            <w:tcW w:w="173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All members of  Anatomy. Dept</w:t>
            </w:r>
          </w:p>
        </w:tc>
        <w:tc>
          <w:tcPr>
            <w:tcW w:w="136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755"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r>
      <w:tr w:rsidR="0016633B" w:rsidRPr="003F7494" w:rsidTr="002D5F02">
        <w:trPr>
          <w:trHeight w:val="288"/>
        </w:trPr>
        <w:tc>
          <w:tcPr>
            <w:tcW w:w="195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 </w:t>
            </w:r>
          </w:p>
        </w:tc>
        <w:tc>
          <w:tcPr>
            <w:tcW w:w="2162"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LAB: Üst Ekstremite Sinirleri</w:t>
            </w:r>
          </w:p>
        </w:tc>
        <w:tc>
          <w:tcPr>
            <w:tcW w:w="182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Anatomi Öğretim Üyeleri</w:t>
            </w:r>
          </w:p>
        </w:tc>
        <w:tc>
          <w:tcPr>
            <w:tcW w:w="100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82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c>
          <w:tcPr>
            <w:tcW w:w="266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LAB: Nerves of Upper Limb</w:t>
            </w:r>
          </w:p>
        </w:tc>
        <w:tc>
          <w:tcPr>
            <w:tcW w:w="173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All members of  Anatomy. Dept</w:t>
            </w:r>
          </w:p>
        </w:tc>
        <w:tc>
          <w:tcPr>
            <w:tcW w:w="136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755"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r>
      <w:tr w:rsidR="0016633B" w:rsidRPr="003F7494" w:rsidTr="002D5F02">
        <w:trPr>
          <w:trHeight w:val="288"/>
        </w:trPr>
        <w:tc>
          <w:tcPr>
            <w:tcW w:w="195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 </w:t>
            </w:r>
          </w:p>
        </w:tc>
        <w:tc>
          <w:tcPr>
            <w:tcW w:w="2162"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LAB: Kalça ve Uyluk Kasları</w:t>
            </w:r>
          </w:p>
        </w:tc>
        <w:tc>
          <w:tcPr>
            <w:tcW w:w="182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Anatomi Öğretim Üyeleri</w:t>
            </w:r>
          </w:p>
        </w:tc>
        <w:tc>
          <w:tcPr>
            <w:tcW w:w="100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82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c>
          <w:tcPr>
            <w:tcW w:w="266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 xml:space="preserve">LAB: Muscles of Gluteal Region and Thigh </w:t>
            </w:r>
          </w:p>
        </w:tc>
        <w:tc>
          <w:tcPr>
            <w:tcW w:w="173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All members of  Anatomy. Dept</w:t>
            </w:r>
          </w:p>
        </w:tc>
        <w:tc>
          <w:tcPr>
            <w:tcW w:w="136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755"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r>
      <w:tr w:rsidR="0016633B" w:rsidRPr="003F7494" w:rsidTr="002D5F02">
        <w:trPr>
          <w:trHeight w:val="288"/>
        </w:trPr>
        <w:tc>
          <w:tcPr>
            <w:tcW w:w="195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 </w:t>
            </w:r>
          </w:p>
        </w:tc>
        <w:tc>
          <w:tcPr>
            <w:tcW w:w="2162"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LAB: Bacak ve ayak kasları</w:t>
            </w:r>
          </w:p>
        </w:tc>
        <w:tc>
          <w:tcPr>
            <w:tcW w:w="182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Anatomi Öğretim Üyeleri</w:t>
            </w:r>
          </w:p>
        </w:tc>
        <w:tc>
          <w:tcPr>
            <w:tcW w:w="100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82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c>
          <w:tcPr>
            <w:tcW w:w="266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LAB: Muscles of Leg and Foot</w:t>
            </w:r>
          </w:p>
        </w:tc>
        <w:tc>
          <w:tcPr>
            <w:tcW w:w="173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All members of  Anatomy. Dept</w:t>
            </w:r>
          </w:p>
        </w:tc>
        <w:tc>
          <w:tcPr>
            <w:tcW w:w="136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755"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r>
      <w:tr w:rsidR="0016633B" w:rsidRPr="003F7494" w:rsidTr="002D5F02">
        <w:trPr>
          <w:trHeight w:val="288"/>
        </w:trPr>
        <w:tc>
          <w:tcPr>
            <w:tcW w:w="195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 </w:t>
            </w:r>
          </w:p>
        </w:tc>
        <w:tc>
          <w:tcPr>
            <w:tcW w:w="2162"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LAB: Alt Ekstremite Damarları</w:t>
            </w:r>
          </w:p>
        </w:tc>
        <w:tc>
          <w:tcPr>
            <w:tcW w:w="182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Anatomi Öğretim Üyeleri</w:t>
            </w:r>
          </w:p>
        </w:tc>
        <w:tc>
          <w:tcPr>
            <w:tcW w:w="100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82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c>
          <w:tcPr>
            <w:tcW w:w="266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LAB: Vessels of Lower Limb</w:t>
            </w:r>
          </w:p>
        </w:tc>
        <w:tc>
          <w:tcPr>
            <w:tcW w:w="173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All members of  Anatomy. Dept</w:t>
            </w:r>
          </w:p>
        </w:tc>
        <w:tc>
          <w:tcPr>
            <w:tcW w:w="136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755"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r>
      <w:tr w:rsidR="0016633B" w:rsidRPr="003F7494" w:rsidTr="002D5F02">
        <w:trPr>
          <w:trHeight w:val="288"/>
        </w:trPr>
        <w:tc>
          <w:tcPr>
            <w:tcW w:w="195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 </w:t>
            </w:r>
          </w:p>
        </w:tc>
        <w:tc>
          <w:tcPr>
            <w:tcW w:w="2162"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LAB: Alt Ekstremite Sinirleri</w:t>
            </w:r>
          </w:p>
        </w:tc>
        <w:tc>
          <w:tcPr>
            <w:tcW w:w="182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Anatomi Öğretim Üyeleri</w:t>
            </w:r>
          </w:p>
        </w:tc>
        <w:tc>
          <w:tcPr>
            <w:tcW w:w="100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82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c>
          <w:tcPr>
            <w:tcW w:w="266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LAB: Nerves of Lower Limb</w:t>
            </w:r>
          </w:p>
        </w:tc>
        <w:tc>
          <w:tcPr>
            <w:tcW w:w="173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All members of  Anatomy. Dept</w:t>
            </w:r>
          </w:p>
        </w:tc>
        <w:tc>
          <w:tcPr>
            <w:tcW w:w="136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755"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r>
      <w:tr w:rsidR="0016633B" w:rsidRPr="003F7494" w:rsidTr="002D5F02">
        <w:trPr>
          <w:trHeight w:val="288"/>
        </w:trPr>
        <w:tc>
          <w:tcPr>
            <w:tcW w:w="1951" w:type="dxa"/>
          </w:tcPr>
          <w:p w:rsidR="0016633B" w:rsidRPr="006A047F" w:rsidRDefault="0016633B" w:rsidP="002D5F02">
            <w:pPr>
              <w:rPr>
                <w:b/>
                <w:bCs/>
                <w:color w:val="0D0D0D" w:themeColor="text1" w:themeTint="F2"/>
                <w:sz w:val="18"/>
                <w:szCs w:val="18"/>
              </w:rPr>
            </w:pPr>
            <w:r w:rsidRPr="006A047F">
              <w:rPr>
                <w:b/>
                <w:bCs/>
                <w:color w:val="0D0D0D" w:themeColor="text1" w:themeTint="F2"/>
                <w:sz w:val="18"/>
                <w:szCs w:val="18"/>
              </w:rPr>
              <w:t>TIBBİ MİKROBİYOLOJİ</w:t>
            </w:r>
          </w:p>
        </w:tc>
        <w:tc>
          <w:tcPr>
            <w:tcW w:w="2162"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İmmünolojiye Giriş/Antijenler</w:t>
            </w:r>
          </w:p>
        </w:tc>
        <w:tc>
          <w:tcPr>
            <w:tcW w:w="182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Z. Cibali Açıkgöz</w:t>
            </w:r>
          </w:p>
        </w:tc>
        <w:tc>
          <w:tcPr>
            <w:tcW w:w="100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82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c>
          <w:tcPr>
            <w:tcW w:w="266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Introduction to Immunology</w:t>
            </w:r>
          </w:p>
          <w:p w:rsidR="0016633B" w:rsidRPr="006A047F" w:rsidRDefault="0016633B" w:rsidP="002D5F02">
            <w:pPr>
              <w:rPr>
                <w:color w:val="0D0D0D" w:themeColor="text1" w:themeTint="F2"/>
                <w:sz w:val="18"/>
                <w:szCs w:val="18"/>
              </w:rPr>
            </w:pPr>
            <w:r w:rsidRPr="006A047F">
              <w:rPr>
                <w:color w:val="0D0D0D" w:themeColor="text1" w:themeTint="F2"/>
                <w:sz w:val="18"/>
                <w:szCs w:val="18"/>
              </w:rPr>
              <w:t>/Antigens</w:t>
            </w:r>
          </w:p>
        </w:tc>
        <w:tc>
          <w:tcPr>
            <w:tcW w:w="173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Rıza Durmaz</w:t>
            </w:r>
          </w:p>
        </w:tc>
        <w:tc>
          <w:tcPr>
            <w:tcW w:w="136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755"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r>
      <w:tr w:rsidR="0016633B" w:rsidRPr="003F7494" w:rsidTr="002D5F02">
        <w:trPr>
          <w:trHeight w:val="288"/>
        </w:trPr>
        <w:tc>
          <w:tcPr>
            <w:tcW w:w="195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 </w:t>
            </w:r>
          </w:p>
        </w:tc>
        <w:tc>
          <w:tcPr>
            <w:tcW w:w="2162"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Doğal Bağışıklık, Fagositoz, Enflamasyon,</w:t>
            </w:r>
            <w:r w:rsidRPr="006A047F">
              <w:rPr>
                <w:color w:val="0D0D0D" w:themeColor="text1" w:themeTint="F2"/>
                <w:sz w:val="18"/>
                <w:szCs w:val="18"/>
              </w:rPr>
              <w:br/>
              <w:t>Kompleman</w:t>
            </w:r>
          </w:p>
        </w:tc>
        <w:tc>
          <w:tcPr>
            <w:tcW w:w="182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Z. Cibali Açıkgöz</w:t>
            </w:r>
          </w:p>
        </w:tc>
        <w:tc>
          <w:tcPr>
            <w:tcW w:w="100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82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4</w:t>
            </w:r>
          </w:p>
        </w:tc>
        <w:tc>
          <w:tcPr>
            <w:tcW w:w="266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Natural Immunity, Phagocytosis, Inflammation, Complement</w:t>
            </w:r>
          </w:p>
        </w:tc>
        <w:tc>
          <w:tcPr>
            <w:tcW w:w="173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Rıza Durmaz</w:t>
            </w:r>
          </w:p>
        </w:tc>
        <w:tc>
          <w:tcPr>
            <w:tcW w:w="136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755"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4</w:t>
            </w:r>
          </w:p>
        </w:tc>
      </w:tr>
      <w:tr w:rsidR="0016633B" w:rsidRPr="003F7494" w:rsidTr="002D5F02">
        <w:trPr>
          <w:trHeight w:val="288"/>
        </w:trPr>
        <w:tc>
          <w:tcPr>
            <w:tcW w:w="195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 </w:t>
            </w:r>
          </w:p>
        </w:tc>
        <w:tc>
          <w:tcPr>
            <w:tcW w:w="2162"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Antijen Sunumu ve Doku Uygunluk Antijenleri</w:t>
            </w:r>
          </w:p>
        </w:tc>
        <w:tc>
          <w:tcPr>
            <w:tcW w:w="182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Z. Cibali Açıkgöz</w:t>
            </w:r>
          </w:p>
        </w:tc>
        <w:tc>
          <w:tcPr>
            <w:tcW w:w="100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82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3</w:t>
            </w:r>
          </w:p>
        </w:tc>
        <w:tc>
          <w:tcPr>
            <w:tcW w:w="266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Presentation of Antigens and Tissue Compatibility Antigens</w:t>
            </w:r>
          </w:p>
        </w:tc>
        <w:tc>
          <w:tcPr>
            <w:tcW w:w="173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Rıza Durmaz</w:t>
            </w:r>
          </w:p>
        </w:tc>
        <w:tc>
          <w:tcPr>
            <w:tcW w:w="136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755"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3</w:t>
            </w:r>
          </w:p>
        </w:tc>
      </w:tr>
      <w:tr w:rsidR="0016633B" w:rsidRPr="003F7494" w:rsidTr="002D5F02">
        <w:trPr>
          <w:trHeight w:val="288"/>
        </w:trPr>
        <w:tc>
          <w:tcPr>
            <w:tcW w:w="195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 </w:t>
            </w:r>
          </w:p>
        </w:tc>
        <w:tc>
          <w:tcPr>
            <w:tcW w:w="2162"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Bağışıklık Sisteminin Organ, Hücre ve</w:t>
            </w:r>
            <w:r w:rsidRPr="006A047F">
              <w:rPr>
                <w:color w:val="0D0D0D" w:themeColor="text1" w:themeTint="F2"/>
                <w:sz w:val="18"/>
                <w:szCs w:val="18"/>
              </w:rPr>
              <w:br/>
              <w:t>Mediyatörleri</w:t>
            </w:r>
          </w:p>
        </w:tc>
        <w:tc>
          <w:tcPr>
            <w:tcW w:w="182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Z. Cibali Açıkgöz</w:t>
            </w:r>
          </w:p>
        </w:tc>
        <w:tc>
          <w:tcPr>
            <w:tcW w:w="100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82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c>
          <w:tcPr>
            <w:tcW w:w="266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Organ, Cell and Mediators of the Immune System</w:t>
            </w:r>
          </w:p>
        </w:tc>
        <w:tc>
          <w:tcPr>
            <w:tcW w:w="173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Rıza Durmaz</w:t>
            </w:r>
          </w:p>
        </w:tc>
        <w:tc>
          <w:tcPr>
            <w:tcW w:w="136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755"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r>
      <w:tr w:rsidR="0016633B" w:rsidRPr="003F7494" w:rsidTr="002D5F02">
        <w:trPr>
          <w:trHeight w:val="288"/>
        </w:trPr>
        <w:tc>
          <w:tcPr>
            <w:tcW w:w="195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 </w:t>
            </w:r>
          </w:p>
        </w:tc>
        <w:tc>
          <w:tcPr>
            <w:tcW w:w="2162"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Özgül Bağışıklık: Tanıma, Efektör Mekanizma,Düzenlenme ve Aktivasyon</w:t>
            </w:r>
          </w:p>
        </w:tc>
        <w:tc>
          <w:tcPr>
            <w:tcW w:w="182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Z. Cibali Açıkgöz</w:t>
            </w:r>
          </w:p>
        </w:tc>
        <w:tc>
          <w:tcPr>
            <w:tcW w:w="100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82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6</w:t>
            </w:r>
          </w:p>
        </w:tc>
        <w:tc>
          <w:tcPr>
            <w:tcW w:w="266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Specific Immunity: Recognation,Activition,Effector Mechanisms, Regulation</w:t>
            </w:r>
          </w:p>
        </w:tc>
        <w:tc>
          <w:tcPr>
            <w:tcW w:w="173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Rıza Durmaz</w:t>
            </w:r>
          </w:p>
        </w:tc>
        <w:tc>
          <w:tcPr>
            <w:tcW w:w="136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755"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6</w:t>
            </w:r>
          </w:p>
        </w:tc>
      </w:tr>
      <w:tr w:rsidR="0016633B" w:rsidRPr="003F7494" w:rsidTr="002D5F02">
        <w:trPr>
          <w:trHeight w:val="288"/>
        </w:trPr>
        <w:tc>
          <w:tcPr>
            <w:tcW w:w="195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 </w:t>
            </w:r>
          </w:p>
        </w:tc>
        <w:tc>
          <w:tcPr>
            <w:tcW w:w="2162"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Antimikrobik İmmünite</w:t>
            </w:r>
          </w:p>
        </w:tc>
        <w:tc>
          <w:tcPr>
            <w:tcW w:w="182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Z. Cibali Açıkgöz</w:t>
            </w:r>
          </w:p>
        </w:tc>
        <w:tc>
          <w:tcPr>
            <w:tcW w:w="100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82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c>
          <w:tcPr>
            <w:tcW w:w="266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Antimicrobial Immunity</w:t>
            </w:r>
          </w:p>
        </w:tc>
        <w:tc>
          <w:tcPr>
            <w:tcW w:w="173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Rıza Durmaz</w:t>
            </w:r>
          </w:p>
        </w:tc>
        <w:tc>
          <w:tcPr>
            <w:tcW w:w="136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755"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r>
      <w:tr w:rsidR="0016633B" w:rsidRPr="003F7494" w:rsidTr="002D5F02">
        <w:trPr>
          <w:trHeight w:val="288"/>
        </w:trPr>
        <w:tc>
          <w:tcPr>
            <w:tcW w:w="195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 </w:t>
            </w:r>
          </w:p>
        </w:tc>
        <w:tc>
          <w:tcPr>
            <w:tcW w:w="2162"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Aşırı Duyarlılık Reaksiyonları</w:t>
            </w:r>
          </w:p>
        </w:tc>
        <w:tc>
          <w:tcPr>
            <w:tcW w:w="182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Z. Cibali Açıkgöz</w:t>
            </w:r>
          </w:p>
        </w:tc>
        <w:tc>
          <w:tcPr>
            <w:tcW w:w="100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82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c>
          <w:tcPr>
            <w:tcW w:w="266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Hypersensitivity reactions</w:t>
            </w:r>
          </w:p>
        </w:tc>
        <w:tc>
          <w:tcPr>
            <w:tcW w:w="173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Rıza Durmaz</w:t>
            </w:r>
          </w:p>
        </w:tc>
        <w:tc>
          <w:tcPr>
            <w:tcW w:w="136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755"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r>
      <w:tr w:rsidR="0016633B" w:rsidRPr="003F7494" w:rsidTr="002D5F02">
        <w:trPr>
          <w:trHeight w:val="288"/>
        </w:trPr>
        <w:tc>
          <w:tcPr>
            <w:tcW w:w="195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 </w:t>
            </w:r>
          </w:p>
        </w:tc>
        <w:tc>
          <w:tcPr>
            <w:tcW w:w="2162"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Aşılar ve Serumlar; Aktif ve Pasif Bağışıklama</w:t>
            </w:r>
          </w:p>
        </w:tc>
        <w:tc>
          <w:tcPr>
            <w:tcW w:w="182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Z. Cibali Açıkgöz</w:t>
            </w:r>
          </w:p>
        </w:tc>
        <w:tc>
          <w:tcPr>
            <w:tcW w:w="100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82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c>
          <w:tcPr>
            <w:tcW w:w="266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Vaccination and hyperimmune serum;</w:t>
            </w:r>
          </w:p>
        </w:tc>
        <w:tc>
          <w:tcPr>
            <w:tcW w:w="173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Rıza Durmaz</w:t>
            </w:r>
          </w:p>
        </w:tc>
        <w:tc>
          <w:tcPr>
            <w:tcW w:w="136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755"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r>
      <w:tr w:rsidR="0016633B" w:rsidRPr="003F7494" w:rsidTr="002D5F02">
        <w:trPr>
          <w:trHeight w:val="288"/>
        </w:trPr>
        <w:tc>
          <w:tcPr>
            <w:tcW w:w="195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 </w:t>
            </w:r>
          </w:p>
        </w:tc>
        <w:tc>
          <w:tcPr>
            <w:tcW w:w="2162"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Transplantasyon İmmünitesi</w:t>
            </w:r>
          </w:p>
        </w:tc>
        <w:tc>
          <w:tcPr>
            <w:tcW w:w="182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Z. Cibali Açıkgöz</w:t>
            </w:r>
          </w:p>
        </w:tc>
        <w:tc>
          <w:tcPr>
            <w:tcW w:w="100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82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266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Transplantation immunology</w:t>
            </w:r>
          </w:p>
        </w:tc>
        <w:tc>
          <w:tcPr>
            <w:tcW w:w="173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Rıza Durmaz</w:t>
            </w:r>
          </w:p>
        </w:tc>
        <w:tc>
          <w:tcPr>
            <w:tcW w:w="136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755"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r>
      <w:tr w:rsidR="0016633B" w:rsidRPr="003F7494" w:rsidTr="002D5F02">
        <w:trPr>
          <w:trHeight w:val="288"/>
        </w:trPr>
        <w:tc>
          <w:tcPr>
            <w:tcW w:w="195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 </w:t>
            </w:r>
          </w:p>
        </w:tc>
        <w:tc>
          <w:tcPr>
            <w:tcW w:w="2162"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Tümor İmmünitesi</w:t>
            </w:r>
          </w:p>
        </w:tc>
        <w:tc>
          <w:tcPr>
            <w:tcW w:w="182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Z. Cibali Açıkgöz</w:t>
            </w:r>
          </w:p>
        </w:tc>
        <w:tc>
          <w:tcPr>
            <w:tcW w:w="100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82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266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Tumor immunology</w:t>
            </w:r>
          </w:p>
        </w:tc>
        <w:tc>
          <w:tcPr>
            <w:tcW w:w="173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Rıza Durmaz</w:t>
            </w:r>
          </w:p>
        </w:tc>
        <w:tc>
          <w:tcPr>
            <w:tcW w:w="136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755"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r>
      <w:tr w:rsidR="0016633B" w:rsidRPr="003F7494" w:rsidTr="002D5F02">
        <w:trPr>
          <w:trHeight w:val="288"/>
        </w:trPr>
        <w:tc>
          <w:tcPr>
            <w:tcW w:w="195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 </w:t>
            </w:r>
          </w:p>
        </w:tc>
        <w:tc>
          <w:tcPr>
            <w:tcW w:w="2162"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Antijen-Antikor Reaksiyonları ve Serolojik Testler</w:t>
            </w:r>
          </w:p>
        </w:tc>
        <w:tc>
          <w:tcPr>
            <w:tcW w:w="182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Z. Cibali Açıkgöz</w:t>
            </w:r>
          </w:p>
        </w:tc>
        <w:tc>
          <w:tcPr>
            <w:tcW w:w="100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82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c>
          <w:tcPr>
            <w:tcW w:w="266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Antigen-Antibody Reactions and Serological Tests</w:t>
            </w:r>
          </w:p>
        </w:tc>
        <w:tc>
          <w:tcPr>
            <w:tcW w:w="173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Rıza Durmaz</w:t>
            </w:r>
          </w:p>
        </w:tc>
        <w:tc>
          <w:tcPr>
            <w:tcW w:w="136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755"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r>
      <w:tr w:rsidR="0016633B" w:rsidRPr="003F7494" w:rsidTr="002D5F02">
        <w:trPr>
          <w:trHeight w:val="288"/>
        </w:trPr>
        <w:tc>
          <w:tcPr>
            <w:tcW w:w="1951" w:type="dxa"/>
          </w:tcPr>
          <w:p w:rsidR="0016633B" w:rsidRPr="006A047F" w:rsidRDefault="0016633B" w:rsidP="002D5F02">
            <w:pPr>
              <w:rPr>
                <w:color w:val="0D0D0D" w:themeColor="text1" w:themeTint="F2"/>
                <w:sz w:val="18"/>
                <w:szCs w:val="18"/>
              </w:rPr>
            </w:pPr>
          </w:p>
        </w:tc>
        <w:tc>
          <w:tcPr>
            <w:tcW w:w="2162"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Tolerans ve Otoimmünite</w:t>
            </w:r>
          </w:p>
        </w:tc>
        <w:tc>
          <w:tcPr>
            <w:tcW w:w="182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Z. Cibali Açıkgöz</w:t>
            </w:r>
          </w:p>
        </w:tc>
        <w:tc>
          <w:tcPr>
            <w:tcW w:w="100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82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266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Tolerance and Autoimmunity</w:t>
            </w:r>
          </w:p>
        </w:tc>
        <w:tc>
          <w:tcPr>
            <w:tcW w:w="173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Rıza Durmaz</w:t>
            </w:r>
          </w:p>
        </w:tc>
        <w:tc>
          <w:tcPr>
            <w:tcW w:w="136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755"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r>
      <w:tr w:rsidR="0016633B" w:rsidRPr="003F7494" w:rsidTr="002D5F02">
        <w:trPr>
          <w:trHeight w:val="288"/>
        </w:trPr>
        <w:tc>
          <w:tcPr>
            <w:tcW w:w="195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 </w:t>
            </w:r>
          </w:p>
        </w:tc>
        <w:tc>
          <w:tcPr>
            <w:tcW w:w="2162"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LAB: Antijen-Antikor Reaksiyonları ve Serolojik Testler</w:t>
            </w:r>
          </w:p>
        </w:tc>
        <w:tc>
          <w:tcPr>
            <w:tcW w:w="182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Z. Cibali Açıkgöz</w:t>
            </w:r>
          </w:p>
        </w:tc>
        <w:tc>
          <w:tcPr>
            <w:tcW w:w="100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82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c>
          <w:tcPr>
            <w:tcW w:w="266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LAB: Antigen-Antibody Reactions and Serological Tests</w:t>
            </w:r>
          </w:p>
        </w:tc>
        <w:tc>
          <w:tcPr>
            <w:tcW w:w="173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Rıza Durmaz</w:t>
            </w:r>
          </w:p>
        </w:tc>
        <w:tc>
          <w:tcPr>
            <w:tcW w:w="136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755"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r>
      <w:tr w:rsidR="0016633B" w:rsidRPr="003F7494" w:rsidTr="002D5F02">
        <w:trPr>
          <w:trHeight w:val="288"/>
        </w:trPr>
        <w:tc>
          <w:tcPr>
            <w:tcW w:w="1951" w:type="dxa"/>
          </w:tcPr>
          <w:p w:rsidR="0016633B" w:rsidRPr="006A047F" w:rsidRDefault="0016633B" w:rsidP="002D5F02">
            <w:pPr>
              <w:rPr>
                <w:b/>
                <w:bCs/>
                <w:color w:val="0D0D0D" w:themeColor="text1" w:themeTint="F2"/>
                <w:sz w:val="18"/>
                <w:szCs w:val="18"/>
              </w:rPr>
            </w:pPr>
            <w:r w:rsidRPr="006A047F">
              <w:rPr>
                <w:b/>
                <w:bCs/>
                <w:color w:val="0D0D0D" w:themeColor="text1" w:themeTint="F2"/>
                <w:sz w:val="18"/>
                <w:szCs w:val="18"/>
              </w:rPr>
              <w:t>TIBBİ BİYOKİMYA</w:t>
            </w:r>
          </w:p>
        </w:tc>
        <w:tc>
          <w:tcPr>
            <w:tcW w:w="2162"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Kan ve Lenf Biyokimyası</w:t>
            </w:r>
          </w:p>
        </w:tc>
        <w:tc>
          <w:tcPr>
            <w:tcW w:w="182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G. Yılmaz</w:t>
            </w:r>
          </w:p>
        </w:tc>
        <w:tc>
          <w:tcPr>
            <w:tcW w:w="100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82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c>
          <w:tcPr>
            <w:tcW w:w="266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Blood and  Lymph Biochemistry</w:t>
            </w:r>
          </w:p>
        </w:tc>
        <w:tc>
          <w:tcPr>
            <w:tcW w:w="173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G. Yılmaz</w:t>
            </w:r>
          </w:p>
        </w:tc>
        <w:tc>
          <w:tcPr>
            <w:tcW w:w="136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755"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r>
      <w:tr w:rsidR="0016633B" w:rsidRPr="003F7494" w:rsidTr="002D5F02">
        <w:trPr>
          <w:trHeight w:val="288"/>
        </w:trPr>
        <w:tc>
          <w:tcPr>
            <w:tcW w:w="195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 </w:t>
            </w:r>
          </w:p>
        </w:tc>
        <w:tc>
          <w:tcPr>
            <w:tcW w:w="2162"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Hem/Porfirin metabolizması ve porfirialar</w:t>
            </w:r>
          </w:p>
        </w:tc>
        <w:tc>
          <w:tcPr>
            <w:tcW w:w="182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Dr.Öğr.Üyesi Emine Feyza Kurt</w:t>
            </w:r>
          </w:p>
        </w:tc>
        <w:tc>
          <w:tcPr>
            <w:tcW w:w="100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82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c>
          <w:tcPr>
            <w:tcW w:w="266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Hem/Porphyrin metabolism and porphrias</w:t>
            </w:r>
          </w:p>
        </w:tc>
        <w:tc>
          <w:tcPr>
            <w:tcW w:w="173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Dr.Öğr.Üyesi Emine Feyza Kurt</w:t>
            </w:r>
          </w:p>
        </w:tc>
        <w:tc>
          <w:tcPr>
            <w:tcW w:w="136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755"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r>
      <w:tr w:rsidR="0016633B" w:rsidRPr="003F7494" w:rsidTr="002D5F02">
        <w:trPr>
          <w:trHeight w:val="288"/>
        </w:trPr>
        <w:tc>
          <w:tcPr>
            <w:tcW w:w="195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 </w:t>
            </w:r>
          </w:p>
        </w:tc>
        <w:tc>
          <w:tcPr>
            <w:tcW w:w="2162"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Globuler Proteinler, Hemoglobin ve  hemoglobinopatiler</w:t>
            </w:r>
          </w:p>
        </w:tc>
        <w:tc>
          <w:tcPr>
            <w:tcW w:w="182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Fatma Meriç Yılmaz</w:t>
            </w:r>
          </w:p>
        </w:tc>
        <w:tc>
          <w:tcPr>
            <w:tcW w:w="100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82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c>
          <w:tcPr>
            <w:tcW w:w="266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Globular Protein,  Hemoglobin  and Hemoglobinopathies</w:t>
            </w:r>
          </w:p>
        </w:tc>
        <w:tc>
          <w:tcPr>
            <w:tcW w:w="173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Fatma Meriç Yılmaz</w:t>
            </w:r>
          </w:p>
        </w:tc>
        <w:tc>
          <w:tcPr>
            <w:tcW w:w="136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755"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r>
      <w:tr w:rsidR="0016633B" w:rsidRPr="003F7494" w:rsidTr="002D5F02">
        <w:trPr>
          <w:trHeight w:val="288"/>
        </w:trPr>
        <w:tc>
          <w:tcPr>
            <w:tcW w:w="1951" w:type="dxa"/>
          </w:tcPr>
          <w:p w:rsidR="0016633B" w:rsidRPr="006A047F" w:rsidRDefault="0016633B" w:rsidP="002D5F02">
            <w:pPr>
              <w:rPr>
                <w:color w:val="0D0D0D" w:themeColor="text1" w:themeTint="F2"/>
                <w:sz w:val="18"/>
                <w:szCs w:val="18"/>
              </w:rPr>
            </w:pPr>
          </w:p>
        </w:tc>
        <w:tc>
          <w:tcPr>
            <w:tcW w:w="2162"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LAB: Tam Kan ve Anemi-Talasemi Tarama Testleri</w:t>
            </w:r>
          </w:p>
        </w:tc>
        <w:tc>
          <w:tcPr>
            <w:tcW w:w="182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Salim Neşelioğlu</w:t>
            </w:r>
          </w:p>
        </w:tc>
        <w:tc>
          <w:tcPr>
            <w:tcW w:w="100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82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c>
          <w:tcPr>
            <w:tcW w:w="266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LAB: CBC and Thalasemia Screening Tests</w:t>
            </w:r>
          </w:p>
        </w:tc>
        <w:tc>
          <w:tcPr>
            <w:tcW w:w="1734" w:type="dxa"/>
          </w:tcPr>
          <w:p w:rsidR="0016633B" w:rsidRPr="006A047F" w:rsidRDefault="00BD7924" w:rsidP="002D5F02">
            <w:pPr>
              <w:rPr>
                <w:color w:val="0D0D0D" w:themeColor="text1" w:themeTint="F2"/>
                <w:sz w:val="18"/>
                <w:szCs w:val="18"/>
              </w:rPr>
            </w:pPr>
            <w:r>
              <w:rPr>
                <w:color w:val="0D0D0D" w:themeColor="text1" w:themeTint="F2"/>
                <w:sz w:val="18"/>
                <w:szCs w:val="18"/>
              </w:rPr>
              <w:t>Dr. Feyza Yurt</w:t>
            </w:r>
          </w:p>
        </w:tc>
        <w:tc>
          <w:tcPr>
            <w:tcW w:w="136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755"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r>
      <w:tr w:rsidR="0016633B" w:rsidRPr="003F7494" w:rsidTr="002D5F02">
        <w:trPr>
          <w:trHeight w:val="288"/>
        </w:trPr>
        <w:tc>
          <w:tcPr>
            <w:tcW w:w="1951" w:type="dxa"/>
          </w:tcPr>
          <w:p w:rsidR="0016633B" w:rsidRPr="006A047F" w:rsidRDefault="0016633B" w:rsidP="002D5F02">
            <w:pPr>
              <w:rPr>
                <w:b/>
                <w:bCs/>
                <w:color w:val="0D0D0D" w:themeColor="text1" w:themeTint="F2"/>
                <w:sz w:val="18"/>
                <w:szCs w:val="18"/>
              </w:rPr>
            </w:pPr>
            <w:r w:rsidRPr="006A047F">
              <w:rPr>
                <w:b/>
                <w:bCs/>
                <w:color w:val="0D0D0D" w:themeColor="text1" w:themeTint="F2"/>
                <w:sz w:val="18"/>
                <w:szCs w:val="18"/>
              </w:rPr>
              <w:t>HİSTOLOJİ VE EMBRİYOLOJİ</w:t>
            </w:r>
          </w:p>
        </w:tc>
        <w:tc>
          <w:tcPr>
            <w:tcW w:w="2162"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Embriyolojiye Giriş</w:t>
            </w:r>
          </w:p>
        </w:tc>
        <w:tc>
          <w:tcPr>
            <w:tcW w:w="182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Meltem Özgüner</w:t>
            </w:r>
          </w:p>
        </w:tc>
        <w:tc>
          <w:tcPr>
            <w:tcW w:w="100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82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c>
          <w:tcPr>
            <w:tcW w:w="266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Introduction to Embryology</w:t>
            </w:r>
          </w:p>
        </w:tc>
        <w:tc>
          <w:tcPr>
            <w:tcW w:w="173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Meltem Özgüner</w:t>
            </w:r>
          </w:p>
        </w:tc>
        <w:tc>
          <w:tcPr>
            <w:tcW w:w="136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755"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r>
      <w:tr w:rsidR="0016633B" w:rsidRPr="003F7494" w:rsidTr="002D5F02">
        <w:trPr>
          <w:trHeight w:val="288"/>
        </w:trPr>
        <w:tc>
          <w:tcPr>
            <w:tcW w:w="1951" w:type="dxa"/>
          </w:tcPr>
          <w:p w:rsidR="0016633B" w:rsidRPr="006A047F" w:rsidRDefault="0016633B" w:rsidP="002D5F02">
            <w:pPr>
              <w:rPr>
                <w:color w:val="0D0D0D" w:themeColor="text1" w:themeTint="F2"/>
                <w:sz w:val="18"/>
                <w:szCs w:val="18"/>
              </w:rPr>
            </w:pPr>
          </w:p>
        </w:tc>
        <w:tc>
          <w:tcPr>
            <w:tcW w:w="2162"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Gametogenesis</w:t>
            </w:r>
          </w:p>
        </w:tc>
        <w:tc>
          <w:tcPr>
            <w:tcW w:w="182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Meltem Özgüner</w:t>
            </w:r>
          </w:p>
        </w:tc>
        <w:tc>
          <w:tcPr>
            <w:tcW w:w="100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82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3</w:t>
            </w:r>
          </w:p>
        </w:tc>
        <w:tc>
          <w:tcPr>
            <w:tcW w:w="266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Gametogenesis</w:t>
            </w:r>
          </w:p>
        </w:tc>
        <w:tc>
          <w:tcPr>
            <w:tcW w:w="173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Meltem Özgüner</w:t>
            </w:r>
          </w:p>
        </w:tc>
        <w:tc>
          <w:tcPr>
            <w:tcW w:w="136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755"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3</w:t>
            </w:r>
          </w:p>
        </w:tc>
      </w:tr>
      <w:tr w:rsidR="0016633B" w:rsidRPr="003F7494" w:rsidTr="002D5F02">
        <w:trPr>
          <w:trHeight w:val="288"/>
        </w:trPr>
        <w:tc>
          <w:tcPr>
            <w:tcW w:w="1951" w:type="dxa"/>
          </w:tcPr>
          <w:p w:rsidR="0016633B" w:rsidRPr="006A047F" w:rsidRDefault="0016633B" w:rsidP="002D5F02">
            <w:pPr>
              <w:rPr>
                <w:color w:val="0D0D0D" w:themeColor="text1" w:themeTint="F2"/>
                <w:sz w:val="18"/>
                <w:szCs w:val="18"/>
              </w:rPr>
            </w:pPr>
          </w:p>
        </w:tc>
        <w:tc>
          <w:tcPr>
            <w:tcW w:w="2162"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Fertilizasyon</w:t>
            </w:r>
          </w:p>
        </w:tc>
        <w:tc>
          <w:tcPr>
            <w:tcW w:w="182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Meltem Özgüner</w:t>
            </w:r>
          </w:p>
        </w:tc>
        <w:tc>
          <w:tcPr>
            <w:tcW w:w="100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82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c>
          <w:tcPr>
            <w:tcW w:w="266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Fertilization</w:t>
            </w:r>
          </w:p>
        </w:tc>
        <w:tc>
          <w:tcPr>
            <w:tcW w:w="173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Meltem Özgüner</w:t>
            </w:r>
          </w:p>
        </w:tc>
        <w:tc>
          <w:tcPr>
            <w:tcW w:w="136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755"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r>
      <w:tr w:rsidR="0016633B" w:rsidRPr="003F7494" w:rsidTr="002D5F02">
        <w:trPr>
          <w:trHeight w:val="288"/>
        </w:trPr>
        <w:tc>
          <w:tcPr>
            <w:tcW w:w="1951" w:type="dxa"/>
          </w:tcPr>
          <w:p w:rsidR="0016633B" w:rsidRPr="006A047F" w:rsidRDefault="0016633B" w:rsidP="002D5F02">
            <w:pPr>
              <w:rPr>
                <w:color w:val="0D0D0D" w:themeColor="text1" w:themeTint="F2"/>
                <w:sz w:val="18"/>
                <w:szCs w:val="18"/>
              </w:rPr>
            </w:pPr>
          </w:p>
        </w:tc>
        <w:tc>
          <w:tcPr>
            <w:tcW w:w="2162"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İnsan Gelişimi: 1. Hafta</w:t>
            </w:r>
          </w:p>
        </w:tc>
        <w:tc>
          <w:tcPr>
            <w:tcW w:w="182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Meltem Özgüner</w:t>
            </w:r>
          </w:p>
        </w:tc>
        <w:tc>
          <w:tcPr>
            <w:tcW w:w="100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82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c>
          <w:tcPr>
            <w:tcW w:w="266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Human Development: 1</w:t>
            </w:r>
            <w:r w:rsidRPr="006A047F">
              <w:rPr>
                <w:color w:val="0D0D0D" w:themeColor="text1" w:themeTint="F2"/>
                <w:sz w:val="18"/>
                <w:szCs w:val="18"/>
                <w:vertAlign w:val="superscript"/>
              </w:rPr>
              <w:t>st</w:t>
            </w:r>
            <w:r w:rsidRPr="006A047F">
              <w:rPr>
                <w:color w:val="0D0D0D" w:themeColor="text1" w:themeTint="F2"/>
                <w:sz w:val="18"/>
                <w:szCs w:val="18"/>
              </w:rPr>
              <w:t xml:space="preserve"> Week </w:t>
            </w:r>
          </w:p>
        </w:tc>
        <w:tc>
          <w:tcPr>
            <w:tcW w:w="173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Meltem Özgüner</w:t>
            </w:r>
          </w:p>
        </w:tc>
        <w:tc>
          <w:tcPr>
            <w:tcW w:w="136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755"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r>
      <w:tr w:rsidR="0016633B" w:rsidRPr="003F7494" w:rsidTr="002D5F02">
        <w:trPr>
          <w:trHeight w:val="288"/>
        </w:trPr>
        <w:tc>
          <w:tcPr>
            <w:tcW w:w="1951" w:type="dxa"/>
          </w:tcPr>
          <w:p w:rsidR="0016633B" w:rsidRPr="006A047F" w:rsidRDefault="0016633B" w:rsidP="002D5F02">
            <w:pPr>
              <w:rPr>
                <w:color w:val="0D0D0D" w:themeColor="text1" w:themeTint="F2"/>
                <w:sz w:val="18"/>
                <w:szCs w:val="18"/>
              </w:rPr>
            </w:pPr>
          </w:p>
        </w:tc>
        <w:tc>
          <w:tcPr>
            <w:tcW w:w="2162"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İnsan Gelişimi: 2. Hafta</w:t>
            </w:r>
          </w:p>
        </w:tc>
        <w:tc>
          <w:tcPr>
            <w:tcW w:w="182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Meltem Özgüner</w:t>
            </w:r>
          </w:p>
        </w:tc>
        <w:tc>
          <w:tcPr>
            <w:tcW w:w="100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82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c>
          <w:tcPr>
            <w:tcW w:w="266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Human Development: 2</w:t>
            </w:r>
            <w:r w:rsidRPr="006A047F">
              <w:rPr>
                <w:color w:val="0D0D0D" w:themeColor="text1" w:themeTint="F2"/>
                <w:sz w:val="18"/>
                <w:szCs w:val="18"/>
                <w:vertAlign w:val="superscript"/>
              </w:rPr>
              <w:t>nd</w:t>
            </w:r>
            <w:r w:rsidRPr="006A047F">
              <w:rPr>
                <w:color w:val="0D0D0D" w:themeColor="text1" w:themeTint="F2"/>
                <w:sz w:val="18"/>
                <w:szCs w:val="18"/>
              </w:rPr>
              <w:t xml:space="preserve">  Week</w:t>
            </w:r>
          </w:p>
        </w:tc>
        <w:tc>
          <w:tcPr>
            <w:tcW w:w="173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Meltem Özgüner</w:t>
            </w:r>
          </w:p>
        </w:tc>
        <w:tc>
          <w:tcPr>
            <w:tcW w:w="136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755"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r>
      <w:tr w:rsidR="0016633B" w:rsidRPr="003F7494" w:rsidTr="002D5F02">
        <w:trPr>
          <w:trHeight w:val="288"/>
        </w:trPr>
        <w:tc>
          <w:tcPr>
            <w:tcW w:w="1951" w:type="dxa"/>
          </w:tcPr>
          <w:p w:rsidR="0016633B" w:rsidRPr="006A047F" w:rsidRDefault="0016633B" w:rsidP="002D5F02">
            <w:pPr>
              <w:rPr>
                <w:color w:val="0D0D0D" w:themeColor="text1" w:themeTint="F2"/>
                <w:sz w:val="18"/>
                <w:szCs w:val="18"/>
              </w:rPr>
            </w:pPr>
          </w:p>
        </w:tc>
        <w:tc>
          <w:tcPr>
            <w:tcW w:w="2162"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İnsan Gelişimi: 3. Hafta</w:t>
            </w:r>
          </w:p>
        </w:tc>
        <w:tc>
          <w:tcPr>
            <w:tcW w:w="182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Sevil Çaylı</w:t>
            </w:r>
          </w:p>
        </w:tc>
        <w:tc>
          <w:tcPr>
            <w:tcW w:w="100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82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c>
          <w:tcPr>
            <w:tcW w:w="266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Human Development: 3</w:t>
            </w:r>
            <w:r w:rsidRPr="006A047F">
              <w:rPr>
                <w:color w:val="0D0D0D" w:themeColor="text1" w:themeTint="F2"/>
                <w:sz w:val="18"/>
                <w:szCs w:val="18"/>
                <w:vertAlign w:val="superscript"/>
              </w:rPr>
              <w:t>rd</w:t>
            </w:r>
            <w:r w:rsidRPr="006A047F">
              <w:rPr>
                <w:color w:val="0D0D0D" w:themeColor="text1" w:themeTint="F2"/>
                <w:sz w:val="18"/>
                <w:szCs w:val="18"/>
              </w:rPr>
              <w:t xml:space="preserve">  Week</w:t>
            </w:r>
          </w:p>
        </w:tc>
        <w:tc>
          <w:tcPr>
            <w:tcW w:w="173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Sevil Çaylı</w:t>
            </w:r>
          </w:p>
        </w:tc>
        <w:tc>
          <w:tcPr>
            <w:tcW w:w="136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755"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r>
      <w:tr w:rsidR="0016633B" w:rsidRPr="003F7494" w:rsidTr="002D5F02">
        <w:trPr>
          <w:trHeight w:val="288"/>
        </w:trPr>
        <w:tc>
          <w:tcPr>
            <w:tcW w:w="1951" w:type="dxa"/>
          </w:tcPr>
          <w:p w:rsidR="0016633B" w:rsidRPr="006A047F" w:rsidRDefault="0016633B" w:rsidP="002D5F02">
            <w:pPr>
              <w:rPr>
                <w:color w:val="0D0D0D" w:themeColor="text1" w:themeTint="F2"/>
                <w:sz w:val="18"/>
                <w:szCs w:val="18"/>
              </w:rPr>
            </w:pPr>
          </w:p>
        </w:tc>
        <w:tc>
          <w:tcPr>
            <w:tcW w:w="2162"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Organogenez 4-8. Hafta</w:t>
            </w:r>
          </w:p>
        </w:tc>
        <w:tc>
          <w:tcPr>
            <w:tcW w:w="182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Sevil Çaylı</w:t>
            </w:r>
          </w:p>
        </w:tc>
        <w:tc>
          <w:tcPr>
            <w:tcW w:w="100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82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c>
          <w:tcPr>
            <w:tcW w:w="266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Organogenesis 4</w:t>
            </w:r>
            <w:r w:rsidRPr="006A047F">
              <w:rPr>
                <w:color w:val="0D0D0D" w:themeColor="text1" w:themeTint="F2"/>
                <w:sz w:val="18"/>
                <w:szCs w:val="18"/>
                <w:vertAlign w:val="superscript"/>
              </w:rPr>
              <w:t>th</w:t>
            </w:r>
            <w:r w:rsidRPr="006A047F">
              <w:rPr>
                <w:color w:val="0D0D0D" w:themeColor="text1" w:themeTint="F2"/>
                <w:sz w:val="18"/>
                <w:szCs w:val="18"/>
              </w:rPr>
              <w:t>- 8</w:t>
            </w:r>
            <w:r w:rsidRPr="006A047F">
              <w:rPr>
                <w:color w:val="0D0D0D" w:themeColor="text1" w:themeTint="F2"/>
                <w:sz w:val="18"/>
                <w:szCs w:val="18"/>
                <w:vertAlign w:val="superscript"/>
              </w:rPr>
              <w:t>th</w:t>
            </w:r>
            <w:r w:rsidRPr="006A047F">
              <w:rPr>
                <w:color w:val="0D0D0D" w:themeColor="text1" w:themeTint="F2"/>
                <w:sz w:val="18"/>
                <w:szCs w:val="18"/>
              </w:rPr>
              <w:t xml:space="preserve"> Week</w:t>
            </w:r>
          </w:p>
        </w:tc>
        <w:tc>
          <w:tcPr>
            <w:tcW w:w="173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Sevil Çaylı</w:t>
            </w:r>
          </w:p>
        </w:tc>
        <w:tc>
          <w:tcPr>
            <w:tcW w:w="136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755"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r>
      <w:tr w:rsidR="0016633B" w:rsidRPr="003F7494" w:rsidTr="002D5F02">
        <w:trPr>
          <w:trHeight w:val="288"/>
        </w:trPr>
        <w:tc>
          <w:tcPr>
            <w:tcW w:w="1951" w:type="dxa"/>
          </w:tcPr>
          <w:p w:rsidR="0016633B" w:rsidRPr="006A047F" w:rsidRDefault="0016633B" w:rsidP="002D5F02">
            <w:pPr>
              <w:rPr>
                <w:color w:val="0D0D0D" w:themeColor="text1" w:themeTint="F2"/>
                <w:sz w:val="18"/>
                <w:szCs w:val="18"/>
              </w:rPr>
            </w:pPr>
          </w:p>
        </w:tc>
        <w:tc>
          <w:tcPr>
            <w:tcW w:w="2162"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Fetal Dönem</w:t>
            </w:r>
          </w:p>
        </w:tc>
        <w:tc>
          <w:tcPr>
            <w:tcW w:w="182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Sevil Çaylı</w:t>
            </w:r>
          </w:p>
        </w:tc>
        <w:tc>
          <w:tcPr>
            <w:tcW w:w="100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82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266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Fetal Period</w:t>
            </w:r>
          </w:p>
        </w:tc>
        <w:tc>
          <w:tcPr>
            <w:tcW w:w="173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Sevil Çaylı</w:t>
            </w:r>
          </w:p>
        </w:tc>
        <w:tc>
          <w:tcPr>
            <w:tcW w:w="136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755"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r>
      <w:tr w:rsidR="0016633B" w:rsidRPr="003F7494" w:rsidTr="002D5F02">
        <w:trPr>
          <w:trHeight w:val="288"/>
        </w:trPr>
        <w:tc>
          <w:tcPr>
            <w:tcW w:w="1951" w:type="dxa"/>
          </w:tcPr>
          <w:p w:rsidR="0016633B" w:rsidRPr="006A047F" w:rsidRDefault="0016633B" w:rsidP="002D5F02">
            <w:pPr>
              <w:rPr>
                <w:color w:val="0D0D0D" w:themeColor="text1" w:themeTint="F2"/>
                <w:sz w:val="18"/>
                <w:szCs w:val="18"/>
              </w:rPr>
            </w:pPr>
          </w:p>
        </w:tc>
        <w:tc>
          <w:tcPr>
            <w:tcW w:w="2162"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İnsan Doğumu Defektleri</w:t>
            </w:r>
          </w:p>
        </w:tc>
        <w:tc>
          <w:tcPr>
            <w:tcW w:w="182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Sevil Çaylı</w:t>
            </w:r>
          </w:p>
        </w:tc>
        <w:tc>
          <w:tcPr>
            <w:tcW w:w="100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82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266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Birth Defects</w:t>
            </w:r>
          </w:p>
        </w:tc>
        <w:tc>
          <w:tcPr>
            <w:tcW w:w="173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Sevil Çaylı</w:t>
            </w:r>
          </w:p>
        </w:tc>
        <w:tc>
          <w:tcPr>
            <w:tcW w:w="136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755"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r>
      <w:tr w:rsidR="0016633B" w:rsidRPr="003F7494" w:rsidTr="002D5F02">
        <w:trPr>
          <w:trHeight w:val="288"/>
        </w:trPr>
        <w:tc>
          <w:tcPr>
            <w:tcW w:w="1951" w:type="dxa"/>
          </w:tcPr>
          <w:p w:rsidR="0016633B" w:rsidRPr="006A047F" w:rsidRDefault="0016633B" w:rsidP="002D5F02">
            <w:pPr>
              <w:rPr>
                <w:color w:val="0D0D0D" w:themeColor="text1" w:themeTint="F2"/>
                <w:sz w:val="18"/>
                <w:szCs w:val="18"/>
              </w:rPr>
            </w:pPr>
          </w:p>
        </w:tc>
        <w:tc>
          <w:tcPr>
            <w:tcW w:w="2162"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Plesenta ve Fetal Membranlar</w:t>
            </w:r>
          </w:p>
        </w:tc>
        <w:tc>
          <w:tcPr>
            <w:tcW w:w="182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Sevil Çaylı</w:t>
            </w:r>
          </w:p>
        </w:tc>
        <w:tc>
          <w:tcPr>
            <w:tcW w:w="100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82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c>
          <w:tcPr>
            <w:tcW w:w="2661"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Placenta and Fetal Membranes</w:t>
            </w:r>
          </w:p>
        </w:tc>
        <w:tc>
          <w:tcPr>
            <w:tcW w:w="173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Prof. Dr. Sevil Çaylı</w:t>
            </w:r>
          </w:p>
        </w:tc>
        <w:tc>
          <w:tcPr>
            <w:tcW w:w="1364"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1</w:t>
            </w:r>
          </w:p>
        </w:tc>
        <w:tc>
          <w:tcPr>
            <w:tcW w:w="755" w:type="dxa"/>
          </w:tcPr>
          <w:p w:rsidR="0016633B" w:rsidRPr="006A047F" w:rsidRDefault="0016633B" w:rsidP="002D5F02">
            <w:pPr>
              <w:rPr>
                <w:color w:val="0D0D0D" w:themeColor="text1" w:themeTint="F2"/>
                <w:sz w:val="18"/>
                <w:szCs w:val="18"/>
              </w:rPr>
            </w:pPr>
            <w:r w:rsidRPr="006A047F">
              <w:rPr>
                <w:color w:val="0D0D0D" w:themeColor="text1" w:themeTint="F2"/>
                <w:sz w:val="18"/>
                <w:szCs w:val="18"/>
              </w:rPr>
              <w:t>2</w:t>
            </w:r>
          </w:p>
        </w:tc>
      </w:tr>
    </w:tbl>
    <w:p w:rsidR="0016633B" w:rsidRDefault="0016633B" w:rsidP="0016633B"/>
    <w:p w:rsidR="0016633B" w:rsidRDefault="0016633B" w:rsidP="0016633B"/>
    <w:p w:rsidR="0016633B" w:rsidRDefault="0016633B" w:rsidP="0016633B"/>
    <w:p w:rsidR="00EE0822" w:rsidRDefault="00EE0822" w:rsidP="0016633B">
      <w:pPr>
        <w:sectPr w:rsidR="00EE0822" w:rsidSect="0016633B">
          <w:pgSz w:w="16838" w:h="11906" w:orient="landscape"/>
          <w:pgMar w:top="1418" w:right="1418" w:bottom="1418" w:left="1134" w:header="0" w:footer="0" w:gutter="0"/>
          <w:cols w:space="708"/>
          <w:formProt w:val="0"/>
          <w:docGrid w:linePitch="360" w:charSpace="4096"/>
        </w:sectPr>
      </w:pPr>
    </w:p>
    <w:p w:rsidR="00EE0822" w:rsidRDefault="00EE0822" w:rsidP="00EE0822">
      <w:pPr>
        <w:rPr>
          <w:sz w:val="20"/>
          <w:szCs w:val="20"/>
        </w:rPr>
      </w:pPr>
    </w:p>
    <w:p w:rsidR="00EE0822" w:rsidRPr="00972EA8" w:rsidRDefault="00EE0822" w:rsidP="00EE0822">
      <w:pPr>
        <w:spacing w:before="100" w:beforeAutospacing="1" w:after="100" w:afterAutospacing="1"/>
        <w:rPr>
          <w:b/>
          <w:bCs/>
          <w:iCs/>
          <w:sz w:val="20"/>
          <w:szCs w:val="20"/>
        </w:rPr>
      </w:pPr>
      <w:r>
        <w:rPr>
          <w:b/>
          <w:bCs/>
          <w:sz w:val="20"/>
          <w:szCs w:val="20"/>
        </w:rPr>
        <w:t>Komite-1 Öğrenim Hedefleri ve Program Çıktılarına Katkı Düzeyleri</w:t>
      </w:r>
    </w:p>
    <w:p w:rsidR="00EE0822" w:rsidRDefault="00EE0822" w:rsidP="00EE0822">
      <w:pPr>
        <w:spacing w:before="100" w:beforeAutospacing="1" w:after="100" w:afterAutospacing="1"/>
        <w:rPr>
          <w:i/>
          <w:sz w:val="20"/>
          <w:szCs w:val="20"/>
        </w:rPr>
      </w:pPr>
      <w:r>
        <w:rPr>
          <w:sz w:val="20"/>
          <w:szCs w:val="20"/>
        </w:rPr>
        <w:t>Aşağıda Komite-1 öğrenim hedefleri ile fakültemiz program çıktıları arasındaki ilişki ve katkı düzeyleri gösterilmiştir.</w:t>
      </w:r>
    </w:p>
    <w:tbl>
      <w:tblPr>
        <w:tblStyle w:val="TabloKlavuzu"/>
        <w:tblW w:w="0" w:type="auto"/>
        <w:tblLook w:val="04A0" w:firstRow="1" w:lastRow="0" w:firstColumn="1" w:lastColumn="0" w:noHBand="0" w:noVBand="1"/>
      </w:tblPr>
      <w:tblGrid>
        <w:gridCol w:w="510"/>
        <w:gridCol w:w="5994"/>
        <w:gridCol w:w="1172"/>
        <w:gridCol w:w="1384"/>
      </w:tblGrid>
      <w:tr w:rsidR="00EE0822" w:rsidTr="003C0BD3">
        <w:tc>
          <w:tcPr>
            <w:tcW w:w="510" w:type="dxa"/>
            <w:tcBorders>
              <w:top w:val="single" w:sz="4" w:space="0" w:color="auto"/>
              <w:left w:val="single" w:sz="4" w:space="0" w:color="auto"/>
              <w:bottom w:val="single" w:sz="4" w:space="0" w:color="auto"/>
              <w:right w:val="single" w:sz="4" w:space="0" w:color="auto"/>
            </w:tcBorders>
            <w:vAlign w:val="center"/>
            <w:hideMark/>
          </w:tcPr>
          <w:p w:rsidR="00EE0822" w:rsidRDefault="00EE0822" w:rsidP="003C0BD3">
            <w:pPr>
              <w:spacing w:before="100" w:beforeAutospacing="1" w:after="100" w:afterAutospacing="1"/>
              <w:jc w:val="center"/>
              <w:rPr>
                <w:b/>
                <w:bCs/>
                <w:iCs/>
              </w:rPr>
            </w:pPr>
            <w:r>
              <w:rPr>
                <w:b/>
                <w:bCs/>
              </w:rPr>
              <w:t>No</w:t>
            </w:r>
          </w:p>
        </w:tc>
        <w:tc>
          <w:tcPr>
            <w:tcW w:w="5996" w:type="dxa"/>
            <w:tcBorders>
              <w:top w:val="single" w:sz="4" w:space="0" w:color="auto"/>
              <w:left w:val="single" w:sz="4" w:space="0" w:color="auto"/>
              <w:bottom w:val="single" w:sz="4" w:space="0" w:color="auto"/>
              <w:right w:val="single" w:sz="4" w:space="0" w:color="auto"/>
            </w:tcBorders>
            <w:vAlign w:val="center"/>
            <w:hideMark/>
          </w:tcPr>
          <w:p w:rsidR="00EE0822" w:rsidRDefault="00EE0822" w:rsidP="003C0BD3">
            <w:pPr>
              <w:spacing w:before="100" w:beforeAutospacing="1" w:after="100" w:afterAutospacing="1"/>
              <w:jc w:val="center"/>
              <w:rPr>
                <w:b/>
                <w:bCs/>
                <w:iCs/>
              </w:rPr>
            </w:pPr>
            <w:r>
              <w:rPr>
                <w:b/>
                <w:bCs/>
              </w:rPr>
              <w:t>Kazanım</w:t>
            </w:r>
          </w:p>
        </w:tc>
        <w:tc>
          <w:tcPr>
            <w:tcW w:w="1172" w:type="dxa"/>
            <w:tcBorders>
              <w:top w:val="single" w:sz="4" w:space="0" w:color="auto"/>
              <w:left w:val="single" w:sz="4" w:space="0" w:color="auto"/>
              <w:bottom w:val="single" w:sz="4" w:space="0" w:color="auto"/>
              <w:right w:val="single" w:sz="4" w:space="0" w:color="auto"/>
            </w:tcBorders>
            <w:vAlign w:val="center"/>
            <w:hideMark/>
          </w:tcPr>
          <w:p w:rsidR="00EE0822" w:rsidRDefault="00EE0822" w:rsidP="003C0BD3">
            <w:pPr>
              <w:spacing w:before="100" w:beforeAutospacing="1" w:after="100" w:afterAutospacing="1"/>
              <w:jc w:val="center"/>
              <w:rPr>
                <w:b/>
                <w:bCs/>
                <w:iCs/>
              </w:rPr>
            </w:pPr>
            <w:r>
              <w:rPr>
                <w:b/>
                <w:bCs/>
              </w:rPr>
              <w:t>Karşıladığı Program Hedefi</w:t>
            </w:r>
          </w:p>
        </w:tc>
        <w:tc>
          <w:tcPr>
            <w:tcW w:w="1384" w:type="dxa"/>
            <w:tcBorders>
              <w:top w:val="single" w:sz="4" w:space="0" w:color="auto"/>
              <w:left w:val="single" w:sz="4" w:space="0" w:color="auto"/>
              <w:bottom w:val="single" w:sz="4" w:space="0" w:color="auto"/>
              <w:right w:val="single" w:sz="4" w:space="0" w:color="auto"/>
            </w:tcBorders>
            <w:vAlign w:val="center"/>
            <w:hideMark/>
          </w:tcPr>
          <w:p w:rsidR="00EE0822" w:rsidRDefault="00EE0822" w:rsidP="003C0BD3">
            <w:pPr>
              <w:spacing w:before="100" w:beforeAutospacing="1" w:after="100" w:afterAutospacing="1"/>
              <w:jc w:val="center"/>
              <w:rPr>
                <w:b/>
                <w:bCs/>
                <w:iCs/>
              </w:rPr>
            </w:pPr>
            <w:r>
              <w:rPr>
                <w:b/>
                <w:bCs/>
              </w:rPr>
              <w:t>Katkı Düzeyi 1-5</w:t>
            </w:r>
          </w:p>
        </w:tc>
      </w:tr>
      <w:tr w:rsidR="00EE0822" w:rsidTr="003C0BD3">
        <w:tc>
          <w:tcPr>
            <w:tcW w:w="510" w:type="dxa"/>
            <w:tcBorders>
              <w:top w:val="single" w:sz="4" w:space="0" w:color="auto"/>
              <w:left w:val="single" w:sz="4" w:space="0" w:color="auto"/>
              <w:bottom w:val="single" w:sz="4" w:space="0" w:color="auto"/>
              <w:right w:val="single" w:sz="4" w:space="0" w:color="auto"/>
            </w:tcBorders>
            <w:vAlign w:val="center"/>
            <w:hideMark/>
          </w:tcPr>
          <w:p w:rsidR="00EE0822" w:rsidRDefault="00EE0822" w:rsidP="003C0BD3">
            <w:pPr>
              <w:spacing w:before="100" w:beforeAutospacing="1" w:after="100" w:afterAutospacing="1"/>
              <w:jc w:val="center"/>
            </w:pPr>
            <w:r>
              <w:t>1</w:t>
            </w:r>
          </w:p>
        </w:tc>
        <w:tc>
          <w:tcPr>
            <w:tcW w:w="5996" w:type="dxa"/>
            <w:vAlign w:val="center"/>
            <w:hideMark/>
          </w:tcPr>
          <w:p w:rsidR="00EE0822" w:rsidRPr="00187FCD" w:rsidRDefault="00EE0822" w:rsidP="003C0BD3">
            <w:pPr>
              <w:pStyle w:val="p1"/>
              <w:suppressAutoHyphens/>
              <w:jc w:val="center"/>
              <w:rPr>
                <w:rFonts w:ascii="Times New Roman" w:hAnsi="Times New Roman"/>
                <w:i w:val="0"/>
                <w:iCs/>
                <w:color w:val="auto"/>
                <w:sz w:val="22"/>
                <w:szCs w:val="22"/>
              </w:rPr>
            </w:pPr>
            <w:r w:rsidRPr="00187FCD">
              <w:rPr>
                <w:rFonts w:ascii="Times New Roman" w:hAnsi="Times New Roman"/>
                <w:i w:val="0"/>
                <w:iCs/>
                <w:sz w:val="22"/>
                <w:szCs w:val="22"/>
              </w:rPr>
              <w:t>İmmün yanıtın temelleri, lenfoid sistemin yapı ve işlevlerini, doğal ve kazanılmış bağışıklığın temellerini açıklar, serolojik testleri uygular ve yorumlar</w:t>
            </w:r>
          </w:p>
        </w:tc>
        <w:tc>
          <w:tcPr>
            <w:tcW w:w="1172" w:type="dxa"/>
            <w:tcBorders>
              <w:top w:val="single" w:sz="4" w:space="0" w:color="auto"/>
              <w:left w:val="single" w:sz="4" w:space="0" w:color="auto"/>
              <w:bottom w:val="single" w:sz="4" w:space="0" w:color="auto"/>
              <w:right w:val="single" w:sz="4" w:space="0" w:color="auto"/>
            </w:tcBorders>
            <w:vAlign w:val="center"/>
            <w:hideMark/>
          </w:tcPr>
          <w:p w:rsidR="00EE0822" w:rsidRDefault="00EE0822" w:rsidP="003C0BD3">
            <w:pPr>
              <w:spacing w:before="100" w:beforeAutospacing="1" w:after="100" w:afterAutospacing="1"/>
              <w:jc w:val="center"/>
            </w:pPr>
            <w:r>
              <w:t>PY1, PY3,PY4</w:t>
            </w:r>
          </w:p>
        </w:tc>
        <w:tc>
          <w:tcPr>
            <w:tcW w:w="1384" w:type="dxa"/>
            <w:tcBorders>
              <w:top w:val="single" w:sz="4" w:space="0" w:color="auto"/>
              <w:left w:val="single" w:sz="4" w:space="0" w:color="auto"/>
              <w:bottom w:val="single" w:sz="4" w:space="0" w:color="auto"/>
              <w:right w:val="single" w:sz="4" w:space="0" w:color="auto"/>
            </w:tcBorders>
            <w:vAlign w:val="center"/>
            <w:hideMark/>
          </w:tcPr>
          <w:p w:rsidR="00EE0822" w:rsidRDefault="00EE0822" w:rsidP="003C0BD3">
            <w:pPr>
              <w:spacing w:before="100" w:beforeAutospacing="1" w:after="100" w:afterAutospacing="1"/>
              <w:jc w:val="center"/>
            </w:pPr>
            <w:r>
              <w:t>5</w:t>
            </w:r>
          </w:p>
        </w:tc>
      </w:tr>
      <w:tr w:rsidR="00EE0822" w:rsidTr="003C0BD3">
        <w:tc>
          <w:tcPr>
            <w:tcW w:w="510" w:type="dxa"/>
            <w:tcBorders>
              <w:top w:val="single" w:sz="4" w:space="0" w:color="auto"/>
              <w:left w:val="single" w:sz="4" w:space="0" w:color="auto"/>
              <w:bottom w:val="single" w:sz="4" w:space="0" w:color="auto"/>
              <w:right w:val="single" w:sz="4" w:space="0" w:color="auto"/>
            </w:tcBorders>
            <w:vAlign w:val="center"/>
            <w:hideMark/>
          </w:tcPr>
          <w:p w:rsidR="00EE0822" w:rsidRDefault="00EE0822" w:rsidP="003C0BD3">
            <w:pPr>
              <w:spacing w:before="100" w:beforeAutospacing="1" w:after="100" w:afterAutospacing="1"/>
              <w:jc w:val="center"/>
            </w:pPr>
            <w:r>
              <w:t>2</w:t>
            </w:r>
          </w:p>
        </w:tc>
        <w:tc>
          <w:tcPr>
            <w:tcW w:w="5996" w:type="dxa"/>
            <w:vAlign w:val="center"/>
            <w:hideMark/>
          </w:tcPr>
          <w:p w:rsidR="00EE0822" w:rsidRPr="00BF3530" w:rsidRDefault="00EE0822" w:rsidP="003C0BD3">
            <w:pPr>
              <w:pStyle w:val="p1"/>
              <w:suppressAutoHyphens/>
              <w:jc w:val="center"/>
              <w:rPr>
                <w:rFonts w:ascii="Times New Roman" w:hAnsi="Times New Roman"/>
                <w:i w:val="0"/>
                <w:iCs/>
                <w:color w:val="auto"/>
                <w:sz w:val="24"/>
                <w:szCs w:val="24"/>
              </w:rPr>
            </w:pPr>
            <w:r w:rsidRPr="00187FCD">
              <w:rPr>
                <w:rFonts w:ascii="Times New Roman" w:hAnsi="Times New Roman"/>
                <w:i w:val="0"/>
                <w:sz w:val="22"/>
                <w:szCs w:val="22"/>
              </w:rPr>
              <w:t>Baş-boyun, gövde, alt ve üst ekstremite kaslarını bilir ve tanımlar, damarlarının ve sinirlerinin anatomisini açıklar</w:t>
            </w:r>
          </w:p>
        </w:tc>
        <w:tc>
          <w:tcPr>
            <w:tcW w:w="1172" w:type="dxa"/>
            <w:tcBorders>
              <w:top w:val="single" w:sz="4" w:space="0" w:color="auto"/>
              <w:left w:val="single" w:sz="4" w:space="0" w:color="auto"/>
              <w:bottom w:val="single" w:sz="4" w:space="0" w:color="auto"/>
              <w:right w:val="single" w:sz="4" w:space="0" w:color="auto"/>
            </w:tcBorders>
            <w:vAlign w:val="center"/>
            <w:hideMark/>
          </w:tcPr>
          <w:p w:rsidR="00EE0822" w:rsidRDefault="00EE0822" w:rsidP="003C0BD3">
            <w:pPr>
              <w:spacing w:before="100" w:beforeAutospacing="1" w:after="100" w:afterAutospacing="1"/>
              <w:jc w:val="center"/>
            </w:pPr>
            <w:r>
              <w:t>PY1, PY5</w:t>
            </w:r>
          </w:p>
        </w:tc>
        <w:tc>
          <w:tcPr>
            <w:tcW w:w="1384" w:type="dxa"/>
            <w:tcBorders>
              <w:top w:val="single" w:sz="4" w:space="0" w:color="auto"/>
              <w:left w:val="single" w:sz="4" w:space="0" w:color="auto"/>
              <w:bottom w:val="single" w:sz="4" w:space="0" w:color="auto"/>
              <w:right w:val="single" w:sz="4" w:space="0" w:color="auto"/>
            </w:tcBorders>
            <w:vAlign w:val="center"/>
            <w:hideMark/>
          </w:tcPr>
          <w:p w:rsidR="00EE0822" w:rsidRDefault="00EE0822" w:rsidP="003C0BD3">
            <w:pPr>
              <w:spacing w:before="100" w:beforeAutospacing="1" w:after="100" w:afterAutospacing="1"/>
              <w:jc w:val="center"/>
            </w:pPr>
            <w:r>
              <w:t>3</w:t>
            </w:r>
          </w:p>
        </w:tc>
      </w:tr>
      <w:tr w:rsidR="00EE0822" w:rsidTr="003C0BD3">
        <w:tc>
          <w:tcPr>
            <w:tcW w:w="510" w:type="dxa"/>
            <w:tcBorders>
              <w:top w:val="single" w:sz="4" w:space="0" w:color="auto"/>
              <w:left w:val="single" w:sz="4" w:space="0" w:color="auto"/>
              <w:bottom w:val="single" w:sz="4" w:space="0" w:color="auto"/>
              <w:right w:val="single" w:sz="4" w:space="0" w:color="auto"/>
            </w:tcBorders>
            <w:vAlign w:val="center"/>
            <w:hideMark/>
          </w:tcPr>
          <w:p w:rsidR="00EE0822" w:rsidRDefault="00EE0822" w:rsidP="003C0BD3">
            <w:pPr>
              <w:spacing w:before="100" w:beforeAutospacing="1" w:after="100" w:afterAutospacing="1"/>
              <w:jc w:val="center"/>
            </w:pPr>
            <w:r>
              <w:t>3</w:t>
            </w:r>
          </w:p>
        </w:tc>
        <w:tc>
          <w:tcPr>
            <w:tcW w:w="5996" w:type="dxa"/>
            <w:vAlign w:val="center"/>
            <w:hideMark/>
          </w:tcPr>
          <w:p w:rsidR="00EE0822" w:rsidRPr="00BF3530" w:rsidRDefault="00EE0822" w:rsidP="003C0BD3">
            <w:pPr>
              <w:pStyle w:val="p1"/>
              <w:suppressAutoHyphens/>
              <w:jc w:val="center"/>
              <w:rPr>
                <w:rFonts w:ascii="Times New Roman" w:hAnsi="Times New Roman"/>
                <w:i w:val="0"/>
                <w:iCs/>
                <w:color w:val="auto"/>
                <w:sz w:val="24"/>
                <w:szCs w:val="24"/>
              </w:rPr>
            </w:pPr>
            <w:r w:rsidRPr="00187FCD">
              <w:rPr>
                <w:rFonts w:ascii="Times New Roman" w:hAnsi="Times New Roman"/>
                <w:i w:val="0"/>
                <w:sz w:val="22"/>
                <w:szCs w:val="22"/>
              </w:rPr>
              <w:t>Kan ve lenf Biyokimyasını, globüler proteinler ve hemoglobinopati mekanizmalarını bilir ve açıklar, periferik yayma yapar ve değerlendirir, tam kan testlerini ve talasemi tanı testlerini bilir, kan grubu testlerini uygular</w:t>
            </w:r>
          </w:p>
        </w:tc>
        <w:tc>
          <w:tcPr>
            <w:tcW w:w="1172" w:type="dxa"/>
            <w:tcBorders>
              <w:top w:val="single" w:sz="4" w:space="0" w:color="auto"/>
              <w:left w:val="single" w:sz="4" w:space="0" w:color="auto"/>
              <w:bottom w:val="single" w:sz="4" w:space="0" w:color="auto"/>
              <w:right w:val="single" w:sz="4" w:space="0" w:color="auto"/>
            </w:tcBorders>
            <w:vAlign w:val="center"/>
            <w:hideMark/>
          </w:tcPr>
          <w:p w:rsidR="00EE0822" w:rsidRDefault="00EE0822" w:rsidP="003C0BD3">
            <w:pPr>
              <w:spacing w:before="100" w:beforeAutospacing="1" w:after="100" w:afterAutospacing="1"/>
              <w:jc w:val="center"/>
            </w:pPr>
            <w:r>
              <w:t>PY1, PY3,PY4</w:t>
            </w:r>
          </w:p>
        </w:tc>
        <w:tc>
          <w:tcPr>
            <w:tcW w:w="1384" w:type="dxa"/>
            <w:tcBorders>
              <w:top w:val="single" w:sz="4" w:space="0" w:color="auto"/>
              <w:left w:val="single" w:sz="4" w:space="0" w:color="auto"/>
              <w:bottom w:val="single" w:sz="4" w:space="0" w:color="auto"/>
              <w:right w:val="single" w:sz="4" w:space="0" w:color="auto"/>
            </w:tcBorders>
            <w:vAlign w:val="center"/>
            <w:hideMark/>
          </w:tcPr>
          <w:p w:rsidR="00EE0822" w:rsidRDefault="00EE0822" w:rsidP="003C0BD3">
            <w:pPr>
              <w:spacing w:before="100" w:beforeAutospacing="1" w:after="100" w:afterAutospacing="1"/>
              <w:jc w:val="center"/>
            </w:pPr>
            <w:r>
              <w:t>3</w:t>
            </w:r>
          </w:p>
        </w:tc>
      </w:tr>
      <w:tr w:rsidR="00EE0822" w:rsidTr="003C0BD3">
        <w:tc>
          <w:tcPr>
            <w:tcW w:w="510" w:type="dxa"/>
            <w:tcBorders>
              <w:top w:val="single" w:sz="4" w:space="0" w:color="auto"/>
              <w:left w:val="single" w:sz="4" w:space="0" w:color="auto"/>
              <w:bottom w:val="single" w:sz="4" w:space="0" w:color="auto"/>
              <w:right w:val="single" w:sz="4" w:space="0" w:color="auto"/>
            </w:tcBorders>
            <w:vAlign w:val="center"/>
            <w:hideMark/>
          </w:tcPr>
          <w:p w:rsidR="00EE0822" w:rsidRDefault="00EE0822" w:rsidP="003C0BD3">
            <w:pPr>
              <w:spacing w:before="100" w:beforeAutospacing="1" w:after="100" w:afterAutospacing="1"/>
              <w:jc w:val="center"/>
            </w:pPr>
            <w:r>
              <w:t>4</w:t>
            </w:r>
          </w:p>
        </w:tc>
        <w:tc>
          <w:tcPr>
            <w:tcW w:w="5996" w:type="dxa"/>
            <w:vAlign w:val="center"/>
            <w:hideMark/>
          </w:tcPr>
          <w:p w:rsidR="00EE0822" w:rsidRPr="00187FCD" w:rsidRDefault="00EE0822" w:rsidP="003C0BD3">
            <w:pPr>
              <w:widowControl w:val="0"/>
              <w:jc w:val="center"/>
              <w:rPr>
                <w:rFonts w:eastAsia="Calibri"/>
                <w:sz w:val="22"/>
                <w:szCs w:val="22"/>
                <w:lang w:val="en-US" w:eastAsia="en-US"/>
              </w:rPr>
            </w:pPr>
            <w:r w:rsidRPr="00187FCD">
              <w:rPr>
                <w:rFonts w:eastAsia="Calibri"/>
                <w:sz w:val="22"/>
                <w:szCs w:val="22"/>
                <w:lang w:val="en-US" w:eastAsia="en-US"/>
              </w:rPr>
              <w:t>Prenatal gelişim basamaklarını, gametogenezden organogenez ve fetal döneme kadar açıklayabilmesi hedeflenmektedir.</w:t>
            </w:r>
          </w:p>
          <w:p w:rsidR="00EE0822" w:rsidRPr="00BF3530" w:rsidRDefault="00EE0822" w:rsidP="003C0BD3">
            <w:pPr>
              <w:pStyle w:val="p1"/>
              <w:suppressAutoHyphens/>
              <w:jc w:val="center"/>
              <w:rPr>
                <w:rFonts w:ascii="Times New Roman" w:hAnsi="Times New Roman"/>
                <w:i w:val="0"/>
                <w:iCs/>
                <w:color w:val="auto"/>
                <w:sz w:val="24"/>
                <w:szCs w:val="24"/>
              </w:rPr>
            </w:pPr>
          </w:p>
        </w:tc>
        <w:tc>
          <w:tcPr>
            <w:tcW w:w="1172" w:type="dxa"/>
            <w:tcBorders>
              <w:top w:val="single" w:sz="4" w:space="0" w:color="auto"/>
              <w:left w:val="single" w:sz="4" w:space="0" w:color="auto"/>
              <w:bottom w:val="single" w:sz="4" w:space="0" w:color="auto"/>
              <w:right w:val="single" w:sz="4" w:space="0" w:color="auto"/>
            </w:tcBorders>
            <w:vAlign w:val="center"/>
            <w:hideMark/>
          </w:tcPr>
          <w:p w:rsidR="00EE0822" w:rsidRDefault="00EE0822" w:rsidP="003C0BD3">
            <w:pPr>
              <w:spacing w:before="100" w:beforeAutospacing="1" w:after="100" w:afterAutospacing="1"/>
              <w:jc w:val="center"/>
            </w:pPr>
            <w:r>
              <w:t>PY1,PY5</w:t>
            </w:r>
          </w:p>
        </w:tc>
        <w:tc>
          <w:tcPr>
            <w:tcW w:w="1384" w:type="dxa"/>
            <w:tcBorders>
              <w:top w:val="single" w:sz="4" w:space="0" w:color="auto"/>
              <w:left w:val="single" w:sz="4" w:space="0" w:color="auto"/>
              <w:bottom w:val="single" w:sz="4" w:space="0" w:color="auto"/>
              <w:right w:val="single" w:sz="4" w:space="0" w:color="auto"/>
            </w:tcBorders>
            <w:vAlign w:val="center"/>
            <w:hideMark/>
          </w:tcPr>
          <w:p w:rsidR="00EE0822" w:rsidRDefault="00EE0822" w:rsidP="003C0BD3">
            <w:pPr>
              <w:spacing w:before="100" w:beforeAutospacing="1" w:after="100" w:afterAutospacing="1"/>
              <w:jc w:val="center"/>
            </w:pPr>
            <w:r>
              <w:t>4</w:t>
            </w:r>
          </w:p>
        </w:tc>
      </w:tr>
      <w:tr w:rsidR="00EE0822" w:rsidTr="003C0BD3">
        <w:tc>
          <w:tcPr>
            <w:tcW w:w="510" w:type="dxa"/>
            <w:tcBorders>
              <w:top w:val="single" w:sz="4" w:space="0" w:color="auto"/>
              <w:left w:val="single" w:sz="4" w:space="0" w:color="auto"/>
              <w:bottom w:val="single" w:sz="4" w:space="0" w:color="auto"/>
              <w:right w:val="single" w:sz="4" w:space="0" w:color="auto"/>
            </w:tcBorders>
            <w:vAlign w:val="center"/>
            <w:hideMark/>
          </w:tcPr>
          <w:p w:rsidR="00EE0822" w:rsidRDefault="00EE0822" w:rsidP="003C0BD3">
            <w:pPr>
              <w:spacing w:before="100" w:beforeAutospacing="1" w:after="100" w:afterAutospacing="1"/>
              <w:jc w:val="center"/>
            </w:pPr>
            <w:r>
              <w:t>5</w:t>
            </w:r>
          </w:p>
        </w:tc>
        <w:tc>
          <w:tcPr>
            <w:tcW w:w="5996" w:type="dxa"/>
            <w:vAlign w:val="center"/>
            <w:hideMark/>
          </w:tcPr>
          <w:p w:rsidR="00EE0822" w:rsidRPr="00BF3530" w:rsidRDefault="00EE0822" w:rsidP="003C0BD3">
            <w:pPr>
              <w:pStyle w:val="p1"/>
              <w:suppressAutoHyphens/>
              <w:jc w:val="center"/>
              <w:rPr>
                <w:rFonts w:ascii="Times New Roman" w:hAnsi="Times New Roman"/>
                <w:i w:val="0"/>
                <w:iCs/>
                <w:color w:val="auto"/>
                <w:sz w:val="24"/>
                <w:szCs w:val="24"/>
              </w:rPr>
            </w:pPr>
            <w:r w:rsidRPr="00187FCD">
              <w:rPr>
                <w:rFonts w:ascii="Times New Roman" w:eastAsia="Calibri" w:hAnsi="Times New Roman"/>
                <w:i w:val="0"/>
                <w:color w:val="auto"/>
                <w:sz w:val="22"/>
                <w:szCs w:val="22"/>
                <w:lang w:val="en-US" w:eastAsia="en-US"/>
              </w:rPr>
              <w:t>Embriyolojik süreçleri klinik durumlar, doğumsal anomaliler ve teratojen etkiler açısından değerlendirebilmesi beklenmektedir.</w:t>
            </w:r>
          </w:p>
        </w:tc>
        <w:tc>
          <w:tcPr>
            <w:tcW w:w="1172" w:type="dxa"/>
            <w:tcBorders>
              <w:top w:val="single" w:sz="4" w:space="0" w:color="auto"/>
              <w:left w:val="single" w:sz="4" w:space="0" w:color="auto"/>
              <w:bottom w:val="single" w:sz="4" w:space="0" w:color="auto"/>
              <w:right w:val="single" w:sz="4" w:space="0" w:color="auto"/>
            </w:tcBorders>
            <w:vAlign w:val="center"/>
            <w:hideMark/>
          </w:tcPr>
          <w:p w:rsidR="00EE0822" w:rsidRDefault="00EE0822" w:rsidP="003C0BD3">
            <w:pPr>
              <w:spacing w:before="100" w:beforeAutospacing="1" w:after="100" w:afterAutospacing="1"/>
              <w:jc w:val="center"/>
            </w:pPr>
            <w:r>
              <w:t>PY1, PY3,PY4, PY7</w:t>
            </w:r>
          </w:p>
        </w:tc>
        <w:tc>
          <w:tcPr>
            <w:tcW w:w="1384" w:type="dxa"/>
            <w:tcBorders>
              <w:top w:val="single" w:sz="4" w:space="0" w:color="auto"/>
              <w:left w:val="single" w:sz="4" w:space="0" w:color="auto"/>
              <w:bottom w:val="single" w:sz="4" w:space="0" w:color="auto"/>
              <w:right w:val="single" w:sz="4" w:space="0" w:color="auto"/>
            </w:tcBorders>
            <w:vAlign w:val="center"/>
            <w:hideMark/>
          </w:tcPr>
          <w:p w:rsidR="00EE0822" w:rsidRDefault="00EE0822" w:rsidP="003C0BD3">
            <w:pPr>
              <w:spacing w:before="100" w:beforeAutospacing="1" w:after="100" w:afterAutospacing="1"/>
              <w:jc w:val="center"/>
            </w:pPr>
            <w:r>
              <w:t>4</w:t>
            </w:r>
          </w:p>
        </w:tc>
      </w:tr>
    </w:tbl>
    <w:p w:rsidR="00EE0822" w:rsidRDefault="00EE0822" w:rsidP="00EE0822">
      <w:pPr>
        <w:rPr>
          <w:sz w:val="20"/>
          <w:szCs w:val="20"/>
        </w:rPr>
      </w:pPr>
    </w:p>
    <w:p w:rsidR="00EE0822" w:rsidRDefault="00EE0822" w:rsidP="00EE0822">
      <w:pPr>
        <w:rPr>
          <w:sz w:val="20"/>
          <w:szCs w:val="20"/>
        </w:rPr>
      </w:pPr>
    </w:p>
    <w:p w:rsidR="00EE0822" w:rsidRDefault="00EE0822" w:rsidP="00EE0822">
      <w:pPr>
        <w:rPr>
          <w:b/>
          <w:bCs/>
          <w:sz w:val="20"/>
          <w:szCs w:val="20"/>
        </w:rPr>
      </w:pPr>
    </w:p>
    <w:p w:rsidR="00EE0822" w:rsidRDefault="00EE0822" w:rsidP="00EE0822">
      <w:pPr>
        <w:rPr>
          <w:b/>
          <w:bCs/>
          <w:sz w:val="20"/>
          <w:szCs w:val="20"/>
        </w:rPr>
      </w:pPr>
    </w:p>
    <w:p w:rsidR="00EE0822" w:rsidRDefault="00EE0822" w:rsidP="00EE0822">
      <w:pPr>
        <w:rPr>
          <w:b/>
          <w:bCs/>
          <w:sz w:val="20"/>
          <w:szCs w:val="20"/>
        </w:rPr>
      </w:pPr>
    </w:p>
    <w:p w:rsidR="00EE0822" w:rsidRDefault="00EE0822" w:rsidP="00EE0822">
      <w:pPr>
        <w:rPr>
          <w:b/>
          <w:bCs/>
          <w:sz w:val="20"/>
          <w:szCs w:val="20"/>
        </w:rPr>
      </w:pPr>
    </w:p>
    <w:p w:rsidR="00EE0822" w:rsidRDefault="00EE0822" w:rsidP="00EE0822">
      <w:pPr>
        <w:rPr>
          <w:b/>
          <w:bCs/>
          <w:sz w:val="20"/>
          <w:szCs w:val="20"/>
        </w:rPr>
      </w:pPr>
      <w:r>
        <w:rPr>
          <w:b/>
          <w:bCs/>
          <w:sz w:val="20"/>
          <w:szCs w:val="20"/>
        </w:rPr>
        <w:t>Committee 1 Learning Outcomes and Their Contribution to Program Outcomes</w:t>
      </w:r>
    </w:p>
    <w:p w:rsidR="00EE0822" w:rsidRDefault="00EE0822" w:rsidP="00EE0822">
      <w:pPr>
        <w:rPr>
          <w:sz w:val="20"/>
          <w:szCs w:val="20"/>
        </w:rPr>
      </w:pPr>
    </w:p>
    <w:p w:rsidR="00EE0822" w:rsidRDefault="00EE0822" w:rsidP="00EE0822">
      <w:pPr>
        <w:rPr>
          <w:sz w:val="20"/>
          <w:szCs w:val="20"/>
        </w:rPr>
      </w:pPr>
      <w:r>
        <w:rPr>
          <w:sz w:val="20"/>
          <w:szCs w:val="20"/>
        </w:rPr>
        <w:t>The relationship between the learning outcomes of Committee 1 and our faculty’s program outcomes, along with their levels of contribution, is presented below.</w:t>
      </w:r>
    </w:p>
    <w:p w:rsidR="00EE0822" w:rsidRDefault="00EE0822" w:rsidP="00EE0822">
      <w:pPr>
        <w:rPr>
          <w:sz w:val="20"/>
          <w:szCs w:val="20"/>
        </w:rPr>
      </w:pPr>
    </w:p>
    <w:tbl>
      <w:tblPr>
        <w:tblStyle w:val="TabloKlavuzu"/>
        <w:tblW w:w="0" w:type="auto"/>
        <w:tblLook w:val="04A0" w:firstRow="1" w:lastRow="0" w:firstColumn="1" w:lastColumn="0" w:noHBand="0" w:noVBand="1"/>
      </w:tblPr>
      <w:tblGrid>
        <w:gridCol w:w="510"/>
        <w:gridCol w:w="5994"/>
        <w:gridCol w:w="1172"/>
        <w:gridCol w:w="1384"/>
      </w:tblGrid>
      <w:tr w:rsidR="00EE0822" w:rsidTr="003C0BD3">
        <w:tc>
          <w:tcPr>
            <w:tcW w:w="510" w:type="dxa"/>
            <w:tcBorders>
              <w:top w:val="single" w:sz="4" w:space="0" w:color="auto"/>
              <w:left w:val="single" w:sz="4" w:space="0" w:color="auto"/>
              <w:bottom w:val="single" w:sz="4" w:space="0" w:color="auto"/>
              <w:right w:val="single" w:sz="4" w:space="0" w:color="auto"/>
            </w:tcBorders>
            <w:vAlign w:val="center"/>
            <w:hideMark/>
          </w:tcPr>
          <w:p w:rsidR="00EE0822" w:rsidRDefault="00EE0822" w:rsidP="003C0BD3">
            <w:pPr>
              <w:spacing w:before="100" w:beforeAutospacing="1" w:after="100" w:afterAutospacing="1"/>
              <w:jc w:val="center"/>
              <w:rPr>
                <w:b/>
                <w:bCs/>
                <w:iCs/>
              </w:rPr>
            </w:pPr>
            <w:r>
              <w:rPr>
                <w:b/>
                <w:bCs/>
              </w:rPr>
              <w:t>No</w:t>
            </w:r>
          </w:p>
        </w:tc>
        <w:tc>
          <w:tcPr>
            <w:tcW w:w="5996" w:type="dxa"/>
            <w:tcBorders>
              <w:top w:val="single" w:sz="4" w:space="0" w:color="auto"/>
              <w:left w:val="single" w:sz="4" w:space="0" w:color="auto"/>
              <w:bottom w:val="single" w:sz="4" w:space="0" w:color="auto"/>
              <w:right w:val="single" w:sz="4" w:space="0" w:color="auto"/>
            </w:tcBorders>
            <w:vAlign w:val="center"/>
            <w:hideMark/>
          </w:tcPr>
          <w:p w:rsidR="00EE0822" w:rsidRDefault="00EE0822" w:rsidP="003C0BD3">
            <w:pPr>
              <w:spacing w:before="100" w:beforeAutospacing="1" w:after="100" w:afterAutospacing="1"/>
              <w:jc w:val="center"/>
              <w:rPr>
                <w:b/>
                <w:bCs/>
                <w:iCs/>
              </w:rPr>
            </w:pPr>
            <w:r>
              <w:rPr>
                <w:b/>
                <w:bCs/>
              </w:rPr>
              <w:t>Learning Outcome</w:t>
            </w:r>
          </w:p>
        </w:tc>
        <w:tc>
          <w:tcPr>
            <w:tcW w:w="1172" w:type="dxa"/>
            <w:tcBorders>
              <w:top w:val="single" w:sz="4" w:space="0" w:color="auto"/>
              <w:left w:val="single" w:sz="4" w:space="0" w:color="auto"/>
              <w:bottom w:val="single" w:sz="4" w:space="0" w:color="auto"/>
              <w:right w:val="single" w:sz="4" w:space="0" w:color="auto"/>
            </w:tcBorders>
            <w:vAlign w:val="center"/>
            <w:hideMark/>
          </w:tcPr>
          <w:p w:rsidR="00EE0822" w:rsidRDefault="00EE0822" w:rsidP="003C0BD3">
            <w:pPr>
              <w:spacing w:before="100" w:beforeAutospacing="1" w:after="100" w:afterAutospacing="1"/>
              <w:jc w:val="center"/>
              <w:rPr>
                <w:b/>
                <w:bCs/>
                <w:iCs/>
              </w:rPr>
            </w:pPr>
            <w:r>
              <w:rPr>
                <w:b/>
                <w:bCs/>
              </w:rPr>
              <w:t>Related Program Outcome</w:t>
            </w:r>
          </w:p>
        </w:tc>
        <w:tc>
          <w:tcPr>
            <w:tcW w:w="1384" w:type="dxa"/>
            <w:tcBorders>
              <w:top w:val="single" w:sz="4" w:space="0" w:color="auto"/>
              <w:left w:val="single" w:sz="4" w:space="0" w:color="auto"/>
              <w:bottom w:val="single" w:sz="4" w:space="0" w:color="auto"/>
              <w:right w:val="single" w:sz="4" w:space="0" w:color="auto"/>
            </w:tcBorders>
            <w:vAlign w:val="center"/>
            <w:hideMark/>
          </w:tcPr>
          <w:p w:rsidR="00EE0822" w:rsidRDefault="00EE0822" w:rsidP="003C0BD3">
            <w:pPr>
              <w:spacing w:before="100" w:beforeAutospacing="1" w:after="100" w:afterAutospacing="1"/>
              <w:jc w:val="center"/>
              <w:rPr>
                <w:b/>
                <w:bCs/>
                <w:iCs/>
              </w:rPr>
            </w:pPr>
            <w:r>
              <w:rPr>
                <w:b/>
                <w:bCs/>
              </w:rPr>
              <w:t>Contribution Level (1–5)</w:t>
            </w:r>
          </w:p>
        </w:tc>
      </w:tr>
      <w:tr w:rsidR="00EE0822" w:rsidTr="003C0BD3">
        <w:tc>
          <w:tcPr>
            <w:tcW w:w="510" w:type="dxa"/>
            <w:tcBorders>
              <w:top w:val="single" w:sz="4" w:space="0" w:color="auto"/>
              <w:left w:val="single" w:sz="4" w:space="0" w:color="auto"/>
              <w:bottom w:val="single" w:sz="4" w:space="0" w:color="auto"/>
              <w:right w:val="single" w:sz="4" w:space="0" w:color="auto"/>
            </w:tcBorders>
            <w:vAlign w:val="center"/>
            <w:hideMark/>
          </w:tcPr>
          <w:p w:rsidR="00EE0822" w:rsidRDefault="00EE0822" w:rsidP="003C0BD3">
            <w:pPr>
              <w:spacing w:before="100" w:beforeAutospacing="1" w:after="100" w:afterAutospacing="1"/>
              <w:jc w:val="center"/>
            </w:pPr>
            <w:r>
              <w:t>1</w:t>
            </w:r>
          </w:p>
        </w:tc>
        <w:tc>
          <w:tcPr>
            <w:tcW w:w="5996" w:type="dxa"/>
            <w:vAlign w:val="center"/>
            <w:hideMark/>
          </w:tcPr>
          <w:p w:rsidR="00EE0822" w:rsidRPr="00187FCD" w:rsidRDefault="00EE0822" w:rsidP="003C0BD3">
            <w:pPr>
              <w:pStyle w:val="p1"/>
              <w:suppressAutoHyphens/>
              <w:jc w:val="center"/>
              <w:rPr>
                <w:rFonts w:ascii="Times New Roman" w:hAnsi="Times New Roman"/>
                <w:i w:val="0"/>
                <w:iCs/>
                <w:color w:val="auto"/>
                <w:sz w:val="22"/>
                <w:szCs w:val="22"/>
              </w:rPr>
            </w:pPr>
            <w:r w:rsidRPr="006A087A">
              <w:rPr>
                <w:rFonts w:ascii="Times New Roman" w:hAnsi="Times New Roman"/>
                <w:i w:val="0"/>
                <w:sz w:val="22"/>
                <w:szCs w:val="22"/>
              </w:rPr>
              <w:t>Explain the basics of immune response, the structure and functions of the lymphoid system, the basics of natural and acquired immunity, applies and interprets serological tests</w:t>
            </w:r>
          </w:p>
        </w:tc>
        <w:tc>
          <w:tcPr>
            <w:tcW w:w="1172" w:type="dxa"/>
            <w:tcBorders>
              <w:top w:val="single" w:sz="4" w:space="0" w:color="auto"/>
              <w:left w:val="single" w:sz="4" w:space="0" w:color="auto"/>
              <w:bottom w:val="single" w:sz="4" w:space="0" w:color="auto"/>
              <w:right w:val="single" w:sz="4" w:space="0" w:color="auto"/>
            </w:tcBorders>
            <w:vAlign w:val="center"/>
            <w:hideMark/>
          </w:tcPr>
          <w:p w:rsidR="00EE0822" w:rsidRDefault="00EE0822" w:rsidP="003C0BD3">
            <w:pPr>
              <w:spacing w:before="100" w:beforeAutospacing="1" w:after="100" w:afterAutospacing="1"/>
              <w:jc w:val="center"/>
            </w:pPr>
            <w:r>
              <w:t>PY1, PY3,PY4</w:t>
            </w:r>
          </w:p>
        </w:tc>
        <w:tc>
          <w:tcPr>
            <w:tcW w:w="1384" w:type="dxa"/>
            <w:tcBorders>
              <w:top w:val="single" w:sz="4" w:space="0" w:color="auto"/>
              <w:left w:val="single" w:sz="4" w:space="0" w:color="auto"/>
              <w:bottom w:val="single" w:sz="4" w:space="0" w:color="auto"/>
              <w:right w:val="single" w:sz="4" w:space="0" w:color="auto"/>
            </w:tcBorders>
            <w:vAlign w:val="center"/>
            <w:hideMark/>
          </w:tcPr>
          <w:p w:rsidR="00EE0822" w:rsidRDefault="00EE0822" w:rsidP="003C0BD3">
            <w:pPr>
              <w:spacing w:before="100" w:beforeAutospacing="1" w:after="100" w:afterAutospacing="1"/>
              <w:jc w:val="center"/>
            </w:pPr>
            <w:r>
              <w:t>5</w:t>
            </w:r>
          </w:p>
        </w:tc>
      </w:tr>
      <w:tr w:rsidR="00EE0822" w:rsidTr="003C0BD3">
        <w:tc>
          <w:tcPr>
            <w:tcW w:w="510" w:type="dxa"/>
            <w:tcBorders>
              <w:top w:val="single" w:sz="4" w:space="0" w:color="auto"/>
              <w:left w:val="single" w:sz="4" w:space="0" w:color="auto"/>
              <w:bottom w:val="single" w:sz="4" w:space="0" w:color="auto"/>
              <w:right w:val="single" w:sz="4" w:space="0" w:color="auto"/>
            </w:tcBorders>
            <w:vAlign w:val="center"/>
            <w:hideMark/>
          </w:tcPr>
          <w:p w:rsidR="00EE0822" w:rsidRDefault="00EE0822" w:rsidP="003C0BD3">
            <w:pPr>
              <w:spacing w:before="100" w:beforeAutospacing="1" w:after="100" w:afterAutospacing="1"/>
              <w:jc w:val="center"/>
            </w:pPr>
            <w:r>
              <w:t>2</w:t>
            </w:r>
          </w:p>
        </w:tc>
        <w:tc>
          <w:tcPr>
            <w:tcW w:w="5996" w:type="dxa"/>
            <w:vAlign w:val="center"/>
            <w:hideMark/>
          </w:tcPr>
          <w:p w:rsidR="00EE0822" w:rsidRPr="00BF3530" w:rsidRDefault="00EE0822" w:rsidP="003C0BD3">
            <w:pPr>
              <w:pStyle w:val="p1"/>
              <w:suppressAutoHyphens/>
              <w:jc w:val="center"/>
              <w:rPr>
                <w:rFonts w:ascii="Times New Roman" w:hAnsi="Times New Roman"/>
                <w:i w:val="0"/>
                <w:iCs/>
                <w:color w:val="auto"/>
                <w:sz w:val="24"/>
                <w:szCs w:val="24"/>
              </w:rPr>
            </w:pPr>
            <w:r w:rsidRPr="006A087A">
              <w:rPr>
                <w:rFonts w:ascii="Times New Roman" w:hAnsi="Times New Roman"/>
                <w:i w:val="0"/>
                <w:sz w:val="22"/>
                <w:szCs w:val="22"/>
              </w:rPr>
              <w:t>Know and defines the head, neck, trunk, lower and upper extremity muscles, explains the anatomy of the vessels and nerves</w:t>
            </w:r>
          </w:p>
        </w:tc>
        <w:tc>
          <w:tcPr>
            <w:tcW w:w="1172" w:type="dxa"/>
            <w:tcBorders>
              <w:top w:val="single" w:sz="4" w:space="0" w:color="auto"/>
              <w:left w:val="single" w:sz="4" w:space="0" w:color="auto"/>
              <w:bottom w:val="single" w:sz="4" w:space="0" w:color="auto"/>
              <w:right w:val="single" w:sz="4" w:space="0" w:color="auto"/>
            </w:tcBorders>
            <w:vAlign w:val="center"/>
            <w:hideMark/>
          </w:tcPr>
          <w:p w:rsidR="00EE0822" w:rsidRDefault="00EE0822" w:rsidP="003C0BD3">
            <w:pPr>
              <w:spacing w:before="100" w:beforeAutospacing="1" w:after="100" w:afterAutospacing="1"/>
              <w:jc w:val="center"/>
            </w:pPr>
            <w:r>
              <w:t>PY1, PY5</w:t>
            </w:r>
          </w:p>
        </w:tc>
        <w:tc>
          <w:tcPr>
            <w:tcW w:w="1384" w:type="dxa"/>
            <w:tcBorders>
              <w:top w:val="single" w:sz="4" w:space="0" w:color="auto"/>
              <w:left w:val="single" w:sz="4" w:space="0" w:color="auto"/>
              <w:bottom w:val="single" w:sz="4" w:space="0" w:color="auto"/>
              <w:right w:val="single" w:sz="4" w:space="0" w:color="auto"/>
            </w:tcBorders>
            <w:vAlign w:val="center"/>
            <w:hideMark/>
          </w:tcPr>
          <w:p w:rsidR="00EE0822" w:rsidRDefault="00EE0822" w:rsidP="003C0BD3">
            <w:pPr>
              <w:spacing w:before="100" w:beforeAutospacing="1" w:after="100" w:afterAutospacing="1"/>
              <w:jc w:val="center"/>
            </w:pPr>
            <w:r>
              <w:t>3</w:t>
            </w:r>
          </w:p>
        </w:tc>
      </w:tr>
      <w:tr w:rsidR="00EE0822" w:rsidTr="003C0BD3">
        <w:tc>
          <w:tcPr>
            <w:tcW w:w="510" w:type="dxa"/>
            <w:tcBorders>
              <w:top w:val="single" w:sz="4" w:space="0" w:color="auto"/>
              <w:left w:val="single" w:sz="4" w:space="0" w:color="auto"/>
              <w:bottom w:val="single" w:sz="4" w:space="0" w:color="auto"/>
              <w:right w:val="single" w:sz="4" w:space="0" w:color="auto"/>
            </w:tcBorders>
            <w:vAlign w:val="center"/>
            <w:hideMark/>
          </w:tcPr>
          <w:p w:rsidR="00EE0822" w:rsidRDefault="00EE0822" w:rsidP="003C0BD3">
            <w:pPr>
              <w:spacing w:before="100" w:beforeAutospacing="1" w:after="100" w:afterAutospacing="1"/>
              <w:jc w:val="center"/>
            </w:pPr>
            <w:r>
              <w:t>3</w:t>
            </w:r>
          </w:p>
        </w:tc>
        <w:tc>
          <w:tcPr>
            <w:tcW w:w="5996" w:type="dxa"/>
            <w:vAlign w:val="center"/>
            <w:hideMark/>
          </w:tcPr>
          <w:p w:rsidR="00EE0822" w:rsidRPr="006A087A" w:rsidRDefault="00EE0822" w:rsidP="003C0BD3">
            <w:pPr>
              <w:widowControl w:val="0"/>
              <w:jc w:val="center"/>
              <w:rPr>
                <w:color w:val="000000"/>
                <w:sz w:val="22"/>
                <w:szCs w:val="22"/>
              </w:rPr>
            </w:pPr>
            <w:r w:rsidRPr="006A087A">
              <w:rPr>
                <w:color w:val="000000"/>
                <w:sz w:val="22"/>
                <w:szCs w:val="22"/>
              </w:rPr>
              <w:t>Know and explain the biochemistry of blood and lymph, globular proteins and mechanisms of hemoglobinopathy, apply and evaluates peripheral smear, knows full blood tests and diagnostic tests of thalalsemia, applies blood group tests</w:t>
            </w:r>
          </w:p>
          <w:p w:rsidR="00EE0822" w:rsidRPr="00BF3530" w:rsidRDefault="00EE0822" w:rsidP="003C0BD3">
            <w:pPr>
              <w:pStyle w:val="p1"/>
              <w:suppressAutoHyphens/>
              <w:jc w:val="center"/>
              <w:rPr>
                <w:rFonts w:ascii="Times New Roman" w:hAnsi="Times New Roman"/>
                <w:i w:val="0"/>
                <w:iCs/>
                <w:color w:val="auto"/>
                <w:sz w:val="24"/>
                <w:szCs w:val="24"/>
              </w:rPr>
            </w:pPr>
          </w:p>
        </w:tc>
        <w:tc>
          <w:tcPr>
            <w:tcW w:w="1172" w:type="dxa"/>
            <w:tcBorders>
              <w:top w:val="single" w:sz="4" w:space="0" w:color="auto"/>
              <w:left w:val="single" w:sz="4" w:space="0" w:color="auto"/>
              <w:bottom w:val="single" w:sz="4" w:space="0" w:color="auto"/>
              <w:right w:val="single" w:sz="4" w:space="0" w:color="auto"/>
            </w:tcBorders>
            <w:vAlign w:val="center"/>
            <w:hideMark/>
          </w:tcPr>
          <w:p w:rsidR="00EE0822" w:rsidRDefault="00EE0822" w:rsidP="003C0BD3">
            <w:pPr>
              <w:spacing w:before="100" w:beforeAutospacing="1" w:after="100" w:afterAutospacing="1"/>
              <w:jc w:val="center"/>
            </w:pPr>
            <w:r>
              <w:t>PY1, PY3,PY4</w:t>
            </w:r>
          </w:p>
        </w:tc>
        <w:tc>
          <w:tcPr>
            <w:tcW w:w="1384" w:type="dxa"/>
            <w:tcBorders>
              <w:top w:val="single" w:sz="4" w:space="0" w:color="auto"/>
              <w:left w:val="single" w:sz="4" w:space="0" w:color="auto"/>
              <w:bottom w:val="single" w:sz="4" w:space="0" w:color="auto"/>
              <w:right w:val="single" w:sz="4" w:space="0" w:color="auto"/>
            </w:tcBorders>
            <w:vAlign w:val="center"/>
            <w:hideMark/>
          </w:tcPr>
          <w:p w:rsidR="00EE0822" w:rsidRDefault="00EE0822" w:rsidP="003C0BD3">
            <w:pPr>
              <w:spacing w:before="100" w:beforeAutospacing="1" w:after="100" w:afterAutospacing="1"/>
              <w:jc w:val="center"/>
            </w:pPr>
            <w:r>
              <w:t>3</w:t>
            </w:r>
          </w:p>
        </w:tc>
      </w:tr>
      <w:tr w:rsidR="00EE0822" w:rsidTr="003C0BD3">
        <w:tc>
          <w:tcPr>
            <w:tcW w:w="510" w:type="dxa"/>
            <w:tcBorders>
              <w:top w:val="single" w:sz="4" w:space="0" w:color="auto"/>
              <w:left w:val="single" w:sz="4" w:space="0" w:color="auto"/>
              <w:bottom w:val="single" w:sz="4" w:space="0" w:color="auto"/>
              <w:right w:val="single" w:sz="4" w:space="0" w:color="auto"/>
            </w:tcBorders>
            <w:vAlign w:val="center"/>
            <w:hideMark/>
          </w:tcPr>
          <w:p w:rsidR="00EE0822" w:rsidRDefault="00EE0822" w:rsidP="003C0BD3">
            <w:pPr>
              <w:spacing w:before="100" w:beforeAutospacing="1" w:after="100" w:afterAutospacing="1"/>
              <w:jc w:val="center"/>
            </w:pPr>
            <w:r>
              <w:t>4</w:t>
            </w:r>
          </w:p>
        </w:tc>
        <w:tc>
          <w:tcPr>
            <w:tcW w:w="5996" w:type="dxa"/>
            <w:vAlign w:val="center"/>
            <w:hideMark/>
          </w:tcPr>
          <w:p w:rsidR="00EE0822" w:rsidRPr="006A087A" w:rsidRDefault="00EE0822" w:rsidP="003C0BD3">
            <w:pPr>
              <w:widowControl w:val="0"/>
              <w:jc w:val="center"/>
              <w:rPr>
                <w:rFonts w:eastAsia="Calibri"/>
                <w:sz w:val="22"/>
                <w:szCs w:val="22"/>
                <w:lang w:val="en-US" w:eastAsia="en-US"/>
              </w:rPr>
            </w:pPr>
            <w:r w:rsidRPr="006A087A">
              <w:rPr>
                <w:rFonts w:eastAsia="Calibri"/>
                <w:sz w:val="22"/>
                <w:szCs w:val="22"/>
                <w:lang w:val="en-US" w:eastAsia="en-US"/>
              </w:rPr>
              <w:t>Explain the stages of prenatal development from gametogenesis to organogenesis and the fetal period.</w:t>
            </w:r>
          </w:p>
          <w:p w:rsidR="00EE0822" w:rsidRPr="00BF3530" w:rsidRDefault="00EE0822" w:rsidP="003C0BD3">
            <w:pPr>
              <w:pStyle w:val="p1"/>
              <w:suppressAutoHyphens/>
              <w:jc w:val="center"/>
              <w:rPr>
                <w:rFonts w:ascii="Times New Roman" w:hAnsi="Times New Roman"/>
                <w:i w:val="0"/>
                <w:iCs/>
                <w:color w:val="auto"/>
                <w:sz w:val="24"/>
                <w:szCs w:val="24"/>
              </w:rPr>
            </w:pPr>
          </w:p>
        </w:tc>
        <w:tc>
          <w:tcPr>
            <w:tcW w:w="1172" w:type="dxa"/>
            <w:tcBorders>
              <w:top w:val="single" w:sz="4" w:space="0" w:color="auto"/>
              <w:left w:val="single" w:sz="4" w:space="0" w:color="auto"/>
              <w:bottom w:val="single" w:sz="4" w:space="0" w:color="auto"/>
              <w:right w:val="single" w:sz="4" w:space="0" w:color="auto"/>
            </w:tcBorders>
            <w:vAlign w:val="center"/>
            <w:hideMark/>
          </w:tcPr>
          <w:p w:rsidR="00EE0822" w:rsidRDefault="00EE0822" w:rsidP="003C0BD3">
            <w:pPr>
              <w:spacing w:before="100" w:beforeAutospacing="1" w:after="100" w:afterAutospacing="1"/>
              <w:jc w:val="center"/>
            </w:pPr>
            <w:r>
              <w:t>PY1,PY5</w:t>
            </w:r>
          </w:p>
        </w:tc>
        <w:tc>
          <w:tcPr>
            <w:tcW w:w="1384" w:type="dxa"/>
            <w:tcBorders>
              <w:top w:val="single" w:sz="4" w:space="0" w:color="auto"/>
              <w:left w:val="single" w:sz="4" w:space="0" w:color="auto"/>
              <w:bottom w:val="single" w:sz="4" w:space="0" w:color="auto"/>
              <w:right w:val="single" w:sz="4" w:space="0" w:color="auto"/>
            </w:tcBorders>
            <w:vAlign w:val="center"/>
            <w:hideMark/>
          </w:tcPr>
          <w:p w:rsidR="00EE0822" w:rsidRDefault="00EE0822" w:rsidP="003C0BD3">
            <w:pPr>
              <w:spacing w:before="100" w:beforeAutospacing="1" w:after="100" w:afterAutospacing="1"/>
              <w:jc w:val="center"/>
            </w:pPr>
            <w:r>
              <w:t>4</w:t>
            </w:r>
          </w:p>
        </w:tc>
      </w:tr>
      <w:tr w:rsidR="00EE0822" w:rsidTr="003C0BD3">
        <w:tc>
          <w:tcPr>
            <w:tcW w:w="510" w:type="dxa"/>
            <w:tcBorders>
              <w:top w:val="single" w:sz="4" w:space="0" w:color="auto"/>
              <w:left w:val="single" w:sz="4" w:space="0" w:color="auto"/>
              <w:bottom w:val="single" w:sz="4" w:space="0" w:color="auto"/>
              <w:right w:val="single" w:sz="4" w:space="0" w:color="auto"/>
            </w:tcBorders>
            <w:vAlign w:val="center"/>
            <w:hideMark/>
          </w:tcPr>
          <w:p w:rsidR="00EE0822" w:rsidRDefault="00EE0822" w:rsidP="003C0BD3">
            <w:pPr>
              <w:spacing w:before="100" w:beforeAutospacing="1" w:after="100" w:afterAutospacing="1"/>
              <w:jc w:val="center"/>
            </w:pPr>
            <w:r>
              <w:t>5</w:t>
            </w:r>
          </w:p>
        </w:tc>
        <w:tc>
          <w:tcPr>
            <w:tcW w:w="5996" w:type="dxa"/>
            <w:vAlign w:val="center"/>
            <w:hideMark/>
          </w:tcPr>
          <w:p w:rsidR="00EE0822" w:rsidRPr="00BF3530" w:rsidRDefault="00EE0822" w:rsidP="003C0BD3">
            <w:pPr>
              <w:pStyle w:val="p1"/>
              <w:suppressAutoHyphens/>
              <w:jc w:val="center"/>
              <w:rPr>
                <w:rFonts w:ascii="Times New Roman" w:hAnsi="Times New Roman"/>
                <w:i w:val="0"/>
                <w:iCs/>
                <w:color w:val="auto"/>
                <w:sz w:val="24"/>
                <w:szCs w:val="24"/>
              </w:rPr>
            </w:pPr>
            <w:r w:rsidRPr="006A087A">
              <w:rPr>
                <w:rFonts w:ascii="Times New Roman" w:eastAsia="Calibri" w:hAnsi="Times New Roman"/>
                <w:i w:val="0"/>
                <w:color w:val="auto"/>
                <w:sz w:val="22"/>
                <w:szCs w:val="22"/>
                <w:lang w:val="en-US" w:eastAsia="en-US"/>
              </w:rPr>
              <w:t>Expected to evaluate embryological processes in relation to clinical conditions, congenital anomalies, and teratogenic effects</w:t>
            </w:r>
            <w:r w:rsidRPr="006A087A">
              <w:rPr>
                <w:rFonts w:ascii="Calibri" w:eastAsia="Calibri" w:hAnsi="Calibri" w:cs="Calibri"/>
                <w:i w:val="0"/>
                <w:color w:val="auto"/>
                <w:sz w:val="22"/>
                <w:szCs w:val="22"/>
                <w:lang w:val="en-US" w:eastAsia="en-US"/>
              </w:rPr>
              <w:t>.</w:t>
            </w:r>
            <w:r w:rsidRPr="00187FCD">
              <w:rPr>
                <w:rFonts w:ascii="Times New Roman" w:eastAsia="Calibri" w:hAnsi="Times New Roman"/>
                <w:i w:val="0"/>
                <w:color w:val="auto"/>
                <w:sz w:val="22"/>
                <w:szCs w:val="22"/>
                <w:lang w:val="en-US" w:eastAsia="en-US"/>
              </w:rPr>
              <w:t>.</w:t>
            </w:r>
          </w:p>
        </w:tc>
        <w:tc>
          <w:tcPr>
            <w:tcW w:w="1172" w:type="dxa"/>
            <w:tcBorders>
              <w:top w:val="single" w:sz="4" w:space="0" w:color="auto"/>
              <w:left w:val="single" w:sz="4" w:space="0" w:color="auto"/>
              <w:bottom w:val="single" w:sz="4" w:space="0" w:color="auto"/>
              <w:right w:val="single" w:sz="4" w:space="0" w:color="auto"/>
            </w:tcBorders>
            <w:vAlign w:val="center"/>
            <w:hideMark/>
          </w:tcPr>
          <w:p w:rsidR="00EE0822" w:rsidRDefault="00EE0822" w:rsidP="003C0BD3">
            <w:pPr>
              <w:spacing w:before="100" w:beforeAutospacing="1" w:after="100" w:afterAutospacing="1"/>
              <w:jc w:val="center"/>
            </w:pPr>
            <w:r>
              <w:t>PY1, PY3,PY4, PY7</w:t>
            </w:r>
          </w:p>
        </w:tc>
        <w:tc>
          <w:tcPr>
            <w:tcW w:w="1384" w:type="dxa"/>
            <w:tcBorders>
              <w:top w:val="single" w:sz="4" w:space="0" w:color="auto"/>
              <w:left w:val="single" w:sz="4" w:space="0" w:color="auto"/>
              <w:bottom w:val="single" w:sz="4" w:space="0" w:color="auto"/>
              <w:right w:val="single" w:sz="4" w:space="0" w:color="auto"/>
            </w:tcBorders>
            <w:vAlign w:val="center"/>
            <w:hideMark/>
          </w:tcPr>
          <w:p w:rsidR="00EE0822" w:rsidRDefault="00EE0822" w:rsidP="003C0BD3">
            <w:pPr>
              <w:spacing w:before="100" w:beforeAutospacing="1" w:after="100" w:afterAutospacing="1"/>
              <w:jc w:val="center"/>
            </w:pPr>
            <w:r>
              <w:t>4</w:t>
            </w:r>
          </w:p>
        </w:tc>
      </w:tr>
    </w:tbl>
    <w:p w:rsidR="00EE0822" w:rsidRDefault="00EE0822" w:rsidP="00EE0822">
      <w:pPr>
        <w:rPr>
          <w:sz w:val="20"/>
          <w:szCs w:val="20"/>
        </w:rPr>
      </w:pPr>
    </w:p>
    <w:p w:rsidR="00EE0822" w:rsidRDefault="00EE0822" w:rsidP="0016633B"/>
    <w:p w:rsidR="00EE0822" w:rsidRDefault="00EE0822" w:rsidP="0016633B"/>
    <w:p w:rsidR="00EE0822" w:rsidRDefault="00EE0822" w:rsidP="0016633B"/>
    <w:p w:rsidR="00EE0822" w:rsidRDefault="00EE0822" w:rsidP="0016633B">
      <w:pPr>
        <w:sectPr w:rsidR="00EE0822" w:rsidSect="00EE0822">
          <w:pgSz w:w="11906" w:h="16838"/>
          <w:pgMar w:top="1418" w:right="1418" w:bottom="1134" w:left="1418" w:header="0" w:footer="0" w:gutter="0"/>
          <w:cols w:space="708"/>
          <w:formProt w:val="0"/>
          <w:docGrid w:linePitch="360" w:charSpace="4096"/>
        </w:sectPr>
      </w:pPr>
    </w:p>
    <w:tbl>
      <w:tblPr>
        <w:tblW w:w="9297" w:type="dxa"/>
        <w:tblLayout w:type="fixed"/>
        <w:tblCellMar>
          <w:left w:w="70" w:type="dxa"/>
          <w:right w:w="70" w:type="dxa"/>
        </w:tblCellMar>
        <w:tblLook w:val="04A0" w:firstRow="1" w:lastRow="0" w:firstColumn="1" w:lastColumn="0" w:noHBand="0" w:noVBand="1"/>
      </w:tblPr>
      <w:tblGrid>
        <w:gridCol w:w="212"/>
        <w:gridCol w:w="2764"/>
        <w:gridCol w:w="6166"/>
        <w:gridCol w:w="155"/>
      </w:tblGrid>
      <w:tr w:rsidR="0016633B" w:rsidRPr="00B94AC8" w:rsidTr="002D5F02">
        <w:trPr>
          <w:gridAfter w:val="1"/>
          <w:wAfter w:w="155" w:type="dxa"/>
          <w:trHeight w:val="288"/>
        </w:trPr>
        <w:tc>
          <w:tcPr>
            <w:tcW w:w="212" w:type="dxa"/>
          </w:tcPr>
          <w:p w:rsidR="0016633B" w:rsidRPr="00AE02A4" w:rsidRDefault="0016633B" w:rsidP="002D5F02">
            <w:pPr>
              <w:widowControl w:val="0"/>
              <w:jc w:val="center"/>
            </w:pPr>
          </w:p>
        </w:tc>
        <w:tc>
          <w:tcPr>
            <w:tcW w:w="8930" w:type="dxa"/>
            <w:gridSpan w:val="2"/>
          </w:tcPr>
          <w:p w:rsidR="0016633B" w:rsidRPr="00AE02A4" w:rsidRDefault="0016633B" w:rsidP="002D5F02">
            <w:pPr>
              <w:widowControl w:val="0"/>
              <w:ind w:left="-566"/>
              <w:jc w:val="center"/>
              <w:rPr>
                <w:b/>
                <w:bCs/>
                <w:color w:val="000000"/>
              </w:rPr>
            </w:pPr>
            <w:r>
              <w:rPr>
                <w:b/>
                <w:bCs/>
                <w:color w:val="000000"/>
              </w:rPr>
              <w:t>2026-2027</w:t>
            </w:r>
            <w:r w:rsidRPr="00AE02A4">
              <w:rPr>
                <w:b/>
                <w:bCs/>
                <w:color w:val="000000"/>
              </w:rPr>
              <w:t xml:space="preserve"> E</w:t>
            </w:r>
            <w:r>
              <w:rPr>
                <w:b/>
                <w:bCs/>
                <w:color w:val="000000"/>
              </w:rPr>
              <w:t xml:space="preserve">ĞİTİM-ÖĞRETİM YILI DÖNEM II- </w:t>
            </w:r>
            <w:r w:rsidRPr="00AE02A4">
              <w:rPr>
                <w:b/>
                <w:bCs/>
                <w:color w:val="000000"/>
              </w:rPr>
              <w:t>KOMİTE</w:t>
            </w:r>
            <w:r>
              <w:rPr>
                <w:b/>
                <w:bCs/>
                <w:color w:val="000000"/>
              </w:rPr>
              <w:t xml:space="preserve"> 2</w:t>
            </w:r>
          </w:p>
        </w:tc>
      </w:tr>
      <w:tr w:rsidR="0016633B" w:rsidRPr="00B94AC8" w:rsidTr="002D5F02">
        <w:trPr>
          <w:gridAfter w:val="1"/>
          <w:wAfter w:w="155" w:type="dxa"/>
          <w:trHeight w:hRule="exact" w:val="288"/>
        </w:trPr>
        <w:tc>
          <w:tcPr>
            <w:tcW w:w="212" w:type="dxa"/>
          </w:tcPr>
          <w:p w:rsidR="0016633B" w:rsidRPr="00AE02A4" w:rsidRDefault="0016633B" w:rsidP="002D5F02">
            <w:pPr>
              <w:widowControl w:val="0"/>
              <w:jc w:val="center"/>
              <w:rPr>
                <w:b/>
                <w:bCs/>
                <w:color w:val="000000"/>
              </w:rPr>
            </w:pPr>
          </w:p>
        </w:tc>
        <w:tc>
          <w:tcPr>
            <w:tcW w:w="8930" w:type="dxa"/>
            <w:gridSpan w:val="2"/>
          </w:tcPr>
          <w:p w:rsidR="0016633B" w:rsidRPr="00AE02A4" w:rsidRDefault="0016633B" w:rsidP="002D5F02">
            <w:pPr>
              <w:widowControl w:val="0"/>
              <w:jc w:val="center"/>
            </w:pPr>
          </w:p>
        </w:tc>
      </w:tr>
      <w:tr w:rsidR="0016633B" w:rsidRPr="00B94AC8" w:rsidTr="002D5F02">
        <w:trPr>
          <w:gridAfter w:val="1"/>
          <w:wAfter w:w="155" w:type="dxa"/>
          <w:trHeight w:val="288"/>
        </w:trPr>
        <w:tc>
          <w:tcPr>
            <w:tcW w:w="212" w:type="dxa"/>
          </w:tcPr>
          <w:p w:rsidR="0016633B" w:rsidRPr="00AE02A4" w:rsidRDefault="0016633B" w:rsidP="002D5F02">
            <w:pPr>
              <w:widowControl w:val="0"/>
              <w:jc w:val="center"/>
            </w:pPr>
          </w:p>
        </w:tc>
        <w:tc>
          <w:tcPr>
            <w:tcW w:w="8930" w:type="dxa"/>
            <w:gridSpan w:val="2"/>
          </w:tcPr>
          <w:p w:rsidR="0016633B" w:rsidRPr="00AE02A4" w:rsidRDefault="0016633B" w:rsidP="002D5F02">
            <w:pPr>
              <w:widowControl w:val="0"/>
              <w:jc w:val="center"/>
              <w:rPr>
                <w:b/>
                <w:bCs/>
                <w:color w:val="000000"/>
              </w:rPr>
            </w:pPr>
            <w:r>
              <w:rPr>
                <w:b/>
                <w:bCs/>
                <w:color w:val="000000"/>
              </w:rPr>
              <w:t xml:space="preserve">2026-2027 </w:t>
            </w:r>
            <w:r w:rsidRPr="00AE02A4">
              <w:rPr>
                <w:b/>
                <w:bCs/>
                <w:color w:val="000000"/>
              </w:rPr>
              <w:t>PHASE II COURSES- COMMITTEE II</w:t>
            </w:r>
          </w:p>
        </w:tc>
      </w:tr>
      <w:tr w:rsidR="0016633B" w:rsidRPr="00B94AC8" w:rsidTr="002D5F02">
        <w:trPr>
          <w:trHeight w:hRule="exact" w:val="288"/>
        </w:trPr>
        <w:tc>
          <w:tcPr>
            <w:tcW w:w="2976" w:type="dxa"/>
            <w:gridSpan w:val="2"/>
          </w:tcPr>
          <w:p w:rsidR="0016633B" w:rsidRPr="00AE02A4" w:rsidRDefault="0016633B" w:rsidP="002D5F02">
            <w:pPr>
              <w:widowControl w:val="0"/>
              <w:jc w:val="center"/>
              <w:rPr>
                <w:b/>
                <w:bCs/>
                <w:color w:val="000000"/>
              </w:rPr>
            </w:pPr>
          </w:p>
        </w:tc>
        <w:tc>
          <w:tcPr>
            <w:tcW w:w="6321" w:type="dxa"/>
            <w:gridSpan w:val="2"/>
          </w:tcPr>
          <w:p w:rsidR="0016633B" w:rsidRPr="00AE02A4" w:rsidRDefault="0016633B" w:rsidP="002D5F02">
            <w:pPr>
              <w:widowControl w:val="0"/>
            </w:pPr>
          </w:p>
        </w:tc>
      </w:tr>
      <w:tr w:rsidR="0016633B" w:rsidRPr="00B94AC8" w:rsidTr="002D5F02">
        <w:trPr>
          <w:trHeight w:hRule="exact" w:val="288"/>
        </w:trPr>
        <w:tc>
          <w:tcPr>
            <w:tcW w:w="2976" w:type="dxa"/>
            <w:gridSpan w:val="2"/>
          </w:tcPr>
          <w:p w:rsidR="0016633B" w:rsidRPr="00AE02A4" w:rsidRDefault="0016633B" w:rsidP="002D5F02">
            <w:pPr>
              <w:widowControl w:val="0"/>
            </w:pPr>
          </w:p>
        </w:tc>
        <w:tc>
          <w:tcPr>
            <w:tcW w:w="6321" w:type="dxa"/>
            <w:gridSpan w:val="2"/>
          </w:tcPr>
          <w:p w:rsidR="0016633B" w:rsidRPr="00AE02A4" w:rsidRDefault="0016633B" w:rsidP="002D5F02">
            <w:pPr>
              <w:widowControl w:val="0"/>
            </w:pPr>
          </w:p>
        </w:tc>
      </w:tr>
      <w:tr w:rsidR="0016633B" w:rsidRPr="00B94AC8" w:rsidTr="002D5F02">
        <w:trPr>
          <w:trHeight w:val="288"/>
        </w:trPr>
        <w:tc>
          <w:tcPr>
            <w:tcW w:w="2976" w:type="dxa"/>
            <w:gridSpan w:val="2"/>
          </w:tcPr>
          <w:p w:rsidR="0016633B" w:rsidRPr="00AE02A4" w:rsidRDefault="0016633B" w:rsidP="002D5F02">
            <w:pPr>
              <w:widowControl w:val="0"/>
              <w:rPr>
                <w:b/>
                <w:bCs/>
                <w:color w:val="000000"/>
              </w:rPr>
            </w:pPr>
            <w:r w:rsidRPr="00AE02A4">
              <w:rPr>
                <w:b/>
                <w:bCs/>
                <w:color w:val="000000"/>
              </w:rPr>
              <w:t>Ders Kurulu :</w:t>
            </w:r>
          </w:p>
        </w:tc>
        <w:tc>
          <w:tcPr>
            <w:tcW w:w="6321" w:type="dxa"/>
            <w:gridSpan w:val="2"/>
          </w:tcPr>
          <w:p w:rsidR="0016633B" w:rsidRDefault="0016633B" w:rsidP="002D5F02">
            <w:pPr>
              <w:widowControl w:val="0"/>
              <w:rPr>
                <w:b/>
                <w:bCs/>
                <w:color w:val="000000"/>
              </w:rPr>
            </w:pPr>
            <w:r w:rsidRPr="00AE02A4">
              <w:rPr>
                <w:b/>
                <w:bCs/>
                <w:color w:val="000000"/>
              </w:rPr>
              <w:t>DOLAŞIM ve SOLUNUM SİSTEMLERİ</w:t>
            </w:r>
          </w:p>
          <w:p w:rsidR="0016633B" w:rsidRPr="00AE02A4" w:rsidRDefault="0016633B" w:rsidP="002D5F02">
            <w:pPr>
              <w:widowControl w:val="0"/>
              <w:rPr>
                <w:b/>
                <w:bCs/>
                <w:color w:val="000000"/>
              </w:rPr>
            </w:pPr>
          </w:p>
        </w:tc>
      </w:tr>
      <w:tr w:rsidR="0016633B" w:rsidRPr="00B94AC8" w:rsidTr="002D5F02">
        <w:trPr>
          <w:trHeight w:val="288"/>
        </w:trPr>
        <w:tc>
          <w:tcPr>
            <w:tcW w:w="2976" w:type="dxa"/>
            <w:gridSpan w:val="2"/>
          </w:tcPr>
          <w:p w:rsidR="0016633B" w:rsidRPr="00AE02A4" w:rsidRDefault="0016633B" w:rsidP="002D5F02">
            <w:pPr>
              <w:widowControl w:val="0"/>
              <w:rPr>
                <w:b/>
                <w:bCs/>
                <w:color w:val="000000"/>
              </w:rPr>
            </w:pPr>
          </w:p>
        </w:tc>
        <w:tc>
          <w:tcPr>
            <w:tcW w:w="6321" w:type="dxa"/>
            <w:gridSpan w:val="2"/>
          </w:tcPr>
          <w:p w:rsidR="0016633B" w:rsidRPr="00AE02A4" w:rsidRDefault="0016633B" w:rsidP="002D5F02">
            <w:pPr>
              <w:widowControl w:val="0"/>
              <w:rPr>
                <w:b/>
                <w:bCs/>
                <w:color w:val="000000"/>
              </w:rPr>
            </w:pPr>
            <w:r w:rsidRPr="00AE02A4">
              <w:rPr>
                <w:b/>
                <w:bCs/>
                <w:color w:val="000000"/>
              </w:rPr>
              <w:t>RESPIRATORY and CARDIOVASCULAR SYSTEM</w:t>
            </w:r>
          </w:p>
        </w:tc>
      </w:tr>
      <w:tr w:rsidR="0016633B" w:rsidRPr="00B94AC8" w:rsidTr="002D5F02">
        <w:trPr>
          <w:trHeight w:hRule="exact" w:val="288"/>
        </w:trPr>
        <w:tc>
          <w:tcPr>
            <w:tcW w:w="2976" w:type="dxa"/>
            <w:gridSpan w:val="2"/>
          </w:tcPr>
          <w:p w:rsidR="0016633B" w:rsidRPr="00AE02A4" w:rsidRDefault="0016633B" w:rsidP="002D5F02">
            <w:pPr>
              <w:widowControl w:val="0"/>
              <w:rPr>
                <w:b/>
                <w:bCs/>
                <w:color w:val="000000"/>
              </w:rPr>
            </w:pPr>
          </w:p>
        </w:tc>
        <w:tc>
          <w:tcPr>
            <w:tcW w:w="6321" w:type="dxa"/>
            <w:gridSpan w:val="2"/>
          </w:tcPr>
          <w:p w:rsidR="0016633B" w:rsidRPr="00AE02A4" w:rsidRDefault="0016633B" w:rsidP="002D5F02">
            <w:pPr>
              <w:widowControl w:val="0"/>
            </w:pPr>
          </w:p>
        </w:tc>
      </w:tr>
      <w:tr w:rsidR="0016633B" w:rsidRPr="00B94AC8" w:rsidTr="002D5F02">
        <w:trPr>
          <w:trHeight w:hRule="exact" w:val="288"/>
        </w:trPr>
        <w:tc>
          <w:tcPr>
            <w:tcW w:w="2976" w:type="dxa"/>
            <w:gridSpan w:val="2"/>
          </w:tcPr>
          <w:p w:rsidR="0016633B" w:rsidRPr="00AE02A4" w:rsidRDefault="0016633B" w:rsidP="002D5F02">
            <w:pPr>
              <w:widowControl w:val="0"/>
            </w:pPr>
          </w:p>
        </w:tc>
        <w:tc>
          <w:tcPr>
            <w:tcW w:w="6321" w:type="dxa"/>
            <w:gridSpan w:val="2"/>
          </w:tcPr>
          <w:p w:rsidR="0016633B" w:rsidRPr="00AE02A4" w:rsidRDefault="0016633B" w:rsidP="002D5F02">
            <w:pPr>
              <w:widowControl w:val="0"/>
            </w:pPr>
          </w:p>
        </w:tc>
      </w:tr>
      <w:tr w:rsidR="0016633B" w:rsidRPr="00B94AC8" w:rsidTr="002D5F02">
        <w:trPr>
          <w:trHeight w:val="288"/>
        </w:trPr>
        <w:tc>
          <w:tcPr>
            <w:tcW w:w="2976" w:type="dxa"/>
            <w:gridSpan w:val="2"/>
          </w:tcPr>
          <w:p w:rsidR="0016633B" w:rsidRPr="00AE02A4" w:rsidRDefault="0016633B" w:rsidP="002D5F02">
            <w:pPr>
              <w:widowControl w:val="0"/>
              <w:rPr>
                <w:b/>
                <w:bCs/>
                <w:color w:val="000000"/>
              </w:rPr>
            </w:pPr>
            <w:r w:rsidRPr="00AE02A4">
              <w:rPr>
                <w:b/>
                <w:bCs/>
                <w:color w:val="000000"/>
              </w:rPr>
              <w:t>Ders Kurulu Sorumluları :</w:t>
            </w:r>
          </w:p>
        </w:tc>
        <w:tc>
          <w:tcPr>
            <w:tcW w:w="6321" w:type="dxa"/>
            <w:gridSpan w:val="2"/>
          </w:tcPr>
          <w:p w:rsidR="0016633B" w:rsidRDefault="0016633B" w:rsidP="002D5F02">
            <w:pPr>
              <w:widowControl w:val="0"/>
              <w:rPr>
                <w:b/>
                <w:bCs/>
                <w:color w:val="000000"/>
              </w:rPr>
            </w:pPr>
            <w:r>
              <w:rPr>
                <w:b/>
                <w:bCs/>
                <w:color w:val="000000"/>
              </w:rPr>
              <w:t>Doç. Dr. Bilge İpek TORUN</w:t>
            </w:r>
          </w:p>
          <w:p w:rsidR="0016633B" w:rsidRPr="00AE02A4" w:rsidRDefault="0016633B" w:rsidP="002D5F02">
            <w:pPr>
              <w:widowControl w:val="0"/>
              <w:rPr>
                <w:b/>
                <w:bCs/>
                <w:color w:val="000000"/>
              </w:rPr>
            </w:pPr>
          </w:p>
        </w:tc>
      </w:tr>
      <w:tr w:rsidR="0016633B" w:rsidRPr="00B94AC8" w:rsidTr="002D5F02">
        <w:trPr>
          <w:trHeight w:val="288"/>
        </w:trPr>
        <w:tc>
          <w:tcPr>
            <w:tcW w:w="2976" w:type="dxa"/>
            <w:gridSpan w:val="2"/>
          </w:tcPr>
          <w:p w:rsidR="0016633B" w:rsidRPr="00AE02A4" w:rsidRDefault="0016633B" w:rsidP="002D5F02">
            <w:pPr>
              <w:widowControl w:val="0"/>
              <w:rPr>
                <w:b/>
                <w:bCs/>
                <w:color w:val="000000"/>
              </w:rPr>
            </w:pPr>
          </w:p>
        </w:tc>
        <w:tc>
          <w:tcPr>
            <w:tcW w:w="6321" w:type="dxa"/>
            <w:gridSpan w:val="2"/>
          </w:tcPr>
          <w:p w:rsidR="0016633B" w:rsidRPr="00AE02A4" w:rsidRDefault="0016633B" w:rsidP="002D5F02">
            <w:pPr>
              <w:widowControl w:val="0"/>
              <w:rPr>
                <w:b/>
                <w:bCs/>
                <w:color w:val="000000"/>
              </w:rPr>
            </w:pPr>
            <w:r>
              <w:rPr>
                <w:b/>
                <w:bCs/>
                <w:color w:val="000000"/>
              </w:rPr>
              <w:t>Öğr. Gör. Dr. Ekin BİLGE</w:t>
            </w:r>
          </w:p>
        </w:tc>
      </w:tr>
      <w:tr w:rsidR="0016633B" w:rsidRPr="00B94AC8" w:rsidTr="002D5F02">
        <w:trPr>
          <w:trHeight w:hRule="exact" w:val="288"/>
        </w:trPr>
        <w:tc>
          <w:tcPr>
            <w:tcW w:w="2976" w:type="dxa"/>
            <w:gridSpan w:val="2"/>
          </w:tcPr>
          <w:p w:rsidR="0016633B" w:rsidRPr="00AE02A4" w:rsidRDefault="0016633B" w:rsidP="002D5F02">
            <w:pPr>
              <w:widowControl w:val="0"/>
              <w:rPr>
                <w:b/>
                <w:bCs/>
                <w:color w:val="000000"/>
              </w:rPr>
            </w:pPr>
          </w:p>
        </w:tc>
        <w:tc>
          <w:tcPr>
            <w:tcW w:w="6321" w:type="dxa"/>
            <w:gridSpan w:val="2"/>
          </w:tcPr>
          <w:p w:rsidR="0016633B" w:rsidRPr="00AE02A4" w:rsidRDefault="0016633B" w:rsidP="002D5F02">
            <w:pPr>
              <w:widowControl w:val="0"/>
            </w:pPr>
          </w:p>
        </w:tc>
      </w:tr>
      <w:tr w:rsidR="0016633B" w:rsidRPr="00B94AC8" w:rsidTr="002D5F02">
        <w:trPr>
          <w:trHeight w:val="288"/>
        </w:trPr>
        <w:tc>
          <w:tcPr>
            <w:tcW w:w="2976" w:type="dxa"/>
            <w:gridSpan w:val="2"/>
          </w:tcPr>
          <w:p w:rsidR="0016633B" w:rsidRPr="00AE02A4" w:rsidRDefault="0016633B" w:rsidP="002D5F02">
            <w:pPr>
              <w:widowControl w:val="0"/>
              <w:rPr>
                <w:b/>
                <w:bCs/>
                <w:color w:val="000000"/>
              </w:rPr>
            </w:pPr>
            <w:r w:rsidRPr="00AE02A4">
              <w:rPr>
                <w:b/>
                <w:bCs/>
                <w:color w:val="000000"/>
              </w:rPr>
              <w:t>Ders Kurulu Üyeleri :</w:t>
            </w:r>
          </w:p>
        </w:tc>
        <w:tc>
          <w:tcPr>
            <w:tcW w:w="6321" w:type="dxa"/>
            <w:gridSpan w:val="2"/>
          </w:tcPr>
          <w:p w:rsidR="0016633B" w:rsidRPr="0039759F" w:rsidRDefault="0016633B" w:rsidP="002D5F02">
            <w:pPr>
              <w:widowControl w:val="0"/>
              <w:spacing w:line="276" w:lineRule="auto"/>
              <w:rPr>
                <w:color w:val="000000"/>
              </w:rPr>
            </w:pPr>
            <w:r w:rsidRPr="0039759F">
              <w:rPr>
                <w:color w:val="000000"/>
              </w:rPr>
              <w:t>Prof. Dr. Cem BOZKURT</w:t>
            </w:r>
          </w:p>
        </w:tc>
      </w:tr>
      <w:tr w:rsidR="0016633B" w:rsidRPr="00B94AC8" w:rsidTr="002D5F02">
        <w:trPr>
          <w:trHeight w:val="288"/>
        </w:trPr>
        <w:tc>
          <w:tcPr>
            <w:tcW w:w="2976" w:type="dxa"/>
            <w:gridSpan w:val="2"/>
          </w:tcPr>
          <w:p w:rsidR="0016633B" w:rsidRPr="00AE02A4" w:rsidRDefault="0016633B" w:rsidP="002D5F02">
            <w:pPr>
              <w:widowControl w:val="0"/>
              <w:rPr>
                <w:color w:val="000000"/>
              </w:rPr>
            </w:pPr>
          </w:p>
        </w:tc>
        <w:tc>
          <w:tcPr>
            <w:tcW w:w="6321" w:type="dxa"/>
            <w:gridSpan w:val="2"/>
          </w:tcPr>
          <w:p w:rsidR="0016633B" w:rsidRPr="0039759F" w:rsidRDefault="00BD7924" w:rsidP="002D5F02">
            <w:pPr>
              <w:widowControl w:val="0"/>
              <w:spacing w:line="276" w:lineRule="auto"/>
              <w:rPr>
                <w:color w:val="000000"/>
              </w:rPr>
            </w:pPr>
            <w:r>
              <w:rPr>
                <w:color w:val="000000"/>
              </w:rPr>
              <w:t xml:space="preserve">Prof. Dr. Leyla </w:t>
            </w:r>
            <w:r w:rsidR="0016633B" w:rsidRPr="0039759F">
              <w:rPr>
                <w:color w:val="000000"/>
              </w:rPr>
              <w:t>Didem KOZACI</w:t>
            </w:r>
          </w:p>
        </w:tc>
      </w:tr>
      <w:tr w:rsidR="0016633B" w:rsidRPr="00B94AC8" w:rsidTr="002D5F02">
        <w:trPr>
          <w:trHeight w:val="288"/>
        </w:trPr>
        <w:tc>
          <w:tcPr>
            <w:tcW w:w="2976" w:type="dxa"/>
            <w:gridSpan w:val="2"/>
          </w:tcPr>
          <w:p w:rsidR="0016633B" w:rsidRPr="00AE02A4" w:rsidRDefault="0016633B" w:rsidP="002D5F02">
            <w:pPr>
              <w:widowControl w:val="0"/>
              <w:rPr>
                <w:color w:val="000000"/>
              </w:rPr>
            </w:pPr>
          </w:p>
        </w:tc>
        <w:tc>
          <w:tcPr>
            <w:tcW w:w="6321" w:type="dxa"/>
            <w:gridSpan w:val="2"/>
          </w:tcPr>
          <w:p w:rsidR="0016633B" w:rsidRPr="0039759F" w:rsidRDefault="0016633B" w:rsidP="002D5F02">
            <w:pPr>
              <w:widowControl w:val="0"/>
              <w:spacing w:line="276" w:lineRule="auto"/>
              <w:rPr>
                <w:color w:val="000000"/>
              </w:rPr>
            </w:pPr>
            <w:r w:rsidRPr="0039759F">
              <w:rPr>
                <w:color w:val="000000"/>
              </w:rPr>
              <w:t>Prof. Dr. Fahri BAYIROĞLU</w:t>
            </w:r>
          </w:p>
        </w:tc>
      </w:tr>
      <w:tr w:rsidR="0016633B" w:rsidRPr="00B94AC8" w:rsidTr="002D5F02">
        <w:trPr>
          <w:trHeight w:val="288"/>
        </w:trPr>
        <w:tc>
          <w:tcPr>
            <w:tcW w:w="2976" w:type="dxa"/>
            <w:gridSpan w:val="2"/>
          </w:tcPr>
          <w:p w:rsidR="0016633B" w:rsidRPr="00AE02A4" w:rsidRDefault="0016633B" w:rsidP="002D5F02">
            <w:pPr>
              <w:widowControl w:val="0"/>
              <w:rPr>
                <w:color w:val="000000"/>
              </w:rPr>
            </w:pPr>
          </w:p>
        </w:tc>
        <w:tc>
          <w:tcPr>
            <w:tcW w:w="6321" w:type="dxa"/>
            <w:gridSpan w:val="2"/>
          </w:tcPr>
          <w:p w:rsidR="0016633B" w:rsidRPr="0039759F" w:rsidRDefault="0016633B" w:rsidP="002D5F02">
            <w:pPr>
              <w:widowControl w:val="0"/>
              <w:spacing w:line="276" w:lineRule="auto"/>
              <w:rPr>
                <w:color w:val="000000"/>
              </w:rPr>
            </w:pPr>
            <w:r w:rsidRPr="0039759F">
              <w:rPr>
                <w:color w:val="000000"/>
              </w:rPr>
              <w:t>Prof. Dr. Kadir DESDİCİOĞLU</w:t>
            </w:r>
          </w:p>
        </w:tc>
      </w:tr>
      <w:tr w:rsidR="0016633B" w:rsidRPr="00B94AC8" w:rsidTr="002D5F02">
        <w:trPr>
          <w:trHeight w:val="288"/>
        </w:trPr>
        <w:tc>
          <w:tcPr>
            <w:tcW w:w="2976" w:type="dxa"/>
            <w:gridSpan w:val="2"/>
          </w:tcPr>
          <w:p w:rsidR="0016633B" w:rsidRPr="00AE02A4" w:rsidRDefault="0016633B" w:rsidP="002D5F02">
            <w:pPr>
              <w:widowControl w:val="0"/>
              <w:rPr>
                <w:color w:val="000000"/>
              </w:rPr>
            </w:pPr>
          </w:p>
        </w:tc>
        <w:tc>
          <w:tcPr>
            <w:tcW w:w="6321" w:type="dxa"/>
            <w:gridSpan w:val="2"/>
          </w:tcPr>
          <w:p w:rsidR="0016633B" w:rsidRPr="0039759F" w:rsidRDefault="0016633B" w:rsidP="002D5F02">
            <w:pPr>
              <w:widowControl w:val="0"/>
              <w:spacing w:line="276" w:lineRule="auto"/>
              <w:rPr>
                <w:color w:val="000000"/>
              </w:rPr>
            </w:pPr>
            <w:r w:rsidRPr="0039759F">
              <w:rPr>
                <w:color w:val="000000"/>
              </w:rPr>
              <w:t>Prof. Dr. Sevil ÇAYLI</w:t>
            </w:r>
          </w:p>
        </w:tc>
      </w:tr>
      <w:tr w:rsidR="0016633B" w:rsidRPr="00B94AC8" w:rsidTr="002D5F02">
        <w:trPr>
          <w:trHeight w:val="288"/>
        </w:trPr>
        <w:tc>
          <w:tcPr>
            <w:tcW w:w="2976" w:type="dxa"/>
            <w:gridSpan w:val="2"/>
          </w:tcPr>
          <w:p w:rsidR="0016633B" w:rsidRPr="00AE02A4" w:rsidRDefault="0016633B" w:rsidP="002D5F02">
            <w:pPr>
              <w:widowControl w:val="0"/>
              <w:rPr>
                <w:color w:val="000000"/>
              </w:rPr>
            </w:pPr>
          </w:p>
        </w:tc>
        <w:tc>
          <w:tcPr>
            <w:tcW w:w="6321" w:type="dxa"/>
            <w:gridSpan w:val="2"/>
          </w:tcPr>
          <w:p w:rsidR="0016633B" w:rsidRDefault="0016633B" w:rsidP="002D5F02">
            <w:pPr>
              <w:widowControl w:val="0"/>
              <w:spacing w:line="276" w:lineRule="auto"/>
              <w:rPr>
                <w:color w:val="000000"/>
              </w:rPr>
            </w:pPr>
            <w:r>
              <w:rPr>
                <w:color w:val="000000"/>
              </w:rPr>
              <w:t>Prof</w:t>
            </w:r>
            <w:r w:rsidRPr="0039759F">
              <w:rPr>
                <w:color w:val="000000"/>
              </w:rPr>
              <w:t>. Dr. Selma ÇALIŞKAN</w:t>
            </w:r>
          </w:p>
          <w:p w:rsidR="002278E1" w:rsidRPr="0039759F" w:rsidRDefault="002278E1" w:rsidP="002D5F02">
            <w:pPr>
              <w:widowControl w:val="0"/>
              <w:spacing w:line="276" w:lineRule="auto"/>
              <w:rPr>
                <w:color w:val="000000"/>
              </w:rPr>
            </w:pPr>
            <w:r>
              <w:rPr>
                <w:color w:val="000000"/>
              </w:rPr>
              <w:t xml:space="preserve">Prof. Dr. M. Salih KAYA </w:t>
            </w:r>
          </w:p>
        </w:tc>
      </w:tr>
      <w:tr w:rsidR="0016633B" w:rsidRPr="00B94AC8" w:rsidTr="002D5F02">
        <w:trPr>
          <w:trHeight w:val="288"/>
        </w:trPr>
        <w:tc>
          <w:tcPr>
            <w:tcW w:w="2976" w:type="dxa"/>
            <w:gridSpan w:val="2"/>
          </w:tcPr>
          <w:p w:rsidR="0016633B" w:rsidRPr="00AE02A4" w:rsidRDefault="0016633B" w:rsidP="002D5F02">
            <w:pPr>
              <w:widowControl w:val="0"/>
              <w:rPr>
                <w:color w:val="000000"/>
              </w:rPr>
            </w:pPr>
          </w:p>
        </w:tc>
        <w:tc>
          <w:tcPr>
            <w:tcW w:w="6321" w:type="dxa"/>
            <w:gridSpan w:val="2"/>
          </w:tcPr>
          <w:p w:rsidR="0016633B" w:rsidRPr="0039759F" w:rsidRDefault="0016633B" w:rsidP="002D5F02">
            <w:pPr>
              <w:widowControl w:val="0"/>
              <w:spacing w:line="276" w:lineRule="auto"/>
              <w:rPr>
                <w:color w:val="000000"/>
              </w:rPr>
            </w:pPr>
            <w:r w:rsidRPr="0039759F">
              <w:rPr>
                <w:color w:val="000000"/>
              </w:rPr>
              <w:t>Doç. Dr. Ayça BİLGİNOĞLU</w:t>
            </w:r>
          </w:p>
        </w:tc>
      </w:tr>
      <w:tr w:rsidR="0016633B" w:rsidRPr="00B94AC8" w:rsidTr="002D5F02">
        <w:trPr>
          <w:trHeight w:val="288"/>
        </w:trPr>
        <w:tc>
          <w:tcPr>
            <w:tcW w:w="2976" w:type="dxa"/>
            <w:gridSpan w:val="2"/>
          </w:tcPr>
          <w:p w:rsidR="0016633B" w:rsidRPr="00AE02A4" w:rsidRDefault="0016633B" w:rsidP="002D5F02">
            <w:pPr>
              <w:widowControl w:val="0"/>
              <w:rPr>
                <w:color w:val="000000"/>
              </w:rPr>
            </w:pPr>
          </w:p>
        </w:tc>
        <w:tc>
          <w:tcPr>
            <w:tcW w:w="6321" w:type="dxa"/>
            <w:gridSpan w:val="2"/>
          </w:tcPr>
          <w:p w:rsidR="0016633B" w:rsidRPr="0039759F" w:rsidRDefault="0016633B" w:rsidP="002D5F02">
            <w:pPr>
              <w:widowControl w:val="0"/>
              <w:spacing w:line="276" w:lineRule="auto"/>
              <w:rPr>
                <w:color w:val="000000"/>
              </w:rPr>
            </w:pPr>
            <w:r w:rsidRPr="0039759F">
              <w:rPr>
                <w:color w:val="000000"/>
              </w:rPr>
              <w:t>Doç. Dr. Gülsüm AKDENİZ</w:t>
            </w:r>
          </w:p>
        </w:tc>
      </w:tr>
      <w:tr w:rsidR="0016633B" w:rsidRPr="00B94AC8" w:rsidTr="002D5F02">
        <w:trPr>
          <w:trHeight w:val="288"/>
        </w:trPr>
        <w:tc>
          <w:tcPr>
            <w:tcW w:w="2976" w:type="dxa"/>
            <w:gridSpan w:val="2"/>
          </w:tcPr>
          <w:p w:rsidR="0016633B" w:rsidRPr="00AE02A4" w:rsidRDefault="0016633B" w:rsidP="002D5F02">
            <w:pPr>
              <w:widowControl w:val="0"/>
              <w:rPr>
                <w:color w:val="000000"/>
              </w:rPr>
            </w:pPr>
          </w:p>
        </w:tc>
        <w:tc>
          <w:tcPr>
            <w:tcW w:w="6321" w:type="dxa"/>
            <w:gridSpan w:val="2"/>
          </w:tcPr>
          <w:p w:rsidR="0016633B" w:rsidRPr="0039759F" w:rsidRDefault="0016633B" w:rsidP="002D5F02">
            <w:pPr>
              <w:widowControl w:val="0"/>
              <w:spacing w:line="276" w:lineRule="auto"/>
              <w:rPr>
                <w:color w:val="000000"/>
              </w:rPr>
            </w:pPr>
            <w:r w:rsidRPr="0039759F">
              <w:rPr>
                <w:color w:val="000000"/>
              </w:rPr>
              <w:t xml:space="preserve">Doç. Dr. </w:t>
            </w:r>
            <w:r>
              <w:rPr>
                <w:color w:val="000000"/>
              </w:rPr>
              <w:t>Bilge İpek TORUN</w:t>
            </w:r>
          </w:p>
        </w:tc>
      </w:tr>
      <w:tr w:rsidR="0016633B" w:rsidRPr="00B94AC8" w:rsidTr="002D5F02">
        <w:trPr>
          <w:trHeight w:val="288"/>
        </w:trPr>
        <w:tc>
          <w:tcPr>
            <w:tcW w:w="2976" w:type="dxa"/>
            <w:gridSpan w:val="2"/>
          </w:tcPr>
          <w:p w:rsidR="0016633B" w:rsidRPr="00AE02A4" w:rsidRDefault="0016633B" w:rsidP="002D5F02">
            <w:pPr>
              <w:widowControl w:val="0"/>
              <w:rPr>
                <w:color w:val="000000"/>
              </w:rPr>
            </w:pPr>
          </w:p>
        </w:tc>
        <w:tc>
          <w:tcPr>
            <w:tcW w:w="6321" w:type="dxa"/>
            <w:gridSpan w:val="2"/>
          </w:tcPr>
          <w:p w:rsidR="0016633B" w:rsidRPr="0039759F" w:rsidRDefault="0016633B" w:rsidP="002D5F02">
            <w:pPr>
              <w:widowControl w:val="0"/>
              <w:spacing w:line="276" w:lineRule="auto"/>
              <w:rPr>
                <w:color w:val="000000"/>
              </w:rPr>
            </w:pPr>
            <w:r w:rsidRPr="0039759F">
              <w:rPr>
                <w:color w:val="000000"/>
              </w:rPr>
              <w:t>D</w:t>
            </w:r>
            <w:r>
              <w:rPr>
                <w:color w:val="000000"/>
              </w:rPr>
              <w:t xml:space="preserve">oç. Dr. </w:t>
            </w:r>
            <w:r w:rsidRPr="0039759F">
              <w:rPr>
                <w:color w:val="000000"/>
              </w:rPr>
              <w:t>Ferhat GENECİ</w:t>
            </w:r>
          </w:p>
        </w:tc>
      </w:tr>
      <w:tr w:rsidR="0016633B" w:rsidRPr="00B94AC8" w:rsidTr="002D5F02">
        <w:trPr>
          <w:trHeight w:val="288"/>
        </w:trPr>
        <w:tc>
          <w:tcPr>
            <w:tcW w:w="2976" w:type="dxa"/>
            <w:gridSpan w:val="2"/>
          </w:tcPr>
          <w:p w:rsidR="0016633B" w:rsidRPr="00AE02A4" w:rsidRDefault="0016633B" w:rsidP="002D5F02">
            <w:pPr>
              <w:widowControl w:val="0"/>
              <w:rPr>
                <w:color w:val="000000"/>
              </w:rPr>
            </w:pPr>
          </w:p>
        </w:tc>
        <w:tc>
          <w:tcPr>
            <w:tcW w:w="6321" w:type="dxa"/>
            <w:gridSpan w:val="2"/>
          </w:tcPr>
          <w:p w:rsidR="0016633B" w:rsidRPr="0039759F" w:rsidRDefault="0016633B" w:rsidP="002D5F02">
            <w:pPr>
              <w:widowControl w:val="0"/>
              <w:spacing w:line="276" w:lineRule="auto"/>
              <w:rPr>
                <w:color w:val="000000"/>
              </w:rPr>
            </w:pPr>
            <w:r>
              <w:rPr>
                <w:color w:val="000000"/>
              </w:rPr>
              <w:t>Doç.</w:t>
            </w:r>
            <w:r w:rsidR="002D5F02">
              <w:rPr>
                <w:color w:val="000000"/>
              </w:rPr>
              <w:t xml:space="preserve"> </w:t>
            </w:r>
            <w:r>
              <w:rPr>
                <w:color w:val="000000"/>
              </w:rPr>
              <w:t>Dr.</w:t>
            </w:r>
            <w:r w:rsidRPr="0039759F">
              <w:rPr>
                <w:color w:val="000000"/>
              </w:rPr>
              <w:t xml:space="preserve"> Bahar KARTAL</w:t>
            </w:r>
          </w:p>
        </w:tc>
      </w:tr>
      <w:tr w:rsidR="0016633B" w:rsidRPr="00B94AC8" w:rsidTr="002D5F02">
        <w:trPr>
          <w:trHeight w:val="288"/>
        </w:trPr>
        <w:tc>
          <w:tcPr>
            <w:tcW w:w="2976" w:type="dxa"/>
            <w:gridSpan w:val="2"/>
          </w:tcPr>
          <w:p w:rsidR="0016633B" w:rsidRPr="00AE02A4" w:rsidRDefault="0016633B" w:rsidP="002D5F02">
            <w:pPr>
              <w:widowControl w:val="0"/>
              <w:rPr>
                <w:color w:val="000000"/>
              </w:rPr>
            </w:pPr>
          </w:p>
        </w:tc>
        <w:tc>
          <w:tcPr>
            <w:tcW w:w="6321" w:type="dxa"/>
            <w:gridSpan w:val="2"/>
          </w:tcPr>
          <w:p w:rsidR="0016633B" w:rsidRPr="0039759F" w:rsidRDefault="0016633B" w:rsidP="002D5F02">
            <w:pPr>
              <w:widowControl w:val="0"/>
              <w:spacing w:line="276" w:lineRule="auto"/>
              <w:rPr>
                <w:color w:val="000000"/>
              </w:rPr>
            </w:pPr>
            <w:r w:rsidRPr="0039759F">
              <w:rPr>
                <w:color w:val="000000"/>
              </w:rPr>
              <w:t>Dr. Öğr. Üyesi Hilal GÖKTÜRK NAKKAŞ</w:t>
            </w:r>
          </w:p>
          <w:p w:rsidR="0016633B" w:rsidRDefault="0016633B" w:rsidP="002D5F02">
            <w:pPr>
              <w:widowControl w:val="0"/>
              <w:rPr>
                <w:color w:val="000000"/>
              </w:rPr>
            </w:pPr>
            <w:r>
              <w:rPr>
                <w:color w:val="000000"/>
              </w:rPr>
              <w:t>Dr. Öğr. Üyesi İlkay ÇORUMLUOĞLU</w:t>
            </w:r>
          </w:p>
          <w:p w:rsidR="00BD7924" w:rsidRPr="0039759F" w:rsidRDefault="00BD7924" w:rsidP="002D5F02">
            <w:pPr>
              <w:widowControl w:val="0"/>
              <w:rPr>
                <w:color w:val="000000"/>
              </w:rPr>
            </w:pPr>
            <w:r>
              <w:rPr>
                <w:color w:val="000000"/>
              </w:rPr>
              <w:t xml:space="preserve">Dr. Öğr. Üyesi Ebru ALİMOĞULLARI </w:t>
            </w:r>
          </w:p>
        </w:tc>
      </w:tr>
      <w:tr w:rsidR="0016633B" w:rsidRPr="00B94AC8" w:rsidTr="002D5F02">
        <w:trPr>
          <w:trHeight w:val="288"/>
        </w:trPr>
        <w:tc>
          <w:tcPr>
            <w:tcW w:w="2976" w:type="dxa"/>
            <w:gridSpan w:val="2"/>
          </w:tcPr>
          <w:p w:rsidR="0016633B" w:rsidRPr="00AE02A4" w:rsidRDefault="0016633B" w:rsidP="002D5F02">
            <w:pPr>
              <w:widowControl w:val="0"/>
              <w:rPr>
                <w:color w:val="000000"/>
              </w:rPr>
            </w:pPr>
          </w:p>
        </w:tc>
        <w:tc>
          <w:tcPr>
            <w:tcW w:w="6321" w:type="dxa"/>
            <w:gridSpan w:val="2"/>
          </w:tcPr>
          <w:p w:rsidR="0016633B" w:rsidRPr="0039759F" w:rsidRDefault="0016633B" w:rsidP="002D5F02">
            <w:pPr>
              <w:widowControl w:val="0"/>
              <w:spacing w:line="276" w:lineRule="auto"/>
              <w:rPr>
                <w:color w:val="000000"/>
              </w:rPr>
            </w:pPr>
            <w:r w:rsidRPr="0039759F">
              <w:rPr>
                <w:color w:val="000000"/>
              </w:rPr>
              <w:t>Öğr.</w:t>
            </w:r>
            <w:r>
              <w:rPr>
                <w:color w:val="000000"/>
              </w:rPr>
              <w:t xml:space="preserve"> </w:t>
            </w:r>
            <w:r w:rsidRPr="0039759F">
              <w:rPr>
                <w:color w:val="000000"/>
              </w:rPr>
              <w:t>Gör.</w:t>
            </w:r>
            <w:r>
              <w:rPr>
                <w:color w:val="000000"/>
              </w:rPr>
              <w:t xml:space="preserve"> </w:t>
            </w:r>
            <w:r w:rsidRPr="0039759F">
              <w:rPr>
                <w:color w:val="000000"/>
              </w:rPr>
              <w:t>Dr. Ekin BİLGE</w:t>
            </w:r>
          </w:p>
        </w:tc>
      </w:tr>
      <w:tr w:rsidR="0016633B" w:rsidRPr="00B94AC8" w:rsidTr="002D5F02">
        <w:trPr>
          <w:trHeight w:hRule="exact" w:val="288"/>
        </w:trPr>
        <w:tc>
          <w:tcPr>
            <w:tcW w:w="2976" w:type="dxa"/>
            <w:gridSpan w:val="2"/>
          </w:tcPr>
          <w:p w:rsidR="0016633B" w:rsidRPr="00AE02A4" w:rsidRDefault="0016633B" w:rsidP="002D5F02">
            <w:pPr>
              <w:widowControl w:val="0"/>
              <w:rPr>
                <w:color w:val="000000"/>
              </w:rPr>
            </w:pPr>
          </w:p>
        </w:tc>
        <w:tc>
          <w:tcPr>
            <w:tcW w:w="6321" w:type="dxa"/>
            <w:gridSpan w:val="2"/>
          </w:tcPr>
          <w:p w:rsidR="0016633B" w:rsidRDefault="0016633B" w:rsidP="002D5F02">
            <w:pPr>
              <w:widowControl w:val="0"/>
              <w:spacing w:line="276" w:lineRule="auto"/>
              <w:rPr>
                <w:color w:val="000000"/>
              </w:rPr>
            </w:pPr>
            <w:r w:rsidRPr="0039759F">
              <w:rPr>
                <w:color w:val="000000"/>
              </w:rPr>
              <w:t>Öğr.</w:t>
            </w:r>
            <w:r>
              <w:rPr>
                <w:color w:val="000000"/>
              </w:rPr>
              <w:t xml:space="preserve"> </w:t>
            </w:r>
            <w:r w:rsidRPr="0039759F">
              <w:rPr>
                <w:color w:val="000000"/>
              </w:rPr>
              <w:t>Gör.</w:t>
            </w:r>
            <w:r>
              <w:rPr>
                <w:color w:val="000000"/>
              </w:rPr>
              <w:t xml:space="preserve"> </w:t>
            </w:r>
            <w:r w:rsidRPr="0039759F">
              <w:rPr>
                <w:color w:val="000000"/>
              </w:rPr>
              <w:t>Dr. Salime Akçakaya TEK</w:t>
            </w:r>
          </w:p>
          <w:p w:rsidR="0016633B" w:rsidRDefault="0016633B" w:rsidP="002D5F02">
            <w:pPr>
              <w:widowControl w:val="0"/>
              <w:spacing w:line="276" w:lineRule="auto"/>
              <w:rPr>
                <w:color w:val="000000"/>
              </w:rPr>
            </w:pPr>
          </w:p>
          <w:p w:rsidR="0016633B" w:rsidRPr="0039759F" w:rsidRDefault="0016633B" w:rsidP="002D5F02">
            <w:pPr>
              <w:widowControl w:val="0"/>
              <w:spacing w:line="276" w:lineRule="auto"/>
              <w:rPr>
                <w:color w:val="000000"/>
              </w:rPr>
            </w:pPr>
            <w:r>
              <w:rPr>
                <w:color w:val="000000"/>
              </w:rPr>
              <w:t>D</w:t>
            </w:r>
          </w:p>
          <w:p w:rsidR="0016633B" w:rsidRPr="0039759F" w:rsidRDefault="0016633B" w:rsidP="002D5F02">
            <w:pPr>
              <w:widowControl w:val="0"/>
              <w:spacing w:line="276" w:lineRule="auto"/>
            </w:pPr>
          </w:p>
        </w:tc>
      </w:tr>
      <w:tr w:rsidR="0016633B" w:rsidRPr="00B94AC8" w:rsidTr="002D5F02">
        <w:trPr>
          <w:trHeight w:hRule="exact" w:val="288"/>
        </w:trPr>
        <w:tc>
          <w:tcPr>
            <w:tcW w:w="2976" w:type="dxa"/>
            <w:gridSpan w:val="2"/>
          </w:tcPr>
          <w:p w:rsidR="0016633B" w:rsidRPr="00AE02A4" w:rsidRDefault="0016633B" w:rsidP="002D5F02">
            <w:pPr>
              <w:widowControl w:val="0"/>
            </w:pPr>
          </w:p>
        </w:tc>
        <w:tc>
          <w:tcPr>
            <w:tcW w:w="6321" w:type="dxa"/>
            <w:gridSpan w:val="2"/>
          </w:tcPr>
          <w:p w:rsidR="0016633B" w:rsidRDefault="0016633B" w:rsidP="002D5F02">
            <w:pPr>
              <w:widowControl w:val="0"/>
            </w:pPr>
            <w:r>
              <w:t>Dr. Rüstem ATEŞOĞLU</w:t>
            </w:r>
          </w:p>
          <w:p w:rsidR="0016633B" w:rsidRPr="00AE02A4" w:rsidRDefault="0016633B" w:rsidP="002D5F02">
            <w:pPr>
              <w:widowControl w:val="0"/>
            </w:pPr>
            <w:r>
              <w:t>D</w:t>
            </w:r>
          </w:p>
        </w:tc>
      </w:tr>
    </w:tbl>
    <w:p w:rsidR="0016633B" w:rsidRPr="00AE02A4" w:rsidRDefault="0016633B" w:rsidP="0016633B">
      <w:pPr>
        <w:tabs>
          <w:tab w:val="left" w:pos="3000"/>
        </w:tabs>
      </w:pPr>
      <w:r>
        <w:tab/>
      </w:r>
    </w:p>
    <w:p w:rsidR="0016633B" w:rsidRPr="00AE02A4" w:rsidRDefault="0016633B" w:rsidP="0016633B"/>
    <w:p w:rsidR="0016633B" w:rsidRPr="00AE02A4" w:rsidRDefault="0016633B" w:rsidP="0016633B"/>
    <w:p w:rsidR="0016633B" w:rsidRPr="00AE02A4" w:rsidRDefault="0016633B" w:rsidP="0016633B"/>
    <w:p w:rsidR="0016633B" w:rsidRPr="00AE02A4" w:rsidRDefault="0016633B" w:rsidP="0016633B"/>
    <w:p w:rsidR="0016633B" w:rsidRPr="00AE02A4" w:rsidRDefault="0016633B" w:rsidP="0016633B"/>
    <w:p w:rsidR="0016633B" w:rsidRPr="00AE02A4" w:rsidRDefault="0016633B" w:rsidP="0016633B"/>
    <w:p w:rsidR="0016633B" w:rsidRPr="00AE02A4" w:rsidRDefault="0016633B" w:rsidP="0016633B"/>
    <w:p w:rsidR="0016633B" w:rsidRDefault="0016633B" w:rsidP="0016633B"/>
    <w:p w:rsidR="0016633B" w:rsidRDefault="0016633B" w:rsidP="0016633B"/>
    <w:p w:rsidR="0016633B" w:rsidRDefault="0016633B" w:rsidP="0016633B"/>
    <w:p w:rsidR="00401A52" w:rsidRDefault="00401A52" w:rsidP="0016633B"/>
    <w:p w:rsidR="00401A52" w:rsidRDefault="00401A52" w:rsidP="0016633B"/>
    <w:p w:rsidR="00401A52" w:rsidRDefault="00401A52" w:rsidP="0016633B"/>
    <w:p w:rsidR="00401A52" w:rsidRDefault="00401A52" w:rsidP="0016633B"/>
    <w:p w:rsidR="0016633B" w:rsidRPr="00AE02A4" w:rsidRDefault="0016633B" w:rsidP="0016633B"/>
    <w:p w:rsidR="0016633B" w:rsidRPr="00AE02A4" w:rsidRDefault="0016633B" w:rsidP="0016633B"/>
    <w:tbl>
      <w:tblPr>
        <w:tblW w:w="9142" w:type="dxa"/>
        <w:tblLayout w:type="fixed"/>
        <w:tblCellMar>
          <w:left w:w="70" w:type="dxa"/>
          <w:right w:w="70" w:type="dxa"/>
        </w:tblCellMar>
        <w:tblLook w:val="04A0" w:firstRow="1" w:lastRow="0" w:firstColumn="1" w:lastColumn="0" w:noHBand="0" w:noVBand="1"/>
      </w:tblPr>
      <w:tblGrid>
        <w:gridCol w:w="1460"/>
        <w:gridCol w:w="7340"/>
        <w:gridCol w:w="342"/>
      </w:tblGrid>
      <w:tr w:rsidR="0016633B" w:rsidRPr="00B94AC8" w:rsidTr="002D5F02">
        <w:trPr>
          <w:gridAfter w:val="1"/>
          <w:wAfter w:w="342" w:type="dxa"/>
          <w:trHeight w:val="288"/>
        </w:trPr>
        <w:tc>
          <w:tcPr>
            <w:tcW w:w="1460" w:type="dxa"/>
          </w:tcPr>
          <w:p w:rsidR="0016633B" w:rsidRPr="00AE02A4" w:rsidRDefault="0016633B" w:rsidP="002D5F02">
            <w:pPr>
              <w:widowControl w:val="0"/>
            </w:pPr>
          </w:p>
        </w:tc>
        <w:tc>
          <w:tcPr>
            <w:tcW w:w="7340" w:type="dxa"/>
          </w:tcPr>
          <w:p w:rsidR="0016633B" w:rsidRDefault="0016633B" w:rsidP="002D5F02">
            <w:pPr>
              <w:widowControl w:val="0"/>
              <w:rPr>
                <w:b/>
                <w:bCs/>
                <w:color w:val="000000"/>
              </w:rPr>
            </w:pPr>
            <w:r w:rsidRPr="00AE02A4">
              <w:rPr>
                <w:b/>
                <w:bCs/>
                <w:color w:val="000000"/>
              </w:rPr>
              <w:t>KOMİTE</w:t>
            </w:r>
            <w:r>
              <w:rPr>
                <w:b/>
                <w:bCs/>
                <w:color w:val="000000"/>
              </w:rPr>
              <w:t xml:space="preserve"> -  2   </w:t>
            </w:r>
            <w:r w:rsidRPr="00AE02A4">
              <w:rPr>
                <w:b/>
                <w:bCs/>
                <w:color w:val="000000"/>
              </w:rPr>
              <w:t xml:space="preserve"> DOLAŞIM ve SOLUNUM SİSTEMLERİ</w:t>
            </w:r>
          </w:p>
          <w:p w:rsidR="0016633B" w:rsidRDefault="0016633B" w:rsidP="002D5F02">
            <w:pPr>
              <w:widowControl w:val="0"/>
              <w:rPr>
                <w:b/>
                <w:bCs/>
                <w:color w:val="000000"/>
              </w:rPr>
            </w:pPr>
          </w:p>
          <w:p w:rsidR="0016633B" w:rsidRPr="00AE02A4" w:rsidRDefault="0016633B" w:rsidP="002D5F02">
            <w:pPr>
              <w:widowControl w:val="0"/>
              <w:rPr>
                <w:b/>
                <w:bCs/>
                <w:color w:val="000000"/>
              </w:rPr>
            </w:pPr>
          </w:p>
        </w:tc>
      </w:tr>
      <w:tr w:rsidR="0016633B" w:rsidRPr="00B94AC8" w:rsidTr="002D5F02">
        <w:trPr>
          <w:trHeight w:val="864"/>
        </w:trPr>
        <w:tc>
          <w:tcPr>
            <w:tcW w:w="1460" w:type="dxa"/>
          </w:tcPr>
          <w:p w:rsidR="0016633B" w:rsidRPr="00AE02A4" w:rsidRDefault="0016633B" w:rsidP="00F64EB6">
            <w:pPr>
              <w:widowControl w:val="0"/>
              <w:spacing w:line="360" w:lineRule="auto"/>
              <w:rPr>
                <w:b/>
                <w:bCs/>
                <w:color w:val="000000"/>
              </w:rPr>
            </w:pPr>
            <w:r w:rsidRPr="00AE02A4">
              <w:rPr>
                <w:b/>
                <w:bCs/>
                <w:color w:val="000000"/>
              </w:rPr>
              <w:t>AMAÇ</w:t>
            </w:r>
          </w:p>
        </w:tc>
        <w:tc>
          <w:tcPr>
            <w:tcW w:w="7682" w:type="dxa"/>
            <w:gridSpan w:val="2"/>
          </w:tcPr>
          <w:p w:rsidR="0016633B" w:rsidRPr="00AE02A4" w:rsidRDefault="0016633B" w:rsidP="00F64EB6">
            <w:pPr>
              <w:widowControl w:val="0"/>
              <w:spacing w:line="360" w:lineRule="auto"/>
              <w:jc w:val="both"/>
              <w:rPr>
                <w:color w:val="000000"/>
              </w:rPr>
            </w:pPr>
            <w:r w:rsidRPr="00AE02A4">
              <w:rPr>
                <w:color w:val="000000"/>
              </w:rPr>
              <w:t xml:space="preserve">Dolaşım sisteminin anatomisini, fizyolojisini, histolojisini, embriyolojisini  açıklayabilmeleri, Kalp kasının özelliklerini, kalbin anatomisini, fizyolojisini, kalp seslerini,  baş boyun anatomisini, kaslarını, damarlarını açıklayabilmeleri, </w:t>
            </w:r>
          </w:p>
        </w:tc>
      </w:tr>
      <w:tr w:rsidR="0016633B" w:rsidRPr="00B94AC8" w:rsidTr="002D5F02">
        <w:trPr>
          <w:trHeight w:val="576"/>
        </w:trPr>
        <w:tc>
          <w:tcPr>
            <w:tcW w:w="1460" w:type="dxa"/>
          </w:tcPr>
          <w:p w:rsidR="0016633B" w:rsidRPr="00AE02A4" w:rsidRDefault="0016633B" w:rsidP="00F64EB6">
            <w:pPr>
              <w:widowControl w:val="0"/>
              <w:spacing w:line="360" w:lineRule="auto"/>
              <w:rPr>
                <w:color w:val="000000"/>
              </w:rPr>
            </w:pPr>
          </w:p>
        </w:tc>
        <w:tc>
          <w:tcPr>
            <w:tcW w:w="7682" w:type="dxa"/>
            <w:gridSpan w:val="2"/>
          </w:tcPr>
          <w:p w:rsidR="0016633B" w:rsidRPr="00AE02A4" w:rsidRDefault="0016633B" w:rsidP="00F64EB6">
            <w:pPr>
              <w:widowControl w:val="0"/>
              <w:spacing w:line="360" w:lineRule="auto"/>
              <w:jc w:val="both"/>
              <w:rPr>
                <w:color w:val="000000"/>
              </w:rPr>
            </w:pPr>
            <w:r w:rsidRPr="00AE02A4">
              <w:rPr>
                <w:color w:val="000000"/>
              </w:rPr>
              <w:t>Solunum sisteminin anatomisini, fizyolojisini, histolojisini, embriyolojisini   açıklayabilmeleri, ekstrem durumlarda solunum fizyolojini açıklayabilmeleri</w:t>
            </w:r>
          </w:p>
        </w:tc>
      </w:tr>
      <w:tr w:rsidR="0016633B" w:rsidRPr="00B94AC8" w:rsidTr="002D5F02">
        <w:trPr>
          <w:trHeight w:val="576"/>
        </w:trPr>
        <w:tc>
          <w:tcPr>
            <w:tcW w:w="1460" w:type="dxa"/>
          </w:tcPr>
          <w:p w:rsidR="0016633B" w:rsidRPr="00AE02A4" w:rsidRDefault="0016633B" w:rsidP="00F64EB6">
            <w:pPr>
              <w:widowControl w:val="0"/>
              <w:spacing w:line="360" w:lineRule="auto"/>
              <w:rPr>
                <w:color w:val="000000"/>
              </w:rPr>
            </w:pPr>
          </w:p>
        </w:tc>
        <w:tc>
          <w:tcPr>
            <w:tcW w:w="7682" w:type="dxa"/>
            <w:gridSpan w:val="2"/>
          </w:tcPr>
          <w:p w:rsidR="0016633B" w:rsidRDefault="0016633B" w:rsidP="00F64EB6">
            <w:pPr>
              <w:widowControl w:val="0"/>
              <w:spacing w:line="360" w:lineRule="auto"/>
              <w:jc w:val="both"/>
              <w:rPr>
                <w:color w:val="000000"/>
              </w:rPr>
            </w:pPr>
            <w:r w:rsidRPr="00AE02A4">
              <w:rPr>
                <w:color w:val="000000"/>
              </w:rPr>
              <w:t xml:space="preserve">Lenfatik sistemin anatomisini, histolojisini, fizyolojini açıklayabilmeleri, amaçlanmıştır. </w:t>
            </w:r>
          </w:p>
          <w:p w:rsidR="0016633B" w:rsidRPr="00AE02A4" w:rsidRDefault="0016633B" w:rsidP="00F64EB6">
            <w:pPr>
              <w:widowControl w:val="0"/>
              <w:spacing w:line="360" w:lineRule="auto"/>
              <w:jc w:val="both"/>
              <w:rPr>
                <w:color w:val="000000"/>
              </w:rPr>
            </w:pPr>
          </w:p>
        </w:tc>
      </w:tr>
      <w:tr w:rsidR="0016633B" w:rsidRPr="00B94AC8" w:rsidTr="002D5F02">
        <w:trPr>
          <w:trHeight w:hRule="exact" w:val="288"/>
        </w:trPr>
        <w:tc>
          <w:tcPr>
            <w:tcW w:w="1460" w:type="dxa"/>
          </w:tcPr>
          <w:p w:rsidR="0016633B" w:rsidRPr="00F64EB6" w:rsidRDefault="0016633B" w:rsidP="00F64EB6">
            <w:pPr>
              <w:widowControl w:val="0"/>
              <w:spacing w:line="360" w:lineRule="auto"/>
              <w:rPr>
                <w:color w:val="000000"/>
                <w:sz w:val="22"/>
                <w:szCs w:val="22"/>
              </w:rPr>
            </w:pPr>
          </w:p>
        </w:tc>
        <w:tc>
          <w:tcPr>
            <w:tcW w:w="7682" w:type="dxa"/>
            <w:gridSpan w:val="2"/>
          </w:tcPr>
          <w:p w:rsidR="0016633B" w:rsidRDefault="0016633B" w:rsidP="00F64EB6">
            <w:pPr>
              <w:widowControl w:val="0"/>
              <w:spacing w:line="360" w:lineRule="auto"/>
              <w:jc w:val="both"/>
            </w:pPr>
          </w:p>
          <w:p w:rsidR="0016633B" w:rsidRPr="00AE02A4" w:rsidRDefault="0016633B" w:rsidP="00F64EB6">
            <w:pPr>
              <w:widowControl w:val="0"/>
              <w:spacing w:line="360" w:lineRule="auto"/>
              <w:jc w:val="both"/>
            </w:pPr>
          </w:p>
        </w:tc>
      </w:tr>
      <w:tr w:rsidR="0016633B" w:rsidRPr="00B94AC8" w:rsidTr="002D5F02">
        <w:trPr>
          <w:trHeight w:val="288"/>
        </w:trPr>
        <w:tc>
          <w:tcPr>
            <w:tcW w:w="1460" w:type="dxa"/>
          </w:tcPr>
          <w:p w:rsidR="0016633B" w:rsidRPr="00F64EB6" w:rsidRDefault="0016633B" w:rsidP="00F64EB6">
            <w:pPr>
              <w:widowControl w:val="0"/>
              <w:spacing w:line="360" w:lineRule="auto"/>
              <w:rPr>
                <w:b/>
                <w:bCs/>
                <w:color w:val="000000"/>
                <w:sz w:val="22"/>
                <w:szCs w:val="22"/>
              </w:rPr>
            </w:pPr>
            <w:r w:rsidRPr="00F64EB6">
              <w:rPr>
                <w:b/>
                <w:bCs/>
                <w:color w:val="000000"/>
                <w:sz w:val="22"/>
                <w:szCs w:val="22"/>
              </w:rPr>
              <w:t>HEDEFLER</w:t>
            </w:r>
          </w:p>
        </w:tc>
        <w:tc>
          <w:tcPr>
            <w:tcW w:w="7682" w:type="dxa"/>
            <w:gridSpan w:val="2"/>
          </w:tcPr>
          <w:p w:rsidR="0016633B" w:rsidRPr="00AE02A4" w:rsidRDefault="0016633B" w:rsidP="00F64EB6">
            <w:pPr>
              <w:widowControl w:val="0"/>
              <w:spacing w:line="360" w:lineRule="auto"/>
              <w:jc w:val="both"/>
              <w:rPr>
                <w:color w:val="000000"/>
              </w:rPr>
            </w:pPr>
            <w:r w:rsidRPr="00AE02A4">
              <w:rPr>
                <w:color w:val="000000"/>
              </w:rPr>
              <w:t>1- Dolaşım sisteminin anatomisini, fizyolojisini, histolojisini, embriyolojisini  açıklar</w:t>
            </w:r>
          </w:p>
        </w:tc>
      </w:tr>
      <w:tr w:rsidR="0016633B" w:rsidRPr="00B94AC8" w:rsidTr="002D5F02">
        <w:trPr>
          <w:trHeight w:val="576"/>
        </w:trPr>
        <w:tc>
          <w:tcPr>
            <w:tcW w:w="1460" w:type="dxa"/>
          </w:tcPr>
          <w:p w:rsidR="0016633B" w:rsidRPr="00AE02A4" w:rsidRDefault="0016633B" w:rsidP="00F64EB6">
            <w:pPr>
              <w:widowControl w:val="0"/>
              <w:spacing w:line="360" w:lineRule="auto"/>
              <w:rPr>
                <w:color w:val="000000"/>
              </w:rPr>
            </w:pPr>
          </w:p>
        </w:tc>
        <w:tc>
          <w:tcPr>
            <w:tcW w:w="7682" w:type="dxa"/>
            <w:gridSpan w:val="2"/>
          </w:tcPr>
          <w:p w:rsidR="0016633B" w:rsidRPr="00AE02A4" w:rsidRDefault="0016633B" w:rsidP="00F64EB6">
            <w:pPr>
              <w:widowControl w:val="0"/>
              <w:spacing w:line="360" w:lineRule="auto"/>
              <w:jc w:val="both"/>
              <w:rPr>
                <w:color w:val="000000"/>
              </w:rPr>
            </w:pPr>
            <w:r w:rsidRPr="00AE02A4">
              <w:rPr>
                <w:color w:val="000000"/>
              </w:rPr>
              <w:t>2- Solunum sisteminin anatomisini, fizyolojisini, histolojisini, embriyolojisini  bilir ve açıklar</w:t>
            </w:r>
          </w:p>
        </w:tc>
      </w:tr>
      <w:tr w:rsidR="0016633B" w:rsidRPr="00B94AC8" w:rsidTr="002D5F02">
        <w:trPr>
          <w:trHeight w:val="288"/>
        </w:trPr>
        <w:tc>
          <w:tcPr>
            <w:tcW w:w="1460" w:type="dxa"/>
          </w:tcPr>
          <w:p w:rsidR="0016633B" w:rsidRPr="00AE02A4" w:rsidRDefault="0016633B" w:rsidP="00F64EB6">
            <w:pPr>
              <w:widowControl w:val="0"/>
              <w:spacing w:line="360" w:lineRule="auto"/>
              <w:rPr>
                <w:color w:val="000000"/>
              </w:rPr>
            </w:pPr>
          </w:p>
        </w:tc>
        <w:tc>
          <w:tcPr>
            <w:tcW w:w="7682" w:type="dxa"/>
            <w:gridSpan w:val="2"/>
          </w:tcPr>
          <w:p w:rsidR="0016633B" w:rsidRPr="00AE02A4" w:rsidRDefault="0016633B" w:rsidP="00F64EB6">
            <w:pPr>
              <w:widowControl w:val="0"/>
              <w:spacing w:line="360" w:lineRule="auto"/>
              <w:jc w:val="both"/>
              <w:rPr>
                <w:color w:val="000000"/>
              </w:rPr>
            </w:pPr>
            <w:r w:rsidRPr="00AE02A4">
              <w:rPr>
                <w:color w:val="000000"/>
              </w:rPr>
              <w:t>3-Lenfatik sistemin anatomisini, histolojisini  açıklar</w:t>
            </w:r>
          </w:p>
        </w:tc>
      </w:tr>
      <w:tr w:rsidR="0016633B" w:rsidRPr="00B94AC8" w:rsidTr="002D5F02">
        <w:trPr>
          <w:trHeight w:val="576"/>
        </w:trPr>
        <w:tc>
          <w:tcPr>
            <w:tcW w:w="1460" w:type="dxa"/>
          </w:tcPr>
          <w:p w:rsidR="0016633B" w:rsidRPr="00AE02A4" w:rsidRDefault="0016633B" w:rsidP="00F64EB6">
            <w:pPr>
              <w:widowControl w:val="0"/>
              <w:spacing w:line="360" w:lineRule="auto"/>
              <w:rPr>
                <w:color w:val="000000"/>
              </w:rPr>
            </w:pPr>
          </w:p>
        </w:tc>
        <w:tc>
          <w:tcPr>
            <w:tcW w:w="7682" w:type="dxa"/>
            <w:gridSpan w:val="2"/>
          </w:tcPr>
          <w:p w:rsidR="0016633B" w:rsidRPr="00AE02A4" w:rsidRDefault="0016633B" w:rsidP="00F64EB6">
            <w:pPr>
              <w:widowControl w:val="0"/>
              <w:spacing w:line="360" w:lineRule="auto"/>
              <w:jc w:val="both"/>
              <w:rPr>
                <w:color w:val="000000"/>
              </w:rPr>
            </w:pPr>
            <w:r w:rsidRPr="00AE02A4">
              <w:rPr>
                <w:color w:val="000000"/>
              </w:rPr>
              <w:t>4- Kalp kasının özelliklerini, kalbin anatomisini, fizyolojisini, kalp seslerini,  baş boyun anatomisini, kaslarını, damarlarını açıklar</w:t>
            </w:r>
          </w:p>
        </w:tc>
      </w:tr>
      <w:tr w:rsidR="0016633B" w:rsidRPr="00B94AC8" w:rsidTr="002D5F02">
        <w:trPr>
          <w:trHeight w:val="288"/>
        </w:trPr>
        <w:tc>
          <w:tcPr>
            <w:tcW w:w="1460" w:type="dxa"/>
          </w:tcPr>
          <w:p w:rsidR="0016633B" w:rsidRPr="00AE02A4" w:rsidRDefault="0016633B" w:rsidP="00F64EB6">
            <w:pPr>
              <w:widowControl w:val="0"/>
              <w:spacing w:line="360" w:lineRule="auto"/>
              <w:rPr>
                <w:color w:val="000000"/>
              </w:rPr>
            </w:pPr>
          </w:p>
        </w:tc>
        <w:tc>
          <w:tcPr>
            <w:tcW w:w="7682" w:type="dxa"/>
            <w:gridSpan w:val="2"/>
          </w:tcPr>
          <w:p w:rsidR="0016633B" w:rsidRPr="00AE02A4" w:rsidRDefault="0016633B" w:rsidP="00F64EB6">
            <w:pPr>
              <w:widowControl w:val="0"/>
              <w:spacing w:line="360" w:lineRule="auto"/>
              <w:jc w:val="both"/>
              <w:rPr>
                <w:color w:val="000000"/>
              </w:rPr>
            </w:pPr>
            <w:r w:rsidRPr="00AE02A4">
              <w:rPr>
                <w:color w:val="000000"/>
              </w:rPr>
              <w:t>5- Kalp hücrelerinin aksiyon potansiyelini, dola</w:t>
            </w:r>
            <w:r>
              <w:rPr>
                <w:color w:val="000000"/>
              </w:rPr>
              <w:t xml:space="preserve">şımdaki hidrostatik faktörleri </w:t>
            </w:r>
            <w:r w:rsidRPr="00AE02A4">
              <w:rPr>
                <w:color w:val="000000"/>
              </w:rPr>
              <w:t>açıklar</w:t>
            </w:r>
          </w:p>
        </w:tc>
      </w:tr>
      <w:tr w:rsidR="0016633B" w:rsidRPr="00B94AC8" w:rsidTr="002D5F02">
        <w:trPr>
          <w:trHeight w:val="288"/>
        </w:trPr>
        <w:tc>
          <w:tcPr>
            <w:tcW w:w="1460" w:type="dxa"/>
          </w:tcPr>
          <w:p w:rsidR="0016633B" w:rsidRPr="00AE02A4" w:rsidRDefault="0016633B" w:rsidP="00F64EB6">
            <w:pPr>
              <w:widowControl w:val="0"/>
              <w:spacing w:line="360" w:lineRule="auto"/>
              <w:rPr>
                <w:color w:val="000000"/>
              </w:rPr>
            </w:pPr>
          </w:p>
        </w:tc>
        <w:tc>
          <w:tcPr>
            <w:tcW w:w="7682" w:type="dxa"/>
            <w:gridSpan w:val="2"/>
          </w:tcPr>
          <w:p w:rsidR="0016633B" w:rsidRPr="00AE02A4" w:rsidRDefault="0016633B" w:rsidP="00F64EB6">
            <w:pPr>
              <w:widowControl w:val="0"/>
              <w:spacing w:line="360" w:lineRule="auto"/>
              <w:jc w:val="both"/>
              <w:rPr>
                <w:color w:val="000000"/>
              </w:rPr>
            </w:pPr>
            <w:r w:rsidRPr="00AE02A4">
              <w:rPr>
                <w:color w:val="000000"/>
              </w:rPr>
              <w:t>6-Normal ve patolojik EKG özelliklerini açıklar</w:t>
            </w:r>
          </w:p>
        </w:tc>
      </w:tr>
      <w:tr w:rsidR="0016633B" w:rsidRPr="00B94AC8" w:rsidTr="002D5F02">
        <w:trPr>
          <w:trHeight w:val="288"/>
        </w:trPr>
        <w:tc>
          <w:tcPr>
            <w:tcW w:w="1460" w:type="dxa"/>
          </w:tcPr>
          <w:p w:rsidR="0016633B" w:rsidRPr="00AE02A4" w:rsidRDefault="0016633B" w:rsidP="00F64EB6">
            <w:pPr>
              <w:widowControl w:val="0"/>
              <w:spacing w:line="360" w:lineRule="auto"/>
              <w:rPr>
                <w:color w:val="000000"/>
              </w:rPr>
            </w:pPr>
          </w:p>
        </w:tc>
        <w:tc>
          <w:tcPr>
            <w:tcW w:w="7682" w:type="dxa"/>
            <w:gridSpan w:val="2"/>
          </w:tcPr>
          <w:p w:rsidR="0016633B" w:rsidRPr="00AE02A4" w:rsidRDefault="0016633B" w:rsidP="00F64EB6">
            <w:pPr>
              <w:widowControl w:val="0"/>
              <w:spacing w:line="360" w:lineRule="auto"/>
              <w:jc w:val="both"/>
              <w:rPr>
                <w:color w:val="000000"/>
              </w:rPr>
            </w:pPr>
            <w:r w:rsidRPr="00AE02A4">
              <w:rPr>
                <w:color w:val="000000"/>
              </w:rPr>
              <w:t>7-Şok fizyojisini açıklar</w:t>
            </w:r>
          </w:p>
        </w:tc>
      </w:tr>
      <w:tr w:rsidR="0016633B" w:rsidRPr="00B94AC8" w:rsidTr="002D5F02">
        <w:trPr>
          <w:trHeight w:val="288"/>
        </w:trPr>
        <w:tc>
          <w:tcPr>
            <w:tcW w:w="1460" w:type="dxa"/>
          </w:tcPr>
          <w:p w:rsidR="0016633B" w:rsidRPr="00AE02A4" w:rsidRDefault="0016633B" w:rsidP="00F64EB6">
            <w:pPr>
              <w:widowControl w:val="0"/>
              <w:spacing w:line="360" w:lineRule="auto"/>
              <w:rPr>
                <w:color w:val="000000"/>
              </w:rPr>
            </w:pPr>
          </w:p>
        </w:tc>
        <w:tc>
          <w:tcPr>
            <w:tcW w:w="7682" w:type="dxa"/>
            <w:gridSpan w:val="2"/>
          </w:tcPr>
          <w:p w:rsidR="0016633B" w:rsidRPr="00AE02A4" w:rsidRDefault="0016633B" w:rsidP="00F64EB6">
            <w:pPr>
              <w:widowControl w:val="0"/>
              <w:spacing w:line="360" w:lineRule="auto"/>
              <w:jc w:val="both"/>
              <w:rPr>
                <w:color w:val="000000"/>
              </w:rPr>
            </w:pPr>
            <w:r w:rsidRPr="00AE02A4">
              <w:rPr>
                <w:color w:val="000000"/>
              </w:rPr>
              <w:t>8-Kan basıncının düzenlenmesini, oksidatif stres makanizmalarını açıklar</w:t>
            </w:r>
          </w:p>
        </w:tc>
      </w:tr>
      <w:tr w:rsidR="0016633B" w:rsidRPr="00B94AC8" w:rsidTr="002D5F02">
        <w:trPr>
          <w:trHeight w:val="288"/>
        </w:trPr>
        <w:tc>
          <w:tcPr>
            <w:tcW w:w="1460" w:type="dxa"/>
          </w:tcPr>
          <w:p w:rsidR="0016633B" w:rsidRPr="00AE02A4" w:rsidRDefault="0016633B" w:rsidP="00F64EB6">
            <w:pPr>
              <w:widowControl w:val="0"/>
              <w:spacing w:line="360" w:lineRule="auto"/>
              <w:rPr>
                <w:color w:val="000000"/>
              </w:rPr>
            </w:pPr>
          </w:p>
        </w:tc>
        <w:tc>
          <w:tcPr>
            <w:tcW w:w="7682" w:type="dxa"/>
            <w:gridSpan w:val="2"/>
          </w:tcPr>
          <w:p w:rsidR="0016633B" w:rsidRPr="00AE02A4" w:rsidRDefault="0016633B" w:rsidP="00F64EB6">
            <w:pPr>
              <w:widowControl w:val="0"/>
              <w:spacing w:line="360" w:lineRule="auto"/>
              <w:jc w:val="both"/>
              <w:rPr>
                <w:color w:val="000000"/>
              </w:rPr>
            </w:pPr>
            <w:r w:rsidRPr="00AE02A4">
              <w:rPr>
                <w:color w:val="000000"/>
              </w:rPr>
              <w:t>9-Hemodinamik prensiplerini açıklar</w:t>
            </w:r>
          </w:p>
        </w:tc>
      </w:tr>
    </w:tbl>
    <w:p w:rsidR="0016633B" w:rsidRPr="00AE02A4" w:rsidRDefault="0016633B" w:rsidP="0016633B"/>
    <w:p w:rsidR="0016633B" w:rsidRPr="00AE02A4" w:rsidRDefault="0016633B" w:rsidP="0016633B"/>
    <w:p w:rsidR="0016633B" w:rsidRPr="00AE02A4" w:rsidRDefault="0016633B" w:rsidP="0016633B"/>
    <w:p w:rsidR="0016633B" w:rsidRPr="00AE02A4" w:rsidRDefault="0016633B" w:rsidP="0016633B"/>
    <w:p w:rsidR="0016633B" w:rsidRDefault="0016633B" w:rsidP="0016633B"/>
    <w:p w:rsidR="0016633B" w:rsidRDefault="0016633B" w:rsidP="0016633B"/>
    <w:p w:rsidR="0016633B" w:rsidRDefault="0016633B" w:rsidP="0016633B"/>
    <w:p w:rsidR="0016633B" w:rsidRDefault="0016633B" w:rsidP="0016633B"/>
    <w:p w:rsidR="0016633B" w:rsidRPr="00AE02A4" w:rsidRDefault="0016633B" w:rsidP="0016633B"/>
    <w:p w:rsidR="0016633B" w:rsidRPr="00AE02A4" w:rsidRDefault="0016633B" w:rsidP="0016633B"/>
    <w:p w:rsidR="0016633B" w:rsidRPr="00AE02A4" w:rsidRDefault="0016633B" w:rsidP="0016633B"/>
    <w:p w:rsidR="0016633B" w:rsidRPr="00AE02A4" w:rsidRDefault="0016633B" w:rsidP="0016633B"/>
    <w:p w:rsidR="0016633B" w:rsidRPr="00AE02A4" w:rsidRDefault="0016633B" w:rsidP="0016633B"/>
    <w:p w:rsidR="0016633B" w:rsidRPr="00AE02A4" w:rsidRDefault="0016633B" w:rsidP="0016633B"/>
    <w:tbl>
      <w:tblPr>
        <w:tblW w:w="8800" w:type="dxa"/>
        <w:tblLayout w:type="fixed"/>
        <w:tblCellMar>
          <w:left w:w="70" w:type="dxa"/>
          <w:right w:w="70" w:type="dxa"/>
        </w:tblCellMar>
        <w:tblLook w:val="04A0" w:firstRow="1" w:lastRow="0" w:firstColumn="1" w:lastColumn="0" w:noHBand="0" w:noVBand="1"/>
      </w:tblPr>
      <w:tblGrid>
        <w:gridCol w:w="1288"/>
        <w:gridCol w:w="7512"/>
      </w:tblGrid>
      <w:tr w:rsidR="0016633B" w:rsidRPr="00B94AC8" w:rsidTr="00F64EB6">
        <w:trPr>
          <w:trHeight w:val="288"/>
        </w:trPr>
        <w:tc>
          <w:tcPr>
            <w:tcW w:w="1288" w:type="dxa"/>
          </w:tcPr>
          <w:p w:rsidR="0016633B" w:rsidRPr="00AE02A4" w:rsidRDefault="0016633B" w:rsidP="002D5F02">
            <w:pPr>
              <w:widowControl w:val="0"/>
            </w:pPr>
          </w:p>
        </w:tc>
        <w:tc>
          <w:tcPr>
            <w:tcW w:w="7512" w:type="dxa"/>
          </w:tcPr>
          <w:p w:rsidR="0016633B" w:rsidRDefault="0016633B" w:rsidP="002D5F02">
            <w:pPr>
              <w:widowControl w:val="0"/>
              <w:rPr>
                <w:b/>
                <w:bCs/>
                <w:color w:val="000000"/>
              </w:rPr>
            </w:pPr>
            <w:r>
              <w:rPr>
                <w:b/>
                <w:bCs/>
                <w:color w:val="000000"/>
              </w:rPr>
              <w:t xml:space="preserve">COMMITTEE - </w:t>
            </w:r>
            <w:r w:rsidRPr="00AE02A4">
              <w:rPr>
                <w:b/>
                <w:bCs/>
                <w:color w:val="000000"/>
              </w:rPr>
              <w:t>2</w:t>
            </w:r>
            <w:r>
              <w:rPr>
                <w:b/>
                <w:bCs/>
                <w:color w:val="000000"/>
              </w:rPr>
              <w:t xml:space="preserve">  </w:t>
            </w:r>
            <w:r w:rsidRPr="00AE02A4">
              <w:rPr>
                <w:b/>
                <w:bCs/>
                <w:color w:val="000000"/>
              </w:rPr>
              <w:t xml:space="preserve"> CIRCULATORY AND RESPIRATORY SYSTEMS</w:t>
            </w:r>
          </w:p>
          <w:p w:rsidR="0016633B" w:rsidRDefault="0016633B" w:rsidP="002D5F02">
            <w:pPr>
              <w:widowControl w:val="0"/>
              <w:rPr>
                <w:b/>
                <w:bCs/>
                <w:color w:val="000000"/>
              </w:rPr>
            </w:pPr>
          </w:p>
          <w:p w:rsidR="0016633B" w:rsidRPr="00AE02A4" w:rsidRDefault="0016633B" w:rsidP="002D5F02">
            <w:pPr>
              <w:widowControl w:val="0"/>
              <w:rPr>
                <w:b/>
                <w:bCs/>
                <w:color w:val="000000"/>
              </w:rPr>
            </w:pPr>
          </w:p>
        </w:tc>
      </w:tr>
      <w:tr w:rsidR="0016633B" w:rsidRPr="00B94AC8" w:rsidTr="00F64EB6">
        <w:trPr>
          <w:trHeight w:val="288"/>
        </w:trPr>
        <w:tc>
          <w:tcPr>
            <w:tcW w:w="1288" w:type="dxa"/>
          </w:tcPr>
          <w:p w:rsidR="0016633B" w:rsidRPr="00AE02A4" w:rsidRDefault="0016633B" w:rsidP="00F64EB6">
            <w:pPr>
              <w:widowControl w:val="0"/>
              <w:spacing w:line="360" w:lineRule="auto"/>
              <w:rPr>
                <w:b/>
                <w:bCs/>
                <w:color w:val="000000"/>
              </w:rPr>
            </w:pPr>
            <w:r w:rsidRPr="00AE02A4">
              <w:rPr>
                <w:b/>
                <w:bCs/>
                <w:color w:val="000000"/>
              </w:rPr>
              <w:t>AIM</w:t>
            </w:r>
          </w:p>
        </w:tc>
        <w:tc>
          <w:tcPr>
            <w:tcW w:w="7512" w:type="dxa"/>
          </w:tcPr>
          <w:p w:rsidR="0016633B" w:rsidRPr="00AE02A4" w:rsidRDefault="0016633B" w:rsidP="00F64EB6">
            <w:pPr>
              <w:widowControl w:val="0"/>
              <w:spacing w:line="360" w:lineRule="auto"/>
              <w:rPr>
                <w:color w:val="000000"/>
              </w:rPr>
            </w:pPr>
            <w:r w:rsidRPr="00AE02A4">
              <w:rPr>
                <w:color w:val="000000"/>
              </w:rPr>
              <w:t xml:space="preserve">To be able to, </w:t>
            </w:r>
          </w:p>
        </w:tc>
      </w:tr>
      <w:tr w:rsidR="0016633B" w:rsidRPr="00B94AC8" w:rsidTr="00F64EB6">
        <w:trPr>
          <w:trHeight w:val="288"/>
        </w:trPr>
        <w:tc>
          <w:tcPr>
            <w:tcW w:w="1288" w:type="dxa"/>
          </w:tcPr>
          <w:p w:rsidR="0016633B" w:rsidRPr="00AE02A4" w:rsidRDefault="0016633B" w:rsidP="00F64EB6">
            <w:pPr>
              <w:widowControl w:val="0"/>
              <w:spacing w:line="360" w:lineRule="auto"/>
              <w:rPr>
                <w:color w:val="000000"/>
              </w:rPr>
            </w:pPr>
          </w:p>
        </w:tc>
        <w:tc>
          <w:tcPr>
            <w:tcW w:w="7512" w:type="dxa"/>
          </w:tcPr>
          <w:p w:rsidR="0016633B" w:rsidRPr="00AE02A4" w:rsidRDefault="0016633B" w:rsidP="00F64EB6">
            <w:pPr>
              <w:widowControl w:val="0"/>
              <w:spacing w:line="360" w:lineRule="auto"/>
              <w:rPr>
                <w:color w:val="000000"/>
              </w:rPr>
            </w:pPr>
            <w:r w:rsidRPr="00AE02A4">
              <w:rPr>
                <w:color w:val="000000"/>
              </w:rPr>
              <w:t>Explain the anatomy, physiology, histology, embryology of the circulatory system</w:t>
            </w:r>
          </w:p>
        </w:tc>
      </w:tr>
      <w:tr w:rsidR="0016633B" w:rsidRPr="00B94AC8" w:rsidTr="00F64EB6">
        <w:trPr>
          <w:trHeight w:val="576"/>
        </w:trPr>
        <w:tc>
          <w:tcPr>
            <w:tcW w:w="1288" w:type="dxa"/>
          </w:tcPr>
          <w:p w:rsidR="0016633B" w:rsidRPr="00AE02A4" w:rsidRDefault="0016633B" w:rsidP="00F64EB6">
            <w:pPr>
              <w:widowControl w:val="0"/>
              <w:spacing w:line="360" w:lineRule="auto"/>
              <w:rPr>
                <w:color w:val="000000"/>
              </w:rPr>
            </w:pPr>
          </w:p>
        </w:tc>
        <w:tc>
          <w:tcPr>
            <w:tcW w:w="7512" w:type="dxa"/>
          </w:tcPr>
          <w:p w:rsidR="0016633B" w:rsidRPr="00AE02A4" w:rsidRDefault="0016633B" w:rsidP="00F64EB6">
            <w:pPr>
              <w:widowControl w:val="0"/>
              <w:spacing w:line="360" w:lineRule="auto"/>
              <w:rPr>
                <w:color w:val="000000"/>
              </w:rPr>
            </w:pPr>
            <w:r w:rsidRPr="00AE02A4">
              <w:rPr>
                <w:color w:val="000000"/>
              </w:rPr>
              <w:t>Explain the anatomy, physiology, histology, embryology of the respiratory system and explain the physiology of the respiratory system in extreme situations</w:t>
            </w:r>
          </w:p>
        </w:tc>
      </w:tr>
      <w:tr w:rsidR="0016633B" w:rsidRPr="00B94AC8" w:rsidTr="00F64EB6">
        <w:trPr>
          <w:trHeight w:val="288"/>
        </w:trPr>
        <w:tc>
          <w:tcPr>
            <w:tcW w:w="1288" w:type="dxa"/>
          </w:tcPr>
          <w:p w:rsidR="0016633B" w:rsidRPr="00AE02A4" w:rsidRDefault="0016633B" w:rsidP="00F64EB6">
            <w:pPr>
              <w:widowControl w:val="0"/>
              <w:spacing w:line="360" w:lineRule="auto"/>
              <w:rPr>
                <w:color w:val="000000"/>
              </w:rPr>
            </w:pPr>
          </w:p>
        </w:tc>
        <w:tc>
          <w:tcPr>
            <w:tcW w:w="7512" w:type="dxa"/>
          </w:tcPr>
          <w:p w:rsidR="0016633B" w:rsidRDefault="0016633B" w:rsidP="00F64EB6">
            <w:pPr>
              <w:widowControl w:val="0"/>
              <w:spacing w:line="360" w:lineRule="auto"/>
              <w:rPr>
                <w:color w:val="000000"/>
              </w:rPr>
            </w:pPr>
            <w:r w:rsidRPr="00AE02A4">
              <w:rPr>
                <w:color w:val="000000"/>
              </w:rPr>
              <w:t xml:space="preserve">Explain anatomy, histology and physiology of lymphatic system, were aimed. </w:t>
            </w:r>
          </w:p>
          <w:p w:rsidR="0016633B" w:rsidRPr="00AE02A4" w:rsidRDefault="0016633B" w:rsidP="00F64EB6">
            <w:pPr>
              <w:widowControl w:val="0"/>
              <w:spacing w:line="360" w:lineRule="auto"/>
              <w:rPr>
                <w:color w:val="000000"/>
              </w:rPr>
            </w:pPr>
          </w:p>
        </w:tc>
      </w:tr>
      <w:tr w:rsidR="0016633B" w:rsidRPr="00B94AC8" w:rsidTr="00F64EB6">
        <w:trPr>
          <w:trHeight w:hRule="exact" w:val="288"/>
        </w:trPr>
        <w:tc>
          <w:tcPr>
            <w:tcW w:w="1288" w:type="dxa"/>
          </w:tcPr>
          <w:p w:rsidR="0016633B" w:rsidRPr="00AE02A4" w:rsidRDefault="0016633B" w:rsidP="00F64EB6">
            <w:pPr>
              <w:widowControl w:val="0"/>
              <w:spacing w:line="360" w:lineRule="auto"/>
              <w:rPr>
                <w:color w:val="000000"/>
              </w:rPr>
            </w:pPr>
          </w:p>
        </w:tc>
        <w:tc>
          <w:tcPr>
            <w:tcW w:w="7512" w:type="dxa"/>
          </w:tcPr>
          <w:p w:rsidR="0016633B" w:rsidRPr="00AE02A4" w:rsidRDefault="0016633B" w:rsidP="00F64EB6">
            <w:pPr>
              <w:widowControl w:val="0"/>
              <w:spacing w:line="360" w:lineRule="auto"/>
            </w:pPr>
          </w:p>
        </w:tc>
      </w:tr>
      <w:tr w:rsidR="0016633B" w:rsidRPr="00B94AC8" w:rsidTr="00F64EB6">
        <w:trPr>
          <w:trHeight w:val="576"/>
        </w:trPr>
        <w:tc>
          <w:tcPr>
            <w:tcW w:w="1288" w:type="dxa"/>
          </w:tcPr>
          <w:p w:rsidR="0016633B" w:rsidRPr="00F64EB6" w:rsidRDefault="0016633B" w:rsidP="00F64EB6">
            <w:pPr>
              <w:widowControl w:val="0"/>
              <w:spacing w:line="360" w:lineRule="auto"/>
              <w:rPr>
                <w:b/>
                <w:bCs/>
                <w:color w:val="000000"/>
                <w:sz w:val="22"/>
                <w:szCs w:val="22"/>
              </w:rPr>
            </w:pPr>
            <w:r w:rsidRPr="00F64EB6">
              <w:rPr>
                <w:b/>
                <w:bCs/>
                <w:color w:val="000000"/>
                <w:sz w:val="22"/>
                <w:szCs w:val="22"/>
              </w:rPr>
              <w:t>TARGETS</w:t>
            </w:r>
          </w:p>
        </w:tc>
        <w:tc>
          <w:tcPr>
            <w:tcW w:w="7512" w:type="dxa"/>
          </w:tcPr>
          <w:p w:rsidR="0016633B" w:rsidRPr="00AE02A4" w:rsidRDefault="0016633B" w:rsidP="00F64EB6">
            <w:pPr>
              <w:widowControl w:val="0"/>
              <w:spacing w:line="360" w:lineRule="auto"/>
              <w:rPr>
                <w:color w:val="000000"/>
              </w:rPr>
            </w:pPr>
            <w:r w:rsidRPr="00AE02A4">
              <w:rPr>
                <w:color w:val="000000"/>
              </w:rPr>
              <w:t>1-Explain the anatomy, physiology, histology and embryology of the circulatory system</w:t>
            </w:r>
          </w:p>
        </w:tc>
      </w:tr>
      <w:tr w:rsidR="0016633B" w:rsidRPr="00B94AC8" w:rsidTr="00F64EB6">
        <w:trPr>
          <w:trHeight w:val="576"/>
        </w:trPr>
        <w:tc>
          <w:tcPr>
            <w:tcW w:w="1288" w:type="dxa"/>
          </w:tcPr>
          <w:p w:rsidR="0016633B" w:rsidRPr="00AE02A4" w:rsidRDefault="0016633B" w:rsidP="00F64EB6">
            <w:pPr>
              <w:widowControl w:val="0"/>
              <w:spacing w:line="360" w:lineRule="auto"/>
              <w:rPr>
                <w:color w:val="000000"/>
              </w:rPr>
            </w:pPr>
          </w:p>
        </w:tc>
        <w:tc>
          <w:tcPr>
            <w:tcW w:w="7512" w:type="dxa"/>
          </w:tcPr>
          <w:p w:rsidR="0016633B" w:rsidRPr="00AE02A4" w:rsidRDefault="0016633B" w:rsidP="00F64EB6">
            <w:pPr>
              <w:widowControl w:val="0"/>
              <w:spacing w:line="360" w:lineRule="auto"/>
              <w:rPr>
                <w:color w:val="000000"/>
              </w:rPr>
            </w:pPr>
            <w:r w:rsidRPr="00AE02A4">
              <w:rPr>
                <w:color w:val="000000"/>
              </w:rPr>
              <w:t>2- Know and explain the anatomy, physiology, histology and embryology of the respiratory system</w:t>
            </w:r>
          </w:p>
        </w:tc>
      </w:tr>
      <w:tr w:rsidR="0016633B" w:rsidRPr="00B94AC8" w:rsidTr="00F64EB6">
        <w:trPr>
          <w:trHeight w:val="288"/>
        </w:trPr>
        <w:tc>
          <w:tcPr>
            <w:tcW w:w="1288" w:type="dxa"/>
          </w:tcPr>
          <w:p w:rsidR="0016633B" w:rsidRPr="00AE02A4" w:rsidRDefault="0016633B" w:rsidP="00F64EB6">
            <w:pPr>
              <w:widowControl w:val="0"/>
              <w:spacing w:line="360" w:lineRule="auto"/>
              <w:rPr>
                <w:color w:val="000000"/>
              </w:rPr>
            </w:pPr>
          </w:p>
        </w:tc>
        <w:tc>
          <w:tcPr>
            <w:tcW w:w="7512" w:type="dxa"/>
          </w:tcPr>
          <w:p w:rsidR="0016633B" w:rsidRPr="00AE02A4" w:rsidRDefault="0016633B" w:rsidP="00F64EB6">
            <w:pPr>
              <w:widowControl w:val="0"/>
              <w:spacing w:line="360" w:lineRule="auto"/>
              <w:rPr>
                <w:color w:val="000000"/>
              </w:rPr>
            </w:pPr>
            <w:r w:rsidRPr="00AE02A4">
              <w:rPr>
                <w:color w:val="000000"/>
              </w:rPr>
              <w:t>3-Explain the anatomy and histology of the lymphatic system</w:t>
            </w:r>
          </w:p>
        </w:tc>
      </w:tr>
      <w:tr w:rsidR="0016633B" w:rsidRPr="00B94AC8" w:rsidTr="00F64EB6">
        <w:trPr>
          <w:trHeight w:val="576"/>
        </w:trPr>
        <w:tc>
          <w:tcPr>
            <w:tcW w:w="1288" w:type="dxa"/>
          </w:tcPr>
          <w:p w:rsidR="0016633B" w:rsidRPr="00AE02A4" w:rsidRDefault="0016633B" w:rsidP="00F64EB6">
            <w:pPr>
              <w:widowControl w:val="0"/>
              <w:spacing w:line="360" w:lineRule="auto"/>
              <w:rPr>
                <w:color w:val="000000"/>
              </w:rPr>
            </w:pPr>
          </w:p>
        </w:tc>
        <w:tc>
          <w:tcPr>
            <w:tcW w:w="7512" w:type="dxa"/>
          </w:tcPr>
          <w:p w:rsidR="0016633B" w:rsidRPr="00AE02A4" w:rsidRDefault="0016633B" w:rsidP="00F64EB6">
            <w:pPr>
              <w:widowControl w:val="0"/>
              <w:spacing w:line="360" w:lineRule="auto"/>
              <w:rPr>
                <w:color w:val="000000"/>
              </w:rPr>
            </w:pPr>
            <w:r w:rsidRPr="00AE02A4">
              <w:rPr>
                <w:color w:val="000000"/>
              </w:rPr>
              <w:t>4- Explain the characteristics of the heart muscle</w:t>
            </w:r>
            <w:r>
              <w:rPr>
                <w:color w:val="000000"/>
              </w:rPr>
              <w:t xml:space="preserve">, the anatomy, physiology of </w:t>
            </w:r>
            <w:r w:rsidRPr="00AE02A4">
              <w:rPr>
                <w:color w:val="000000"/>
              </w:rPr>
              <w:t>the heart, heart sounds, head and neck anatomy, muscles, vessels</w:t>
            </w:r>
          </w:p>
        </w:tc>
      </w:tr>
      <w:tr w:rsidR="0016633B" w:rsidRPr="00B94AC8" w:rsidTr="00F64EB6">
        <w:trPr>
          <w:trHeight w:val="288"/>
        </w:trPr>
        <w:tc>
          <w:tcPr>
            <w:tcW w:w="1288" w:type="dxa"/>
          </w:tcPr>
          <w:p w:rsidR="0016633B" w:rsidRPr="00AE02A4" w:rsidRDefault="0016633B" w:rsidP="00F64EB6">
            <w:pPr>
              <w:widowControl w:val="0"/>
              <w:spacing w:line="360" w:lineRule="auto"/>
              <w:rPr>
                <w:color w:val="000000"/>
              </w:rPr>
            </w:pPr>
          </w:p>
        </w:tc>
        <w:tc>
          <w:tcPr>
            <w:tcW w:w="7512" w:type="dxa"/>
          </w:tcPr>
          <w:p w:rsidR="0016633B" w:rsidRPr="00AE02A4" w:rsidRDefault="0016633B" w:rsidP="00F64EB6">
            <w:pPr>
              <w:widowControl w:val="0"/>
              <w:spacing w:line="360" w:lineRule="auto"/>
              <w:rPr>
                <w:color w:val="000000"/>
              </w:rPr>
            </w:pPr>
            <w:r w:rsidRPr="00AE02A4">
              <w:rPr>
                <w:color w:val="000000"/>
              </w:rPr>
              <w:t>5- Explain the action potential of heart cells and circulating hydrostatic factors</w:t>
            </w:r>
          </w:p>
        </w:tc>
      </w:tr>
      <w:tr w:rsidR="0016633B" w:rsidRPr="00B94AC8" w:rsidTr="00F64EB6">
        <w:trPr>
          <w:trHeight w:val="288"/>
        </w:trPr>
        <w:tc>
          <w:tcPr>
            <w:tcW w:w="1288" w:type="dxa"/>
          </w:tcPr>
          <w:p w:rsidR="0016633B" w:rsidRPr="00AE02A4" w:rsidRDefault="0016633B" w:rsidP="00F64EB6">
            <w:pPr>
              <w:widowControl w:val="0"/>
              <w:spacing w:line="360" w:lineRule="auto"/>
              <w:rPr>
                <w:color w:val="000000"/>
              </w:rPr>
            </w:pPr>
          </w:p>
        </w:tc>
        <w:tc>
          <w:tcPr>
            <w:tcW w:w="7512" w:type="dxa"/>
          </w:tcPr>
          <w:p w:rsidR="0016633B" w:rsidRPr="00AE02A4" w:rsidRDefault="0016633B" w:rsidP="00F64EB6">
            <w:pPr>
              <w:widowControl w:val="0"/>
              <w:spacing w:line="360" w:lineRule="auto"/>
              <w:rPr>
                <w:color w:val="000000"/>
              </w:rPr>
            </w:pPr>
            <w:r w:rsidRPr="00AE02A4">
              <w:rPr>
                <w:color w:val="000000"/>
              </w:rPr>
              <w:t>6-Explain normal and pathological ECG features</w:t>
            </w:r>
          </w:p>
        </w:tc>
      </w:tr>
      <w:tr w:rsidR="0016633B" w:rsidRPr="00B94AC8" w:rsidTr="00F64EB6">
        <w:trPr>
          <w:trHeight w:val="288"/>
        </w:trPr>
        <w:tc>
          <w:tcPr>
            <w:tcW w:w="1288" w:type="dxa"/>
          </w:tcPr>
          <w:p w:rsidR="0016633B" w:rsidRPr="00AE02A4" w:rsidRDefault="0016633B" w:rsidP="00F64EB6">
            <w:pPr>
              <w:widowControl w:val="0"/>
              <w:spacing w:line="360" w:lineRule="auto"/>
              <w:rPr>
                <w:color w:val="000000"/>
              </w:rPr>
            </w:pPr>
          </w:p>
        </w:tc>
        <w:tc>
          <w:tcPr>
            <w:tcW w:w="7512" w:type="dxa"/>
          </w:tcPr>
          <w:p w:rsidR="0016633B" w:rsidRPr="00AE02A4" w:rsidRDefault="0016633B" w:rsidP="00F64EB6">
            <w:pPr>
              <w:widowControl w:val="0"/>
              <w:spacing w:line="360" w:lineRule="auto"/>
              <w:rPr>
                <w:color w:val="000000"/>
              </w:rPr>
            </w:pPr>
            <w:r w:rsidRPr="00AE02A4">
              <w:rPr>
                <w:color w:val="000000"/>
              </w:rPr>
              <w:t>7-Explain shock physiology</w:t>
            </w:r>
          </w:p>
        </w:tc>
      </w:tr>
      <w:tr w:rsidR="0016633B" w:rsidRPr="00B94AC8" w:rsidTr="00F64EB6">
        <w:trPr>
          <w:trHeight w:val="288"/>
        </w:trPr>
        <w:tc>
          <w:tcPr>
            <w:tcW w:w="1288" w:type="dxa"/>
          </w:tcPr>
          <w:p w:rsidR="0016633B" w:rsidRPr="00AE02A4" w:rsidRDefault="0016633B" w:rsidP="00F64EB6">
            <w:pPr>
              <w:widowControl w:val="0"/>
              <w:spacing w:line="360" w:lineRule="auto"/>
              <w:rPr>
                <w:color w:val="000000"/>
              </w:rPr>
            </w:pPr>
          </w:p>
        </w:tc>
        <w:tc>
          <w:tcPr>
            <w:tcW w:w="7512" w:type="dxa"/>
          </w:tcPr>
          <w:p w:rsidR="0016633B" w:rsidRPr="00AE02A4" w:rsidRDefault="0016633B" w:rsidP="00F64EB6">
            <w:pPr>
              <w:widowControl w:val="0"/>
              <w:spacing w:line="360" w:lineRule="auto"/>
              <w:rPr>
                <w:color w:val="000000"/>
              </w:rPr>
            </w:pPr>
            <w:r w:rsidRPr="00AE02A4">
              <w:rPr>
                <w:color w:val="000000"/>
              </w:rPr>
              <w:t>8-Explain the regulation of blood pressure and oxidative stress mechanisms</w:t>
            </w:r>
          </w:p>
        </w:tc>
      </w:tr>
      <w:tr w:rsidR="0016633B" w:rsidRPr="00B94AC8" w:rsidTr="00F64EB6">
        <w:trPr>
          <w:trHeight w:val="288"/>
        </w:trPr>
        <w:tc>
          <w:tcPr>
            <w:tcW w:w="1288" w:type="dxa"/>
          </w:tcPr>
          <w:p w:rsidR="0016633B" w:rsidRPr="00AE02A4" w:rsidRDefault="0016633B" w:rsidP="00F64EB6">
            <w:pPr>
              <w:widowControl w:val="0"/>
              <w:spacing w:line="360" w:lineRule="auto"/>
              <w:rPr>
                <w:color w:val="000000"/>
              </w:rPr>
            </w:pPr>
          </w:p>
        </w:tc>
        <w:tc>
          <w:tcPr>
            <w:tcW w:w="7512" w:type="dxa"/>
          </w:tcPr>
          <w:p w:rsidR="0016633B" w:rsidRPr="00AE02A4" w:rsidRDefault="0016633B" w:rsidP="00F64EB6">
            <w:pPr>
              <w:widowControl w:val="0"/>
              <w:spacing w:line="360" w:lineRule="auto"/>
              <w:rPr>
                <w:color w:val="000000"/>
              </w:rPr>
            </w:pPr>
            <w:r w:rsidRPr="00AE02A4">
              <w:rPr>
                <w:color w:val="000000"/>
              </w:rPr>
              <w:t>9-Explain the principles of hemodynamics</w:t>
            </w:r>
          </w:p>
        </w:tc>
      </w:tr>
    </w:tbl>
    <w:p w:rsidR="0016633B" w:rsidRPr="00AE02A4" w:rsidRDefault="0016633B" w:rsidP="00F64EB6">
      <w:pPr>
        <w:spacing w:line="360" w:lineRule="auto"/>
      </w:pPr>
    </w:p>
    <w:p w:rsidR="0016633B" w:rsidRPr="00AE02A4" w:rsidRDefault="0016633B" w:rsidP="0016633B"/>
    <w:p w:rsidR="0016633B" w:rsidRPr="00AE02A4" w:rsidRDefault="0016633B" w:rsidP="0016633B"/>
    <w:p w:rsidR="0016633B" w:rsidRPr="00AE02A4" w:rsidRDefault="0016633B" w:rsidP="0016633B"/>
    <w:p w:rsidR="0016633B" w:rsidRPr="00AE02A4" w:rsidRDefault="0016633B" w:rsidP="0016633B"/>
    <w:p w:rsidR="0016633B" w:rsidRPr="001B147D" w:rsidRDefault="0016633B" w:rsidP="0016633B">
      <w:pPr>
        <w:jc w:val="both"/>
        <w:rPr>
          <w:rFonts w:eastAsia="Caladea"/>
          <w:b/>
          <w:i/>
        </w:rPr>
        <w:sectPr w:rsidR="0016633B" w:rsidRPr="001B147D" w:rsidSect="0016633B">
          <w:footerReference w:type="even" r:id="rId63"/>
          <w:footerReference w:type="default" r:id="rId64"/>
          <w:footerReference w:type="first" r:id="rId65"/>
          <w:pgSz w:w="11906" w:h="16838"/>
          <w:pgMar w:top="1580" w:right="1440" w:bottom="1120" w:left="1160" w:header="708" w:footer="920" w:gutter="0"/>
          <w:cols w:space="708"/>
          <w:docGrid w:linePitch="240" w:charSpace="1842"/>
        </w:sectPr>
      </w:pPr>
    </w:p>
    <w:p w:rsidR="0016633B" w:rsidRPr="00C954B1" w:rsidRDefault="0016633B" w:rsidP="0016633B">
      <w:pPr>
        <w:rPr>
          <w:sz w:val="16"/>
          <w:szCs w:val="16"/>
        </w:rPr>
      </w:pPr>
    </w:p>
    <w:tbl>
      <w:tblPr>
        <w:tblW w:w="14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2693"/>
        <w:gridCol w:w="1985"/>
        <w:gridCol w:w="992"/>
        <w:gridCol w:w="637"/>
        <w:gridCol w:w="2765"/>
        <w:gridCol w:w="1984"/>
        <w:gridCol w:w="993"/>
        <w:gridCol w:w="701"/>
      </w:tblGrid>
      <w:tr w:rsidR="0016633B" w:rsidRPr="003F7494" w:rsidTr="002D5F02">
        <w:trPr>
          <w:trHeight w:val="288"/>
        </w:trPr>
        <w:tc>
          <w:tcPr>
            <w:tcW w:w="1526" w:type="dxa"/>
            <w:vAlign w:val="center"/>
          </w:tcPr>
          <w:p w:rsidR="0016633B" w:rsidRPr="003F7494" w:rsidRDefault="0016633B" w:rsidP="002D5F02">
            <w:pPr>
              <w:rPr>
                <w:b/>
                <w:bCs/>
                <w:sz w:val="18"/>
                <w:szCs w:val="18"/>
              </w:rPr>
            </w:pPr>
          </w:p>
        </w:tc>
        <w:tc>
          <w:tcPr>
            <w:tcW w:w="6307" w:type="dxa"/>
            <w:gridSpan w:val="4"/>
            <w:vAlign w:val="center"/>
          </w:tcPr>
          <w:p w:rsidR="0016633B" w:rsidRPr="003F7494" w:rsidRDefault="0016633B" w:rsidP="002D5F02">
            <w:pPr>
              <w:rPr>
                <w:b/>
                <w:bCs/>
                <w:sz w:val="18"/>
                <w:szCs w:val="18"/>
              </w:rPr>
            </w:pPr>
            <w:r w:rsidRPr="003F7494">
              <w:rPr>
                <w:b/>
                <w:bCs/>
                <w:sz w:val="18"/>
                <w:szCs w:val="18"/>
              </w:rPr>
              <w:t>TIP  2200 - DOLAŞIM  ve  SOLUNUM SİSTEMLERİ</w:t>
            </w:r>
          </w:p>
        </w:tc>
        <w:tc>
          <w:tcPr>
            <w:tcW w:w="6443" w:type="dxa"/>
            <w:gridSpan w:val="4"/>
            <w:vAlign w:val="center"/>
          </w:tcPr>
          <w:p w:rsidR="0016633B" w:rsidRPr="003F7494" w:rsidRDefault="0016633B" w:rsidP="002D5F02">
            <w:pPr>
              <w:rPr>
                <w:b/>
                <w:bCs/>
                <w:sz w:val="18"/>
                <w:szCs w:val="18"/>
              </w:rPr>
            </w:pPr>
            <w:r w:rsidRPr="003F7494">
              <w:rPr>
                <w:b/>
                <w:bCs/>
                <w:sz w:val="18"/>
                <w:szCs w:val="18"/>
              </w:rPr>
              <w:t>MED 2200 -  RESPIRATORY and CARDIOVASCULAR SYSTEM</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r w:rsidRPr="003F7494">
              <w:rPr>
                <w:b/>
                <w:bCs/>
                <w:sz w:val="18"/>
                <w:szCs w:val="18"/>
              </w:rPr>
              <w:t> </w:t>
            </w:r>
          </w:p>
        </w:tc>
        <w:tc>
          <w:tcPr>
            <w:tcW w:w="2693" w:type="dxa"/>
            <w:vAlign w:val="center"/>
          </w:tcPr>
          <w:p w:rsidR="0016633B" w:rsidRPr="003F7494" w:rsidRDefault="0016633B" w:rsidP="002D5F02">
            <w:pPr>
              <w:rPr>
                <w:b/>
                <w:bCs/>
                <w:sz w:val="18"/>
                <w:szCs w:val="18"/>
              </w:rPr>
            </w:pPr>
            <w:r w:rsidRPr="003F7494">
              <w:rPr>
                <w:b/>
                <w:bCs/>
                <w:sz w:val="18"/>
                <w:szCs w:val="18"/>
              </w:rPr>
              <w:t>DERSLER</w:t>
            </w:r>
          </w:p>
        </w:tc>
        <w:tc>
          <w:tcPr>
            <w:tcW w:w="1985" w:type="dxa"/>
            <w:vAlign w:val="center"/>
          </w:tcPr>
          <w:p w:rsidR="0016633B" w:rsidRPr="003F7494" w:rsidRDefault="0016633B" w:rsidP="002D5F02">
            <w:pPr>
              <w:rPr>
                <w:b/>
                <w:bCs/>
                <w:sz w:val="18"/>
                <w:szCs w:val="18"/>
              </w:rPr>
            </w:pPr>
            <w:r w:rsidRPr="003F7494">
              <w:rPr>
                <w:b/>
                <w:bCs/>
                <w:sz w:val="18"/>
                <w:szCs w:val="18"/>
              </w:rPr>
              <w:t>ÖĞRETİM ÜYESİ</w:t>
            </w:r>
          </w:p>
        </w:tc>
        <w:tc>
          <w:tcPr>
            <w:tcW w:w="992" w:type="dxa"/>
            <w:vAlign w:val="center"/>
          </w:tcPr>
          <w:p w:rsidR="0016633B" w:rsidRPr="003F7494" w:rsidRDefault="0016633B" w:rsidP="002D5F02">
            <w:pPr>
              <w:rPr>
                <w:b/>
                <w:bCs/>
                <w:sz w:val="18"/>
                <w:szCs w:val="18"/>
              </w:rPr>
            </w:pPr>
            <w:r w:rsidRPr="003F7494">
              <w:rPr>
                <w:b/>
                <w:bCs/>
                <w:sz w:val="18"/>
                <w:szCs w:val="18"/>
              </w:rPr>
              <w:t>KOMİTE</w:t>
            </w:r>
          </w:p>
        </w:tc>
        <w:tc>
          <w:tcPr>
            <w:tcW w:w="637" w:type="dxa"/>
            <w:vAlign w:val="center"/>
          </w:tcPr>
          <w:p w:rsidR="0016633B" w:rsidRPr="003F7494" w:rsidRDefault="0016633B" w:rsidP="002D5F02">
            <w:pPr>
              <w:rPr>
                <w:b/>
                <w:bCs/>
                <w:sz w:val="18"/>
                <w:szCs w:val="18"/>
              </w:rPr>
            </w:pPr>
            <w:r w:rsidRPr="003F7494">
              <w:rPr>
                <w:b/>
                <w:bCs/>
                <w:sz w:val="18"/>
                <w:szCs w:val="18"/>
              </w:rPr>
              <w:t>SA</w:t>
            </w:r>
          </w:p>
        </w:tc>
        <w:tc>
          <w:tcPr>
            <w:tcW w:w="2765" w:type="dxa"/>
            <w:vAlign w:val="center"/>
          </w:tcPr>
          <w:p w:rsidR="0016633B" w:rsidRPr="003F7494" w:rsidRDefault="0016633B" w:rsidP="002D5F02">
            <w:pPr>
              <w:rPr>
                <w:b/>
                <w:bCs/>
                <w:sz w:val="18"/>
                <w:szCs w:val="18"/>
              </w:rPr>
            </w:pPr>
            <w:r w:rsidRPr="003F7494">
              <w:rPr>
                <w:b/>
                <w:bCs/>
                <w:sz w:val="18"/>
                <w:szCs w:val="18"/>
              </w:rPr>
              <w:t>COURSES</w:t>
            </w:r>
          </w:p>
        </w:tc>
        <w:tc>
          <w:tcPr>
            <w:tcW w:w="1984" w:type="dxa"/>
            <w:vAlign w:val="center"/>
          </w:tcPr>
          <w:p w:rsidR="0016633B" w:rsidRPr="003F7494" w:rsidRDefault="0016633B" w:rsidP="002D5F02">
            <w:pPr>
              <w:rPr>
                <w:b/>
                <w:bCs/>
                <w:sz w:val="18"/>
                <w:szCs w:val="18"/>
              </w:rPr>
            </w:pPr>
            <w:r w:rsidRPr="003F7494">
              <w:rPr>
                <w:b/>
                <w:bCs/>
                <w:sz w:val="18"/>
                <w:szCs w:val="18"/>
              </w:rPr>
              <w:t>LECTURER</w:t>
            </w:r>
          </w:p>
        </w:tc>
        <w:tc>
          <w:tcPr>
            <w:tcW w:w="993" w:type="dxa"/>
            <w:vAlign w:val="center"/>
          </w:tcPr>
          <w:p w:rsidR="0016633B" w:rsidRPr="003F7494" w:rsidRDefault="0016633B" w:rsidP="002D5F02">
            <w:pPr>
              <w:rPr>
                <w:b/>
                <w:bCs/>
                <w:sz w:val="18"/>
                <w:szCs w:val="18"/>
              </w:rPr>
            </w:pPr>
            <w:r w:rsidRPr="003F7494">
              <w:rPr>
                <w:b/>
                <w:bCs/>
                <w:sz w:val="18"/>
                <w:szCs w:val="18"/>
              </w:rPr>
              <w:t>COM</w:t>
            </w:r>
            <w:r>
              <w:rPr>
                <w:b/>
                <w:bCs/>
                <w:sz w:val="18"/>
                <w:szCs w:val="18"/>
              </w:rPr>
              <w:t>M</w:t>
            </w:r>
            <w:r w:rsidRPr="003F7494">
              <w:rPr>
                <w:b/>
                <w:bCs/>
                <w:sz w:val="18"/>
                <w:szCs w:val="18"/>
              </w:rPr>
              <w:t>ITTEE</w:t>
            </w:r>
          </w:p>
        </w:tc>
        <w:tc>
          <w:tcPr>
            <w:tcW w:w="701" w:type="dxa"/>
            <w:vAlign w:val="center"/>
          </w:tcPr>
          <w:p w:rsidR="0016633B" w:rsidRPr="003F7494" w:rsidRDefault="0016633B" w:rsidP="002D5F02">
            <w:pPr>
              <w:rPr>
                <w:b/>
                <w:bCs/>
                <w:sz w:val="18"/>
                <w:szCs w:val="18"/>
              </w:rPr>
            </w:pPr>
            <w:r>
              <w:rPr>
                <w:b/>
                <w:bCs/>
                <w:sz w:val="18"/>
                <w:szCs w:val="18"/>
              </w:rPr>
              <w:t>H</w:t>
            </w:r>
            <w:r w:rsidRPr="003F7494">
              <w:rPr>
                <w:b/>
                <w:bCs/>
                <w:sz w:val="18"/>
                <w:szCs w:val="18"/>
              </w:rPr>
              <w:t>R</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r w:rsidRPr="003F7494">
              <w:rPr>
                <w:b/>
                <w:bCs/>
                <w:sz w:val="18"/>
                <w:szCs w:val="18"/>
              </w:rPr>
              <w:t>ANATOMİ</w:t>
            </w:r>
          </w:p>
        </w:tc>
        <w:tc>
          <w:tcPr>
            <w:tcW w:w="2693" w:type="dxa"/>
            <w:vAlign w:val="center"/>
          </w:tcPr>
          <w:p w:rsidR="0016633B" w:rsidRPr="003F7494" w:rsidRDefault="0016633B" w:rsidP="002D5F02">
            <w:pPr>
              <w:rPr>
                <w:sz w:val="18"/>
                <w:szCs w:val="18"/>
              </w:rPr>
            </w:pPr>
            <w:r>
              <w:rPr>
                <w:sz w:val="18"/>
                <w:szCs w:val="18"/>
              </w:rPr>
              <w:t>Dolaşım sistemine giriş</w:t>
            </w:r>
          </w:p>
        </w:tc>
        <w:tc>
          <w:tcPr>
            <w:tcW w:w="1985" w:type="dxa"/>
            <w:vAlign w:val="center"/>
          </w:tcPr>
          <w:p w:rsidR="0016633B" w:rsidRPr="003F7494" w:rsidRDefault="0016633B" w:rsidP="002D5F02">
            <w:pPr>
              <w:rPr>
                <w:sz w:val="18"/>
                <w:szCs w:val="18"/>
              </w:rPr>
            </w:pPr>
            <w:r w:rsidRPr="003F7494">
              <w:rPr>
                <w:sz w:val="18"/>
                <w:szCs w:val="18"/>
              </w:rPr>
              <w:t>Prof</w:t>
            </w:r>
            <w:r>
              <w:rPr>
                <w:sz w:val="18"/>
                <w:szCs w:val="18"/>
              </w:rPr>
              <w:t>.</w:t>
            </w:r>
            <w:r w:rsidRPr="003F7494">
              <w:rPr>
                <w:sz w:val="18"/>
                <w:szCs w:val="18"/>
              </w:rPr>
              <w:t xml:space="preserve"> Dr. Kadir Desdicioğlu</w:t>
            </w:r>
          </w:p>
        </w:tc>
        <w:tc>
          <w:tcPr>
            <w:tcW w:w="992" w:type="dxa"/>
            <w:vAlign w:val="center"/>
          </w:tcPr>
          <w:p w:rsidR="0016633B" w:rsidRPr="003F7494" w:rsidRDefault="0016633B" w:rsidP="002D5F02">
            <w:pPr>
              <w:rPr>
                <w:sz w:val="18"/>
                <w:szCs w:val="18"/>
              </w:rPr>
            </w:pPr>
            <w:r w:rsidRPr="003F7494">
              <w:rPr>
                <w:sz w:val="18"/>
                <w:szCs w:val="18"/>
              </w:rPr>
              <w:t>2</w:t>
            </w:r>
          </w:p>
        </w:tc>
        <w:tc>
          <w:tcPr>
            <w:tcW w:w="637" w:type="dxa"/>
            <w:vAlign w:val="center"/>
          </w:tcPr>
          <w:p w:rsidR="0016633B" w:rsidRPr="003F7494" w:rsidRDefault="0016633B" w:rsidP="002D5F02">
            <w:pPr>
              <w:rPr>
                <w:sz w:val="18"/>
                <w:szCs w:val="18"/>
              </w:rPr>
            </w:pPr>
            <w:r w:rsidRPr="003F7494">
              <w:rPr>
                <w:sz w:val="18"/>
                <w:szCs w:val="18"/>
              </w:rPr>
              <w:t>2</w:t>
            </w:r>
          </w:p>
        </w:tc>
        <w:tc>
          <w:tcPr>
            <w:tcW w:w="2765" w:type="dxa"/>
            <w:vAlign w:val="center"/>
          </w:tcPr>
          <w:p w:rsidR="0016633B" w:rsidRPr="003F7494" w:rsidRDefault="0016633B" w:rsidP="002D5F02">
            <w:pPr>
              <w:rPr>
                <w:sz w:val="18"/>
                <w:szCs w:val="18"/>
              </w:rPr>
            </w:pPr>
            <w:r>
              <w:rPr>
                <w:sz w:val="18"/>
                <w:szCs w:val="18"/>
              </w:rPr>
              <w:t>Intoduction to Cardiovascula</w:t>
            </w:r>
            <w:r w:rsidRPr="003F7494">
              <w:rPr>
                <w:sz w:val="18"/>
                <w:szCs w:val="18"/>
              </w:rPr>
              <w:t>r System and Heart</w:t>
            </w:r>
          </w:p>
        </w:tc>
        <w:tc>
          <w:tcPr>
            <w:tcW w:w="1984" w:type="dxa"/>
            <w:vAlign w:val="center"/>
          </w:tcPr>
          <w:p w:rsidR="0016633B" w:rsidRPr="003F7494" w:rsidRDefault="0016633B" w:rsidP="002D5F02">
            <w:pPr>
              <w:rPr>
                <w:sz w:val="18"/>
                <w:szCs w:val="18"/>
              </w:rPr>
            </w:pPr>
            <w:r>
              <w:rPr>
                <w:sz w:val="18"/>
                <w:szCs w:val="18"/>
              </w:rPr>
              <w:t>Prof</w:t>
            </w:r>
            <w:r w:rsidRPr="003F7494">
              <w:rPr>
                <w:sz w:val="18"/>
                <w:szCs w:val="18"/>
              </w:rPr>
              <w:t>. Dr. Selma Çalışkan</w:t>
            </w:r>
          </w:p>
        </w:tc>
        <w:tc>
          <w:tcPr>
            <w:tcW w:w="993" w:type="dxa"/>
            <w:vAlign w:val="center"/>
          </w:tcPr>
          <w:p w:rsidR="0016633B" w:rsidRPr="003F7494" w:rsidRDefault="0016633B" w:rsidP="002D5F02">
            <w:pPr>
              <w:rPr>
                <w:sz w:val="18"/>
                <w:szCs w:val="18"/>
              </w:rPr>
            </w:pPr>
            <w:r w:rsidRPr="003F7494">
              <w:rPr>
                <w:sz w:val="18"/>
                <w:szCs w:val="18"/>
              </w:rPr>
              <w:t>2</w:t>
            </w:r>
          </w:p>
        </w:tc>
        <w:tc>
          <w:tcPr>
            <w:tcW w:w="701" w:type="dxa"/>
            <w:vAlign w:val="center"/>
          </w:tcPr>
          <w:p w:rsidR="0016633B" w:rsidRPr="003F7494" w:rsidRDefault="0016633B" w:rsidP="002D5F02">
            <w:pPr>
              <w:rPr>
                <w:sz w:val="18"/>
                <w:szCs w:val="18"/>
              </w:rPr>
            </w:pPr>
            <w:r w:rsidRPr="003F7494">
              <w:rPr>
                <w:sz w:val="18"/>
                <w:szCs w:val="18"/>
              </w:rPr>
              <w:t>2</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r w:rsidRPr="003F7494">
              <w:rPr>
                <w:b/>
                <w:bCs/>
                <w:sz w:val="18"/>
                <w:szCs w:val="18"/>
              </w:rPr>
              <w:t> </w:t>
            </w:r>
          </w:p>
        </w:tc>
        <w:tc>
          <w:tcPr>
            <w:tcW w:w="2693" w:type="dxa"/>
            <w:vAlign w:val="center"/>
          </w:tcPr>
          <w:p w:rsidR="0016633B" w:rsidRPr="003F7494" w:rsidRDefault="0016633B" w:rsidP="002D5F02">
            <w:pPr>
              <w:rPr>
                <w:sz w:val="18"/>
                <w:szCs w:val="18"/>
              </w:rPr>
            </w:pPr>
            <w:r w:rsidRPr="003F7494">
              <w:rPr>
                <w:sz w:val="18"/>
                <w:szCs w:val="18"/>
              </w:rPr>
              <w:t>Kalp anatomisi ve fetal dolaşım</w:t>
            </w:r>
          </w:p>
        </w:tc>
        <w:tc>
          <w:tcPr>
            <w:tcW w:w="1985" w:type="dxa"/>
            <w:vAlign w:val="center"/>
          </w:tcPr>
          <w:p w:rsidR="0016633B" w:rsidRPr="003F7494" w:rsidRDefault="0016633B" w:rsidP="002D5F02">
            <w:pPr>
              <w:rPr>
                <w:sz w:val="18"/>
                <w:szCs w:val="18"/>
              </w:rPr>
            </w:pPr>
            <w:r w:rsidRPr="003F7494">
              <w:rPr>
                <w:sz w:val="18"/>
                <w:szCs w:val="18"/>
              </w:rPr>
              <w:t>Prof</w:t>
            </w:r>
            <w:r>
              <w:rPr>
                <w:sz w:val="18"/>
                <w:szCs w:val="18"/>
              </w:rPr>
              <w:t>.</w:t>
            </w:r>
            <w:r w:rsidRPr="003F7494">
              <w:rPr>
                <w:sz w:val="18"/>
                <w:szCs w:val="18"/>
              </w:rPr>
              <w:t xml:space="preserve"> Dr. Kadir Desdicioğlu</w:t>
            </w:r>
          </w:p>
        </w:tc>
        <w:tc>
          <w:tcPr>
            <w:tcW w:w="992" w:type="dxa"/>
            <w:vAlign w:val="center"/>
          </w:tcPr>
          <w:p w:rsidR="0016633B" w:rsidRPr="003F7494" w:rsidRDefault="0016633B" w:rsidP="002D5F02">
            <w:pPr>
              <w:rPr>
                <w:sz w:val="18"/>
                <w:szCs w:val="18"/>
              </w:rPr>
            </w:pPr>
            <w:r w:rsidRPr="003F7494">
              <w:rPr>
                <w:sz w:val="18"/>
                <w:szCs w:val="18"/>
              </w:rPr>
              <w:t>2</w:t>
            </w:r>
          </w:p>
        </w:tc>
        <w:tc>
          <w:tcPr>
            <w:tcW w:w="637" w:type="dxa"/>
            <w:vAlign w:val="center"/>
          </w:tcPr>
          <w:p w:rsidR="0016633B" w:rsidRPr="003F7494" w:rsidRDefault="0016633B" w:rsidP="002D5F02">
            <w:pPr>
              <w:rPr>
                <w:sz w:val="18"/>
                <w:szCs w:val="18"/>
              </w:rPr>
            </w:pPr>
            <w:r w:rsidRPr="003F7494">
              <w:rPr>
                <w:sz w:val="18"/>
                <w:szCs w:val="18"/>
              </w:rPr>
              <w:t>2</w:t>
            </w:r>
          </w:p>
        </w:tc>
        <w:tc>
          <w:tcPr>
            <w:tcW w:w="2765" w:type="dxa"/>
            <w:vAlign w:val="center"/>
          </w:tcPr>
          <w:p w:rsidR="0016633B" w:rsidRPr="003F7494" w:rsidRDefault="0016633B" w:rsidP="002D5F02">
            <w:pPr>
              <w:rPr>
                <w:sz w:val="18"/>
                <w:szCs w:val="18"/>
              </w:rPr>
            </w:pPr>
            <w:r w:rsidRPr="003F7494">
              <w:rPr>
                <w:sz w:val="18"/>
                <w:szCs w:val="18"/>
              </w:rPr>
              <w:t>Heart and Fetal Circulation</w:t>
            </w:r>
          </w:p>
        </w:tc>
        <w:tc>
          <w:tcPr>
            <w:tcW w:w="1984" w:type="dxa"/>
            <w:vAlign w:val="center"/>
          </w:tcPr>
          <w:p w:rsidR="0016633B" w:rsidRPr="003F7494" w:rsidRDefault="0016633B" w:rsidP="002D5F02">
            <w:pPr>
              <w:rPr>
                <w:sz w:val="18"/>
                <w:szCs w:val="18"/>
              </w:rPr>
            </w:pPr>
            <w:r>
              <w:rPr>
                <w:sz w:val="18"/>
                <w:szCs w:val="18"/>
              </w:rPr>
              <w:t>Prof</w:t>
            </w:r>
            <w:r w:rsidRPr="003F7494">
              <w:rPr>
                <w:sz w:val="18"/>
                <w:szCs w:val="18"/>
              </w:rPr>
              <w:t>. Dr. Selma Çalışkan</w:t>
            </w:r>
          </w:p>
        </w:tc>
        <w:tc>
          <w:tcPr>
            <w:tcW w:w="993" w:type="dxa"/>
            <w:vAlign w:val="center"/>
          </w:tcPr>
          <w:p w:rsidR="0016633B" w:rsidRPr="003F7494" w:rsidRDefault="0016633B" w:rsidP="002D5F02">
            <w:pPr>
              <w:rPr>
                <w:sz w:val="18"/>
                <w:szCs w:val="18"/>
              </w:rPr>
            </w:pPr>
            <w:r w:rsidRPr="003F7494">
              <w:rPr>
                <w:sz w:val="18"/>
                <w:szCs w:val="18"/>
              </w:rPr>
              <w:t>2</w:t>
            </w:r>
          </w:p>
        </w:tc>
        <w:tc>
          <w:tcPr>
            <w:tcW w:w="701" w:type="dxa"/>
            <w:vAlign w:val="center"/>
          </w:tcPr>
          <w:p w:rsidR="0016633B" w:rsidRPr="003F7494" w:rsidRDefault="0016633B" w:rsidP="002D5F02">
            <w:pPr>
              <w:rPr>
                <w:sz w:val="18"/>
                <w:szCs w:val="18"/>
              </w:rPr>
            </w:pPr>
            <w:r w:rsidRPr="003F7494">
              <w:rPr>
                <w:sz w:val="18"/>
                <w:szCs w:val="18"/>
              </w:rPr>
              <w:t>2</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r w:rsidRPr="003F7494">
              <w:rPr>
                <w:b/>
                <w:bCs/>
                <w:sz w:val="18"/>
                <w:szCs w:val="18"/>
              </w:rPr>
              <w:t> </w:t>
            </w:r>
          </w:p>
        </w:tc>
        <w:tc>
          <w:tcPr>
            <w:tcW w:w="2693" w:type="dxa"/>
            <w:vAlign w:val="center"/>
          </w:tcPr>
          <w:p w:rsidR="0016633B" w:rsidRPr="003F7494" w:rsidRDefault="0016633B" w:rsidP="002D5F02">
            <w:pPr>
              <w:rPr>
                <w:sz w:val="18"/>
                <w:szCs w:val="18"/>
              </w:rPr>
            </w:pPr>
            <w:r w:rsidRPr="003F7494">
              <w:rPr>
                <w:sz w:val="18"/>
                <w:szCs w:val="18"/>
              </w:rPr>
              <w:t>Kalbin büyük damarları ve a. subclavia</w:t>
            </w:r>
          </w:p>
        </w:tc>
        <w:tc>
          <w:tcPr>
            <w:tcW w:w="1985" w:type="dxa"/>
            <w:vAlign w:val="center"/>
          </w:tcPr>
          <w:p w:rsidR="0016633B" w:rsidRPr="003F7494" w:rsidRDefault="0016633B" w:rsidP="002D5F02">
            <w:pPr>
              <w:rPr>
                <w:sz w:val="18"/>
                <w:szCs w:val="18"/>
              </w:rPr>
            </w:pPr>
            <w:r w:rsidRPr="003F7494">
              <w:rPr>
                <w:sz w:val="18"/>
                <w:szCs w:val="18"/>
              </w:rPr>
              <w:t>Prof</w:t>
            </w:r>
            <w:r>
              <w:rPr>
                <w:sz w:val="18"/>
                <w:szCs w:val="18"/>
              </w:rPr>
              <w:t>.</w:t>
            </w:r>
            <w:r w:rsidRPr="003F7494">
              <w:rPr>
                <w:sz w:val="18"/>
                <w:szCs w:val="18"/>
              </w:rPr>
              <w:t xml:space="preserve"> Dr. Kadir Desdicioğlu</w:t>
            </w:r>
          </w:p>
        </w:tc>
        <w:tc>
          <w:tcPr>
            <w:tcW w:w="992" w:type="dxa"/>
            <w:vAlign w:val="center"/>
          </w:tcPr>
          <w:p w:rsidR="0016633B" w:rsidRPr="003F7494" w:rsidRDefault="0016633B" w:rsidP="002D5F02">
            <w:pPr>
              <w:rPr>
                <w:sz w:val="18"/>
                <w:szCs w:val="18"/>
              </w:rPr>
            </w:pPr>
            <w:r w:rsidRPr="003F7494">
              <w:rPr>
                <w:sz w:val="18"/>
                <w:szCs w:val="18"/>
              </w:rPr>
              <w:t>2</w:t>
            </w:r>
          </w:p>
        </w:tc>
        <w:tc>
          <w:tcPr>
            <w:tcW w:w="637" w:type="dxa"/>
            <w:vAlign w:val="center"/>
          </w:tcPr>
          <w:p w:rsidR="0016633B" w:rsidRPr="003F7494" w:rsidRDefault="0016633B" w:rsidP="002D5F02">
            <w:pPr>
              <w:rPr>
                <w:sz w:val="18"/>
                <w:szCs w:val="18"/>
              </w:rPr>
            </w:pPr>
            <w:r w:rsidRPr="003F7494">
              <w:rPr>
                <w:sz w:val="18"/>
                <w:szCs w:val="18"/>
              </w:rPr>
              <w:t>2</w:t>
            </w:r>
          </w:p>
        </w:tc>
        <w:tc>
          <w:tcPr>
            <w:tcW w:w="2765" w:type="dxa"/>
            <w:vAlign w:val="center"/>
          </w:tcPr>
          <w:p w:rsidR="0016633B" w:rsidRPr="003F7494" w:rsidRDefault="0016633B" w:rsidP="002D5F02">
            <w:pPr>
              <w:rPr>
                <w:sz w:val="18"/>
                <w:szCs w:val="18"/>
              </w:rPr>
            </w:pPr>
            <w:r w:rsidRPr="003F7494">
              <w:rPr>
                <w:sz w:val="18"/>
                <w:szCs w:val="18"/>
              </w:rPr>
              <w:t>Great vessels of heart and subclavian artery</w:t>
            </w:r>
          </w:p>
        </w:tc>
        <w:tc>
          <w:tcPr>
            <w:tcW w:w="1984" w:type="dxa"/>
            <w:vAlign w:val="center"/>
          </w:tcPr>
          <w:p w:rsidR="0016633B" w:rsidRPr="003F7494" w:rsidRDefault="0016633B" w:rsidP="002D5F02">
            <w:pPr>
              <w:rPr>
                <w:sz w:val="18"/>
                <w:szCs w:val="18"/>
              </w:rPr>
            </w:pPr>
            <w:r>
              <w:rPr>
                <w:sz w:val="18"/>
                <w:szCs w:val="18"/>
              </w:rPr>
              <w:t>Prof</w:t>
            </w:r>
            <w:r w:rsidRPr="003F7494">
              <w:rPr>
                <w:sz w:val="18"/>
                <w:szCs w:val="18"/>
              </w:rPr>
              <w:t>. Dr. Selma Çalışkan</w:t>
            </w:r>
          </w:p>
        </w:tc>
        <w:tc>
          <w:tcPr>
            <w:tcW w:w="993" w:type="dxa"/>
            <w:vAlign w:val="center"/>
          </w:tcPr>
          <w:p w:rsidR="0016633B" w:rsidRPr="003F7494" w:rsidRDefault="0016633B" w:rsidP="002D5F02">
            <w:pPr>
              <w:rPr>
                <w:sz w:val="18"/>
                <w:szCs w:val="18"/>
              </w:rPr>
            </w:pPr>
            <w:r w:rsidRPr="003F7494">
              <w:rPr>
                <w:sz w:val="18"/>
                <w:szCs w:val="18"/>
              </w:rPr>
              <w:t>2</w:t>
            </w:r>
          </w:p>
        </w:tc>
        <w:tc>
          <w:tcPr>
            <w:tcW w:w="701" w:type="dxa"/>
            <w:vAlign w:val="center"/>
          </w:tcPr>
          <w:p w:rsidR="0016633B" w:rsidRPr="003F7494" w:rsidRDefault="0016633B" w:rsidP="002D5F02">
            <w:pPr>
              <w:rPr>
                <w:sz w:val="18"/>
                <w:szCs w:val="18"/>
              </w:rPr>
            </w:pPr>
            <w:r w:rsidRPr="003F7494">
              <w:rPr>
                <w:sz w:val="18"/>
                <w:szCs w:val="18"/>
              </w:rPr>
              <w:t>2</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r w:rsidRPr="003F7494">
              <w:rPr>
                <w:b/>
                <w:bCs/>
                <w:sz w:val="18"/>
                <w:szCs w:val="18"/>
              </w:rPr>
              <w:t> </w:t>
            </w:r>
          </w:p>
        </w:tc>
        <w:tc>
          <w:tcPr>
            <w:tcW w:w="2693" w:type="dxa"/>
            <w:vAlign w:val="center"/>
          </w:tcPr>
          <w:p w:rsidR="0016633B" w:rsidRPr="003F7494" w:rsidRDefault="0016633B" w:rsidP="002D5F02">
            <w:pPr>
              <w:rPr>
                <w:sz w:val="18"/>
                <w:szCs w:val="18"/>
              </w:rPr>
            </w:pPr>
            <w:r w:rsidRPr="003F7494">
              <w:rPr>
                <w:sz w:val="18"/>
                <w:szCs w:val="18"/>
              </w:rPr>
              <w:t>Baş-boyun arterleri</w:t>
            </w:r>
          </w:p>
        </w:tc>
        <w:tc>
          <w:tcPr>
            <w:tcW w:w="1985" w:type="dxa"/>
            <w:vAlign w:val="center"/>
          </w:tcPr>
          <w:p w:rsidR="0016633B" w:rsidRPr="003F7494" w:rsidRDefault="0016633B" w:rsidP="002D5F02">
            <w:pPr>
              <w:rPr>
                <w:sz w:val="18"/>
                <w:szCs w:val="18"/>
              </w:rPr>
            </w:pPr>
            <w:r w:rsidRPr="003F7494">
              <w:rPr>
                <w:sz w:val="18"/>
                <w:szCs w:val="18"/>
              </w:rPr>
              <w:t>Prof</w:t>
            </w:r>
            <w:r>
              <w:rPr>
                <w:sz w:val="18"/>
                <w:szCs w:val="18"/>
              </w:rPr>
              <w:t>.</w:t>
            </w:r>
            <w:r w:rsidRPr="003F7494">
              <w:rPr>
                <w:sz w:val="18"/>
                <w:szCs w:val="18"/>
              </w:rPr>
              <w:t xml:space="preserve"> Dr. Cem Bozkurt</w:t>
            </w:r>
          </w:p>
        </w:tc>
        <w:tc>
          <w:tcPr>
            <w:tcW w:w="992" w:type="dxa"/>
            <w:vAlign w:val="center"/>
          </w:tcPr>
          <w:p w:rsidR="0016633B" w:rsidRPr="003F7494" w:rsidRDefault="0016633B" w:rsidP="002D5F02">
            <w:pPr>
              <w:rPr>
                <w:sz w:val="18"/>
                <w:szCs w:val="18"/>
              </w:rPr>
            </w:pPr>
            <w:r w:rsidRPr="003F7494">
              <w:rPr>
                <w:sz w:val="18"/>
                <w:szCs w:val="18"/>
              </w:rPr>
              <w:t>2</w:t>
            </w:r>
          </w:p>
        </w:tc>
        <w:tc>
          <w:tcPr>
            <w:tcW w:w="637" w:type="dxa"/>
            <w:vAlign w:val="center"/>
          </w:tcPr>
          <w:p w:rsidR="0016633B" w:rsidRPr="003F7494" w:rsidRDefault="0016633B" w:rsidP="002D5F02">
            <w:pPr>
              <w:rPr>
                <w:sz w:val="18"/>
                <w:szCs w:val="18"/>
              </w:rPr>
            </w:pPr>
            <w:r w:rsidRPr="003F7494">
              <w:rPr>
                <w:sz w:val="18"/>
                <w:szCs w:val="18"/>
              </w:rPr>
              <w:t>2</w:t>
            </w:r>
          </w:p>
        </w:tc>
        <w:tc>
          <w:tcPr>
            <w:tcW w:w="2765" w:type="dxa"/>
            <w:vAlign w:val="center"/>
          </w:tcPr>
          <w:p w:rsidR="0016633B" w:rsidRPr="003F7494" w:rsidRDefault="0016633B" w:rsidP="002D5F02">
            <w:pPr>
              <w:rPr>
                <w:sz w:val="18"/>
                <w:szCs w:val="18"/>
              </w:rPr>
            </w:pPr>
            <w:r w:rsidRPr="003F7494">
              <w:rPr>
                <w:sz w:val="18"/>
                <w:szCs w:val="18"/>
              </w:rPr>
              <w:t>Arteries of Head and Neck</w:t>
            </w:r>
          </w:p>
        </w:tc>
        <w:tc>
          <w:tcPr>
            <w:tcW w:w="1984" w:type="dxa"/>
            <w:vAlign w:val="center"/>
          </w:tcPr>
          <w:p w:rsidR="0016633B" w:rsidRPr="003F7494" w:rsidRDefault="0016633B" w:rsidP="002D5F02">
            <w:pPr>
              <w:rPr>
                <w:sz w:val="18"/>
                <w:szCs w:val="18"/>
              </w:rPr>
            </w:pPr>
            <w:r>
              <w:rPr>
                <w:sz w:val="18"/>
                <w:szCs w:val="18"/>
              </w:rPr>
              <w:t>Prof</w:t>
            </w:r>
            <w:r w:rsidRPr="003F7494">
              <w:rPr>
                <w:sz w:val="18"/>
                <w:szCs w:val="18"/>
              </w:rPr>
              <w:t>. Dr. Selma Çalışkan</w:t>
            </w:r>
          </w:p>
        </w:tc>
        <w:tc>
          <w:tcPr>
            <w:tcW w:w="993" w:type="dxa"/>
            <w:vAlign w:val="center"/>
          </w:tcPr>
          <w:p w:rsidR="0016633B" w:rsidRPr="003F7494" w:rsidRDefault="0016633B" w:rsidP="002D5F02">
            <w:pPr>
              <w:rPr>
                <w:sz w:val="18"/>
                <w:szCs w:val="18"/>
              </w:rPr>
            </w:pPr>
            <w:r w:rsidRPr="003F7494">
              <w:rPr>
                <w:sz w:val="18"/>
                <w:szCs w:val="18"/>
              </w:rPr>
              <w:t>2</w:t>
            </w:r>
          </w:p>
        </w:tc>
        <w:tc>
          <w:tcPr>
            <w:tcW w:w="701" w:type="dxa"/>
            <w:vAlign w:val="center"/>
          </w:tcPr>
          <w:p w:rsidR="0016633B" w:rsidRPr="003F7494" w:rsidRDefault="0016633B" w:rsidP="002D5F02">
            <w:pPr>
              <w:rPr>
                <w:sz w:val="18"/>
                <w:szCs w:val="18"/>
              </w:rPr>
            </w:pPr>
            <w:r w:rsidRPr="003F7494">
              <w:rPr>
                <w:sz w:val="18"/>
                <w:szCs w:val="18"/>
              </w:rPr>
              <w:t>2</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r w:rsidRPr="003F7494">
              <w:rPr>
                <w:b/>
                <w:bCs/>
                <w:sz w:val="18"/>
                <w:szCs w:val="18"/>
              </w:rPr>
              <w:t> </w:t>
            </w:r>
          </w:p>
        </w:tc>
        <w:tc>
          <w:tcPr>
            <w:tcW w:w="2693" w:type="dxa"/>
            <w:vAlign w:val="center"/>
          </w:tcPr>
          <w:p w:rsidR="0016633B" w:rsidRPr="003F7494" w:rsidRDefault="0016633B" w:rsidP="002D5F02">
            <w:pPr>
              <w:rPr>
                <w:sz w:val="18"/>
                <w:szCs w:val="18"/>
              </w:rPr>
            </w:pPr>
            <w:r w:rsidRPr="003F7494">
              <w:rPr>
                <w:sz w:val="18"/>
                <w:szCs w:val="18"/>
              </w:rPr>
              <w:t>Baş-boyun venleri</w:t>
            </w:r>
          </w:p>
        </w:tc>
        <w:tc>
          <w:tcPr>
            <w:tcW w:w="1985" w:type="dxa"/>
            <w:vAlign w:val="center"/>
          </w:tcPr>
          <w:p w:rsidR="0016633B" w:rsidRPr="003F7494" w:rsidRDefault="0016633B" w:rsidP="002D5F02">
            <w:pPr>
              <w:rPr>
                <w:sz w:val="18"/>
                <w:szCs w:val="18"/>
              </w:rPr>
            </w:pPr>
            <w:r w:rsidRPr="003F7494">
              <w:rPr>
                <w:sz w:val="18"/>
                <w:szCs w:val="18"/>
              </w:rPr>
              <w:t>Prof</w:t>
            </w:r>
            <w:r>
              <w:rPr>
                <w:sz w:val="18"/>
                <w:szCs w:val="18"/>
              </w:rPr>
              <w:t>.</w:t>
            </w:r>
            <w:r w:rsidRPr="003F7494">
              <w:rPr>
                <w:sz w:val="18"/>
                <w:szCs w:val="18"/>
              </w:rPr>
              <w:t xml:space="preserve"> Dr. Cem Bozkurt</w:t>
            </w:r>
          </w:p>
        </w:tc>
        <w:tc>
          <w:tcPr>
            <w:tcW w:w="992" w:type="dxa"/>
            <w:vAlign w:val="center"/>
          </w:tcPr>
          <w:p w:rsidR="0016633B" w:rsidRPr="003F7494" w:rsidRDefault="0016633B" w:rsidP="002D5F02">
            <w:pPr>
              <w:rPr>
                <w:sz w:val="18"/>
                <w:szCs w:val="18"/>
              </w:rPr>
            </w:pPr>
            <w:r w:rsidRPr="003F7494">
              <w:rPr>
                <w:sz w:val="18"/>
                <w:szCs w:val="18"/>
              </w:rPr>
              <w:t>2</w:t>
            </w:r>
          </w:p>
        </w:tc>
        <w:tc>
          <w:tcPr>
            <w:tcW w:w="637" w:type="dxa"/>
            <w:vAlign w:val="center"/>
          </w:tcPr>
          <w:p w:rsidR="0016633B" w:rsidRPr="003F7494" w:rsidRDefault="0016633B" w:rsidP="002D5F02">
            <w:pPr>
              <w:rPr>
                <w:sz w:val="18"/>
                <w:szCs w:val="18"/>
              </w:rPr>
            </w:pPr>
            <w:r w:rsidRPr="003F7494">
              <w:rPr>
                <w:sz w:val="18"/>
                <w:szCs w:val="18"/>
              </w:rPr>
              <w:t>2</w:t>
            </w:r>
          </w:p>
        </w:tc>
        <w:tc>
          <w:tcPr>
            <w:tcW w:w="2765" w:type="dxa"/>
            <w:vAlign w:val="center"/>
          </w:tcPr>
          <w:p w:rsidR="0016633B" w:rsidRPr="003F7494" w:rsidRDefault="0016633B" w:rsidP="002D5F02">
            <w:pPr>
              <w:rPr>
                <w:sz w:val="18"/>
                <w:szCs w:val="18"/>
              </w:rPr>
            </w:pPr>
            <w:r w:rsidRPr="003F7494">
              <w:rPr>
                <w:sz w:val="18"/>
                <w:szCs w:val="18"/>
              </w:rPr>
              <w:t>Veins of head and Neck</w:t>
            </w:r>
          </w:p>
        </w:tc>
        <w:tc>
          <w:tcPr>
            <w:tcW w:w="1984" w:type="dxa"/>
            <w:vAlign w:val="center"/>
          </w:tcPr>
          <w:p w:rsidR="0016633B" w:rsidRPr="003F7494" w:rsidRDefault="0016633B" w:rsidP="002D5F02">
            <w:pPr>
              <w:rPr>
                <w:sz w:val="18"/>
                <w:szCs w:val="18"/>
              </w:rPr>
            </w:pPr>
            <w:r>
              <w:rPr>
                <w:sz w:val="18"/>
                <w:szCs w:val="18"/>
              </w:rPr>
              <w:t>Prof</w:t>
            </w:r>
            <w:r w:rsidRPr="003F7494">
              <w:rPr>
                <w:sz w:val="18"/>
                <w:szCs w:val="18"/>
              </w:rPr>
              <w:t>. Dr. Selma Çalışkan</w:t>
            </w:r>
          </w:p>
        </w:tc>
        <w:tc>
          <w:tcPr>
            <w:tcW w:w="993" w:type="dxa"/>
            <w:vAlign w:val="center"/>
          </w:tcPr>
          <w:p w:rsidR="0016633B" w:rsidRPr="003F7494" w:rsidRDefault="0016633B" w:rsidP="002D5F02">
            <w:pPr>
              <w:rPr>
                <w:sz w:val="18"/>
                <w:szCs w:val="18"/>
              </w:rPr>
            </w:pPr>
            <w:r w:rsidRPr="003F7494">
              <w:rPr>
                <w:sz w:val="18"/>
                <w:szCs w:val="18"/>
              </w:rPr>
              <w:t>2</w:t>
            </w:r>
          </w:p>
        </w:tc>
        <w:tc>
          <w:tcPr>
            <w:tcW w:w="701" w:type="dxa"/>
            <w:vAlign w:val="center"/>
          </w:tcPr>
          <w:p w:rsidR="0016633B" w:rsidRPr="003F7494" w:rsidRDefault="0016633B" w:rsidP="002D5F02">
            <w:pPr>
              <w:rPr>
                <w:sz w:val="18"/>
                <w:szCs w:val="18"/>
              </w:rPr>
            </w:pPr>
            <w:r w:rsidRPr="003F7494">
              <w:rPr>
                <w:sz w:val="18"/>
                <w:szCs w:val="18"/>
              </w:rPr>
              <w:t>2</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r w:rsidRPr="003F7494">
              <w:rPr>
                <w:b/>
                <w:bCs/>
                <w:sz w:val="18"/>
                <w:szCs w:val="18"/>
              </w:rPr>
              <w:t> </w:t>
            </w:r>
          </w:p>
        </w:tc>
        <w:tc>
          <w:tcPr>
            <w:tcW w:w="2693" w:type="dxa"/>
            <w:vAlign w:val="center"/>
          </w:tcPr>
          <w:p w:rsidR="0016633B" w:rsidRPr="003F7494" w:rsidRDefault="0016633B" w:rsidP="002D5F02">
            <w:pPr>
              <w:rPr>
                <w:sz w:val="18"/>
                <w:szCs w:val="18"/>
              </w:rPr>
            </w:pPr>
            <w:r w:rsidRPr="003F7494">
              <w:rPr>
                <w:sz w:val="18"/>
                <w:szCs w:val="18"/>
              </w:rPr>
              <w:t>Thoraks arterleri ve venleri</w:t>
            </w:r>
          </w:p>
        </w:tc>
        <w:tc>
          <w:tcPr>
            <w:tcW w:w="1985" w:type="dxa"/>
            <w:vAlign w:val="center"/>
          </w:tcPr>
          <w:p w:rsidR="0016633B" w:rsidRPr="003F7494" w:rsidRDefault="0016633B" w:rsidP="002D5F02">
            <w:pPr>
              <w:rPr>
                <w:sz w:val="18"/>
                <w:szCs w:val="18"/>
              </w:rPr>
            </w:pPr>
            <w:r w:rsidRPr="003F7494">
              <w:rPr>
                <w:sz w:val="18"/>
                <w:szCs w:val="18"/>
              </w:rPr>
              <w:t>Prof</w:t>
            </w:r>
            <w:r>
              <w:rPr>
                <w:sz w:val="18"/>
                <w:szCs w:val="18"/>
              </w:rPr>
              <w:t>.</w:t>
            </w:r>
            <w:r w:rsidRPr="003F7494">
              <w:rPr>
                <w:sz w:val="18"/>
                <w:szCs w:val="18"/>
              </w:rPr>
              <w:t xml:space="preserve"> Dr. Kadir Desdicioğlu</w:t>
            </w:r>
          </w:p>
        </w:tc>
        <w:tc>
          <w:tcPr>
            <w:tcW w:w="992" w:type="dxa"/>
            <w:vAlign w:val="center"/>
          </w:tcPr>
          <w:p w:rsidR="0016633B" w:rsidRPr="003F7494" w:rsidRDefault="0016633B" w:rsidP="002D5F02">
            <w:pPr>
              <w:rPr>
                <w:sz w:val="18"/>
                <w:szCs w:val="18"/>
              </w:rPr>
            </w:pPr>
            <w:r w:rsidRPr="003F7494">
              <w:rPr>
                <w:sz w:val="18"/>
                <w:szCs w:val="18"/>
              </w:rPr>
              <w:t>2</w:t>
            </w:r>
          </w:p>
        </w:tc>
        <w:tc>
          <w:tcPr>
            <w:tcW w:w="637" w:type="dxa"/>
            <w:vAlign w:val="center"/>
          </w:tcPr>
          <w:p w:rsidR="0016633B" w:rsidRPr="003F7494" w:rsidRDefault="0016633B" w:rsidP="002D5F02">
            <w:pPr>
              <w:rPr>
                <w:sz w:val="18"/>
                <w:szCs w:val="18"/>
              </w:rPr>
            </w:pPr>
            <w:r w:rsidRPr="003F7494">
              <w:rPr>
                <w:sz w:val="18"/>
                <w:szCs w:val="18"/>
              </w:rPr>
              <w:t>2</w:t>
            </w:r>
          </w:p>
        </w:tc>
        <w:tc>
          <w:tcPr>
            <w:tcW w:w="2765" w:type="dxa"/>
            <w:vAlign w:val="center"/>
          </w:tcPr>
          <w:p w:rsidR="0016633B" w:rsidRPr="003F7494" w:rsidRDefault="0016633B" w:rsidP="002D5F02">
            <w:pPr>
              <w:rPr>
                <w:sz w:val="18"/>
                <w:szCs w:val="18"/>
              </w:rPr>
            </w:pPr>
            <w:r>
              <w:rPr>
                <w:sz w:val="18"/>
                <w:szCs w:val="18"/>
              </w:rPr>
              <w:t>Arteries and Veins of Thoracic Cavity</w:t>
            </w:r>
          </w:p>
        </w:tc>
        <w:tc>
          <w:tcPr>
            <w:tcW w:w="1984" w:type="dxa"/>
            <w:vAlign w:val="center"/>
          </w:tcPr>
          <w:p w:rsidR="0016633B" w:rsidRPr="003F7494" w:rsidRDefault="0016633B" w:rsidP="002D5F02">
            <w:pPr>
              <w:rPr>
                <w:sz w:val="18"/>
                <w:szCs w:val="18"/>
              </w:rPr>
            </w:pPr>
            <w:r>
              <w:rPr>
                <w:sz w:val="18"/>
                <w:szCs w:val="18"/>
              </w:rPr>
              <w:t>Prof</w:t>
            </w:r>
            <w:r w:rsidRPr="003F7494">
              <w:rPr>
                <w:sz w:val="18"/>
                <w:szCs w:val="18"/>
              </w:rPr>
              <w:t>. Dr. Selma Çalışkan</w:t>
            </w:r>
          </w:p>
        </w:tc>
        <w:tc>
          <w:tcPr>
            <w:tcW w:w="993" w:type="dxa"/>
            <w:vAlign w:val="center"/>
          </w:tcPr>
          <w:p w:rsidR="0016633B" w:rsidRPr="003F7494" w:rsidRDefault="0016633B" w:rsidP="002D5F02">
            <w:pPr>
              <w:rPr>
                <w:sz w:val="18"/>
                <w:szCs w:val="18"/>
              </w:rPr>
            </w:pPr>
            <w:r w:rsidRPr="003F7494">
              <w:rPr>
                <w:sz w:val="18"/>
                <w:szCs w:val="18"/>
              </w:rPr>
              <w:t>2</w:t>
            </w:r>
          </w:p>
        </w:tc>
        <w:tc>
          <w:tcPr>
            <w:tcW w:w="701" w:type="dxa"/>
            <w:vAlign w:val="center"/>
          </w:tcPr>
          <w:p w:rsidR="0016633B" w:rsidRPr="003F7494" w:rsidRDefault="0016633B" w:rsidP="002D5F02">
            <w:pPr>
              <w:rPr>
                <w:sz w:val="18"/>
                <w:szCs w:val="18"/>
              </w:rPr>
            </w:pPr>
            <w:r w:rsidRPr="003F7494">
              <w:rPr>
                <w:sz w:val="18"/>
                <w:szCs w:val="18"/>
              </w:rPr>
              <w:t>2</w:t>
            </w:r>
          </w:p>
        </w:tc>
      </w:tr>
      <w:tr w:rsidR="0016633B" w:rsidRPr="003F7494" w:rsidTr="002D5F02">
        <w:trPr>
          <w:trHeight w:val="288"/>
        </w:trPr>
        <w:tc>
          <w:tcPr>
            <w:tcW w:w="1526" w:type="dxa"/>
            <w:vAlign w:val="center"/>
          </w:tcPr>
          <w:p w:rsidR="0016633B" w:rsidRPr="00D75E07" w:rsidRDefault="0016633B" w:rsidP="002D5F02">
            <w:pPr>
              <w:rPr>
                <w:b/>
                <w:bCs/>
                <w:color w:val="0D0D0D" w:themeColor="text1" w:themeTint="F2"/>
                <w:sz w:val="18"/>
                <w:szCs w:val="18"/>
              </w:rPr>
            </w:pPr>
            <w:r w:rsidRPr="00D75E07">
              <w:rPr>
                <w:b/>
                <w:bCs/>
                <w:color w:val="0D0D0D" w:themeColor="text1" w:themeTint="F2"/>
                <w:sz w:val="18"/>
                <w:szCs w:val="18"/>
              </w:rPr>
              <w:t> </w:t>
            </w:r>
          </w:p>
        </w:tc>
        <w:tc>
          <w:tcPr>
            <w:tcW w:w="26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Burun ve paranasal sinus anatomisi</w:t>
            </w:r>
          </w:p>
        </w:tc>
        <w:tc>
          <w:tcPr>
            <w:tcW w:w="198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Prof. Dr. Cem Bozkurt</w:t>
            </w:r>
          </w:p>
        </w:tc>
        <w:tc>
          <w:tcPr>
            <w:tcW w:w="992"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637"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276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Nose and paranasal Sinuses</w:t>
            </w:r>
          </w:p>
        </w:tc>
        <w:tc>
          <w:tcPr>
            <w:tcW w:w="1984"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Prof. Dr. Selma Çalışkan</w:t>
            </w:r>
          </w:p>
        </w:tc>
        <w:tc>
          <w:tcPr>
            <w:tcW w:w="9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701"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r>
      <w:tr w:rsidR="0016633B" w:rsidRPr="003F7494" w:rsidTr="002D5F02">
        <w:trPr>
          <w:trHeight w:val="288"/>
        </w:trPr>
        <w:tc>
          <w:tcPr>
            <w:tcW w:w="1526" w:type="dxa"/>
            <w:vAlign w:val="center"/>
          </w:tcPr>
          <w:p w:rsidR="0016633B" w:rsidRPr="00D75E07" w:rsidRDefault="0016633B" w:rsidP="002D5F02">
            <w:pPr>
              <w:rPr>
                <w:b/>
                <w:bCs/>
                <w:color w:val="0D0D0D" w:themeColor="text1" w:themeTint="F2"/>
                <w:sz w:val="18"/>
                <w:szCs w:val="18"/>
              </w:rPr>
            </w:pPr>
            <w:r w:rsidRPr="00D75E07">
              <w:rPr>
                <w:b/>
                <w:bCs/>
                <w:color w:val="0D0D0D" w:themeColor="text1" w:themeTint="F2"/>
                <w:sz w:val="18"/>
                <w:szCs w:val="18"/>
              </w:rPr>
              <w:t> </w:t>
            </w:r>
          </w:p>
        </w:tc>
        <w:tc>
          <w:tcPr>
            <w:tcW w:w="26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Larynx anatomisi</w:t>
            </w:r>
          </w:p>
        </w:tc>
        <w:tc>
          <w:tcPr>
            <w:tcW w:w="198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 xml:space="preserve">Doç. Dr. Ferhat Geneci </w:t>
            </w:r>
          </w:p>
        </w:tc>
        <w:tc>
          <w:tcPr>
            <w:tcW w:w="992"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637"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276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Larynx</w:t>
            </w:r>
          </w:p>
        </w:tc>
        <w:tc>
          <w:tcPr>
            <w:tcW w:w="1984"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Prof. Dr. Selma Çalışkan</w:t>
            </w:r>
          </w:p>
        </w:tc>
        <w:tc>
          <w:tcPr>
            <w:tcW w:w="9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701"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r>
      <w:tr w:rsidR="0016633B" w:rsidRPr="003F7494" w:rsidTr="002D5F02">
        <w:trPr>
          <w:trHeight w:val="288"/>
        </w:trPr>
        <w:tc>
          <w:tcPr>
            <w:tcW w:w="1526" w:type="dxa"/>
            <w:vAlign w:val="center"/>
          </w:tcPr>
          <w:p w:rsidR="0016633B" w:rsidRPr="00D75E07" w:rsidRDefault="0016633B" w:rsidP="002D5F02">
            <w:pPr>
              <w:rPr>
                <w:b/>
                <w:bCs/>
                <w:color w:val="0D0D0D" w:themeColor="text1" w:themeTint="F2"/>
                <w:sz w:val="18"/>
                <w:szCs w:val="18"/>
              </w:rPr>
            </w:pPr>
            <w:r w:rsidRPr="00D75E07">
              <w:rPr>
                <w:b/>
                <w:bCs/>
                <w:color w:val="0D0D0D" w:themeColor="text1" w:themeTint="F2"/>
                <w:sz w:val="18"/>
                <w:szCs w:val="18"/>
              </w:rPr>
              <w:t> </w:t>
            </w:r>
          </w:p>
        </w:tc>
        <w:tc>
          <w:tcPr>
            <w:tcW w:w="26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Trachea, akciğer ve mediastinum anatomisi</w:t>
            </w:r>
          </w:p>
        </w:tc>
        <w:tc>
          <w:tcPr>
            <w:tcW w:w="198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Doç. Dr. Ferhat Geneci</w:t>
            </w:r>
          </w:p>
        </w:tc>
        <w:tc>
          <w:tcPr>
            <w:tcW w:w="992"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637"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276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Trachea, Lungs and Mediastinum</w:t>
            </w:r>
          </w:p>
        </w:tc>
        <w:tc>
          <w:tcPr>
            <w:tcW w:w="1984"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 xml:space="preserve">Doç. Dr. Bilge İpek Torun </w:t>
            </w:r>
          </w:p>
        </w:tc>
        <w:tc>
          <w:tcPr>
            <w:tcW w:w="9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701"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r>
      <w:tr w:rsidR="0016633B" w:rsidRPr="003F7494" w:rsidTr="002D5F02">
        <w:trPr>
          <w:trHeight w:val="288"/>
        </w:trPr>
        <w:tc>
          <w:tcPr>
            <w:tcW w:w="1526" w:type="dxa"/>
            <w:vAlign w:val="center"/>
          </w:tcPr>
          <w:p w:rsidR="0016633B" w:rsidRPr="00D75E07" w:rsidRDefault="0016633B" w:rsidP="002D5F02">
            <w:pPr>
              <w:rPr>
                <w:b/>
                <w:bCs/>
                <w:color w:val="0D0D0D" w:themeColor="text1" w:themeTint="F2"/>
                <w:sz w:val="18"/>
                <w:szCs w:val="18"/>
              </w:rPr>
            </w:pPr>
            <w:r w:rsidRPr="00D75E07">
              <w:rPr>
                <w:b/>
                <w:bCs/>
                <w:color w:val="0D0D0D" w:themeColor="text1" w:themeTint="F2"/>
                <w:sz w:val="18"/>
                <w:szCs w:val="18"/>
              </w:rPr>
              <w:t> </w:t>
            </w:r>
          </w:p>
        </w:tc>
        <w:tc>
          <w:tcPr>
            <w:tcW w:w="26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Lenfatik sistem anatomisi</w:t>
            </w:r>
          </w:p>
        </w:tc>
        <w:tc>
          <w:tcPr>
            <w:tcW w:w="198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Prof. Dr. Cem Bozkurt</w:t>
            </w:r>
          </w:p>
        </w:tc>
        <w:tc>
          <w:tcPr>
            <w:tcW w:w="992"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637"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276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Lymphatic system</w:t>
            </w:r>
          </w:p>
        </w:tc>
        <w:tc>
          <w:tcPr>
            <w:tcW w:w="1984"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Doç. Dr. Bilge İpek Torun</w:t>
            </w:r>
          </w:p>
        </w:tc>
        <w:tc>
          <w:tcPr>
            <w:tcW w:w="9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701"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r>
      <w:tr w:rsidR="0016633B" w:rsidRPr="003F7494" w:rsidTr="002D5F02">
        <w:trPr>
          <w:trHeight w:val="288"/>
        </w:trPr>
        <w:tc>
          <w:tcPr>
            <w:tcW w:w="1526" w:type="dxa"/>
            <w:vAlign w:val="center"/>
          </w:tcPr>
          <w:p w:rsidR="0016633B" w:rsidRPr="00D75E07" w:rsidRDefault="0016633B" w:rsidP="002D5F02">
            <w:pPr>
              <w:rPr>
                <w:b/>
                <w:bCs/>
                <w:color w:val="0D0D0D" w:themeColor="text1" w:themeTint="F2"/>
                <w:sz w:val="18"/>
                <w:szCs w:val="18"/>
              </w:rPr>
            </w:pPr>
            <w:r w:rsidRPr="00D75E07">
              <w:rPr>
                <w:b/>
                <w:bCs/>
                <w:color w:val="0D0D0D" w:themeColor="text1" w:themeTint="F2"/>
                <w:sz w:val="18"/>
                <w:szCs w:val="18"/>
              </w:rPr>
              <w:t> </w:t>
            </w:r>
          </w:p>
        </w:tc>
        <w:tc>
          <w:tcPr>
            <w:tcW w:w="26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LAB: Kalp Anatomisi</w:t>
            </w:r>
          </w:p>
        </w:tc>
        <w:tc>
          <w:tcPr>
            <w:tcW w:w="198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Anatomi Öğretim Üyeleri</w:t>
            </w:r>
          </w:p>
        </w:tc>
        <w:tc>
          <w:tcPr>
            <w:tcW w:w="992"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637"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276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 xml:space="preserve">LAB: Heart </w:t>
            </w:r>
          </w:p>
        </w:tc>
        <w:tc>
          <w:tcPr>
            <w:tcW w:w="1984"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All members of Anatomy Dept</w:t>
            </w:r>
          </w:p>
        </w:tc>
        <w:tc>
          <w:tcPr>
            <w:tcW w:w="9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701"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r>
      <w:tr w:rsidR="0016633B" w:rsidRPr="003F7494" w:rsidTr="002D5F02">
        <w:trPr>
          <w:trHeight w:val="288"/>
        </w:trPr>
        <w:tc>
          <w:tcPr>
            <w:tcW w:w="1526" w:type="dxa"/>
            <w:vAlign w:val="center"/>
          </w:tcPr>
          <w:p w:rsidR="0016633B" w:rsidRPr="00D75E07" w:rsidRDefault="0016633B" w:rsidP="002D5F02">
            <w:pPr>
              <w:rPr>
                <w:b/>
                <w:bCs/>
                <w:color w:val="0D0D0D" w:themeColor="text1" w:themeTint="F2"/>
                <w:sz w:val="18"/>
                <w:szCs w:val="18"/>
              </w:rPr>
            </w:pPr>
            <w:r w:rsidRPr="00D75E07">
              <w:rPr>
                <w:b/>
                <w:bCs/>
                <w:color w:val="0D0D0D" w:themeColor="text1" w:themeTint="F2"/>
                <w:sz w:val="18"/>
                <w:szCs w:val="18"/>
              </w:rPr>
              <w:t> </w:t>
            </w:r>
          </w:p>
        </w:tc>
        <w:tc>
          <w:tcPr>
            <w:tcW w:w="26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LAB: Kalbin Büyük Damarları</w:t>
            </w:r>
          </w:p>
        </w:tc>
        <w:tc>
          <w:tcPr>
            <w:tcW w:w="198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Anatomi Öğretim Üyeleri</w:t>
            </w:r>
          </w:p>
        </w:tc>
        <w:tc>
          <w:tcPr>
            <w:tcW w:w="992"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637"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276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LAB: Great Vessels of Heart and Subclavian Artery</w:t>
            </w:r>
          </w:p>
        </w:tc>
        <w:tc>
          <w:tcPr>
            <w:tcW w:w="1984"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All members of Anatomy Dept</w:t>
            </w:r>
          </w:p>
        </w:tc>
        <w:tc>
          <w:tcPr>
            <w:tcW w:w="9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701"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r>
      <w:tr w:rsidR="0016633B" w:rsidRPr="003F7494" w:rsidTr="002D5F02">
        <w:trPr>
          <w:trHeight w:val="288"/>
        </w:trPr>
        <w:tc>
          <w:tcPr>
            <w:tcW w:w="1526" w:type="dxa"/>
            <w:vAlign w:val="center"/>
          </w:tcPr>
          <w:p w:rsidR="0016633B" w:rsidRPr="00D75E07" w:rsidRDefault="0016633B" w:rsidP="002D5F02">
            <w:pPr>
              <w:rPr>
                <w:b/>
                <w:bCs/>
                <w:color w:val="0D0D0D" w:themeColor="text1" w:themeTint="F2"/>
                <w:sz w:val="18"/>
                <w:szCs w:val="18"/>
              </w:rPr>
            </w:pPr>
            <w:r w:rsidRPr="00D75E07">
              <w:rPr>
                <w:b/>
                <w:bCs/>
                <w:color w:val="0D0D0D" w:themeColor="text1" w:themeTint="F2"/>
                <w:sz w:val="18"/>
                <w:szCs w:val="18"/>
              </w:rPr>
              <w:t> </w:t>
            </w:r>
          </w:p>
        </w:tc>
        <w:tc>
          <w:tcPr>
            <w:tcW w:w="26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LAB: Baş-Boyun Arterleri</w:t>
            </w:r>
          </w:p>
        </w:tc>
        <w:tc>
          <w:tcPr>
            <w:tcW w:w="198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Anatomi Öğretim Üyeleri</w:t>
            </w:r>
          </w:p>
        </w:tc>
        <w:tc>
          <w:tcPr>
            <w:tcW w:w="992"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637"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276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LAB: Arteries of Head and Neck</w:t>
            </w:r>
          </w:p>
        </w:tc>
        <w:tc>
          <w:tcPr>
            <w:tcW w:w="1984"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All members of Anatomy Dept</w:t>
            </w:r>
          </w:p>
        </w:tc>
        <w:tc>
          <w:tcPr>
            <w:tcW w:w="9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701"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r>
      <w:tr w:rsidR="0016633B" w:rsidRPr="003F7494" w:rsidTr="002D5F02">
        <w:trPr>
          <w:trHeight w:val="288"/>
        </w:trPr>
        <w:tc>
          <w:tcPr>
            <w:tcW w:w="1526" w:type="dxa"/>
            <w:vAlign w:val="center"/>
          </w:tcPr>
          <w:p w:rsidR="0016633B" w:rsidRPr="00D75E07" w:rsidRDefault="0016633B" w:rsidP="002D5F02">
            <w:pPr>
              <w:rPr>
                <w:b/>
                <w:bCs/>
                <w:color w:val="0D0D0D" w:themeColor="text1" w:themeTint="F2"/>
                <w:sz w:val="18"/>
                <w:szCs w:val="18"/>
              </w:rPr>
            </w:pPr>
            <w:r w:rsidRPr="00D75E07">
              <w:rPr>
                <w:b/>
                <w:bCs/>
                <w:color w:val="0D0D0D" w:themeColor="text1" w:themeTint="F2"/>
                <w:sz w:val="18"/>
                <w:szCs w:val="18"/>
              </w:rPr>
              <w:t> </w:t>
            </w:r>
          </w:p>
        </w:tc>
        <w:tc>
          <w:tcPr>
            <w:tcW w:w="26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LAB: Baş-Boyun Venleri</w:t>
            </w:r>
          </w:p>
        </w:tc>
        <w:tc>
          <w:tcPr>
            <w:tcW w:w="198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Anatomi Öğretim Üyeleri</w:t>
            </w:r>
          </w:p>
        </w:tc>
        <w:tc>
          <w:tcPr>
            <w:tcW w:w="992"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637"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276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LAB: Veins of Head and Neck</w:t>
            </w:r>
          </w:p>
        </w:tc>
        <w:tc>
          <w:tcPr>
            <w:tcW w:w="1984"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All members of Anatomy Dept</w:t>
            </w:r>
          </w:p>
        </w:tc>
        <w:tc>
          <w:tcPr>
            <w:tcW w:w="9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701"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r>
      <w:tr w:rsidR="0016633B" w:rsidRPr="003F7494" w:rsidTr="002D5F02">
        <w:trPr>
          <w:trHeight w:val="288"/>
        </w:trPr>
        <w:tc>
          <w:tcPr>
            <w:tcW w:w="1526" w:type="dxa"/>
            <w:vAlign w:val="center"/>
          </w:tcPr>
          <w:p w:rsidR="0016633B" w:rsidRPr="00D75E07" w:rsidRDefault="0016633B" w:rsidP="002D5F02">
            <w:pPr>
              <w:rPr>
                <w:b/>
                <w:bCs/>
                <w:color w:val="0D0D0D" w:themeColor="text1" w:themeTint="F2"/>
                <w:sz w:val="18"/>
                <w:szCs w:val="18"/>
              </w:rPr>
            </w:pPr>
            <w:r w:rsidRPr="00D75E07">
              <w:rPr>
                <w:b/>
                <w:bCs/>
                <w:color w:val="0D0D0D" w:themeColor="text1" w:themeTint="F2"/>
                <w:sz w:val="18"/>
                <w:szCs w:val="18"/>
              </w:rPr>
              <w:t> </w:t>
            </w:r>
          </w:p>
        </w:tc>
        <w:tc>
          <w:tcPr>
            <w:tcW w:w="26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LAB: Toraks Arterleri ve Venleri</w:t>
            </w:r>
          </w:p>
        </w:tc>
        <w:tc>
          <w:tcPr>
            <w:tcW w:w="198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Anatomi Öğretim Üyeleri</w:t>
            </w:r>
          </w:p>
        </w:tc>
        <w:tc>
          <w:tcPr>
            <w:tcW w:w="992"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637"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276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LAB: Arteries and Veins of Thoracic Cavity</w:t>
            </w:r>
          </w:p>
        </w:tc>
        <w:tc>
          <w:tcPr>
            <w:tcW w:w="1984"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All members of Anatomy Dept</w:t>
            </w:r>
          </w:p>
        </w:tc>
        <w:tc>
          <w:tcPr>
            <w:tcW w:w="9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701"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r>
      <w:tr w:rsidR="0016633B" w:rsidRPr="003F7494" w:rsidTr="002D5F02">
        <w:trPr>
          <w:trHeight w:val="288"/>
        </w:trPr>
        <w:tc>
          <w:tcPr>
            <w:tcW w:w="1526" w:type="dxa"/>
            <w:vAlign w:val="center"/>
          </w:tcPr>
          <w:p w:rsidR="0016633B" w:rsidRPr="00D75E07" w:rsidRDefault="0016633B" w:rsidP="002D5F02">
            <w:pPr>
              <w:rPr>
                <w:b/>
                <w:bCs/>
                <w:color w:val="0D0D0D" w:themeColor="text1" w:themeTint="F2"/>
                <w:sz w:val="18"/>
                <w:szCs w:val="18"/>
              </w:rPr>
            </w:pPr>
            <w:r w:rsidRPr="00D75E07">
              <w:rPr>
                <w:b/>
                <w:bCs/>
                <w:color w:val="0D0D0D" w:themeColor="text1" w:themeTint="F2"/>
                <w:sz w:val="18"/>
                <w:szCs w:val="18"/>
              </w:rPr>
              <w:t> </w:t>
            </w:r>
          </w:p>
        </w:tc>
        <w:tc>
          <w:tcPr>
            <w:tcW w:w="26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LAB: Burun ve Paranazal Sinüs Anatomisi</w:t>
            </w:r>
          </w:p>
        </w:tc>
        <w:tc>
          <w:tcPr>
            <w:tcW w:w="198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Anatomi Öğretim Üyeleri</w:t>
            </w:r>
          </w:p>
        </w:tc>
        <w:tc>
          <w:tcPr>
            <w:tcW w:w="992"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637"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276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LAB: Nose and Paranasal Sinuses</w:t>
            </w:r>
          </w:p>
        </w:tc>
        <w:tc>
          <w:tcPr>
            <w:tcW w:w="1984"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All members of Anatomy Dept</w:t>
            </w:r>
          </w:p>
        </w:tc>
        <w:tc>
          <w:tcPr>
            <w:tcW w:w="9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701"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r>
      <w:tr w:rsidR="0016633B" w:rsidRPr="003F7494" w:rsidTr="002D5F02">
        <w:trPr>
          <w:trHeight w:val="288"/>
        </w:trPr>
        <w:tc>
          <w:tcPr>
            <w:tcW w:w="1526" w:type="dxa"/>
            <w:vAlign w:val="center"/>
          </w:tcPr>
          <w:p w:rsidR="0016633B" w:rsidRPr="00D75E07" w:rsidRDefault="0016633B" w:rsidP="002D5F02">
            <w:pPr>
              <w:rPr>
                <w:b/>
                <w:bCs/>
                <w:color w:val="0D0D0D" w:themeColor="text1" w:themeTint="F2"/>
                <w:sz w:val="18"/>
                <w:szCs w:val="18"/>
              </w:rPr>
            </w:pPr>
            <w:r w:rsidRPr="00D75E07">
              <w:rPr>
                <w:b/>
                <w:bCs/>
                <w:color w:val="0D0D0D" w:themeColor="text1" w:themeTint="F2"/>
                <w:sz w:val="18"/>
                <w:szCs w:val="18"/>
              </w:rPr>
              <w:t> </w:t>
            </w:r>
          </w:p>
        </w:tc>
        <w:tc>
          <w:tcPr>
            <w:tcW w:w="26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LAB: Larinks Anatomisi</w:t>
            </w:r>
          </w:p>
        </w:tc>
        <w:tc>
          <w:tcPr>
            <w:tcW w:w="198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Anatomi Öğretim Üyeleri</w:t>
            </w:r>
          </w:p>
        </w:tc>
        <w:tc>
          <w:tcPr>
            <w:tcW w:w="992"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637"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276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 xml:space="preserve">LAB: Larynx </w:t>
            </w:r>
          </w:p>
        </w:tc>
        <w:tc>
          <w:tcPr>
            <w:tcW w:w="1984"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All members of Anatomy Dept</w:t>
            </w:r>
          </w:p>
        </w:tc>
        <w:tc>
          <w:tcPr>
            <w:tcW w:w="9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701"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r>
      <w:tr w:rsidR="0016633B" w:rsidRPr="003F7494" w:rsidTr="002D5F02">
        <w:trPr>
          <w:trHeight w:val="288"/>
        </w:trPr>
        <w:tc>
          <w:tcPr>
            <w:tcW w:w="1526" w:type="dxa"/>
            <w:vAlign w:val="center"/>
          </w:tcPr>
          <w:p w:rsidR="0016633B" w:rsidRPr="00D75E07" w:rsidRDefault="0016633B" w:rsidP="002D5F02">
            <w:pPr>
              <w:rPr>
                <w:b/>
                <w:bCs/>
                <w:color w:val="0D0D0D" w:themeColor="text1" w:themeTint="F2"/>
                <w:sz w:val="18"/>
                <w:szCs w:val="18"/>
              </w:rPr>
            </w:pPr>
            <w:r w:rsidRPr="00D75E07">
              <w:rPr>
                <w:b/>
                <w:bCs/>
                <w:color w:val="0D0D0D" w:themeColor="text1" w:themeTint="F2"/>
                <w:sz w:val="18"/>
                <w:szCs w:val="18"/>
              </w:rPr>
              <w:t> </w:t>
            </w:r>
          </w:p>
        </w:tc>
        <w:tc>
          <w:tcPr>
            <w:tcW w:w="26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LAB: Trachea, akciğer ve mediastinum anatomisi</w:t>
            </w:r>
          </w:p>
        </w:tc>
        <w:tc>
          <w:tcPr>
            <w:tcW w:w="198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Anatomi Öğretim Üyeleri</w:t>
            </w:r>
          </w:p>
        </w:tc>
        <w:tc>
          <w:tcPr>
            <w:tcW w:w="992"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637"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276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LAB: Trachea, Lungs and Mediastinum</w:t>
            </w:r>
          </w:p>
        </w:tc>
        <w:tc>
          <w:tcPr>
            <w:tcW w:w="1984"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All members of Anatomy Dept</w:t>
            </w:r>
          </w:p>
        </w:tc>
        <w:tc>
          <w:tcPr>
            <w:tcW w:w="9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701"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r>
      <w:tr w:rsidR="0016633B" w:rsidRPr="003F7494" w:rsidTr="002D5F02">
        <w:trPr>
          <w:trHeight w:val="288"/>
        </w:trPr>
        <w:tc>
          <w:tcPr>
            <w:tcW w:w="1526" w:type="dxa"/>
            <w:vAlign w:val="center"/>
          </w:tcPr>
          <w:p w:rsidR="0016633B" w:rsidRPr="00D75E07" w:rsidRDefault="0016633B" w:rsidP="002D5F02">
            <w:pPr>
              <w:rPr>
                <w:b/>
                <w:bCs/>
                <w:color w:val="0D0D0D" w:themeColor="text1" w:themeTint="F2"/>
                <w:sz w:val="18"/>
                <w:szCs w:val="18"/>
              </w:rPr>
            </w:pPr>
            <w:r w:rsidRPr="00D75E07">
              <w:rPr>
                <w:b/>
                <w:bCs/>
                <w:color w:val="0D0D0D" w:themeColor="text1" w:themeTint="F2"/>
                <w:sz w:val="18"/>
                <w:szCs w:val="18"/>
              </w:rPr>
              <w:t> </w:t>
            </w:r>
          </w:p>
        </w:tc>
        <w:tc>
          <w:tcPr>
            <w:tcW w:w="26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LAB: Lenfatik sistem anatomisi</w:t>
            </w:r>
          </w:p>
        </w:tc>
        <w:tc>
          <w:tcPr>
            <w:tcW w:w="198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Anatomi Öğretim Üyeleri</w:t>
            </w:r>
          </w:p>
        </w:tc>
        <w:tc>
          <w:tcPr>
            <w:tcW w:w="992"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637"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276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LAB: Lymphatic system</w:t>
            </w:r>
          </w:p>
        </w:tc>
        <w:tc>
          <w:tcPr>
            <w:tcW w:w="1984"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All members of Anatomy Dept</w:t>
            </w:r>
          </w:p>
        </w:tc>
        <w:tc>
          <w:tcPr>
            <w:tcW w:w="9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701"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r>
      <w:tr w:rsidR="0016633B" w:rsidRPr="003F7494" w:rsidTr="002D5F02">
        <w:trPr>
          <w:trHeight w:val="693"/>
        </w:trPr>
        <w:tc>
          <w:tcPr>
            <w:tcW w:w="1526" w:type="dxa"/>
            <w:vAlign w:val="center"/>
          </w:tcPr>
          <w:p w:rsidR="0016633B" w:rsidRPr="003F7494" w:rsidRDefault="0016633B" w:rsidP="002D5F02">
            <w:pPr>
              <w:rPr>
                <w:b/>
                <w:bCs/>
                <w:sz w:val="18"/>
                <w:szCs w:val="18"/>
              </w:rPr>
            </w:pPr>
            <w:r w:rsidRPr="003F7494">
              <w:rPr>
                <w:b/>
                <w:bCs/>
                <w:sz w:val="18"/>
                <w:szCs w:val="18"/>
              </w:rPr>
              <w:lastRenderedPageBreak/>
              <w:t>FİZYOLOJİ</w:t>
            </w:r>
          </w:p>
        </w:tc>
        <w:tc>
          <w:tcPr>
            <w:tcW w:w="2693" w:type="dxa"/>
            <w:vAlign w:val="center"/>
          </w:tcPr>
          <w:p w:rsidR="0016633B" w:rsidRPr="003F7494" w:rsidRDefault="0016633B" w:rsidP="002D5F02">
            <w:pPr>
              <w:rPr>
                <w:sz w:val="18"/>
                <w:szCs w:val="18"/>
              </w:rPr>
            </w:pPr>
            <w:r w:rsidRPr="003F7494">
              <w:rPr>
                <w:sz w:val="18"/>
                <w:szCs w:val="18"/>
              </w:rPr>
              <w:t xml:space="preserve">Kalp Kası  ve Kalpte İleti Sistemi  </w:t>
            </w:r>
          </w:p>
        </w:tc>
        <w:tc>
          <w:tcPr>
            <w:tcW w:w="1985" w:type="dxa"/>
            <w:vAlign w:val="center"/>
          </w:tcPr>
          <w:p w:rsidR="0016633B" w:rsidRPr="003F7494" w:rsidRDefault="0016633B" w:rsidP="002D5F02">
            <w:pPr>
              <w:rPr>
                <w:sz w:val="18"/>
                <w:szCs w:val="18"/>
              </w:rPr>
            </w:pPr>
            <w:r>
              <w:rPr>
                <w:sz w:val="18"/>
                <w:szCs w:val="18"/>
              </w:rPr>
              <w:t>Dr.Salime Akçakaya Tek</w:t>
            </w:r>
          </w:p>
        </w:tc>
        <w:tc>
          <w:tcPr>
            <w:tcW w:w="992" w:type="dxa"/>
            <w:vAlign w:val="center"/>
          </w:tcPr>
          <w:p w:rsidR="0016633B" w:rsidRPr="003F7494" w:rsidRDefault="0016633B" w:rsidP="002D5F02">
            <w:pPr>
              <w:rPr>
                <w:sz w:val="18"/>
                <w:szCs w:val="18"/>
              </w:rPr>
            </w:pPr>
            <w:r w:rsidRPr="003F7494">
              <w:rPr>
                <w:sz w:val="18"/>
                <w:szCs w:val="18"/>
              </w:rPr>
              <w:t>2</w:t>
            </w:r>
          </w:p>
        </w:tc>
        <w:tc>
          <w:tcPr>
            <w:tcW w:w="637" w:type="dxa"/>
            <w:vAlign w:val="center"/>
          </w:tcPr>
          <w:p w:rsidR="0016633B" w:rsidRPr="003F7494" w:rsidRDefault="0016633B" w:rsidP="002D5F02">
            <w:pPr>
              <w:rPr>
                <w:sz w:val="18"/>
                <w:szCs w:val="18"/>
              </w:rPr>
            </w:pPr>
            <w:r w:rsidRPr="003F7494">
              <w:rPr>
                <w:sz w:val="18"/>
                <w:szCs w:val="18"/>
              </w:rPr>
              <w:t>2</w:t>
            </w:r>
          </w:p>
        </w:tc>
        <w:tc>
          <w:tcPr>
            <w:tcW w:w="2765" w:type="dxa"/>
            <w:vAlign w:val="center"/>
          </w:tcPr>
          <w:p w:rsidR="0016633B" w:rsidRPr="003F7494" w:rsidRDefault="0016633B" w:rsidP="002D5F02">
            <w:pPr>
              <w:rPr>
                <w:sz w:val="18"/>
                <w:szCs w:val="18"/>
              </w:rPr>
            </w:pPr>
            <w:r w:rsidRPr="003F7494">
              <w:rPr>
                <w:sz w:val="18"/>
                <w:szCs w:val="18"/>
              </w:rPr>
              <w:t>Heart muscle and cardiac conduction system</w:t>
            </w:r>
          </w:p>
        </w:tc>
        <w:tc>
          <w:tcPr>
            <w:tcW w:w="1984" w:type="dxa"/>
            <w:vAlign w:val="center"/>
          </w:tcPr>
          <w:p w:rsidR="0016633B" w:rsidRPr="003F7494" w:rsidRDefault="0016633B" w:rsidP="002D5F02">
            <w:pPr>
              <w:rPr>
                <w:sz w:val="18"/>
                <w:szCs w:val="18"/>
              </w:rPr>
            </w:pPr>
            <w:r w:rsidRPr="003F7494">
              <w:rPr>
                <w:sz w:val="18"/>
                <w:szCs w:val="18"/>
              </w:rPr>
              <w:t>Prof. Dr. Fahri Bayıroğlu</w:t>
            </w:r>
          </w:p>
        </w:tc>
        <w:tc>
          <w:tcPr>
            <w:tcW w:w="993" w:type="dxa"/>
            <w:vAlign w:val="center"/>
          </w:tcPr>
          <w:p w:rsidR="0016633B" w:rsidRPr="003F7494" w:rsidRDefault="0016633B" w:rsidP="002D5F02">
            <w:pPr>
              <w:rPr>
                <w:sz w:val="18"/>
                <w:szCs w:val="18"/>
              </w:rPr>
            </w:pPr>
            <w:r w:rsidRPr="003F7494">
              <w:rPr>
                <w:sz w:val="18"/>
                <w:szCs w:val="18"/>
              </w:rPr>
              <w:t>2</w:t>
            </w:r>
          </w:p>
        </w:tc>
        <w:tc>
          <w:tcPr>
            <w:tcW w:w="701" w:type="dxa"/>
            <w:vAlign w:val="center"/>
          </w:tcPr>
          <w:p w:rsidR="0016633B" w:rsidRDefault="0016633B" w:rsidP="002D5F02">
            <w:pPr>
              <w:rPr>
                <w:sz w:val="18"/>
                <w:szCs w:val="18"/>
              </w:rPr>
            </w:pPr>
            <w:r>
              <w:rPr>
                <w:sz w:val="18"/>
                <w:szCs w:val="18"/>
              </w:rPr>
              <w:t xml:space="preserve">              2</w:t>
            </w:r>
          </w:p>
          <w:p w:rsidR="0016633B" w:rsidRDefault="0016633B" w:rsidP="002D5F02">
            <w:pPr>
              <w:rPr>
                <w:sz w:val="18"/>
                <w:szCs w:val="18"/>
              </w:rPr>
            </w:pPr>
          </w:p>
          <w:p w:rsidR="0016633B" w:rsidRPr="003F7494" w:rsidRDefault="0016633B" w:rsidP="002D5F02">
            <w:pPr>
              <w:rPr>
                <w:sz w:val="18"/>
                <w:szCs w:val="18"/>
              </w:rPr>
            </w:pPr>
          </w:p>
        </w:tc>
      </w:tr>
      <w:tr w:rsidR="0016633B" w:rsidRPr="003F7494" w:rsidTr="002D5F02">
        <w:trPr>
          <w:trHeight w:val="288"/>
        </w:trPr>
        <w:tc>
          <w:tcPr>
            <w:tcW w:w="1526" w:type="dxa"/>
            <w:vAlign w:val="center"/>
          </w:tcPr>
          <w:p w:rsidR="0016633B" w:rsidRPr="003F7494" w:rsidRDefault="0016633B" w:rsidP="002D5F02">
            <w:pPr>
              <w:rPr>
                <w:b/>
                <w:bCs/>
                <w:sz w:val="18"/>
                <w:szCs w:val="18"/>
              </w:rPr>
            </w:pPr>
            <w:r w:rsidRPr="003F7494">
              <w:rPr>
                <w:b/>
                <w:bCs/>
                <w:sz w:val="18"/>
                <w:szCs w:val="18"/>
              </w:rPr>
              <w:t> </w:t>
            </w:r>
          </w:p>
        </w:tc>
        <w:tc>
          <w:tcPr>
            <w:tcW w:w="2693" w:type="dxa"/>
            <w:vAlign w:val="center"/>
          </w:tcPr>
          <w:p w:rsidR="0016633B" w:rsidRPr="003F7494" w:rsidRDefault="0016633B" w:rsidP="002D5F02">
            <w:pPr>
              <w:rPr>
                <w:sz w:val="18"/>
                <w:szCs w:val="18"/>
              </w:rPr>
            </w:pPr>
            <w:r w:rsidRPr="003F7494">
              <w:rPr>
                <w:sz w:val="18"/>
                <w:szCs w:val="18"/>
              </w:rPr>
              <w:t>Kalp Döngüsü</w:t>
            </w:r>
            <w:r>
              <w:rPr>
                <w:sz w:val="18"/>
                <w:szCs w:val="18"/>
              </w:rPr>
              <w:t xml:space="preserve"> ve Kalpte Hacim Basınç İlişkisi</w:t>
            </w:r>
          </w:p>
        </w:tc>
        <w:tc>
          <w:tcPr>
            <w:tcW w:w="1985" w:type="dxa"/>
            <w:vAlign w:val="center"/>
          </w:tcPr>
          <w:p w:rsidR="0016633B" w:rsidRPr="003F7494" w:rsidRDefault="0016633B" w:rsidP="002D5F02">
            <w:pPr>
              <w:rPr>
                <w:sz w:val="18"/>
                <w:szCs w:val="18"/>
              </w:rPr>
            </w:pPr>
            <w:r>
              <w:rPr>
                <w:sz w:val="18"/>
                <w:szCs w:val="18"/>
              </w:rPr>
              <w:t>Dr.Salime Akçakaya Tek</w:t>
            </w:r>
          </w:p>
        </w:tc>
        <w:tc>
          <w:tcPr>
            <w:tcW w:w="992" w:type="dxa"/>
            <w:vAlign w:val="center"/>
          </w:tcPr>
          <w:p w:rsidR="0016633B" w:rsidRPr="003F7494" w:rsidRDefault="0016633B" w:rsidP="002D5F02">
            <w:pPr>
              <w:rPr>
                <w:sz w:val="18"/>
                <w:szCs w:val="18"/>
              </w:rPr>
            </w:pPr>
            <w:r w:rsidRPr="003F7494">
              <w:rPr>
                <w:sz w:val="18"/>
                <w:szCs w:val="18"/>
              </w:rPr>
              <w:t>2</w:t>
            </w:r>
          </w:p>
        </w:tc>
        <w:tc>
          <w:tcPr>
            <w:tcW w:w="637" w:type="dxa"/>
            <w:vAlign w:val="center"/>
          </w:tcPr>
          <w:p w:rsidR="0016633B" w:rsidRPr="003F7494" w:rsidRDefault="0016633B" w:rsidP="002D5F02">
            <w:pPr>
              <w:rPr>
                <w:sz w:val="18"/>
                <w:szCs w:val="18"/>
              </w:rPr>
            </w:pPr>
            <w:r>
              <w:rPr>
                <w:sz w:val="18"/>
                <w:szCs w:val="18"/>
              </w:rPr>
              <w:t>2</w:t>
            </w:r>
          </w:p>
        </w:tc>
        <w:tc>
          <w:tcPr>
            <w:tcW w:w="2765" w:type="dxa"/>
            <w:vAlign w:val="center"/>
          </w:tcPr>
          <w:p w:rsidR="0016633B" w:rsidRPr="003F7494" w:rsidRDefault="0016633B" w:rsidP="002D5F02">
            <w:pPr>
              <w:rPr>
                <w:sz w:val="18"/>
                <w:szCs w:val="18"/>
              </w:rPr>
            </w:pPr>
            <w:r>
              <w:rPr>
                <w:sz w:val="18"/>
                <w:szCs w:val="18"/>
              </w:rPr>
              <w:t>Cardiac C</w:t>
            </w:r>
            <w:r w:rsidRPr="003F7494">
              <w:rPr>
                <w:sz w:val="18"/>
                <w:szCs w:val="18"/>
              </w:rPr>
              <w:t>ycle</w:t>
            </w:r>
            <w:r>
              <w:rPr>
                <w:sz w:val="18"/>
                <w:szCs w:val="18"/>
              </w:rPr>
              <w:t xml:space="preserve"> and Volume Pressure Relationship in the Heart</w:t>
            </w:r>
          </w:p>
        </w:tc>
        <w:tc>
          <w:tcPr>
            <w:tcW w:w="1984" w:type="dxa"/>
            <w:vAlign w:val="center"/>
          </w:tcPr>
          <w:p w:rsidR="0016633B" w:rsidRPr="003F7494" w:rsidRDefault="0016633B" w:rsidP="002D5F02">
            <w:pPr>
              <w:rPr>
                <w:sz w:val="18"/>
                <w:szCs w:val="18"/>
              </w:rPr>
            </w:pPr>
            <w:r w:rsidRPr="003F7494">
              <w:rPr>
                <w:sz w:val="18"/>
                <w:szCs w:val="18"/>
              </w:rPr>
              <w:t>Prof. Dr. Fahri Bayıroğlu</w:t>
            </w:r>
          </w:p>
        </w:tc>
        <w:tc>
          <w:tcPr>
            <w:tcW w:w="993" w:type="dxa"/>
            <w:vAlign w:val="center"/>
          </w:tcPr>
          <w:p w:rsidR="0016633B" w:rsidRPr="003F7494" w:rsidRDefault="0016633B" w:rsidP="002D5F02">
            <w:pPr>
              <w:rPr>
                <w:sz w:val="18"/>
                <w:szCs w:val="18"/>
              </w:rPr>
            </w:pPr>
            <w:r w:rsidRPr="003F7494">
              <w:rPr>
                <w:sz w:val="18"/>
                <w:szCs w:val="18"/>
              </w:rPr>
              <w:t>2</w:t>
            </w:r>
          </w:p>
        </w:tc>
        <w:tc>
          <w:tcPr>
            <w:tcW w:w="701" w:type="dxa"/>
            <w:vAlign w:val="center"/>
          </w:tcPr>
          <w:p w:rsidR="0016633B" w:rsidRPr="003F7494" w:rsidRDefault="0016633B" w:rsidP="002D5F02">
            <w:pPr>
              <w:rPr>
                <w:sz w:val="18"/>
                <w:szCs w:val="18"/>
              </w:rPr>
            </w:pPr>
            <w:r>
              <w:rPr>
                <w:sz w:val="18"/>
                <w:szCs w:val="18"/>
              </w:rPr>
              <w:t>2</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r w:rsidRPr="003F7494">
              <w:rPr>
                <w:b/>
                <w:bCs/>
                <w:sz w:val="18"/>
                <w:szCs w:val="18"/>
              </w:rPr>
              <w:t> </w:t>
            </w:r>
          </w:p>
        </w:tc>
        <w:tc>
          <w:tcPr>
            <w:tcW w:w="2693" w:type="dxa"/>
            <w:vAlign w:val="center"/>
          </w:tcPr>
          <w:p w:rsidR="0016633B" w:rsidRPr="003F7494" w:rsidRDefault="0016633B" w:rsidP="002D5F02">
            <w:pPr>
              <w:rPr>
                <w:sz w:val="18"/>
                <w:szCs w:val="18"/>
              </w:rPr>
            </w:pPr>
            <w:r w:rsidRPr="003F7494">
              <w:rPr>
                <w:sz w:val="18"/>
                <w:szCs w:val="18"/>
              </w:rPr>
              <w:t>Kalp Sesleri ve Kalp Kapakları</w:t>
            </w:r>
          </w:p>
        </w:tc>
        <w:tc>
          <w:tcPr>
            <w:tcW w:w="1985" w:type="dxa"/>
            <w:vAlign w:val="center"/>
          </w:tcPr>
          <w:p w:rsidR="0016633B" w:rsidRPr="003F7494" w:rsidRDefault="0016633B" w:rsidP="002D5F02">
            <w:pPr>
              <w:rPr>
                <w:sz w:val="18"/>
                <w:szCs w:val="18"/>
              </w:rPr>
            </w:pPr>
            <w:r>
              <w:rPr>
                <w:sz w:val="18"/>
                <w:szCs w:val="18"/>
              </w:rPr>
              <w:t>Dr.Salime Akçakaya Tek</w:t>
            </w:r>
          </w:p>
        </w:tc>
        <w:tc>
          <w:tcPr>
            <w:tcW w:w="992" w:type="dxa"/>
            <w:vAlign w:val="center"/>
          </w:tcPr>
          <w:p w:rsidR="0016633B" w:rsidRPr="003F7494" w:rsidRDefault="0016633B" w:rsidP="002D5F02">
            <w:pPr>
              <w:rPr>
                <w:sz w:val="18"/>
                <w:szCs w:val="18"/>
              </w:rPr>
            </w:pPr>
            <w:r w:rsidRPr="003F7494">
              <w:rPr>
                <w:sz w:val="18"/>
                <w:szCs w:val="18"/>
              </w:rPr>
              <w:t>2</w:t>
            </w:r>
          </w:p>
        </w:tc>
        <w:tc>
          <w:tcPr>
            <w:tcW w:w="637" w:type="dxa"/>
            <w:vAlign w:val="center"/>
          </w:tcPr>
          <w:p w:rsidR="0016633B" w:rsidRPr="003F7494" w:rsidRDefault="0016633B" w:rsidP="002D5F02">
            <w:pPr>
              <w:rPr>
                <w:sz w:val="18"/>
                <w:szCs w:val="18"/>
              </w:rPr>
            </w:pPr>
            <w:r w:rsidRPr="003F7494">
              <w:rPr>
                <w:sz w:val="18"/>
                <w:szCs w:val="18"/>
              </w:rPr>
              <w:t>1</w:t>
            </w:r>
          </w:p>
        </w:tc>
        <w:tc>
          <w:tcPr>
            <w:tcW w:w="2765" w:type="dxa"/>
            <w:vAlign w:val="center"/>
          </w:tcPr>
          <w:p w:rsidR="0016633B" w:rsidRPr="003F7494" w:rsidRDefault="0016633B" w:rsidP="002D5F02">
            <w:pPr>
              <w:rPr>
                <w:sz w:val="18"/>
                <w:szCs w:val="18"/>
              </w:rPr>
            </w:pPr>
            <w:r w:rsidRPr="003F7494">
              <w:rPr>
                <w:sz w:val="18"/>
                <w:szCs w:val="18"/>
              </w:rPr>
              <w:t>Heart sounds and heart valves</w:t>
            </w:r>
          </w:p>
        </w:tc>
        <w:tc>
          <w:tcPr>
            <w:tcW w:w="1984" w:type="dxa"/>
            <w:vAlign w:val="center"/>
          </w:tcPr>
          <w:p w:rsidR="0016633B" w:rsidRPr="003F7494" w:rsidRDefault="0016633B" w:rsidP="002D5F02">
            <w:pPr>
              <w:rPr>
                <w:sz w:val="18"/>
                <w:szCs w:val="18"/>
              </w:rPr>
            </w:pPr>
            <w:r w:rsidRPr="003F7494">
              <w:rPr>
                <w:sz w:val="18"/>
                <w:szCs w:val="18"/>
              </w:rPr>
              <w:t>Prof. Dr. Fahri Bayıroğlu</w:t>
            </w:r>
          </w:p>
        </w:tc>
        <w:tc>
          <w:tcPr>
            <w:tcW w:w="993" w:type="dxa"/>
            <w:vAlign w:val="center"/>
          </w:tcPr>
          <w:p w:rsidR="0016633B" w:rsidRPr="003F7494" w:rsidRDefault="0016633B" w:rsidP="002D5F02">
            <w:pPr>
              <w:rPr>
                <w:sz w:val="18"/>
                <w:szCs w:val="18"/>
              </w:rPr>
            </w:pPr>
            <w:r w:rsidRPr="003F7494">
              <w:rPr>
                <w:sz w:val="18"/>
                <w:szCs w:val="18"/>
              </w:rPr>
              <w:t>2</w:t>
            </w:r>
          </w:p>
        </w:tc>
        <w:tc>
          <w:tcPr>
            <w:tcW w:w="701" w:type="dxa"/>
            <w:vAlign w:val="center"/>
          </w:tcPr>
          <w:p w:rsidR="0016633B" w:rsidRPr="003F7494" w:rsidRDefault="0016633B" w:rsidP="002D5F02">
            <w:pPr>
              <w:rPr>
                <w:sz w:val="18"/>
                <w:szCs w:val="18"/>
              </w:rPr>
            </w:pPr>
            <w:r w:rsidRPr="003F7494">
              <w:rPr>
                <w:sz w:val="18"/>
                <w:szCs w:val="18"/>
              </w:rPr>
              <w:t>1</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r w:rsidRPr="003F7494">
              <w:rPr>
                <w:b/>
                <w:bCs/>
                <w:sz w:val="18"/>
                <w:szCs w:val="18"/>
              </w:rPr>
              <w:t> </w:t>
            </w:r>
          </w:p>
        </w:tc>
        <w:tc>
          <w:tcPr>
            <w:tcW w:w="2693" w:type="dxa"/>
            <w:vAlign w:val="center"/>
          </w:tcPr>
          <w:p w:rsidR="0016633B" w:rsidRPr="003F7494" w:rsidRDefault="0016633B" w:rsidP="002D5F02">
            <w:pPr>
              <w:rPr>
                <w:sz w:val="18"/>
                <w:szCs w:val="18"/>
              </w:rPr>
            </w:pPr>
            <w:r w:rsidRPr="003F7494">
              <w:rPr>
                <w:sz w:val="18"/>
                <w:szCs w:val="18"/>
              </w:rPr>
              <w:t>Koroner Dolaşım</w:t>
            </w:r>
          </w:p>
        </w:tc>
        <w:tc>
          <w:tcPr>
            <w:tcW w:w="1985" w:type="dxa"/>
            <w:vAlign w:val="center"/>
          </w:tcPr>
          <w:p w:rsidR="0016633B" w:rsidRPr="003F7494" w:rsidRDefault="002278E1" w:rsidP="002D5F02">
            <w:pPr>
              <w:rPr>
                <w:sz w:val="18"/>
                <w:szCs w:val="18"/>
              </w:rPr>
            </w:pPr>
            <w:r>
              <w:rPr>
                <w:sz w:val="18"/>
                <w:szCs w:val="18"/>
              </w:rPr>
              <w:t>Dr.Salime Akçakaya Tek</w:t>
            </w:r>
          </w:p>
        </w:tc>
        <w:tc>
          <w:tcPr>
            <w:tcW w:w="992" w:type="dxa"/>
            <w:vAlign w:val="center"/>
          </w:tcPr>
          <w:p w:rsidR="0016633B" w:rsidRPr="003F7494" w:rsidRDefault="0016633B" w:rsidP="002D5F02">
            <w:pPr>
              <w:rPr>
                <w:sz w:val="18"/>
                <w:szCs w:val="18"/>
              </w:rPr>
            </w:pPr>
            <w:r w:rsidRPr="003F7494">
              <w:rPr>
                <w:sz w:val="18"/>
                <w:szCs w:val="18"/>
              </w:rPr>
              <w:t>2</w:t>
            </w:r>
          </w:p>
        </w:tc>
        <w:tc>
          <w:tcPr>
            <w:tcW w:w="637" w:type="dxa"/>
            <w:vAlign w:val="center"/>
          </w:tcPr>
          <w:p w:rsidR="0016633B" w:rsidRPr="003F7494" w:rsidRDefault="0016633B" w:rsidP="002D5F02">
            <w:pPr>
              <w:rPr>
                <w:sz w:val="18"/>
                <w:szCs w:val="18"/>
              </w:rPr>
            </w:pPr>
            <w:r w:rsidRPr="003F7494">
              <w:rPr>
                <w:sz w:val="18"/>
                <w:szCs w:val="18"/>
              </w:rPr>
              <w:t>1</w:t>
            </w:r>
          </w:p>
        </w:tc>
        <w:tc>
          <w:tcPr>
            <w:tcW w:w="2765" w:type="dxa"/>
            <w:vAlign w:val="center"/>
          </w:tcPr>
          <w:p w:rsidR="0016633B" w:rsidRPr="003F7494" w:rsidRDefault="0016633B" w:rsidP="002D5F02">
            <w:pPr>
              <w:rPr>
                <w:sz w:val="18"/>
                <w:szCs w:val="18"/>
              </w:rPr>
            </w:pPr>
            <w:r w:rsidRPr="003F7494">
              <w:rPr>
                <w:sz w:val="18"/>
                <w:szCs w:val="18"/>
              </w:rPr>
              <w:t>Coronary circulation</w:t>
            </w:r>
          </w:p>
        </w:tc>
        <w:tc>
          <w:tcPr>
            <w:tcW w:w="1984" w:type="dxa"/>
            <w:vAlign w:val="center"/>
          </w:tcPr>
          <w:p w:rsidR="0016633B" w:rsidRPr="003F7494" w:rsidRDefault="0016633B" w:rsidP="002D5F02">
            <w:pPr>
              <w:rPr>
                <w:sz w:val="18"/>
                <w:szCs w:val="18"/>
              </w:rPr>
            </w:pPr>
            <w:r w:rsidRPr="003F7494">
              <w:rPr>
                <w:sz w:val="18"/>
                <w:szCs w:val="18"/>
              </w:rPr>
              <w:t>Prof. Dr. Fahri Bayıroğlu</w:t>
            </w:r>
          </w:p>
        </w:tc>
        <w:tc>
          <w:tcPr>
            <w:tcW w:w="993" w:type="dxa"/>
            <w:vAlign w:val="center"/>
          </w:tcPr>
          <w:p w:rsidR="0016633B" w:rsidRPr="003F7494" w:rsidRDefault="0016633B" w:rsidP="002D5F02">
            <w:pPr>
              <w:rPr>
                <w:sz w:val="18"/>
                <w:szCs w:val="18"/>
              </w:rPr>
            </w:pPr>
            <w:r w:rsidRPr="003F7494">
              <w:rPr>
                <w:sz w:val="18"/>
                <w:szCs w:val="18"/>
              </w:rPr>
              <w:t>2</w:t>
            </w:r>
          </w:p>
        </w:tc>
        <w:tc>
          <w:tcPr>
            <w:tcW w:w="701" w:type="dxa"/>
            <w:vAlign w:val="center"/>
          </w:tcPr>
          <w:p w:rsidR="0016633B" w:rsidRPr="003F7494" w:rsidRDefault="0016633B" w:rsidP="002D5F02">
            <w:pPr>
              <w:rPr>
                <w:sz w:val="18"/>
                <w:szCs w:val="18"/>
              </w:rPr>
            </w:pPr>
            <w:r w:rsidRPr="003F7494">
              <w:rPr>
                <w:sz w:val="18"/>
                <w:szCs w:val="18"/>
              </w:rPr>
              <w:t>1</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p>
        </w:tc>
        <w:tc>
          <w:tcPr>
            <w:tcW w:w="2693" w:type="dxa"/>
            <w:vAlign w:val="center"/>
          </w:tcPr>
          <w:p w:rsidR="0016633B" w:rsidRPr="003F7494" w:rsidRDefault="0016633B" w:rsidP="002D5F02">
            <w:pPr>
              <w:rPr>
                <w:sz w:val="18"/>
                <w:szCs w:val="18"/>
              </w:rPr>
            </w:pPr>
            <w:r>
              <w:rPr>
                <w:sz w:val="18"/>
                <w:szCs w:val="18"/>
              </w:rPr>
              <w:t>Kalp Yetmezliğinin Fizyopatolojisi</w:t>
            </w:r>
          </w:p>
        </w:tc>
        <w:tc>
          <w:tcPr>
            <w:tcW w:w="1985" w:type="dxa"/>
            <w:vAlign w:val="center"/>
          </w:tcPr>
          <w:p w:rsidR="0016633B" w:rsidRPr="003F7494" w:rsidRDefault="002278E1" w:rsidP="002D5F02">
            <w:pPr>
              <w:rPr>
                <w:sz w:val="18"/>
                <w:szCs w:val="18"/>
              </w:rPr>
            </w:pPr>
            <w:r>
              <w:rPr>
                <w:sz w:val="18"/>
                <w:szCs w:val="18"/>
              </w:rPr>
              <w:t>Dr.Salime Akçakaya Tek</w:t>
            </w:r>
          </w:p>
        </w:tc>
        <w:tc>
          <w:tcPr>
            <w:tcW w:w="992" w:type="dxa"/>
            <w:vAlign w:val="center"/>
          </w:tcPr>
          <w:p w:rsidR="0016633B" w:rsidRPr="003F7494" w:rsidRDefault="0016633B" w:rsidP="002D5F02">
            <w:pPr>
              <w:rPr>
                <w:sz w:val="18"/>
                <w:szCs w:val="18"/>
              </w:rPr>
            </w:pPr>
            <w:r>
              <w:rPr>
                <w:sz w:val="18"/>
                <w:szCs w:val="18"/>
              </w:rPr>
              <w:t>2</w:t>
            </w:r>
          </w:p>
        </w:tc>
        <w:tc>
          <w:tcPr>
            <w:tcW w:w="637" w:type="dxa"/>
            <w:vAlign w:val="center"/>
          </w:tcPr>
          <w:p w:rsidR="0016633B" w:rsidRPr="003F7494" w:rsidRDefault="0016633B" w:rsidP="002D5F02">
            <w:pPr>
              <w:rPr>
                <w:sz w:val="18"/>
                <w:szCs w:val="18"/>
              </w:rPr>
            </w:pPr>
            <w:r>
              <w:rPr>
                <w:sz w:val="18"/>
                <w:szCs w:val="18"/>
              </w:rPr>
              <w:t>1</w:t>
            </w:r>
          </w:p>
        </w:tc>
        <w:tc>
          <w:tcPr>
            <w:tcW w:w="2765" w:type="dxa"/>
            <w:vAlign w:val="center"/>
          </w:tcPr>
          <w:p w:rsidR="0016633B" w:rsidRPr="003F7494" w:rsidRDefault="0016633B" w:rsidP="002D5F02">
            <w:pPr>
              <w:rPr>
                <w:sz w:val="18"/>
                <w:szCs w:val="18"/>
              </w:rPr>
            </w:pPr>
            <w:r>
              <w:rPr>
                <w:sz w:val="18"/>
                <w:szCs w:val="18"/>
              </w:rPr>
              <w:t>Physiopathology of Heart Failure</w:t>
            </w:r>
          </w:p>
        </w:tc>
        <w:tc>
          <w:tcPr>
            <w:tcW w:w="1984" w:type="dxa"/>
            <w:vAlign w:val="center"/>
          </w:tcPr>
          <w:p w:rsidR="0016633B" w:rsidRPr="003F7494" w:rsidRDefault="0016633B" w:rsidP="002D5F02">
            <w:pPr>
              <w:rPr>
                <w:sz w:val="18"/>
                <w:szCs w:val="18"/>
              </w:rPr>
            </w:pPr>
            <w:r w:rsidRPr="003F7494">
              <w:rPr>
                <w:sz w:val="18"/>
                <w:szCs w:val="18"/>
              </w:rPr>
              <w:t>Prof. Dr. Fahri Bayıroğlu</w:t>
            </w:r>
          </w:p>
        </w:tc>
        <w:tc>
          <w:tcPr>
            <w:tcW w:w="993" w:type="dxa"/>
            <w:vAlign w:val="center"/>
          </w:tcPr>
          <w:p w:rsidR="0016633B" w:rsidRPr="003F7494" w:rsidRDefault="0016633B" w:rsidP="002D5F02">
            <w:pPr>
              <w:rPr>
                <w:sz w:val="18"/>
                <w:szCs w:val="18"/>
              </w:rPr>
            </w:pPr>
            <w:r>
              <w:rPr>
                <w:sz w:val="18"/>
                <w:szCs w:val="18"/>
              </w:rPr>
              <w:t>2</w:t>
            </w:r>
          </w:p>
        </w:tc>
        <w:tc>
          <w:tcPr>
            <w:tcW w:w="701" w:type="dxa"/>
            <w:vAlign w:val="center"/>
          </w:tcPr>
          <w:p w:rsidR="0016633B" w:rsidRPr="003F7494" w:rsidRDefault="0016633B" w:rsidP="002D5F02">
            <w:pPr>
              <w:rPr>
                <w:sz w:val="18"/>
                <w:szCs w:val="18"/>
              </w:rPr>
            </w:pPr>
            <w:r>
              <w:rPr>
                <w:sz w:val="18"/>
                <w:szCs w:val="18"/>
              </w:rPr>
              <w:t>1</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r w:rsidRPr="003F7494">
              <w:rPr>
                <w:b/>
                <w:bCs/>
                <w:sz w:val="18"/>
                <w:szCs w:val="18"/>
              </w:rPr>
              <w:t> </w:t>
            </w:r>
          </w:p>
        </w:tc>
        <w:tc>
          <w:tcPr>
            <w:tcW w:w="2693" w:type="dxa"/>
            <w:vAlign w:val="center"/>
          </w:tcPr>
          <w:p w:rsidR="0016633B" w:rsidRPr="003F7494" w:rsidRDefault="0016633B" w:rsidP="002D5F02">
            <w:pPr>
              <w:rPr>
                <w:sz w:val="18"/>
                <w:szCs w:val="18"/>
              </w:rPr>
            </w:pPr>
            <w:r w:rsidRPr="003F7494">
              <w:rPr>
                <w:sz w:val="18"/>
                <w:szCs w:val="18"/>
              </w:rPr>
              <w:t>Hemodinamiğin Prensipleri</w:t>
            </w:r>
          </w:p>
        </w:tc>
        <w:tc>
          <w:tcPr>
            <w:tcW w:w="1985" w:type="dxa"/>
            <w:vAlign w:val="center"/>
          </w:tcPr>
          <w:p w:rsidR="0016633B" w:rsidRPr="003F7494" w:rsidRDefault="002278E1" w:rsidP="002D5F02">
            <w:pPr>
              <w:rPr>
                <w:sz w:val="18"/>
                <w:szCs w:val="18"/>
              </w:rPr>
            </w:pPr>
            <w:r>
              <w:rPr>
                <w:sz w:val="18"/>
                <w:szCs w:val="18"/>
              </w:rPr>
              <w:t>Dr.Salime Akçakaya Tek</w:t>
            </w:r>
          </w:p>
        </w:tc>
        <w:tc>
          <w:tcPr>
            <w:tcW w:w="992" w:type="dxa"/>
            <w:vAlign w:val="center"/>
          </w:tcPr>
          <w:p w:rsidR="0016633B" w:rsidRPr="003F7494" w:rsidRDefault="0016633B" w:rsidP="002D5F02">
            <w:pPr>
              <w:rPr>
                <w:sz w:val="18"/>
                <w:szCs w:val="18"/>
              </w:rPr>
            </w:pPr>
            <w:r w:rsidRPr="003F7494">
              <w:rPr>
                <w:sz w:val="18"/>
                <w:szCs w:val="18"/>
              </w:rPr>
              <w:t>2</w:t>
            </w:r>
          </w:p>
        </w:tc>
        <w:tc>
          <w:tcPr>
            <w:tcW w:w="637" w:type="dxa"/>
            <w:vAlign w:val="center"/>
          </w:tcPr>
          <w:p w:rsidR="0016633B" w:rsidRPr="003F7494" w:rsidRDefault="0016633B" w:rsidP="002D5F02">
            <w:pPr>
              <w:rPr>
                <w:sz w:val="18"/>
                <w:szCs w:val="18"/>
              </w:rPr>
            </w:pPr>
            <w:r w:rsidRPr="003F7494">
              <w:rPr>
                <w:sz w:val="18"/>
                <w:szCs w:val="18"/>
              </w:rPr>
              <w:t>2</w:t>
            </w:r>
          </w:p>
        </w:tc>
        <w:tc>
          <w:tcPr>
            <w:tcW w:w="2765" w:type="dxa"/>
            <w:vAlign w:val="center"/>
          </w:tcPr>
          <w:p w:rsidR="0016633B" w:rsidRPr="003F7494" w:rsidRDefault="0016633B" w:rsidP="002D5F02">
            <w:pPr>
              <w:rPr>
                <w:sz w:val="18"/>
                <w:szCs w:val="18"/>
              </w:rPr>
            </w:pPr>
            <w:r w:rsidRPr="003F7494">
              <w:rPr>
                <w:sz w:val="18"/>
                <w:szCs w:val="18"/>
              </w:rPr>
              <w:t>Principles of haemodynamics</w:t>
            </w:r>
          </w:p>
        </w:tc>
        <w:tc>
          <w:tcPr>
            <w:tcW w:w="1984" w:type="dxa"/>
            <w:vAlign w:val="center"/>
          </w:tcPr>
          <w:p w:rsidR="0016633B" w:rsidRPr="003F7494" w:rsidRDefault="0016633B" w:rsidP="002D5F02">
            <w:pPr>
              <w:rPr>
                <w:sz w:val="18"/>
                <w:szCs w:val="18"/>
              </w:rPr>
            </w:pPr>
            <w:r w:rsidRPr="003F7494">
              <w:rPr>
                <w:sz w:val="18"/>
                <w:szCs w:val="18"/>
              </w:rPr>
              <w:t>Prof. Dr. Fahri Bayıroğlu</w:t>
            </w:r>
          </w:p>
        </w:tc>
        <w:tc>
          <w:tcPr>
            <w:tcW w:w="993" w:type="dxa"/>
            <w:vAlign w:val="center"/>
          </w:tcPr>
          <w:p w:rsidR="0016633B" w:rsidRPr="003F7494" w:rsidRDefault="0016633B" w:rsidP="002D5F02">
            <w:pPr>
              <w:rPr>
                <w:sz w:val="18"/>
                <w:szCs w:val="18"/>
              </w:rPr>
            </w:pPr>
            <w:r w:rsidRPr="003F7494">
              <w:rPr>
                <w:sz w:val="18"/>
                <w:szCs w:val="18"/>
              </w:rPr>
              <w:t>2</w:t>
            </w:r>
          </w:p>
        </w:tc>
        <w:tc>
          <w:tcPr>
            <w:tcW w:w="701" w:type="dxa"/>
            <w:vAlign w:val="center"/>
          </w:tcPr>
          <w:p w:rsidR="0016633B" w:rsidRPr="003F7494" w:rsidRDefault="0016633B" w:rsidP="002D5F02">
            <w:pPr>
              <w:rPr>
                <w:sz w:val="18"/>
                <w:szCs w:val="18"/>
              </w:rPr>
            </w:pPr>
            <w:r w:rsidRPr="003F7494">
              <w:rPr>
                <w:sz w:val="18"/>
                <w:szCs w:val="18"/>
              </w:rPr>
              <w:t>2</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r w:rsidRPr="003F7494">
              <w:rPr>
                <w:b/>
                <w:bCs/>
                <w:sz w:val="18"/>
                <w:szCs w:val="18"/>
              </w:rPr>
              <w:t> </w:t>
            </w:r>
          </w:p>
        </w:tc>
        <w:tc>
          <w:tcPr>
            <w:tcW w:w="2693" w:type="dxa"/>
            <w:vAlign w:val="center"/>
          </w:tcPr>
          <w:p w:rsidR="0016633B" w:rsidRPr="003F7494" w:rsidRDefault="0016633B" w:rsidP="002D5F02">
            <w:pPr>
              <w:rPr>
                <w:sz w:val="18"/>
                <w:szCs w:val="18"/>
              </w:rPr>
            </w:pPr>
            <w:r w:rsidRPr="003F7494">
              <w:rPr>
                <w:sz w:val="18"/>
                <w:szCs w:val="18"/>
              </w:rPr>
              <w:t xml:space="preserve">Normal ve Patolojik Elektrokardiyografi </w:t>
            </w:r>
          </w:p>
        </w:tc>
        <w:tc>
          <w:tcPr>
            <w:tcW w:w="1985" w:type="dxa"/>
            <w:vAlign w:val="center"/>
          </w:tcPr>
          <w:p w:rsidR="0016633B" w:rsidRPr="003F7494" w:rsidRDefault="002278E1" w:rsidP="002D5F02">
            <w:pPr>
              <w:rPr>
                <w:sz w:val="18"/>
                <w:szCs w:val="18"/>
              </w:rPr>
            </w:pPr>
            <w:r>
              <w:rPr>
                <w:sz w:val="18"/>
                <w:szCs w:val="18"/>
              </w:rPr>
              <w:t>Dr.Salime Akçakaya Tek</w:t>
            </w:r>
          </w:p>
        </w:tc>
        <w:tc>
          <w:tcPr>
            <w:tcW w:w="992" w:type="dxa"/>
            <w:vAlign w:val="center"/>
          </w:tcPr>
          <w:p w:rsidR="0016633B" w:rsidRPr="003F7494" w:rsidRDefault="0016633B" w:rsidP="002D5F02">
            <w:pPr>
              <w:rPr>
                <w:sz w:val="18"/>
                <w:szCs w:val="18"/>
              </w:rPr>
            </w:pPr>
            <w:r w:rsidRPr="003F7494">
              <w:rPr>
                <w:sz w:val="18"/>
                <w:szCs w:val="18"/>
              </w:rPr>
              <w:t>2</w:t>
            </w:r>
          </w:p>
        </w:tc>
        <w:tc>
          <w:tcPr>
            <w:tcW w:w="637" w:type="dxa"/>
            <w:vAlign w:val="center"/>
          </w:tcPr>
          <w:p w:rsidR="0016633B" w:rsidRPr="003F7494" w:rsidRDefault="0016633B" w:rsidP="002D5F02">
            <w:pPr>
              <w:rPr>
                <w:sz w:val="18"/>
                <w:szCs w:val="18"/>
              </w:rPr>
            </w:pPr>
            <w:r w:rsidRPr="003F7494">
              <w:rPr>
                <w:sz w:val="18"/>
                <w:szCs w:val="18"/>
              </w:rPr>
              <w:t>3</w:t>
            </w:r>
          </w:p>
        </w:tc>
        <w:tc>
          <w:tcPr>
            <w:tcW w:w="2765" w:type="dxa"/>
            <w:vAlign w:val="center"/>
          </w:tcPr>
          <w:p w:rsidR="0016633B" w:rsidRPr="003F7494" w:rsidRDefault="0016633B" w:rsidP="002D5F02">
            <w:pPr>
              <w:rPr>
                <w:sz w:val="18"/>
                <w:szCs w:val="18"/>
              </w:rPr>
            </w:pPr>
            <w:r w:rsidRPr="003F7494">
              <w:rPr>
                <w:sz w:val="18"/>
                <w:szCs w:val="18"/>
              </w:rPr>
              <w:t xml:space="preserve">Normal and Pathological Electrocardiography </w:t>
            </w:r>
          </w:p>
        </w:tc>
        <w:tc>
          <w:tcPr>
            <w:tcW w:w="1984" w:type="dxa"/>
            <w:vAlign w:val="center"/>
          </w:tcPr>
          <w:p w:rsidR="0016633B" w:rsidRPr="003F7494" w:rsidRDefault="0016633B" w:rsidP="002D5F02">
            <w:pPr>
              <w:rPr>
                <w:sz w:val="18"/>
                <w:szCs w:val="18"/>
              </w:rPr>
            </w:pPr>
            <w:r w:rsidRPr="003F7494">
              <w:rPr>
                <w:sz w:val="18"/>
                <w:szCs w:val="18"/>
              </w:rPr>
              <w:t>Prof. Dr. Fahri Bayıroğlu</w:t>
            </w:r>
          </w:p>
        </w:tc>
        <w:tc>
          <w:tcPr>
            <w:tcW w:w="993" w:type="dxa"/>
            <w:vAlign w:val="center"/>
          </w:tcPr>
          <w:p w:rsidR="0016633B" w:rsidRPr="003F7494" w:rsidRDefault="0016633B" w:rsidP="002D5F02">
            <w:pPr>
              <w:rPr>
                <w:sz w:val="18"/>
                <w:szCs w:val="18"/>
              </w:rPr>
            </w:pPr>
            <w:r w:rsidRPr="003F7494">
              <w:rPr>
                <w:sz w:val="18"/>
                <w:szCs w:val="18"/>
              </w:rPr>
              <w:t>2</w:t>
            </w:r>
          </w:p>
        </w:tc>
        <w:tc>
          <w:tcPr>
            <w:tcW w:w="701" w:type="dxa"/>
            <w:vAlign w:val="center"/>
          </w:tcPr>
          <w:p w:rsidR="0016633B" w:rsidRPr="003F7494" w:rsidRDefault="0016633B" w:rsidP="002D5F02">
            <w:pPr>
              <w:rPr>
                <w:sz w:val="18"/>
                <w:szCs w:val="18"/>
              </w:rPr>
            </w:pPr>
            <w:r w:rsidRPr="003F7494">
              <w:rPr>
                <w:sz w:val="18"/>
                <w:szCs w:val="18"/>
              </w:rPr>
              <w:t>3</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r w:rsidRPr="003F7494">
              <w:rPr>
                <w:b/>
                <w:bCs/>
                <w:sz w:val="18"/>
                <w:szCs w:val="18"/>
              </w:rPr>
              <w:t> </w:t>
            </w:r>
          </w:p>
        </w:tc>
        <w:tc>
          <w:tcPr>
            <w:tcW w:w="2693" w:type="dxa"/>
            <w:vAlign w:val="center"/>
          </w:tcPr>
          <w:p w:rsidR="0016633B" w:rsidRPr="003F7494" w:rsidRDefault="0016633B" w:rsidP="002D5F02">
            <w:pPr>
              <w:rPr>
                <w:sz w:val="18"/>
                <w:szCs w:val="18"/>
              </w:rPr>
            </w:pPr>
            <w:r w:rsidRPr="003F7494">
              <w:rPr>
                <w:sz w:val="18"/>
                <w:szCs w:val="18"/>
              </w:rPr>
              <w:t>Vektörel Analiz ve Elektriksel Eksen</w:t>
            </w:r>
          </w:p>
        </w:tc>
        <w:tc>
          <w:tcPr>
            <w:tcW w:w="1985" w:type="dxa"/>
            <w:vAlign w:val="center"/>
          </w:tcPr>
          <w:p w:rsidR="0016633B" w:rsidRPr="003F7494" w:rsidRDefault="002278E1" w:rsidP="002D5F02">
            <w:pPr>
              <w:rPr>
                <w:sz w:val="18"/>
                <w:szCs w:val="18"/>
              </w:rPr>
            </w:pPr>
            <w:r>
              <w:rPr>
                <w:sz w:val="18"/>
                <w:szCs w:val="18"/>
              </w:rPr>
              <w:t>Dr.Salime Akçakaya Tek</w:t>
            </w:r>
          </w:p>
        </w:tc>
        <w:tc>
          <w:tcPr>
            <w:tcW w:w="992" w:type="dxa"/>
            <w:vAlign w:val="center"/>
          </w:tcPr>
          <w:p w:rsidR="0016633B" w:rsidRPr="003F7494" w:rsidRDefault="0016633B" w:rsidP="002D5F02">
            <w:pPr>
              <w:rPr>
                <w:sz w:val="18"/>
                <w:szCs w:val="18"/>
              </w:rPr>
            </w:pPr>
            <w:r w:rsidRPr="003F7494">
              <w:rPr>
                <w:sz w:val="18"/>
                <w:szCs w:val="18"/>
              </w:rPr>
              <w:t>2</w:t>
            </w:r>
          </w:p>
        </w:tc>
        <w:tc>
          <w:tcPr>
            <w:tcW w:w="637" w:type="dxa"/>
            <w:vAlign w:val="center"/>
          </w:tcPr>
          <w:p w:rsidR="0016633B" w:rsidRPr="003F7494" w:rsidRDefault="0016633B" w:rsidP="002D5F02">
            <w:pPr>
              <w:rPr>
                <w:sz w:val="18"/>
                <w:szCs w:val="18"/>
              </w:rPr>
            </w:pPr>
            <w:r w:rsidRPr="003F7494">
              <w:rPr>
                <w:sz w:val="18"/>
                <w:szCs w:val="18"/>
              </w:rPr>
              <w:t>1</w:t>
            </w:r>
          </w:p>
        </w:tc>
        <w:tc>
          <w:tcPr>
            <w:tcW w:w="2765" w:type="dxa"/>
            <w:vAlign w:val="center"/>
          </w:tcPr>
          <w:p w:rsidR="0016633B" w:rsidRPr="003F7494" w:rsidRDefault="0016633B" w:rsidP="002D5F02">
            <w:pPr>
              <w:rPr>
                <w:sz w:val="18"/>
                <w:szCs w:val="18"/>
              </w:rPr>
            </w:pPr>
            <w:r w:rsidRPr="003F7494">
              <w:rPr>
                <w:sz w:val="18"/>
                <w:szCs w:val="18"/>
              </w:rPr>
              <w:t>Vector Analysis and The Electrical Axis</w:t>
            </w:r>
          </w:p>
        </w:tc>
        <w:tc>
          <w:tcPr>
            <w:tcW w:w="1984" w:type="dxa"/>
            <w:vAlign w:val="center"/>
          </w:tcPr>
          <w:p w:rsidR="0016633B" w:rsidRPr="003F7494" w:rsidRDefault="0016633B" w:rsidP="002D5F02">
            <w:pPr>
              <w:rPr>
                <w:sz w:val="18"/>
                <w:szCs w:val="18"/>
              </w:rPr>
            </w:pPr>
            <w:r w:rsidRPr="003F7494">
              <w:rPr>
                <w:sz w:val="18"/>
                <w:szCs w:val="18"/>
              </w:rPr>
              <w:t>Prof. Dr. Fahri Bayıroğlu</w:t>
            </w:r>
          </w:p>
        </w:tc>
        <w:tc>
          <w:tcPr>
            <w:tcW w:w="993" w:type="dxa"/>
            <w:vAlign w:val="center"/>
          </w:tcPr>
          <w:p w:rsidR="0016633B" w:rsidRPr="003F7494" w:rsidRDefault="0016633B" w:rsidP="002D5F02">
            <w:pPr>
              <w:rPr>
                <w:sz w:val="18"/>
                <w:szCs w:val="18"/>
              </w:rPr>
            </w:pPr>
            <w:r w:rsidRPr="003F7494">
              <w:rPr>
                <w:sz w:val="18"/>
                <w:szCs w:val="18"/>
              </w:rPr>
              <w:t>2</w:t>
            </w:r>
          </w:p>
        </w:tc>
        <w:tc>
          <w:tcPr>
            <w:tcW w:w="701" w:type="dxa"/>
            <w:vAlign w:val="center"/>
          </w:tcPr>
          <w:p w:rsidR="0016633B" w:rsidRPr="003F7494" w:rsidRDefault="0016633B" w:rsidP="002D5F02">
            <w:pPr>
              <w:rPr>
                <w:sz w:val="18"/>
                <w:szCs w:val="18"/>
              </w:rPr>
            </w:pPr>
            <w:r w:rsidRPr="003F7494">
              <w:rPr>
                <w:sz w:val="18"/>
                <w:szCs w:val="18"/>
              </w:rPr>
              <w:t>1</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r w:rsidRPr="003F7494">
              <w:rPr>
                <w:b/>
                <w:bCs/>
                <w:sz w:val="18"/>
                <w:szCs w:val="18"/>
              </w:rPr>
              <w:t> </w:t>
            </w:r>
          </w:p>
        </w:tc>
        <w:tc>
          <w:tcPr>
            <w:tcW w:w="2693" w:type="dxa"/>
            <w:vAlign w:val="center"/>
          </w:tcPr>
          <w:p w:rsidR="0016633B" w:rsidRPr="003F7494" w:rsidRDefault="0016633B" w:rsidP="002D5F02">
            <w:pPr>
              <w:rPr>
                <w:sz w:val="18"/>
                <w:szCs w:val="18"/>
              </w:rPr>
            </w:pPr>
            <w:r w:rsidRPr="003F7494">
              <w:rPr>
                <w:sz w:val="18"/>
                <w:szCs w:val="18"/>
              </w:rPr>
              <w:t>Kan Basıncının Düzenlenmesi</w:t>
            </w:r>
          </w:p>
        </w:tc>
        <w:tc>
          <w:tcPr>
            <w:tcW w:w="1985" w:type="dxa"/>
            <w:vAlign w:val="center"/>
          </w:tcPr>
          <w:p w:rsidR="0016633B" w:rsidRPr="003F7494" w:rsidRDefault="002278E1" w:rsidP="002D5F02">
            <w:pPr>
              <w:rPr>
                <w:sz w:val="18"/>
                <w:szCs w:val="18"/>
              </w:rPr>
            </w:pPr>
            <w:r>
              <w:rPr>
                <w:sz w:val="18"/>
                <w:szCs w:val="18"/>
              </w:rPr>
              <w:t>Dr.Salime Akçakaya Tek</w:t>
            </w:r>
          </w:p>
        </w:tc>
        <w:tc>
          <w:tcPr>
            <w:tcW w:w="992" w:type="dxa"/>
            <w:vAlign w:val="center"/>
          </w:tcPr>
          <w:p w:rsidR="0016633B" w:rsidRPr="003F7494" w:rsidRDefault="0016633B" w:rsidP="002D5F02">
            <w:pPr>
              <w:rPr>
                <w:sz w:val="18"/>
                <w:szCs w:val="18"/>
              </w:rPr>
            </w:pPr>
            <w:r w:rsidRPr="003F7494">
              <w:rPr>
                <w:sz w:val="18"/>
                <w:szCs w:val="18"/>
              </w:rPr>
              <w:t>2</w:t>
            </w:r>
          </w:p>
        </w:tc>
        <w:tc>
          <w:tcPr>
            <w:tcW w:w="637" w:type="dxa"/>
            <w:vAlign w:val="center"/>
          </w:tcPr>
          <w:p w:rsidR="0016633B" w:rsidRPr="003F7494" w:rsidRDefault="0016633B" w:rsidP="002D5F02">
            <w:pPr>
              <w:rPr>
                <w:sz w:val="18"/>
                <w:szCs w:val="18"/>
              </w:rPr>
            </w:pPr>
            <w:r w:rsidRPr="003F7494">
              <w:rPr>
                <w:sz w:val="18"/>
                <w:szCs w:val="18"/>
              </w:rPr>
              <w:t>2</w:t>
            </w:r>
          </w:p>
        </w:tc>
        <w:tc>
          <w:tcPr>
            <w:tcW w:w="2765" w:type="dxa"/>
            <w:vAlign w:val="center"/>
          </w:tcPr>
          <w:p w:rsidR="0016633B" w:rsidRPr="003F7494" w:rsidRDefault="0016633B" w:rsidP="002D5F02">
            <w:pPr>
              <w:rPr>
                <w:sz w:val="18"/>
                <w:szCs w:val="18"/>
              </w:rPr>
            </w:pPr>
            <w:r w:rsidRPr="003F7494">
              <w:rPr>
                <w:sz w:val="18"/>
                <w:szCs w:val="18"/>
              </w:rPr>
              <w:t>Regulation of arterial pressure</w:t>
            </w:r>
          </w:p>
        </w:tc>
        <w:tc>
          <w:tcPr>
            <w:tcW w:w="1984" w:type="dxa"/>
            <w:vAlign w:val="center"/>
          </w:tcPr>
          <w:p w:rsidR="0016633B" w:rsidRPr="003F7494" w:rsidRDefault="0016633B" w:rsidP="002D5F02">
            <w:pPr>
              <w:rPr>
                <w:sz w:val="18"/>
                <w:szCs w:val="18"/>
              </w:rPr>
            </w:pPr>
            <w:r w:rsidRPr="003F7494">
              <w:rPr>
                <w:sz w:val="18"/>
                <w:szCs w:val="18"/>
              </w:rPr>
              <w:t>Prof. Dr. Fahri Bayıroğlu</w:t>
            </w:r>
          </w:p>
        </w:tc>
        <w:tc>
          <w:tcPr>
            <w:tcW w:w="993" w:type="dxa"/>
            <w:vAlign w:val="center"/>
          </w:tcPr>
          <w:p w:rsidR="0016633B" w:rsidRPr="003F7494" w:rsidRDefault="0016633B" w:rsidP="002D5F02">
            <w:pPr>
              <w:rPr>
                <w:sz w:val="18"/>
                <w:szCs w:val="18"/>
              </w:rPr>
            </w:pPr>
            <w:r w:rsidRPr="003F7494">
              <w:rPr>
                <w:sz w:val="18"/>
                <w:szCs w:val="18"/>
              </w:rPr>
              <w:t>2</w:t>
            </w:r>
          </w:p>
        </w:tc>
        <w:tc>
          <w:tcPr>
            <w:tcW w:w="701" w:type="dxa"/>
            <w:vAlign w:val="center"/>
          </w:tcPr>
          <w:p w:rsidR="0016633B" w:rsidRPr="003F7494" w:rsidRDefault="0016633B" w:rsidP="002D5F02">
            <w:pPr>
              <w:rPr>
                <w:sz w:val="18"/>
                <w:szCs w:val="18"/>
              </w:rPr>
            </w:pPr>
            <w:r w:rsidRPr="003F7494">
              <w:rPr>
                <w:sz w:val="18"/>
                <w:szCs w:val="18"/>
              </w:rPr>
              <w:t>2</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r w:rsidRPr="003F7494">
              <w:rPr>
                <w:b/>
                <w:bCs/>
                <w:sz w:val="18"/>
                <w:szCs w:val="18"/>
              </w:rPr>
              <w:t> </w:t>
            </w:r>
          </w:p>
        </w:tc>
        <w:tc>
          <w:tcPr>
            <w:tcW w:w="2693" w:type="dxa"/>
            <w:vAlign w:val="center"/>
          </w:tcPr>
          <w:p w:rsidR="0016633B" w:rsidRPr="003F7494" w:rsidRDefault="0016633B" w:rsidP="002D5F02">
            <w:pPr>
              <w:rPr>
                <w:sz w:val="18"/>
                <w:szCs w:val="18"/>
              </w:rPr>
            </w:pPr>
            <w:r>
              <w:rPr>
                <w:sz w:val="18"/>
                <w:szCs w:val="18"/>
              </w:rPr>
              <w:t>Şok Fizyopatolojisi</w:t>
            </w:r>
          </w:p>
        </w:tc>
        <w:tc>
          <w:tcPr>
            <w:tcW w:w="1985" w:type="dxa"/>
            <w:vAlign w:val="center"/>
          </w:tcPr>
          <w:p w:rsidR="0016633B" w:rsidRPr="003F7494" w:rsidRDefault="002278E1" w:rsidP="002D5F02">
            <w:pPr>
              <w:rPr>
                <w:sz w:val="18"/>
                <w:szCs w:val="18"/>
              </w:rPr>
            </w:pPr>
            <w:r>
              <w:rPr>
                <w:sz w:val="18"/>
                <w:szCs w:val="18"/>
              </w:rPr>
              <w:t>Dr.Salime Akçakaya Tek</w:t>
            </w:r>
          </w:p>
        </w:tc>
        <w:tc>
          <w:tcPr>
            <w:tcW w:w="992" w:type="dxa"/>
            <w:vAlign w:val="center"/>
          </w:tcPr>
          <w:p w:rsidR="0016633B" w:rsidRPr="003F7494" w:rsidRDefault="0016633B" w:rsidP="002D5F02">
            <w:pPr>
              <w:rPr>
                <w:sz w:val="18"/>
                <w:szCs w:val="18"/>
              </w:rPr>
            </w:pPr>
            <w:r w:rsidRPr="003F7494">
              <w:rPr>
                <w:sz w:val="18"/>
                <w:szCs w:val="18"/>
              </w:rPr>
              <w:t>2</w:t>
            </w:r>
          </w:p>
        </w:tc>
        <w:tc>
          <w:tcPr>
            <w:tcW w:w="637" w:type="dxa"/>
            <w:vAlign w:val="center"/>
          </w:tcPr>
          <w:p w:rsidR="0016633B" w:rsidRPr="003F7494" w:rsidRDefault="0016633B" w:rsidP="002D5F02">
            <w:pPr>
              <w:rPr>
                <w:sz w:val="18"/>
                <w:szCs w:val="18"/>
              </w:rPr>
            </w:pPr>
            <w:r>
              <w:rPr>
                <w:sz w:val="18"/>
                <w:szCs w:val="18"/>
              </w:rPr>
              <w:t>2</w:t>
            </w:r>
          </w:p>
        </w:tc>
        <w:tc>
          <w:tcPr>
            <w:tcW w:w="2765" w:type="dxa"/>
            <w:vAlign w:val="center"/>
          </w:tcPr>
          <w:p w:rsidR="0016633B" w:rsidRPr="003F7494" w:rsidRDefault="0016633B" w:rsidP="002D5F02">
            <w:pPr>
              <w:rPr>
                <w:sz w:val="18"/>
                <w:szCs w:val="18"/>
              </w:rPr>
            </w:pPr>
            <w:r>
              <w:rPr>
                <w:sz w:val="18"/>
                <w:szCs w:val="18"/>
              </w:rPr>
              <w:t>Physiopathology</w:t>
            </w:r>
            <w:r w:rsidRPr="003F7494">
              <w:rPr>
                <w:sz w:val="18"/>
                <w:szCs w:val="18"/>
              </w:rPr>
              <w:t xml:space="preserve"> of Shock</w:t>
            </w:r>
          </w:p>
        </w:tc>
        <w:tc>
          <w:tcPr>
            <w:tcW w:w="1984" w:type="dxa"/>
            <w:vAlign w:val="center"/>
          </w:tcPr>
          <w:p w:rsidR="0016633B" w:rsidRPr="003F7494" w:rsidRDefault="0016633B" w:rsidP="002D5F02">
            <w:pPr>
              <w:rPr>
                <w:sz w:val="18"/>
                <w:szCs w:val="18"/>
              </w:rPr>
            </w:pPr>
            <w:r w:rsidRPr="003F7494">
              <w:rPr>
                <w:sz w:val="18"/>
                <w:szCs w:val="18"/>
              </w:rPr>
              <w:t>Prof. Dr. Fahri Bayıroğlu</w:t>
            </w:r>
          </w:p>
        </w:tc>
        <w:tc>
          <w:tcPr>
            <w:tcW w:w="993" w:type="dxa"/>
            <w:vAlign w:val="center"/>
          </w:tcPr>
          <w:p w:rsidR="0016633B" w:rsidRPr="003F7494" w:rsidRDefault="0016633B" w:rsidP="002D5F02">
            <w:pPr>
              <w:rPr>
                <w:sz w:val="18"/>
                <w:szCs w:val="18"/>
              </w:rPr>
            </w:pPr>
            <w:r w:rsidRPr="003F7494">
              <w:rPr>
                <w:sz w:val="18"/>
                <w:szCs w:val="18"/>
              </w:rPr>
              <w:t>2</w:t>
            </w:r>
          </w:p>
        </w:tc>
        <w:tc>
          <w:tcPr>
            <w:tcW w:w="701" w:type="dxa"/>
            <w:vAlign w:val="center"/>
          </w:tcPr>
          <w:p w:rsidR="0016633B" w:rsidRPr="003F7494" w:rsidRDefault="0016633B" w:rsidP="002D5F02">
            <w:pPr>
              <w:rPr>
                <w:sz w:val="18"/>
                <w:szCs w:val="18"/>
              </w:rPr>
            </w:pPr>
            <w:r>
              <w:rPr>
                <w:sz w:val="18"/>
                <w:szCs w:val="18"/>
              </w:rPr>
              <w:t>2</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r w:rsidRPr="003F7494">
              <w:rPr>
                <w:b/>
                <w:bCs/>
                <w:sz w:val="18"/>
                <w:szCs w:val="18"/>
              </w:rPr>
              <w:t> </w:t>
            </w:r>
          </w:p>
        </w:tc>
        <w:tc>
          <w:tcPr>
            <w:tcW w:w="2693" w:type="dxa"/>
            <w:vAlign w:val="center"/>
          </w:tcPr>
          <w:p w:rsidR="0016633B" w:rsidRPr="003F7494" w:rsidRDefault="0016633B" w:rsidP="002D5F02">
            <w:pPr>
              <w:rPr>
                <w:sz w:val="18"/>
                <w:szCs w:val="18"/>
              </w:rPr>
            </w:pPr>
            <w:r>
              <w:rPr>
                <w:sz w:val="18"/>
                <w:szCs w:val="18"/>
              </w:rPr>
              <w:t xml:space="preserve">Solunum Sistemine Giriş ve </w:t>
            </w:r>
            <w:r w:rsidRPr="003F7494">
              <w:rPr>
                <w:sz w:val="18"/>
                <w:szCs w:val="18"/>
              </w:rPr>
              <w:t>Akciğer Ventilasyonu</w:t>
            </w:r>
          </w:p>
        </w:tc>
        <w:tc>
          <w:tcPr>
            <w:tcW w:w="1985" w:type="dxa"/>
            <w:vAlign w:val="center"/>
          </w:tcPr>
          <w:p w:rsidR="0016633B" w:rsidRPr="003F7494" w:rsidRDefault="0016633B" w:rsidP="002D5F02">
            <w:pPr>
              <w:rPr>
                <w:sz w:val="18"/>
                <w:szCs w:val="18"/>
              </w:rPr>
            </w:pPr>
            <w:r>
              <w:rPr>
                <w:sz w:val="18"/>
                <w:szCs w:val="18"/>
              </w:rPr>
              <w:t xml:space="preserve">Prof. Dr. </w:t>
            </w:r>
            <w:r w:rsidRPr="003F7494">
              <w:rPr>
                <w:sz w:val="18"/>
                <w:szCs w:val="18"/>
              </w:rPr>
              <w:t>M.Salih Kaya</w:t>
            </w:r>
          </w:p>
        </w:tc>
        <w:tc>
          <w:tcPr>
            <w:tcW w:w="992" w:type="dxa"/>
            <w:vAlign w:val="center"/>
          </w:tcPr>
          <w:p w:rsidR="0016633B" w:rsidRPr="003F7494" w:rsidRDefault="0016633B" w:rsidP="002D5F02">
            <w:pPr>
              <w:rPr>
                <w:sz w:val="18"/>
                <w:szCs w:val="18"/>
              </w:rPr>
            </w:pPr>
            <w:r w:rsidRPr="003F7494">
              <w:rPr>
                <w:sz w:val="18"/>
                <w:szCs w:val="18"/>
              </w:rPr>
              <w:t>2</w:t>
            </w:r>
          </w:p>
        </w:tc>
        <w:tc>
          <w:tcPr>
            <w:tcW w:w="637" w:type="dxa"/>
            <w:vAlign w:val="center"/>
          </w:tcPr>
          <w:p w:rsidR="0016633B" w:rsidRPr="003F7494" w:rsidRDefault="0016633B" w:rsidP="002D5F02">
            <w:pPr>
              <w:rPr>
                <w:sz w:val="18"/>
                <w:szCs w:val="18"/>
              </w:rPr>
            </w:pPr>
            <w:r w:rsidRPr="003F7494">
              <w:rPr>
                <w:sz w:val="18"/>
                <w:szCs w:val="18"/>
              </w:rPr>
              <w:t>2</w:t>
            </w:r>
          </w:p>
        </w:tc>
        <w:tc>
          <w:tcPr>
            <w:tcW w:w="2765" w:type="dxa"/>
            <w:vAlign w:val="center"/>
          </w:tcPr>
          <w:p w:rsidR="0016633B" w:rsidRPr="003F7494" w:rsidRDefault="0016633B" w:rsidP="002D5F02">
            <w:pPr>
              <w:rPr>
                <w:sz w:val="18"/>
                <w:szCs w:val="18"/>
              </w:rPr>
            </w:pPr>
            <w:r>
              <w:rPr>
                <w:sz w:val="18"/>
                <w:szCs w:val="18"/>
              </w:rPr>
              <w:t xml:space="preserve">Intoduction ro Respiratory System and </w:t>
            </w:r>
            <w:r w:rsidRPr="003F7494">
              <w:rPr>
                <w:sz w:val="18"/>
                <w:szCs w:val="18"/>
              </w:rPr>
              <w:t>Lung ventilation</w:t>
            </w:r>
          </w:p>
        </w:tc>
        <w:tc>
          <w:tcPr>
            <w:tcW w:w="1984" w:type="dxa"/>
            <w:vAlign w:val="center"/>
          </w:tcPr>
          <w:p w:rsidR="0016633B" w:rsidRPr="003F7494" w:rsidRDefault="0016633B" w:rsidP="002D5F02">
            <w:pPr>
              <w:rPr>
                <w:sz w:val="18"/>
                <w:szCs w:val="18"/>
              </w:rPr>
            </w:pPr>
            <w:r>
              <w:rPr>
                <w:sz w:val="18"/>
                <w:szCs w:val="18"/>
              </w:rPr>
              <w:t>Dr. Ekin Bilge</w:t>
            </w:r>
          </w:p>
        </w:tc>
        <w:tc>
          <w:tcPr>
            <w:tcW w:w="993" w:type="dxa"/>
            <w:vAlign w:val="center"/>
          </w:tcPr>
          <w:p w:rsidR="0016633B" w:rsidRPr="003F7494" w:rsidRDefault="0016633B" w:rsidP="002D5F02">
            <w:pPr>
              <w:rPr>
                <w:sz w:val="18"/>
                <w:szCs w:val="18"/>
              </w:rPr>
            </w:pPr>
            <w:r w:rsidRPr="003F7494">
              <w:rPr>
                <w:sz w:val="18"/>
                <w:szCs w:val="18"/>
              </w:rPr>
              <w:t>2</w:t>
            </w:r>
          </w:p>
        </w:tc>
        <w:tc>
          <w:tcPr>
            <w:tcW w:w="701" w:type="dxa"/>
            <w:vAlign w:val="center"/>
          </w:tcPr>
          <w:p w:rsidR="0016633B" w:rsidRPr="003F7494" w:rsidRDefault="0016633B" w:rsidP="002D5F02">
            <w:pPr>
              <w:rPr>
                <w:sz w:val="18"/>
                <w:szCs w:val="18"/>
              </w:rPr>
            </w:pPr>
            <w:r w:rsidRPr="003F7494">
              <w:rPr>
                <w:sz w:val="18"/>
                <w:szCs w:val="18"/>
              </w:rPr>
              <w:t>2</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r w:rsidRPr="003F7494">
              <w:rPr>
                <w:b/>
                <w:bCs/>
                <w:sz w:val="18"/>
                <w:szCs w:val="18"/>
              </w:rPr>
              <w:t> </w:t>
            </w:r>
          </w:p>
        </w:tc>
        <w:tc>
          <w:tcPr>
            <w:tcW w:w="2693" w:type="dxa"/>
            <w:vAlign w:val="center"/>
          </w:tcPr>
          <w:p w:rsidR="0016633B" w:rsidRPr="003F7494" w:rsidRDefault="0016633B" w:rsidP="002D5F02">
            <w:pPr>
              <w:rPr>
                <w:sz w:val="18"/>
                <w:szCs w:val="18"/>
              </w:rPr>
            </w:pPr>
            <w:r w:rsidRPr="003F7494">
              <w:rPr>
                <w:sz w:val="18"/>
                <w:szCs w:val="18"/>
              </w:rPr>
              <w:t>Akciğer Hacim ve Kapasiteleri</w:t>
            </w:r>
          </w:p>
        </w:tc>
        <w:tc>
          <w:tcPr>
            <w:tcW w:w="1985" w:type="dxa"/>
            <w:vAlign w:val="center"/>
          </w:tcPr>
          <w:p w:rsidR="0016633B" w:rsidRPr="003F7494" w:rsidRDefault="0016633B" w:rsidP="002D5F02">
            <w:pPr>
              <w:rPr>
                <w:sz w:val="18"/>
                <w:szCs w:val="18"/>
              </w:rPr>
            </w:pPr>
            <w:r>
              <w:rPr>
                <w:sz w:val="18"/>
                <w:szCs w:val="18"/>
              </w:rPr>
              <w:t>Prof</w:t>
            </w:r>
            <w:r w:rsidRPr="003F7494">
              <w:rPr>
                <w:sz w:val="18"/>
                <w:szCs w:val="18"/>
              </w:rPr>
              <w:t>.</w:t>
            </w:r>
            <w:r>
              <w:rPr>
                <w:sz w:val="18"/>
                <w:szCs w:val="18"/>
              </w:rPr>
              <w:t xml:space="preserve"> </w:t>
            </w:r>
            <w:r w:rsidRPr="003F7494">
              <w:rPr>
                <w:sz w:val="18"/>
                <w:szCs w:val="18"/>
              </w:rPr>
              <w:t>Dr.</w:t>
            </w:r>
            <w:r>
              <w:rPr>
                <w:sz w:val="18"/>
                <w:szCs w:val="18"/>
              </w:rPr>
              <w:t xml:space="preserve"> </w:t>
            </w:r>
            <w:r w:rsidRPr="003F7494">
              <w:rPr>
                <w:sz w:val="18"/>
                <w:szCs w:val="18"/>
              </w:rPr>
              <w:t>M.Salih Kaya</w:t>
            </w:r>
          </w:p>
        </w:tc>
        <w:tc>
          <w:tcPr>
            <w:tcW w:w="992" w:type="dxa"/>
            <w:vAlign w:val="center"/>
          </w:tcPr>
          <w:p w:rsidR="0016633B" w:rsidRPr="003F7494" w:rsidRDefault="0016633B" w:rsidP="002D5F02">
            <w:pPr>
              <w:rPr>
                <w:sz w:val="18"/>
                <w:szCs w:val="18"/>
              </w:rPr>
            </w:pPr>
            <w:r w:rsidRPr="003F7494">
              <w:rPr>
                <w:sz w:val="18"/>
                <w:szCs w:val="18"/>
              </w:rPr>
              <w:t>2</w:t>
            </w:r>
          </w:p>
        </w:tc>
        <w:tc>
          <w:tcPr>
            <w:tcW w:w="637" w:type="dxa"/>
            <w:vAlign w:val="center"/>
          </w:tcPr>
          <w:p w:rsidR="0016633B" w:rsidRPr="003F7494" w:rsidRDefault="0016633B" w:rsidP="002D5F02">
            <w:pPr>
              <w:rPr>
                <w:sz w:val="18"/>
                <w:szCs w:val="18"/>
              </w:rPr>
            </w:pPr>
            <w:r w:rsidRPr="003F7494">
              <w:rPr>
                <w:sz w:val="18"/>
                <w:szCs w:val="18"/>
              </w:rPr>
              <w:t>2</w:t>
            </w:r>
          </w:p>
        </w:tc>
        <w:tc>
          <w:tcPr>
            <w:tcW w:w="2765" w:type="dxa"/>
            <w:vAlign w:val="center"/>
          </w:tcPr>
          <w:p w:rsidR="0016633B" w:rsidRPr="003F7494" w:rsidRDefault="0016633B" w:rsidP="002D5F02">
            <w:pPr>
              <w:rPr>
                <w:sz w:val="18"/>
                <w:szCs w:val="18"/>
              </w:rPr>
            </w:pPr>
            <w:r w:rsidRPr="003F7494">
              <w:rPr>
                <w:sz w:val="18"/>
                <w:szCs w:val="18"/>
              </w:rPr>
              <w:t>Volume and capacities of the lungs</w:t>
            </w:r>
          </w:p>
        </w:tc>
        <w:tc>
          <w:tcPr>
            <w:tcW w:w="1984" w:type="dxa"/>
            <w:vAlign w:val="center"/>
          </w:tcPr>
          <w:p w:rsidR="0016633B" w:rsidRPr="003F7494" w:rsidRDefault="0016633B" w:rsidP="002D5F02">
            <w:pPr>
              <w:rPr>
                <w:sz w:val="18"/>
                <w:szCs w:val="18"/>
              </w:rPr>
            </w:pPr>
            <w:r>
              <w:rPr>
                <w:sz w:val="18"/>
                <w:szCs w:val="18"/>
              </w:rPr>
              <w:t>Dr. Ekin Bilge</w:t>
            </w:r>
          </w:p>
        </w:tc>
        <w:tc>
          <w:tcPr>
            <w:tcW w:w="993" w:type="dxa"/>
            <w:vAlign w:val="center"/>
          </w:tcPr>
          <w:p w:rsidR="0016633B" w:rsidRPr="003F7494" w:rsidRDefault="0016633B" w:rsidP="002D5F02">
            <w:pPr>
              <w:rPr>
                <w:sz w:val="18"/>
                <w:szCs w:val="18"/>
              </w:rPr>
            </w:pPr>
            <w:r w:rsidRPr="003F7494">
              <w:rPr>
                <w:sz w:val="18"/>
                <w:szCs w:val="18"/>
              </w:rPr>
              <w:t>2</w:t>
            </w:r>
          </w:p>
        </w:tc>
        <w:tc>
          <w:tcPr>
            <w:tcW w:w="701" w:type="dxa"/>
            <w:vAlign w:val="center"/>
          </w:tcPr>
          <w:p w:rsidR="0016633B" w:rsidRPr="003F7494" w:rsidRDefault="0016633B" w:rsidP="002D5F02">
            <w:pPr>
              <w:rPr>
                <w:sz w:val="18"/>
                <w:szCs w:val="18"/>
              </w:rPr>
            </w:pPr>
            <w:r w:rsidRPr="003F7494">
              <w:rPr>
                <w:sz w:val="18"/>
                <w:szCs w:val="18"/>
              </w:rPr>
              <w:t>2</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r w:rsidRPr="003F7494">
              <w:rPr>
                <w:b/>
                <w:bCs/>
                <w:sz w:val="18"/>
                <w:szCs w:val="18"/>
              </w:rPr>
              <w:t> </w:t>
            </w:r>
          </w:p>
        </w:tc>
        <w:tc>
          <w:tcPr>
            <w:tcW w:w="2693" w:type="dxa"/>
            <w:vAlign w:val="center"/>
          </w:tcPr>
          <w:p w:rsidR="0016633B" w:rsidRPr="003F7494" w:rsidRDefault="0016633B" w:rsidP="002D5F02">
            <w:pPr>
              <w:rPr>
                <w:sz w:val="18"/>
                <w:szCs w:val="18"/>
              </w:rPr>
            </w:pPr>
            <w:r w:rsidRPr="003F7494">
              <w:rPr>
                <w:sz w:val="18"/>
                <w:szCs w:val="18"/>
              </w:rPr>
              <w:t>Pulmoner Dolaşım</w:t>
            </w:r>
          </w:p>
        </w:tc>
        <w:tc>
          <w:tcPr>
            <w:tcW w:w="1985" w:type="dxa"/>
            <w:vAlign w:val="center"/>
          </w:tcPr>
          <w:p w:rsidR="0016633B" w:rsidRPr="003F7494" w:rsidRDefault="0016633B" w:rsidP="002D5F02">
            <w:pPr>
              <w:rPr>
                <w:sz w:val="18"/>
                <w:szCs w:val="18"/>
              </w:rPr>
            </w:pPr>
            <w:r>
              <w:rPr>
                <w:sz w:val="18"/>
                <w:szCs w:val="18"/>
              </w:rPr>
              <w:t>Prof</w:t>
            </w:r>
            <w:r w:rsidRPr="003F7494">
              <w:rPr>
                <w:sz w:val="18"/>
                <w:szCs w:val="18"/>
              </w:rPr>
              <w:t>.</w:t>
            </w:r>
            <w:r>
              <w:rPr>
                <w:sz w:val="18"/>
                <w:szCs w:val="18"/>
              </w:rPr>
              <w:t xml:space="preserve"> </w:t>
            </w:r>
            <w:r w:rsidRPr="003F7494">
              <w:rPr>
                <w:sz w:val="18"/>
                <w:szCs w:val="18"/>
              </w:rPr>
              <w:t>Dr.</w:t>
            </w:r>
            <w:r>
              <w:rPr>
                <w:sz w:val="18"/>
                <w:szCs w:val="18"/>
              </w:rPr>
              <w:t xml:space="preserve"> </w:t>
            </w:r>
            <w:r w:rsidRPr="003F7494">
              <w:rPr>
                <w:sz w:val="18"/>
                <w:szCs w:val="18"/>
              </w:rPr>
              <w:t>M.Salih Kaya</w:t>
            </w:r>
          </w:p>
        </w:tc>
        <w:tc>
          <w:tcPr>
            <w:tcW w:w="992" w:type="dxa"/>
            <w:vAlign w:val="center"/>
          </w:tcPr>
          <w:p w:rsidR="0016633B" w:rsidRPr="003F7494" w:rsidRDefault="0016633B" w:rsidP="002D5F02">
            <w:pPr>
              <w:rPr>
                <w:sz w:val="18"/>
                <w:szCs w:val="18"/>
              </w:rPr>
            </w:pPr>
            <w:r w:rsidRPr="003F7494">
              <w:rPr>
                <w:sz w:val="18"/>
                <w:szCs w:val="18"/>
              </w:rPr>
              <w:t>2</w:t>
            </w:r>
          </w:p>
        </w:tc>
        <w:tc>
          <w:tcPr>
            <w:tcW w:w="637" w:type="dxa"/>
            <w:vAlign w:val="center"/>
          </w:tcPr>
          <w:p w:rsidR="0016633B" w:rsidRPr="003F7494" w:rsidRDefault="0016633B" w:rsidP="002D5F02">
            <w:pPr>
              <w:rPr>
                <w:sz w:val="18"/>
                <w:szCs w:val="18"/>
              </w:rPr>
            </w:pPr>
            <w:r w:rsidRPr="003F7494">
              <w:rPr>
                <w:sz w:val="18"/>
                <w:szCs w:val="18"/>
              </w:rPr>
              <w:t>2</w:t>
            </w:r>
          </w:p>
        </w:tc>
        <w:tc>
          <w:tcPr>
            <w:tcW w:w="2765" w:type="dxa"/>
            <w:vAlign w:val="center"/>
          </w:tcPr>
          <w:p w:rsidR="0016633B" w:rsidRPr="003F7494" w:rsidRDefault="0016633B" w:rsidP="002D5F02">
            <w:pPr>
              <w:rPr>
                <w:sz w:val="18"/>
                <w:szCs w:val="18"/>
              </w:rPr>
            </w:pPr>
            <w:r w:rsidRPr="003F7494">
              <w:rPr>
                <w:sz w:val="18"/>
                <w:szCs w:val="18"/>
              </w:rPr>
              <w:t>Pulmonary Circulation</w:t>
            </w:r>
          </w:p>
        </w:tc>
        <w:tc>
          <w:tcPr>
            <w:tcW w:w="1984" w:type="dxa"/>
            <w:vAlign w:val="center"/>
          </w:tcPr>
          <w:p w:rsidR="0016633B" w:rsidRPr="003F7494" w:rsidRDefault="0016633B" w:rsidP="002D5F02">
            <w:pPr>
              <w:rPr>
                <w:sz w:val="18"/>
                <w:szCs w:val="18"/>
              </w:rPr>
            </w:pPr>
            <w:r>
              <w:rPr>
                <w:sz w:val="18"/>
                <w:szCs w:val="18"/>
              </w:rPr>
              <w:t>Dr. Ekin Bilge</w:t>
            </w:r>
          </w:p>
        </w:tc>
        <w:tc>
          <w:tcPr>
            <w:tcW w:w="993" w:type="dxa"/>
            <w:vAlign w:val="center"/>
          </w:tcPr>
          <w:p w:rsidR="0016633B" w:rsidRPr="003F7494" w:rsidRDefault="0016633B" w:rsidP="002D5F02">
            <w:pPr>
              <w:rPr>
                <w:sz w:val="18"/>
                <w:szCs w:val="18"/>
              </w:rPr>
            </w:pPr>
            <w:r w:rsidRPr="003F7494">
              <w:rPr>
                <w:sz w:val="18"/>
                <w:szCs w:val="18"/>
              </w:rPr>
              <w:t>2</w:t>
            </w:r>
          </w:p>
        </w:tc>
        <w:tc>
          <w:tcPr>
            <w:tcW w:w="701" w:type="dxa"/>
            <w:vAlign w:val="center"/>
          </w:tcPr>
          <w:p w:rsidR="0016633B" w:rsidRPr="003F7494" w:rsidRDefault="0016633B" w:rsidP="002D5F02">
            <w:pPr>
              <w:rPr>
                <w:sz w:val="18"/>
                <w:szCs w:val="18"/>
              </w:rPr>
            </w:pPr>
            <w:r w:rsidRPr="003F7494">
              <w:rPr>
                <w:sz w:val="18"/>
                <w:szCs w:val="18"/>
              </w:rPr>
              <w:t>2</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r w:rsidRPr="003F7494">
              <w:rPr>
                <w:b/>
                <w:bCs/>
                <w:sz w:val="18"/>
                <w:szCs w:val="18"/>
              </w:rPr>
              <w:t> </w:t>
            </w:r>
          </w:p>
        </w:tc>
        <w:tc>
          <w:tcPr>
            <w:tcW w:w="2693" w:type="dxa"/>
            <w:vAlign w:val="center"/>
          </w:tcPr>
          <w:p w:rsidR="0016633B" w:rsidRPr="003F7494" w:rsidRDefault="0016633B" w:rsidP="002D5F02">
            <w:pPr>
              <w:rPr>
                <w:sz w:val="18"/>
                <w:szCs w:val="18"/>
              </w:rPr>
            </w:pPr>
            <w:r w:rsidRPr="003F7494">
              <w:rPr>
                <w:sz w:val="18"/>
                <w:szCs w:val="18"/>
              </w:rPr>
              <w:t xml:space="preserve">Gaz Değişimi ve Taşınması </w:t>
            </w:r>
          </w:p>
        </w:tc>
        <w:tc>
          <w:tcPr>
            <w:tcW w:w="1985" w:type="dxa"/>
          </w:tcPr>
          <w:p w:rsidR="0016633B" w:rsidRDefault="0016633B" w:rsidP="002D5F02">
            <w:r w:rsidRPr="009C54AD">
              <w:rPr>
                <w:sz w:val="18"/>
                <w:szCs w:val="18"/>
              </w:rPr>
              <w:t>Prof. Dr.</w:t>
            </w:r>
            <w:r>
              <w:rPr>
                <w:sz w:val="18"/>
                <w:szCs w:val="18"/>
              </w:rPr>
              <w:t xml:space="preserve"> </w:t>
            </w:r>
            <w:r w:rsidRPr="009C54AD">
              <w:rPr>
                <w:sz w:val="18"/>
                <w:szCs w:val="18"/>
              </w:rPr>
              <w:t>M.Salih Kaya</w:t>
            </w:r>
          </w:p>
        </w:tc>
        <w:tc>
          <w:tcPr>
            <w:tcW w:w="992" w:type="dxa"/>
            <w:vAlign w:val="center"/>
          </w:tcPr>
          <w:p w:rsidR="0016633B" w:rsidRPr="003F7494" w:rsidRDefault="0016633B" w:rsidP="002D5F02">
            <w:pPr>
              <w:rPr>
                <w:sz w:val="18"/>
                <w:szCs w:val="18"/>
              </w:rPr>
            </w:pPr>
            <w:r w:rsidRPr="003F7494">
              <w:rPr>
                <w:sz w:val="18"/>
                <w:szCs w:val="18"/>
              </w:rPr>
              <w:t>2</w:t>
            </w:r>
          </w:p>
        </w:tc>
        <w:tc>
          <w:tcPr>
            <w:tcW w:w="637" w:type="dxa"/>
            <w:vAlign w:val="center"/>
          </w:tcPr>
          <w:p w:rsidR="0016633B" w:rsidRPr="003F7494" w:rsidRDefault="0016633B" w:rsidP="002D5F02">
            <w:pPr>
              <w:rPr>
                <w:sz w:val="18"/>
                <w:szCs w:val="18"/>
              </w:rPr>
            </w:pPr>
            <w:r w:rsidRPr="003F7494">
              <w:rPr>
                <w:sz w:val="18"/>
                <w:szCs w:val="18"/>
              </w:rPr>
              <w:t>2</w:t>
            </w:r>
          </w:p>
        </w:tc>
        <w:tc>
          <w:tcPr>
            <w:tcW w:w="2765" w:type="dxa"/>
            <w:vAlign w:val="center"/>
          </w:tcPr>
          <w:p w:rsidR="0016633B" w:rsidRPr="003F7494" w:rsidRDefault="0016633B" w:rsidP="002D5F02">
            <w:pPr>
              <w:rPr>
                <w:sz w:val="18"/>
                <w:szCs w:val="18"/>
              </w:rPr>
            </w:pPr>
            <w:r w:rsidRPr="003F7494">
              <w:rPr>
                <w:sz w:val="18"/>
                <w:szCs w:val="18"/>
              </w:rPr>
              <w:t>Gas Exchange and Transport</w:t>
            </w:r>
          </w:p>
        </w:tc>
        <w:tc>
          <w:tcPr>
            <w:tcW w:w="1984" w:type="dxa"/>
            <w:vAlign w:val="center"/>
          </w:tcPr>
          <w:p w:rsidR="0016633B" w:rsidRPr="003F7494" w:rsidRDefault="0016633B" w:rsidP="002D5F02">
            <w:pPr>
              <w:rPr>
                <w:sz w:val="18"/>
                <w:szCs w:val="18"/>
              </w:rPr>
            </w:pPr>
            <w:r>
              <w:rPr>
                <w:sz w:val="18"/>
                <w:szCs w:val="18"/>
              </w:rPr>
              <w:t>Dr. Ekin Bilge</w:t>
            </w:r>
          </w:p>
        </w:tc>
        <w:tc>
          <w:tcPr>
            <w:tcW w:w="993" w:type="dxa"/>
            <w:vAlign w:val="center"/>
          </w:tcPr>
          <w:p w:rsidR="0016633B" w:rsidRPr="003F7494" w:rsidRDefault="0016633B" w:rsidP="002D5F02">
            <w:pPr>
              <w:rPr>
                <w:sz w:val="18"/>
                <w:szCs w:val="18"/>
              </w:rPr>
            </w:pPr>
            <w:r w:rsidRPr="003F7494">
              <w:rPr>
                <w:sz w:val="18"/>
                <w:szCs w:val="18"/>
              </w:rPr>
              <w:t>2</w:t>
            </w:r>
          </w:p>
        </w:tc>
        <w:tc>
          <w:tcPr>
            <w:tcW w:w="701" w:type="dxa"/>
            <w:vAlign w:val="center"/>
          </w:tcPr>
          <w:p w:rsidR="0016633B" w:rsidRPr="003F7494" w:rsidRDefault="0016633B" w:rsidP="002D5F02">
            <w:pPr>
              <w:rPr>
                <w:sz w:val="18"/>
                <w:szCs w:val="18"/>
              </w:rPr>
            </w:pPr>
            <w:r w:rsidRPr="003F7494">
              <w:rPr>
                <w:sz w:val="18"/>
                <w:szCs w:val="18"/>
              </w:rPr>
              <w:t>2</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r w:rsidRPr="003F7494">
              <w:rPr>
                <w:b/>
                <w:bCs/>
                <w:sz w:val="18"/>
                <w:szCs w:val="18"/>
              </w:rPr>
              <w:t> </w:t>
            </w:r>
          </w:p>
        </w:tc>
        <w:tc>
          <w:tcPr>
            <w:tcW w:w="26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Solunumun Düzenlenmesi</w:t>
            </w:r>
          </w:p>
        </w:tc>
        <w:tc>
          <w:tcPr>
            <w:tcW w:w="1985" w:type="dxa"/>
          </w:tcPr>
          <w:p w:rsidR="0016633B" w:rsidRPr="00D75E07" w:rsidRDefault="0016633B" w:rsidP="002D5F02">
            <w:pPr>
              <w:rPr>
                <w:color w:val="0D0D0D" w:themeColor="text1" w:themeTint="F2"/>
              </w:rPr>
            </w:pPr>
            <w:r w:rsidRPr="00D75E07">
              <w:rPr>
                <w:color w:val="0D0D0D" w:themeColor="text1" w:themeTint="F2"/>
                <w:sz w:val="18"/>
                <w:szCs w:val="18"/>
              </w:rPr>
              <w:t>Prof. Dr. M.Salih Kaya</w:t>
            </w:r>
          </w:p>
        </w:tc>
        <w:tc>
          <w:tcPr>
            <w:tcW w:w="992"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637"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276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Regulation of Respiration</w:t>
            </w:r>
          </w:p>
        </w:tc>
        <w:tc>
          <w:tcPr>
            <w:tcW w:w="1984"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Dr. Ekin Bilge</w:t>
            </w:r>
          </w:p>
        </w:tc>
        <w:tc>
          <w:tcPr>
            <w:tcW w:w="9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701"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p>
        </w:tc>
        <w:tc>
          <w:tcPr>
            <w:tcW w:w="26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Egzersizde Kardiyovasküler Sistem</w:t>
            </w:r>
          </w:p>
        </w:tc>
        <w:tc>
          <w:tcPr>
            <w:tcW w:w="1985" w:type="dxa"/>
          </w:tcPr>
          <w:p w:rsidR="0016633B" w:rsidRPr="00D75E07" w:rsidRDefault="0016633B" w:rsidP="002D5F02">
            <w:pPr>
              <w:rPr>
                <w:color w:val="0D0D0D" w:themeColor="text1" w:themeTint="F2"/>
                <w:sz w:val="18"/>
                <w:szCs w:val="18"/>
              </w:rPr>
            </w:pPr>
            <w:r w:rsidRPr="00D75E07">
              <w:rPr>
                <w:color w:val="0D0D0D" w:themeColor="text1" w:themeTint="F2"/>
                <w:sz w:val="18"/>
                <w:szCs w:val="18"/>
              </w:rPr>
              <w:t>Prof. Dr. M.Salih Kaya</w:t>
            </w:r>
          </w:p>
        </w:tc>
        <w:tc>
          <w:tcPr>
            <w:tcW w:w="992"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637"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1</w:t>
            </w:r>
          </w:p>
        </w:tc>
        <w:tc>
          <w:tcPr>
            <w:tcW w:w="276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Cardiovascular System in Exercise</w:t>
            </w:r>
          </w:p>
        </w:tc>
        <w:tc>
          <w:tcPr>
            <w:tcW w:w="1984"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Dr. Ekin Bilge</w:t>
            </w:r>
          </w:p>
        </w:tc>
        <w:tc>
          <w:tcPr>
            <w:tcW w:w="9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701"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1</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r w:rsidRPr="003F7494">
              <w:rPr>
                <w:b/>
                <w:bCs/>
                <w:sz w:val="18"/>
                <w:szCs w:val="18"/>
              </w:rPr>
              <w:t> </w:t>
            </w:r>
          </w:p>
        </w:tc>
        <w:tc>
          <w:tcPr>
            <w:tcW w:w="26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Egzersizde Solunum</w:t>
            </w:r>
          </w:p>
        </w:tc>
        <w:tc>
          <w:tcPr>
            <w:tcW w:w="198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Prof. Dr. M.Salih Kaya</w:t>
            </w:r>
          </w:p>
        </w:tc>
        <w:tc>
          <w:tcPr>
            <w:tcW w:w="992"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637"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1</w:t>
            </w:r>
          </w:p>
        </w:tc>
        <w:tc>
          <w:tcPr>
            <w:tcW w:w="276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Respiratory  adaptations to exercise</w:t>
            </w:r>
          </w:p>
        </w:tc>
        <w:tc>
          <w:tcPr>
            <w:tcW w:w="1984"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Dr. Ekin Bilge</w:t>
            </w:r>
          </w:p>
        </w:tc>
        <w:tc>
          <w:tcPr>
            <w:tcW w:w="9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701"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1</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r w:rsidRPr="003F7494">
              <w:rPr>
                <w:b/>
                <w:bCs/>
                <w:sz w:val="18"/>
                <w:szCs w:val="18"/>
              </w:rPr>
              <w:t> </w:t>
            </w:r>
          </w:p>
        </w:tc>
        <w:tc>
          <w:tcPr>
            <w:tcW w:w="26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Solunum Fizyopatolojisi</w:t>
            </w:r>
          </w:p>
        </w:tc>
        <w:tc>
          <w:tcPr>
            <w:tcW w:w="198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Prof. Dr .M.Salih Kaya</w:t>
            </w:r>
          </w:p>
        </w:tc>
        <w:tc>
          <w:tcPr>
            <w:tcW w:w="992"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637"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1</w:t>
            </w:r>
          </w:p>
        </w:tc>
        <w:tc>
          <w:tcPr>
            <w:tcW w:w="276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Physiopathology of The Respiratory System</w:t>
            </w:r>
          </w:p>
        </w:tc>
        <w:tc>
          <w:tcPr>
            <w:tcW w:w="1984"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Dr. Ekin Bilge</w:t>
            </w:r>
          </w:p>
        </w:tc>
        <w:tc>
          <w:tcPr>
            <w:tcW w:w="9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701"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1</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r w:rsidRPr="003F7494">
              <w:rPr>
                <w:b/>
                <w:bCs/>
                <w:sz w:val="18"/>
                <w:szCs w:val="18"/>
              </w:rPr>
              <w:t> </w:t>
            </w:r>
          </w:p>
        </w:tc>
        <w:tc>
          <w:tcPr>
            <w:tcW w:w="26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 xml:space="preserve">Olağandışı Ortamlarda Solunum </w:t>
            </w:r>
          </w:p>
        </w:tc>
        <w:tc>
          <w:tcPr>
            <w:tcW w:w="198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Prof. Dr. M.Salih Kaya</w:t>
            </w:r>
          </w:p>
        </w:tc>
        <w:tc>
          <w:tcPr>
            <w:tcW w:w="992"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637"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276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Respiration in extreme conditions</w:t>
            </w:r>
          </w:p>
        </w:tc>
        <w:tc>
          <w:tcPr>
            <w:tcW w:w="1984"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Dr. Ekin Bilge</w:t>
            </w:r>
          </w:p>
        </w:tc>
        <w:tc>
          <w:tcPr>
            <w:tcW w:w="9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701"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r w:rsidRPr="003F7494">
              <w:rPr>
                <w:b/>
                <w:bCs/>
                <w:sz w:val="18"/>
                <w:szCs w:val="18"/>
              </w:rPr>
              <w:t> </w:t>
            </w:r>
          </w:p>
        </w:tc>
        <w:tc>
          <w:tcPr>
            <w:tcW w:w="26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LAB: Dolaşım Fizyolojisi</w:t>
            </w:r>
          </w:p>
        </w:tc>
        <w:tc>
          <w:tcPr>
            <w:tcW w:w="198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Dr. Salime Akçakaya Tek</w:t>
            </w:r>
          </w:p>
        </w:tc>
        <w:tc>
          <w:tcPr>
            <w:tcW w:w="992"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637"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4</w:t>
            </w:r>
          </w:p>
        </w:tc>
        <w:tc>
          <w:tcPr>
            <w:tcW w:w="276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LAB: Circulatory Physiology</w:t>
            </w:r>
          </w:p>
        </w:tc>
        <w:tc>
          <w:tcPr>
            <w:tcW w:w="1984"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Dr. Salime Akçakaya Tek</w:t>
            </w:r>
          </w:p>
        </w:tc>
        <w:tc>
          <w:tcPr>
            <w:tcW w:w="9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701"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4</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r w:rsidRPr="003F7494">
              <w:rPr>
                <w:b/>
                <w:bCs/>
                <w:sz w:val="18"/>
                <w:szCs w:val="18"/>
              </w:rPr>
              <w:t> </w:t>
            </w:r>
          </w:p>
        </w:tc>
        <w:tc>
          <w:tcPr>
            <w:tcW w:w="26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LAB: Solunum Fizyolojisi</w:t>
            </w:r>
          </w:p>
        </w:tc>
        <w:tc>
          <w:tcPr>
            <w:tcW w:w="198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Dr. Rüstem Ateşoğlu</w:t>
            </w:r>
          </w:p>
        </w:tc>
        <w:tc>
          <w:tcPr>
            <w:tcW w:w="992"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637"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4</w:t>
            </w:r>
          </w:p>
        </w:tc>
        <w:tc>
          <w:tcPr>
            <w:tcW w:w="276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LAB: Respiratory Physiology</w:t>
            </w:r>
          </w:p>
        </w:tc>
        <w:tc>
          <w:tcPr>
            <w:tcW w:w="1984"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Dr. Ekin Bilge</w:t>
            </w:r>
          </w:p>
        </w:tc>
        <w:tc>
          <w:tcPr>
            <w:tcW w:w="9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701"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4</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p>
        </w:tc>
        <w:tc>
          <w:tcPr>
            <w:tcW w:w="2693" w:type="dxa"/>
            <w:vAlign w:val="center"/>
          </w:tcPr>
          <w:p w:rsidR="0016633B" w:rsidRPr="003F7494" w:rsidRDefault="0016633B" w:rsidP="002D5F02">
            <w:pPr>
              <w:rPr>
                <w:sz w:val="18"/>
                <w:szCs w:val="18"/>
              </w:rPr>
            </w:pPr>
          </w:p>
        </w:tc>
        <w:tc>
          <w:tcPr>
            <w:tcW w:w="1985" w:type="dxa"/>
            <w:vAlign w:val="center"/>
          </w:tcPr>
          <w:p w:rsidR="0016633B" w:rsidRPr="003F7494" w:rsidRDefault="0016633B" w:rsidP="002D5F02">
            <w:pPr>
              <w:rPr>
                <w:sz w:val="18"/>
                <w:szCs w:val="18"/>
              </w:rPr>
            </w:pPr>
          </w:p>
        </w:tc>
        <w:tc>
          <w:tcPr>
            <w:tcW w:w="992" w:type="dxa"/>
            <w:vAlign w:val="center"/>
          </w:tcPr>
          <w:p w:rsidR="0016633B" w:rsidRPr="003F7494" w:rsidRDefault="0016633B" w:rsidP="002D5F02">
            <w:pPr>
              <w:rPr>
                <w:sz w:val="18"/>
                <w:szCs w:val="18"/>
              </w:rPr>
            </w:pPr>
          </w:p>
        </w:tc>
        <w:tc>
          <w:tcPr>
            <w:tcW w:w="637" w:type="dxa"/>
            <w:vAlign w:val="center"/>
          </w:tcPr>
          <w:p w:rsidR="0016633B" w:rsidRPr="003F7494" w:rsidRDefault="0016633B" w:rsidP="002D5F02">
            <w:pPr>
              <w:rPr>
                <w:sz w:val="18"/>
                <w:szCs w:val="18"/>
              </w:rPr>
            </w:pPr>
          </w:p>
        </w:tc>
        <w:tc>
          <w:tcPr>
            <w:tcW w:w="2765" w:type="dxa"/>
            <w:vAlign w:val="center"/>
          </w:tcPr>
          <w:p w:rsidR="0016633B" w:rsidRPr="003F7494" w:rsidRDefault="0016633B" w:rsidP="002D5F02">
            <w:pPr>
              <w:rPr>
                <w:sz w:val="18"/>
                <w:szCs w:val="18"/>
              </w:rPr>
            </w:pPr>
          </w:p>
        </w:tc>
        <w:tc>
          <w:tcPr>
            <w:tcW w:w="1984" w:type="dxa"/>
            <w:vAlign w:val="center"/>
          </w:tcPr>
          <w:p w:rsidR="0016633B" w:rsidRPr="003F7494" w:rsidRDefault="0016633B" w:rsidP="002D5F02">
            <w:pPr>
              <w:rPr>
                <w:sz w:val="18"/>
                <w:szCs w:val="18"/>
              </w:rPr>
            </w:pPr>
          </w:p>
        </w:tc>
        <w:tc>
          <w:tcPr>
            <w:tcW w:w="993" w:type="dxa"/>
            <w:vAlign w:val="center"/>
          </w:tcPr>
          <w:p w:rsidR="0016633B" w:rsidRPr="003F7494" w:rsidRDefault="0016633B" w:rsidP="002D5F02">
            <w:pPr>
              <w:rPr>
                <w:sz w:val="18"/>
                <w:szCs w:val="18"/>
              </w:rPr>
            </w:pPr>
          </w:p>
        </w:tc>
        <w:tc>
          <w:tcPr>
            <w:tcW w:w="701" w:type="dxa"/>
            <w:vAlign w:val="center"/>
          </w:tcPr>
          <w:p w:rsidR="0016633B" w:rsidRPr="003F7494" w:rsidRDefault="0016633B" w:rsidP="002D5F02">
            <w:pPr>
              <w:rPr>
                <w:sz w:val="18"/>
                <w:szCs w:val="18"/>
              </w:rPr>
            </w:pPr>
          </w:p>
        </w:tc>
      </w:tr>
      <w:tr w:rsidR="0016633B" w:rsidRPr="003F7494" w:rsidTr="002D5F02">
        <w:trPr>
          <w:trHeight w:val="288"/>
        </w:trPr>
        <w:tc>
          <w:tcPr>
            <w:tcW w:w="1526" w:type="dxa"/>
            <w:vAlign w:val="center"/>
          </w:tcPr>
          <w:p w:rsidR="0016633B" w:rsidRPr="003F7494" w:rsidRDefault="0016633B" w:rsidP="002D5F02">
            <w:pPr>
              <w:rPr>
                <w:b/>
                <w:bCs/>
                <w:sz w:val="18"/>
                <w:szCs w:val="18"/>
              </w:rPr>
            </w:pPr>
            <w:r w:rsidRPr="003F7494">
              <w:rPr>
                <w:b/>
                <w:bCs/>
                <w:sz w:val="18"/>
                <w:szCs w:val="18"/>
              </w:rPr>
              <w:lastRenderedPageBreak/>
              <w:t> HİSTOLOJİ ve EMBRİYOLOJİ</w:t>
            </w:r>
          </w:p>
        </w:tc>
        <w:tc>
          <w:tcPr>
            <w:tcW w:w="2693" w:type="dxa"/>
            <w:vAlign w:val="center"/>
          </w:tcPr>
          <w:p w:rsidR="0016633B" w:rsidRPr="003F7494" w:rsidRDefault="0016633B" w:rsidP="002D5F02">
            <w:pPr>
              <w:rPr>
                <w:sz w:val="18"/>
                <w:szCs w:val="18"/>
              </w:rPr>
            </w:pPr>
            <w:r w:rsidRPr="003F7494">
              <w:rPr>
                <w:sz w:val="18"/>
                <w:szCs w:val="18"/>
              </w:rPr>
              <w:t xml:space="preserve">KVS </w:t>
            </w:r>
            <w:r>
              <w:rPr>
                <w:sz w:val="18"/>
                <w:szCs w:val="18"/>
              </w:rPr>
              <w:t>Histolojisi</w:t>
            </w:r>
          </w:p>
        </w:tc>
        <w:tc>
          <w:tcPr>
            <w:tcW w:w="1985" w:type="dxa"/>
            <w:vAlign w:val="center"/>
          </w:tcPr>
          <w:p w:rsidR="0016633B" w:rsidRPr="003F7494" w:rsidRDefault="0016633B" w:rsidP="002D5F02">
            <w:pPr>
              <w:rPr>
                <w:sz w:val="18"/>
                <w:szCs w:val="18"/>
              </w:rPr>
            </w:pPr>
            <w:r>
              <w:rPr>
                <w:sz w:val="18"/>
                <w:szCs w:val="18"/>
              </w:rPr>
              <w:t>Doç. Dr.  Bahar Kartal</w:t>
            </w:r>
          </w:p>
        </w:tc>
        <w:tc>
          <w:tcPr>
            <w:tcW w:w="992" w:type="dxa"/>
            <w:vAlign w:val="center"/>
          </w:tcPr>
          <w:p w:rsidR="0016633B" w:rsidRPr="003F7494" w:rsidRDefault="0016633B" w:rsidP="002D5F02">
            <w:pPr>
              <w:rPr>
                <w:sz w:val="18"/>
                <w:szCs w:val="18"/>
              </w:rPr>
            </w:pPr>
            <w:r w:rsidRPr="003F7494">
              <w:rPr>
                <w:sz w:val="18"/>
                <w:szCs w:val="18"/>
              </w:rPr>
              <w:t>2</w:t>
            </w:r>
          </w:p>
        </w:tc>
        <w:tc>
          <w:tcPr>
            <w:tcW w:w="637" w:type="dxa"/>
            <w:vAlign w:val="center"/>
          </w:tcPr>
          <w:p w:rsidR="0016633B" w:rsidRPr="003F7494" w:rsidRDefault="0016633B" w:rsidP="002D5F02">
            <w:pPr>
              <w:rPr>
                <w:sz w:val="18"/>
                <w:szCs w:val="18"/>
              </w:rPr>
            </w:pPr>
            <w:r>
              <w:rPr>
                <w:sz w:val="18"/>
                <w:szCs w:val="18"/>
              </w:rPr>
              <w:t>2</w:t>
            </w:r>
          </w:p>
        </w:tc>
        <w:tc>
          <w:tcPr>
            <w:tcW w:w="2765" w:type="dxa"/>
            <w:vAlign w:val="center"/>
          </w:tcPr>
          <w:p w:rsidR="0016633B" w:rsidRPr="003F7494" w:rsidRDefault="0016633B" w:rsidP="002D5F02">
            <w:pPr>
              <w:rPr>
                <w:sz w:val="18"/>
                <w:szCs w:val="18"/>
              </w:rPr>
            </w:pPr>
            <w:r>
              <w:rPr>
                <w:sz w:val="18"/>
                <w:szCs w:val="18"/>
              </w:rPr>
              <w:t>Histology of CVS</w:t>
            </w:r>
          </w:p>
        </w:tc>
        <w:tc>
          <w:tcPr>
            <w:tcW w:w="1984" w:type="dxa"/>
            <w:vAlign w:val="center"/>
          </w:tcPr>
          <w:p w:rsidR="0016633B" w:rsidRPr="003F7494" w:rsidRDefault="0016633B" w:rsidP="002D5F02">
            <w:pPr>
              <w:rPr>
                <w:sz w:val="18"/>
                <w:szCs w:val="18"/>
              </w:rPr>
            </w:pPr>
            <w:r>
              <w:rPr>
                <w:sz w:val="18"/>
                <w:szCs w:val="18"/>
              </w:rPr>
              <w:t>Doç. Dr.  Bahar Kartal</w:t>
            </w:r>
          </w:p>
        </w:tc>
        <w:tc>
          <w:tcPr>
            <w:tcW w:w="993" w:type="dxa"/>
            <w:vAlign w:val="center"/>
          </w:tcPr>
          <w:p w:rsidR="0016633B" w:rsidRPr="003F7494" w:rsidRDefault="0016633B" w:rsidP="002D5F02">
            <w:pPr>
              <w:rPr>
                <w:sz w:val="18"/>
                <w:szCs w:val="18"/>
              </w:rPr>
            </w:pPr>
            <w:r w:rsidRPr="003F7494">
              <w:rPr>
                <w:sz w:val="18"/>
                <w:szCs w:val="18"/>
              </w:rPr>
              <w:t>2</w:t>
            </w:r>
          </w:p>
        </w:tc>
        <w:tc>
          <w:tcPr>
            <w:tcW w:w="701" w:type="dxa"/>
            <w:vAlign w:val="center"/>
          </w:tcPr>
          <w:p w:rsidR="0016633B" w:rsidRPr="003F7494" w:rsidRDefault="0016633B" w:rsidP="002D5F02">
            <w:pPr>
              <w:rPr>
                <w:sz w:val="18"/>
                <w:szCs w:val="18"/>
              </w:rPr>
            </w:pPr>
            <w:r>
              <w:rPr>
                <w:sz w:val="18"/>
                <w:szCs w:val="18"/>
              </w:rPr>
              <w:t>2</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p>
        </w:tc>
        <w:tc>
          <w:tcPr>
            <w:tcW w:w="2693" w:type="dxa"/>
            <w:vAlign w:val="center"/>
          </w:tcPr>
          <w:p w:rsidR="0016633B" w:rsidRDefault="0016633B" w:rsidP="002D5F02">
            <w:pPr>
              <w:rPr>
                <w:sz w:val="18"/>
                <w:szCs w:val="18"/>
              </w:rPr>
            </w:pPr>
            <w:r>
              <w:rPr>
                <w:sz w:val="18"/>
                <w:szCs w:val="18"/>
              </w:rPr>
              <w:t>KVS Gelişimi</w:t>
            </w:r>
          </w:p>
          <w:p w:rsidR="0016633B" w:rsidRPr="003F7494" w:rsidRDefault="0016633B" w:rsidP="002D5F02">
            <w:pPr>
              <w:rPr>
                <w:sz w:val="18"/>
                <w:szCs w:val="18"/>
              </w:rPr>
            </w:pPr>
          </w:p>
        </w:tc>
        <w:tc>
          <w:tcPr>
            <w:tcW w:w="1985" w:type="dxa"/>
            <w:vAlign w:val="center"/>
          </w:tcPr>
          <w:p w:rsidR="0016633B" w:rsidRDefault="0016633B" w:rsidP="002D5F02">
            <w:pPr>
              <w:rPr>
                <w:sz w:val="18"/>
                <w:szCs w:val="18"/>
              </w:rPr>
            </w:pPr>
            <w:r>
              <w:rPr>
                <w:sz w:val="18"/>
                <w:szCs w:val="18"/>
              </w:rPr>
              <w:t>Doç. Dr.  Bahar Kartal</w:t>
            </w:r>
          </w:p>
        </w:tc>
        <w:tc>
          <w:tcPr>
            <w:tcW w:w="992" w:type="dxa"/>
            <w:vAlign w:val="center"/>
          </w:tcPr>
          <w:p w:rsidR="0016633B" w:rsidRPr="003F7494" w:rsidRDefault="0016633B" w:rsidP="002D5F02">
            <w:pPr>
              <w:rPr>
                <w:sz w:val="18"/>
                <w:szCs w:val="18"/>
              </w:rPr>
            </w:pPr>
            <w:r>
              <w:rPr>
                <w:sz w:val="18"/>
                <w:szCs w:val="18"/>
              </w:rPr>
              <w:t>2</w:t>
            </w:r>
          </w:p>
        </w:tc>
        <w:tc>
          <w:tcPr>
            <w:tcW w:w="637" w:type="dxa"/>
            <w:vAlign w:val="center"/>
          </w:tcPr>
          <w:p w:rsidR="0016633B" w:rsidRPr="003F7494" w:rsidRDefault="0016633B" w:rsidP="002D5F02">
            <w:pPr>
              <w:rPr>
                <w:sz w:val="18"/>
                <w:szCs w:val="18"/>
              </w:rPr>
            </w:pPr>
            <w:r>
              <w:rPr>
                <w:sz w:val="18"/>
                <w:szCs w:val="18"/>
              </w:rPr>
              <w:t>2</w:t>
            </w:r>
          </w:p>
        </w:tc>
        <w:tc>
          <w:tcPr>
            <w:tcW w:w="2765" w:type="dxa"/>
            <w:vAlign w:val="center"/>
          </w:tcPr>
          <w:p w:rsidR="0016633B" w:rsidRPr="003F7494" w:rsidRDefault="0016633B" w:rsidP="002D5F02">
            <w:pPr>
              <w:rPr>
                <w:sz w:val="18"/>
                <w:szCs w:val="18"/>
              </w:rPr>
            </w:pPr>
            <w:r w:rsidRPr="003F7494">
              <w:rPr>
                <w:sz w:val="18"/>
                <w:szCs w:val="18"/>
              </w:rPr>
              <w:t>Development of CVS</w:t>
            </w:r>
          </w:p>
        </w:tc>
        <w:tc>
          <w:tcPr>
            <w:tcW w:w="1984" w:type="dxa"/>
            <w:vAlign w:val="center"/>
          </w:tcPr>
          <w:p w:rsidR="0016633B" w:rsidRDefault="0016633B" w:rsidP="002D5F02">
            <w:pPr>
              <w:rPr>
                <w:sz w:val="18"/>
                <w:szCs w:val="18"/>
              </w:rPr>
            </w:pPr>
            <w:r>
              <w:rPr>
                <w:sz w:val="18"/>
                <w:szCs w:val="18"/>
              </w:rPr>
              <w:t>Doç. Dr.  Bahar Kartal</w:t>
            </w:r>
          </w:p>
        </w:tc>
        <w:tc>
          <w:tcPr>
            <w:tcW w:w="993" w:type="dxa"/>
            <w:vAlign w:val="center"/>
          </w:tcPr>
          <w:p w:rsidR="0016633B" w:rsidRPr="003F7494" w:rsidRDefault="0016633B" w:rsidP="002D5F02">
            <w:pPr>
              <w:rPr>
                <w:sz w:val="18"/>
                <w:szCs w:val="18"/>
              </w:rPr>
            </w:pPr>
            <w:r>
              <w:rPr>
                <w:sz w:val="18"/>
                <w:szCs w:val="18"/>
              </w:rPr>
              <w:t>2</w:t>
            </w:r>
          </w:p>
        </w:tc>
        <w:tc>
          <w:tcPr>
            <w:tcW w:w="701" w:type="dxa"/>
            <w:vAlign w:val="center"/>
          </w:tcPr>
          <w:p w:rsidR="0016633B" w:rsidRPr="003F7494" w:rsidRDefault="0016633B" w:rsidP="002D5F02">
            <w:pPr>
              <w:rPr>
                <w:sz w:val="18"/>
                <w:szCs w:val="18"/>
              </w:rPr>
            </w:pPr>
            <w:r>
              <w:rPr>
                <w:sz w:val="18"/>
                <w:szCs w:val="18"/>
              </w:rPr>
              <w:t>2</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r w:rsidRPr="003F7494">
              <w:rPr>
                <w:b/>
                <w:bCs/>
                <w:sz w:val="18"/>
                <w:szCs w:val="18"/>
              </w:rPr>
              <w:t> </w:t>
            </w:r>
          </w:p>
        </w:tc>
        <w:tc>
          <w:tcPr>
            <w:tcW w:w="26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Fetal Dolaşım ve Gelişimsel Bozuklukları</w:t>
            </w:r>
          </w:p>
        </w:tc>
        <w:tc>
          <w:tcPr>
            <w:tcW w:w="198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Doç. Dr.  Bahar Kartal</w:t>
            </w:r>
          </w:p>
        </w:tc>
        <w:tc>
          <w:tcPr>
            <w:tcW w:w="992"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637"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276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Fetal Circulation and Developmental Defects</w:t>
            </w:r>
          </w:p>
        </w:tc>
        <w:tc>
          <w:tcPr>
            <w:tcW w:w="1984"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Doç. Dr.  Bahar Kartal</w:t>
            </w:r>
          </w:p>
        </w:tc>
        <w:tc>
          <w:tcPr>
            <w:tcW w:w="9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701"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r w:rsidRPr="003F7494">
              <w:rPr>
                <w:b/>
                <w:bCs/>
                <w:sz w:val="18"/>
                <w:szCs w:val="18"/>
              </w:rPr>
              <w:t> </w:t>
            </w:r>
          </w:p>
        </w:tc>
        <w:tc>
          <w:tcPr>
            <w:tcW w:w="26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Lenfoid Organlar</w:t>
            </w:r>
          </w:p>
        </w:tc>
        <w:tc>
          <w:tcPr>
            <w:tcW w:w="198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Prof. Dr. Sevil Çaylı</w:t>
            </w:r>
          </w:p>
        </w:tc>
        <w:tc>
          <w:tcPr>
            <w:tcW w:w="992"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637"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276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Lymphoid Organs</w:t>
            </w:r>
          </w:p>
        </w:tc>
        <w:tc>
          <w:tcPr>
            <w:tcW w:w="1984"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Prof.Dr. Sevil Çaylı</w:t>
            </w:r>
          </w:p>
        </w:tc>
        <w:tc>
          <w:tcPr>
            <w:tcW w:w="9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701"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r w:rsidRPr="003F7494">
              <w:rPr>
                <w:b/>
                <w:bCs/>
                <w:sz w:val="18"/>
                <w:szCs w:val="18"/>
              </w:rPr>
              <w:t> </w:t>
            </w:r>
          </w:p>
        </w:tc>
        <w:tc>
          <w:tcPr>
            <w:tcW w:w="26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Faringeal Kompleks</w:t>
            </w:r>
          </w:p>
        </w:tc>
        <w:tc>
          <w:tcPr>
            <w:tcW w:w="198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Prof..Dr. Sevil Çaylı</w:t>
            </w:r>
          </w:p>
        </w:tc>
        <w:tc>
          <w:tcPr>
            <w:tcW w:w="992"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637"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276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Faryngeal Complex</w:t>
            </w:r>
          </w:p>
        </w:tc>
        <w:tc>
          <w:tcPr>
            <w:tcW w:w="1984"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Prof..Dr. Sevil Çaylı</w:t>
            </w:r>
          </w:p>
        </w:tc>
        <w:tc>
          <w:tcPr>
            <w:tcW w:w="9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701"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r w:rsidRPr="003F7494">
              <w:rPr>
                <w:b/>
                <w:bCs/>
                <w:sz w:val="18"/>
                <w:szCs w:val="18"/>
              </w:rPr>
              <w:t> </w:t>
            </w:r>
          </w:p>
        </w:tc>
        <w:tc>
          <w:tcPr>
            <w:tcW w:w="26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Solunum Sistemi Histolojisi</w:t>
            </w:r>
          </w:p>
        </w:tc>
        <w:tc>
          <w:tcPr>
            <w:tcW w:w="198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Dr. Öğr Üyesi Hilal Nakkaş</w:t>
            </w:r>
          </w:p>
        </w:tc>
        <w:tc>
          <w:tcPr>
            <w:tcW w:w="992"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637"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276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Respiratory System Histology</w:t>
            </w:r>
          </w:p>
        </w:tc>
        <w:tc>
          <w:tcPr>
            <w:tcW w:w="1984"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Dr. Öğr Üyesi Hilal Nakkaş</w:t>
            </w:r>
          </w:p>
        </w:tc>
        <w:tc>
          <w:tcPr>
            <w:tcW w:w="9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701"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r w:rsidRPr="003F7494">
              <w:rPr>
                <w:b/>
                <w:bCs/>
                <w:sz w:val="18"/>
                <w:szCs w:val="18"/>
              </w:rPr>
              <w:t> </w:t>
            </w:r>
          </w:p>
        </w:tc>
        <w:tc>
          <w:tcPr>
            <w:tcW w:w="26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Solunum Sistemi Gelişimi ve Anomalileri</w:t>
            </w:r>
          </w:p>
        </w:tc>
        <w:tc>
          <w:tcPr>
            <w:tcW w:w="198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Dr. Öğr Üyesi Hilal Nakkaş</w:t>
            </w:r>
          </w:p>
        </w:tc>
        <w:tc>
          <w:tcPr>
            <w:tcW w:w="992"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637"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276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Respiratory System Development and Anomalies</w:t>
            </w:r>
          </w:p>
        </w:tc>
        <w:tc>
          <w:tcPr>
            <w:tcW w:w="1984"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Dr. Öğr Üyesi Hilal Nakkaş</w:t>
            </w:r>
          </w:p>
        </w:tc>
        <w:tc>
          <w:tcPr>
            <w:tcW w:w="9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701"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r w:rsidRPr="003F7494">
              <w:rPr>
                <w:b/>
                <w:bCs/>
                <w:sz w:val="18"/>
                <w:szCs w:val="18"/>
              </w:rPr>
              <w:t> </w:t>
            </w:r>
          </w:p>
        </w:tc>
        <w:tc>
          <w:tcPr>
            <w:tcW w:w="26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LAB: Kalp Histolojisi</w:t>
            </w:r>
          </w:p>
        </w:tc>
        <w:tc>
          <w:tcPr>
            <w:tcW w:w="198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Doç. Dr.  Bahar Kartal</w:t>
            </w:r>
          </w:p>
        </w:tc>
        <w:tc>
          <w:tcPr>
            <w:tcW w:w="992"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637"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276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LAB: Histology of Heart</w:t>
            </w:r>
          </w:p>
        </w:tc>
        <w:tc>
          <w:tcPr>
            <w:tcW w:w="1984"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Doç. Dr.  Bahar Kartal</w:t>
            </w:r>
          </w:p>
        </w:tc>
        <w:tc>
          <w:tcPr>
            <w:tcW w:w="9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701"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r w:rsidRPr="003F7494">
              <w:rPr>
                <w:b/>
                <w:bCs/>
                <w:sz w:val="18"/>
                <w:szCs w:val="18"/>
              </w:rPr>
              <w:t> </w:t>
            </w:r>
          </w:p>
        </w:tc>
        <w:tc>
          <w:tcPr>
            <w:tcW w:w="26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LAB: Damar Histolojisi</w:t>
            </w:r>
          </w:p>
        </w:tc>
        <w:tc>
          <w:tcPr>
            <w:tcW w:w="198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Doç. Dr.  Bahar Kartal</w:t>
            </w:r>
          </w:p>
        </w:tc>
        <w:tc>
          <w:tcPr>
            <w:tcW w:w="992"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637"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276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LAB: Histology of Vessels</w:t>
            </w:r>
          </w:p>
        </w:tc>
        <w:tc>
          <w:tcPr>
            <w:tcW w:w="1984"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Doç. Dr.  Bahar Kartal</w:t>
            </w:r>
          </w:p>
        </w:tc>
        <w:tc>
          <w:tcPr>
            <w:tcW w:w="9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701"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r w:rsidRPr="003F7494">
              <w:rPr>
                <w:b/>
                <w:bCs/>
                <w:sz w:val="18"/>
                <w:szCs w:val="18"/>
              </w:rPr>
              <w:t> </w:t>
            </w:r>
          </w:p>
        </w:tc>
        <w:tc>
          <w:tcPr>
            <w:tcW w:w="26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LAB: Lenfoid Sistem Histolojisi</w:t>
            </w:r>
          </w:p>
        </w:tc>
        <w:tc>
          <w:tcPr>
            <w:tcW w:w="198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Dr Öğr. Üyesi İlkay Çorumluoğlu</w:t>
            </w:r>
          </w:p>
        </w:tc>
        <w:tc>
          <w:tcPr>
            <w:tcW w:w="992"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637"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4</w:t>
            </w:r>
          </w:p>
        </w:tc>
        <w:tc>
          <w:tcPr>
            <w:tcW w:w="276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LAB: Lymphoid Organs</w:t>
            </w:r>
          </w:p>
        </w:tc>
        <w:tc>
          <w:tcPr>
            <w:tcW w:w="1984"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Dr Öğr. Üyesi İlkay Çorumluoğlu</w:t>
            </w:r>
          </w:p>
        </w:tc>
        <w:tc>
          <w:tcPr>
            <w:tcW w:w="9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701"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4</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r w:rsidRPr="003F7494">
              <w:rPr>
                <w:b/>
                <w:bCs/>
                <w:sz w:val="18"/>
                <w:szCs w:val="18"/>
              </w:rPr>
              <w:t> </w:t>
            </w:r>
          </w:p>
        </w:tc>
        <w:tc>
          <w:tcPr>
            <w:tcW w:w="26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LAB: Solunum Sistem Histolojisi</w:t>
            </w:r>
          </w:p>
        </w:tc>
        <w:tc>
          <w:tcPr>
            <w:tcW w:w="198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Dr. Öğr. Üyesi: Ebru Alimoğlulları</w:t>
            </w:r>
          </w:p>
        </w:tc>
        <w:tc>
          <w:tcPr>
            <w:tcW w:w="992"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637"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2765"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LAB: Respiratory System Histology</w:t>
            </w:r>
          </w:p>
        </w:tc>
        <w:tc>
          <w:tcPr>
            <w:tcW w:w="1984"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Dr. Öğr. Üyesi: Ebru Alimoğlulları</w:t>
            </w:r>
          </w:p>
        </w:tc>
        <w:tc>
          <w:tcPr>
            <w:tcW w:w="993"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c>
          <w:tcPr>
            <w:tcW w:w="701" w:type="dxa"/>
            <w:vAlign w:val="center"/>
          </w:tcPr>
          <w:p w:rsidR="0016633B" w:rsidRPr="00D75E07" w:rsidRDefault="0016633B" w:rsidP="002D5F02">
            <w:pPr>
              <w:rPr>
                <w:color w:val="0D0D0D" w:themeColor="text1" w:themeTint="F2"/>
                <w:sz w:val="18"/>
                <w:szCs w:val="18"/>
              </w:rPr>
            </w:pPr>
            <w:r w:rsidRPr="00D75E07">
              <w:rPr>
                <w:color w:val="0D0D0D" w:themeColor="text1" w:themeTint="F2"/>
                <w:sz w:val="18"/>
                <w:szCs w:val="18"/>
              </w:rPr>
              <w:t>2</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r w:rsidRPr="003F7494">
              <w:rPr>
                <w:b/>
                <w:bCs/>
                <w:sz w:val="18"/>
                <w:szCs w:val="18"/>
              </w:rPr>
              <w:t>TIBBİ BİYOKİMYA</w:t>
            </w:r>
          </w:p>
        </w:tc>
        <w:tc>
          <w:tcPr>
            <w:tcW w:w="2693" w:type="dxa"/>
            <w:vAlign w:val="center"/>
          </w:tcPr>
          <w:p w:rsidR="0016633B" w:rsidRPr="003F7494" w:rsidRDefault="0016633B" w:rsidP="002D5F02">
            <w:pPr>
              <w:rPr>
                <w:sz w:val="18"/>
                <w:szCs w:val="18"/>
              </w:rPr>
            </w:pPr>
            <w:r w:rsidRPr="003F7494">
              <w:rPr>
                <w:sz w:val="18"/>
                <w:szCs w:val="18"/>
              </w:rPr>
              <w:t>Reaktif oksijen molekülleri ve oksidatif stres</w:t>
            </w:r>
          </w:p>
        </w:tc>
        <w:tc>
          <w:tcPr>
            <w:tcW w:w="1985" w:type="dxa"/>
            <w:vAlign w:val="center"/>
          </w:tcPr>
          <w:p w:rsidR="0016633B" w:rsidRPr="003F7494" w:rsidRDefault="0016633B" w:rsidP="002D5F02">
            <w:pPr>
              <w:rPr>
                <w:sz w:val="18"/>
                <w:szCs w:val="18"/>
              </w:rPr>
            </w:pPr>
            <w:r>
              <w:rPr>
                <w:sz w:val="18"/>
                <w:szCs w:val="18"/>
              </w:rPr>
              <w:t>Prof. Dr. Özcan Erel</w:t>
            </w:r>
          </w:p>
        </w:tc>
        <w:tc>
          <w:tcPr>
            <w:tcW w:w="992" w:type="dxa"/>
            <w:vAlign w:val="center"/>
          </w:tcPr>
          <w:p w:rsidR="0016633B" w:rsidRPr="003F7494" w:rsidRDefault="0016633B" w:rsidP="002D5F02">
            <w:pPr>
              <w:rPr>
                <w:sz w:val="18"/>
                <w:szCs w:val="18"/>
              </w:rPr>
            </w:pPr>
            <w:r w:rsidRPr="003F7494">
              <w:rPr>
                <w:sz w:val="18"/>
                <w:szCs w:val="18"/>
              </w:rPr>
              <w:t>2</w:t>
            </w:r>
          </w:p>
        </w:tc>
        <w:tc>
          <w:tcPr>
            <w:tcW w:w="637" w:type="dxa"/>
            <w:vAlign w:val="center"/>
          </w:tcPr>
          <w:p w:rsidR="0016633B" w:rsidRPr="003F7494" w:rsidRDefault="0016633B" w:rsidP="002D5F02">
            <w:pPr>
              <w:rPr>
                <w:sz w:val="18"/>
                <w:szCs w:val="18"/>
              </w:rPr>
            </w:pPr>
            <w:r w:rsidRPr="003F7494">
              <w:rPr>
                <w:sz w:val="18"/>
                <w:szCs w:val="18"/>
              </w:rPr>
              <w:t>2</w:t>
            </w:r>
          </w:p>
        </w:tc>
        <w:tc>
          <w:tcPr>
            <w:tcW w:w="2765" w:type="dxa"/>
            <w:vAlign w:val="center"/>
          </w:tcPr>
          <w:p w:rsidR="0016633B" w:rsidRPr="003F7494" w:rsidRDefault="0016633B" w:rsidP="002D5F02">
            <w:pPr>
              <w:rPr>
                <w:sz w:val="18"/>
                <w:szCs w:val="18"/>
              </w:rPr>
            </w:pPr>
            <w:r w:rsidRPr="003F7494">
              <w:rPr>
                <w:sz w:val="18"/>
                <w:szCs w:val="18"/>
              </w:rPr>
              <w:t>Reactive oxygen molecules and oxidative stress</w:t>
            </w:r>
          </w:p>
        </w:tc>
        <w:tc>
          <w:tcPr>
            <w:tcW w:w="1984" w:type="dxa"/>
            <w:vAlign w:val="center"/>
          </w:tcPr>
          <w:p w:rsidR="0016633B" w:rsidRPr="003F7494" w:rsidRDefault="0016633B" w:rsidP="002D5F02">
            <w:pPr>
              <w:rPr>
                <w:sz w:val="18"/>
                <w:szCs w:val="18"/>
              </w:rPr>
            </w:pPr>
            <w:r>
              <w:rPr>
                <w:sz w:val="18"/>
                <w:szCs w:val="18"/>
              </w:rPr>
              <w:t>Prof. Dr. Cemile Biçer</w:t>
            </w:r>
          </w:p>
        </w:tc>
        <w:tc>
          <w:tcPr>
            <w:tcW w:w="993" w:type="dxa"/>
            <w:vAlign w:val="center"/>
          </w:tcPr>
          <w:p w:rsidR="0016633B" w:rsidRPr="003F7494" w:rsidRDefault="0016633B" w:rsidP="002D5F02">
            <w:pPr>
              <w:rPr>
                <w:sz w:val="18"/>
                <w:szCs w:val="18"/>
              </w:rPr>
            </w:pPr>
            <w:r w:rsidRPr="003F7494">
              <w:rPr>
                <w:sz w:val="18"/>
                <w:szCs w:val="18"/>
              </w:rPr>
              <w:t>2</w:t>
            </w:r>
          </w:p>
        </w:tc>
        <w:tc>
          <w:tcPr>
            <w:tcW w:w="701" w:type="dxa"/>
            <w:vAlign w:val="center"/>
          </w:tcPr>
          <w:p w:rsidR="0016633B" w:rsidRPr="003F7494" w:rsidRDefault="0016633B" w:rsidP="002D5F02">
            <w:pPr>
              <w:rPr>
                <w:sz w:val="18"/>
                <w:szCs w:val="18"/>
              </w:rPr>
            </w:pPr>
            <w:r w:rsidRPr="003F7494">
              <w:rPr>
                <w:sz w:val="18"/>
                <w:szCs w:val="18"/>
              </w:rPr>
              <w:t>2</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r w:rsidRPr="003F7494">
              <w:rPr>
                <w:b/>
                <w:bCs/>
                <w:sz w:val="18"/>
                <w:szCs w:val="18"/>
              </w:rPr>
              <w:t> </w:t>
            </w:r>
          </w:p>
        </w:tc>
        <w:tc>
          <w:tcPr>
            <w:tcW w:w="2693" w:type="dxa"/>
            <w:vAlign w:val="center"/>
          </w:tcPr>
          <w:p w:rsidR="0016633B" w:rsidRPr="003F7494" w:rsidRDefault="0016633B" w:rsidP="002D5F02">
            <w:pPr>
              <w:rPr>
                <w:sz w:val="18"/>
                <w:szCs w:val="18"/>
              </w:rPr>
            </w:pPr>
            <w:r w:rsidRPr="003F7494">
              <w:rPr>
                <w:sz w:val="18"/>
                <w:szCs w:val="18"/>
              </w:rPr>
              <w:t>Endotel Biyokimyası</w:t>
            </w:r>
          </w:p>
        </w:tc>
        <w:tc>
          <w:tcPr>
            <w:tcW w:w="1985" w:type="dxa"/>
            <w:vAlign w:val="center"/>
          </w:tcPr>
          <w:p w:rsidR="0016633B" w:rsidRPr="003F7494" w:rsidRDefault="0016633B" w:rsidP="002D5F02">
            <w:pPr>
              <w:rPr>
                <w:sz w:val="18"/>
                <w:szCs w:val="18"/>
              </w:rPr>
            </w:pPr>
            <w:r w:rsidRPr="003F7494">
              <w:rPr>
                <w:sz w:val="18"/>
                <w:szCs w:val="18"/>
              </w:rPr>
              <w:t>Prof. Dr. Didem Kozacı</w:t>
            </w:r>
          </w:p>
        </w:tc>
        <w:tc>
          <w:tcPr>
            <w:tcW w:w="992" w:type="dxa"/>
            <w:vAlign w:val="center"/>
          </w:tcPr>
          <w:p w:rsidR="0016633B" w:rsidRPr="003F7494" w:rsidRDefault="0016633B" w:rsidP="002D5F02">
            <w:pPr>
              <w:rPr>
                <w:sz w:val="18"/>
                <w:szCs w:val="18"/>
              </w:rPr>
            </w:pPr>
            <w:r w:rsidRPr="003F7494">
              <w:rPr>
                <w:sz w:val="18"/>
                <w:szCs w:val="18"/>
              </w:rPr>
              <w:t>2</w:t>
            </w:r>
          </w:p>
        </w:tc>
        <w:tc>
          <w:tcPr>
            <w:tcW w:w="637" w:type="dxa"/>
            <w:vAlign w:val="center"/>
          </w:tcPr>
          <w:p w:rsidR="0016633B" w:rsidRPr="003F7494" w:rsidRDefault="0016633B" w:rsidP="002D5F02">
            <w:pPr>
              <w:rPr>
                <w:sz w:val="18"/>
                <w:szCs w:val="18"/>
              </w:rPr>
            </w:pPr>
            <w:r w:rsidRPr="003F7494">
              <w:rPr>
                <w:sz w:val="18"/>
                <w:szCs w:val="18"/>
              </w:rPr>
              <w:t>2</w:t>
            </w:r>
          </w:p>
        </w:tc>
        <w:tc>
          <w:tcPr>
            <w:tcW w:w="2765" w:type="dxa"/>
            <w:vAlign w:val="center"/>
          </w:tcPr>
          <w:p w:rsidR="0016633B" w:rsidRPr="003F7494" w:rsidRDefault="0016633B" w:rsidP="002D5F02">
            <w:pPr>
              <w:rPr>
                <w:sz w:val="18"/>
                <w:szCs w:val="18"/>
              </w:rPr>
            </w:pPr>
            <w:r w:rsidRPr="003F7494">
              <w:rPr>
                <w:sz w:val="18"/>
                <w:szCs w:val="18"/>
              </w:rPr>
              <w:t>Endothelial biochemistry</w:t>
            </w:r>
          </w:p>
        </w:tc>
        <w:tc>
          <w:tcPr>
            <w:tcW w:w="1984" w:type="dxa"/>
            <w:vAlign w:val="center"/>
          </w:tcPr>
          <w:p w:rsidR="0016633B" w:rsidRPr="003F7494" w:rsidRDefault="0016633B" w:rsidP="002D5F02">
            <w:pPr>
              <w:rPr>
                <w:sz w:val="18"/>
                <w:szCs w:val="18"/>
              </w:rPr>
            </w:pPr>
            <w:r w:rsidRPr="003F7494">
              <w:rPr>
                <w:sz w:val="18"/>
                <w:szCs w:val="18"/>
              </w:rPr>
              <w:t>Prof. Dr. Didem Kozacı</w:t>
            </w:r>
          </w:p>
        </w:tc>
        <w:tc>
          <w:tcPr>
            <w:tcW w:w="993" w:type="dxa"/>
            <w:vAlign w:val="center"/>
          </w:tcPr>
          <w:p w:rsidR="0016633B" w:rsidRPr="003F7494" w:rsidRDefault="0016633B" w:rsidP="002D5F02">
            <w:pPr>
              <w:rPr>
                <w:sz w:val="18"/>
                <w:szCs w:val="18"/>
              </w:rPr>
            </w:pPr>
            <w:r w:rsidRPr="003F7494">
              <w:rPr>
                <w:sz w:val="18"/>
                <w:szCs w:val="18"/>
              </w:rPr>
              <w:t>2</w:t>
            </w:r>
          </w:p>
        </w:tc>
        <w:tc>
          <w:tcPr>
            <w:tcW w:w="701" w:type="dxa"/>
            <w:vAlign w:val="center"/>
          </w:tcPr>
          <w:p w:rsidR="0016633B" w:rsidRPr="003F7494" w:rsidRDefault="0016633B" w:rsidP="002D5F02">
            <w:pPr>
              <w:rPr>
                <w:sz w:val="18"/>
                <w:szCs w:val="18"/>
              </w:rPr>
            </w:pPr>
            <w:r w:rsidRPr="003F7494">
              <w:rPr>
                <w:sz w:val="18"/>
                <w:szCs w:val="18"/>
              </w:rPr>
              <w:t>2</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r w:rsidRPr="003F7494">
              <w:rPr>
                <w:b/>
                <w:bCs/>
                <w:sz w:val="18"/>
                <w:szCs w:val="18"/>
              </w:rPr>
              <w:t>BİYOFİZİK</w:t>
            </w:r>
          </w:p>
        </w:tc>
        <w:tc>
          <w:tcPr>
            <w:tcW w:w="2693" w:type="dxa"/>
            <w:vAlign w:val="center"/>
          </w:tcPr>
          <w:p w:rsidR="0016633B" w:rsidRPr="003F7494" w:rsidRDefault="0016633B" w:rsidP="002D5F02">
            <w:pPr>
              <w:rPr>
                <w:sz w:val="18"/>
                <w:szCs w:val="18"/>
              </w:rPr>
            </w:pPr>
            <w:r>
              <w:rPr>
                <w:sz w:val="18"/>
                <w:szCs w:val="18"/>
              </w:rPr>
              <w:t>Dolaşımdaki Hidrostatik F</w:t>
            </w:r>
            <w:r w:rsidRPr="003F7494">
              <w:rPr>
                <w:sz w:val="18"/>
                <w:szCs w:val="18"/>
              </w:rPr>
              <w:t>aktör</w:t>
            </w:r>
            <w:r>
              <w:rPr>
                <w:sz w:val="18"/>
                <w:szCs w:val="18"/>
              </w:rPr>
              <w:t xml:space="preserve">, </w:t>
            </w:r>
            <w:r w:rsidRPr="0066531D">
              <w:rPr>
                <w:sz w:val="18"/>
                <w:szCs w:val="18"/>
              </w:rPr>
              <w:t>İç Sürtünmeli Akış,Viskosluk Katsayısı ve Girdaplı Akış</w:t>
            </w:r>
          </w:p>
        </w:tc>
        <w:tc>
          <w:tcPr>
            <w:tcW w:w="1985" w:type="dxa"/>
            <w:vAlign w:val="center"/>
          </w:tcPr>
          <w:p w:rsidR="0016633B" w:rsidRPr="003F7494" w:rsidRDefault="0016633B" w:rsidP="002D5F02">
            <w:pPr>
              <w:rPr>
                <w:sz w:val="18"/>
                <w:szCs w:val="18"/>
              </w:rPr>
            </w:pPr>
            <w:r w:rsidRPr="003F7494">
              <w:rPr>
                <w:sz w:val="18"/>
                <w:szCs w:val="18"/>
              </w:rPr>
              <w:t>Doç. Dr. Ayça Bilginoğlu</w:t>
            </w:r>
          </w:p>
        </w:tc>
        <w:tc>
          <w:tcPr>
            <w:tcW w:w="992" w:type="dxa"/>
            <w:vAlign w:val="center"/>
          </w:tcPr>
          <w:p w:rsidR="0016633B" w:rsidRPr="003F7494" w:rsidRDefault="0016633B" w:rsidP="002D5F02">
            <w:pPr>
              <w:rPr>
                <w:sz w:val="18"/>
                <w:szCs w:val="18"/>
              </w:rPr>
            </w:pPr>
            <w:r w:rsidRPr="003F7494">
              <w:rPr>
                <w:sz w:val="18"/>
                <w:szCs w:val="18"/>
              </w:rPr>
              <w:t>2</w:t>
            </w:r>
          </w:p>
        </w:tc>
        <w:tc>
          <w:tcPr>
            <w:tcW w:w="637" w:type="dxa"/>
            <w:vAlign w:val="center"/>
          </w:tcPr>
          <w:p w:rsidR="0016633B" w:rsidRPr="003F7494" w:rsidRDefault="0016633B" w:rsidP="002D5F02">
            <w:pPr>
              <w:rPr>
                <w:sz w:val="18"/>
                <w:szCs w:val="18"/>
              </w:rPr>
            </w:pPr>
            <w:r>
              <w:rPr>
                <w:sz w:val="18"/>
                <w:szCs w:val="18"/>
              </w:rPr>
              <w:t>2</w:t>
            </w:r>
          </w:p>
        </w:tc>
        <w:tc>
          <w:tcPr>
            <w:tcW w:w="2765" w:type="dxa"/>
            <w:vAlign w:val="center"/>
          </w:tcPr>
          <w:p w:rsidR="0016633B" w:rsidRPr="003F7494" w:rsidRDefault="0016633B" w:rsidP="002D5F02">
            <w:pPr>
              <w:rPr>
                <w:sz w:val="18"/>
                <w:szCs w:val="18"/>
              </w:rPr>
            </w:pPr>
            <w:r w:rsidRPr="003F7494">
              <w:rPr>
                <w:sz w:val="18"/>
                <w:szCs w:val="18"/>
              </w:rPr>
              <w:t>Hydrostatic Factor of Circulation</w:t>
            </w:r>
            <w:r>
              <w:rPr>
                <w:sz w:val="18"/>
                <w:szCs w:val="18"/>
              </w:rPr>
              <w:t>,</w:t>
            </w:r>
            <w:r w:rsidRPr="003F7494">
              <w:rPr>
                <w:sz w:val="18"/>
                <w:szCs w:val="18"/>
              </w:rPr>
              <w:t xml:space="preserve"> Coefficient of Viscosity and Turbulant flow</w:t>
            </w:r>
            <w:r>
              <w:rPr>
                <w:sz w:val="18"/>
                <w:szCs w:val="18"/>
              </w:rPr>
              <w:t xml:space="preserve"> </w:t>
            </w:r>
          </w:p>
        </w:tc>
        <w:tc>
          <w:tcPr>
            <w:tcW w:w="1984" w:type="dxa"/>
            <w:vAlign w:val="center"/>
          </w:tcPr>
          <w:p w:rsidR="0016633B" w:rsidRPr="003F7494" w:rsidRDefault="0016633B" w:rsidP="002D5F02">
            <w:pPr>
              <w:rPr>
                <w:sz w:val="18"/>
                <w:szCs w:val="18"/>
              </w:rPr>
            </w:pPr>
            <w:r w:rsidRPr="003F7494">
              <w:rPr>
                <w:sz w:val="18"/>
                <w:szCs w:val="18"/>
              </w:rPr>
              <w:t>Doç. Dr. Ayça Bilginoğlu</w:t>
            </w:r>
          </w:p>
        </w:tc>
        <w:tc>
          <w:tcPr>
            <w:tcW w:w="993" w:type="dxa"/>
            <w:vAlign w:val="center"/>
          </w:tcPr>
          <w:p w:rsidR="0016633B" w:rsidRPr="003F7494" w:rsidRDefault="0016633B" w:rsidP="002D5F02">
            <w:pPr>
              <w:rPr>
                <w:sz w:val="18"/>
                <w:szCs w:val="18"/>
              </w:rPr>
            </w:pPr>
            <w:r w:rsidRPr="003F7494">
              <w:rPr>
                <w:sz w:val="18"/>
                <w:szCs w:val="18"/>
              </w:rPr>
              <w:t>2</w:t>
            </w:r>
          </w:p>
        </w:tc>
        <w:tc>
          <w:tcPr>
            <w:tcW w:w="701" w:type="dxa"/>
            <w:vAlign w:val="center"/>
          </w:tcPr>
          <w:p w:rsidR="0016633B" w:rsidRPr="003F7494" w:rsidRDefault="0016633B" w:rsidP="002D5F02">
            <w:pPr>
              <w:rPr>
                <w:sz w:val="18"/>
                <w:szCs w:val="18"/>
              </w:rPr>
            </w:pPr>
            <w:r>
              <w:rPr>
                <w:sz w:val="18"/>
                <w:szCs w:val="18"/>
              </w:rPr>
              <w:t>2</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r w:rsidRPr="003F7494">
              <w:rPr>
                <w:b/>
                <w:bCs/>
                <w:sz w:val="18"/>
                <w:szCs w:val="18"/>
              </w:rPr>
              <w:t> </w:t>
            </w:r>
          </w:p>
        </w:tc>
        <w:tc>
          <w:tcPr>
            <w:tcW w:w="2693" w:type="dxa"/>
            <w:vAlign w:val="center"/>
          </w:tcPr>
          <w:p w:rsidR="0016633B" w:rsidRPr="003F7494" w:rsidRDefault="0016633B" w:rsidP="002D5F02">
            <w:pPr>
              <w:rPr>
                <w:sz w:val="18"/>
                <w:szCs w:val="18"/>
              </w:rPr>
            </w:pPr>
            <w:r w:rsidRPr="003F7494">
              <w:rPr>
                <w:sz w:val="18"/>
                <w:szCs w:val="18"/>
              </w:rPr>
              <w:t>Damar Genişleyebilirliği ve Laplace Yasası</w:t>
            </w:r>
          </w:p>
        </w:tc>
        <w:tc>
          <w:tcPr>
            <w:tcW w:w="1985" w:type="dxa"/>
            <w:vAlign w:val="center"/>
          </w:tcPr>
          <w:p w:rsidR="0016633B" w:rsidRPr="003F7494" w:rsidRDefault="0016633B" w:rsidP="002D5F02">
            <w:pPr>
              <w:rPr>
                <w:sz w:val="18"/>
                <w:szCs w:val="18"/>
              </w:rPr>
            </w:pPr>
            <w:r w:rsidRPr="003F7494">
              <w:rPr>
                <w:sz w:val="18"/>
                <w:szCs w:val="18"/>
              </w:rPr>
              <w:t>Doç. Dr. Ayça Bilginoğlu</w:t>
            </w:r>
          </w:p>
        </w:tc>
        <w:tc>
          <w:tcPr>
            <w:tcW w:w="992" w:type="dxa"/>
            <w:vAlign w:val="center"/>
          </w:tcPr>
          <w:p w:rsidR="0016633B" w:rsidRPr="003F7494" w:rsidRDefault="0016633B" w:rsidP="002D5F02">
            <w:pPr>
              <w:rPr>
                <w:sz w:val="18"/>
                <w:szCs w:val="18"/>
              </w:rPr>
            </w:pPr>
            <w:r w:rsidRPr="003F7494">
              <w:rPr>
                <w:sz w:val="18"/>
                <w:szCs w:val="18"/>
              </w:rPr>
              <w:t>2</w:t>
            </w:r>
          </w:p>
        </w:tc>
        <w:tc>
          <w:tcPr>
            <w:tcW w:w="637" w:type="dxa"/>
            <w:vAlign w:val="center"/>
          </w:tcPr>
          <w:p w:rsidR="0016633B" w:rsidRPr="003F7494" w:rsidRDefault="0016633B" w:rsidP="002D5F02">
            <w:pPr>
              <w:rPr>
                <w:sz w:val="18"/>
                <w:szCs w:val="18"/>
              </w:rPr>
            </w:pPr>
            <w:r w:rsidRPr="003F7494">
              <w:rPr>
                <w:sz w:val="18"/>
                <w:szCs w:val="18"/>
              </w:rPr>
              <w:t>2</w:t>
            </w:r>
          </w:p>
        </w:tc>
        <w:tc>
          <w:tcPr>
            <w:tcW w:w="2765" w:type="dxa"/>
            <w:vAlign w:val="center"/>
          </w:tcPr>
          <w:p w:rsidR="0016633B" w:rsidRPr="003F7494" w:rsidRDefault="0016633B" w:rsidP="002D5F02">
            <w:pPr>
              <w:rPr>
                <w:sz w:val="18"/>
                <w:szCs w:val="18"/>
              </w:rPr>
            </w:pPr>
            <w:r w:rsidRPr="003F7494">
              <w:rPr>
                <w:sz w:val="18"/>
                <w:szCs w:val="18"/>
              </w:rPr>
              <w:t>Vessel Distensibility and The Laplace Law</w:t>
            </w:r>
          </w:p>
        </w:tc>
        <w:tc>
          <w:tcPr>
            <w:tcW w:w="1984" w:type="dxa"/>
            <w:vAlign w:val="center"/>
          </w:tcPr>
          <w:p w:rsidR="0016633B" w:rsidRPr="003F7494" w:rsidRDefault="0016633B" w:rsidP="002D5F02">
            <w:pPr>
              <w:rPr>
                <w:sz w:val="18"/>
                <w:szCs w:val="18"/>
              </w:rPr>
            </w:pPr>
            <w:r w:rsidRPr="003F7494">
              <w:rPr>
                <w:sz w:val="18"/>
                <w:szCs w:val="18"/>
              </w:rPr>
              <w:t>Doç. Dr. Ayça Bilginoğlu</w:t>
            </w:r>
          </w:p>
        </w:tc>
        <w:tc>
          <w:tcPr>
            <w:tcW w:w="993" w:type="dxa"/>
            <w:vAlign w:val="center"/>
          </w:tcPr>
          <w:p w:rsidR="0016633B" w:rsidRPr="003F7494" w:rsidRDefault="0016633B" w:rsidP="002D5F02">
            <w:pPr>
              <w:rPr>
                <w:sz w:val="18"/>
                <w:szCs w:val="18"/>
              </w:rPr>
            </w:pPr>
            <w:r w:rsidRPr="003F7494">
              <w:rPr>
                <w:sz w:val="18"/>
                <w:szCs w:val="18"/>
              </w:rPr>
              <w:t>2</w:t>
            </w:r>
          </w:p>
        </w:tc>
        <w:tc>
          <w:tcPr>
            <w:tcW w:w="701" w:type="dxa"/>
            <w:vAlign w:val="center"/>
          </w:tcPr>
          <w:p w:rsidR="0016633B" w:rsidRPr="003F7494" w:rsidRDefault="0016633B" w:rsidP="002D5F02">
            <w:pPr>
              <w:rPr>
                <w:sz w:val="18"/>
                <w:szCs w:val="18"/>
              </w:rPr>
            </w:pPr>
            <w:r w:rsidRPr="003F7494">
              <w:rPr>
                <w:sz w:val="18"/>
                <w:szCs w:val="18"/>
              </w:rPr>
              <w:t>2</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r w:rsidRPr="003F7494">
              <w:rPr>
                <w:b/>
                <w:bCs/>
                <w:sz w:val="18"/>
                <w:szCs w:val="18"/>
              </w:rPr>
              <w:t> </w:t>
            </w:r>
          </w:p>
        </w:tc>
        <w:tc>
          <w:tcPr>
            <w:tcW w:w="2693" w:type="dxa"/>
            <w:vAlign w:val="center"/>
          </w:tcPr>
          <w:p w:rsidR="0016633B" w:rsidRPr="003F7494" w:rsidRDefault="0016633B" w:rsidP="002D5F02">
            <w:pPr>
              <w:rPr>
                <w:sz w:val="18"/>
                <w:szCs w:val="18"/>
              </w:rPr>
            </w:pPr>
            <w:r w:rsidRPr="003F7494">
              <w:rPr>
                <w:sz w:val="18"/>
                <w:szCs w:val="18"/>
              </w:rPr>
              <w:t>Kalp hücrelerinde aksiyon potansiyeli</w:t>
            </w:r>
          </w:p>
        </w:tc>
        <w:tc>
          <w:tcPr>
            <w:tcW w:w="1985" w:type="dxa"/>
            <w:vAlign w:val="center"/>
          </w:tcPr>
          <w:p w:rsidR="0016633B" w:rsidRPr="003F7494" w:rsidRDefault="0016633B" w:rsidP="002D5F02">
            <w:pPr>
              <w:rPr>
                <w:sz w:val="18"/>
                <w:szCs w:val="18"/>
              </w:rPr>
            </w:pPr>
            <w:r w:rsidRPr="003F7494">
              <w:rPr>
                <w:sz w:val="18"/>
                <w:szCs w:val="18"/>
              </w:rPr>
              <w:t>Doç. Dr. Gülsüm Akdeniz</w:t>
            </w:r>
          </w:p>
        </w:tc>
        <w:tc>
          <w:tcPr>
            <w:tcW w:w="992" w:type="dxa"/>
            <w:vAlign w:val="center"/>
          </w:tcPr>
          <w:p w:rsidR="0016633B" w:rsidRPr="003F7494" w:rsidRDefault="0016633B" w:rsidP="002D5F02">
            <w:pPr>
              <w:rPr>
                <w:sz w:val="18"/>
                <w:szCs w:val="18"/>
              </w:rPr>
            </w:pPr>
            <w:r w:rsidRPr="003F7494">
              <w:rPr>
                <w:sz w:val="18"/>
                <w:szCs w:val="18"/>
              </w:rPr>
              <w:t>2</w:t>
            </w:r>
          </w:p>
        </w:tc>
        <w:tc>
          <w:tcPr>
            <w:tcW w:w="637" w:type="dxa"/>
            <w:vAlign w:val="center"/>
          </w:tcPr>
          <w:p w:rsidR="0016633B" w:rsidRPr="003F7494" w:rsidRDefault="0016633B" w:rsidP="002D5F02">
            <w:pPr>
              <w:rPr>
                <w:sz w:val="18"/>
                <w:szCs w:val="18"/>
              </w:rPr>
            </w:pPr>
            <w:r>
              <w:rPr>
                <w:sz w:val="18"/>
                <w:szCs w:val="18"/>
              </w:rPr>
              <w:t>1</w:t>
            </w:r>
          </w:p>
        </w:tc>
        <w:tc>
          <w:tcPr>
            <w:tcW w:w="2765" w:type="dxa"/>
            <w:vAlign w:val="center"/>
          </w:tcPr>
          <w:p w:rsidR="0016633B" w:rsidRPr="003F7494" w:rsidRDefault="0016633B" w:rsidP="002D5F02">
            <w:pPr>
              <w:rPr>
                <w:sz w:val="18"/>
                <w:szCs w:val="18"/>
              </w:rPr>
            </w:pPr>
            <w:r w:rsidRPr="003F7494">
              <w:rPr>
                <w:sz w:val="18"/>
                <w:szCs w:val="18"/>
              </w:rPr>
              <w:t>Cardiac Action Potential</w:t>
            </w:r>
          </w:p>
        </w:tc>
        <w:tc>
          <w:tcPr>
            <w:tcW w:w="1984" w:type="dxa"/>
            <w:vAlign w:val="center"/>
          </w:tcPr>
          <w:p w:rsidR="0016633B" w:rsidRPr="003F7494" w:rsidRDefault="0016633B" w:rsidP="002D5F02">
            <w:pPr>
              <w:rPr>
                <w:sz w:val="18"/>
                <w:szCs w:val="18"/>
              </w:rPr>
            </w:pPr>
            <w:r w:rsidRPr="003F7494">
              <w:rPr>
                <w:sz w:val="18"/>
                <w:szCs w:val="18"/>
              </w:rPr>
              <w:t>Doç. Dr. Gülsüm Akdeniz</w:t>
            </w:r>
          </w:p>
        </w:tc>
        <w:tc>
          <w:tcPr>
            <w:tcW w:w="993" w:type="dxa"/>
            <w:vAlign w:val="center"/>
          </w:tcPr>
          <w:p w:rsidR="0016633B" w:rsidRPr="003F7494" w:rsidRDefault="0016633B" w:rsidP="002D5F02">
            <w:pPr>
              <w:rPr>
                <w:sz w:val="18"/>
                <w:szCs w:val="18"/>
              </w:rPr>
            </w:pPr>
            <w:r w:rsidRPr="003F7494">
              <w:rPr>
                <w:sz w:val="18"/>
                <w:szCs w:val="18"/>
              </w:rPr>
              <w:t>2</w:t>
            </w:r>
          </w:p>
        </w:tc>
        <w:tc>
          <w:tcPr>
            <w:tcW w:w="701" w:type="dxa"/>
            <w:vAlign w:val="center"/>
          </w:tcPr>
          <w:p w:rsidR="0016633B" w:rsidRPr="003F7494" w:rsidRDefault="0016633B" w:rsidP="002D5F02">
            <w:pPr>
              <w:rPr>
                <w:sz w:val="18"/>
                <w:szCs w:val="18"/>
              </w:rPr>
            </w:pPr>
            <w:r>
              <w:rPr>
                <w:sz w:val="18"/>
                <w:szCs w:val="18"/>
              </w:rPr>
              <w:t>1</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r w:rsidRPr="003F7494">
              <w:rPr>
                <w:b/>
                <w:bCs/>
                <w:sz w:val="18"/>
                <w:szCs w:val="18"/>
              </w:rPr>
              <w:t> </w:t>
            </w:r>
          </w:p>
        </w:tc>
        <w:tc>
          <w:tcPr>
            <w:tcW w:w="2693" w:type="dxa"/>
            <w:vAlign w:val="center"/>
          </w:tcPr>
          <w:p w:rsidR="0016633B" w:rsidRPr="003F7494" w:rsidRDefault="0016633B" w:rsidP="002D5F02">
            <w:pPr>
              <w:rPr>
                <w:sz w:val="18"/>
                <w:szCs w:val="18"/>
              </w:rPr>
            </w:pPr>
            <w:r w:rsidRPr="003F7494">
              <w:rPr>
                <w:sz w:val="18"/>
                <w:szCs w:val="18"/>
              </w:rPr>
              <w:t>Elektrokardiyografinin (EKG) Biyofiziksel İlkeleri</w:t>
            </w:r>
          </w:p>
        </w:tc>
        <w:tc>
          <w:tcPr>
            <w:tcW w:w="1985" w:type="dxa"/>
            <w:vAlign w:val="center"/>
          </w:tcPr>
          <w:p w:rsidR="0016633B" w:rsidRPr="003F7494" w:rsidRDefault="0016633B" w:rsidP="002D5F02">
            <w:pPr>
              <w:rPr>
                <w:sz w:val="18"/>
                <w:szCs w:val="18"/>
              </w:rPr>
            </w:pPr>
            <w:r w:rsidRPr="003F7494">
              <w:rPr>
                <w:sz w:val="18"/>
                <w:szCs w:val="18"/>
              </w:rPr>
              <w:t>Doç. Dr. Gülsüm Akdeniz</w:t>
            </w:r>
          </w:p>
        </w:tc>
        <w:tc>
          <w:tcPr>
            <w:tcW w:w="992" w:type="dxa"/>
            <w:vAlign w:val="center"/>
          </w:tcPr>
          <w:p w:rsidR="0016633B" w:rsidRPr="003F7494" w:rsidRDefault="0016633B" w:rsidP="002D5F02">
            <w:pPr>
              <w:rPr>
                <w:sz w:val="18"/>
                <w:szCs w:val="18"/>
              </w:rPr>
            </w:pPr>
            <w:r w:rsidRPr="003F7494">
              <w:rPr>
                <w:sz w:val="18"/>
                <w:szCs w:val="18"/>
              </w:rPr>
              <w:t>2</w:t>
            </w:r>
          </w:p>
        </w:tc>
        <w:tc>
          <w:tcPr>
            <w:tcW w:w="637" w:type="dxa"/>
            <w:vAlign w:val="center"/>
          </w:tcPr>
          <w:p w:rsidR="0016633B" w:rsidRPr="003F7494" w:rsidRDefault="0016633B" w:rsidP="002D5F02">
            <w:pPr>
              <w:rPr>
                <w:sz w:val="18"/>
                <w:szCs w:val="18"/>
              </w:rPr>
            </w:pPr>
            <w:r>
              <w:rPr>
                <w:sz w:val="18"/>
                <w:szCs w:val="18"/>
              </w:rPr>
              <w:t>1</w:t>
            </w:r>
          </w:p>
        </w:tc>
        <w:tc>
          <w:tcPr>
            <w:tcW w:w="2765" w:type="dxa"/>
            <w:vAlign w:val="center"/>
          </w:tcPr>
          <w:p w:rsidR="0016633B" w:rsidRPr="003F7494" w:rsidRDefault="0016633B" w:rsidP="002D5F02">
            <w:pPr>
              <w:rPr>
                <w:sz w:val="18"/>
                <w:szCs w:val="18"/>
              </w:rPr>
            </w:pPr>
            <w:r w:rsidRPr="003F7494">
              <w:rPr>
                <w:sz w:val="18"/>
                <w:szCs w:val="18"/>
              </w:rPr>
              <w:t>Biophysical Principles of Electrocardiography</w:t>
            </w:r>
          </w:p>
        </w:tc>
        <w:tc>
          <w:tcPr>
            <w:tcW w:w="1984" w:type="dxa"/>
            <w:vAlign w:val="center"/>
          </w:tcPr>
          <w:p w:rsidR="0016633B" w:rsidRPr="003F7494" w:rsidRDefault="0016633B" w:rsidP="002D5F02">
            <w:pPr>
              <w:rPr>
                <w:sz w:val="18"/>
                <w:szCs w:val="18"/>
              </w:rPr>
            </w:pPr>
            <w:r w:rsidRPr="003F7494">
              <w:rPr>
                <w:sz w:val="18"/>
                <w:szCs w:val="18"/>
              </w:rPr>
              <w:t>Doç. Dr. Gülsüm Akdeniz</w:t>
            </w:r>
          </w:p>
        </w:tc>
        <w:tc>
          <w:tcPr>
            <w:tcW w:w="993" w:type="dxa"/>
            <w:vAlign w:val="center"/>
          </w:tcPr>
          <w:p w:rsidR="0016633B" w:rsidRPr="003F7494" w:rsidRDefault="0016633B" w:rsidP="002D5F02">
            <w:pPr>
              <w:rPr>
                <w:sz w:val="18"/>
                <w:szCs w:val="18"/>
              </w:rPr>
            </w:pPr>
            <w:r w:rsidRPr="003F7494">
              <w:rPr>
                <w:sz w:val="18"/>
                <w:szCs w:val="18"/>
              </w:rPr>
              <w:t>2</w:t>
            </w:r>
          </w:p>
        </w:tc>
        <w:tc>
          <w:tcPr>
            <w:tcW w:w="701" w:type="dxa"/>
            <w:vAlign w:val="center"/>
          </w:tcPr>
          <w:p w:rsidR="0016633B" w:rsidRPr="003F7494" w:rsidRDefault="0016633B" w:rsidP="002D5F02">
            <w:pPr>
              <w:rPr>
                <w:sz w:val="18"/>
                <w:szCs w:val="18"/>
              </w:rPr>
            </w:pPr>
            <w:r>
              <w:rPr>
                <w:sz w:val="18"/>
                <w:szCs w:val="18"/>
              </w:rPr>
              <w:t>1</w:t>
            </w:r>
          </w:p>
        </w:tc>
      </w:tr>
      <w:tr w:rsidR="0016633B" w:rsidRPr="003F7494" w:rsidTr="002D5F02">
        <w:trPr>
          <w:trHeight w:val="288"/>
        </w:trPr>
        <w:tc>
          <w:tcPr>
            <w:tcW w:w="1526" w:type="dxa"/>
            <w:vAlign w:val="center"/>
          </w:tcPr>
          <w:p w:rsidR="0016633B" w:rsidRPr="003F7494" w:rsidRDefault="0016633B" w:rsidP="002D5F02">
            <w:pPr>
              <w:rPr>
                <w:b/>
                <w:bCs/>
                <w:sz w:val="18"/>
                <w:szCs w:val="18"/>
              </w:rPr>
            </w:pPr>
            <w:r w:rsidRPr="003F7494">
              <w:rPr>
                <w:b/>
                <w:bCs/>
                <w:sz w:val="18"/>
                <w:szCs w:val="18"/>
              </w:rPr>
              <w:t> </w:t>
            </w:r>
          </w:p>
        </w:tc>
        <w:tc>
          <w:tcPr>
            <w:tcW w:w="2693" w:type="dxa"/>
            <w:vAlign w:val="center"/>
          </w:tcPr>
          <w:p w:rsidR="0016633B" w:rsidRPr="003F7494" w:rsidRDefault="0016633B" w:rsidP="002D5F02">
            <w:pPr>
              <w:rPr>
                <w:sz w:val="18"/>
                <w:szCs w:val="18"/>
              </w:rPr>
            </w:pPr>
            <w:r w:rsidRPr="003F7494">
              <w:rPr>
                <w:sz w:val="18"/>
                <w:szCs w:val="18"/>
              </w:rPr>
              <w:t>Solunum Biyomekaniği</w:t>
            </w:r>
          </w:p>
        </w:tc>
        <w:tc>
          <w:tcPr>
            <w:tcW w:w="1985" w:type="dxa"/>
            <w:vAlign w:val="center"/>
          </w:tcPr>
          <w:p w:rsidR="0016633B" w:rsidRPr="003F7494" w:rsidRDefault="0016633B" w:rsidP="002D5F02">
            <w:pPr>
              <w:rPr>
                <w:sz w:val="18"/>
                <w:szCs w:val="18"/>
              </w:rPr>
            </w:pPr>
            <w:r w:rsidRPr="003F7494">
              <w:rPr>
                <w:sz w:val="18"/>
                <w:szCs w:val="18"/>
              </w:rPr>
              <w:t>Doç. Dr. Ayça Bilginoğlu</w:t>
            </w:r>
          </w:p>
        </w:tc>
        <w:tc>
          <w:tcPr>
            <w:tcW w:w="992" w:type="dxa"/>
            <w:vAlign w:val="center"/>
          </w:tcPr>
          <w:p w:rsidR="0016633B" w:rsidRPr="003F7494" w:rsidRDefault="0016633B" w:rsidP="002D5F02">
            <w:pPr>
              <w:rPr>
                <w:sz w:val="18"/>
                <w:szCs w:val="18"/>
              </w:rPr>
            </w:pPr>
            <w:r w:rsidRPr="003F7494">
              <w:rPr>
                <w:sz w:val="18"/>
                <w:szCs w:val="18"/>
              </w:rPr>
              <w:t>2</w:t>
            </w:r>
          </w:p>
        </w:tc>
        <w:tc>
          <w:tcPr>
            <w:tcW w:w="637" w:type="dxa"/>
            <w:vAlign w:val="center"/>
          </w:tcPr>
          <w:p w:rsidR="0016633B" w:rsidRPr="003F7494" w:rsidRDefault="0016633B" w:rsidP="002D5F02">
            <w:pPr>
              <w:rPr>
                <w:sz w:val="18"/>
                <w:szCs w:val="18"/>
              </w:rPr>
            </w:pPr>
            <w:r w:rsidRPr="003F7494">
              <w:rPr>
                <w:sz w:val="18"/>
                <w:szCs w:val="18"/>
              </w:rPr>
              <w:t>2</w:t>
            </w:r>
          </w:p>
        </w:tc>
        <w:tc>
          <w:tcPr>
            <w:tcW w:w="2765" w:type="dxa"/>
            <w:vAlign w:val="center"/>
          </w:tcPr>
          <w:p w:rsidR="0016633B" w:rsidRPr="003F7494" w:rsidRDefault="0016633B" w:rsidP="002D5F02">
            <w:pPr>
              <w:rPr>
                <w:sz w:val="18"/>
                <w:szCs w:val="18"/>
              </w:rPr>
            </w:pPr>
            <w:r w:rsidRPr="003F7494">
              <w:rPr>
                <w:sz w:val="18"/>
                <w:szCs w:val="18"/>
              </w:rPr>
              <w:t>Biomechanics of Respiration</w:t>
            </w:r>
          </w:p>
        </w:tc>
        <w:tc>
          <w:tcPr>
            <w:tcW w:w="1984" w:type="dxa"/>
            <w:vAlign w:val="center"/>
          </w:tcPr>
          <w:p w:rsidR="0016633B" w:rsidRPr="003F7494" w:rsidRDefault="0016633B" w:rsidP="002D5F02">
            <w:pPr>
              <w:rPr>
                <w:sz w:val="18"/>
                <w:szCs w:val="18"/>
              </w:rPr>
            </w:pPr>
            <w:r w:rsidRPr="003F7494">
              <w:rPr>
                <w:sz w:val="18"/>
                <w:szCs w:val="18"/>
              </w:rPr>
              <w:t>Doç. Dr. Ayça Bilginoğlu</w:t>
            </w:r>
          </w:p>
        </w:tc>
        <w:tc>
          <w:tcPr>
            <w:tcW w:w="993" w:type="dxa"/>
            <w:vAlign w:val="center"/>
          </w:tcPr>
          <w:p w:rsidR="0016633B" w:rsidRPr="003F7494" w:rsidRDefault="0016633B" w:rsidP="002D5F02">
            <w:pPr>
              <w:rPr>
                <w:sz w:val="18"/>
                <w:szCs w:val="18"/>
              </w:rPr>
            </w:pPr>
            <w:r w:rsidRPr="003F7494">
              <w:rPr>
                <w:sz w:val="18"/>
                <w:szCs w:val="18"/>
              </w:rPr>
              <w:t>2</w:t>
            </w:r>
          </w:p>
        </w:tc>
        <w:tc>
          <w:tcPr>
            <w:tcW w:w="701" w:type="dxa"/>
            <w:vAlign w:val="center"/>
          </w:tcPr>
          <w:p w:rsidR="0016633B" w:rsidRPr="003F7494" w:rsidRDefault="0016633B" w:rsidP="002D5F02">
            <w:pPr>
              <w:rPr>
                <w:sz w:val="18"/>
                <w:szCs w:val="18"/>
              </w:rPr>
            </w:pPr>
            <w:r w:rsidRPr="003F7494">
              <w:rPr>
                <w:sz w:val="18"/>
                <w:szCs w:val="18"/>
              </w:rPr>
              <w:t>2</w:t>
            </w:r>
          </w:p>
        </w:tc>
      </w:tr>
    </w:tbl>
    <w:p w:rsidR="0016633B" w:rsidRDefault="0016633B" w:rsidP="0016633B"/>
    <w:p w:rsidR="0016633B" w:rsidRDefault="0016633B" w:rsidP="0016633B"/>
    <w:p w:rsidR="0016633B" w:rsidRDefault="0016633B" w:rsidP="0016633B"/>
    <w:p w:rsidR="00D75E07" w:rsidRDefault="00D75E07" w:rsidP="0016633B"/>
    <w:p w:rsidR="00D75E07" w:rsidRDefault="00D75E07" w:rsidP="0016633B"/>
    <w:p w:rsidR="003C0BD3" w:rsidRDefault="003C0BD3" w:rsidP="0016633B">
      <w:pPr>
        <w:sectPr w:rsidR="003C0BD3" w:rsidSect="0016633B">
          <w:pgSz w:w="16838" w:h="11906" w:orient="landscape"/>
          <w:pgMar w:top="1418" w:right="1418" w:bottom="1418" w:left="1134" w:header="0" w:footer="0" w:gutter="0"/>
          <w:cols w:space="708"/>
          <w:formProt w:val="0"/>
          <w:docGrid w:linePitch="360" w:charSpace="4096"/>
        </w:sectPr>
      </w:pPr>
    </w:p>
    <w:p w:rsidR="0016633B" w:rsidRPr="000B170E" w:rsidRDefault="0016633B" w:rsidP="0016633B">
      <w:pPr>
        <w:spacing w:before="100" w:beforeAutospacing="1" w:after="100" w:afterAutospacing="1"/>
        <w:rPr>
          <w:b/>
          <w:bCs/>
          <w:iCs/>
        </w:rPr>
      </w:pPr>
      <w:r w:rsidRPr="000B170E">
        <w:rPr>
          <w:b/>
          <w:bCs/>
        </w:rPr>
        <w:lastRenderedPageBreak/>
        <w:t>Komite-2 Öğrenim Hedefleri ve Program Çıktılarına Katkı Düzeyleri</w:t>
      </w:r>
    </w:p>
    <w:p w:rsidR="0016633B" w:rsidRDefault="0016633B" w:rsidP="0016633B">
      <w:pPr>
        <w:spacing w:before="100" w:beforeAutospacing="1" w:after="100" w:afterAutospacing="1"/>
        <w:rPr>
          <w:sz w:val="20"/>
          <w:szCs w:val="20"/>
        </w:rPr>
      </w:pPr>
      <w:r w:rsidRPr="000B170E">
        <w:t>Aşağıda Komite-2 öğrenim hedefleri ile fakültemiz program çıktıları arasındaki ilişki ve katkı düzeyleri gösterilmiştir</w:t>
      </w:r>
      <w:r>
        <w:rPr>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5822"/>
        <w:gridCol w:w="1363"/>
        <w:gridCol w:w="1365"/>
      </w:tblGrid>
      <w:tr w:rsidR="0016633B" w:rsidRPr="00FB7C37" w:rsidTr="003C0BD3">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rPr>
                <w:b/>
                <w:bCs/>
                <w:iCs/>
              </w:rPr>
            </w:pPr>
            <w:r w:rsidRPr="00FB7C37">
              <w:rPr>
                <w:b/>
                <w:bCs/>
              </w:rPr>
              <w:t>No</w:t>
            </w:r>
          </w:p>
        </w:tc>
        <w:tc>
          <w:tcPr>
            <w:tcW w:w="5996"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rPr>
                <w:b/>
                <w:bCs/>
                <w:iCs/>
              </w:rPr>
            </w:pPr>
            <w:r w:rsidRPr="00FB7C37">
              <w:rPr>
                <w:b/>
                <w:bCs/>
              </w:rPr>
              <w:t>Kazanım</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rPr>
                <w:b/>
                <w:bCs/>
                <w:iCs/>
              </w:rPr>
            </w:pPr>
            <w:r w:rsidRPr="00FB7C37">
              <w:rPr>
                <w:b/>
                <w:bCs/>
              </w:rPr>
              <w:t>Karşıladığı Program Hedefi</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rPr>
                <w:b/>
                <w:bCs/>
                <w:iCs/>
              </w:rPr>
            </w:pPr>
            <w:r w:rsidRPr="00FB7C37">
              <w:rPr>
                <w:b/>
                <w:bCs/>
              </w:rPr>
              <w:t>Katkı Düzeyi 1-5</w:t>
            </w:r>
          </w:p>
        </w:tc>
      </w:tr>
      <w:tr w:rsidR="0016633B" w:rsidRPr="00FB7C37" w:rsidTr="003C0BD3">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1</w:t>
            </w:r>
          </w:p>
        </w:tc>
        <w:tc>
          <w:tcPr>
            <w:tcW w:w="5996" w:type="dxa"/>
            <w:vAlign w:val="center"/>
            <w:hideMark/>
          </w:tcPr>
          <w:p w:rsidR="0016633B" w:rsidRPr="00FB7C37" w:rsidRDefault="0016633B" w:rsidP="003C0BD3">
            <w:pPr>
              <w:pStyle w:val="p1"/>
              <w:suppressAutoHyphens/>
              <w:rPr>
                <w:rFonts w:ascii="Times New Roman" w:hAnsi="Times New Roman"/>
                <w:i w:val="0"/>
                <w:iCs/>
                <w:color w:val="auto"/>
                <w:sz w:val="24"/>
                <w:szCs w:val="24"/>
              </w:rPr>
            </w:pPr>
            <w:r w:rsidRPr="00FB7C37">
              <w:rPr>
                <w:rFonts w:ascii="Times New Roman" w:hAnsi="Times New Roman"/>
                <w:i w:val="0"/>
                <w:iCs/>
                <w:sz w:val="24"/>
                <w:szCs w:val="24"/>
              </w:rPr>
              <w:t>Dolaşım sisteminin anatomisini, fizyolojisini, histolojisini, embriyolojisini  açıklar</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PY5</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3</w:t>
            </w:r>
          </w:p>
        </w:tc>
      </w:tr>
      <w:tr w:rsidR="0016633B" w:rsidRPr="00FB7C37" w:rsidTr="003C0BD3">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2</w:t>
            </w:r>
          </w:p>
        </w:tc>
        <w:tc>
          <w:tcPr>
            <w:tcW w:w="5996" w:type="dxa"/>
            <w:vAlign w:val="center"/>
            <w:hideMark/>
          </w:tcPr>
          <w:p w:rsidR="0016633B" w:rsidRPr="00FB7C37" w:rsidRDefault="0016633B" w:rsidP="003C0BD3">
            <w:pPr>
              <w:pStyle w:val="p1"/>
              <w:suppressAutoHyphens/>
              <w:rPr>
                <w:rFonts w:ascii="Times New Roman" w:hAnsi="Times New Roman"/>
                <w:i w:val="0"/>
                <w:iCs/>
                <w:color w:val="auto"/>
                <w:sz w:val="24"/>
                <w:szCs w:val="24"/>
              </w:rPr>
            </w:pPr>
            <w:r w:rsidRPr="00FB7C37">
              <w:rPr>
                <w:rFonts w:ascii="Times New Roman" w:hAnsi="Times New Roman"/>
                <w:i w:val="0"/>
                <w:iCs/>
                <w:sz w:val="24"/>
                <w:szCs w:val="24"/>
              </w:rPr>
              <w:t>Solunum sisteminin anatomisini, fizyolojisini, histolojisini, embriyolojisini  bilir ve açıklar</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PY5</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5</w:t>
            </w:r>
          </w:p>
        </w:tc>
      </w:tr>
      <w:tr w:rsidR="0016633B" w:rsidRPr="00FB7C37" w:rsidTr="003C0BD3">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3</w:t>
            </w:r>
          </w:p>
        </w:tc>
        <w:tc>
          <w:tcPr>
            <w:tcW w:w="5996" w:type="dxa"/>
            <w:vAlign w:val="center"/>
            <w:hideMark/>
          </w:tcPr>
          <w:p w:rsidR="0016633B" w:rsidRPr="00FB7C37" w:rsidRDefault="0016633B" w:rsidP="003C0BD3">
            <w:pPr>
              <w:pStyle w:val="p1"/>
              <w:suppressAutoHyphens/>
              <w:rPr>
                <w:rFonts w:ascii="Times New Roman" w:hAnsi="Times New Roman"/>
                <w:i w:val="0"/>
                <w:iCs/>
                <w:color w:val="auto"/>
                <w:sz w:val="24"/>
                <w:szCs w:val="24"/>
              </w:rPr>
            </w:pPr>
            <w:r w:rsidRPr="00FB7C37">
              <w:rPr>
                <w:rFonts w:ascii="Times New Roman" w:hAnsi="Times New Roman"/>
                <w:i w:val="0"/>
                <w:iCs/>
                <w:sz w:val="24"/>
                <w:szCs w:val="24"/>
              </w:rPr>
              <w:t>Lenfatik sistemin anatomisini, histolojisini  açıklar</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PY5</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4</w:t>
            </w:r>
          </w:p>
        </w:tc>
      </w:tr>
      <w:tr w:rsidR="0016633B" w:rsidRPr="00FB7C37" w:rsidTr="003C0BD3">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4</w:t>
            </w:r>
          </w:p>
        </w:tc>
        <w:tc>
          <w:tcPr>
            <w:tcW w:w="5996" w:type="dxa"/>
            <w:vAlign w:val="center"/>
            <w:hideMark/>
          </w:tcPr>
          <w:p w:rsidR="0016633B" w:rsidRPr="00FB7C37" w:rsidRDefault="0016633B" w:rsidP="003C0BD3">
            <w:pPr>
              <w:pStyle w:val="p1"/>
              <w:suppressAutoHyphens/>
              <w:rPr>
                <w:rFonts w:ascii="Times New Roman" w:hAnsi="Times New Roman"/>
                <w:i w:val="0"/>
                <w:iCs/>
                <w:color w:val="auto"/>
                <w:sz w:val="24"/>
                <w:szCs w:val="24"/>
              </w:rPr>
            </w:pPr>
            <w:r w:rsidRPr="00FB7C37">
              <w:rPr>
                <w:rFonts w:ascii="Times New Roman" w:hAnsi="Times New Roman"/>
                <w:i w:val="0"/>
                <w:iCs/>
                <w:sz w:val="24"/>
                <w:szCs w:val="24"/>
              </w:rPr>
              <w:t>Kalp kasının özelliklerini, kalbin anatomisini, fizyolojisini, kalp seslerini,  baş boyun anatomisini, kaslarını, damarlarını açıklar</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PY5</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4</w:t>
            </w:r>
          </w:p>
        </w:tc>
      </w:tr>
      <w:tr w:rsidR="0016633B" w:rsidRPr="00FB7C37" w:rsidTr="003C0BD3">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5</w:t>
            </w:r>
          </w:p>
        </w:tc>
        <w:tc>
          <w:tcPr>
            <w:tcW w:w="5996" w:type="dxa"/>
            <w:vAlign w:val="center"/>
            <w:hideMark/>
          </w:tcPr>
          <w:p w:rsidR="0016633B" w:rsidRPr="00FB7C37" w:rsidRDefault="0016633B" w:rsidP="003C0BD3">
            <w:pPr>
              <w:pStyle w:val="p1"/>
              <w:suppressAutoHyphens/>
              <w:rPr>
                <w:rFonts w:ascii="Times New Roman" w:hAnsi="Times New Roman"/>
                <w:i w:val="0"/>
                <w:iCs/>
                <w:color w:val="auto"/>
                <w:sz w:val="24"/>
                <w:szCs w:val="24"/>
              </w:rPr>
            </w:pPr>
            <w:r w:rsidRPr="00FB7C37">
              <w:rPr>
                <w:rFonts w:ascii="Times New Roman" w:hAnsi="Times New Roman"/>
                <w:i w:val="0"/>
                <w:iCs/>
                <w:sz w:val="24"/>
                <w:szCs w:val="24"/>
              </w:rPr>
              <w:t>Kalp hücrelerinin aksiyon potansiyelini, dolaşımdaki hidrostatik faktörleri açıklar</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PY3</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3</w:t>
            </w:r>
          </w:p>
        </w:tc>
      </w:tr>
      <w:tr w:rsidR="0016633B" w:rsidRPr="00FB7C37" w:rsidTr="003C0BD3">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6</w:t>
            </w:r>
          </w:p>
        </w:tc>
        <w:tc>
          <w:tcPr>
            <w:tcW w:w="5996" w:type="dxa"/>
            <w:vAlign w:val="center"/>
            <w:hideMark/>
          </w:tcPr>
          <w:p w:rsidR="0016633B" w:rsidRPr="00FB7C37" w:rsidRDefault="0016633B" w:rsidP="003C0BD3">
            <w:pPr>
              <w:pStyle w:val="p1"/>
              <w:suppressAutoHyphens/>
              <w:rPr>
                <w:rFonts w:ascii="Times New Roman" w:hAnsi="Times New Roman"/>
                <w:i w:val="0"/>
                <w:iCs/>
                <w:color w:val="auto"/>
                <w:sz w:val="24"/>
                <w:szCs w:val="24"/>
              </w:rPr>
            </w:pPr>
            <w:r w:rsidRPr="00FB7C37">
              <w:rPr>
                <w:rFonts w:ascii="Times New Roman" w:hAnsi="Times New Roman"/>
                <w:i w:val="0"/>
                <w:iCs/>
                <w:sz w:val="24"/>
                <w:szCs w:val="24"/>
              </w:rPr>
              <w:t>Normal ve patolojik EKG özelliklerini açıklar</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PY3,PY4</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3</w:t>
            </w:r>
          </w:p>
        </w:tc>
      </w:tr>
      <w:tr w:rsidR="0016633B" w:rsidRPr="00FB7C37" w:rsidTr="003C0BD3">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7</w:t>
            </w:r>
          </w:p>
        </w:tc>
        <w:tc>
          <w:tcPr>
            <w:tcW w:w="5996" w:type="dxa"/>
            <w:vAlign w:val="center"/>
            <w:hideMark/>
          </w:tcPr>
          <w:p w:rsidR="0016633B" w:rsidRPr="00FB7C37" w:rsidRDefault="0016633B" w:rsidP="003C0BD3">
            <w:pPr>
              <w:spacing w:before="100" w:beforeAutospacing="1" w:after="100" w:afterAutospacing="1"/>
              <w:rPr>
                <w:iCs/>
              </w:rPr>
            </w:pPr>
            <w:r w:rsidRPr="00FB7C37">
              <w:rPr>
                <w:iCs/>
                <w:color w:val="000000"/>
              </w:rPr>
              <w:t>Şok fizyojisini açıklar</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PY3</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3</w:t>
            </w:r>
          </w:p>
        </w:tc>
      </w:tr>
      <w:tr w:rsidR="0016633B" w:rsidRPr="00FB7C37" w:rsidTr="003C0BD3">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8</w:t>
            </w:r>
          </w:p>
        </w:tc>
        <w:tc>
          <w:tcPr>
            <w:tcW w:w="5996" w:type="dxa"/>
            <w:vAlign w:val="center"/>
            <w:hideMark/>
          </w:tcPr>
          <w:p w:rsidR="0016633B" w:rsidRPr="00FB7C37" w:rsidRDefault="0016633B" w:rsidP="003C0BD3">
            <w:pPr>
              <w:spacing w:before="100" w:beforeAutospacing="1" w:after="100" w:afterAutospacing="1"/>
              <w:rPr>
                <w:iCs/>
              </w:rPr>
            </w:pPr>
            <w:r w:rsidRPr="00FB7C37">
              <w:rPr>
                <w:iCs/>
                <w:color w:val="000000"/>
              </w:rPr>
              <w:t>Kan basıncının düzenlenmesini, oksidatif stres makanizmalarını açıklar</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PY3</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4</w:t>
            </w:r>
          </w:p>
        </w:tc>
      </w:tr>
      <w:tr w:rsidR="0016633B" w:rsidRPr="00FB7C37" w:rsidTr="003C0BD3">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9</w:t>
            </w:r>
          </w:p>
        </w:tc>
        <w:tc>
          <w:tcPr>
            <w:tcW w:w="5996" w:type="dxa"/>
            <w:vAlign w:val="center"/>
            <w:hideMark/>
          </w:tcPr>
          <w:p w:rsidR="0016633B" w:rsidRPr="00FB7C37" w:rsidRDefault="0016633B" w:rsidP="003C0BD3">
            <w:pPr>
              <w:spacing w:before="100" w:beforeAutospacing="1" w:after="100" w:afterAutospacing="1"/>
              <w:rPr>
                <w:iCs/>
              </w:rPr>
            </w:pPr>
            <w:r w:rsidRPr="00FB7C37">
              <w:rPr>
                <w:iCs/>
                <w:color w:val="000000"/>
              </w:rPr>
              <w:t>Hemodinamik prensiplerini açıklar</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PY3</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3</w:t>
            </w:r>
          </w:p>
        </w:tc>
      </w:tr>
    </w:tbl>
    <w:p w:rsidR="003C0BD3" w:rsidRDefault="003C0BD3" w:rsidP="0016633B">
      <w:pPr>
        <w:rPr>
          <w:b/>
          <w:bCs/>
        </w:rPr>
      </w:pPr>
    </w:p>
    <w:p w:rsidR="0016633B" w:rsidRPr="00022529" w:rsidRDefault="0016633B" w:rsidP="0016633B">
      <w:pPr>
        <w:rPr>
          <w:b/>
          <w:bCs/>
        </w:rPr>
      </w:pPr>
      <w:r w:rsidRPr="00022529">
        <w:rPr>
          <w:b/>
          <w:bCs/>
        </w:rPr>
        <w:t>Committee 2 Learning Outcomes and Their Contribution to Program Outcomes</w:t>
      </w:r>
    </w:p>
    <w:p w:rsidR="0016633B" w:rsidRPr="00022529" w:rsidRDefault="0016633B" w:rsidP="0016633B"/>
    <w:p w:rsidR="0016633B" w:rsidRDefault="0016633B" w:rsidP="0016633B">
      <w:r w:rsidRPr="00022529">
        <w:t>The relationship between the learning outcomes of Committee 2 and our faculty’s program outcomes, along with their levels of contribution, is presented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5816"/>
        <w:gridCol w:w="1171"/>
        <w:gridCol w:w="1563"/>
      </w:tblGrid>
      <w:tr w:rsidR="0016633B" w:rsidRPr="00FB7C37" w:rsidTr="003C0BD3">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rPr>
                <w:b/>
                <w:bCs/>
                <w:iCs/>
              </w:rPr>
            </w:pPr>
            <w:r w:rsidRPr="00FB7C37">
              <w:rPr>
                <w:b/>
                <w:bCs/>
              </w:rPr>
              <w:t>No</w:t>
            </w:r>
          </w:p>
        </w:tc>
        <w:tc>
          <w:tcPr>
            <w:tcW w:w="5996"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rPr>
                <w:b/>
                <w:bCs/>
                <w:iCs/>
              </w:rPr>
            </w:pPr>
            <w:r w:rsidRPr="00FB7C37">
              <w:rPr>
                <w:b/>
                <w:bCs/>
              </w:rPr>
              <w:t>Learning Outcome</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rPr>
                <w:b/>
                <w:bCs/>
                <w:iCs/>
              </w:rPr>
            </w:pPr>
            <w:r w:rsidRPr="00FB7C37">
              <w:rPr>
                <w:b/>
                <w:bCs/>
              </w:rPr>
              <w:t>Related Program Outcome</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rPr>
                <w:b/>
                <w:bCs/>
                <w:iCs/>
              </w:rPr>
            </w:pPr>
            <w:r w:rsidRPr="00FB7C37">
              <w:rPr>
                <w:b/>
                <w:bCs/>
              </w:rPr>
              <w:t>Contribution Level (1–5)</w:t>
            </w:r>
          </w:p>
        </w:tc>
      </w:tr>
      <w:tr w:rsidR="0016633B" w:rsidRPr="00FB7C37" w:rsidTr="003C0BD3">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1</w:t>
            </w:r>
          </w:p>
        </w:tc>
        <w:tc>
          <w:tcPr>
            <w:tcW w:w="5996" w:type="dxa"/>
            <w:vAlign w:val="center"/>
            <w:hideMark/>
          </w:tcPr>
          <w:p w:rsidR="0016633B" w:rsidRPr="00FB7C37" w:rsidRDefault="0016633B" w:rsidP="003C0BD3">
            <w:pPr>
              <w:pStyle w:val="p1"/>
              <w:suppressAutoHyphens/>
              <w:rPr>
                <w:rFonts w:ascii="Times New Roman" w:hAnsi="Times New Roman"/>
                <w:i w:val="0"/>
                <w:color w:val="auto"/>
                <w:sz w:val="24"/>
                <w:szCs w:val="24"/>
              </w:rPr>
            </w:pPr>
            <w:r w:rsidRPr="00FB7C37">
              <w:rPr>
                <w:rFonts w:ascii="Times New Roman" w:hAnsi="Times New Roman"/>
                <w:i w:val="0"/>
                <w:sz w:val="24"/>
                <w:szCs w:val="24"/>
              </w:rPr>
              <w:t xml:space="preserve"> Explain the anatomy, physiology, histology and embryology of the circulatory system</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PY5</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3</w:t>
            </w:r>
          </w:p>
        </w:tc>
      </w:tr>
      <w:tr w:rsidR="0016633B" w:rsidRPr="00FB7C37" w:rsidTr="003C0BD3">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2</w:t>
            </w:r>
          </w:p>
        </w:tc>
        <w:tc>
          <w:tcPr>
            <w:tcW w:w="5996" w:type="dxa"/>
            <w:vAlign w:val="center"/>
            <w:hideMark/>
          </w:tcPr>
          <w:p w:rsidR="0016633B" w:rsidRPr="00FB7C37" w:rsidRDefault="0016633B" w:rsidP="003C0BD3">
            <w:pPr>
              <w:pStyle w:val="p1"/>
              <w:suppressAutoHyphens/>
              <w:rPr>
                <w:rFonts w:ascii="Times New Roman" w:hAnsi="Times New Roman"/>
                <w:i w:val="0"/>
                <w:color w:val="auto"/>
                <w:sz w:val="24"/>
                <w:szCs w:val="24"/>
              </w:rPr>
            </w:pPr>
            <w:r w:rsidRPr="00FB7C37">
              <w:rPr>
                <w:rFonts w:ascii="Times New Roman" w:hAnsi="Times New Roman"/>
                <w:i w:val="0"/>
                <w:sz w:val="24"/>
                <w:szCs w:val="24"/>
              </w:rPr>
              <w:t xml:space="preserve"> Know and explain the anatomy, physiology, histology and embryology of the respiratory system</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PY5</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5</w:t>
            </w:r>
          </w:p>
        </w:tc>
      </w:tr>
      <w:tr w:rsidR="0016633B" w:rsidRPr="00FB7C37" w:rsidTr="003C0BD3">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3</w:t>
            </w:r>
          </w:p>
        </w:tc>
        <w:tc>
          <w:tcPr>
            <w:tcW w:w="5996" w:type="dxa"/>
            <w:vAlign w:val="center"/>
            <w:hideMark/>
          </w:tcPr>
          <w:p w:rsidR="0016633B" w:rsidRPr="00FB7C37" w:rsidRDefault="0016633B" w:rsidP="003C0BD3">
            <w:pPr>
              <w:pStyle w:val="p1"/>
              <w:suppressAutoHyphens/>
              <w:rPr>
                <w:rFonts w:ascii="Times New Roman" w:hAnsi="Times New Roman"/>
                <w:i w:val="0"/>
                <w:color w:val="auto"/>
                <w:sz w:val="24"/>
                <w:szCs w:val="24"/>
              </w:rPr>
            </w:pPr>
            <w:r w:rsidRPr="00FB7C37">
              <w:rPr>
                <w:rFonts w:ascii="Times New Roman" w:hAnsi="Times New Roman"/>
                <w:i w:val="0"/>
                <w:sz w:val="24"/>
                <w:szCs w:val="24"/>
              </w:rPr>
              <w:t>Explain the anatomy and histology of the lymphatic system</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PY5</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4</w:t>
            </w:r>
          </w:p>
        </w:tc>
      </w:tr>
      <w:tr w:rsidR="0016633B" w:rsidRPr="00FB7C37" w:rsidTr="003C0BD3">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4</w:t>
            </w:r>
          </w:p>
        </w:tc>
        <w:tc>
          <w:tcPr>
            <w:tcW w:w="5996" w:type="dxa"/>
            <w:vAlign w:val="center"/>
            <w:hideMark/>
          </w:tcPr>
          <w:p w:rsidR="0016633B" w:rsidRPr="00FB7C37" w:rsidRDefault="0016633B" w:rsidP="003C0BD3">
            <w:pPr>
              <w:pStyle w:val="p1"/>
              <w:suppressAutoHyphens/>
              <w:rPr>
                <w:rFonts w:ascii="Times New Roman" w:hAnsi="Times New Roman"/>
                <w:i w:val="0"/>
                <w:color w:val="auto"/>
                <w:sz w:val="24"/>
                <w:szCs w:val="24"/>
              </w:rPr>
            </w:pPr>
            <w:r w:rsidRPr="00FB7C37">
              <w:rPr>
                <w:rFonts w:ascii="Times New Roman" w:hAnsi="Times New Roman"/>
                <w:i w:val="0"/>
                <w:sz w:val="24"/>
                <w:szCs w:val="24"/>
              </w:rPr>
              <w:t>Explain the characteristics of the heart muscle, the anatomy, physiology of the heart, heart sounds, head and neck anatomy, muscles, vessels</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PY5</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4</w:t>
            </w:r>
          </w:p>
        </w:tc>
      </w:tr>
      <w:tr w:rsidR="0016633B" w:rsidRPr="00FB7C37" w:rsidTr="003C0BD3">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5</w:t>
            </w:r>
          </w:p>
        </w:tc>
        <w:tc>
          <w:tcPr>
            <w:tcW w:w="5996" w:type="dxa"/>
            <w:vAlign w:val="center"/>
            <w:hideMark/>
          </w:tcPr>
          <w:p w:rsidR="0016633B" w:rsidRPr="00FB7C37" w:rsidRDefault="0016633B" w:rsidP="003C0BD3">
            <w:pPr>
              <w:pStyle w:val="p1"/>
              <w:suppressAutoHyphens/>
              <w:rPr>
                <w:rFonts w:ascii="Times New Roman" w:hAnsi="Times New Roman"/>
                <w:i w:val="0"/>
                <w:color w:val="auto"/>
                <w:sz w:val="24"/>
                <w:szCs w:val="24"/>
              </w:rPr>
            </w:pPr>
            <w:r w:rsidRPr="00FB7C37">
              <w:rPr>
                <w:rFonts w:ascii="Times New Roman" w:hAnsi="Times New Roman"/>
                <w:i w:val="0"/>
                <w:sz w:val="24"/>
                <w:szCs w:val="24"/>
              </w:rPr>
              <w:t xml:space="preserve"> Explain the action potential of heart cells and circulating hydrostatic factors</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PY3</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3</w:t>
            </w:r>
          </w:p>
        </w:tc>
      </w:tr>
      <w:tr w:rsidR="0016633B" w:rsidRPr="00FB7C37" w:rsidTr="003C0BD3">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6</w:t>
            </w:r>
          </w:p>
        </w:tc>
        <w:tc>
          <w:tcPr>
            <w:tcW w:w="5996" w:type="dxa"/>
            <w:vAlign w:val="center"/>
            <w:hideMark/>
          </w:tcPr>
          <w:p w:rsidR="0016633B" w:rsidRPr="00FB7C37" w:rsidRDefault="0016633B" w:rsidP="003C0BD3">
            <w:pPr>
              <w:pStyle w:val="p1"/>
              <w:suppressAutoHyphens/>
              <w:rPr>
                <w:rFonts w:ascii="Times New Roman" w:hAnsi="Times New Roman"/>
                <w:i w:val="0"/>
                <w:color w:val="auto"/>
                <w:sz w:val="24"/>
                <w:szCs w:val="24"/>
              </w:rPr>
            </w:pPr>
            <w:r w:rsidRPr="00FB7C37">
              <w:rPr>
                <w:rFonts w:ascii="Times New Roman" w:hAnsi="Times New Roman"/>
                <w:i w:val="0"/>
                <w:sz w:val="24"/>
                <w:szCs w:val="24"/>
              </w:rPr>
              <w:t>Explain normal and pathological ECG features</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PY3PY4</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3</w:t>
            </w:r>
          </w:p>
        </w:tc>
      </w:tr>
      <w:tr w:rsidR="0016633B" w:rsidRPr="00FB7C37" w:rsidTr="003C0BD3">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7</w:t>
            </w:r>
          </w:p>
        </w:tc>
        <w:tc>
          <w:tcPr>
            <w:tcW w:w="5996" w:type="dxa"/>
            <w:vAlign w:val="center"/>
            <w:hideMark/>
          </w:tcPr>
          <w:p w:rsidR="0016633B" w:rsidRPr="00FB7C37" w:rsidRDefault="0016633B" w:rsidP="003C0BD3">
            <w:pPr>
              <w:spacing w:before="100" w:beforeAutospacing="1" w:after="100" w:afterAutospacing="1"/>
            </w:pPr>
            <w:r w:rsidRPr="00FB7C37">
              <w:rPr>
                <w:color w:val="000000"/>
              </w:rPr>
              <w:t>Explain shock physiology</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PY3</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3</w:t>
            </w:r>
          </w:p>
        </w:tc>
      </w:tr>
      <w:tr w:rsidR="0016633B" w:rsidRPr="00FB7C37" w:rsidTr="003C0BD3">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8</w:t>
            </w:r>
          </w:p>
        </w:tc>
        <w:tc>
          <w:tcPr>
            <w:tcW w:w="5996" w:type="dxa"/>
            <w:vAlign w:val="center"/>
            <w:hideMark/>
          </w:tcPr>
          <w:p w:rsidR="0016633B" w:rsidRPr="00FB7C37" w:rsidRDefault="0016633B" w:rsidP="003C0BD3">
            <w:pPr>
              <w:spacing w:before="100" w:beforeAutospacing="1" w:after="100" w:afterAutospacing="1"/>
            </w:pPr>
            <w:r w:rsidRPr="00FB7C37">
              <w:rPr>
                <w:color w:val="000000"/>
              </w:rPr>
              <w:t>Explain the regulation of blood pressure and oxidative stress mechanisms</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PY3</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4</w:t>
            </w:r>
          </w:p>
        </w:tc>
      </w:tr>
      <w:tr w:rsidR="0016633B" w:rsidRPr="00FB7C37" w:rsidTr="003C0BD3">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9</w:t>
            </w:r>
          </w:p>
        </w:tc>
        <w:tc>
          <w:tcPr>
            <w:tcW w:w="5996" w:type="dxa"/>
            <w:vAlign w:val="center"/>
            <w:hideMark/>
          </w:tcPr>
          <w:p w:rsidR="0016633B" w:rsidRPr="00FB7C37" w:rsidRDefault="0016633B" w:rsidP="003C0BD3">
            <w:pPr>
              <w:spacing w:before="100" w:beforeAutospacing="1" w:after="100" w:afterAutospacing="1"/>
            </w:pPr>
            <w:r w:rsidRPr="00FB7C37">
              <w:rPr>
                <w:color w:val="000000"/>
              </w:rPr>
              <w:t>Explain the principles of hemodynamics</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PY3</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3C0BD3">
            <w:pPr>
              <w:spacing w:before="100" w:beforeAutospacing="1" w:after="100" w:afterAutospacing="1"/>
            </w:pPr>
            <w:r w:rsidRPr="00FB7C37">
              <w:t>3</w:t>
            </w:r>
          </w:p>
        </w:tc>
      </w:tr>
    </w:tbl>
    <w:p w:rsidR="0016633B" w:rsidRPr="00022529" w:rsidRDefault="0016633B" w:rsidP="0016633B"/>
    <w:p w:rsidR="0016633B" w:rsidRPr="00022529" w:rsidRDefault="0016633B" w:rsidP="0016633B">
      <w:pPr>
        <w:spacing w:before="100" w:beforeAutospacing="1" w:after="100" w:afterAutospacing="1"/>
        <w:rPr>
          <w:iCs/>
          <w:sz w:val="20"/>
          <w:szCs w:val="20"/>
        </w:rPr>
      </w:pPr>
    </w:p>
    <w:p w:rsidR="0016633B" w:rsidRDefault="0016633B" w:rsidP="0016633B">
      <w:pPr>
        <w:sectPr w:rsidR="0016633B" w:rsidSect="003C0BD3">
          <w:pgSz w:w="11906" w:h="16838"/>
          <w:pgMar w:top="1418" w:right="1418" w:bottom="1134" w:left="1418" w:header="0" w:footer="0" w:gutter="0"/>
          <w:cols w:space="708"/>
          <w:formProt w:val="0"/>
          <w:docGrid w:linePitch="360" w:charSpace="4096"/>
        </w:sectPr>
      </w:pPr>
    </w:p>
    <w:tbl>
      <w:tblPr>
        <w:tblW w:w="9297" w:type="dxa"/>
        <w:tblLayout w:type="fixed"/>
        <w:tblCellMar>
          <w:left w:w="70" w:type="dxa"/>
          <w:right w:w="70" w:type="dxa"/>
        </w:tblCellMar>
        <w:tblLook w:val="04A0" w:firstRow="1" w:lastRow="0" w:firstColumn="1" w:lastColumn="0" w:noHBand="0" w:noVBand="1"/>
      </w:tblPr>
      <w:tblGrid>
        <w:gridCol w:w="212"/>
        <w:gridCol w:w="1248"/>
        <w:gridCol w:w="1516"/>
        <w:gridCol w:w="5824"/>
        <w:gridCol w:w="342"/>
        <w:gridCol w:w="155"/>
      </w:tblGrid>
      <w:tr w:rsidR="0016633B" w:rsidRPr="00B94AC8" w:rsidTr="00D75E07">
        <w:trPr>
          <w:gridAfter w:val="1"/>
          <w:wAfter w:w="155" w:type="dxa"/>
          <w:trHeight w:val="288"/>
        </w:trPr>
        <w:tc>
          <w:tcPr>
            <w:tcW w:w="212" w:type="dxa"/>
          </w:tcPr>
          <w:p w:rsidR="0016633B" w:rsidRPr="00AE02A4" w:rsidRDefault="0016633B" w:rsidP="002D5F02">
            <w:pPr>
              <w:widowControl w:val="0"/>
            </w:pPr>
          </w:p>
        </w:tc>
        <w:tc>
          <w:tcPr>
            <w:tcW w:w="8930" w:type="dxa"/>
            <w:gridSpan w:val="4"/>
          </w:tcPr>
          <w:p w:rsidR="0016633B" w:rsidRPr="00AE02A4" w:rsidRDefault="0016633B" w:rsidP="002D5F02">
            <w:pPr>
              <w:widowControl w:val="0"/>
              <w:ind w:left="-5613" w:right="-2109" w:firstLine="2977"/>
              <w:jc w:val="center"/>
              <w:rPr>
                <w:b/>
                <w:bCs/>
                <w:color w:val="000000"/>
              </w:rPr>
            </w:pPr>
            <w:r>
              <w:rPr>
                <w:b/>
                <w:bCs/>
                <w:color w:val="000000"/>
              </w:rPr>
              <w:t>2026-2027</w:t>
            </w:r>
            <w:r w:rsidRPr="00AE02A4">
              <w:rPr>
                <w:b/>
                <w:bCs/>
                <w:color w:val="000000"/>
              </w:rPr>
              <w:t xml:space="preserve"> E</w:t>
            </w:r>
            <w:r>
              <w:rPr>
                <w:b/>
                <w:bCs/>
                <w:color w:val="000000"/>
              </w:rPr>
              <w:t xml:space="preserve">ĞİTİM-ÖĞRETİM YILI DÖNEM II- </w:t>
            </w:r>
            <w:r w:rsidRPr="00AE02A4">
              <w:rPr>
                <w:b/>
                <w:bCs/>
                <w:color w:val="000000"/>
              </w:rPr>
              <w:t>KOMİTE</w:t>
            </w:r>
            <w:r>
              <w:rPr>
                <w:b/>
                <w:bCs/>
                <w:color w:val="000000"/>
              </w:rPr>
              <w:t xml:space="preserve"> 3</w:t>
            </w:r>
          </w:p>
        </w:tc>
      </w:tr>
      <w:tr w:rsidR="0016633B" w:rsidRPr="00B94AC8" w:rsidTr="00D75E07">
        <w:trPr>
          <w:gridAfter w:val="1"/>
          <w:wAfter w:w="155" w:type="dxa"/>
          <w:trHeight w:hRule="exact" w:val="288"/>
        </w:trPr>
        <w:tc>
          <w:tcPr>
            <w:tcW w:w="212" w:type="dxa"/>
          </w:tcPr>
          <w:p w:rsidR="0016633B" w:rsidRPr="00AE02A4" w:rsidRDefault="0016633B" w:rsidP="002D5F02">
            <w:pPr>
              <w:widowControl w:val="0"/>
              <w:jc w:val="center"/>
              <w:rPr>
                <w:b/>
                <w:bCs/>
                <w:color w:val="000000"/>
              </w:rPr>
            </w:pPr>
          </w:p>
        </w:tc>
        <w:tc>
          <w:tcPr>
            <w:tcW w:w="8930" w:type="dxa"/>
            <w:gridSpan w:val="4"/>
          </w:tcPr>
          <w:p w:rsidR="0016633B" w:rsidRPr="00AE02A4" w:rsidRDefault="0016633B" w:rsidP="002D5F02">
            <w:pPr>
              <w:widowControl w:val="0"/>
              <w:ind w:left="-5613" w:right="-2109" w:firstLine="2977"/>
              <w:jc w:val="center"/>
            </w:pPr>
          </w:p>
        </w:tc>
      </w:tr>
      <w:tr w:rsidR="0016633B" w:rsidRPr="00B94AC8" w:rsidTr="00D75E07">
        <w:trPr>
          <w:gridAfter w:val="1"/>
          <w:wAfter w:w="155" w:type="dxa"/>
          <w:trHeight w:val="288"/>
        </w:trPr>
        <w:tc>
          <w:tcPr>
            <w:tcW w:w="212" w:type="dxa"/>
          </w:tcPr>
          <w:p w:rsidR="0016633B" w:rsidRPr="00AE02A4" w:rsidRDefault="0016633B" w:rsidP="002D5F02">
            <w:pPr>
              <w:widowControl w:val="0"/>
              <w:jc w:val="center"/>
            </w:pPr>
          </w:p>
        </w:tc>
        <w:tc>
          <w:tcPr>
            <w:tcW w:w="8930" w:type="dxa"/>
            <w:gridSpan w:val="4"/>
          </w:tcPr>
          <w:p w:rsidR="0016633B" w:rsidRPr="00AE02A4" w:rsidRDefault="0016633B" w:rsidP="002D5F02">
            <w:pPr>
              <w:widowControl w:val="0"/>
              <w:ind w:left="-5613" w:right="-2109" w:firstLine="2977"/>
              <w:jc w:val="center"/>
              <w:rPr>
                <w:b/>
                <w:bCs/>
                <w:color w:val="000000"/>
              </w:rPr>
            </w:pPr>
            <w:r>
              <w:rPr>
                <w:b/>
                <w:bCs/>
                <w:color w:val="000000"/>
              </w:rPr>
              <w:t>2026-2027</w:t>
            </w:r>
            <w:r w:rsidRPr="00AE02A4">
              <w:rPr>
                <w:b/>
                <w:bCs/>
                <w:color w:val="000000"/>
              </w:rPr>
              <w:t xml:space="preserve"> PHASE II COURSES- COMMITTEE III</w:t>
            </w:r>
          </w:p>
        </w:tc>
      </w:tr>
      <w:tr w:rsidR="0016633B" w:rsidRPr="00B94AC8" w:rsidTr="00D75E07">
        <w:trPr>
          <w:trHeight w:hRule="exact" w:val="288"/>
        </w:trPr>
        <w:tc>
          <w:tcPr>
            <w:tcW w:w="2976" w:type="dxa"/>
            <w:gridSpan w:val="3"/>
          </w:tcPr>
          <w:p w:rsidR="0016633B" w:rsidRPr="00AE02A4" w:rsidRDefault="0016633B" w:rsidP="002D5F02">
            <w:pPr>
              <w:widowControl w:val="0"/>
              <w:jc w:val="center"/>
              <w:rPr>
                <w:b/>
                <w:bCs/>
                <w:color w:val="000000"/>
              </w:rPr>
            </w:pPr>
          </w:p>
        </w:tc>
        <w:tc>
          <w:tcPr>
            <w:tcW w:w="6321" w:type="dxa"/>
            <w:gridSpan w:val="3"/>
          </w:tcPr>
          <w:p w:rsidR="0016633B" w:rsidRPr="00AE02A4" w:rsidRDefault="0016633B" w:rsidP="002D5F02">
            <w:pPr>
              <w:widowControl w:val="0"/>
            </w:pPr>
          </w:p>
        </w:tc>
      </w:tr>
      <w:tr w:rsidR="0016633B" w:rsidRPr="00B94AC8" w:rsidTr="00D75E07">
        <w:trPr>
          <w:trHeight w:hRule="exact" w:val="288"/>
        </w:trPr>
        <w:tc>
          <w:tcPr>
            <w:tcW w:w="2976" w:type="dxa"/>
            <w:gridSpan w:val="3"/>
          </w:tcPr>
          <w:p w:rsidR="0016633B" w:rsidRPr="00AE02A4" w:rsidRDefault="0016633B" w:rsidP="002D5F02">
            <w:pPr>
              <w:widowControl w:val="0"/>
            </w:pPr>
          </w:p>
        </w:tc>
        <w:tc>
          <w:tcPr>
            <w:tcW w:w="6321" w:type="dxa"/>
            <w:gridSpan w:val="3"/>
          </w:tcPr>
          <w:p w:rsidR="0016633B" w:rsidRPr="00AE02A4" w:rsidRDefault="0016633B" w:rsidP="002D5F02">
            <w:pPr>
              <w:widowControl w:val="0"/>
            </w:pPr>
          </w:p>
        </w:tc>
      </w:tr>
      <w:tr w:rsidR="0016633B" w:rsidRPr="00B94AC8" w:rsidTr="00D75E07">
        <w:trPr>
          <w:trHeight w:val="288"/>
        </w:trPr>
        <w:tc>
          <w:tcPr>
            <w:tcW w:w="2976" w:type="dxa"/>
            <w:gridSpan w:val="3"/>
          </w:tcPr>
          <w:p w:rsidR="0016633B" w:rsidRPr="00AE02A4" w:rsidRDefault="0016633B" w:rsidP="002D5F02">
            <w:pPr>
              <w:widowControl w:val="0"/>
              <w:rPr>
                <w:b/>
                <w:bCs/>
                <w:color w:val="000000"/>
              </w:rPr>
            </w:pPr>
            <w:r w:rsidRPr="00AE02A4">
              <w:rPr>
                <w:b/>
                <w:bCs/>
                <w:color w:val="000000"/>
              </w:rPr>
              <w:t>Ders Kurulu :</w:t>
            </w:r>
          </w:p>
        </w:tc>
        <w:tc>
          <w:tcPr>
            <w:tcW w:w="6321" w:type="dxa"/>
            <w:gridSpan w:val="3"/>
          </w:tcPr>
          <w:p w:rsidR="0016633B" w:rsidRPr="00AE02A4" w:rsidRDefault="0016633B" w:rsidP="002D5F02">
            <w:pPr>
              <w:widowControl w:val="0"/>
              <w:rPr>
                <w:b/>
                <w:bCs/>
                <w:color w:val="000000"/>
              </w:rPr>
            </w:pPr>
            <w:r w:rsidRPr="00AE02A4">
              <w:rPr>
                <w:b/>
                <w:bCs/>
                <w:color w:val="000000"/>
              </w:rPr>
              <w:t>GASTROİNTESTİNAL SİSTEM, METABOLİZMA VE BAKTERİYOLOJİ</w:t>
            </w:r>
          </w:p>
        </w:tc>
      </w:tr>
      <w:tr w:rsidR="0016633B" w:rsidRPr="00B94AC8" w:rsidTr="00D75E07">
        <w:trPr>
          <w:trHeight w:hRule="exact" w:val="288"/>
        </w:trPr>
        <w:tc>
          <w:tcPr>
            <w:tcW w:w="2976" w:type="dxa"/>
            <w:gridSpan w:val="3"/>
          </w:tcPr>
          <w:p w:rsidR="0016633B" w:rsidRPr="00AE02A4" w:rsidRDefault="0016633B" w:rsidP="002D5F02">
            <w:pPr>
              <w:widowControl w:val="0"/>
              <w:rPr>
                <w:b/>
                <w:bCs/>
                <w:color w:val="000000"/>
              </w:rPr>
            </w:pPr>
          </w:p>
        </w:tc>
        <w:tc>
          <w:tcPr>
            <w:tcW w:w="6321" w:type="dxa"/>
            <w:gridSpan w:val="3"/>
          </w:tcPr>
          <w:p w:rsidR="0016633B" w:rsidRPr="00AE02A4" w:rsidRDefault="0016633B" w:rsidP="002D5F02">
            <w:pPr>
              <w:widowControl w:val="0"/>
            </w:pPr>
          </w:p>
        </w:tc>
      </w:tr>
      <w:tr w:rsidR="0016633B" w:rsidRPr="00B94AC8" w:rsidTr="00D75E07">
        <w:trPr>
          <w:trHeight w:val="288"/>
        </w:trPr>
        <w:tc>
          <w:tcPr>
            <w:tcW w:w="2976" w:type="dxa"/>
            <w:gridSpan w:val="3"/>
          </w:tcPr>
          <w:p w:rsidR="0016633B" w:rsidRPr="00AE02A4" w:rsidRDefault="0016633B" w:rsidP="002D5F02">
            <w:pPr>
              <w:widowControl w:val="0"/>
            </w:pPr>
          </w:p>
        </w:tc>
        <w:tc>
          <w:tcPr>
            <w:tcW w:w="6321" w:type="dxa"/>
            <w:gridSpan w:val="3"/>
          </w:tcPr>
          <w:p w:rsidR="0016633B" w:rsidRPr="00AE02A4" w:rsidRDefault="0016633B" w:rsidP="002D5F02">
            <w:pPr>
              <w:widowControl w:val="0"/>
              <w:rPr>
                <w:b/>
                <w:bCs/>
                <w:color w:val="000000"/>
              </w:rPr>
            </w:pPr>
            <w:r w:rsidRPr="00AE02A4">
              <w:rPr>
                <w:b/>
                <w:bCs/>
                <w:color w:val="000000"/>
              </w:rPr>
              <w:t>GASTROINTESTINAL SYSTEM, METABOLISM AND BACTERIOLOGY</w:t>
            </w:r>
          </w:p>
        </w:tc>
      </w:tr>
      <w:tr w:rsidR="0016633B" w:rsidRPr="00B94AC8" w:rsidTr="00D75E07">
        <w:trPr>
          <w:trHeight w:hRule="exact" w:val="276"/>
        </w:trPr>
        <w:tc>
          <w:tcPr>
            <w:tcW w:w="2976" w:type="dxa"/>
            <w:gridSpan w:val="3"/>
          </w:tcPr>
          <w:p w:rsidR="0016633B" w:rsidRPr="00AE02A4" w:rsidRDefault="0016633B" w:rsidP="002D5F02">
            <w:pPr>
              <w:widowControl w:val="0"/>
              <w:rPr>
                <w:b/>
                <w:bCs/>
                <w:color w:val="000000"/>
              </w:rPr>
            </w:pPr>
          </w:p>
        </w:tc>
        <w:tc>
          <w:tcPr>
            <w:tcW w:w="6321" w:type="dxa"/>
            <w:gridSpan w:val="3"/>
          </w:tcPr>
          <w:p w:rsidR="0016633B" w:rsidRPr="00AE02A4" w:rsidRDefault="0016633B" w:rsidP="002D5F02">
            <w:pPr>
              <w:widowControl w:val="0"/>
            </w:pPr>
          </w:p>
        </w:tc>
      </w:tr>
      <w:tr w:rsidR="0016633B" w:rsidRPr="00B94AC8" w:rsidTr="00D75E07">
        <w:trPr>
          <w:trHeight w:hRule="exact" w:val="276"/>
        </w:trPr>
        <w:tc>
          <w:tcPr>
            <w:tcW w:w="2976" w:type="dxa"/>
            <w:gridSpan w:val="3"/>
          </w:tcPr>
          <w:p w:rsidR="0016633B" w:rsidRPr="00AE02A4" w:rsidRDefault="0016633B" w:rsidP="002D5F02">
            <w:pPr>
              <w:widowControl w:val="0"/>
            </w:pPr>
          </w:p>
        </w:tc>
        <w:tc>
          <w:tcPr>
            <w:tcW w:w="6321" w:type="dxa"/>
            <w:gridSpan w:val="3"/>
          </w:tcPr>
          <w:p w:rsidR="0016633B" w:rsidRPr="00AE02A4" w:rsidRDefault="0016633B" w:rsidP="002D5F02">
            <w:pPr>
              <w:widowControl w:val="0"/>
            </w:pPr>
          </w:p>
        </w:tc>
      </w:tr>
      <w:tr w:rsidR="0016633B" w:rsidRPr="00B94AC8" w:rsidTr="00D75E07">
        <w:trPr>
          <w:trHeight w:val="276"/>
        </w:trPr>
        <w:tc>
          <w:tcPr>
            <w:tcW w:w="2976" w:type="dxa"/>
            <w:gridSpan w:val="3"/>
          </w:tcPr>
          <w:p w:rsidR="0016633B" w:rsidRPr="00AE02A4" w:rsidRDefault="0016633B" w:rsidP="002D5F02">
            <w:pPr>
              <w:widowControl w:val="0"/>
              <w:rPr>
                <w:b/>
                <w:bCs/>
                <w:color w:val="000000"/>
              </w:rPr>
            </w:pPr>
            <w:r w:rsidRPr="00AE02A4">
              <w:rPr>
                <w:b/>
                <w:bCs/>
                <w:color w:val="000000"/>
              </w:rPr>
              <w:t>Ders Kurulu Sorumluları :</w:t>
            </w:r>
          </w:p>
        </w:tc>
        <w:tc>
          <w:tcPr>
            <w:tcW w:w="6321" w:type="dxa"/>
            <w:gridSpan w:val="3"/>
            <w:vAlign w:val="bottom"/>
          </w:tcPr>
          <w:p w:rsidR="0016633B" w:rsidRDefault="0016633B" w:rsidP="002D5F02">
            <w:pPr>
              <w:widowControl w:val="0"/>
              <w:rPr>
                <w:b/>
                <w:bCs/>
                <w:color w:val="000000"/>
              </w:rPr>
            </w:pPr>
            <w:r>
              <w:rPr>
                <w:b/>
                <w:bCs/>
                <w:color w:val="000000"/>
              </w:rPr>
              <w:t>Dr. Öğr.Üyesi İlkay ÇORUMLUOĞLU</w:t>
            </w:r>
          </w:p>
          <w:p w:rsidR="0016633B" w:rsidRPr="00AE02A4" w:rsidRDefault="0016633B" w:rsidP="002D5F02">
            <w:pPr>
              <w:widowControl w:val="0"/>
              <w:rPr>
                <w:b/>
                <w:bCs/>
                <w:color w:val="000000"/>
              </w:rPr>
            </w:pPr>
          </w:p>
        </w:tc>
      </w:tr>
      <w:tr w:rsidR="0016633B" w:rsidRPr="00B94AC8" w:rsidTr="00D75E07">
        <w:trPr>
          <w:trHeight w:val="276"/>
        </w:trPr>
        <w:tc>
          <w:tcPr>
            <w:tcW w:w="2976" w:type="dxa"/>
            <w:gridSpan w:val="3"/>
          </w:tcPr>
          <w:p w:rsidR="0016633B" w:rsidRPr="00AE02A4" w:rsidRDefault="0016633B" w:rsidP="002D5F02">
            <w:pPr>
              <w:widowControl w:val="0"/>
              <w:rPr>
                <w:b/>
                <w:bCs/>
                <w:color w:val="000000"/>
              </w:rPr>
            </w:pPr>
          </w:p>
        </w:tc>
        <w:tc>
          <w:tcPr>
            <w:tcW w:w="6321" w:type="dxa"/>
            <w:gridSpan w:val="3"/>
            <w:vAlign w:val="bottom"/>
          </w:tcPr>
          <w:p w:rsidR="0016633B" w:rsidRPr="00AE02A4" w:rsidRDefault="0016633B" w:rsidP="002D5F02">
            <w:pPr>
              <w:widowControl w:val="0"/>
              <w:rPr>
                <w:b/>
                <w:bCs/>
                <w:color w:val="000000"/>
              </w:rPr>
            </w:pPr>
            <w:r>
              <w:rPr>
                <w:b/>
                <w:bCs/>
                <w:color w:val="000000"/>
              </w:rPr>
              <w:t>Dr. Öğr. Üyesi Sevinç YANAR</w:t>
            </w:r>
          </w:p>
        </w:tc>
      </w:tr>
      <w:tr w:rsidR="0016633B" w:rsidRPr="00B94AC8" w:rsidTr="00D75E07">
        <w:trPr>
          <w:trHeight w:hRule="exact" w:val="288"/>
        </w:trPr>
        <w:tc>
          <w:tcPr>
            <w:tcW w:w="2976" w:type="dxa"/>
            <w:gridSpan w:val="3"/>
          </w:tcPr>
          <w:p w:rsidR="0016633B" w:rsidRPr="00AE02A4" w:rsidRDefault="0016633B" w:rsidP="002D5F02">
            <w:pPr>
              <w:widowControl w:val="0"/>
              <w:rPr>
                <w:b/>
                <w:bCs/>
                <w:color w:val="000000"/>
              </w:rPr>
            </w:pPr>
          </w:p>
        </w:tc>
        <w:tc>
          <w:tcPr>
            <w:tcW w:w="6321" w:type="dxa"/>
            <w:gridSpan w:val="3"/>
          </w:tcPr>
          <w:p w:rsidR="0016633B" w:rsidRPr="00AE02A4" w:rsidRDefault="0016633B" w:rsidP="002D5F02">
            <w:pPr>
              <w:widowControl w:val="0"/>
            </w:pPr>
          </w:p>
        </w:tc>
      </w:tr>
      <w:tr w:rsidR="0016633B" w:rsidRPr="00B94AC8" w:rsidTr="00D75E07">
        <w:trPr>
          <w:trHeight w:hRule="exact" w:val="288"/>
        </w:trPr>
        <w:tc>
          <w:tcPr>
            <w:tcW w:w="2976" w:type="dxa"/>
            <w:gridSpan w:val="3"/>
          </w:tcPr>
          <w:p w:rsidR="0016633B" w:rsidRPr="00AE02A4" w:rsidRDefault="0016633B" w:rsidP="002D5F02">
            <w:pPr>
              <w:widowControl w:val="0"/>
            </w:pPr>
          </w:p>
        </w:tc>
        <w:tc>
          <w:tcPr>
            <w:tcW w:w="6321" w:type="dxa"/>
            <w:gridSpan w:val="3"/>
          </w:tcPr>
          <w:p w:rsidR="0016633B" w:rsidRPr="00AE02A4" w:rsidRDefault="0016633B" w:rsidP="002D5F02">
            <w:pPr>
              <w:widowControl w:val="0"/>
            </w:pPr>
          </w:p>
        </w:tc>
      </w:tr>
      <w:tr w:rsidR="0016633B" w:rsidRPr="00397FA5" w:rsidTr="00D75E07">
        <w:trPr>
          <w:trHeight w:val="288"/>
        </w:trPr>
        <w:tc>
          <w:tcPr>
            <w:tcW w:w="2976" w:type="dxa"/>
            <w:gridSpan w:val="3"/>
          </w:tcPr>
          <w:p w:rsidR="0016633B" w:rsidRPr="00AE02A4" w:rsidRDefault="0016633B" w:rsidP="002D5F02">
            <w:pPr>
              <w:widowControl w:val="0"/>
              <w:rPr>
                <w:b/>
                <w:bCs/>
                <w:color w:val="000000"/>
              </w:rPr>
            </w:pPr>
            <w:r w:rsidRPr="00AE02A4">
              <w:rPr>
                <w:b/>
                <w:bCs/>
                <w:color w:val="000000"/>
              </w:rPr>
              <w:t>Ders Kurulu Sorumluları :</w:t>
            </w:r>
          </w:p>
        </w:tc>
        <w:tc>
          <w:tcPr>
            <w:tcW w:w="6321" w:type="dxa"/>
            <w:gridSpan w:val="3"/>
            <w:vAlign w:val="center"/>
          </w:tcPr>
          <w:p w:rsidR="0016633B" w:rsidRPr="00397FA5" w:rsidRDefault="0016633B" w:rsidP="002D5F02">
            <w:pPr>
              <w:widowControl w:val="0"/>
              <w:spacing w:line="276" w:lineRule="auto"/>
              <w:jc w:val="both"/>
              <w:rPr>
                <w:color w:val="000000"/>
              </w:rPr>
            </w:pPr>
            <w:r w:rsidRPr="00397FA5">
              <w:rPr>
                <w:color w:val="000000"/>
              </w:rPr>
              <w:t>Prof. Dr. Cem BOZKURT</w:t>
            </w:r>
          </w:p>
        </w:tc>
      </w:tr>
      <w:tr w:rsidR="0016633B" w:rsidRPr="00397FA5" w:rsidTr="00D75E07">
        <w:trPr>
          <w:trHeight w:val="452"/>
        </w:trPr>
        <w:tc>
          <w:tcPr>
            <w:tcW w:w="2976" w:type="dxa"/>
            <w:gridSpan w:val="3"/>
          </w:tcPr>
          <w:p w:rsidR="0016633B" w:rsidRPr="00AE02A4" w:rsidRDefault="0016633B" w:rsidP="002D5F02">
            <w:pPr>
              <w:widowControl w:val="0"/>
              <w:rPr>
                <w:color w:val="000000"/>
              </w:rPr>
            </w:pPr>
          </w:p>
        </w:tc>
        <w:tc>
          <w:tcPr>
            <w:tcW w:w="6321" w:type="dxa"/>
            <w:gridSpan w:val="3"/>
            <w:vAlign w:val="center"/>
          </w:tcPr>
          <w:p w:rsidR="0016633B" w:rsidRPr="00397FA5" w:rsidRDefault="0016633B" w:rsidP="002D5F02">
            <w:pPr>
              <w:widowControl w:val="0"/>
              <w:spacing w:line="276" w:lineRule="auto"/>
              <w:jc w:val="both"/>
              <w:rPr>
                <w:color w:val="000000"/>
              </w:rPr>
            </w:pPr>
            <w:r w:rsidRPr="00397FA5">
              <w:rPr>
                <w:color w:val="000000"/>
              </w:rPr>
              <w:t>Prof. Dr. Esin AKTAŞ</w:t>
            </w:r>
          </w:p>
        </w:tc>
      </w:tr>
      <w:tr w:rsidR="0016633B" w:rsidRPr="00397FA5" w:rsidTr="00D75E07">
        <w:trPr>
          <w:trHeight w:val="288"/>
        </w:trPr>
        <w:tc>
          <w:tcPr>
            <w:tcW w:w="2976" w:type="dxa"/>
            <w:gridSpan w:val="3"/>
          </w:tcPr>
          <w:p w:rsidR="0016633B" w:rsidRPr="00AE02A4" w:rsidRDefault="0016633B" w:rsidP="002D5F02">
            <w:pPr>
              <w:widowControl w:val="0"/>
              <w:rPr>
                <w:color w:val="000000"/>
              </w:rPr>
            </w:pPr>
          </w:p>
        </w:tc>
        <w:tc>
          <w:tcPr>
            <w:tcW w:w="6321" w:type="dxa"/>
            <w:gridSpan w:val="3"/>
            <w:vAlign w:val="center"/>
          </w:tcPr>
          <w:p w:rsidR="0016633B" w:rsidRPr="00397FA5" w:rsidRDefault="0016633B" w:rsidP="002D5F02">
            <w:pPr>
              <w:widowControl w:val="0"/>
              <w:spacing w:line="276" w:lineRule="auto"/>
              <w:jc w:val="both"/>
              <w:rPr>
                <w:color w:val="000000"/>
              </w:rPr>
            </w:pPr>
            <w:r w:rsidRPr="00397FA5">
              <w:rPr>
                <w:color w:val="000000"/>
              </w:rPr>
              <w:t>Prof. Dr. Fahri BAYIROĞLU</w:t>
            </w:r>
          </w:p>
        </w:tc>
      </w:tr>
      <w:tr w:rsidR="0016633B" w:rsidRPr="00397FA5" w:rsidTr="00D75E07">
        <w:trPr>
          <w:trHeight w:val="288"/>
        </w:trPr>
        <w:tc>
          <w:tcPr>
            <w:tcW w:w="2976" w:type="dxa"/>
            <w:gridSpan w:val="3"/>
          </w:tcPr>
          <w:p w:rsidR="0016633B" w:rsidRPr="00AE02A4" w:rsidRDefault="0016633B" w:rsidP="002D5F02">
            <w:pPr>
              <w:widowControl w:val="0"/>
              <w:rPr>
                <w:color w:val="000000"/>
              </w:rPr>
            </w:pPr>
          </w:p>
        </w:tc>
        <w:tc>
          <w:tcPr>
            <w:tcW w:w="6321" w:type="dxa"/>
            <w:gridSpan w:val="3"/>
            <w:vAlign w:val="center"/>
          </w:tcPr>
          <w:p w:rsidR="0016633B" w:rsidRPr="00397FA5" w:rsidRDefault="0016633B" w:rsidP="002D5F02">
            <w:pPr>
              <w:widowControl w:val="0"/>
              <w:spacing w:line="276" w:lineRule="auto"/>
              <w:jc w:val="both"/>
              <w:rPr>
                <w:color w:val="000000"/>
              </w:rPr>
            </w:pPr>
            <w:r w:rsidRPr="00397FA5">
              <w:rPr>
                <w:color w:val="000000"/>
              </w:rPr>
              <w:t>Prof. Dr. Fatma Meriç YILMAZ</w:t>
            </w:r>
          </w:p>
        </w:tc>
      </w:tr>
      <w:tr w:rsidR="0016633B" w:rsidRPr="00397FA5" w:rsidTr="00D75E07">
        <w:trPr>
          <w:trHeight w:val="288"/>
        </w:trPr>
        <w:tc>
          <w:tcPr>
            <w:tcW w:w="2976" w:type="dxa"/>
            <w:gridSpan w:val="3"/>
          </w:tcPr>
          <w:p w:rsidR="0016633B" w:rsidRPr="00AE02A4" w:rsidRDefault="0016633B" w:rsidP="002D5F02">
            <w:pPr>
              <w:widowControl w:val="0"/>
              <w:rPr>
                <w:color w:val="000000"/>
              </w:rPr>
            </w:pPr>
          </w:p>
        </w:tc>
        <w:tc>
          <w:tcPr>
            <w:tcW w:w="6321" w:type="dxa"/>
            <w:gridSpan w:val="3"/>
            <w:vAlign w:val="center"/>
          </w:tcPr>
          <w:p w:rsidR="0016633B" w:rsidRPr="00397FA5" w:rsidRDefault="0016633B" w:rsidP="002D5F02">
            <w:pPr>
              <w:widowControl w:val="0"/>
              <w:spacing w:line="276" w:lineRule="auto"/>
              <w:jc w:val="both"/>
              <w:rPr>
                <w:color w:val="000000"/>
              </w:rPr>
            </w:pPr>
            <w:r w:rsidRPr="00397FA5">
              <w:rPr>
                <w:color w:val="000000"/>
              </w:rPr>
              <w:t>Prof. Dr. Kadir DESDİCİOĞLU</w:t>
            </w:r>
          </w:p>
        </w:tc>
      </w:tr>
      <w:tr w:rsidR="0016633B" w:rsidRPr="00397FA5" w:rsidTr="00D75E07">
        <w:trPr>
          <w:trHeight w:val="288"/>
        </w:trPr>
        <w:tc>
          <w:tcPr>
            <w:tcW w:w="2976" w:type="dxa"/>
            <w:gridSpan w:val="3"/>
          </w:tcPr>
          <w:p w:rsidR="0016633B" w:rsidRPr="00AE02A4" w:rsidRDefault="0016633B" w:rsidP="002D5F02">
            <w:pPr>
              <w:widowControl w:val="0"/>
              <w:rPr>
                <w:color w:val="000000"/>
              </w:rPr>
            </w:pPr>
          </w:p>
        </w:tc>
        <w:tc>
          <w:tcPr>
            <w:tcW w:w="6321" w:type="dxa"/>
            <w:gridSpan w:val="3"/>
            <w:vAlign w:val="center"/>
          </w:tcPr>
          <w:p w:rsidR="0016633B" w:rsidRPr="00397FA5" w:rsidRDefault="0016633B" w:rsidP="002D5F02">
            <w:pPr>
              <w:widowControl w:val="0"/>
              <w:spacing w:line="276" w:lineRule="auto"/>
              <w:jc w:val="both"/>
              <w:rPr>
                <w:color w:val="000000"/>
              </w:rPr>
            </w:pPr>
            <w:r w:rsidRPr="00397FA5">
              <w:rPr>
                <w:color w:val="000000"/>
              </w:rPr>
              <w:t>Prof. Dr. Nural CEVAHİR</w:t>
            </w:r>
          </w:p>
        </w:tc>
      </w:tr>
      <w:tr w:rsidR="0016633B" w:rsidRPr="00397FA5" w:rsidTr="00D75E07">
        <w:trPr>
          <w:trHeight w:val="288"/>
        </w:trPr>
        <w:tc>
          <w:tcPr>
            <w:tcW w:w="2976" w:type="dxa"/>
            <w:gridSpan w:val="3"/>
          </w:tcPr>
          <w:p w:rsidR="0016633B" w:rsidRPr="00AE02A4" w:rsidRDefault="0016633B" w:rsidP="002D5F02">
            <w:pPr>
              <w:widowControl w:val="0"/>
              <w:rPr>
                <w:color w:val="000000"/>
              </w:rPr>
            </w:pPr>
          </w:p>
        </w:tc>
        <w:tc>
          <w:tcPr>
            <w:tcW w:w="6321" w:type="dxa"/>
            <w:gridSpan w:val="3"/>
            <w:vAlign w:val="center"/>
          </w:tcPr>
          <w:p w:rsidR="0016633B" w:rsidRPr="00397FA5" w:rsidRDefault="0016633B" w:rsidP="002D5F02">
            <w:pPr>
              <w:widowControl w:val="0"/>
              <w:spacing w:line="276" w:lineRule="auto"/>
              <w:jc w:val="both"/>
              <w:rPr>
                <w:color w:val="000000"/>
              </w:rPr>
            </w:pPr>
            <w:r w:rsidRPr="00397FA5">
              <w:rPr>
                <w:color w:val="000000"/>
              </w:rPr>
              <w:t>Prof. Dr. Rıza DURMAZ</w:t>
            </w:r>
          </w:p>
        </w:tc>
      </w:tr>
      <w:tr w:rsidR="0016633B" w:rsidRPr="00397FA5" w:rsidTr="00D75E07">
        <w:trPr>
          <w:trHeight w:val="288"/>
        </w:trPr>
        <w:tc>
          <w:tcPr>
            <w:tcW w:w="2976" w:type="dxa"/>
            <w:gridSpan w:val="3"/>
          </w:tcPr>
          <w:p w:rsidR="0016633B" w:rsidRPr="00AE02A4" w:rsidRDefault="0016633B" w:rsidP="002D5F02">
            <w:pPr>
              <w:widowControl w:val="0"/>
              <w:rPr>
                <w:color w:val="000000"/>
              </w:rPr>
            </w:pPr>
          </w:p>
        </w:tc>
        <w:tc>
          <w:tcPr>
            <w:tcW w:w="6321" w:type="dxa"/>
            <w:gridSpan w:val="3"/>
            <w:vAlign w:val="center"/>
          </w:tcPr>
          <w:p w:rsidR="0016633B" w:rsidRPr="00397FA5" w:rsidRDefault="0016633B" w:rsidP="002D5F02">
            <w:pPr>
              <w:widowControl w:val="0"/>
              <w:spacing w:line="276" w:lineRule="auto"/>
              <w:jc w:val="both"/>
              <w:rPr>
                <w:color w:val="000000"/>
              </w:rPr>
            </w:pPr>
            <w:r w:rsidRPr="00397FA5">
              <w:rPr>
                <w:color w:val="000000"/>
              </w:rPr>
              <w:t>Prof. Dr. Tuba DAL</w:t>
            </w:r>
          </w:p>
          <w:p w:rsidR="0016633B" w:rsidRPr="00397FA5" w:rsidRDefault="0016633B" w:rsidP="002D5F02">
            <w:pPr>
              <w:widowControl w:val="0"/>
              <w:spacing w:line="276" w:lineRule="auto"/>
              <w:jc w:val="both"/>
              <w:rPr>
                <w:color w:val="000000"/>
              </w:rPr>
            </w:pPr>
            <w:r w:rsidRPr="00397FA5">
              <w:rPr>
                <w:color w:val="000000"/>
              </w:rPr>
              <w:t>Prof. Dr. Sevil ÇAYLI</w:t>
            </w:r>
          </w:p>
        </w:tc>
      </w:tr>
      <w:tr w:rsidR="0016633B" w:rsidRPr="00397FA5" w:rsidTr="00D75E07">
        <w:trPr>
          <w:trHeight w:val="288"/>
        </w:trPr>
        <w:tc>
          <w:tcPr>
            <w:tcW w:w="2976" w:type="dxa"/>
            <w:gridSpan w:val="3"/>
          </w:tcPr>
          <w:p w:rsidR="0016633B" w:rsidRPr="00AE02A4" w:rsidRDefault="0016633B" w:rsidP="002D5F02">
            <w:pPr>
              <w:widowControl w:val="0"/>
              <w:rPr>
                <w:color w:val="000000"/>
              </w:rPr>
            </w:pPr>
          </w:p>
        </w:tc>
        <w:tc>
          <w:tcPr>
            <w:tcW w:w="6321" w:type="dxa"/>
            <w:gridSpan w:val="3"/>
            <w:vAlign w:val="center"/>
          </w:tcPr>
          <w:p w:rsidR="0016633B" w:rsidRPr="00397FA5" w:rsidRDefault="0016633B" w:rsidP="002D5F02">
            <w:pPr>
              <w:widowControl w:val="0"/>
              <w:spacing w:line="276" w:lineRule="auto"/>
              <w:jc w:val="both"/>
              <w:rPr>
                <w:color w:val="000000"/>
              </w:rPr>
            </w:pPr>
            <w:r w:rsidRPr="00397FA5">
              <w:rPr>
                <w:color w:val="000000"/>
              </w:rPr>
              <w:t>Prof. Dr. Z. Cibali AÇIKGÖZ</w:t>
            </w:r>
          </w:p>
          <w:p w:rsidR="0016633B" w:rsidRPr="00397FA5" w:rsidRDefault="0016633B" w:rsidP="002D5F02">
            <w:pPr>
              <w:widowControl w:val="0"/>
              <w:spacing w:line="276" w:lineRule="auto"/>
              <w:jc w:val="both"/>
              <w:rPr>
                <w:color w:val="000000"/>
              </w:rPr>
            </w:pPr>
            <w:r>
              <w:rPr>
                <w:color w:val="000000"/>
              </w:rPr>
              <w:t>Prof. Dr. Aysun BAY</w:t>
            </w:r>
          </w:p>
          <w:p w:rsidR="0016633B" w:rsidRDefault="0016633B" w:rsidP="002D5F02">
            <w:pPr>
              <w:widowControl w:val="0"/>
              <w:spacing w:line="276" w:lineRule="auto"/>
              <w:jc w:val="both"/>
              <w:rPr>
                <w:color w:val="000000"/>
              </w:rPr>
            </w:pPr>
            <w:r w:rsidRPr="00397FA5">
              <w:rPr>
                <w:color w:val="000000"/>
              </w:rPr>
              <w:t>Prof. Dr. M. Salih KAYA</w:t>
            </w:r>
          </w:p>
          <w:p w:rsidR="0016633B" w:rsidRPr="00397FA5" w:rsidRDefault="002278E1" w:rsidP="002D5F02">
            <w:pPr>
              <w:widowControl w:val="0"/>
              <w:spacing w:line="276" w:lineRule="auto"/>
              <w:jc w:val="both"/>
              <w:rPr>
                <w:color w:val="000000"/>
              </w:rPr>
            </w:pPr>
            <w:r>
              <w:rPr>
                <w:color w:val="000000"/>
              </w:rPr>
              <w:t>Prof. Dr. Selma ÇALIŞKAN</w:t>
            </w:r>
          </w:p>
        </w:tc>
      </w:tr>
      <w:tr w:rsidR="0016633B" w:rsidRPr="00397FA5" w:rsidTr="00D75E07">
        <w:trPr>
          <w:trHeight w:val="288"/>
        </w:trPr>
        <w:tc>
          <w:tcPr>
            <w:tcW w:w="2976" w:type="dxa"/>
            <w:gridSpan w:val="3"/>
          </w:tcPr>
          <w:p w:rsidR="0016633B" w:rsidRPr="00AE02A4" w:rsidRDefault="0016633B" w:rsidP="002D5F02">
            <w:pPr>
              <w:widowControl w:val="0"/>
              <w:rPr>
                <w:color w:val="000000"/>
              </w:rPr>
            </w:pPr>
          </w:p>
        </w:tc>
        <w:tc>
          <w:tcPr>
            <w:tcW w:w="6321" w:type="dxa"/>
            <w:gridSpan w:val="3"/>
            <w:vAlign w:val="center"/>
          </w:tcPr>
          <w:p w:rsidR="0016633B" w:rsidRPr="00397FA5" w:rsidRDefault="0016633B" w:rsidP="002D5F02">
            <w:pPr>
              <w:widowControl w:val="0"/>
              <w:spacing w:line="276" w:lineRule="auto"/>
              <w:jc w:val="both"/>
              <w:rPr>
                <w:color w:val="000000"/>
              </w:rPr>
            </w:pPr>
            <w:r>
              <w:rPr>
                <w:color w:val="000000"/>
              </w:rPr>
              <w:t>Prof</w:t>
            </w:r>
            <w:r w:rsidRPr="00397FA5">
              <w:rPr>
                <w:color w:val="000000"/>
              </w:rPr>
              <w:t>. Dr. Ceylan BAL</w:t>
            </w:r>
          </w:p>
          <w:p w:rsidR="0016633B" w:rsidRDefault="0016633B" w:rsidP="002D5F02">
            <w:pPr>
              <w:widowControl w:val="0"/>
              <w:spacing w:line="276" w:lineRule="auto"/>
              <w:jc w:val="both"/>
              <w:rPr>
                <w:color w:val="000000"/>
              </w:rPr>
            </w:pPr>
            <w:r>
              <w:rPr>
                <w:color w:val="000000"/>
              </w:rPr>
              <w:t>Prof.</w:t>
            </w:r>
            <w:r w:rsidRPr="00397FA5">
              <w:rPr>
                <w:color w:val="000000"/>
              </w:rPr>
              <w:t>.Dr. Salim NEŞELİOĞLU</w:t>
            </w:r>
          </w:p>
          <w:p w:rsidR="0016633B" w:rsidRPr="00397FA5" w:rsidRDefault="002278E1" w:rsidP="002D5F02">
            <w:pPr>
              <w:widowControl w:val="0"/>
              <w:spacing w:line="276" w:lineRule="auto"/>
              <w:jc w:val="both"/>
              <w:rPr>
                <w:color w:val="000000"/>
              </w:rPr>
            </w:pPr>
            <w:r w:rsidRPr="00397FA5">
              <w:rPr>
                <w:color w:val="000000"/>
              </w:rPr>
              <w:t>Dr. Öğr. Üyesi Hilal GÖKTÜRK NAKKAŞ</w:t>
            </w:r>
          </w:p>
        </w:tc>
      </w:tr>
      <w:tr w:rsidR="0016633B" w:rsidRPr="00397FA5" w:rsidTr="00D75E07">
        <w:trPr>
          <w:trHeight w:val="288"/>
        </w:trPr>
        <w:tc>
          <w:tcPr>
            <w:tcW w:w="2976" w:type="dxa"/>
            <w:gridSpan w:val="3"/>
          </w:tcPr>
          <w:p w:rsidR="0016633B" w:rsidRPr="00AE02A4" w:rsidRDefault="0016633B" w:rsidP="002D5F02">
            <w:pPr>
              <w:widowControl w:val="0"/>
              <w:rPr>
                <w:color w:val="000000"/>
              </w:rPr>
            </w:pPr>
          </w:p>
        </w:tc>
        <w:tc>
          <w:tcPr>
            <w:tcW w:w="6321" w:type="dxa"/>
            <w:gridSpan w:val="3"/>
            <w:vAlign w:val="center"/>
          </w:tcPr>
          <w:p w:rsidR="0016633B" w:rsidRDefault="0016633B" w:rsidP="002D5F02">
            <w:pPr>
              <w:widowControl w:val="0"/>
              <w:spacing w:line="276" w:lineRule="auto"/>
              <w:jc w:val="both"/>
              <w:rPr>
                <w:color w:val="000000"/>
              </w:rPr>
            </w:pPr>
            <w:r>
              <w:rPr>
                <w:color w:val="000000"/>
              </w:rPr>
              <w:t>Doç. Dr. Bilge İpek TORUN</w:t>
            </w:r>
          </w:p>
          <w:p w:rsidR="0016633B" w:rsidRDefault="0016633B" w:rsidP="002D5F02">
            <w:pPr>
              <w:widowControl w:val="0"/>
              <w:spacing w:line="276" w:lineRule="auto"/>
              <w:jc w:val="both"/>
              <w:rPr>
                <w:color w:val="000000"/>
              </w:rPr>
            </w:pPr>
            <w:r w:rsidRPr="00397FA5">
              <w:rPr>
                <w:color w:val="000000"/>
              </w:rPr>
              <w:t>D</w:t>
            </w:r>
            <w:r>
              <w:rPr>
                <w:color w:val="000000"/>
              </w:rPr>
              <w:t xml:space="preserve">oç. Dr. </w:t>
            </w:r>
            <w:r w:rsidRPr="00397FA5">
              <w:rPr>
                <w:color w:val="000000"/>
              </w:rPr>
              <w:t>Ferhat GENECİ</w:t>
            </w:r>
          </w:p>
          <w:p w:rsidR="0016633B" w:rsidRPr="00397FA5" w:rsidRDefault="0016633B" w:rsidP="002D5F02">
            <w:pPr>
              <w:widowControl w:val="0"/>
              <w:spacing w:line="276" w:lineRule="auto"/>
              <w:jc w:val="both"/>
              <w:rPr>
                <w:color w:val="000000"/>
              </w:rPr>
            </w:pPr>
            <w:r w:rsidRPr="00397FA5">
              <w:rPr>
                <w:color w:val="000000"/>
              </w:rPr>
              <w:t>Dr. Öğr. Üyesi</w:t>
            </w:r>
            <w:r>
              <w:rPr>
                <w:color w:val="000000"/>
              </w:rPr>
              <w:t xml:space="preserve"> Sinem AKKAŞOĞLU TAŞ</w:t>
            </w:r>
          </w:p>
        </w:tc>
      </w:tr>
      <w:tr w:rsidR="0016633B" w:rsidRPr="00397FA5" w:rsidTr="00D75E07">
        <w:trPr>
          <w:trHeight w:val="288"/>
        </w:trPr>
        <w:tc>
          <w:tcPr>
            <w:tcW w:w="2976" w:type="dxa"/>
            <w:gridSpan w:val="3"/>
          </w:tcPr>
          <w:p w:rsidR="0016633B" w:rsidRPr="00AE02A4" w:rsidRDefault="0016633B" w:rsidP="002D5F02">
            <w:pPr>
              <w:widowControl w:val="0"/>
              <w:rPr>
                <w:color w:val="000000"/>
              </w:rPr>
            </w:pPr>
          </w:p>
        </w:tc>
        <w:tc>
          <w:tcPr>
            <w:tcW w:w="6321" w:type="dxa"/>
            <w:gridSpan w:val="3"/>
            <w:vAlign w:val="center"/>
          </w:tcPr>
          <w:p w:rsidR="0016633B" w:rsidRDefault="0016633B" w:rsidP="002D5F02">
            <w:pPr>
              <w:widowControl w:val="0"/>
              <w:rPr>
                <w:color w:val="000000"/>
              </w:rPr>
            </w:pPr>
            <w:r>
              <w:rPr>
                <w:color w:val="000000"/>
              </w:rPr>
              <w:t>Dr. Öğr. Üyesi İlkay ÇORUMLUOĞLU</w:t>
            </w:r>
          </w:p>
          <w:p w:rsidR="0016633B" w:rsidRDefault="0016633B" w:rsidP="002D5F02">
            <w:pPr>
              <w:widowControl w:val="0"/>
              <w:spacing w:line="276" w:lineRule="auto"/>
              <w:jc w:val="both"/>
              <w:rPr>
                <w:color w:val="000000"/>
              </w:rPr>
            </w:pPr>
            <w:r>
              <w:rPr>
                <w:color w:val="000000"/>
              </w:rPr>
              <w:t>Dr. Öğr. Üyesi Ebru ALİMOĞULLARI</w:t>
            </w:r>
          </w:p>
          <w:p w:rsidR="0016633B" w:rsidRPr="00397FA5" w:rsidRDefault="0016633B" w:rsidP="002D5F02">
            <w:pPr>
              <w:widowControl w:val="0"/>
              <w:spacing w:line="276" w:lineRule="auto"/>
              <w:jc w:val="both"/>
              <w:rPr>
                <w:color w:val="000000"/>
              </w:rPr>
            </w:pPr>
            <w:r>
              <w:rPr>
                <w:color w:val="000000"/>
              </w:rPr>
              <w:t>Dr. Öğr Üyesi Merve YÜREK</w:t>
            </w:r>
          </w:p>
        </w:tc>
      </w:tr>
      <w:tr w:rsidR="0016633B" w:rsidRPr="00397FA5" w:rsidTr="00D75E07">
        <w:trPr>
          <w:trHeight w:val="288"/>
        </w:trPr>
        <w:tc>
          <w:tcPr>
            <w:tcW w:w="2976" w:type="dxa"/>
            <w:gridSpan w:val="3"/>
          </w:tcPr>
          <w:p w:rsidR="0016633B" w:rsidRPr="00AE02A4" w:rsidRDefault="0016633B" w:rsidP="002D5F02">
            <w:pPr>
              <w:widowControl w:val="0"/>
              <w:rPr>
                <w:color w:val="000000"/>
              </w:rPr>
            </w:pPr>
          </w:p>
        </w:tc>
        <w:tc>
          <w:tcPr>
            <w:tcW w:w="6321" w:type="dxa"/>
            <w:gridSpan w:val="3"/>
            <w:vAlign w:val="center"/>
          </w:tcPr>
          <w:p w:rsidR="0016633B" w:rsidRPr="00397FA5" w:rsidRDefault="0016633B" w:rsidP="002D5F02">
            <w:pPr>
              <w:widowControl w:val="0"/>
              <w:spacing w:line="276" w:lineRule="auto"/>
              <w:jc w:val="both"/>
              <w:rPr>
                <w:color w:val="000000"/>
              </w:rPr>
            </w:pPr>
            <w:r w:rsidRPr="00397FA5">
              <w:rPr>
                <w:color w:val="000000"/>
              </w:rPr>
              <w:t>Dr.</w:t>
            </w:r>
            <w:r>
              <w:rPr>
                <w:color w:val="000000"/>
              </w:rPr>
              <w:t xml:space="preserve"> </w:t>
            </w:r>
            <w:r w:rsidRPr="00397FA5">
              <w:rPr>
                <w:color w:val="000000"/>
              </w:rPr>
              <w:t>Öğr.</w:t>
            </w:r>
            <w:r>
              <w:rPr>
                <w:color w:val="000000"/>
              </w:rPr>
              <w:t xml:space="preserve"> Üyesi Tuba </w:t>
            </w:r>
            <w:r w:rsidR="00BD7924">
              <w:rPr>
                <w:color w:val="000000"/>
              </w:rPr>
              <w:t xml:space="preserve">ÖZDEMİR </w:t>
            </w:r>
            <w:r>
              <w:rPr>
                <w:color w:val="000000"/>
              </w:rPr>
              <w:t>SANCI</w:t>
            </w:r>
          </w:p>
          <w:p w:rsidR="0016633B" w:rsidRPr="00397FA5" w:rsidRDefault="0016633B" w:rsidP="002D5F02">
            <w:pPr>
              <w:widowControl w:val="0"/>
              <w:spacing w:line="276" w:lineRule="auto"/>
              <w:jc w:val="both"/>
              <w:rPr>
                <w:color w:val="000000"/>
              </w:rPr>
            </w:pPr>
            <w:r w:rsidRPr="00397FA5">
              <w:rPr>
                <w:color w:val="000000"/>
              </w:rPr>
              <w:t>Öğr.</w:t>
            </w:r>
            <w:r>
              <w:rPr>
                <w:color w:val="000000"/>
              </w:rPr>
              <w:t xml:space="preserve"> </w:t>
            </w:r>
            <w:r w:rsidRPr="00397FA5">
              <w:rPr>
                <w:color w:val="000000"/>
              </w:rPr>
              <w:t>Gör.</w:t>
            </w:r>
            <w:r>
              <w:rPr>
                <w:color w:val="000000"/>
              </w:rPr>
              <w:t xml:space="preserve"> </w:t>
            </w:r>
            <w:r w:rsidRPr="00397FA5">
              <w:rPr>
                <w:color w:val="000000"/>
              </w:rPr>
              <w:t>Dr. Ekin BİLGE</w:t>
            </w:r>
          </w:p>
          <w:p w:rsidR="0016633B" w:rsidRDefault="0016633B" w:rsidP="002D5F02">
            <w:pPr>
              <w:widowControl w:val="0"/>
              <w:spacing w:line="276" w:lineRule="auto"/>
              <w:jc w:val="both"/>
              <w:rPr>
                <w:color w:val="000000"/>
              </w:rPr>
            </w:pPr>
            <w:r w:rsidRPr="00397FA5">
              <w:rPr>
                <w:color w:val="000000"/>
              </w:rPr>
              <w:t>Öğr. Gör. Dr. Salime Akçakaya TEK</w:t>
            </w:r>
          </w:p>
          <w:p w:rsidR="0016633B" w:rsidRPr="00397FA5" w:rsidRDefault="0016633B" w:rsidP="002D5F02">
            <w:pPr>
              <w:widowControl w:val="0"/>
              <w:spacing w:line="276" w:lineRule="auto"/>
              <w:jc w:val="both"/>
              <w:rPr>
                <w:color w:val="000000"/>
              </w:rPr>
            </w:pPr>
          </w:p>
        </w:tc>
      </w:tr>
      <w:tr w:rsidR="0016633B" w:rsidRPr="00B94AC8" w:rsidTr="00D75E07">
        <w:trPr>
          <w:trHeight w:val="288"/>
        </w:trPr>
        <w:tc>
          <w:tcPr>
            <w:tcW w:w="2976" w:type="dxa"/>
            <w:gridSpan w:val="3"/>
          </w:tcPr>
          <w:p w:rsidR="0016633B" w:rsidRPr="00AE02A4" w:rsidRDefault="0016633B" w:rsidP="002D5F02">
            <w:pPr>
              <w:widowControl w:val="0"/>
              <w:rPr>
                <w:color w:val="000000"/>
              </w:rPr>
            </w:pPr>
          </w:p>
        </w:tc>
        <w:tc>
          <w:tcPr>
            <w:tcW w:w="6321" w:type="dxa"/>
            <w:gridSpan w:val="3"/>
            <w:vAlign w:val="center"/>
          </w:tcPr>
          <w:p w:rsidR="0016633B" w:rsidRPr="00AE02A4" w:rsidRDefault="0016633B" w:rsidP="002D5F02">
            <w:pPr>
              <w:widowControl w:val="0"/>
              <w:rPr>
                <w:color w:val="000000"/>
              </w:rPr>
            </w:pPr>
          </w:p>
        </w:tc>
      </w:tr>
      <w:tr w:rsidR="0016633B" w:rsidRPr="00B94AC8" w:rsidTr="00D75E07">
        <w:trPr>
          <w:trHeight w:val="288"/>
        </w:trPr>
        <w:tc>
          <w:tcPr>
            <w:tcW w:w="9297" w:type="dxa"/>
            <w:gridSpan w:val="6"/>
          </w:tcPr>
          <w:p w:rsidR="0016633B" w:rsidRPr="00AE02A4" w:rsidRDefault="0016633B" w:rsidP="00D75E07">
            <w:pPr>
              <w:widowControl w:val="0"/>
              <w:spacing w:line="360" w:lineRule="auto"/>
              <w:rPr>
                <w:color w:val="000000"/>
              </w:rPr>
            </w:pPr>
          </w:p>
        </w:tc>
      </w:tr>
      <w:tr w:rsidR="0016633B" w:rsidRPr="00B94AC8" w:rsidTr="00D75E07">
        <w:trPr>
          <w:gridAfter w:val="2"/>
          <w:wAfter w:w="497" w:type="dxa"/>
          <w:trHeight w:val="288"/>
        </w:trPr>
        <w:tc>
          <w:tcPr>
            <w:tcW w:w="1460" w:type="dxa"/>
            <w:gridSpan w:val="2"/>
          </w:tcPr>
          <w:p w:rsidR="0016633B" w:rsidRPr="00AE02A4" w:rsidRDefault="0016633B" w:rsidP="002D5F02">
            <w:pPr>
              <w:widowControl w:val="0"/>
            </w:pPr>
          </w:p>
        </w:tc>
        <w:tc>
          <w:tcPr>
            <w:tcW w:w="7340" w:type="dxa"/>
            <w:gridSpan w:val="2"/>
          </w:tcPr>
          <w:p w:rsidR="0016633B" w:rsidRDefault="0016633B" w:rsidP="00D75E07">
            <w:pPr>
              <w:widowControl w:val="0"/>
              <w:spacing w:line="360" w:lineRule="auto"/>
              <w:rPr>
                <w:b/>
                <w:bCs/>
                <w:color w:val="000000"/>
              </w:rPr>
            </w:pPr>
            <w:r w:rsidRPr="00AE02A4">
              <w:rPr>
                <w:b/>
                <w:bCs/>
                <w:color w:val="000000"/>
              </w:rPr>
              <w:t>KOMİTE</w:t>
            </w:r>
            <w:r>
              <w:rPr>
                <w:b/>
                <w:bCs/>
                <w:color w:val="000000"/>
              </w:rPr>
              <w:t xml:space="preserve"> </w:t>
            </w:r>
            <w:r w:rsidRPr="00AE02A4">
              <w:rPr>
                <w:b/>
                <w:bCs/>
                <w:color w:val="000000"/>
              </w:rPr>
              <w:t xml:space="preserve"> 3</w:t>
            </w:r>
            <w:r>
              <w:rPr>
                <w:b/>
                <w:bCs/>
                <w:color w:val="000000"/>
              </w:rPr>
              <w:t xml:space="preserve"> </w:t>
            </w:r>
            <w:r w:rsidRPr="00AE02A4">
              <w:rPr>
                <w:b/>
                <w:bCs/>
                <w:color w:val="000000"/>
              </w:rPr>
              <w:t xml:space="preserve">- </w:t>
            </w:r>
            <w:r>
              <w:rPr>
                <w:b/>
                <w:bCs/>
                <w:color w:val="000000"/>
              </w:rPr>
              <w:t xml:space="preserve"> </w:t>
            </w:r>
            <w:r w:rsidRPr="00AE02A4">
              <w:rPr>
                <w:b/>
                <w:bCs/>
                <w:color w:val="000000"/>
              </w:rPr>
              <w:t>GASTROİNTESTİNAL SİSTEM ve BAKTERİYOLOJİ</w:t>
            </w:r>
          </w:p>
          <w:p w:rsidR="0016633B" w:rsidRPr="00AE02A4" w:rsidRDefault="0016633B" w:rsidP="00D75E07">
            <w:pPr>
              <w:widowControl w:val="0"/>
              <w:spacing w:line="360" w:lineRule="auto"/>
              <w:rPr>
                <w:b/>
                <w:bCs/>
                <w:color w:val="000000"/>
              </w:rPr>
            </w:pPr>
          </w:p>
        </w:tc>
      </w:tr>
      <w:tr w:rsidR="0016633B" w:rsidRPr="00B94AC8" w:rsidTr="00D75E07">
        <w:trPr>
          <w:gridAfter w:val="1"/>
          <w:wAfter w:w="155" w:type="dxa"/>
          <w:trHeight w:val="864"/>
        </w:trPr>
        <w:tc>
          <w:tcPr>
            <w:tcW w:w="1460" w:type="dxa"/>
            <w:gridSpan w:val="2"/>
          </w:tcPr>
          <w:p w:rsidR="0016633B" w:rsidRPr="00AE02A4" w:rsidRDefault="0016633B" w:rsidP="002D5F02">
            <w:pPr>
              <w:widowControl w:val="0"/>
              <w:rPr>
                <w:b/>
                <w:bCs/>
                <w:color w:val="000000"/>
              </w:rPr>
            </w:pPr>
            <w:r w:rsidRPr="00AE02A4">
              <w:rPr>
                <w:b/>
                <w:bCs/>
                <w:color w:val="000000"/>
              </w:rPr>
              <w:t>AMAÇ</w:t>
            </w:r>
          </w:p>
        </w:tc>
        <w:tc>
          <w:tcPr>
            <w:tcW w:w="7682" w:type="dxa"/>
            <w:gridSpan w:val="3"/>
          </w:tcPr>
          <w:p w:rsidR="0016633B" w:rsidRPr="00AE02A4" w:rsidRDefault="0016633B" w:rsidP="00D75E07">
            <w:pPr>
              <w:widowControl w:val="0"/>
              <w:spacing w:line="360" w:lineRule="auto"/>
              <w:jc w:val="both"/>
              <w:rPr>
                <w:color w:val="000000"/>
              </w:rPr>
            </w:pPr>
            <w:r w:rsidRPr="00AE02A4">
              <w:rPr>
                <w:color w:val="000000"/>
              </w:rPr>
              <w:t>Bakterilerin genel özelliklerini, tanımlama yöntemlerini, bakterilerin neden olduğu hastalıkları, bakteriyel enfeksiyonların epidemiyolojisini, bakteriyel infeksiyonların patogenezini açıklayabilmeleri</w:t>
            </w:r>
          </w:p>
        </w:tc>
      </w:tr>
      <w:tr w:rsidR="0016633B" w:rsidRPr="00B94AC8" w:rsidTr="00D75E07">
        <w:trPr>
          <w:gridAfter w:val="1"/>
          <w:wAfter w:w="155" w:type="dxa"/>
          <w:trHeight w:val="576"/>
        </w:trPr>
        <w:tc>
          <w:tcPr>
            <w:tcW w:w="1460" w:type="dxa"/>
            <w:gridSpan w:val="2"/>
          </w:tcPr>
          <w:p w:rsidR="0016633B" w:rsidRPr="00AE02A4" w:rsidRDefault="0016633B" w:rsidP="002D5F02">
            <w:pPr>
              <w:widowControl w:val="0"/>
              <w:rPr>
                <w:color w:val="000000"/>
              </w:rPr>
            </w:pPr>
          </w:p>
        </w:tc>
        <w:tc>
          <w:tcPr>
            <w:tcW w:w="7682" w:type="dxa"/>
            <w:gridSpan w:val="3"/>
          </w:tcPr>
          <w:p w:rsidR="0016633B" w:rsidRPr="00AE02A4" w:rsidRDefault="0016633B" w:rsidP="00D75E07">
            <w:pPr>
              <w:widowControl w:val="0"/>
              <w:spacing w:line="360" w:lineRule="auto"/>
              <w:jc w:val="both"/>
              <w:rPr>
                <w:color w:val="000000"/>
              </w:rPr>
            </w:pPr>
            <w:r w:rsidRPr="00AE02A4">
              <w:rPr>
                <w:color w:val="000000"/>
              </w:rPr>
              <w:t>Gastrointestinal sistemin anatomisini, fizyolojisini, histolojisini, embriyolojisini açıklayabilmeleri</w:t>
            </w:r>
          </w:p>
        </w:tc>
      </w:tr>
      <w:tr w:rsidR="0016633B" w:rsidRPr="00B94AC8" w:rsidTr="00D75E07">
        <w:trPr>
          <w:gridAfter w:val="1"/>
          <w:wAfter w:w="155" w:type="dxa"/>
          <w:trHeight w:val="576"/>
        </w:trPr>
        <w:tc>
          <w:tcPr>
            <w:tcW w:w="1460" w:type="dxa"/>
            <w:gridSpan w:val="2"/>
          </w:tcPr>
          <w:p w:rsidR="0016633B" w:rsidRPr="00AE02A4" w:rsidRDefault="0016633B" w:rsidP="002D5F02">
            <w:pPr>
              <w:widowControl w:val="0"/>
              <w:rPr>
                <w:color w:val="000000"/>
              </w:rPr>
            </w:pPr>
          </w:p>
        </w:tc>
        <w:tc>
          <w:tcPr>
            <w:tcW w:w="7682" w:type="dxa"/>
            <w:gridSpan w:val="3"/>
          </w:tcPr>
          <w:p w:rsidR="0016633B" w:rsidRDefault="0016633B" w:rsidP="00D75E07">
            <w:pPr>
              <w:widowControl w:val="0"/>
              <w:spacing w:line="360" w:lineRule="auto"/>
              <w:jc w:val="both"/>
              <w:rPr>
                <w:color w:val="000000"/>
              </w:rPr>
            </w:pPr>
            <w:r w:rsidRPr="00AE02A4">
              <w:rPr>
                <w:color w:val="000000"/>
              </w:rPr>
              <w:t xml:space="preserve">Vitaminler ve koenzimleri, detoksifikasyon ve atılım mekanizmalarını açıklayabilmeleri, amaçlanmıştır. </w:t>
            </w:r>
          </w:p>
          <w:p w:rsidR="0016633B" w:rsidRPr="00AE02A4" w:rsidRDefault="0016633B" w:rsidP="00D75E07">
            <w:pPr>
              <w:widowControl w:val="0"/>
              <w:spacing w:line="360" w:lineRule="auto"/>
              <w:jc w:val="both"/>
              <w:rPr>
                <w:color w:val="000000"/>
              </w:rPr>
            </w:pPr>
          </w:p>
        </w:tc>
      </w:tr>
      <w:tr w:rsidR="0016633B" w:rsidRPr="00B94AC8" w:rsidTr="00D75E07">
        <w:trPr>
          <w:gridAfter w:val="1"/>
          <w:wAfter w:w="155" w:type="dxa"/>
          <w:trHeight w:hRule="exact" w:val="288"/>
        </w:trPr>
        <w:tc>
          <w:tcPr>
            <w:tcW w:w="1460" w:type="dxa"/>
            <w:gridSpan w:val="2"/>
          </w:tcPr>
          <w:p w:rsidR="0016633B" w:rsidRPr="00AE02A4" w:rsidRDefault="0016633B" w:rsidP="002D5F02">
            <w:pPr>
              <w:widowControl w:val="0"/>
              <w:rPr>
                <w:color w:val="000000"/>
              </w:rPr>
            </w:pPr>
          </w:p>
        </w:tc>
        <w:tc>
          <w:tcPr>
            <w:tcW w:w="7682" w:type="dxa"/>
            <w:gridSpan w:val="3"/>
          </w:tcPr>
          <w:p w:rsidR="0016633B" w:rsidRPr="00AE02A4" w:rsidRDefault="0016633B" w:rsidP="00D75E07">
            <w:pPr>
              <w:widowControl w:val="0"/>
              <w:spacing w:line="360" w:lineRule="auto"/>
              <w:jc w:val="both"/>
            </w:pPr>
          </w:p>
        </w:tc>
      </w:tr>
      <w:tr w:rsidR="0016633B" w:rsidRPr="00B94AC8" w:rsidTr="00D75E07">
        <w:trPr>
          <w:gridAfter w:val="1"/>
          <w:wAfter w:w="155" w:type="dxa"/>
          <w:trHeight w:val="864"/>
        </w:trPr>
        <w:tc>
          <w:tcPr>
            <w:tcW w:w="1460" w:type="dxa"/>
            <w:gridSpan w:val="2"/>
          </w:tcPr>
          <w:p w:rsidR="0016633B" w:rsidRPr="00D75E07" w:rsidRDefault="0016633B" w:rsidP="002D5F02">
            <w:pPr>
              <w:widowControl w:val="0"/>
              <w:rPr>
                <w:b/>
                <w:bCs/>
                <w:color w:val="000000"/>
                <w:sz w:val="22"/>
                <w:szCs w:val="22"/>
              </w:rPr>
            </w:pPr>
            <w:r w:rsidRPr="00D75E07">
              <w:rPr>
                <w:b/>
                <w:bCs/>
                <w:color w:val="000000"/>
                <w:sz w:val="22"/>
                <w:szCs w:val="22"/>
              </w:rPr>
              <w:t>HEDEFLER</w:t>
            </w:r>
          </w:p>
        </w:tc>
        <w:tc>
          <w:tcPr>
            <w:tcW w:w="7682" w:type="dxa"/>
            <w:gridSpan w:val="3"/>
          </w:tcPr>
          <w:p w:rsidR="0016633B" w:rsidRPr="00AE02A4" w:rsidRDefault="0016633B" w:rsidP="00D75E07">
            <w:pPr>
              <w:widowControl w:val="0"/>
              <w:spacing w:line="360" w:lineRule="auto"/>
              <w:jc w:val="both"/>
              <w:rPr>
                <w:color w:val="000000"/>
              </w:rPr>
            </w:pPr>
            <w:r w:rsidRPr="00AE02A4">
              <w:rPr>
                <w:color w:val="000000"/>
              </w:rPr>
              <w:t>1-Bakterilerin genel özelliklerini, tanımlama yöntemlerini, bakterilerin neden olduğu hastalıkları, bakteriyel enfeksiyonların epidemiyolojisini, bakteriyel infeksiyonların patogenezini açıklar</w:t>
            </w:r>
          </w:p>
        </w:tc>
      </w:tr>
      <w:tr w:rsidR="0016633B" w:rsidRPr="00B94AC8" w:rsidTr="00D75E07">
        <w:trPr>
          <w:gridAfter w:val="1"/>
          <w:wAfter w:w="155" w:type="dxa"/>
          <w:trHeight w:val="576"/>
        </w:trPr>
        <w:tc>
          <w:tcPr>
            <w:tcW w:w="1460" w:type="dxa"/>
            <w:gridSpan w:val="2"/>
          </w:tcPr>
          <w:p w:rsidR="0016633B" w:rsidRPr="00AE02A4" w:rsidRDefault="0016633B" w:rsidP="002D5F02">
            <w:pPr>
              <w:widowControl w:val="0"/>
              <w:rPr>
                <w:color w:val="000000"/>
              </w:rPr>
            </w:pPr>
          </w:p>
        </w:tc>
        <w:tc>
          <w:tcPr>
            <w:tcW w:w="7682" w:type="dxa"/>
            <w:gridSpan w:val="3"/>
          </w:tcPr>
          <w:p w:rsidR="0016633B" w:rsidRPr="00AE02A4" w:rsidRDefault="0016633B" w:rsidP="00D75E07">
            <w:pPr>
              <w:widowControl w:val="0"/>
              <w:spacing w:line="360" w:lineRule="auto"/>
              <w:jc w:val="both"/>
              <w:rPr>
                <w:color w:val="000000"/>
              </w:rPr>
            </w:pPr>
            <w:r w:rsidRPr="00AE02A4">
              <w:rPr>
                <w:color w:val="000000"/>
              </w:rPr>
              <w:t>2- Anaerop bakterilerin genel özelliklerini, tanımlama yöntemlerini, bakterilerin neden olduğu hastalıkları,  hastalık yapma mekanizmalarını açıklar</w:t>
            </w:r>
          </w:p>
        </w:tc>
      </w:tr>
      <w:tr w:rsidR="0016633B" w:rsidRPr="00B94AC8" w:rsidTr="00D75E07">
        <w:trPr>
          <w:gridAfter w:val="1"/>
          <w:wAfter w:w="155" w:type="dxa"/>
          <w:trHeight w:val="576"/>
        </w:trPr>
        <w:tc>
          <w:tcPr>
            <w:tcW w:w="1460" w:type="dxa"/>
            <w:gridSpan w:val="2"/>
          </w:tcPr>
          <w:p w:rsidR="0016633B" w:rsidRPr="00AE02A4" w:rsidRDefault="0016633B" w:rsidP="002D5F02">
            <w:pPr>
              <w:widowControl w:val="0"/>
              <w:rPr>
                <w:color w:val="000000"/>
              </w:rPr>
            </w:pPr>
          </w:p>
        </w:tc>
        <w:tc>
          <w:tcPr>
            <w:tcW w:w="7682" w:type="dxa"/>
            <w:gridSpan w:val="3"/>
          </w:tcPr>
          <w:p w:rsidR="0016633B" w:rsidRPr="00AE02A4" w:rsidRDefault="0016633B" w:rsidP="00D75E07">
            <w:pPr>
              <w:widowControl w:val="0"/>
              <w:spacing w:line="360" w:lineRule="auto"/>
              <w:jc w:val="both"/>
              <w:rPr>
                <w:color w:val="000000"/>
              </w:rPr>
            </w:pPr>
            <w:r w:rsidRPr="00AE02A4">
              <w:rPr>
                <w:color w:val="000000"/>
              </w:rPr>
              <w:t>3- Mikobakterilerin genel özelliklerini, tanımlama yöntemlerini, neden olduğu hastalıkları, hastalıkların patogenezini açıklar</w:t>
            </w:r>
          </w:p>
        </w:tc>
      </w:tr>
      <w:tr w:rsidR="0016633B" w:rsidRPr="00B94AC8" w:rsidTr="00D75E07">
        <w:trPr>
          <w:gridAfter w:val="1"/>
          <w:wAfter w:w="155" w:type="dxa"/>
          <w:trHeight w:val="288"/>
        </w:trPr>
        <w:tc>
          <w:tcPr>
            <w:tcW w:w="1460" w:type="dxa"/>
            <w:gridSpan w:val="2"/>
          </w:tcPr>
          <w:p w:rsidR="0016633B" w:rsidRPr="00AE02A4" w:rsidRDefault="0016633B" w:rsidP="002D5F02">
            <w:pPr>
              <w:widowControl w:val="0"/>
              <w:rPr>
                <w:color w:val="000000"/>
              </w:rPr>
            </w:pPr>
          </w:p>
        </w:tc>
        <w:tc>
          <w:tcPr>
            <w:tcW w:w="7682" w:type="dxa"/>
            <w:gridSpan w:val="3"/>
          </w:tcPr>
          <w:p w:rsidR="0016633B" w:rsidRPr="00AE02A4" w:rsidRDefault="0016633B" w:rsidP="00D75E07">
            <w:pPr>
              <w:widowControl w:val="0"/>
              <w:spacing w:line="360" w:lineRule="auto"/>
              <w:jc w:val="both"/>
              <w:rPr>
                <w:color w:val="000000"/>
              </w:rPr>
            </w:pPr>
            <w:r>
              <w:rPr>
                <w:color w:val="000000"/>
              </w:rPr>
              <w:t>4</w:t>
            </w:r>
            <w:r w:rsidRPr="00AE02A4">
              <w:rPr>
                <w:color w:val="000000"/>
              </w:rPr>
              <w:t>-Gastrointestinal sistemin  anatomisini, fizyolojisini, histolojisini açıklar</w:t>
            </w:r>
          </w:p>
        </w:tc>
      </w:tr>
      <w:tr w:rsidR="0016633B" w:rsidRPr="00B94AC8" w:rsidTr="00D75E07">
        <w:trPr>
          <w:gridAfter w:val="1"/>
          <w:wAfter w:w="155" w:type="dxa"/>
          <w:trHeight w:val="576"/>
        </w:trPr>
        <w:tc>
          <w:tcPr>
            <w:tcW w:w="1460" w:type="dxa"/>
            <w:gridSpan w:val="2"/>
          </w:tcPr>
          <w:p w:rsidR="0016633B" w:rsidRPr="00AE02A4" w:rsidRDefault="0016633B" w:rsidP="002D5F02">
            <w:pPr>
              <w:widowControl w:val="0"/>
              <w:rPr>
                <w:color w:val="000000"/>
              </w:rPr>
            </w:pPr>
          </w:p>
        </w:tc>
        <w:tc>
          <w:tcPr>
            <w:tcW w:w="7682" w:type="dxa"/>
            <w:gridSpan w:val="3"/>
          </w:tcPr>
          <w:p w:rsidR="0016633B" w:rsidRPr="00AE02A4" w:rsidRDefault="0016633B" w:rsidP="00D75E07">
            <w:pPr>
              <w:widowControl w:val="0"/>
              <w:spacing w:line="360" w:lineRule="auto"/>
              <w:jc w:val="both"/>
              <w:rPr>
                <w:color w:val="000000"/>
              </w:rPr>
            </w:pPr>
            <w:r>
              <w:rPr>
                <w:color w:val="000000"/>
              </w:rPr>
              <w:t>5</w:t>
            </w:r>
            <w:r w:rsidRPr="00AE02A4">
              <w:rPr>
                <w:color w:val="000000"/>
              </w:rPr>
              <w:t>-Vitaminler ve koenzimlerin biyokimyasını, detoksifikasyon ve atılım mekanizmalarını açıklar</w:t>
            </w:r>
          </w:p>
        </w:tc>
      </w:tr>
      <w:tr w:rsidR="0016633B" w:rsidRPr="00B94AC8" w:rsidTr="00D75E07">
        <w:trPr>
          <w:gridAfter w:val="1"/>
          <w:wAfter w:w="155" w:type="dxa"/>
          <w:trHeight w:val="288"/>
        </w:trPr>
        <w:tc>
          <w:tcPr>
            <w:tcW w:w="1460" w:type="dxa"/>
            <w:gridSpan w:val="2"/>
          </w:tcPr>
          <w:p w:rsidR="0016633B" w:rsidRPr="00AE02A4" w:rsidRDefault="0016633B" w:rsidP="002D5F02">
            <w:pPr>
              <w:widowControl w:val="0"/>
              <w:rPr>
                <w:color w:val="000000"/>
              </w:rPr>
            </w:pPr>
          </w:p>
        </w:tc>
        <w:tc>
          <w:tcPr>
            <w:tcW w:w="7682" w:type="dxa"/>
            <w:gridSpan w:val="3"/>
          </w:tcPr>
          <w:p w:rsidR="0016633B" w:rsidRPr="00AE02A4" w:rsidRDefault="0016633B" w:rsidP="00D75E07">
            <w:pPr>
              <w:widowControl w:val="0"/>
              <w:spacing w:line="360" w:lineRule="auto"/>
              <w:jc w:val="both"/>
              <w:rPr>
                <w:color w:val="000000"/>
              </w:rPr>
            </w:pPr>
            <w:r>
              <w:rPr>
                <w:color w:val="000000"/>
              </w:rPr>
              <w:t>6</w:t>
            </w:r>
            <w:r w:rsidRPr="00AE02A4">
              <w:rPr>
                <w:color w:val="000000"/>
              </w:rPr>
              <w:t>-Gram negatif bakterileri laboratuvarda tanımlama ve kültür  yöntemlerini uygular</w:t>
            </w:r>
          </w:p>
        </w:tc>
      </w:tr>
      <w:tr w:rsidR="0016633B" w:rsidRPr="00B94AC8" w:rsidTr="00D75E07">
        <w:trPr>
          <w:gridAfter w:val="1"/>
          <w:wAfter w:w="155" w:type="dxa"/>
          <w:trHeight w:val="288"/>
        </w:trPr>
        <w:tc>
          <w:tcPr>
            <w:tcW w:w="1460" w:type="dxa"/>
            <w:gridSpan w:val="2"/>
          </w:tcPr>
          <w:p w:rsidR="0016633B" w:rsidRPr="00AE02A4" w:rsidRDefault="0016633B" w:rsidP="002D5F02">
            <w:pPr>
              <w:widowControl w:val="0"/>
              <w:rPr>
                <w:color w:val="000000"/>
              </w:rPr>
            </w:pPr>
          </w:p>
        </w:tc>
        <w:tc>
          <w:tcPr>
            <w:tcW w:w="7682" w:type="dxa"/>
            <w:gridSpan w:val="3"/>
          </w:tcPr>
          <w:p w:rsidR="0016633B" w:rsidRPr="00AE02A4" w:rsidRDefault="0016633B" w:rsidP="00D75E07">
            <w:pPr>
              <w:widowControl w:val="0"/>
              <w:spacing w:line="360" w:lineRule="auto"/>
              <w:jc w:val="both"/>
              <w:rPr>
                <w:color w:val="000000"/>
              </w:rPr>
            </w:pPr>
            <w:r>
              <w:rPr>
                <w:color w:val="000000"/>
              </w:rPr>
              <w:t>7</w:t>
            </w:r>
            <w:r w:rsidRPr="00AE02A4">
              <w:rPr>
                <w:color w:val="000000"/>
              </w:rPr>
              <w:t>-Gram pozitif  bakterileri laboratuvarda tanımlama ve kültür yöntemlerini uygular</w:t>
            </w:r>
          </w:p>
        </w:tc>
      </w:tr>
      <w:tr w:rsidR="0016633B" w:rsidRPr="00B94AC8" w:rsidTr="00D75E07">
        <w:trPr>
          <w:gridAfter w:val="1"/>
          <w:wAfter w:w="155" w:type="dxa"/>
          <w:trHeight w:val="288"/>
        </w:trPr>
        <w:tc>
          <w:tcPr>
            <w:tcW w:w="1460" w:type="dxa"/>
            <w:gridSpan w:val="2"/>
          </w:tcPr>
          <w:p w:rsidR="0016633B" w:rsidRPr="00AE02A4" w:rsidRDefault="0016633B" w:rsidP="002D5F02">
            <w:pPr>
              <w:widowControl w:val="0"/>
              <w:rPr>
                <w:color w:val="000000"/>
              </w:rPr>
            </w:pPr>
          </w:p>
        </w:tc>
        <w:tc>
          <w:tcPr>
            <w:tcW w:w="7682" w:type="dxa"/>
            <w:gridSpan w:val="3"/>
          </w:tcPr>
          <w:p w:rsidR="0016633B" w:rsidRPr="00AE02A4" w:rsidRDefault="0016633B" w:rsidP="00D75E07">
            <w:pPr>
              <w:widowControl w:val="0"/>
              <w:spacing w:line="360" w:lineRule="auto"/>
              <w:jc w:val="both"/>
              <w:rPr>
                <w:color w:val="000000"/>
              </w:rPr>
            </w:pPr>
            <w:r>
              <w:rPr>
                <w:color w:val="000000"/>
              </w:rPr>
              <w:t>8</w:t>
            </w:r>
            <w:r w:rsidRPr="00AE02A4">
              <w:rPr>
                <w:color w:val="000000"/>
              </w:rPr>
              <w:t>-Eser elementleri ve özelliklerini bilir</w:t>
            </w:r>
          </w:p>
        </w:tc>
      </w:tr>
    </w:tbl>
    <w:p w:rsidR="0016633B" w:rsidRPr="00AE02A4" w:rsidRDefault="0016633B" w:rsidP="0016633B"/>
    <w:p w:rsidR="0016633B" w:rsidRPr="00AE02A4" w:rsidRDefault="0016633B" w:rsidP="0016633B"/>
    <w:p w:rsidR="0016633B" w:rsidRPr="00AE02A4" w:rsidRDefault="0016633B" w:rsidP="0016633B"/>
    <w:p w:rsidR="0016633B" w:rsidRPr="00AE02A4" w:rsidRDefault="0016633B" w:rsidP="0016633B"/>
    <w:p w:rsidR="0016633B" w:rsidRPr="00AE02A4" w:rsidRDefault="0016633B" w:rsidP="0016633B"/>
    <w:p w:rsidR="0016633B" w:rsidRPr="00AE02A4" w:rsidRDefault="0016633B" w:rsidP="0016633B"/>
    <w:p w:rsidR="0016633B" w:rsidRPr="00AE02A4" w:rsidRDefault="0016633B" w:rsidP="0016633B"/>
    <w:p w:rsidR="0016633B" w:rsidRPr="00AE02A4" w:rsidRDefault="0016633B" w:rsidP="0016633B"/>
    <w:p w:rsidR="0016633B" w:rsidRPr="00AE02A4" w:rsidRDefault="0016633B" w:rsidP="0016633B"/>
    <w:tbl>
      <w:tblPr>
        <w:tblW w:w="9127" w:type="dxa"/>
        <w:tblLayout w:type="fixed"/>
        <w:tblCellMar>
          <w:left w:w="70" w:type="dxa"/>
          <w:right w:w="70" w:type="dxa"/>
        </w:tblCellMar>
        <w:tblLook w:val="04A0" w:firstRow="1" w:lastRow="0" w:firstColumn="1" w:lastColumn="0" w:noHBand="0" w:noVBand="1"/>
      </w:tblPr>
      <w:tblGrid>
        <w:gridCol w:w="1019"/>
        <w:gridCol w:w="327"/>
        <w:gridCol w:w="7454"/>
        <w:gridCol w:w="327"/>
      </w:tblGrid>
      <w:tr w:rsidR="0016633B" w:rsidRPr="00B94AC8" w:rsidTr="002D5F02">
        <w:trPr>
          <w:gridAfter w:val="1"/>
          <w:wAfter w:w="327" w:type="dxa"/>
          <w:trHeight w:val="288"/>
        </w:trPr>
        <w:tc>
          <w:tcPr>
            <w:tcW w:w="1019" w:type="dxa"/>
          </w:tcPr>
          <w:p w:rsidR="0016633B" w:rsidRPr="00AE02A4" w:rsidRDefault="0016633B" w:rsidP="00D75E07">
            <w:pPr>
              <w:widowControl w:val="0"/>
              <w:spacing w:line="360" w:lineRule="auto"/>
            </w:pPr>
          </w:p>
        </w:tc>
        <w:tc>
          <w:tcPr>
            <w:tcW w:w="7781" w:type="dxa"/>
            <w:gridSpan w:val="2"/>
          </w:tcPr>
          <w:p w:rsidR="0016633B" w:rsidRDefault="0016633B" w:rsidP="00D75E07">
            <w:pPr>
              <w:widowControl w:val="0"/>
              <w:spacing w:line="360" w:lineRule="auto"/>
              <w:rPr>
                <w:b/>
                <w:bCs/>
                <w:color w:val="000000"/>
              </w:rPr>
            </w:pPr>
            <w:r w:rsidRPr="00AE02A4">
              <w:rPr>
                <w:b/>
                <w:bCs/>
                <w:color w:val="000000"/>
              </w:rPr>
              <w:t>COMMITTEE</w:t>
            </w:r>
            <w:r>
              <w:rPr>
                <w:b/>
                <w:bCs/>
                <w:color w:val="000000"/>
              </w:rPr>
              <w:t xml:space="preserve"> </w:t>
            </w:r>
            <w:r w:rsidRPr="00AE02A4">
              <w:rPr>
                <w:b/>
                <w:bCs/>
                <w:color w:val="000000"/>
              </w:rPr>
              <w:t>-</w:t>
            </w:r>
            <w:r>
              <w:rPr>
                <w:b/>
                <w:bCs/>
                <w:color w:val="000000"/>
              </w:rPr>
              <w:t xml:space="preserve"> </w:t>
            </w:r>
            <w:r w:rsidRPr="00AE02A4">
              <w:rPr>
                <w:b/>
                <w:bCs/>
                <w:color w:val="000000"/>
              </w:rPr>
              <w:t>3</w:t>
            </w:r>
            <w:r>
              <w:rPr>
                <w:b/>
                <w:bCs/>
                <w:color w:val="000000"/>
              </w:rPr>
              <w:t xml:space="preserve">  </w:t>
            </w:r>
            <w:r w:rsidRPr="00AE02A4">
              <w:rPr>
                <w:b/>
                <w:bCs/>
                <w:color w:val="000000"/>
              </w:rPr>
              <w:t>GASTROINTESTINAL SYSTEM and BACTERIOLOGY</w:t>
            </w:r>
          </w:p>
          <w:p w:rsidR="0016633B" w:rsidRDefault="0016633B" w:rsidP="00D75E07">
            <w:pPr>
              <w:widowControl w:val="0"/>
              <w:spacing w:line="360" w:lineRule="auto"/>
              <w:rPr>
                <w:b/>
                <w:bCs/>
                <w:color w:val="000000"/>
              </w:rPr>
            </w:pPr>
          </w:p>
          <w:p w:rsidR="0016633B" w:rsidRPr="00AE02A4" w:rsidRDefault="0016633B" w:rsidP="00D75E07">
            <w:pPr>
              <w:widowControl w:val="0"/>
              <w:spacing w:line="360" w:lineRule="auto"/>
              <w:rPr>
                <w:b/>
                <w:bCs/>
                <w:color w:val="000000"/>
              </w:rPr>
            </w:pPr>
          </w:p>
        </w:tc>
      </w:tr>
      <w:tr w:rsidR="0016633B" w:rsidRPr="00B94AC8" w:rsidTr="002D5F02">
        <w:trPr>
          <w:trHeight w:val="288"/>
        </w:trPr>
        <w:tc>
          <w:tcPr>
            <w:tcW w:w="1346" w:type="dxa"/>
            <w:gridSpan w:val="2"/>
          </w:tcPr>
          <w:p w:rsidR="0016633B" w:rsidRPr="00AE02A4" w:rsidRDefault="0016633B" w:rsidP="00D75E07">
            <w:pPr>
              <w:widowControl w:val="0"/>
              <w:spacing w:line="360" w:lineRule="auto"/>
              <w:rPr>
                <w:b/>
                <w:bCs/>
                <w:color w:val="000000"/>
              </w:rPr>
            </w:pPr>
            <w:r w:rsidRPr="00AE02A4">
              <w:rPr>
                <w:b/>
                <w:bCs/>
                <w:color w:val="000000"/>
              </w:rPr>
              <w:t>AIM</w:t>
            </w:r>
          </w:p>
        </w:tc>
        <w:tc>
          <w:tcPr>
            <w:tcW w:w="7781" w:type="dxa"/>
            <w:gridSpan w:val="2"/>
          </w:tcPr>
          <w:p w:rsidR="0016633B" w:rsidRPr="00AE02A4" w:rsidRDefault="0016633B" w:rsidP="00D75E07">
            <w:pPr>
              <w:widowControl w:val="0"/>
              <w:spacing w:line="360" w:lineRule="auto"/>
              <w:jc w:val="both"/>
              <w:rPr>
                <w:color w:val="000000"/>
              </w:rPr>
            </w:pPr>
            <w:r w:rsidRPr="00AE02A4">
              <w:rPr>
                <w:color w:val="000000"/>
              </w:rPr>
              <w:t xml:space="preserve">To be able to, </w:t>
            </w:r>
          </w:p>
        </w:tc>
      </w:tr>
      <w:tr w:rsidR="0016633B" w:rsidRPr="00B94AC8" w:rsidTr="002D5F02">
        <w:trPr>
          <w:trHeight w:val="864"/>
        </w:trPr>
        <w:tc>
          <w:tcPr>
            <w:tcW w:w="1346" w:type="dxa"/>
            <w:gridSpan w:val="2"/>
          </w:tcPr>
          <w:p w:rsidR="0016633B" w:rsidRPr="00AE02A4" w:rsidRDefault="0016633B" w:rsidP="00D75E07">
            <w:pPr>
              <w:widowControl w:val="0"/>
              <w:spacing w:line="360" w:lineRule="auto"/>
              <w:rPr>
                <w:color w:val="000000"/>
              </w:rPr>
            </w:pPr>
          </w:p>
        </w:tc>
        <w:tc>
          <w:tcPr>
            <w:tcW w:w="7781" w:type="dxa"/>
            <w:gridSpan w:val="2"/>
          </w:tcPr>
          <w:p w:rsidR="0016633B" w:rsidRPr="00AE02A4" w:rsidRDefault="0016633B" w:rsidP="00D75E07">
            <w:pPr>
              <w:widowControl w:val="0"/>
              <w:spacing w:line="360" w:lineRule="auto"/>
              <w:jc w:val="both"/>
              <w:rPr>
                <w:color w:val="000000"/>
              </w:rPr>
            </w:pPr>
            <w:r w:rsidRPr="00AE02A4">
              <w:rPr>
                <w:color w:val="000000"/>
              </w:rPr>
              <w:t>Explain general characteristics of bacteria, identification methods, diseases caused by bacteria, epidemiology of bacterial infections, pathogenesis of bacterial infections</w:t>
            </w:r>
          </w:p>
        </w:tc>
      </w:tr>
      <w:tr w:rsidR="0016633B" w:rsidRPr="00B94AC8" w:rsidTr="002D5F02">
        <w:trPr>
          <w:trHeight w:val="288"/>
        </w:trPr>
        <w:tc>
          <w:tcPr>
            <w:tcW w:w="1346" w:type="dxa"/>
            <w:gridSpan w:val="2"/>
          </w:tcPr>
          <w:p w:rsidR="0016633B" w:rsidRPr="00AE02A4" w:rsidRDefault="0016633B" w:rsidP="00D75E07">
            <w:pPr>
              <w:widowControl w:val="0"/>
              <w:spacing w:line="360" w:lineRule="auto"/>
              <w:rPr>
                <w:color w:val="000000"/>
              </w:rPr>
            </w:pPr>
          </w:p>
        </w:tc>
        <w:tc>
          <w:tcPr>
            <w:tcW w:w="7781" w:type="dxa"/>
            <w:gridSpan w:val="2"/>
          </w:tcPr>
          <w:p w:rsidR="0016633B" w:rsidRPr="00AE02A4" w:rsidRDefault="0016633B" w:rsidP="00D75E07">
            <w:pPr>
              <w:widowControl w:val="0"/>
              <w:spacing w:line="360" w:lineRule="auto"/>
              <w:jc w:val="both"/>
              <w:rPr>
                <w:color w:val="000000"/>
              </w:rPr>
            </w:pPr>
            <w:r w:rsidRPr="00AE02A4">
              <w:rPr>
                <w:color w:val="000000"/>
              </w:rPr>
              <w:t>Explain anatomy, physiology, histology and embryology of gastrointestinal system</w:t>
            </w:r>
          </w:p>
        </w:tc>
      </w:tr>
      <w:tr w:rsidR="0016633B" w:rsidRPr="00B94AC8" w:rsidTr="002D5F02">
        <w:trPr>
          <w:trHeight w:val="576"/>
        </w:trPr>
        <w:tc>
          <w:tcPr>
            <w:tcW w:w="1346" w:type="dxa"/>
            <w:gridSpan w:val="2"/>
          </w:tcPr>
          <w:p w:rsidR="0016633B" w:rsidRPr="00AE02A4" w:rsidRDefault="0016633B" w:rsidP="00D75E07">
            <w:pPr>
              <w:widowControl w:val="0"/>
              <w:spacing w:line="360" w:lineRule="auto"/>
              <w:rPr>
                <w:color w:val="000000"/>
              </w:rPr>
            </w:pPr>
          </w:p>
        </w:tc>
        <w:tc>
          <w:tcPr>
            <w:tcW w:w="7781" w:type="dxa"/>
            <w:gridSpan w:val="2"/>
          </w:tcPr>
          <w:p w:rsidR="0016633B" w:rsidRPr="00AE02A4" w:rsidRDefault="0016633B" w:rsidP="00D75E07">
            <w:pPr>
              <w:widowControl w:val="0"/>
              <w:spacing w:line="360" w:lineRule="auto"/>
              <w:jc w:val="both"/>
              <w:rPr>
                <w:color w:val="000000"/>
              </w:rPr>
            </w:pPr>
            <w:r w:rsidRPr="00AE02A4">
              <w:rPr>
                <w:color w:val="000000"/>
              </w:rPr>
              <w:t xml:space="preserve">Explain vitamins and coenzymes, detoxification and excretion mechanisms, were aimed. </w:t>
            </w:r>
          </w:p>
        </w:tc>
      </w:tr>
      <w:tr w:rsidR="0016633B" w:rsidRPr="00B94AC8" w:rsidTr="002D5F02">
        <w:trPr>
          <w:trHeight w:hRule="exact" w:val="288"/>
        </w:trPr>
        <w:tc>
          <w:tcPr>
            <w:tcW w:w="1346" w:type="dxa"/>
            <w:gridSpan w:val="2"/>
          </w:tcPr>
          <w:p w:rsidR="0016633B" w:rsidRPr="00AE02A4" w:rsidRDefault="0016633B" w:rsidP="00D75E07">
            <w:pPr>
              <w:widowControl w:val="0"/>
              <w:spacing w:line="360" w:lineRule="auto"/>
              <w:rPr>
                <w:color w:val="000000"/>
              </w:rPr>
            </w:pPr>
          </w:p>
        </w:tc>
        <w:tc>
          <w:tcPr>
            <w:tcW w:w="7781" w:type="dxa"/>
            <w:gridSpan w:val="2"/>
          </w:tcPr>
          <w:p w:rsidR="0016633B" w:rsidRPr="00AE02A4" w:rsidRDefault="0016633B" w:rsidP="00D75E07">
            <w:pPr>
              <w:widowControl w:val="0"/>
              <w:spacing w:line="360" w:lineRule="auto"/>
              <w:jc w:val="both"/>
            </w:pPr>
          </w:p>
        </w:tc>
      </w:tr>
      <w:tr w:rsidR="0016633B" w:rsidRPr="00B94AC8" w:rsidTr="002D5F02">
        <w:trPr>
          <w:trHeight w:val="864"/>
        </w:trPr>
        <w:tc>
          <w:tcPr>
            <w:tcW w:w="1346" w:type="dxa"/>
            <w:gridSpan w:val="2"/>
          </w:tcPr>
          <w:p w:rsidR="0016633B" w:rsidRPr="00AE02A4" w:rsidRDefault="0016633B" w:rsidP="00D75E07">
            <w:pPr>
              <w:widowControl w:val="0"/>
              <w:spacing w:line="360" w:lineRule="auto"/>
              <w:rPr>
                <w:b/>
                <w:bCs/>
                <w:color w:val="000000"/>
              </w:rPr>
            </w:pPr>
            <w:r w:rsidRPr="00AE02A4">
              <w:rPr>
                <w:b/>
                <w:bCs/>
                <w:color w:val="000000"/>
              </w:rPr>
              <w:t>TARGETS</w:t>
            </w:r>
          </w:p>
        </w:tc>
        <w:tc>
          <w:tcPr>
            <w:tcW w:w="7781" w:type="dxa"/>
            <w:gridSpan w:val="2"/>
          </w:tcPr>
          <w:p w:rsidR="0016633B" w:rsidRPr="00AE02A4" w:rsidRDefault="0016633B" w:rsidP="00D75E07">
            <w:pPr>
              <w:widowControl w:val="0"/>
              <w:spacing w:line="360" w:lineRule="auto"/>
              <w:jc w:val="both"/>
              <w:rPr>
                <w:color w:val="000000"/>
              </w:rPr>
            </w:pPr>
            <w:r w:rsidRPr="00AE02A4">
              <w:rPr>
                <w:color w:val="000000"/>
              </w:rPr>
              <w:t>1- Explain the general characteristics of bacteria, identification methods, diseases caused by bacteria, epidemiology of bacterial infections, pathogenesis of bacterial infections</w:t>
            </w:r>
          </w:p>
        </w:tc>
      </w:tr>
      <w:tr w:rsidR="0016633B" w:rsidRPr="00B94AC8" w:rsidTr="002D5F02">
        <w:trPr>
          <w:trHeight w:val="576"/>
        </w:trPr>
        <w:tc>
          <w:tcPr>
            <w:tcW w:w="1346" w:type="dxa"/>
            <w:gridSpan w:val="2"/>
          </w:tcPr>
          <w:p w:rsidR="0016633B" w:rsidRPr="00AE02A4" w:rsidRDefault="0016633B" w:rsidP="00D75E07">
            <w:pPr>
              <w:widowControl w:val="0"/>
              <w:spacing w:line="360" w:lineRule="auto"/>
              <w:rPr>
                <w:color w:val="000000"/>
              </w:rPr>
            </w:pPr>
          </w:p>
        </w:tc>
        <w:tc>
          <w:tcPr>
            <w:tcW w:w="7781" w:type="dxa"/>
            <w:gridSpan w:val="2"/>
          </w:tcPr>
          <w:p w:rsidR="0016633B" w:rsidRPr="00AE02A4" w:rsidRDefault="0016633B" w:rsidP="00D75E07">
            <w:pPr>
              <w:widowControl w:val="0"/>
              <w:spacing w:line="360" w:lineRule="auto"/>
              <w:jc w:val="both"/>
              <w:rPr>
                <w:color w:val="000000"/>
              </w:rPr>
            </w:pPr>
            <w:r w:rsidRPr="00AE02A4">
              <w:rPr>
                <w:color w:val="000000"/>
              </w:rPr>
              <w:t>2- Explain the general characteristics of anaerobic bacteria, identification methods, diseases caused by bacteria, disease-making mechanisms</w:t>
            </w:r>
          </w:p>
        </w:tc>
      </w:tr>
      <w:tr w:rsidR="0016633B" w:rsidRPr="00B94AC8" w:rsidTr="002D5F02">
        <w:trPr>
          <w:trHeight w:val="576"/>
        </w:trPr>
        <w:tc>
          <w:tcPr>
            <w:tcW w:w="1346" w:type="dxa"/>
            <w:gridSpan w:val="2"/>
          </w:tcPr>
          <w:p w:rsidR="0016633B" w:rsidRPr="00AE02A4" w:rsidRDefault="0016633B" w:rsidP="00D75E07">
            <w:pPr>
              <w:widowControl w:val="0"/>
              <w:spacing w:line="360" w:lineRule="auto"/>
              <w:rPr>
                <w:color w:val="000000"/>
              </w:rPr>
            </w:pPr>
          </w:p>
        </w:tc>
        <w:tc>
          <w:tcPr>
            <w:tcW w:w="7781" w:type="dxa"/>
            <w:gridSpan w:val="2"/>
          </w:tcPr>
          <w:p w:rsidR="0016633B" w:rsidRPr="00AE02A4" w:rsidRDefault="0016633B" w:rsidP="00D75E07">
            <w:pPr>
              <w:widowControl w:val="0"/>
              <w:spacing w:line="360" w:lineRule="auto"/>
              <w:jc w:val="both"/>
              <w:rPr>
                <w:color w:val="000000"/>
              </w:rPr>
            </w:pPr>
            <w:r w:rsidRPr="00AE02A4">
              <w:rPr>
                <w:color w:val="000000"/>
              </w:rPr>
              <w:t>3- Explain the general characteristics of mycobacteria, identification methods, diseases caused by them, pathogenesis of diseases</w:t>
            </w:r>
          </w:p>
        </w:tc>
      </w:tr>
      <w:tr w:rsidR="0016633B" w:rsidRPr="00B94AC8" w:rsidTr="002D5F02">
        <w:trPr>
          <w:trHeight w:val="288"/>
        </w:trPr>
        <w:tc>
          <w:tcPr>
            <w:tcW w:w="1346" w:type="dxa"/>
            <w:gridSpan w:val="2"/>
          </w:tcPr>
          <w:p w:rsidR="0016633B" w:rsidRPr="00AE02A4" w:rsidRDefault="0016633B" w:rsidP="00D75E07">
            <w:pPr>
              <w:widowControl w:val="0"/>
              <w:spacing w:line="360" w:lineRule="auto"/>
              <w:rPr>
                <w:color w:val="000000"/>
              </w:rPr>
            </w:pPr>
          </w:p>
        </w:tc>
        <w:tc>
          <w:tcPr>
            <w:tcW w:w="7781" w:type="dxa"/>
            <w:gridSpan w:val="2"/>
          </w:tcPr>
          <w:p w:rsidR="0016633B" w:rsidRPr="00AE02A4" w:rsidRDefault="0016633B" w:rsidP="00D75E07">
            <w:pPr>
              <w:widowControl w:val="0"/>
              <w:spacing w:line="360" w:lineRule="auto"/>
              <w:jc w:val="both"/>
              <w:rPr>
                <w:color w:val="000000"/>
              </w:rPr>
            </w:pPr>
            <w:r>
              <w:rPr>
                <w:color w:val="000000"/>
              </w:rPr>
              <w:t>4</w:t>
            </w:r>
            <w:r w:rsidRPr="00AE02A4">
              <w:rPr>
                <w:color w:val="000000"/>
              </w:rPr>
              <w:t>-Explain the anatomy, physiology, histology of gastrointestinal system</w:t>
            </w:r>
          </w:p>
        </w:tc>
      </w:tr>
      <w:tr w:rsidR="0016633B" w:rsidRPr="00B94AC8" w:rsidTr="002D5F02">
        <w:trPr>
          <w:trHeight w:val="576"/>
        </w:trPr>
        <w:tc>
          <w:tcPr>
            <w:tcW w:w="1346" w:type="dxa"/>
            <w:gridSpan w:val="2"/>
          </w:tcPr>
          <w:p w:rsidR="0016633B" w:rsidRPr="00AE02A4" w:rsidRDefault="0016633B" w:rsidP="00D75E07">
            <w:pPr>
              <w:widowControl w:val="0"/>
              <w:spacing w:line="360" w:lineRule="auto"/>
              <w:rPr>
                <w:color w:val="000000"/>
              </w:rPr>
            </w:pPr>
          </w:p>
        </w:tc>
        <w:tc>
          <w:tcPr>
            <w:tcW w:w="7781" w:type="dxa"/>
            <w:gridSpan w:val="2"/>
          </w:tcPr>
          <w:p w:rsidR="0016633B" w:rsidRPr="00AE02A4" w:rsidRDefault="0016633B" w:rsidP="00D75E07">
            <w:pPr>
              <w:widowControl w:val="0"/>
              <w:spacing w:line="360" w:lineRule="auto"/>
              <w:jc w:val="both"/>
              <w:rPr>
                <w:color w:val="000000"/>
              </w:rPr>
            </w:pPr>
            <w:r>
              <w:rPr>
                <w:color w:val="000000"/>
              </w:rPr>
              <w:t>5</w:t>
            </w:r>
            <w:r w:rsidRPr="00AE02A4">
              <w:rPr>
                <w:color w:val="000000"/>
              </w:rPr>
              <w:t>- Explain the biochemistry of vitamins and coenzymes, detoxification and excretion mechanisms</w:t>
            </w:r>
          </w:p>
        </w:tc>
      </w:tr>
      <w:tr w:rsidR="0016633B" w:rsidRPr="00B94AC8" w:rsidTr="002D5F02">
        <w:trPr>
          <w:trHeight w:val="288"/>
        </w:trPr>
        <w:tc>
          <w:tcPr>
            <w:tcW w:w="1346" w:type="dxa"/>
            <w:gridSpan w:val="2"/>
          </w:tcPr>
          <w:p w:rsidR="0016633B" w:rsidRPr="00AE02A4" w:rsidRDefault="0016633B" w:rsidP="00D75E07">
            <w:pPr>
              <w:widowControl w:val="0"/>
              <w:spacing w:line="360" w:lineRule="auto"/>
              <w:rPr>
                <w:color w:val="000000"/>
              </w:rPr>
            </w:pPr>
          </w:p>
        </w:tc>
        <w:tc>
          <w:tcPr>
            <w:tcW w:w="7781" w:type="dxa"/>
            <w:gridSpan w:val="2"/>
          </w:tcPr>
          <w:p w:rsidR="0016633B" w:rsidRPr="00AE02A4" w:rsidRDefault="0016633B" w:rsidP="00D75E07">
            <w:pPr>
              <w:widowControl w:val="0"/>
              <w:spacing w:line="360" w:lineRule="auto"/>
              <w:jc w:val="both"/>
              <w:rPr>
                <w:color w:val="000000"/>
              </w:rPr>
            </w:pPr>
            <w:r>
              <w:rPr>
                <w:color w:val="000000"/>
              </w:rPr>
              <w:t>6</w:t>
            </w:r>
            <w:r w:rsidRPr="00AE02A4">
              <w:rPr>
                <w:color w:val="000000"/>
              </w:rPr>
              <w:t>-Identify the gram negative bacteria in the laboratory and apply culture methods</w:t>
            </w:r>
          </w:p>
        </w:tc>
      </w:tr>
      <w:tr w:rsidR="0016633B" w:rsidRPr="00B94AC8" w:rsidTr="002D5F02">
        <w:trPr>
          <w:trHeight w:val="288"/>
        </w:trPr>
        <w:tc>
          <w:tcPr>
            <w:tcW w:w="1346" w:type="dxa"/>
            <w:gridSpan w:val="2"/>
          </w:tcPr>
          <w:p w:rsidR="0016633B" w:rsidRPr="00AE02A4" w:rsidRDefault="0016633B" w:rsidP="00D75E07">
            <w:pPr>
              <w:widowControl w:val="0"/>
              <w:spacing w:line="360" w:lineRule="auto"/>
              <w:rPr>
                <w:color w:val="000000"/>
              </w:rPr>
            </w:pPr>
          </w:p>
        </w:tc>
        <w:tc>
          <w:tcPr>
            <w:tcW w:w="7781" w:type="dxa"/>
            <w:gridSpan w:val="2"/>
          </w:tcPr>
          <w:p w:rsidR="0016633B" w:rsidRPr="00AE02A4" w:rsidRDefault="0016633B" w:rsidP="00D75E07">
            <w:pPr>
              <w:widowControl w:val="0"/>
              <w:spacing w:line="360" w:lineRule="auto"/>
              <w:jc w:val="both"/>
              <w:rPr>
                <w:color w:val="000000"/>
              </w:rPr>
            </w:pPr>
            <w:r>
              <w:rPr>
                <w:color w:val="000000"/>
              </w:rPr>
              <w:t>7</w:t>
            </w:r>
            <w:r w:rsidRPr="00AE02A4">
              <w:rPr>
                <w:color w:val="000000"/>
              </w:rPr>
              <w:t>-Identify the gram positive bacteria in the laboratory and apply culture methods</w:t>
            </w:r>
          </w:p>
        </w:tc>
      </w:tr>
      <w:tr w:rsidR="0016633B" w:rsidRPr="00B94AC8" w:rsidTr="002D5F02">
        <w:trPr>
          <w:trHeight w:val="288"/>
        </w:trPr>
        <w:tc>
          <w:tcPr>
            <w:tcW w:w="1346" w:type="dxa"/>
            <w:gridSpan w:val="2"/>
          </w:tcPr>
          <w:p w:rsidR="0016633B" w:rsidRPr="00AE02A4" w:rsidRDefault="0016633B" w:rsidP="00D75E07">
            <w:pPr>
              <w:widowControl w:val="0"/>
              <w:spacing w:line="360" w:lineRule="auto"/>
              <w:rPr>
                <w:color w:val="000000"/>
              </w:rPr>
            </w:pPr>
          </w:p>
        </w:tc>
        <w:tc>
          <w:tcPr>
            <w:tcW w:w="7781" w:type="dxa"/>
            <w:gridSpan w:val="2"/>
          </w:tcPr>
          <w:p w:rsidR="0016633B" w:rsidRPr="00AE02A4" w:rsidRDefault="0016633B" w:rsidP="00D75E07">
            <w:pPr>
              <w:widowControl w:val="0"/>
              <w:spacing w:line="360" w:lineRule="auto"/>
              <w:jc w:val="both"/>
              <w:rPr>
                <w:color w:val="000000"/>
              </w:rPr>
            </w:pPr>
            <w:r>
              <w:rPr>
                <w:color w:val="000000"/>
              </w:rPr>
              <w:t>8</w:t>
            </w:r>
            <w:r w:rsidRPr="00AE02A4">
              <w:rPr>
                <w:color w:val="000000"/>
              </w:rPr>
              <w:t>-Know the trace elements and their properties</w:t>
            </w:r>
          </w:p>
        </w:tc>
      </w:tr>
    </w:tbl>
    <w:p w:rsidR="0016633B" w:rsidRPr="00AE02A4" w:rsidRDefault="0016633B" w:rsidP="0016633B"/>
    <w:p w:rsidR="0016633B" w:rsidRPr="00AE02A4" w:rsidRDefault="0016633B" w:rsidP="0016633B"/>
    <w:p w:rsidR="0016633B" w:rsidRPr="00AE02A4" w:rsidRDefault="0016633B" w:rsidP="0016633B"/>
    <w:p w:rsidR="0016633B" w:rsidRPr="001B147D" w:rsidRDefault="0016633B" w:rsidP="0016633B">
      <w:pPr>
        <w:jc w:val="both"/>
        <w:rPr>
          <w:rFonts w:eastAsia="Caladea"/>
          <w:b/>
          <w:i/>
        </w:rPr>
        <w:sectPr w:rsidR="0016633B" w:rsidRPr="001B147D" w:rsidSect="0016633B">
          <w:footerReference w:type="even" r:id="rId66"/>
          <w:footerReference w:type="default" r:id="rId67"/>
          <w:footerReference w:type="first" r:id="rId68"/>
          <w:pgSz w:w="11906" w:h="16838"/>
          <w:pgMar w:top="1580" w:right="1440" w:bottom="1120" w:left="1160" w:header="708" w:footer="920" w:gutter="0"/>
          <w:cols w:space="708"/>
          <w:docGrid w:linePitch="240" w:charSpace="1842"/>
        </w:sectPr>
      </w:pPr>
    </w:p>
    <w:p w:rsidR="0016633B" w:rsidRPr="00AE02A4" w:rsidRDefault="0016633B" w:rsidP="0016633B"/>
    <w:tbl>
      <w:tblPr>
        <w:tblW w:w="14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8"/>
        <w:gridCol w:w="2725"/>
        <w:gridCol w:w="1722"/>
        <w:gridCol w:w="840"/>
        <w:gridCol w:w="743"/>
        <w:gridCol w:w="2929"/>
        <w:gridCol w:w="1725"/>
        <w:gridCol w:w="993"/>
        <w:gridCol w:w="701"/>
      </w:tblGrid>
      <w:tr w:rsidR="0016633B" w:rsidRPr="00D16F9B" w:rsidTr="002D5F02">
        <w:trPr>
          <w:trHeight w:val="288"/>
        </w:trPr>
        <w:tc>
          <w:tcPr>
            <w:tcW w:w="1898" w:type="dxa"/>
            <w:vAlign w:val="center"/>
          </w:tcPr>
          <w:p w:rsidR="0016633B" w:rsidRPr="00D16F9B" w:rsidRDefault="0016633B" w:rsidP="002D5F02">
            <w:pPr>
              <w:rPr>
                <w:sz w:val="18"/>
                <w:szCs w:val="18"/>
              </w:rPr>
            </w:pPr>
          </w:p>
        </w:tc>
        <w:tc>
          <w:tcPr>
            <w:tcW w:w="6030" w:type="dxa"/>
            <w:gridSpan w:val="4"/>
            <w:vAlign w:val="center"/>
          </w:tcPr>
          <w:p w:rsidR="0016633B" w:rsidRPr="00D16F9B" w:rsidRDefault="0016633B" w:rsidP="002D5F02">
            <w:pPr>
              <w:rPr>
                <w:b/>
                <w:bCs/>
                <w:sz w:val="18"/>
                <w:szCs w:val="18"/>
              </w:rPr>
            </w:pPr>
            <w:r w:rsidRPr="00D16F9B">
              <w:rPr>
                <w:b/>
                <w:bCs/>
                <w:sz w:val="18"/>
                <w:szCs w:val="18"/>
              </w:rPr>
              <w:t>TIP 2300-GASTROİNTESTİNAL SİSTEM, METABOLİZMA  ve BAKTERİYOLOJİ</w:t>
            </w:r>
          </w:p>
        </w:tc>
        <w:tc>
          <w:tcPr>
            <w:tcW w:w="6348" w:type="dxa"/>
            <w:gridSpan w:val="4"/>
            <w:vAlign w:val="center"/>
          </w:tcPr>
          <w:p w:rsidR="0016633B" w:rsidRPr="00D16F9B" w:rsidRDefault="0016633B" w:rsidP="002D5F02">
            <w:pPr>
              <w:rPr>
                <w:b/>
                <w:bCs/>
                <w:sz w:val="18"/>
                <w:szCs w:val="18"/>
              </w:rPr>
            </w:pPr>
            <w:r w:rsidRPr="00D16F9B">
              <w:rPr>
                <w:b/>
                <w:bCs/>
                <w:sz w:val="18"/>
                <w:szCs w:val="18"/>
              </w:rPr>
              <w:t>MED 2300- GASTROINTESTINAL SYSTEM, METABOLISM and BACTERIOLOGY</w:t>
            </w:r>
          </w:p>
        </w:tc>
      </w:tr>
      <w:tr w:rsidR="0016633B" w:rsidRPr="00D16F9B" w:rsidTr="002D5F02">
        <w:trPr>
          <w:trHeight w:val="288"/>
        </w:trPr>
        <w:tc>
          <w:tcPr>
            <w:tcW w:w="1898" w:type="dxa"/>
            <w:vAlign w:val="center"/>
          </w:tcPr>
          <w:p w:rsidR="0016633B" w:rsidRPr="00D16F9B" w:rsidRDefault="0016633B" w:rsidP="002D5F02">
            <w:pPr>
              <w:rPr>
                <w:b/>
                <w:bCs/>
                <w:sz w:val="18"/>
                <w:szCs w:val="18"/>
              </w:rPr>
            </w:pPr>
            <w:r w:rsidRPr="00D16F9B">
              <w:rPr>
                <w:b/>
                <w:bCs/>
                <w:sz w:val="18"/>
                <w:szCs w:val="18"/>
              </w:rPr>
              <w:t> </w:t>
            </w:r>
          </w:p>
        </w:tc>
        <w:tc>
          <w:tcPr>
            <w:tcW w:w="2725" w:type="dxa"/>
            <w:vAlign w:val="center"/>
          </w:tcPr>
          <w:p w:rsidR="0016633B" w:rsidRPr="00D16F9B" w:rsidRDefault="0016633B" w:rsidP="002D5F02">
            <w:pPr>
              <w:rPr>
                <w:b/>
                <w:bCs/>
                <w:sz w:val="18"/>
                <w:szCs w:val="18"/>
              </w:rPr>
            </w:pPr>
            <w:r w:rsidRPr="00D16F9B">
              <w:rPr>
                <w:b/>
                <w:bCs/>
                <w:sz w:val="18"/>
                <w:szCs w:val="18"/>
              </w:rPr>
              <w:t>DERSLER</w:t>
            </w:r>
          </w:p>
        </w:tc>
        <w:tc>
          <w:tcPr>
            <w:tcW w:w="1722" w:type="dxa"/>
            <w:vAlign w:val="center"/>
          </w:tcPr>
          <w:p w:rsidR="0016633B" w:rsidRPr="00D16F9B" w:rsidRDefault="0016633B" w:rsidP="002D5F02">
            <w:pPr>
              <w:rPr>
                <w:b/>
                <w:bCs/>
                <w:sz w:val="18"/>
                <w:szCs w:val="18"/>
              </w:rPr>
            </w:pPr>
            <w:r w:rsidRPr="00D16F9B">
              <w:rPr>
                <w:b/>
                <w:bCs/>
                <w:sz w:val="18"/>
                <w:szCs w:val="18"/>
              </w:rPr>
              <w:t>ÖĞRETİM ÜYESİ</w:t>
            </w:r>
          </w:p>
        </w:tc>
        <w:tc>
          <w:tcPr>
            <w:tcW w:w="840" w:type="dxa"/>
            <w:vAlign w:val="center"/>
          </w:tcPr>
          <w:p w:rsidR="0016633B" w:rsidRPr="00D16F9B" w:rsidRDefault="0016633B" w:rsidP="002D5F02">
            <w:pPr>
              <w:rPr>
                <w:b/>
                <w:bCs/>
                <w:sz w:val="18"/>
                <w:szCs w:val="18"/>
              </w:rPr>
            </w:pPr>
            <w:r w:rsidRPr="00D16F9B">
              <w:rPr>
                <w:b/>
                <w:bCs/>
                <w:sz w:val="18"/>
                <w:szCs w:val="18"/>
              </w:rPr>
              <w:t>KOMİTE</w:t>
            </w:r>
          </w:p>
        </w:tc>
        <w:tc>
          <w:tcPr>
            <w:tcW w:w="743" w:type="dxa"/>
            <w:vAlign w:val="center"/>
          </w:tcPr>
          <w:p w:rsidR="0016633B" w:rsidRPr="00D16F9B" w:rsidRDefault="0016633B" w:rsidP="002D5F02">
            <w:pPr>
              <w:rPr>
                <w:b/>
                <w:bCs/>
                <w:sz w:val="18"/>
                <w:szCs w:val="18"/>
              </w:rPr>
            </w:pPr>
            <w:r w:rsidRPr="00D16F9B">
              <w:rPr>
                <w:b/>
                <w:bCs/>
                <w:sz w:val="18"/>
                <w:szCs w:val="18"/>
              </w:rPr>
              <w:t>SAAT</w:t>
            </w:r>
          </w:p>
        </w:tc>
        <w:tc>
          <w:tcPr>
            <w:tcW w:w="2929" w:type="dxa"/>
            <w:vAlign w:val="center"/>
          </w:tcPr>
          <w:p w:rsidR="0016633B" w:rsidRPr="00D16F9B" w:rsidRDefault="0016633B" w:rsidP="002D5F02">
            <w:pPr>
              <w:rPr>
                <w:b/>
                <w:bCs/>
                <w:sz w:val="18"/>
                <w:szCs w:val="18"/>
              </w:rPr>
            </w:pPr>
            <w:r w:rsidRPr="00D16F9B">
              <w:rPr>
                <w:b/>
                <w:bCs/>
                <w:sz w:val="18"/>
                <w:szCs w:val="18"/>
              </w:rPr>
              <w:t>COURSES</w:t>
            </w:r>
          </w:p>
        </w:tc>
        <w:tc>
          <w:tcPr>
            <w:tcW w:w="1725" w:type="dxa"/>
            <w:vAlign w:val="center"/>
          </w:tcPr>
          <w:p w:rsidR="0016633B" w:rsidRPr="00D16F9B" w:rsidRDefault="0016633B" w:rsidP="002D5F02">
            <w:pPr>
              <w:rPr>
                <w:b/>
                <w:bCs/>
                <w:sz w:val="18"/>
                <w:szCs w:val="18"/>
              </w:rPr>
            </w:pPr>
            <w:r w:rsidRPr="00D16F9B">
              <w:rPr>
                <w:b/>
                <w:bCs/>
                <w:sz w:val="18"/>
                <w:szCs w:val="18"/>
              </w:rPr>
              <w:t>LECTURER</w:t>
            </w:r>
          </w:p>
        </w:tc>
        <w:tc>
          <w:tcPr>
            <w:tcW w:w="993" w:type="dxa"/>
            <w:vAlign w:val="center"/>
          </w:tcPr>
          <w:p w:rsidR="0016633B" w:rsidRPr="00BC294D" w:rsidRDefault="0016633B" w:rsidP="002D5F02">
            <w:pPr>
              <w:jc w:val="center"/>
              <w:rPr>
                <w:b/>
                <w:bCs/>
                <w:sz w:val="16"/>
                <w:szCs w:val="16"/>
              </w:rPr>
            </w:pPr>
            <w:r w:rsidRPr="00BC294D">
              <w:rPr>
                <w:b/>
                <w:bCs/>
                <w:sz w:val="16"/>
                <w:szCs w:val="16"/>
              </w:rPr>
              <w:t>COMMITTEE</w:t>
            </w:r>
          </w:p>
        </w:tc>
        <w:tc>
          <w:tcPr>
            <w:tcW w:w="701" w:type="dxa"/>
            <w:vAlign w:val="center"/>
          </w:tcPr>
          <w:p w:rsidR="0016633B" w:rsidRPr="00D16F9B" w:rsidRDefault="0016633B" w:rsidP="002D5F02">
            <w:pPr>
              <w:jc w:val="center"/>
              <w:rPr>
                <w:b/>
                <w:bCs/>
                <w:sz w:val="18"/>
                <w:szCs w:val="18"/>
              </w:rPr>
            </w:pPr>
            <w:r>
              <w:rPr>
                <w:b/>
                <w:bCs/>
                <w:sz w:val="18"/>
                <w:szCs w:val="18"/>
              </w:rPr>
              <w:t>H</w:t>
            </w:r>
            <w:r w:rsidRPr="00D16F9B">
              <w:rPr>
                <w:b/>
                <w:bCs/>
                <w:sz w:val="18"/>
                <w:szCs w:val="18"/>
              </w:rPr>
              <w:t>R</w:t>
            </w:r>
          </w:p>
        </w:tc>
      </w:tr>
      <w:tr w:rsidR="0016633B" w:rsidRPr="00D16F9B" w:rsidTr="002D5F02">
        <w:trPr>
          <w:trHeight w:val="288"/>
        </w:trPr>
        <w:tc>
          <w:tcPr>
            <w:tcW w:w="1898" w:type="dxa"/>
            <w:vAlign w:val="center"/>
          </w:tcPr>
          <w:p w:rsidR="0016633B" w:rsidRPr="00D16F9B" w:rsidRDefault="0016633B" w:rsidP="002D5F02">
            <w:pPr>
              <w:rPr>
                <w:b/>
                <w:bCs/>
                <w:sz w:val="18"/>
                <w:szCs w:val="18"/>
              </w:rPr>
            </w:pPr>
            <w:r w:rsidRPr="00D16F9B">
              <w:rPr>
                <w:b/>
                <w:bCs/>
                <w:sz w:val="18"/>
                <w:szCs w:val="18"/>
              </w:rPr>
              <w:t>ANATOMİ</w:t>
            </w:r>
          </w:p>
        </w:tc>
        <w:tc>
          <w:tcPr>
            <w:tcW w:w="2725" w:type="dxa"/>
            <w:vAlign w:val="center"/>
          </w:tcPr>
          <w:p w:rsidR="0016633B" w:rsidRPr="00D16F9B" w:rsidRDefault="0016633B" w:rsidP="002D5F02">
            <w:pPr>
              <w:rPr>
                <w:sz w:val="18"/>
                <w:szCs w:val="18"/>
              </w:rPr>
            </w:pPr>
            <w:r>
              <w:rPr>
                <w:sz w:val="18"/>
                <w:szCs w:val="18"/>
              </w:rPr>
              <w:t>Ağız boşluğu anatomisi</w:t>
            </w:r>
          </w:p>
        </w:tc>
        <w:tc>
          <w:tcPr>
            <w:tcW w:w="1722" w:type="dxa"/>
            <w:vAlign w:val="center"/>
          </w:tcPr>
          <w:p w:rsidR="0016633B" w:rsidRDefault="0016633B" w:rsidP="002D5F02">
            <w:pPr>
              <w:rPr>
                <w:sz w:val="18"/>
                <w:szCs w:val="18"/>
              </w:rPr>
            </w:pPr>
            <w:r w:rsidRPr="00D16F9B">
              <w:rPr>
                <w:sz w:val="18"/>
                <w:szCs w:val="18"/>
              </w:rPr>
              <w:t>Prof Dr. Cem Bozkurt</w:t>
            </w:r>
          </w:p>
          <w:p w:rsidR="0016633B" w:rsidRPr="00D16F9B" w:rsidRDefault="0016633B" w:rsidP="002D5F02">
            <w:pPr>
              <w:rPr>
                <w:sz w:val="18"/>
                <w:szCs w:val="18"/>
              </w:rPr>
            </w:pP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sidRPr="00D16F9B">
              <w:rPr>
                <w:sz w:val="18"/>
                <w:szCs w:val="18"/>
              </w:rPr>
              <w:t>2</w:t>
            </w:r>
          </w:p>
        </w:tc>
        <w:tc>
          <w:tcPr>
            <w:tcW w:w="2929" w:type="dxa"/>
            <w:vAlign w:val="center"/>
          </w:tcPr>
          <w:p w:rsidR="0016633B" w:rsidRPr="00D16F9B" w:rsidRDefault="0016633B" w:rsidP="002D5F02">
            <w:pPr>
              <w:rPr>
                <w:sz w:val="18"/>
                <w:szCs w:val="18"/>
              </w:rPr>
            </w:pPr>
            <w:r w:rsidRPr="00D16F9B">
              <w:rPr>
                <w:sz w:val="18"/>
                <w:szCs w:val="18"/>
              </w:rPr>
              <w:t xml:space="preserve">Oral Cavity </w:t>
            </w:r>
          </w:p>
        </w:tc>
        <w:tc>
          <w:tcPr>
            <w:tcW w:w="1725" w:type="dxa"/>
            <w:vAlign w:val="center"/>
          </w:tcPr>
          <w:p w:rsidR="0016633B" w:rsidRPr="00D16F9B" w:rsidRDefault="0016633B" w:rsidP="002D5F02">
            <w:pPr>
              <w:rPr>
                <w:sz w:val="18"/>
                <w:szCs w:val="18"/>
              </w:rPr>
            </w:pPr>
            <w:r>
              <w:rPr>
                <w:sz w:val="18"/>
                <w:szCs w:val="18"/>
              </w:rPr>
              <w:t>Prof</w:t>
            </w:r>
            <w:r w:rsidRPr="003F7494">
              <w:rPr>
                <w:sz w:val="18"/>
                <w:szCs w:val="18"/>
              </w:rPr>
              <w:t>. Dr. Selma Çalışkan</w:t>
            </w: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sidRPr="00D16F9B">
              <w:rPr>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D16F9B" w:rsidRDefault="0016633B" w:rsidP="002D5F02">
            <w:pPr>
              <w:rPr>
                <w:sz w:val="18"/>
                <w:szCs w:val="18"/>
              </w:rPr>
            </w:pPr>
            <w:r w:rsidRPr="00D16F9B">
              <w:rPr>
                <w:sz w:val="18"/>
                <w:szCs w:val="18"/>
              </w:rPr>
              <w:t>Pharynx ve oesophagus anatomisi</w:t>
            </w:r>
          </w:p>
        </w:tc>
        <w:tc>
          <w:tcPr>
            <w:tcW w:w="1722" w:type="dxa"/>
            <w:vAlign w:val="center"/>
          </w:tcPr>
          <w:p w:rsidR="0016633B" w:rsidRDefault="0016633B" w:rsidP="002D5F02">
            <w:pPr>
              <w:rPr>
                <w:sz w:val="18"/>
                <w:szCs w:val="18"/>
              </w:rPr>
            </w:pPr>
            <w:r w:rsidRPr="00D16F9B">
              <w:rPr>
                <w:sz w:val="18"/>
                <w:szCs w:val="18"/>
              </w:rPr>
              <w:t>Prof Dr. Cem Bozkurt</w:t>
            </w:r>
          </w:p>
          <w:p w:rsidR="0016633B" w:rsidRPr="00D16F9B" w:rsidRDefault="0016633B" w:rsidP="002D5F02">
            <w:pPr>
              <w:rPr>
                <w:sz w:val="18"/>
                <w:szCs w:val="18"/>
              </w:rPr>
            </w:pP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sidRPr="00D16F9B">
              <w:rPr>
                <w:sz w:val="18"/>
                <w:szCs w:val="18"/>
              </w:rPr>
              <w:t>2</w:t>
            </w:r>
          </w:p>
        </w:tc>
        <w:tc>
          <w:tcPr>
            <w:tcW w:w="2929" w:type="dxa"/>
            <w:vAlign w:val="center"/>
          </w:tcPr>
          <w:p w:rsidR="0016633B" w:rsidRPr="00D16F9B" w:rsidRDefault="0016633B" w:rsidP="002D5F02">
            <w:pPr>
              <w:rPr>
                <w:sz w:val="18"/>
                <w:szCs w:val="18"/>
              </w:rPr>
            </w:pPr>
            <w:r w:rsidRPr="00D16F9B">
              <w:rPr>
                <w:sz w:val="18"/>
                <w:szCs w:val="18"/>
              </w:rPr>
              <w:t>Pharynx and esophagus</w:t>
            </w:r>
          </w:p>
        </w:tc>
        <w:tc>
          <w:tcPr>
            <w:tcW w:w="1725" w:type="dxa"/>
            <w:vAlign w:val="center"/>
          </w:tcPr>
          <w:p w:rsidR="0016633B" w:rsidRPr="00D16F9B" w:rsidRDefault="0016633B" w:rsidP="002D5F02">
            <w:pPr>
              <w:rPr>
                <w:sz w:val="18"/>
                <w:szCs w:val="18"/>
              </w:rPr>
            </w:pPr>
            <w:r>
              <w:rPr>
                <w:sz w:val="18"/>
                <w:szCs w:val="18"/>
              </w:rPr>
              <w:t>Prof</w:t>
            </w:r>
            <w:r w:rsidRPr="003F7494">
              <w:rPr>
                <w:sz w:val="18"/>
                <w:szCs w:val="18"/>
              </w:rPr>
              <w:t>. Dr. Selma Çalışkan</w:t>
            </w: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sidRPr="00D16F9B">
              <w:rPr>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p>
        </w:tc>
        <w:tc>
          <w:tcPr>
            <w:tcW w:w="2725" w:type="dxa"/>
            <w:vAlign w:val="center"/>
          </w:tcPr>
          <w:p w:rsidR="0016633B" w:rsidRPr="00D16F9B" w:rsidRDefault="0016633B" w:rsidP="002D5F02">
            <w:pPr>
              <w:rPr>
                <w:sz w:val="18"/>
                <w:szCs w:val="18"/>
              </w:rPr>
            </w:pPr>
            <w:r>
              <w:rPr>
                <w:sz w:val="18"/>
                <w:szCs w:val="18"/>
              </w:rPr>
              <w:t>Tükürük Bezleri</w:t>
            </w:r>
          </w:p>
        </w:tc>
        <w:tc>
          <w:tcPr>
            <w:tcW w:w="1722" w:type="dxa"/>
            <w:vAlign w:val="center"/>
          </w:tcPr>
          <w:p w:rsidR="0016633B" w:rsidRDefault="0016633B" w:rsidP="002D5F02">
            <w:pPr>
              <w:rPr>
                <w:sz w:val="18"/>
                <w:szCs w:val="18"/>
              </w:rPr>
            </w:pPr>
            <w:r w:rsidRPr="00D16F9B">
              <w:rPr>
                <w:sz w:val="18"/>
                <w:szCs w:val="18"/>
              </w:rPr>
              <w:t>Prof Dr. Cem Bozkurt</w:t>
            </w:r>
          </w:p>
          <w:p w:rsidR="0016633B" w:rsidRPr="00D16F9B" w:rsidRDefault="0016633B" w:rsidP="002D5F02">
            <w:pPr>
              <w:rPr>
                <w:sz w:val="18"/>
                <w:szCs w:val="18"/>
              </w:rPr>
            </w:pPr>
          </w:p>
        </w:tc>
        <w:tc>
          <w:tcPr>
            <w:tcW w:w="840" w:type="dxa"/>
            <w:vAlign w:val="center"/>
          </w:tcPr>
          <w:p w:rsidR="0016633B" w:rsidRPr="00D16F9B" w:rsidRDefault="0016633B" w:rsidP="002D5F02">
            <w:pPr>
              <w:rPr>
                <w:sz w:val="18"/>
                <w:szCs w:val="18"/>
              </w:rPr>
            </w:pPr>
            <w:r>
              <w:rPr>
                <w:sz w:val="18"/>
                <w:szCs w:val="18"/>
              </w:rPr>
              <w:t>3</w:t>
            </w:r>
          </w:p>
        </w:tc>
        <w:tc>
          <w:tcPr>
            <w:tcW w:w="743" w:type="dxa"/>
            <w:vAlign w:val="center"/>
          </w:tcPr>
          <w:p w:rsidR="0016633B" w:rsidRPr="00D16F9B" w:rsidRDefault="0016633B" w:rsidP="002D5F02">
            <w:pPr>
              <w:rPr>
                <w:sz w:val="18"/>
                <w:szCs w:val="18"/>
              </w:rPr>
            </w:pPr>
            <w:r>
              <w:rPr>
                <w:sz w:val="18"/>
                <w:szCs w:val="18"/>
              </w:rPr>
              <w:t>2</w:t>
            </w:r>
          </w:p>
        </w:tc>
        <w:tc>
          <w:tcPr>
            <w:tcW w:w="2929" w:type="dxa"/>
            <w:vAlign w:val="center"/>
          </w:tcPr>
          <w:p w:rsidR="0016633B" w:rsidRPr="00D16F9B" w:rsidRDefault="0016633B" w:rsidP="002D5F02">
            <w:pPr>
              <w:rPr>
                <w:sz w:val="18"/>
                <w:szCs w:val="18"/>
              </w:rPr>
            </w:pPr>
            <w:r>
              <w:rPr>
                <w:sz w:val="18"/>
                <w:szCs w:val="18"/>
              </w:rPr>
              <w:t>Salivary Gland</w:t>
            </w:r>
          </w:p>
        </w:tc>
        <w:tc>
          <w:tcPr>
            <w:tcW w:w="1725" w:type="dxa"/>
            <w:vAlign w:val="center"/>
          </w:tcPr>
          <w:p w:rsidR="0016633B" w:rsidRPr="00D16F9B" w:rsidRDefault="0016633B" w:rsidP="002D5F02">
            <w:pPr>
              <w:rPr>
                <w:sz w:val="18"/>
                <w:szCs w:val="18"/>
              </w:rPr>
            </w:pPr>
            <w:r>
              <w:rPr>
                <w:sz w:val="18"/>
                <w:szCs w:val="18"/>
              </w:rPr>
              <w:t>Prof</w:t>
            </w:r>
            <w:r w:rsidRPr="003F7494">
              <w:rPr>
                <w:sz w:val="18"/>
                <w:szCs w:val="18"/>
              </w:rPr>
              <w:t>. Dr. Selma Çalışkan</w:t>
            </w:r>
          </w:p>
        </w:tc>
        <w:tc>
          <w:tcPr>
            <w:tcW w:w="993" w:type="dxa"/>
            <w:vAlign w:val="center"/>
          </w:tcPr>
          <w:p w:rsidR="0016633B" w:rsidRPr="00D16F9B" w:rsidRDefault="0016633B" w:rsidP="002D5F02">
            <w:pPr>
              <w:jc w:val="center"/>
              <w:rPr>
                <w:sz w:val="18"/>
                <w:szCs w:val="18"/>
              </w:rPr>
            </w:pPr>
            <w:r>
              <w:rPr>
                <w:sz w:val="18"/>
                <w:szCs w:val="18"/>
              </w:rPr>
              <w:t>3</w:t>
            </w:r>
          </w:p>
        </w:tc>
        <w:tc>
          <w:tcPr>
            <w:tcW w:w="701" w:type="dxa"/>
            <w:vAlign w:val="center"/>
          </w:tcPr>
          <w:p w:rsidR="0016633B" w:rsidRPr="00D16F9B" w:rsidRDefault="0016633B" w:rsidP="002D5F02">
            <w:pPr>
              <w:jc w:val="center"/>
              <w:rPr>
                <w:sz w:val="18"/>
                <w:szCs w:val="18"/>
              </w:rPr>
            </w:pPr>
            <w:r>
              <w:rPr>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D16F9B" w:rsidRDefault="0016633B" w:rsidP="002D5F02">
            <w:pPr>
              <w:rPr>
                <w:sz w:val="18"/>
                <w:szCs w:val="18"/>
              </w:rPr>
            </w:pPr>
            <w:r w:rsidRPr="00D16F9B">
              <w:rPr>
                <w:sz w:val="18"/>
                <w:szCs w:val="18"/>
              </w:rPr>
              <w:t>Karın kasları ve inguinal kanal anatomisi</w:t>
            </w:r>
          </w:p>
        </w:tc>
        <w:tc>
          <w:tcPr>
            <w:tcW w:w="1722" w:type="dxa"/>
            <w:vAlign w:val="center"/>
          </w:tcPr>
          <w:p w:rsidR="0016633B" w:rsidRDefault="0016633B" w:rsidP="002D5F02">
            <w:pPr>
              <w:rPr>
                <w:sz w:val="18"/>
                <w:szCs w:val="18"/>
              </w:rPr>
            </w:pPr>
            <w:r w:rsidRPr="00D16F9B">
              <w:rPr>
                <w:sz w:val="18"/>
                <w:szCs w:val="18"/>
              </w:rPr>
              <w:t>Prof Dr. Kadir Desdicioğlu</w:t>
            </w:r>
          </w:p>
          <w:p w:rsidR="0016633B" w:rsidRPr="00D16F9B" w:rsidRDefault="0016633B" w:rsidP="002D5F02">
            <w:pPr>
              <w:rPr>
                <w:sz w:val="18"/>
                <w:szCs w:val="18"/>
              </w:rPr>
            </w:pP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sidRPr="00D16F9B">
              <w:rPr>
                <w:sz w:val="18"/>
                <w:szCs w:val="18"/>
              </w:rPr>
              <w:t>2</w:t>
            </w:r>
          </w:p>
        </w:tc>
        <w:tc>
          <w:tcPr>
            <w:tcW w:w="2929" w:type="dxa"/>
            <w:vAlign w:val="center"/>
          </w:tcPr>
          <w:p w:rsidR="0016633B" w:rsidRPr="00D16F9B" w:rsidRDefault="0016633B" w:rsidP="002D5F02">
            <w:pPr>
              <w:rPr>
                <w:sz w:val="18"/>
                <w:szCs w:val="18"/>
              </w:rPr>
            </w:pPr>
            <w:r w:rsidRPr="00D16F9B">
              <w:rPr>
                <w:sz w:val="18"/>
                <w:szCs w:val="18"/>
              </w:rPr>
              <w:t>Abdominal Wall  and Inguinal Canal</w:t>
            </w:r>
          </w:p>
        </w:tc>
        <w:tc>
          <w:tcPr>
            <w:tcW w:w="1725" w:type="dxa"/>
            <w:vAlign w:val="center"/>
          </w:tcPr>
          <w:p w:rsidR="0016633B" w:rsidRPr="00D16F9B" w:rsidRDefault="0016633B" w:rsidP="002D5F02">
            <w:pPr>
              <w:rPr>
                <w:sz w:val="18"/>
                <w:szCs w:val="18"/>
              </w:rPr>
            </w:pPr>
            <w:r>
              <w:rPr>
                <w:sz w:val="18"/>
                <w:szCs w:val="18"/>
              </w:rPr>
              <w:t>Dr. Öğr. Üyesi Sinem Akkaşoğlu Taş</w:t>
            </w: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sidRPr="00D16F9B">
              <w:rPr>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D16F9B" w:rsidRDefault="0016633B" w:rsidP="002D5F02">
            <w:pPr>
              <w:rPr>
                <w:sz w:val="18"/>
                <w:szCs w:val="18"/>
              </w:rPr>
            </w:pPr>
            <w:r w:rsidRPr="00D16F9B">
              <w:rPr>
                <w:sz w:val="18"/>
                <w:szCs w:val="18"/>
              </w:rPr>
              <w:t>Mide ve ince bağırsak anatomisi</w:t>
            </w:r>
          </w:p>
        </w:tc>
        <w:tc>
          <w:tcPr>
            <w:tcW w:w="1722" w:type="dxa"/>
            <w:vAlign w:val="center"/>
          </w:tcPr>
          <w:p w:rsidR="0016633B" w:rsidRDefault="0016633B" w:rsidP="002D5F02">
            <w:pPr>
              <w:rPr>
                <w:sz w:val="18"/>
                <w:szCs w:val="18"/>
              </w:rPr>
            </w:pPr>
            <w:r w:rsidRPr="00D16F9B">
              <w:rPr>
                <w:sz w:val="18"/>
                <w:szCs w:val="18"/>
              </w:rPr>
              <w:t>Prof Dr. Kadir Desdicioğlu</w:t>
            </w:r>
          </w:p>
          <w:p w:rsidR="0016633B" w:rsidRPr="00D16F9B" w:rsidRDefault="0016633B" w:rsidP="002D5F02">
            <w:pPr>
              <w:rPr>
                <w:sz w:val="18"/>
                <w:szCs w:val="18"/>
              </w:rPr>
            </w:pP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sidRPr="00D16F9B">
              <w:rPr>
                <w:sz w:val="18"/>
                <w:szCs w:val="18"/>
              </w:rPr>
              <w:t>2</w:t>
            </w:r>
          </w:p>
        </w:tc>
        <w:tc>
          <w:tcPr>
            <w:tcW w:w="2929" w:type="dxa"/>
            <w:vAlign w:val="center"/>
          </w:tcPr>
          <w:p w:rsidR="0016633B" w:rsidRPr="00D16F9B" w:rsidRDefault="0016633B" w:rsidP="002D5F02">
            <w:pPr>
              <w:rPr>
                <w:sz w:val="18"/>
                <w:szCs w:val="18"/>
              </w:rPr>
            </w:pPr>
            <w:r w:rsidRPr="00D16F9B">
              <w:rPr>
                <w:sz w:val="18"/>
                <w:szCs w:val="18"/>
              </w:rPr>
              <w:t>Stomach and small intestines</w:t>
            </w:r>
          </w:p>
        </w:tc>
        <w:tc>
          <w:tcPr>
            <w:tcW w:w="1725" w:type="dxa"/>
            <w:vAlign w:val="center"/>
          </w:tcPr>
          <w:p w:rsidR="0016633B" w:rsidRPr="00D16F9B" w:rsidRDefault="0016633B" w:rsidP="002D5F02">
            <w:pPr>
              <w:rPr>
                <w:sz w:val="18"/>
                <w:szCs w:val="18"/>
              </w:rPr>
            </w:pPr>
            <w:r w:rsidRPr="00D16F9B">
              <w:rPr>
                <w:sz w:val="18"/>
                <w:szCs w:val="18"/>
              </w:rPr>
              <w:t xml:space="preserve">Doç. Dr. </w:t>
            </w:r>
            <w:r>
              <w:rPr>
                <w:sz w:val="18"/>
                <w:szCs w:val="18"/>
              </w:rPr>
              <w:t>Bilge İpek Torun</w:t>
            </w: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sidRPr="00D16F9B">
              <w:rPr>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D16F9B" w:rsidRDefault="0016633B" w:rsidP="002D5F02">
            <w:pPr>
              <w:rPr>
                <w:sz w:val="18"/>
                <w:szCs w:val="18"/>
              </w:rPr>
            </w:pPr>
            <w:r w:rsidRPr="00D16F9B">
              <w:rPr>
                <w:sz w:val="18"/>
                <w:szCs w:val="18"/>
              </w:rPr>
              <w:t>Kalın bağırsak anatomisi</w:t>
            </w:r>
          </w:p>
        </w:tc>
        <w:tc>
          <w:tcPr>
            <w:tcW w:w="1722" w:type="dxa"/>
            <w:vAlign w:val="center"/>
          </w:tcPr>
          <w:p w:rsidR="0016633B" w:rsidRDefault="0016633B" w:rsidP="002D5F02">
            <w:pPr>
              <w:rPr>
                <w:sz w:val="18"/>
                <w:szCs w:val="18"/>
              </w:rPr>
            </w:pPr>
            <w:r w:rsidRPr="00D16F9B">
              <w:rPr>
                <w:sz w:val="18"/>
                <w:szCs w:val="18"/>
              </w:rPr>
              <w:t>Prof Dr. Kadir Desdicioğlu</w:t>
            </w:r>
          </w:p>
          <w:p w:rsidR="0016633B" w:rsidRPr="00D16F9B" w:rsidRDefault="0016633B" w:rsidP="002D5F02">
            <w:pPr>
              <w:rPr>
                <w:sz w:val="18"/>
                <w:szCs w:val="18"/>
              </w:rPr>
            </w:pP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sidRPr="00D16F9B">
              <w:rPr>
                <w:sz w:val="18"/>
                <w:szCs w:val="18"/>
              </w:rPr>
              <w:t>2</w:t>
            </w:r>
          </w:p>
        </w:tc>
        <w:tc>
          <w:tcPr>
            <w:tcW w:w="2929" w:type="dxa"/>
            <w:vAlign w:val="center"/>
          </w:tcPr>
          <w:p w:rsidR="0016633B" w:rsidRPr="00D16F9B" w:rsidRDefault="0016633B" w:rsidP="002D5F02">
            <w:pPr>
              <w:rPr>
                <w:sz w:val="18"/>
                <w:szCs w:val="18"/>
              </w:rPr>
            </w:pPr>
            <w:r>
              <w:rPr>
                <w:sz w:val="18"/>
                <w:szCs w:val="18"/>
              </w:rPr>
              <w:t>Large Intestines</w:t>
            </w:r>
          </w:p>
        </w:tc>
        <w:tc>
          <w:tcPr>
            <w:tcW w:w="1725" w:type="dxa"/>
            <w:vAlign w:val="center"/>
          </w:tcPr>
          <w:p w:rsidR="0016633B" w:rsidRPr="00D16F9B" w:rsidRDefault="0016633B" w:rsidP="002D5F02">
            <w:pPr>
              <w:rPr>
                <w:sz w:val="18"/>
                <w:szCs w:val="18"/>
              </w:rPr>
            </w:pPr>
            <w:r w:rsidRPr="00D16F9B">
              <w:rPr>
                <w:sz w:val="18"/>
                <w:szCs w:val="18"/>
              </w:rPr>
              <w:t xml:space="preserve">Doç. Dr. </w:t>
            </w:r>
            <w:r>
              <w:rPr>
                <w:sz w:val="18"/>
                <w:szCs w:val="18"/>
              </w:rPr>
              <w:t>Bilge İpek Torun</w:t>
            </w: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sidRPr="00D16F9B">
              <w:rPr>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Karaciğer, safra yolları, pancreas ve dalak anatomisi</w:t>
            </w:r>
          </w:p>
        </w:tc>
        <w:tc>
          <w:tcPr>
            <w:tcW w:w="1722"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Prof Dr. Kadir Desdicioğlu</w:t>
            </w:r>
          </w:p>
          <w:p w:rsidR="0016633B" w:rsidRPr="002D1755" w:rsidRDefault="0016633B" w:rsidP="002D5F02">
            <w:pPr>
              <w:rPr>
                <w:color w:val="0D0D0D" w:themeColor="text1" w:themeTint="F2"/>
                <w:sz w:val="18"/>
                <w:szCs w:val="18"/>
              </w:rPr>
            </w:pPr>
          </w:p>
        </w:tc>
        <w:tc>
          <w:tcPr>
            <w:tcW w:w="840"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3</w:t>
            </w:r>
          </w:p>
        </w:tc>
        <w:tc>
          <w:tcPr>
            <w:tcW w:w="743"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2</w:t>
            </w:r>
          </w:p>
        </w:tc>
        <w:tc>
          <w:tcPr>
            <w:tcW w:w="2929"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Liver, gall bladder, pancreas and spleen</w:t>
            </w:r>
          </w:p>
        </w:tc>
        <w:tc>
          <w:tcPr>
            <w:tcW w:w="1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Doç. Dr. Bilge İpek Torun</w:t>
            </w:r>
          </w:p>
        </w:tc>
        <w:tc>
          <w:tcPr>
            <w:tcW w:w="993"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3</w:t>
            </w:r>
          </w:p>
        </w:tc>
        <w:tc>
          <w:tcPr>
            <w:tcW w:w="701"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Periton anatomisi</w:t>
            </w:r>
          </w:p>
        </w:tc>
        <w:tc>
          <w:tcPr>
            <w:tcW w:w="1722"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Prof Dr. Cem Bozkurt</w:t>
            </w:r>
          </w:p>
          <w:p w:rsidR="0016633B" w:rsidRPr="002D1755" w:rsidRDefault="0016633B" w:rsidP="002D5F02">
            <w:pPr>
              <w:rPr>
                <w:color w:val="0D0D0D" w:themeColor="text1" w:themeTint="F2"/>
                <w:sz w:val="18"/>
                <w:szCs w:val="18"/>
              </w:rPr>
            </w:pPr>
          </w:p>
        </w:tc>
        <w:tc>
          <w:tcPr>
            <w:tcW w:w="840"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3</w:t>
            </w:r>
          </w:p>
        </w:tc>
        <w:tc>
          <w:tcPr>
            <w:tcW w:w="743"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2</w:t>
            </w:r>
          </w:p>
        </w:tc>
        <w:tc>
          <w:tcPr>
            <w:tcW w:w="2929"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Peritoneum</w:t>
            </w:r>
          </w:p>
        </w:tc>
        <w:tc>
          <w:tcPr>
            <w:tcW w:w="1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Prof. Dr. Selma Çalışkan</w:t>
            </w:r>
          </w:p>
        </w:tc>
        <w:tc>
          <w:tcPr>
            <w:tcW w:w="993"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3</w:t>
            </w:r>
          </w:p>
        </w:tc>
        <w:tc>
          <w:tcPr>
            <w:tcW w:w="701"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Abdomen damarları ve venae portae anatomisi</w:t>
            </w:r>
          </w:p>
        </w:tc>
        <w:tc>
          <w:tcPr>
            <w:tcW w:w="1722"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Doç.Dr. Ferhat Geneci</w:t>
            </w:r>
          </w:p>
          <w:p w:rsidR="0016633B" w:rsidRPr="002D1755" w:rsidRDefault="0016633B" w:rsidP="002D5F02">
            <w:pPr>
              <w:rPr>
                <w:color w:val="0D0D0D" w:themeColor="text1" w:themeTint="F2"/>
                <w:sz w:val="18"/>
                <w:szCs w:val="18"/>
              </w:rPr>
            </w:pPr>
          </w:p>
        </w:tc>
        <w:tc>
          <w:tcPr>
            <w:tcW w:w="840"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3</w:t>
            </w:r>
          </w:p>
        </w:tc>
        <w:tc>
          <w:tcPr>
            <w:tcW w:w="743"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3</w:t>
            </w:r>
          </w:p>
        </w:tc>
        <w:tc>
          <w:tcPr>
            <w:tcW w:w="2929"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Vessels of Abdominal Cavity and Portal Vein</w:t>
            </w:r>
          </w:p>
        </w:tc>
        <w:tc>
          <w:tcPr>
            <w:tcW w:w="1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Prof. Dr. Selma Çalışkan</w:t>
            </w:r>
          </w:p>
        </w:tc>
        <w:tc>
          <w:tcPr>
            <w:tcW w:w="993"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3</w:t>
            </w:r>
          </w:p>
        </w:tc>
        <w:tc>
          <w:tcPr>
            <w:tcW w:w="701"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3</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LAB: Ağız Boşluğu Anatomisi ve  Tükürük Bezleri</w:t>
            </w:r>
          </w:p>
        </w:tc>
        <w:tc>
          <w:tcPr>
            <w:tcW w:w="1722"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Anatomi Öğretim Üyeleri</w:t>
            </w:r>
          </w:p>
          <w:p w:rsidR="0016633B" w:rsidRPr="002D1755" w:rsidRDefault="0016633B" w:rsidP="002D5F02">
            <w:pPr>
              <w:rPr>
                <w:color w:val="0D0D0D" w:themeColor="text1" w:themeTint="F2"/>
                <w:sz w:val="18"/>
                <w:szCs w:val="18"/>
              </w:rPr>
            </w:pPr>
          </w:p>
        </w:tc>
        <w:tc>
          <w:tcPr>
            <w:tcW w:w="840"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3</w:t>
            </w:r>
          </w:p>
        </w:tc>
        <w:tc>
          <w:tcPr>
            <w:tcW w:w="743"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2</w:t>
            </w:r>
          </w:p>
        </w:tc>
        <w:tc>
          <w:tcPr>
            <w:tcW w:w="2929"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LAB: Oral Cavity and salivary gland</w:t>
            </w:r>
          </w:p>
        </w:tc>
        <w:tc>
          <w:tcPr>
            <w:tcW w:w="1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All members of Anatomy Dept</w:t>
            </w:r>
          </w:p>
        </w:tc>
        <w:tc>
          <w:tcPr>
            <w:tcW w:w="993"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3</w:t>
            </w:r>
          </w:p>
        </w:tc>
        <w:tc>
          <w:tcPr>
            <w:tcW w:w="701"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LAB: Farinks ve Ösefagus Anatomisi</w:t>
            </w:r>
          </w:p>
        </w:tc>
        <w:tc>
          <w:tcPr>
            <w:tcW w:w="1722"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Anatomi Öğretim Üyeleri</w:t>
            </w:r>
          </w:p>
          <w:p w:rsidR="0016633B" w:rsidRPr="002D1755" w:rsidRDefault="0016633B" w:rsidP="002D5F02">
            <w:pPr>
              <w:rPr>
                <w:color w:val="0D0D0D" w:themeColor="text1" w:themeTint="F2"/>
                <w:sz w:val="18"/>
                <w:szCs w:val="18"/>
              </w:rPr>
            </w:pPr>
          </w:p>
        </w:tc>
        <w:tc>
          <w:tcPr>
            <w:tcW w:w="840"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3</w:t>
            </w:r>
          </w:p>
        </w:tc>
        <w:tc>
          <w:tcPr>
            <w:tcW w:w="743"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2</w:t>
            </w:r>
          </w:p>
        </w:tc>
        <w:tc>
          <w:tcPr>
            <w:tcW w:w="2929"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LAB: Pharynx  and esophagus</w:t>
            </w:r>
          </w:p>
        </w:tc>
        <w:tc>
          <w:tcPr>
            <w:tcW w:w="1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All members of Anatomy Dept</w:t>
            </w:r>
          </w:p>
        </w:tc>
        <w:tc>
          <w:tcPr>
            <w:tcW w:w="993"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3</w:t>
            </w:r>
          </w:p>
        </w:tc>
        <w:tc>
          <w:tcPr>
            <w:tcW w:w="701"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LAB: Karın Duvarı Kasları ve İnguinal Kanal Anatomisi</w:t>
            </w:r>
          </w:p>
        </w:tc>
        <w:tc>
          <w:tcPr>
            <w:tcW w:w="1722"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Anatomi Öğretim Üyeleri</w:t>
            </w:r>
          </w:p>
          <w:p w:rsidR="0016633B" w:rsidRPr="002D1755" w:rsidRDefault="0016633B" w:rsidP="002D5F02">
            <w:pPr>
              <w:rPr>
                <w:color w:val="0D0D0D" w:themeColor="text1" w:themeTint="F2"/>
                <w:sz w:val="18"/>
                <w:szCs w:val="18"/>
              </w:rPr>
            </w:pPr>
          </w:p>
        </w:tc>
        <w:tc>
          <w:tcPr>
            <w:tcW w:w="840"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3</w:t>
            </w:r>
          </w:p>
        </w:tc>
        <w:tc>
          <w:tcPr>
            <w:tcW w:w="743"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2</w:t>
            </w:r>
          </w:p>
        </w:tc>
        <w:tc>
          <w:tcPr>
            <w:tcW w:w="2929"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LAB: Abdominal wall and inguinal canal</w:t>
            </w:r>
          </w:p>
        </w:tc>
        <w:tc>
          <w:tcPr>
            <w:tcW w:w="1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All members of Anatomy Dept</w:t>
            </w:r>
          </w:p>
        </w:tc>
        <w:tc>
          <w:tcPr>
            <w:tcW w:w="993"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3</w:t>
            </w:r>
          </w:p>
        </w:tc>
        <w:tc>
          <w:tcPr>
            <w:tcW w:w="701"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LAB: Mide ve İnce Bağırsak Anatomisi</w:t>
            </w:r>
          </w:p>
        </w:tc>
        <w:tc>
          <w:tcPr>
            <w:tcW w:w="1722"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Anatomi Öğretim Üyeleri</w:t>
            </w:r>
          </w:p>
          <w:p w:rsidR="0016633B" w:rsidRPr="002D1755" w:rsidRDefault="0016633B" w:rsidP="002D5F02">
            <w:pPr>
              <w:rPr>
                <w:color w:val="0D0D0D" w:themeColor="text1" w:themeTint="F2"/>
                <w:sz w:val="18"/>
                <w:szCs w:val="18"/>
              </w:rPr>
            </w:pPr>
          </w:p>
        </w:tc>
        <w:tc>
          <w:tcPr>
            <w:tcW w:w="840"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lastRenderedPageBreak/>
              <w:t>3</w:t>
            </w:r>
          </w:p>
        </w:tc>
        <w:tc>
          <w:tcPr>
            <w:tcW w:w="743"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2</w:t>
            </w:r>
          </w:p>
        </w:tc>
        <w:tc>
          <w:tcPr>
            <w:tcW w:w="2929"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LAB: Stomach and small intestines</w:t>
            </w:r>
          </w:p>
        </w:tc>
        <w:tc>
          <w:tcPr>
            <w:tcW w:w="1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All members of Anatomy Dept</w:t>
            </w:r>
          </w:p>
        </w:tc>
        <w:tc>
          <w:tcPr>
            <w:tcW w:w="993"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3</w:t>
            </w:r>
          </w:p>
        </w:tc>
        <w:tc>
          <w:tcPr>
            <w:tcW w:w="701"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lastRenderedPageBreak/>
              <w:t> </w:t>
            </w:r>
          </w:p>
        </w:tc>
        <w:tc>
          <w:tcPr>
            <w:tcW w:w="2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LAB: Kalın Bağırsak Anatomisi</w:t>
            </w:r>
          </w:p>
        </w:tc>
        <w:tc>
          <w:tcPr>
            <w:tcW w:w="1722"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Anatomi Öğretim Üyeleri</w:t>
            </w:r>
          </w:p>
          <w:p w:rsidR="0016633B" w:rsidRPr="002D1755" w:rsidRDefault="0016633B" w:rsidP="002D5F02">
            <w:pPr>
              <w:rPr>
                <w:color w:val="0D0D0D" w:themeColor="text1" w:themeTint="F2"/>
                <w:sz w:val="18"/>
                <w:szCs w:val="18"/>
              </w:rPr>
            </w:pPr>
          </w:p>
        </w:tc>
        <w:tc>
          <w:tcPr>
            <w:tcW w:w="840"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3</w:t>
            </w:r>
          </w:p>
        </w:tc>
        <w:tc>
          <w:tcPr>
            <w:tcW w:w="743"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2</w:t>
            </w:r>
          </w:p>
        </w:tc>
        <w:tc>
          <w:tcPr>
            <w:tcW w:w="2929"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LAB: Large intestines</w:t>
            </w:r>
          </w:p>
        </w:tc>
        <w:tc>
          <w:tcPr>
            <w:tcW w:w="1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All members of Anatomy Dept</w:t>
            </w:r>
          </w:p>
        </w:tc>
        <w:tc>
          <w:tcPr>
            <w:tcW w:w="993"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3</w:t>
            </w:r>
          </w:p>
        </w:tc>
        <w:tc>
          <w:tcPr>
            <w:tcW w:w="701"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LAB: Karaciğer,Safra Yolları, Pankreas ve Dalak</w:t>
            </w:r>
          </w:p>
        </w:tc>
        <w:tc>
          <w:tcPr>
            <w:tcW w:w="1722"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Anatomi Öğretim Üyeleri</w:t>
            </w:r>
          </w:p>
          <w:p w:rsidR="0016633B" w:rsidRPr="002D1755" w:rsidRDefault="0016633B" w:rsidP="002D5F02">
            <w:pPr>
              <w:rPr>
                <w:color w:val="0D0D0D" w:themeColor="text1" w:themeTint="F2"/>
                <w:sz w:val="18"/>
                <w:szCs w:val="18"/>
              </w:rPr>
            </w:pPr>
          </w:p>
        </w:tc>
        <w:tc>
          <w:tcPr>
            <w:tcW w:w="840"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3</w:t>
            </w:r>
          </w:p>
        </w:tc>
        <w:tc>
          <w:tcPr>
            <w:tcW w:w="743"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2</w:t>
            </w:r>
          </w:p>
        </w:tc>
        <w:tc>
          <w:tcPr>
            <w:tcW w:w="2929"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LAB: Liver, gall bladder, pancreas, spleen</w:t>
            </w:r>
          </w:p>
        </w:tc>
        <w:tc>
          <w:tcPr>
            <w:tcW w:w="1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All members of Anatomy Dept</w:t>
            </w:r>
          </w:p>
        </w:tc>
        <w:tc>
          <w:tcPr>
            <w:tcW w:w="993"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3</w:t>
            </w:r>
          </w:p>
        </w:tc>
        <w:tc>
          <w:tcPr>
            <w:tcW w:w="701"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LAB: Peritoneum Anatomisi</w:t>
            </w:r>
          </w:p>
        </w:tc>
        <w:tc>
          <w:tcPr>
            <w:tcW w:w="1722"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Anatomi Öğretim Üyeleri</w:t>
            </w:r>
          </w:p>
          <w:p w:rsidR="0016633B" w:rsidRPr="002D1755" w:rsidRDefault="0016633B" w:rsidP="002D5F02">
            <w:pPr>
              <w:rPr>
                <w:color w:val="0D0D0D" w:themeColor="text1" w:themeTint="F2"/>
                <w:sz w:val="18"/>
                <w:szCs w:val="18"/>
              </w:rPr>
            </w:pPr>
          </w:p>
        </w:tc>
        <w:tc>
          <w:tcPr>
            <w:tcW w:w="840"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3</w:t>
            </w:r>
          </w:p>
        </w:tc>
        <w:tc>
          <w:tcPr>
            <w:tcW w:w="743"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2</w:t>
            </w:r>
          </w:p>
        </w:tc>
        <w:tc>
          <w:tcPr>
            <w:tcW w:w="2929"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LAB: Peritoneum</w:t>
            </w:r>
          </w:p>
        </w:tc>
        <w:tc>
          <w:tcPr>
            <w:tcW w:w="1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All members of Anatomy Dept</w:t>
            </w:r>
          </w:p>
        </w:tc>
        <w:tc>
          <w:tcPr>
            <w:tcW w:w="993"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3</w:t>
            </w:r>
          </w:p>
        </w:tc>
        <w:tc>
          <w:tcPr>
            <w:tcW w:w="701"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LAB: Abdomen Damarları ve Vena Portae Anatomisi</w:t>
            </w:r>
          </w:p>
        </w:tc>
        <w:tc>
          <w:tcPr>
            <w:tcW w:w="1722"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Anatomi Öğretim Üyeleri</w:t>
            </w:r>
          </w:p>
          <w:p w:rsidR="0016633B" w:rsidRPr="002D1755" w:rsidRDefault="0016633B" w:rsidP="002D5F02">
            <w:pPr>
              <w:rPr>
                <w:color w:val="0D0D0D" w:themeColor="text1" w:themeTint="F2"/>
                <w:sz w:val="18"/>
                <w:szCs w:val="18"/>
              </w:rPr>
            </w:pPr>
          </w:p>
        </w:tc>
        <w:tc>
          <w:tcPr>
            <w:tcW w:w="840"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3</w:t>
            </w:r>
          </w:p>
        </w:tc>
        <w:tc>
          <w:tcPr>
            <w:tcW w:w="743"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2</w:t>
            </w:r>
          </w:p>
        </w:tc>
        <w:tc>
          <w:tcPr>
            <w:tcW w:w="2929"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LAB: Vessels of Abdominal Cavity and Portal Vein</w:t>
            </w:r>
          </w:p>
        </w:tc>
        <w:tc>
          <w:tcPr>
            <w:tcW w:w="1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All members of Anatomy Dept</w:t>
            </w:r>
          </w:p>
        </w:tc>
        <w:tc>
          <w:tcPr>
            <w:tcW w:w="993"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3</w:t>
            </w:r>
          </w:p>
        </w:tc>
        <w:tc>
          <w:tcPr>
            <w:tcW w:w="701"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2</w:t>
            </w:r>
          </w:p>
        </w:tc>
      </w:tr>
      <w:tr w:rsidR="0016633B" w:rsidRPr="00D16F9B" w:rsidTr="002D5F02">
        <w:trPr>
          <w:trHeight w:val="288"/>
        </w:trPr>
        <w:tc>
          <w:tcPr>
            <w:tcW w:w="1898" w:type="dxa"/>
            <w:vAlign w:val="center"/>
          </w:tcPr>
          <w:p w:rsidR="0016633B" w:rsidRPr="00D16F9B" w:rsidRDefault="0016633B" w:rsidP="002D5F02">
            <w:pPr>
              <w:rPr>
                <w:b/>
                <w:bCs/>
                <w:sz w:val="18"/>
                <w:szCs w:val="18"/>
              </w:rPr>
            </w:pPr>
            <w:r w:rsidRPr="00D16F9B">
              <w:rPr>
                <w:b/>
                <w:bCs/>
                <w:sz w:val="18"/>
                <w:szCs w:val="18"/>
              </w:rPr>
              <w:t>FİZYOLOJİ</w:t>
            </w:r>
          </w:p>
        </w:tc>
        <w:tc>
          <w:tcPr>
            <w:tcW w:w="2725" w:type="dxa"/>
            <w:vAlign w:val="center"/>
          </w:tcPr>
          <w:p w:rsidR="0016633B" w:rsidRPr="00D16F9B" w:rsidRDefault="0016633B" w:rsidP="002D5F02">
            <w:pPr>
              <w:rPr>
                <w:sz w:val="18"/>
                <w:szCs w:val="18"/>
              </w:rPr>
            </w:pPr>
            <w:r w:rsidRPr="00D16F9B">
              <w:rPr>
                <w:sz w:val="18"/>
                <w:szCs w:val="18"/>
              </w:rPr>
              <w:t>Gastrointestinal Sistemin Fonksiyonel Düzenlenmesi</w:t>
            </w:r>
          </w:p>
        </w:tc>
        <w:tc>
          <w:tcPr>
            <w:tcW w:w="1722" w:type="dxa"/>
            <w:vAlign w:val="center"/>
          </w:tcPr>
          <w:p w:rsidR="0016633B" w:rsidRDefault="0016633B" w:rsidP="002D5F02">
            <w:pPr>
              <w:rPr>
                <w:sz w:val="18"/>
                <w:szCs w:val="18"/>
              </w:rPr>
            </w:pPr>
            <w:r>
              <w:rPr>
                <w:sz w:val="18"/>
                <w:szCs w:val="18"/>
              </w:rPr>
              <w:t>Prof.</w:t>
            </w:r>
            <w:r w:rsidRPr="00D16F9B">
              <w:rPr>
                <w:sz w:val="18"/>
                <w:szCs w:val="18"/>
              </w:rPr>
              <w:t>.Dr.M.Salih Kaya</w:t>
            </w:r>
          </w:p>
          <w:p w:rsidR="0016633B" w:rsidRPr="00D16F9B" w:rsidRDefault="0016633B" w:rsidP="002D5F02">
            <w:pPr>
              <w:rPr>
                <w:sz w:val="18"/>
                <w:szCs w:val="18"/>
              </w:rPr>
            </w:pP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sidRPr="00D16F9B">
              <w:rPr>
                <w:sz w:val="18"/>
                <w:szCs w:val="18"/>
              </w:rPr>
              <w:t>2</w:t>
            </w:r>
          </w:p>
        </w:tc>
        <w:tc>
          <w:tcPr>
            <w:tcW w:w="2929" w:type="dxa"/>
            <w:vAlign w:val="center"/>
          </w:tcPr>
          <w:p w:rsidR="0016633B" w:rsidRPr="00D16F9B" w:rsidRDefault="0016633B" w:rsidP="002D5F02">
            <w:pPr>
              <w:rPr>
                <w:sz w:val="18"/>
                <w:szCs w:val="18"/>
              </w:rPr>
            </w:pPr>
            <w:r>
              <w:rPr>
                <w:sz w:val="18"/>
                <w:szCs w:val="18"/>
              </w:rPr>
              <w:t>Functional Regulation of Gastrointestinal S</w:t>
            </w:r>
            <w:r w:rsidRPr="00D16F9B">
              <w:rPr>
                <w:sz w:val="18"/>
                <w:szCs w:val="18"/>
              </w:rPr>
              <w:t>ystem</w:t>
            </w:r>
          </w:p>
        </w:tc>
        <w:tc>
          <w:tcPr>
            <w:tcW w:w="1725" w:type="dxa"/>
            <w:vAlign w:val="center"/>
          </w:tcPr>
          <w:p w:rsidR="0016633B" w:rsidRPr="00D16F9B" w:rsidRDefault="0016633B" w:rsidP="002D5F02">
            <w:pPr>
              <w:rPr>
                <w:sz w:val="18"/>
                <w:szCs w:val="18"/>
              </w:rPr>
            </w:pPr>
            <w:r w:rsidRPr="00D16F9B">
              <w:rPr>
                <w:sz w:val="18"/>
                <w:szCs w:val="18"/>
              </w:rPr>
              <w:t>Prof. Dr. Fahri Bayıroğlu</w:t>
            </w: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sidRPr="00D16F9B">
              <w:rPr>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D16F9B" w:rsidRDefault="0016633B" w:rsidP="002D5F02">
            <w:pPr>
              <w:rPr>
                <w:sz w:val="18"/>
                <w:szCs w:val="18"/>
              </w:rPr>
            </w:pPr>
            <w:r w:rsidRPr="00D16F9B">
              <w:rPr>
                <w:sz w:val="18"/>
                <w:szCs w:val="18"/>
              </w:rPr>
              <w:t>Çiğneme ve Yutma</w:t>
            </w:r>
          </w:p>
        </w:tc>
        <w:tc>
          <w:tcPr>
            <w:tcW w:w="1722" w:type="dxa"/>
            <w:vAlign w:val="center"/>
          </w:tcPr>
          <w:p w:rsidR="0016633B" w:rsidRDefault="0016633B" w:rsidP="002D5F02">
            <w:pPr>
              <w:rPr>
                <w:sz w:val="18"/>
                <w:szCs w:val="18"/>
              </w:rPr>
            </w:pPr>
            <w:r>
              <w:rPr>
                <w:sz w:val="18"/>
                <w:szCs w:val="18"/>
              </w:rPr>
              <w:t>Prof</w:t>
            </w:r>
            <w:r w:rsidRPr="00D16F9B">
              <w:rPr>
                <w:sz w:val="18"/>
                <w:szCs w:val="18"/>
              </w:rPr>
              <w:t>.</w:t>
            </w:r>
            <w:r>
              <w:rPr>
                <w:sz w:val="18"/>
                <w:szCs w:val="18"/>
              </w:rPr>
              <w:t xml:space="preserve"> </w:t>
            </w:r>
            <w:r w:rsidRPr="00D16F9B">
              <w:rPr>
                <w:sz w:val="18"/>
                <w:szCs w:val="18"/>
              </w:rPr>
              <w:t>Dr.M.Salih Kaya</w:t>
            </w:r>
          </w:p>
          <w:p w:rsidR="0016633B" w:rsidRPr="00D16F9B" w:rsidRDefault="0016633B" w:rsidP="002D5F02">
            <w:pPr>
              <w:rPr>
                <w:sz w:val="18"/>
                <w:szCs w:val="18"/>
              </w:rPr>
            </w:pP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sidRPr="00D16F9B">
              <w:rPr>
                <w:sz w:val="18"/>
                <w:szCs w:val="18"/>
              </w:rPr>
              <w:t>1</w:t>
            </w:r>
          </w:p>
        </w:tc>
        <w:tc>
          <w:tcPr>
            <w:tcW w:w="2929" w:type="dxa"/>
            <w:vAlign w:val="center"/>
          </w:tcPr>
          <w:p w:rsidR="0016633B" w:rsidRPr="00D16F9B" w:rsidRDefault="0016633B" w:rsidP="002D5F02">
            <w:pPr>
              <w:rPr>
                <w:sz w:val="18"/>
                <w:szCs w:val="18"/>
              </w:rPr>
            </w:pPr>
            <w:r>
              <w:rPr>
                <w:sz w:val="18"/>
                <w:szCs w:val="18"/>
              </w:rPr>
              <w:t>Mastication and S</w:t>
            </w:r>
            <w:r w:rsidRPr="00D16F9B">
              <w:rPr>
                <w:sz w:val="18"/>
                <w:szCs w:val="18"/>
              </w:rPr>
              <w:t>wallowing</w:t>
            </w:r>
          </w:p>
        </w:tc>
        <w:tc>
          <w:tcPr>
            <w:tcW w:w="1725" w:type="dxa"/>
            <w:vAlign w:val="center"/>
          </w:tcPr>
          <w:p w:rsidR="0016633B" w:rsidRPr="00D16F9B" w:rsidRDefault="0016633B" w:rsidP="002D5F02">
            <w:pPr>
              <w:rPr>
                <w:sz w:val="18"/>
                <w:szCs w:val="18"/>
              </w:rPr>
            </w:pPr>
            <w:r w:rsidRPr="00D16F9B">
              <w:rPr>
                <w:sz w:val="18"/>
                <w:szCs w:val="18"/>
              </w:rPr>
              <w:t>Prof. Dr. Fahri Bayıroğlu</w:t>
            </w: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sidRPr="00D16F9B">
              <w:rPr>
                <w:sz w:val="18"/>
                <w:szCs w:val="18"/>
              </w:rPr>
              <w:t>1</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D16F9B" w:rsidRDefault="0016633B" w:rsidP="002D5F02">
            <w:pPr>
              <w:rPr>
                <w:sz w:val="18"/>
                <w:szCs w:val="18"/>
              </w:rPr>
            </w:pPr>
            <w:r>
              <w:rPr>
                <w:sz w:val="18"/>
                <w:szCs w:val="18"/>
              </w:rPr>
              <w:t xml:space="preserve">Gastrointestinal </w:t>
            </w:r>
            <w:r w:rsidRPr="00D16F9B">
              <w:rPr>
                <w:sz w:val="18"/>
                <w:szCs w:val="18"/>
              </w:rPr>
              <w:t>Motilite</w:t>
            </w:r>
          </w:p>
        </w:tc>
        <w:tc>
          <w:tcPr>
            <w:tcW w:w="1722" w:type="dxa"/>
            <w:vAlign w:val="center"/>
          </w:tcPr>
          <w:p w:rsidR="0016633B" w:rsidRDefault="0016633B" w:rsidP="002D5F02">
            <w:pPr>
              <w:rPr>
                <w:sz w:val="18"/>
                <w:szCs w:val="18"/>
              </w:rPr>
            </w:pPr>
            <w:r>
              <w:rPr>
                <w:sz w:val="18"/>
                <w:szCs w:val="18"/>
              </w:rPr>
              <w:t>Prof</w:t>
            </w:r>
            <w:r w:rsidRPr="00D16F9B">
              <w:rPr>
                <w:sz w:val="18"/>
                <w:szCs w:val="18"/>
              </w:rPr>
              <w:t>.</w:t>
            </w:r>
            <w:r>
              <w:rPr>
                <w:sz w:val="18"/>
                <w:szCs w:val="18"/>
              </w:rPr>
              <w:t xml:space="preserve"> </w:t>
            </w:r>
            <w:r w:rsidRPr="00D16F9B">
              <w:rPr>
                <w:sz w:val="18"/>
                <w:szCs w:val="18"/>
              </w:rPr>
              <w:t>Dr.M.Salih Kaya</w:t>
            </w:r>
          </w:p>
          <w:p w:rsidR="0016633B" w:rsidRPr="00D16F9B" w:rsidRDefault="0016633B" w:rsidP="002D5F02">
            <w:pPr>
              <w:rPr>
                <w:sz w:val="18"/>
                <w:szCs w:val="18"/>
              </w:rPr>
            </w:pP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sidRPr="00D16F9B">
              <w:rPr>
                <w:sz w:val="18"/>
                <w:szCs w:val="18"/>
              </w:rPr>
              <w:t>2</w:t>
            </w:r>
          </w:p>
        </w:tc>
        <w:tc>
          <w:tcPr>
            <w:tcW w:w="2929" w:type="dxa"/>
            <w:vAlign w:val="center"/>
          </w:tcPr>
          <w:p w:rsidR="0016633B" w:rsidRPr="00D16F9B" w:rsidRDefault="0016633B" w:rsidP="002D5F02">
            <w:pPr>
              <w:rPr>
                <w:sz w:val="18"/>
                <w:szCs w:val="18"/>
              </w:rPr>
            </w:pPr>
            <w:r>
              <w:rPr>
                <w:sz w:val="18"/>
                <w:szCs w:val="18"/>
              </w:rPr>
              <w:t xml:space="preserve">Gastrointestinal </w:t>
            </w:r>
            <w:r w:rsidRPr="00D16F9B">
              <w:rPr>
                <w:sz w:val="18"/>
                <w:szCs w:val="18"/>
              </w:rPr>
              <w:t>Motility</w:t>
            </w:r>
          </w:p>
        </w:tc>
        <w:tc>
          <w:tcPr>
            <w:tcW w:w="1725" w:type="dxa"/>
            <w:vAlign w:val="center"/>
          </w:tcPr>
          <w:p w:rsidR="0016633B" w:rsidRPr="00D16F9B" w:rsidRDefault="0016633B" w:rsidP="002D5F02">
            <w:pPr>
              <w:rPr>
                <w:sz w:val="18"/>
                <w:szCs w:val="18"/>
              </w:rPr>
            </w:pPr>
            <w:r w:rsidRPr="00D16F9B">
              <w:rPr>
                <w:sz w:val="18"/>
                <w:szCs w:val="18"/>
              </w:rPr>
              <w:t>Prof. Dr. Fahri Bayıroğlu</w:t>
            </w: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sidRPr="00D16F9B">
              <w:rPr>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D16F9B" w:rsidRDefault="0016633B" w:rsidP="002D5F02">
            <w:pPr>
              <w:rPr>
                <w:sz w:val="18"/>
                <w:szCs w:val="18"/>
              </w:rPr>
            </w:pPr>
            <w:r w:rsidRPr="00D16F9B">
              <w:rPr>
                <w:sz w:val="18"/>
                <w:szCs w:val="18"/>
              </w:rPr>
              <w:t>Tükrük Salgılanması</w:t>
            </w:r>
          </w:p>
        </w:tc>
        <w:tc>
          <w:tcPr>
            <w:tcW w:w="1722" w:type="dxa"/>
            <w:vAlign w:val="center"/>
          </w:tcPr>
          <w:p w:rsidR="0016633B" w:rsidRDefault="0016633B" w:rsidP="002D5F02">
            <w:pPr>
              <w:rPr>
                <w:sz w:val="18"/>
                <w:szCs w:val="18"/>
              </w:rPr>
            </w:pPr>
            <w:r>
              <w:rPr>
                <w:sz w:val="18"/>
                <w:szCs w:val="18"/>
              </w:rPr>
              <w:t>Prof</w:t>
            </w:r>
            <w:r w:rsidRPr="00D16F9B">
              <w:rPr>
                <w:sz w:val="18"/>
                <w:szCs w:val="18"/>
              </w:rPr>
              <w:t>.</w:t>
            </w:r>
            <w:r>
              <w:rPr>
                <w:sz w:val="18"/>
                <w:szCs w:val="18"/>
              </w:rPr>
              <w:t xml:space="preserve"> </w:t>
            </w:r>
            <w:r w:rsidRPr="00D16F9B">
              <w:rPr>
                <w:sz w:val="18"/>
                <w:szCs w:val="18"/>
              </w:rPr>
              <w:t>Dr.</w:t>
            </w:r>
            <w:r>
              <w:rPr>
                <w:sz w:val="18"/>
                <w:szCs w:val="18"/>
              </w:rPr>
              <w:t xml:space="preserve"> </w:t>
            </w:r>
            <w:r w:rsidRPr="00D16F9B">
              <w:rPr>
                <w:sz w:val="18"/>
                <w:szCs w:val="18"/>
              </w:rPr>
              <w:t>M.Salih Kaya</w:t>
            </w:r>
          </w:p>
          <w:p w:rsidR="0016633B" w:rsidRPr="00D16F9B" w:rsidRDefault="0016633B" w:rsidP="002D5F02">
            <w:pPr>
              <w:rPr>
                <w:sz w:val="18"/>
                <w:szCs w:val="18"/>
              </w:rPr>
            </w:pP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sidRPr="00D16F9B">
              <w:rPr>
                <w:sz w:val="18"/>
                <w:szCs w:val="18"/>
              </w:rPr>
              <w:t>1</w:t>
            </w:r>
          </w:p>
        </w:tc>
        <w:tc>
          <w:tcPr>
            <w:tcW w:w="2929" w:type="dxa"/>
            <w:vAlign w:val="center"/>
          </w:tcPr>
          <w:p w:rsidR="0016633B" w:rsidRPr="00D16F9B" w:rsidRDefault="0016633B" w:rsidP="002D5F02">
            <w:pPr>
              <w:rPr>
                <w:sz w:val="18"/>
                <w:szCs w:val="18"/>
              </w:rPr>
            </w:pPr>
            <w:r>
              <w:rPr>
                <w:sz w:val="18"/>
                <w:szCs w:val="18"/>
              </w:rPr>
              <w:t>Saliva S</w:t>
            </w:r>
            <w:r w:rsidRPr="00D16F9B">
              <w:rPr>
                <w:sz w:val="18"/>
                <w:szCs w:val="18"/>
              </w:rPr>
              <w:t>ecretion</w:t>
            </w:r>
          </w:p>
        </w:tc>
        <w:tc>
          <w:tcPr>
            <w:tcW w:w="1725" w:type="dxa"/>
            <w:vAlign w:val="center"/>
          </w:tcPr>
          <w:p w:rsidR="0016633B" w:rsidRPr="00D16F9B" w:rsidRDefault="0016633B" w:rsidP="002D5F02">
            <w:pPr>
              <w:rPr>
                <w:sz w:val="18"/>
                <w:szCs w:val="18"/>
              </w:rPr>
            </w:pPr>
            <w:r w:rsidRPr="00D16F9B">
              <w:rPr>
                <w:sz w:val="18"/>
                <w:szCs w:val="18"/>
              </w:rPr>
              <w:t>Prof. Dr. Fahri Bayıroğlu</w:t>
            </w: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sidRPr="00D16F9B">
              <w:rPr>
                <w:sz w:val="18"/>
                <w:szCs w:val="18"/>
              </w:rPr>
              <w:t>1</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D16F9B" w:rsidRDefault="0016633B" w:rsidP="002D5F02">
            <w:pPr>
              <w:rPr>
                <w:sz w:val="18"/>
                <w:szCs w:val="18"/>
              </w:rPr>
            </w:pPr>
            <w:r w:rsidRPr="00D16F9B">
              <w:rPr>
                <w:sz w:val="18"/>
                <w:szCs w:val="18"/>
              </w:rPr>
              <w:t>Gastrik Salgılama</w:t>
            </w:r>
          </w:p>
        </w:tc>
        <w:tc>
          <w:tcPr>
            <w:tcW w:w="1722" w:type="dxa"/>
            <w:vAlign w:val="center"/>
          </w:tcPr>
          <w:p w:rsidR="0016633B" w:rsidRPr="00D16F9B" w:rsidRDefault="0016633B" w:rsidP="002D5F02">
            <w:pPr>
              <w:rPr>
                <w:sz w:val="18"/>
                <w:szCs w:val="18"/>
              </w:rPr>
            </w:pPr>
            <w:r>
              <w:rPr>
                <w:sz w:val="18"/>
                <w:szCs w:val="18"/>
              </w:rPr>
              <w:t>Öğr. Gör. Dr. Salime Akçakaya Tek</w:t>
            </w: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sidRPr="00D16F9B">
              <w:rPr>
                <w:sz w:val="18"/>
                <w:szCs w:val="18"/>
              </w:rPr>
              <w:t>1</w:t>
            </w:r>
          </w:p>
        </w:tc>
        <w:tc>
          <w:tcPr>
            <w:tcW w:w="2929" w:type="dxa"/>
            <w:vAlign w:val="center"/>
          </w:tcPr>
          <w:p w:rsidR="0016633B" w:rsidRPr="00D16F9B" w:rsidRDefault="0016633B" w:rsidP="002D5F02">
            <w:pPr>
              <w:rPr>
                <w:sz w:val="18"/>
                <w:szCs w:val="18"/>
              </w:rPr>
            </w:pPr>
            <w:r>
              <w:rPr>
                <w:sz w:val="18"/>
                <w:szCs w:val="18"/>
              </w:rPr>
              <w:t>Gastric S</w:t>
            </w:r>
            <w:r w:rsidRPr="00D16F9B">
              <w:rPr>
                <w:sz w:val="18"/>
                <w:szCs w:val="18"/>
              </w:rPr>
              <w:t>ecretion</w:t>
            </w:r>
          </w:p>
        </w:tc>
        <w:tc>
          <w:tcPr>
            <w:tcW w:w="1725" w:type="dxa"/>
            <w:vAlign w:val="center"/>
          </w:tcPr>
          <w:p w:rsidR="0016633B" w:rsidRPr="00D16F9B" w:rsidRDefault="0016633B" w:rsidP="002D5F02">
            <w:pPr>
              <w:rPr>
                <w:sz w:val="18"/>
                <w:szCs w:val="18"/>
              </w:rPr>
            </w:pPr>
            <w:r w:rsidRPr="00D16F9B">
              <w:rPr>
                <w:sz w:val="18"/>
                <w:szCs w:val="18"/>
              </w:rPr>
              <w:t>Prof. Dr. Fahri Bayıroğlu</w:t>
            </w: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sidRPr="00D16F9B">
              <w:rPr>
                <w:sz w:val="18"/>
                <w:szCs w:val="18"/>
              </w:rPr>
              <w:t>1</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D16F9B" w:rsidRDefault="0016633B" w:rsidP="002D5F02">
            <w:pPr>
              <w:rPr>
                <w:sz w:val="18"/>
                <w:szCs w:val="18"/>
              </w:rPr>
            </w:pPr>
            <w:r w:rsidRPr="00D16F9B">
              <w:rPr>
                <w:sz w:val="18"/>
                <w:szCs w:val="18"/>
              </w:rPr>
              <w:t>Pankreatik Salgılama</w:t>
            </w:r>
          </w:p>
        </w:tc>
        <w:tc>
          <w:tcPr>
            <w:tcW w:w="1722" w:type="dxa"/>
            <w:vAlign w:val="center"/>
          </w:tcPr>
          <w:p w:rsidR="0016633B" w:rsidRPr="00D16F9B" w:rsidRDefault="0016633B" w:rsidP="002D5F02">
            <w:pPr>
              <w:rPr>
                <w:sz w:val="18"/>
                <w:szCs w:val="18"/>
              </w:rPr>
            </w:pPr>
            <w:r>
              <w:rPr>
                <w:sz w:val="18"/>
                <w:szCs w:val="18"/>
              </w:rPr>
              <w:t>Öğr. Gör. Dr. Salime Akçakaya Tek</w:t>
            </w: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sidRPr="00D16F9B">
              <w:rPr>
                <w:sz w:val="18"/>
                <w:szCs w:val="18"/>
              </w:rPr>
              <w:t>1</w:t>
            </w:r>
          </w:p>
        </w:tc>
        <w:tc>
          <w:tcPr>
            <w:tcW w:w="2929" w:type="dxa"/>
            <w:vAlign w:val="center"/>
          </w:tcPr>
          <w:p w:rsidR="0016633B" w:rsidRPr="00D16F9B" w:rsidRDefault="0016633B" w:rsidP="002D5F02">
            <w:pPr>
              <w:rPr>
                <w:sz w:val="18"/>
                <w:szCs w:val="18"/>
              </w:rPr>
            </w:pPr>
            <w:r>
              <w:rPr>
                <w:sz w:val="18"/>
                <w:szCs w:val="18"/>
              </w:rPr>
              <w:t>Pancreas S</w:t>
            </w:r>
            <w:r w:rsidRPr="00D16F9B">
              <w:rPr>
                <w:sz w:val="18"/>
                <w:szCs w:val="18"/>
              </w:rPr>
              <w:t>ecretions</w:t>
            </w:r>
          </w:p>
        </w:tc>
        <w:tc>
          <w:tcPr>
            <w:tcW w:w="1725" w:type="dxa"/>
            <w:vAlign w:val="center"/>
          </w:tcPr>
          <w:p w:rsidR="0016633B" w:rsidRPr="00D16F9B" w:rsidRDefault="0016633B" w:rsidP="002D5F02">
            <w:pPr>
              <w:rPr>
                <w:sz w:val="18"/>
                <w:szCs w:val="18"/>
              </w:rPr>
            </w:pPr>
            <w:r w:rsidRPr="00D16F9B">
              <w:rPr>
                <w:sz w:val="18"/>
                <w:szCs w:val="18"/>
              </w:rPr>
              <w:t>Prof. Dr. Fahri Bayıroğlu</w:t>
            </w: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sidRPr="00D16F9B">
              <w:rPr>
                <w:sz w:val="18"/>
                <w:szCs w:val="18"/>
              </w:rPr>
              <w:t>1</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D16F9B" w:rsidRDefault="0016633B" w:rsidP="002D5F02">
            <w:pPr>
              <w:rPr>
                <w:sz w:val="18"/>
                <w:szCs w:val="18"/>
              </w:rPr>
            </w:pPr>
            <w:r>
              <w:rPr>
                <w:sz w:val="18"/>
                <w:szCs w:val="18"/>
              </w:rPr>
              <w:t xml:space="preserve">Karaciğer ve </w:t>
            </w:r>
            <w:r w:rsidRPr="00D16F9B">
              <w:rPr>
                <w:sz w:val="18"/>
                <w:szCs w:val="18"/>
              </w:rPr>
              <w:t>Safra Salgılanması</w:t>
            </w:r>
          </w:p>
        </w:tc>
        <w:tc>
          <w:tcPr>
            <w:tcW w:w="1722" w:type="dxa"/>
            <w:vAlign w:val="center"/>
          </w:tcPr>
          <w:p w:rsidR="0016633B" w:rsidRPr="00D16F9B" w:rsidRDefault="0016633B" w:rsidP="002D5F02">
            <w:pPr>
              <w:rPr>
                <w:sz w:val="18"/>
                <w:szCs w:val="18"/>
              </w:rPr>
            </w:pPr>
            <w:r>
              <w:rPr>
                <w:sz w:val="18"/>
                <w:szCs w:val="18"/>
              </w:rPr>
              <w:t>Öğr. Gör. Dr. Salime Akçakaya Tek</w:t>
            </w: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sidRPr="00D16F9B">
              <w:rPr>
                <w:sz w:val="18"/>
                <w:szCs w:val="18"/>
              </w:rPr>
              <w:t>2</w:t>
            </w:r>
          </w:p>
        </w:tc>
        <w:tc>
          <w:tcPr>
            <w:tcW w:w="2929" w:type="dxa"/>
            <w:vAlign w:val="center"/>
          </w:tcPr>
          <w:p w:rsidR="0016633B" w:rsidRPr="00D16F9B" w:rsidRDefault="0016633B" w:rsidP="002D5F02">
            <w:pPr>
              <w:rPr>
                <w:sz w:val="18"/>
                <w:szCs w:val="18"/>
              </w:rPr>
            </w:pPr>
            <w:r>
              <w:rPr>
                <w:sz w:val="18"/>
                <w:szCs w:val="18"/>
              </w:rPr>
              <w:t>Liver and Biliary S</w:t>
            </w:r>
            <w:r w:rsidRPr="00D16F9B">
              <w:rPr>
                <w:sz w:val="18"/>
                <w:szCs w:val="18"/>
              </w:rPr>
              <w:t>ecretion</w:t>
            </w:r>
          </w:p>
        </w:tc>
        <w:tc>
          <w:tcPr>
            <w:tcW w:w="1725" w:type="dxa"/>
            <w:vAlign w:val="center"/>
          </w:tcPr>
          <w:p w:rsidR="0016633B" w:rsidRPr="00D16F9B" w:rsidRDefault="002278E1" w:rsidP="002D5F02">
            <w:pPr>
              <w:rPr>
                <w:sz w:val="18"/>
                <w:szCs w:val="18"/>
              </w:rPr>
            </w:pPr>
            <w:r w:rsidRPr="00D16F9B">
              <w:rPr>
                <w:sz w:val="18"/>
                <w:szCs w:val="18"/>
              </w:rPr>
              <w:t>Prof. Dr. Fahri Bayıroğlu</w:t>
            </w: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sidRPr="00D16F9B">
              <w:rPr>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D16F9B" w:rsidRDefault="0016633B" w:rsidP="002D5F02">
            <w:pPr>
              <w:rPr>
                <w:sz w:val="18"/>
                <w:szCs w:val="18"/>
              </w:rPr>
            </w:pPr>
            <w:r w:rsidRPr="00D16F9B">
              <w:rPr>
                <w:sz w:val="18"/>
                <w:szCs w:val="18"/>
              </w:rPr>
              <w:t>Sindirim ve Emilim</w:t>
            </w:r>
          </w:p>
        </w:tc>
        <w:tc>
          <w:tcPr>
            <w:tcW w:w="1722" w:type="dxa"/>
            <w:vAlign w:val="center"/>
          </w:tcPr>
          <w:p w:rsidR="0016633B" w:rsidRPr="00D16F9B" w:rsidRDefault="0016633B" w:rsidP="002D5F02">
            <w:pPr>
              <w:rPr>
                <w:sz w:val="18"/>
                <w:szCs w:val="18"/>
              </w:rPr>
            </w:pPr>
            <w:r>
              <w:rPr>
                <w:sz w:val="18"/>
                <w:szCs w:val="18"/>
              </w:rPr>
              <w:t>Öğr. Gör. Dr. Salime Akçakaya Tek</w:t>
            </w: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sidRPr="00D16F9B">
              <w:rPr>
                <w:sz w:val="18"/>
                <w:szCs w:val="18"/>
              </w:rPr>
              <w:t>2</w:t>
            </w:r>
          </w:p>
        </w:tc>
        <w:tc>
          <w:tcPr>
            <w:tcW w:w="2929" w:type="dxa"/>
            <w:vAlign w:val="center"/>
          </w:tcPr>
          <w:p w:rsidR="0016633B" w:rsidRPr="00D16F9B" w:rsidRDefault="0016633B" w:rsidP="002D5F02">
            <w:pPr>
              <w:rPr>
                <w:sz w:val="18"/>
                <w:szCs w:val="18"/>
              </w:rPr>
            </w:pPr>
            <w:r>
              <w:rPr>
                <w:sz w:val="18"/>
                <w:szCs w:val="18"/>
              </w:rPr>
              <w:t>Digestion and A</w:t>
            </w:r>
            <w:r w:rsidRPr="00D16F9B">
              <w:rPr>
                <w:sz w:val="18"/>
                <w:szCs w:val="18"/>
              </w:rPr>
              <w:t>bsorbtion</w:t>
            </w:r>
          </w:p>
        </w:tc>
        <w:tc>
          <w:tcPr>
            <w:tcW w:w="1725" w:type="dxa"/>
            <w:vAlign w:val="center"/>
          </w:tcPr>
          <w:p w:rsidR="0016633B" w:rsidRPr="00D16F9B" w:rsidRDefault="002278E1" w:rsidP="002D5F02">
            <w:pPr>
              <w:rPr>
                <w:sz w:val="18"/>
                <w:szCs w:val="18"/>
              </w:rPr>
            </w:pPr>
            <w:r w:rsidRPr="00D16F9B">
              <w:rPr>
                <w:sz w:val="18"/>
                <w:szCs w:val="18"/>
              </w:rPr>
              <w:t>Prof. Dr. Fahri Bayıroğlu</w:t>
            </w: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sidRPr="00D16F9B">
              <w:rPr>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D16F9B" w:rsidRDefault="0016633B" w:rsidP="002D5F02">
            <w:pPr>
              <w:rPr>
                <w:sz w:val="18"/>
                <w:szCs w:val="18"/>
              </w:rPr>
            </w:pPr>
            <w:r w:rsidRPr="00D16F9B">
              <w:rPr>
                <w:sz w:val="18"/>
                <w:szCs w:val="18"/>
              </w:rPr>
              <w:t>Gastrointestinal</w:t>
            </w:r>
            <w:r>
              <w:rPr>
                <w:sz w:val="18"/>
                <w:szCs w:val="18"/>
              </w:rPr>
              <w:t xml:space="preserve"> Sistemin</w:t>
            </w:r>
            <w:r w:rsidRPr="00D16F9B">
              <w:rPr>
                <w:sz w:val="18"/>
                <w:szCs w:val="18"/>
              </w:rPr>
              <w:t xml:space="preserve"> Fizyopatoloji</w:t>
            </w:r>
            <w:r>
              <w:rPr>
                <w:sz w:val="18"/>
                <w:szCs w:val="18"/>
              </w:rPr>
              <w:t>si</w:t>
            </w:r>
          </w:p>
        </w:tc>
        <w:tc>
          <w:tcPr>
            <w:tcW w:w="1722" w:type="dxa"/>
            <w:vAlign w:val="center"/>
          </w:tcPr>
          <w:p w:rsidR="0016633B" w:rsidRPr="00D16F9B" w:rsidRDefault="002278E1" w:rsidP="002D5F02">
            <w:pPr>
              <w:rPr>
                <w:sz w:val="18"/>
                <w:szCs w:val="18"/>
              </w:rPr>
            </w:pPr>
            <w:r>
              <w:rPr>
                <w:sz w:val="18"/>
                <w:szCs w:val="18"/>
              </w:rPr>
              <w:t>Öğr. Gör. Dr. Salime Akçakaya Tek</w:t>
            </w: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sidRPr="00D16F9B">
              <w:rPr>
                <w:sz w:val="18"/>
                <w:szCs w:val="18"/>
              </w:rPr>
              <w:t>1</w:t>
            </w:r>
          </w:p>
        </w:tc>
        <w:tc>
          <w:tcPr>
            <w:tcW w:w="2929" w:type="dxa"/>
            <w:vAlign w:val="center"/>
          </w:tcPr>
          <w:p w:rsidR="0016633B" w:rsidRPr="00D16F9B" w:rsidRDefault="0016633B" w:rsidP="002D5F02">
            <w:pPr>
              <w:rPr>
                <w:sz w:val="18"/>
                <w:szCs w:val="18"/>
              </w:rPr>
            </w:pPr>
            <w:r>
              <w:rPr>
                <w:sz w:val="18"/>
                <w:szCs w:val="18"/>
              </w:rPr>
              <w:t>Physiopathology of G</w:t>
            </w:r>
            <w:r w:rsidRPr="00D16F9B">
              <w:rPr>
                <w:sz w:val="18"/>
                <w:szCs w:val="18"/>
              </w:rPr>
              <w:t xml:space="preserve">astrointestinal </w:t>
            </w:r>
            <w:r>
              <w:rPr>
                <w:sz w:val="18"/>
                <w:szCs w:val="18"/>
              </w:rPr>
              <w:t>System</w:t>
            </w:r>
          </w:p>
        </w:tc>
        <w:tc>
          <w:tcPr>
            <w:tcW w:w="1725" w:type="dxa"/>
            <w:vAlign w:val="center"/>
          </w:tcPr>
          <w:p w:rsidR="0016633B" w:rsidRPr="00D16F9B" w:rsidRDefault="002278E1" w:rsidP="002278E1">
            <w:pPr>
              <w:rPr>
                <w:sz w:val="18"/>
                <w:szCs w:val="18"/>
              </w:rPr>
            </w:pPr>
            <w:r w:rsidRPr="00D16F9B">
              <w:rPr>
                <w:sz w:val="18"/>
                <w:szCs w:val="18"/>
              </w:rPr>
              <w:t>Prof. Dr. Fahri Bayıroğlu</w:t>
            </w: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sidRPr="00D16F9B">
              <w:rPr>
                <w:sz w:val="18"/>
                <w:szCs w:val="18"/>
              </w:rPr>
              <w:t>1</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D16F9B" w:rsidRDefault="0016633B" w:rsidP="002D5F02">
            <w:pPr>
              <w:rPr>
                <w:sz w:val="18"/>
                <w:szCs w:val="18"/>
              </w:rPr>
            </w:pPr>
            <w:r w:rsidRPr="00D16F9B">
              <w:rPr>
                <w:sz w:val="18"/>
                <w:szCs w:val="18"/>
              </w:rPr>
              <w:t>Vücut Isısının Düzenlenmesi</w:t>
            </w:r>
          </w:p>
        </w:tc>
        <w:tc>
          <w:tcPr>
            <w:tcW w:w="1722" w:type="dxa"/>
            <w:vAlign w:val="center"/>
          </w:tcPr>
          <w:p w:rsidR="0016633B" w:rsidRPr="00D16F9B" w:rsidRDefault="002278E1" w:rsidP="002D5F02">
            <w:pPr>
              <w:rPr>
                <w:sz w:val="18"/>
                <w:szCs w:val="18"/>
              </w:rPr>
            </w:pPr>
            <w:r>
              <w:rPr>
                <w:sz w:val="18"/>
                <w:szCs w:val="18"/>
              </w:rPr>
              <w:t>Öğr. Gör. Dr. Salime Akçakaya Tek</w:t>
            </w: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sidRPr="00D16F9B">
              <w:rPr>
                <w:sz w:val="18"/>
                <w:szCs w:val="18"/>
              </w:rPr>
              <w:t>2</w:t>
            </w:r>
          </w:p>
        </w:tc>
        <w:tc>
          <w:tcPr>
            <w:tcW w:w="2929" w:type="dxa"/>
            <w:vAlign w:val="center"/>
          </w:tcPr>
          <w:p w:rsidR="0016633B" w:rsidRPr="00D16F9B" w:rsidRDefault="0016633B" w:rsidP="002D5F02">
            <w:pPr>
              <w:rPr>
                <w:sz w:val="18"/>
                <w:szCs w:val="18"/>
              </w:rPr>
            </w:pPr>
            <w:r>
              <w:rPr>
                <w:sz w:val="18"/>
                <w:szCs w:val="18"/>
              </w:rPr>
              <w:t>Regulation of Body H</w:t>
            </w:r>
            <w:r w:rsidRPr="00D16F9B">
              <w:rPr>
                <w:sz w:val="18"/>
                <w:szCs w:val="18"/>
              </w:rPr>
              <w:t>eat</w:t>
            </w:r>
          </w:p>
        </w:tc>
        <w:tc>
          <w:tcPr>
            <w:tcW w:w="1725" w:type="dxa"/>
            <w:vAlign w:val="center"/>
          </w:tcPr>
          <w:p w:rsidR="0016633B" w:rsidRPr="00D16F9B" w:rsidRDefault="002278E1" w:rsidP="002278E1">
            <w:pPr>
              <w:rPr>
                <w:sz w:val="18"/>
                <w:szCs w:val="18"/>
              </w:rPr>
            </w:pPr>
            <w:r w:rsidRPr="00D16F9B">
              <w:rPr>
                <w:sz w:val="18"/>
                <w:szCs w:val="18"/>
              </w:rPr>
              <w:t>Prof. Dr. Fahri Bayıroğlu</w:t>
            </w: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sidRPr="00D16F9B">
              <w:rPr>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lastRenderedPageBreak/>
              <w:t> </w:t>
            </w:r>
          </w:p>
        </w:tc>
        <w:tc>
          <w:tcPr>
            <w:tcW w:w="2725" w:type="dxa"/>
            <w:vAlign w:val="center"/>
          </w:tcPr>
          <w:p w:rsidR="0016633B" w:rsidRPr="00D16F9B" w:rsidRDefault="0016633B" w:rsidP="002D5F02">
            <w:pPr>
              <w:rPr>
                <w:sz w:val="18"/>
                <w:szCs w:val="18"/>
              </w:rPr>
            </w:pPr>
            <w:r w:rsidRPr="00D16F9B">
              <w:rPr>
                <w:sz w:val="18"/>
                <w:szCs w:val="18"/>
              </w:rPr>
              <w:t>Bazal Metabolik Hız ve Besin Alımının Düzenlenmesi</w:t>
            </w:r>
          </w:p>
        </w:tc>
        <w:tc>
          <w:tcPr>
            <w:tcW w:w="1722" w:type="dxa"/>
            <w:vAlign w:val="center"/>
          </w:tcPr>
          <w:p w:rsidR="0016633B" w:rsidRPr="00D16F9B" w:rsidRDefault="002278E1" w:rsidP="002D5F02">
            <w:pPr>
              <w:rPr>
                <w:sz w:val="18"/>
                <w:szCs w:val="18"/>
              </w:rPr>
            </w:pPr>
            <w:r>
              <w:rPr>
                <w:sz w:val="18"/>
                <w:szCs w:val="18"/>
              </w:rPr>
              <w:t>Öğr. Gör. Dr. Salime Akçakaya Tek</w:t>
            </w: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Pr>
                <w:sz w:val="18"/>
                <w:szCs w:val="18"/>
              </w:rPr>
              <w:t>2</w:t>
            </w:r>
          </w:p>
        </w:tc>
        <w:tc>
          <w:tcPr>
            <w:tcW w:w="2929" w:type="dxa"/>
            <w:vAlign w:val="center"/>
          </w:tcPr>
          <w:p w:rsidR="0016633B" w:rsidRPr="00D16F9B" w:rsidRDefault="0016633B" w:rsidP="002D5F02">
            <w:pPr>
              <w:rPr>
                <w:sz w:val="18"/>
                <w:szCs w:val="18"/>
              </w:rPr>
            </w:pPr>
            <w:r>
              <w:rPr>
                <w:sz w:val="18"/>
                <w:szCs w:val="18"/>
              </w:rPr>
              <w:t>Regulation of Food Intake and Basal Metabolic R</w:t>
            </w:r>
            <w:r w:rsidRPr="00D16F9B">
              <w:rPr>
                <w:sz w:val="18"/>
                <w:szCs w:val="18"/>
              </w:rPr>
              <w:t>ate</w:t>
            </w:r>
          </w:p>
        </w:tc>
        <w:tc>
          <w:tcPr>
            <w:tcW w:w="1725" w:type="dxa"/>
            <w:vAlign w:val="center"/>
          </w:tcPr>
          <w:p w:rsidR="0016633B" w:rsidRPr="00D16F9B" w:rsidRDefault="002278E1" w:rsidP="002278E1">
            <w:pPr>
              <w:rPr>
                <w:sz w:val="18"/>
                <w:szCs w:val="18"/>
              </w:rPr>
            </w:pPr>
            <w:r w:rsidRPr="00D16F9B">
              <w:rPr>
                <w:sz w:val="18"/>
                <w:szCs w:val="18"/>
              </w:rPr>
              <w:t>Prof. Dr. Fahri Bayıroğlu</w:t>
            </w: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Pr>
                <w:sz w:val="18"/>
                <w:szCs w:val="18"/>
              </w:rPr>
              <w:t>2</w:t>
            </w:r>
          </w:p>
        </w:tc>
      </w:tr>
      <w:tr w:rsidR="0016633B" w:rsidRPr="00D16F9B" w:rsidTr="002D5F02">
        <w:trPr>
          <w:trHeight w:val="288"/>
        </w:trPr>
        <w:tc>
          <w:tcPr>
            <w:tcW w:w="1898" w:type="dxa"/>
            <w:vAlign w:val="center"/>
          </w:tcPr>
          <w:p w:rsidR="0016633B" w:rsidRPr="00D16F9B" w:rsidRDefault="0016633B" w:rsidP="002D5F02">
            <w:pPr>
              <w:rPr>
                <w:b/>
                <w:bCs/>
                <w:sz w:val="18"/>
                <w:szCs w:val="18"/>
              </w:rPr>
            </w:pPr>
            <w:r w:rsidRPr="00D16F9B">
              <w:rPr>
                <w:b/>
                <w:bCs/>
                <w:sz w:val="18"/>
                <w:szCs w:val="18"/>
              </w:rPr>
              <w:t>HİSTOLOJİ ve EMBRİYOLOJİ</w:t>
            </w:r>
          </w:p>
        </w:tc>
        <w:tc>
          <w:tcPr>
            <w:tcW w:w="2725" w:type="dxa"/>
            <w:vAlign w:val="center"/>
          </w:tcPr>
          <w:p w:rsidR="0016633B" w:rsidRPr="00D16F9B" w:rsidRDefault="0016633B" w:rsidP="002D5F02">
            <w:pPr>
              <w:rPr>
                <w:sz w:val="18"/>
                <w:szCs w:val="18"/>
              </w:rPr>
            </w:pPr>
            <w:r w:rsidRPr="00D16F9B">
              <w:rPr>
                <w:sz w:val="18"/>
                <w:szCs w:val="18"/>
              </w:rPr>
              <w:t>Ağız Boşluğu</w:t>
            </w:r>
          </w:p>
        </w:tc>
        <w:tc>
          <w:tcPr>
            <w:tcW w:w="1722" w:type="dxa"/>
            <w:vAlign w:val="center"/>
          </w:tcPr>
          <w:p w:rsidR="0016633B" w:rsidRPr="00D16F9B" w:rsidRDefault="0016633B" w:rsidP="002D5F02">
            <w:pPr>
              <w:rPr>
                <w:sz w:val="18"/>
                <w:szCs w:val="18"/>
              </w:rPr>
            </w:pPr>
            <w:r w:rsidRPr="00D16F9B">
              <w:rPr>
                <w:sz w:val="18"/>
                <w:szCs w:val="18"/>
              </w:rPr>
              <w:t>Dr. Öğr. Üyesi Hilal Nakkaş</w:t>
            </w: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sidRPr="00D16F9B">
              <w:rPr>
                <w:sz w:val="18"/>
                <w:szCs w:val="18"/>
              </w:rPr>
              <w:t>2</w:t>
            </w:r>
          </w:p>
        </w:tc>
        <w:tc>
          <w:tcPr>
            <w:tcW w:w="2929" w:type="dxa"/>
            <w:vAlign w:val="center"/>
          </w:tcPr>
          <w:p w:rsidR="0016633B" w:rsidRPr="00D16F9B" w:rsidRDefault="0016633B" w:rsidP="002D5F02">
            <w:pPr>
              <w:rPr>
                <w:sz w:val="18"/>
                <w:szCs w:val="18"/>
              </w:rPr>
            </w:pPr>
            <w:r w:rsidRPr="00D16F9B">
              <w:rPr>
                <w:sz w:val="18"/>
                <w:szCs w:val="18"/>
              </w:rPr>
              <w:t>Histology of Oral Cavity</w:t>
            </w:r>
          </w:p>
        </w:tc>
        <w:tc>
          <w:tcPr>
            <w:tcW w:w="1725" w:type="dxa"/>
            <w:vAlign w:val="center"/>
          </w:tcPr>
          <w:p w:rsidR="0016633B" w:rsidRDefault="0016633B" w:rsidP="002D5F02">
            <w:pPr>
              <w:rPr>
                <w:sz w:val="18"/>
                <w:szCs w:val="18"/>
              </w:rPr>
            </w:pPr>
            <w:r w:rsidRPr="00D16F9B">
              <w:rPr>
                <w:sz w:val="18"/>
                <w:szCs w:val="18"/>
              </w:rPr>
              <w:t>Dr. Öğr. Üyesi Hilal Nakkaş</w:t>
            </w:r>
          </w:p>
          <w:p w:rsidR="0016633B" w:rsidRPr="00D16F9B" w:rsidRDefault="0016633B" w:rsidP="002D5F02">
            <w:pPr>
              <w:rPr>
                <w:sz w:val="18"/>
                <w:szCs w:val="18"/>
              </w:rPr>
            </w:pP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sidRPr="00D16F9B">
              <w:rPr>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D16F9B" w:rsidRDefault="0016633B" w:rsidP="002D5F02">
            <w:pPr>
              <w:rPr>
                <w:sz w:val="18"/>
                <w:szCs w:val="18"/>
              </w:rPr>
            </w:pPr>
            <w:r w:rsidRPr="00D16F9B">
              <w:rPr>
                <w:sz w:val="18"/>
                <w:szCs w:val="18"/>
              </w:rPr>
              <w:t>Üst GIS (Ösefagus ve Mide) Histolojisi</w:t>
            </w:r>
          </w:p>
        </w:tc>
        <w:tc>
          <w:tcPr>
            <w:tcW w:w="1722" w:type="dxa"/>
            <w:vAlign w:val="center"/>
          </w:tcPr>
          <w:p w:rsidR="0016633B" w:rsidRPr="00D16F9B" w:rsidRDefault="0016633B" w:rsidP="002D5F02">
            <w:pPr>
              <w:rPr>
                <w:sz w:val="18"/>
                <w:szCs w:val="18"/>
              </w:rPr>
            </w:pPr>
            <w:r w:rsidRPr="00D16F9B">
              <w:rPr>
                <w:sz w:val="18"/>
                <w:szCs w:val="18"/>
              </w:rPr>
              <w:t>Dr. Öğr. Üyesi Hilal Nakkaş</w:t>
            </w: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sidRPr="00D16F9B">
              <w:rPr>
                <w:sz w:val="18"/>
                <w:szCs w:val="18"/>
              </w:rPr>
              <w:t>2</w:t>
            </w:r>
          </w:p>
        </w:tc>
        <w:tc>
          <w:tcPr>
            <w:tcW w:w="2929" w:type="dxa"/>
            <w:vAlign w:val="center"/>
          </w:tcPr>
          <w:p w:rsidR="0016633B" w:rsidRPr="00D16F9B" w:rsidRDefault="0016633B" w:rsidP="002D5F02">
            <w:pPr>
              <w:rPr>
                <w:sz w:val="18"/>
                <w:szCs w:val="18"/>
              </w:rPr>
            </w:pPr>
            <w:r w:rsidRPr="00D16F9B">
              <w:rPr>
                <w:sz w:val="18"/>
                <w:szCs w:val="18"/>
              </w:rPr>
              <w:t>Histology of Upper GIS (Eusophagus and Stomach)</w:t>
            </w:r>
          </w:p>
        </w:tc>
        <w:tc>
          <w:tcPr>
            <w:tcW w:w="1725" w:type="dxa"/>
            <w:vAlign w:val="center"/>
          </w:tcPr>
          <w:p w:rsidR="0016633B" w:rsidRDefault="0016633B" w:rsidP="002D5F02">
            <w:pPr>
              <w:rPr>
                <w:sz w:val="18"/>
                <w:szCs w:val="18"/>
              </w:rPr>
            </w:pPr>
            <w:r w:rsidRPr="00D16F9B">
              <w:rPr>
                <w:sz w:val="18"/>
                <w:szCs w:val="18"/>
              </w:rPr>
              <w:t>Dr. Öğr. Üyesi Hilal Nakkaş</w:t>
            </w:r>
          </w:p>
          <w:p w:rsidR="0016633B" w:rsidRPr="00D16F9B" w:rsidRDefault="0016633B" w:rsidP="002D5F02">
            <w:pPr>
              <w:rPr>
                <w:sz w:val="18"/>
                <w:szCs w:val="18"/>
              </w:rPr>
            </w:pP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sidRPr="00D16F9B">
              <w:rPr>
                <w:sz w:val="18"/>
                <w:szCs w:val="18"/>
              </w:rPr>
              <w:t>2</w:t>
            </w:r>
          </w:p>
        </w:tc>
      </w:tr>
      <w:tr w:rsidR="0016633B" w:rsidRPr="00D16F9B" w:rsidTr="002D5F02">
        <w:trPr>
          <w:trHeight w:val="288"/>
        </w:trPr>
        <w:tc>
          <w:tcPr>
            <w:tcW w:w="1898"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 </w:t>
            </w:r>
          </w:p>
        </w:tc>
        <w:tc>
          <w:tcPr>
            <w:tcW w:w="2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Alt GIS (İnce,kalın bağırsak ve anüs) Histolojisi</w:t>
            </w:r>
          </w:p>
        </w:tc>
        <w:tc>
          <w:tcPr>
            <w:tcW w:w="1722"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Dr. Öğr Üyesi Hilal Nakkaş</w:t>
            </w:r>
          </w:p>
        </w:tc>
        <w:tc>
          <w:tcPr>
            <w:tcW w:w="840"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3</w:t>
            </w:r>
          </w:p>
        </w:tc>
        <w:tc>
          <w:tcPr>
            <w:tcW w:w="743"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4</w:t>
            </w:r>
          </w:p>
        </w:tc>
        <w:tc>
          <w:tcPr>
            <w:tcW w:w="2929"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Histology of Lower GIS (Small and Large Intestine, Anus)</w:t>
            </w:r>
          </w:p>
        </w:tc>
        <w:tc>
          <w:tcPr>
            <w:tcW w:w="1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Dr Öğr Üyesi Hilal Nakkaş</w:t>
            </w:r>
          </w:p>
          <w:p w:rsidR="0016633B" w:rsidRPr="002D1755" w:rsidRDefault="0016633B" w:rsidP="002D5F02">
            <w:pPr>
              <w:rPr>
                <w:color w:val="0D0D0D" w:themeColor="text1" w:themeTint="F2"/>
                <w:sz w:val="18"/>
                <w:szCs w:val="18"/>
              </w:rPr>
            </w:pPr>
          </w:p>
        </w:tc>
        <w:tc>
          <w:tcPr>
            <w:tcW w:w="993"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3</w:t>
            </w:r>
          </w:p>
        </w:tc>
        <w:tc>
          <w:tcPr>
            <w:tcW w:w="701"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4</w:t>
            </w:r>
          </w:p>
        </w:tc>
      </w:tr>
      <w:tr w:rsidR="0016633B" w:rsidRPr="00D16F9B" w:rsidTr="002D5F02">
        <w:trPr>
          <w:trHeight w:val="288"/>
        </w:trPr>
        <w:tc>
          <w:tcPr>
            <w:tcW w:w="1898"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 </w:t>
            </w:r>
          </w:p>
        </w:tc>
        <w:tc>
          <w:tcPr>
            <w:tcW w:w="2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Karaciğer, Safra Kesesi, Pankreas</w:t>
            </w:r>
          </w:p>
        </w:tc>
        <w:tc>
          <w:tcPr>
            <w:tcW w:w="1722"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Prof.Dr. Sevil Çaylı</w:t>
            </w:r>
          </w:p>
        </w:tc>
        <w:tc>
          <w:tcPr>
            <w:tcW w:w="840"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3</w:t>
            </w:r>
          </w:p>
        </w:tc>
        <w:tc>
          <w:tcPr>
            <w:tcW w:w="743"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2</w:t>
            </w:r>
          </w:p>
        </w:tc>
        <w:tc>
          <w:tcPr>
            <w:tcW w:w="2929"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Liver, Gallbladder and Pancreas</w:t>
            </w:r>
          </w:p>
        </w:tc>
        <w:tc>
          <w:tcPr>
            <w:tcW w:w="1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Prof. Dr. Sevil Çaylı</w:t>
            </w:r>
          </w:p>
          <w:p w:rsidR="0016633B" w:rsidRPr="002D1755" w:rsidRDefault="0016633B" w:rsidP="002D5F02">
            <w:pPr>
              <w:rPr>
                <w:color w:val="0D0D0D" w:themeColor="text1" w:themeTint="F2"/>
                <w:sz w:val="18"/>
                <w:szCs w:val="18"/>
              </w:rPr>
            </w:pPr>
          </w:p>
        </w:tc>
        <w:tc>
          <w:tcPr>
            <w:tcW w:w="993"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3</w:t>
            </w:r>
          </w:p>
        </w:tc>
        <w:tc>
          <w:tcPr>
            <w:tcW w:w="701"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2</w:t>
            </w:r>
          </w:p>
        </w:tc>
      </w:tr>
      <w:tr w:rsidR="0016633B" w:rsidRPr="00D16F9B" w:rsidTr="002D5F02">
        <w:trPr>
          <w:trHeight w:val="288"/>
        </w:trPr>
        <w:tc>
          <w:tcPr>
            <w:tcW w:w="1898"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 </w:t>
            </w:r>
          </w:p>
        </w:tc>
        <w:tc>
          <w:tcPr>
            <w:tcW w:w="2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GIS Gelişimi ve Anomalileri</w:t>
            </w:r>
          </w:p>
        </w:tc>
        <w:tc>
          <w:tcPr>
            <w:tcW w:w="1722"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Prof.Dr. Sevil Çaylı</w:t>
            </w:r>
          </w:p>
        </w:tc>
        <w:tc>
          <w:tcPr>
            <w:tcW w:w="840"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3</w:t>
            </w:r>
          </w:p>
        </w:tc>
        <w:tc>
          <w:tcPr>
            <w:tcW w:w="743"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3</w:t>
            </w:r>
          </w:p>
        </w:tc>
        <w:tc>
          <w:tcPr>
            <w:tcW w:w="2929"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Development of GIS and Its Anomalies</w:t>
            </w:r>
          </w:p>
        </w:tc>
        <w:tc>
          <w:tcPr>
            <w:tcW w:w="1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Prof. Dr. Sevil Çaylı</w:t>
            </w:r>
          </w:p>
          <w:p w:rsidR="0016633B" w:rsidRPr="002D1755" w:rsidRDefault="0016633B" w:rsidP="002D5F02">
            <w:pPr>
              <w:rPr>
                <w:color w:val="0D0D0D" w:themeColor="text1" w:themeTint="F2"/>
                <w:sz w:val="18"/>
                <w:szCs w:val="18"/>
              </w:rPr>
            </w:pPr>
          </w:p>
        </w:tc>
        <w:tc>
          <w:tcPr>
            <w:tcW w:w="993"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3</w:t>
            </w:r>
          </w:p>
        </w:tc>
        <w:tc>
          <w:tcPr>
            <w:tcW w:w="701"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3</w:t>
            </w:r>
          </w:p>
        </w:tc>
      </w:tr>
      <w:tr w:rsidR="0016633B" w:rsidRPr="00D16F9B" w:rsidTr="002D5F02">
        <w:trPr>
          <w:trHeight w:val="288"/>
        </w:trPr>
        <w:tc>
          <w:tcPr>
            <w:tcW w:w="1898"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 </w:t>
            </w:r>
          </w:p>
        </w:tc>
        <w:tc>
          <w:tcPr>
            <w:tcW w:w="2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LAB: Ağız Boşluğu ve ilişkili Yapılar</w:t>
            </w:r>
          </w:p>
        </w:tc>
        <w:tc>
          <w:tcPr>
            <w:tcW w:w="1722"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Dr.Öğr. Üyesi İlkay Çorumluoğlu</w:t>
            </w:r>
          </w:p>
        </w:tc>
        <w:tc>
          <w:tcPr>
            <w:tcW w:w="840"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3</w:t>
            </w:r>
          </w:p>
        </w:tc>
        <w:tc>
          <w:tcPr>
            <w:tcW w:w="743"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2</w:t>
            </w:r>
          </w:p>
        </w:tc>
        <w:tc>
          <w:tcPr>
            <w:tcW w:w="2929"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LAB: Histology of Oral Cavity</w:t>
            </w:r>
          </w:p>
        </w:tc>
        <w:tc>
          <w:tcPr>
            <w:tcW w:w="1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Dr.Öğr. Üyesi İlkay Çorumluoğlu</w:t>
            </w:r>
          </w:p>
        </w:tc>
        <w:tc>
          <w:tcPr>
            <w:tcW w:w="993"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3</w:t>
            </w:r>
          </w:p>
        </w:tc>
        <w:tc>
          <w:tcPr>
            <w:tcW w:w="701"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2</w:t>
            </w:r>
          </w:p>
        </w:tc>
      </w:tr>
      <w:tr w:rsidR="0016633B" w:rsidRPr="00D16F9B" w:rsidTr="002D5F02">
        <w:trPr>
          <w:trHeight w:val="288"/>
        </w:trPr>
        <w:tc>
          <w:tcPr>
            <w:tcW w:w="1898"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 </w:t>
            </w:r>
          </w:p>
        </w:tc>
        <w:tc>
          <w:tcPr>
            <w:tcW w:w="2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LAB: Üst GIS Histolojisi</w:t>
            </w:r>
          </w:p>
        </w:tc>
        <w:tc>
          <w:tcPr>
            <w:tcW w:w="1722"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Dr.Öğr. Üyesi Ebru ALİMOĞULLARI</w:t>
            </w:r>
          </w:p>
        </w:tc>
        <w:tc>
          <w:tcPr>
            <w:tcW w:w="840"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3</w:t>
            </w:r>
          </w:p>
        </w:tc>
        <w:tc>
          <w:tcPr>
            <w:tcW w:w="743"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2</w:t>
            </w:r>
          </w:p>
        </w:tc>
        <w:tc>
          <w:tcPr>
            <w:tcW w:w="2929"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LAB: Histology of Upper GIS</w:t>
            </w:r>
          </w:p>
        </w:tc>
        <w:tc>
          <w:tcPr>
            <w:tcW w:w="1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Dr.Öğr. Üyesi Ebru ALİMOĞULLARI</w:t>
            </w:r>
          </w:p>
        </w:tc>
        <w:tc>
          <w:tcPr>
            <w:tcW w:w="993"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3</w:t>
            </w:r>
          </w:p>
        </w:tc>
        <w:tc>
          <w:tcPr>
            <w:tcW w:w="701"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2</w:t>
            </w:r>
          </w:p>
        </w:tc>
      </w:tr>
      <w:tr w:rsidR="0016633B" w:rsidRPr="00D16F9B" w:rsidTr="002D5F02">
        <w:trPr>
          <w:trHeight w:val="288"/>
        </w:trPr>
        <w:tc>
          <w:tcPr>
            <w:tcW w:w="1898"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 </w:t>
            </w:r>
          </w:p>
        </w:tc>
        <w:tc>
          <w:tcPr>
            <w:tcW w:w="2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LAB: Alt GIS Histolojisi</w:t>
            </w:r>
          </w:p>
        </w:tc>
        <w:tc>
          <w:tcPr>
            <w:tcW w:w="1722"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Dr. Öğr. Üyesi. Tuba Sancı</w:t>
            </w:r>
          </w:p>
          <w:p w:rsidR="0016633B" w:rsidRPr="002D1755" w:rsidRDefault="0016633B" w:rsidP="002D5F02">
            <w:pPr>
              <w:rPr>
                <w:color w:val="0D0D0D" w:themeColor="text1" w:themeTint="F2"/>
                <w:sz w:val="18"/>
                <w:szCs w:val="18"/>
              </w:rPr>
            </w:pPr>
          </w:p>
        </w:tc>
        <w:tc>
          <w:tcPr>
            <w:tcW w:w="840"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3</w:t>
            </w:r>
          </w:p>
        </w:tc>
        <w:tc>
          <w:tcPr>
            <w:tcW w:w="743"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2</w:t>
            </w:r>
          </w:p>
        </w:tc>
        <w:tc>
          <w:tcPr>
            <w:tcW w:w="2929"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LAB: Histology of Lower GIS</w:t>
            </w:r>
          </w:p>
        </w:tc>
        <w:tc>
          <w:tcPr>
            <w:tcW w:w="1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Dr. Öğr. Üyesi. Tuba Sancı</w:t>
            </w:r>
          </w:p>
          <w:p w:rsidR="0016633B" w:rsidRPr="002D1755" w:rsidRDefault="0016633B" w:rsidP="002D5F02">
            <w:pPr>
              <w:rPr>
                <w:color w:val="0D0D0D" w:themeColor="text1" w:themeTint="F2"/>
                <w:sz w:val="18"/>
                <w:szCs w:val="18"/>
              </w:rPr>
            </w:pPr>
          </w:p>
        </w:tc>
        <w:tc>
          <w:tcPr>
            <w:tcW w:w="993"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3</w:t>
            </w:r>
          </w:p>
        </w:tc>
        <w:tc>
          <w:tcPr>
            <w:tcW w:w="701"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2</w:t>
            </w:r>
          </w:p>
        </w:tc>
      </w:tr>
      <w:tr w:rsidR="0016633B" w:rsidRPr="00D16F9B" w:rsidTr="002D5F02">
        <w:trPr>
          <w:trHeight w:val="288"/>
        </w:trPr>
        <w:tc>
          <w:tcPr>
            <w:tcW w:w="1898"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 </w:t>
            </w:r>
          </w:p>
        </w:tc>
        <w:tc>
          <w:tcPr>
            <w:tcW w:w="2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LAB: Karaciğer, Pankreas</w:t>
            </w:r>
          </w:p>
        </w:tc>
        <w:tc>
          <w:tcPr>
            <w:tcW w:w="1722"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Dr. Öğr. Üyesi. Tuba Sancı</w:t>
            </w:r>
          </w:p>
          <w:p w:rsidR="0016633B" w:rsidRPr="002D1755" w:rsidRDefault="0016633B" w:rsidP="002D5F02">
            <w:pPr>
              <w:rPr>
                <w:color w:val="0D0D0D" w:themeColor="text1" w:themeTint="F2"/>
                <w:sz w:val="18"/>
                <w:szCs w:val="18"/>
              </w:rPr>
            </w:pPr>
          </w:p>
        </w:tc>
        <w:tc>
          <w:tcPr>
            <w:tcW w:w="840"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3</w:t>
            </w:r>
          </w:p>
        </w:tc>
        <w:tc>
          <w:tcPr>
            <w:tcW w:w="743"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2</w:t>
            </w:r>
          </w:p>
        </w:tc>
        <w:tc>
          <w:tcPr>
            <w:tcW w:w="2929"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LAB: Liver, Pancreas, Gallbladder</w:t>
            </w:r>
          </w:p>
        </w:tc>
        <w:tc>
          <w:tcPr>
            <w:tcW w:w="1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Dr. Öğr. Üyesi. Tuba Sancı</w:t>
            </w:r>
          </w:p>
          <w:p w:rsidR="0016633B" w:rsidRPr="002D1755" w:rsidRDefault="0016633B" w:rsidP="002D5F02">
            <w:pPr>
              <w:rPr>
                <w:color w:val="0D0D0D" w:themeColor="text1" w:themeTint="F2"/>
                <w:sz w:val="18"/>
                <w:szCs w:val="18"/>
              </w:rPr>
            </w:pPr>
          </w:p>
        </w:tc>
        <w:tc>
          <w:tcPr>
            <w:tcW w:w="993"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3</w:t>
            </w:r>
          </w:p>
        </w:tc>
        <w:tc>
          <w:tcPr>
            <w:tcW w:w="701"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2</w:t>
            </w:r>
          </w:p>
        </w:tc>
      </w:tr>
      <w:tr w:rsidR="0016633B" w:rsidRPr="00D16F9B" w:rsidTr="002D5F02">
        <w:trPr>
          <w:trHeight w:val="288"/>
        </w:trPr>
        <w:tc>
          <w:tcPr>
            <w:tcW w:w="1898" w:type="dxa"/>
            <w:vAlign w:val="center"/>
          </w:tcPr>
          <w:p w:rsidR="0016633B" w:rsidRPr="00D16F9B" w:rsidRDefault="0016633B" w:rsidP="002D5F02">
            <w:pPr>
              <w:rPr>
                <w:b/>
                <w:bCs/>
                <w:sz w:val="18"/>
                <w:szCs w:val="18"/>
              </w:rPr>
            </w:pPr>
            <w:r w:rsidRPr="00D16F9B">
              <w:rPr>
                <w:b/>
                <w:bCs/>
                <w:sz w:val="18"/>
                <w:szCs w:val="18"/>
              </w:rPr>
              <w:t>TIBBİ MİKROBİYOLOJİ</w:t>
            </w:r>
          </w:p>
        </w:tc>
        <w:tc>
          <w:tcPr>
            <w:tcW w:w="2725" w:type="dxa"/>
            <w:vAlign w:val="center"/>
          </w:tcPr>
          <w:p w:rsidR="0016633B" w:rsidRPr="00D16F9B" w:rsidRDefault="0016633B" w:rsidP="002D5F02">
            <w:pPr>
              <w:rPr>
                <w:sz w:val="18"/>
                <w:szCs w:val="18"/>
              </w:rPr>
            </w:pPr>
            <w:r w:rsidRPr="00D16F9B">
              <w:rPr>
                <w:sz w:val="18"/>
                <w:szCs w:val="18"/>
              </w:rPr>
              <w:t>Normal Flora</w:t>
            </w:r>
          </w:p>
        </w:tc>
        <w:tc>
          <w:tcPr>
            <w:tcW w:w="1722" w:type="dxa"/>
            <w:vAlign w:val="center"/>
          </w:tcPr>
          <w:p w:rsidR="0016633B" w:rsidRPr="00D16F9B" w:rsidRDefault="0016633B" w:rsidP="002D5F02">
            <w:pPr>
              <w:rPr>
                <w:sz w:val="18"/>
                <w:szCs w:val="18"/>
              </w:rPr>
            </w:pPr>
            <w:r w:rsidRPr="00D16F9B">
              <w:rPr>
                <w:sz w:val="18"/>
                <w:szCs w:val="18"/>
              </w:rPr>
              <w:t>Prof. Dr. Nural Cevahir</w:t>
            </w: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Pr>
                <w:sz w:val="18"/>
                <w:szCs w:val="18"/>
              </w:rPr>
              <w:t>2</w:t>
            </w:r>
          </w:p>
        </w:tc>
        <w:tc>
          <w:tcPr>
            <w:tcW w:w="2929" w:type="dxa"/>
            <w:vAlign w:val="center"/>
          </w:tcPr>
          <w:p w:rsidR="0016633B" w:rsidRDefault="0016633B" w:rsidP="002D5F02">
            <w:pPr>
              <w:rPr>
                <w:sz w:val="18"/>
                <w:szCs w:val="18"/>
              </w:rPr>
            </w:pPr>
            <w:r>
              <w:rPr>
                <w:sz w:val="18"/>
                <w:szCs w:val="18"/>
              </w:rPr>
              <w:t>Normal Microbial Flora of Human B</w:t>
            </w:r>
            <w:r w:rsidRPr="00D16F9B">
              <w:rPr>
                <w:sz w:val="18"/>
                <w:szCs w:val="18"/>
              </w:rPr>
              <w:t>ody</w:t>
            </w:r>
          </w:p>
          <w:p w:rsidR="0016633B" w:rsidRPr="00D16F9B" w:rsidRDefault="0016633B" w:rsidP="002D5F02">
            <w:pPr>
              <w:rPr>
                <w:sz w:val="18"/>
                <w:szCs w:val="18"/>
              </w:rPr>
            </w:pPr>
          </w:p>
        </w:tc>
        <w:tc>
          <w:tcPr>
            <w:tcW w:w="1725" w:type="dxa"/>
            <w:vAlign w:val="center"/>
          </w:tcPr>
          <w:p w:rsidR="0016633B" w:rsidRPr="00D16F9B" w:rsidRDefault="0016633B" w:rsidP="002D5F02">
            <w:pPr>
              <w:rPr>
                <w:sz w:val="18"/>
                <w:szCs w:val="18"/>
              </w:rPr>
            </w:pPr>
            <w:r w:rsidRPr="00D16F9B">
              <w:rPr>
                <w:sz w:val="18"/>
                <w:szCs w:val="18"/>
              </w:rPr>
              <w:t>Prof. Dr. Tuba Dal</w:t>
            </w: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Pr>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D16F9B" w:rsidRDefault="0016633B" w:rsidP="002D5F02">
            <w:pPr>
              <w:rPr>
                <w:sz w:val="18"/>
                <w:szCs w:val="18"/>
              </w:rPr>
            </w:pPr>
            <w:r w:rsidRPr="00D16F9B">
              <w:rPr>
                <w:sz w:val="18"/>
                <w:szCs w:val="18"/>
              </w:rPr>
              <w:t>Bakteriyel Patogenez</w:t>
            </w:r>
          </w:p>
        </w:tc>
        <w:tc>
          <w:tcPr>
            <w:tcW w:w="1722" w:type="dxa"/>
            <w:vAlign w:val="center"/>
          </w:tcPr>
          <w:p w:rsidR="0016633B" w:rsidRPr="00D16F9B" w:rsidRDefault="0016633B" w:rsidP="002D5F02">
            <w:pPr>
              <w:rPr>
                <w:sz w:val="18"/>
                <w:szCs w:val="18"/>
              </w:rPr>
            </w:pPr>
            <w:r w:rsidRPr="00D16F9B">
              <w:rPr>
                <w:sz w:val="18"/>
                <w:szCs w:val="18"/>
              </w:rPr>
              <w:t>Prof.Dr.Z.Cibali Açıkgöz</w:t>
            </w: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sidRPr="00D16F9B">
              <w:rPr>
                <w:sz w:val="18"/>
                <w:szCs w:val="18"/>
              </w:rPr>
              <w:t>2</w:t>
            </w:r>
          </w:p>
        </w:tc>
        <w:tc>
          <w:tcPr>
            <w:tcW w:w="2929" w:type="dxa"/>
            <w:vAlign w:val="center"/>
          </w:tcPr>
          <w:p w:rsidR="0016633B" w:rsidRPr="00D16F9B" w:rsidRDefault="0016633B" w:rsidP="002D5F02">
            <w:pPr>
              <w:rPr>
                <w:sz w:val="18"/>
                <w:szCs w:val="18"/>
              </w:rPr>
            </w:pPr>
            <w:r>
              <w:rPr>
                <w:sz w:val="18"/>
                <w:szCs w:val="18"/>
              </w:rPr>
              <w:t>Bacterial P</w:t>
            </w:r>
            <w:r w:rsidRPr="00D16F9B">
              <w:rPr>
                <w:sz w:val="18"/>
                <w:szCs w:val="18"/>
              </w:rPr>
              <w:t>athogenesis</w:t>
            </w:r>
          </w:p>
        </w:tc>
        <w:tc>
          <w:tcPr>
            <w:tcW w:w="1725" w:type="dxa"/>
            <w:vAlign w:val="center"/>
          </w:tcPr>
          <w:p w:rsidR="0016633B" w:rsidRDefault="0016633B" w:rsidP="002D5F02">
            <w:pPr>
              <w:rPr>
                <w:sz w:val="18"/>
                <w:szCs w:val="18"/>
              </w:rPr>
            </w:pPr>
            <w:r w:rsidRPr="00D16F9B">
              <w:rPr>
                <w:sz w:val="18"/>
                <w:szCs w:val="18"/>
              </w:rPr>
              <w:t>Prof.Dr.Rıza Durmaz</w:t>
            </w:r>
          </w:p>
          <w:p w:rsidR="0016633B" w:rsidRPr="00D16F9B" w:rsidRDefault="0016633B" w:rsidP="002D5F02">
            <w:pPr>
              <w:rPr>
                <w:sz w:val="18"/>
                <w:szCs w:val="18"/>
              </w:rPr>
            </w:pP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sidRPr="00D16F9B">
              <w:rPr>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D16F9B" w:rsidRDefault="0016633B" w:rsidP="002D5F02">
            <w:pPr>
              <w:rPr>
                <w:sz w:val="18"/>
                <w:szCs w:val="18"/>
              </w:rPr>
            </w:pPr>
            <w:r w:rsidRPr="00D16F9B">
              <w:rPr>
                <w:sz w:val="18"/>
                <w:szCs w:val="18"/>
              </w:rPr>
              <w:t>Mikrobiyolojik Örneklerin Alınması ve Transportu</w:t>
            </w:r>
          </w:p>
        </w:tc>
        <w:tc>
          <w:tcPr>
            <w:tcW w:w="1722" w:type="dxa"/>
            <w:vAlign w:val="center"/>
          </w:tcPr>
          <w:p w:rsidR="0016633B" w:rsidRPr="00D16F9B" w:rsidRDefault="0016633B" w:rsidP="002D5F02">
            <w:pPr>
              <w:rPr>
                <w:sz w:val="18"/>
                <w:szCs w:val="18"/>
              </w:rPr>
            </w:pPr>
            <w:r w:rsidRPr="00D16F9B">
              <w:rPr>
                <w:sz w:val="18"/>
                <w:szCs w:val="18"/>
              </w:rPr>
              <w:t>Prof. Dr. Nural Cevahir</w:t>
            </w: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sidRPr="00D16F9B">
              <w:rPr>
                <w:sz w:val="18"/>
                <w:szCs w:val="18"/>
              </w:rPr>
              <w:t>2</w:t>
            </w:r>
          </w:p>
        </w:tc>
        <w:tc>
          <w:tcPr>
            <w:tcW w:w="2929" w:type="dxa"/>
            <w:vAlign w:val="center"/>
          </w:tcPr>
          <w:p w:rsidR="0016633B" w:rsidRDefault="0016633B" w:rsidP="002D5F02">
            <w:pPr>
              <w:rPr>
                <w:sz w:val="18"/>
                <w:szCs w:val="18"/>
              </w:rPr>
            </w:pPr>
            <w:r w:rsidRPr="00D16F9B">
              <w:rPr>
                <w:sz w:val="18"/>
                <w:szCs w:val="18"/>
              </w:rPr>
              <w:t>Collection, transport and processing of clinical specimens</w:t>
            </w:r>
          </w:p>
          <w:p w:rsidR="0016633B" w:rsidRPr="00D16F9B" w:rsidRDefault="0016633B" w:rsidP="002D5F02">
            <w:pPr>
              <w:rPr>
                <w:sz w:val="18"/>
                <w:szCs w:val="18"/>
              </w:rPr>
            </w:pPr>
          </w:p>
        </w:tc>
        <w:tc>
          <w:tcPr>
            <w:tcW w:w="1725" w:type="dxa"/>
            <w:vAlign w:val="center"/>
          </w:tcPr>
          <w:p w:rsidR="0016633B" w:rsidRPr="00D16F9B" w:rsidRDefault="0016633B" w:rsidP="002D5F02">
            <w:pPr>
              <w:rPr>
                <w:sz w:val="18"/>
                <w:szCs w:val="18"/>
              </w:rPr>
            </w:pPr>
            <w:r w:rsidRPr="00D16F9B">
              <w:rPr>
                <w:sz w:val="18"/>
                <w:szCs w:val="18"/>
              </w:rPr>
              <w:t>Prof. Dr. Tuba Dal</w:t>
            </w: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sidRPr="00D16F9B">
              <w:rPr>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D16F9B" w:rsidRDefault="0016633B" w:rsidP="002D5F02">
            <w:pPr>
              <w:rPr>
                <w:sz w:val="18"/>
                <w:szCs w:val="18"/>
              </w:rPr>
            </w:pPr>
            <w:r w:rsidRPr="00D16F9B">
              <w:rPr>
                <w:sz w:val="18"/>
                <w:szCs w:val="18"/>
              </w:rPr>
              <w:t>Moleküler Yöntemlerin Klinik Mikrobiyolojide Kullanımı</w:t>
            </w:r>
          </w:p>
        </w:tc>
        <w:tc>
          <w:tcPr>
            <w:tcW w:w="1722" w:type="dxa"/>
            <w:vAlign w:val="center"/>
          </w:tcPr>
          <w:p w:rsidR="0016633B" w:rsidRPr="00D16F9B" w:rsidRDefault="0016633B" w:rsidP="002D5F02">
            <w:pPr>
              <w:rPr>
                <w:sz w:val="18"/>
                <w:szCs w:val="18"/>
              </w:rPr>
            </w:pPr>
            <w:r w:rsidRPr="00D16F9B">
              <w:rPr>
                <w:sz w:val="18"/>
                <w:szCs w:val="18"/>
              </w:rPr>
              <w:t>Prof.Dr.Z.Cibali Açıkgöz</w:t>
            </w: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sidRPr="00D16F9B">
              <w:rPr>
                <w:sz w:val="18"/>
                <w:szCs w:val="18"/>
              </w:rPr>
              <w:t>2</w:t>
            </w:r>
          </w:p>
        </w:tc>
        <w:tc>
          <w:tcPr>
            <w:tcW w:w="2929" w:type="dxa"/>
            <w:vAlign w:val="center"/>
          </w:tcPr>
          <w:p w:rsidR="0016633B" w:rsidRDefault="0016633B" w:rsidP="002D5F02">
            <w:pPr>
              <w:rPr>
                <w:sz w:val="18"/>
                <w:szCs w:val="18"/>
              </w:rPr>
            </w:pPr>
            <w:r w:rsidRPr="00D16F9B">
              <w:rPr>
                <w:sz w:val="18"/>
                <w:szCs w:val="18"/>
              </w:rPr>
              <w:t>Molecular Diagnostic Tools in Medical Microbiology</w:t>
            </w:r>
          </w:p>
          <w:p w:rsidR="0016633B" w:rsidRPr="00D16F9B" w:rsidRDefault="0016633B" w:rsidP="002D5F02">
            <w:pPr>
              <w:rPr>
                <w:sz w:val="18"/>
                <w:szCs w:val="18"/>
              </w:rPr>
            </w:pPr>
          </w:p>
        </w:tc>
        <w:tc>
          <w:tcPr>
            <w:tcW w:w="1725" w:type="dxa"/>
            <w:vAlign w:val="center"/>
          </w:tcPr>
          <w:p w:rsidR="0016633B" w:rsidRPr="00D16F9B" w:rsidRDefault="0016633B" w:rsidP="002D5F02">
            <w:pPr>
              <w:rPr>
                <w:sz w:val="18"/>
                <w:szCs w:val="18"/>
              </w:rPr>
            </w:pPr>
            <w:r w:rsidRPr="00D16F9B">
              <w:rPr>
                <w:sz w:val="18"/>
                <w:szCs w:val="18"/>
              </w:rPr>
              <w:t>Prof.Dr.Rıza Durmaz</w:t>
            </w: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sidRPr="00D16F9B">
              <w:rPr>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D16F9B" w:rsidRDefault="0016633B" w:rsidP="002D5F02">
            <w:pPr>
              <w:rPr>
                <w:sz w:val="18"/>
                <w:szCs w:val="18"/>
              </w:rPr>
            </w:pPr>
            <w:r w:rsidRPr="00D16F9B">
              <w:rPr>
                <w:sz w:val="18"/>
                <w:szCs w:val="18"/>
              </w:rPr>
              <w:t>Neisseria ve Moraxella</w:t>
            </w:r>
          </w:p>
        </w:tc>
        <w:tc>
          <w:tcPr>
            <w:tcW w:w="1722" w:type="dxa"/>
            <w:vAlign w:val="center"/>
          </w:tcPr>
          <w:p w:rsidR="0016633B" w:rsidRPr="00D16F9B" w:rsidRDefault="0016633B" w:rsidP="002D5F02">
            <w:pPr>
              <w:rPr>
                <w:sz w:val="18"/>
                <w:szCs w:val="18"/>
              </w:rPr>
            </w:pPr>
            <w:r w:rsidRPr="00D16F9B">
              <w:rPr>
                <w:sz w:val="18"/>
                <w:szCs w:val="18"/>
              </w:rPr>
              <w:t>Prof.Dr.Z.Cibali Açıkgöz</w:t>
            </w: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Pr>
                <w:sz w:val="18"/>
                <w:szCs w:val="18"/>
              </w:rPr>
              <w:t>2</w:t>
            </w:r>
          </w:p>
        </w:tc>
        <w:tc>
          <w:tcPr>
            <w:tcW w:w="2929" w:type="dxa"/>
            <w:vAlign w:val="center"/>
          </w:tcPr>
          <w:p w:rsidR="0016633B" w:rsidRPr="00D16F9B" w:rsidRDefault="0016633B" w:rsidP="002D5F02">
            <w:pPr>
              <w:rPr>
                <w:sz w:val="18"/>
                <w:szCs w:val="18"/>
              </w:rPr>
            </w:pPr>
            <w:r w:rsidRPr="00D16F9B">
              <w:rPr>
                <w:sz w:val="18"/>
                <w:szCs w:val="18"/>
              </w:rPr>
              <w:t>Neisseria and Moraxella</w:t>
            </w:r>
          </w:p>
        </w:tc>
        <w:tc>
          <w:tcPr>
            <w:tcW w:w="1725" w:type="dxa"/>
            <w:vAlign w:val="center"/>
          </w:tcPr>
          <w:p w:rsidR="0016633B" w:rsidRDefault="0016633B" w:rsidP="002D5F02">
            <w:pPr>
              <w:rPr>
                <w:sz w:val="18"/>
                <w:szCs w:val="18"/>
              </w:rPr>
            </w:pPr>
            <w:r w:rsidRPr="00D16F9B">
              <w:rPr>
                <w:sz w:val="18"/>
                <w:szCs w:val="18"/>
              </w:rPr>
              <w:t>Prof. Dr. Tuba Dal</w:t>
            </w:r>
          </w:p>
          <w:p w:rsidR="0016633B" w:rsidRPr="00D16F9B" w:rsidRDefault="0016633B" w:rsidP="002D5F02">
            <w:pPr>
              <w:rPr>
                <w:sz w:val="18"/>
                <w:szCs w:val="18"/>
              </w:rPr>
            </w:pP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Pr>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D16F9B" w:rsidRDefault="0016633B" w:rsidP="002D5F02">
            <w:pPr>
              <w:rPr>
                <w:sz w:val="18"/>
                <w:szCs w:val="18"/>
              </w:rPr>
            </w:pPr>
            <w:r w:rsidRPr="00D16F9B">
              <w:rPr>
                <w:sz w:val="18"/>
                <w:szCs w:val="18"/>
              </w:rPr>
              <w:t>Stafilokoklar</w:t>
            </w:r>
          </w:p>
        </w:tc>
        <w:tc>
          <w:tcPr>
            <w:tcW w:w="1722" w:type="dxa"/>
            <w:vAlign w:val="center"/>
          </w:tcPr>
          <w:p w:rsidR="0016633B" w:rsidRPr="00D16F9B" w:rsidRDefault="0016633B" w:rsidP="002D5F02">
            <w:pPr>
              <w:rPr>
                <w:sz w:val="18"/>
                <w:szCs w:val="18"/>
              </w:rPr>
            </w:pPr>
            <w:r w:rsidRPr="00D16F9B">
              <w:rPr>
                <w:sz w:val="18"/>
                <w:szCs w:val="18"/>
              </w:rPr>
              <w:t>Prof. Dr. Nural Cevahir</w:t>
            </w: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sidRPr="00D16F9B">
              <w:rPr>
                <w:sz w:val="18"/>
                <w:szCs w:val="18"/>
              </w:rPr>
              <w:t>2</w:t>
            </w:r>
          </w:p>
        </w:tc>
        <w:tc>
          <w:tcPr>
            <w:tcW w:w="2929" w:type="dxa"/>
            <w:vAlign w:val="center"/>
          </w:tcPr>
          <w:p w:rsidR="0016633B" w:rsidRPr="00D16F9B" w:rsidRDefault="0016633B" w:rsidP="002D5F02">
            <w:pPr>
              <w:rPr>
                <w:sz w:val="18"/>
                <w:szCs w:val="18"/>
              </w:rPr>
            </w:pPr>
            <w:r w:rsidRPr="00D16F9B">
              <w:rPr>
                <w:sz w:val="18"/>
                <w:szCs w:val="18"/>
              </w:rPr>
              <w:t>Staphylococci</w:t>
            </w:r>
          </w:p>
        </w:tc>
        <w:tc>
          <w:tcPr>
            <w:tcW w:w="1725" w:type="dxa"/>
            <w:vAlign w:val="center"/>
          </w:tcPr>
          <w:p w:rsidR="0016633B" w:rsidRDefault="0016633B" w:rsidP="002D5F02">
            <w:pPr>
              <w:rPr>
                <w:sz w:val="18"/>
                <w:szCs w:val="18"/>
              </w:rPr>
            </w:pPr>
            <w:r>
              <w:rPr>
                <w:sz w:val="18"/>
                <w:szCs w:val="18"/>
              </w:rPr>
              <w:t xml:space="preserve">Prof. </w:t>
            </w:r>
            <w:r w:rsidRPr="00D16F9B">
              <w:rPr>
                <w:sz w:val="18"/>
                <w:szCs w:val="18"/>
              </w:rPr>
              <w:t>Dr Rıza DURMAZ</w:t>
            </w:r>
          </w:p>
          <w:p w:rsidR="0016633B" w:rsidRPr="00D16F9B" w:rsidRDefault="0016633B" w:rsidP="002D5F02">
            <w:pPr>
              <w:rPr>
                <w:sz w:val="18"/>
                <w:szCs w:val="18"/>
              </w:rPr>
            </w:pP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sidRPr="00D16F9B">
              <w:rPr>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lastRenderedPageBreak/>
              <w:t> </w:t>
            </w:r>
          </w:p>
        </w:tc>
        <w:tc>
          <w:tcPr>
            <w:tcW w:w="2725" w:type="dxa"/>
            <w:vAlign w:val="center"/>
          </w:tcPr>
          <w:p w:rsidR="0016633B" w:rsidRPr="00D16F9B" w:rsidRDefault="0016633B" w:rsidP="002D5F02">
            <w:pPr>
              <w:rPr>
                <w:sz w:val="18"/>
                <w:szCs w:val="18"/>
              </w:rPr>
            </w:pPr>
            <w:r w:rsidRPr="00D16F9B">
              <w:rPr>
                <w:sz w:val="18"/>
                <w:szCs w:val="18"/>
              </w:rPr>
              <w:t>Streptokoklar ve Enterokoklar</w:t>
            </w:r>
          </w:p>
        </w:tc>
        <w:tc>
          <w:tcPr>
            <w:tcW w:w="1722" w:type="dxa"/>
            <w:vAlign w:val="center"/>
          </w:tcPr>
          <w:p w:rsidR="0016633B" w:rsidRPr="00D16F9B" w:rsidRDefault="0016633B" w:rsidP="002D5F02">
            <w:pPr>
              <w:rPr>
                <w:sz w:val="18"/>
                <w:szCs w:val="18"/>
              </w:rPr>
            </w:pPr>
            <w:r w:rsidRPr="00D16F9B">
              <w:rPr>
                <w:sz w:val="18"/>
                <w:szCs w:val="18"/>
              </w:rPr>
              <w:t>Prof. Dr. Nural Cevahir</w:t>
            </w: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sidRPr="00D16F9B">
              <w:rPr>
                <w:sz w:val="18"/>
                <w:szCs w:val="18"/>
              </w:rPr>
              <w:t>2</w:t>
            </w:r>
          </w:p>
        </w:tc>
        <w:tc>
          <w:tcPr>
            <w:tcW w:w="2929" w:type="dxa"/>
            <w:vAlign w:val="center"/>
          </w:tcPr>
          <w:p w:rsidR="0016633B" w:rsidRPr="00D16F9B" w:rsidRDefault="0016633B" w:rsidP="002D5F02">
            <w:pPr>
              <w:rPr>
                <w:sz w:val="18"/>
                <w:szCs w:val="18"/>
              </w:rPr>
            </w:pPr>
            <w:r>
              <w:rPr>
                <w:sz w:val="18"/>
                <w:szCs w:val="18"/>
              </w:rPr>
              <w:t>Streptococci and E</w:t>
            </w:r>
            <w:r w:rsidRPr="00D16F9B">
              <w:rPr>
                <w:sz w:val="18"/>
                <w:szCs w:val="18"/>
              </w:rPr>
              <w:t>nterococcci</w:t>
            </w:r>
          </w:p>
        </w:tc>
        <w:tc>
          <w:tcPr>
            <w:tcW w:w="1725" w:type="dxa"/>
            <w:vAlign w:val="center"/>
          </w:tcPr>
          <w:p w:rsidR="0016633B" w:rsidRDefault="0016633B" w:rsidP="002D5F02">
            <w:pPr>
              <w:rPr>
                <w:sz w:val="18"/>
                <w:szCs w:val="18"/>
              </w:rPr>
            </w:pPr>
            <w:r w:rsidRPr="00D16F9B">
              <w:rPr>
                <w:sz w:val="18"/>
                <w:szCs w:val="18"/>
              </w:rPr>
              <w:t>Prof.Dr.Rıza Durmaz</w:t>
            </w:r>
          </w:p>
          <w:p w:rsidR="0016633B" w:rsidRPr="00D16F9B" w:rsidRDefault="0016633B" w:rsidP="002D5F02">
            <w:pPr>
              <w:rPr>
                <w:sz w:val="18"/>
                <w:szCs w:val="18"/>
              </w:rPr>
            </w:pP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sidRPr="00D16F9B">
              <w:rPr>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D16F9B" w:rsidRDefault="0016633B" w:rsidP="002D5F02">
            <w:pPr>
              <w:rPr>
                <w:sz w:val="18"/>
                <w:szCs w:val="18"/>
              </w:rPr>
            </w:pPr>
            <w:r w:rsidRPr="00D16F9B">
              <w:rPr>
                <w:sz w:val="18"/>
                <w:szCs w:val="18"/>
              </w:rPr>
              <w:t>Gram pozitif aerop sporlu basiller</w:t>
            </w:r>
          </w:p>
        </w:tc>
        <w:tc>
          <w:tcPr>
            <w:tcW w:w="1722" w:type="dxa"/>
            <w:vAlign w:val="center"/>
          </w:tcPr>
          <w:p w:rsidR="0016633B" w:rsidRPr="00D16F9B" w:rsidRDefault="0016633B" w:rsidP="002D5F02">
            <w:pPr>
              <w:rPr>
                <w:sz w:val="18"/>
                <w:szCs w:val="18"/>
              </w:rPr>
            </w:pPr>
            <w:r w:rsidRPr="00D16F9B">
              <w:rPr>
                <w:sz w:val="18"/>
                <w:szCs w:val="18"/>
              </w:rPr>
              <w:t>Prof. Dr. Nural Cevahir</w:t>
            </w: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sidRPr="00D16F9B">
              <w:rPr>
                <w:sz w:val="18"/>
                <w:szCs w:val="18"/>
              </w:rPr>
              <w:t>2</w:t>
            </w:r>
          </w:p>
        </w:tc>
        <w:tc>
          <w:tcPr>
            <w:tcW w:w="2929" w:type="dxa"/>
            <w:vAlign w:val="center"/>
          </w:tcPr>
          <w:p w:rsidR="0016633B" w:rsidRDefault="0016633B" w:rsidP="002D5F02">
            <w:pPr>
              <w:rPr>
                <w:sz w:val="18"/>
                <w:szCs w:val="18"/>
              </w:rPr>
            </w:pPr>
            <w:r w:rsidRPr="00D16F9B">
              <w:rPr>
                <w:sz w:val="18"/>
                <w:szCs w:val="18"/>
              </w:rPr>
              <w:t>Gram positive spor-forming aerobic bacilli</w:t>
            </w:r>
          </w:p>
          <w:p w:rsidR="0016633B" w:rsidRPr="00D16F9B" w:rsidRDefault="0016633B" w:rsidP="002D5F02">
            <w:pPr>
              <w:rPr>
                <w:sz w:val="18"/>
                <w:szCs w:val="18"/>
              </w:rPr>
            </w:pPr>
          </w:p>
        </w:tc>
        <w:tc>
          <w:tcPr>
            <w:tcW w:w="1725" w:type="dxa"/>
            <w:vAlign w:val="center"/>
          </w:tcPr>
          <w:p w:rsidR="0016633B" w:rsidRPr="00D16F9B" w:rsidRDefault="0016633B" w:rsidP="002D5F02">
            <w:pPr>
              <w:rPr>
                <w:sz w:val="18"/>
                <w:szCs w:val="18"/>
              </w:rPr>
            </w:pPr>
            <w:r w:rsidRPr="00D16F9B">
              <w:rPr>
                <w:sz w:val="18"/>
                <w:szCs w:val="18"/>
              </w:rPr>
              <w:t>Prof.Dr.Rıza Durmaz</w:t>
            </w: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sidRPr="00D16F9B">
              <w:rPr>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D16F9B" w:rsidRDefault="0016633B" w:rsidP="002D5F02">
            <w:pPr>
              <w:rPr>
                <w:sz w:val="18"/>
                <w:szCs w:val="18"/>
              </w:rPr>
            </w:pPr>
            <w:r w:rsidRPr="00D16F9B">
              <w:rPr>
                <w:sz w:val="18"/>
                <w:szCs w:val="18"/>
              </w:rPr>
              <w:t>Gram pozitif aerop sporsuz basiller</w:t>
            </w:r>
          </w:p>
        </w:tc>
        <w:tc>
          <w:tcPr>
            <w:tcW w:w="1722" w:type="dxa"/>
            <w:vAlign w:val="center"/>
          </w:tcPr>
          <w:p w:rsidR="0016633B" w:rsidRPr="00D16F9B" w:rsidRDefault="0016633B" w:rsidP="002D5F02">
            <w:pPr>
              <w:rPr>
                <w:sz w:val="18"/>
                <w:szCs w:val="18"/>
              </w:rPr>
            </w:pPr>
            <w:r w:rsidRPr="00D16F9B">
              <w:rPr>
                <w:sz w:val="18"/>
                <w:szCs w:val="18"/>
              </w:rPr>
              <w:t>Prof.Dr.Z.Cibali Açıkgöz</w:t>
            </w: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sidRPr="00D16F9B">
              <w:rPr>
                <w:sz w:val="18"/>
                <w:szCs w:val="18"/>
              </w:rPr>
              <w:t>2</w:t>
            </w:r>
          </w:p>
        </w:tc>
        <w:tc>
          <w:tcPr>
            <w:tcW w:w="2929" w:type="dxa"/>
            <w:vAlign w:val="center"/>
          </w:tcPr>
          <w:p w:rsidR="0016633B" w:rsidRPr="00D16F9B" w:rsidRDefault="0016633B" w:rsidP="002D5F02">
            <w:pPr>
              <w:rPr>
                <w:sz w:val="18"/>
                <w:szCs w:val="18"/>
              </w:rPr>
            </w:pPr>
            <w:r w:rsidRPr="00D16F9B">
              <w:rPr>
                <w:sz w:val="18"/>
                <w:szCs w:val="18"/>
              </w:rPr>
              <w:t>Gram positive non-spor forming bacilli</w:t>
            </w:r>
          </w:p>
        </w:tc>
        <w:tc>
          <w:tcPr>
            <w:tcW w:w="1725" w:type="dxa"/>
            <w:vAlign w:val="center"/>
          </w:tcPr>
          <w:p w:rsidR="0016633B" w:rsidRPr="00D16F9B" w:rsidRDefault="0016633B" w:rsidP="002D5F02">
            <w:pPr>
              <w:rPr>
                <w:sz w:val="18"/>
                <w:szCs w:val="18"/>
              </w:rPr>
            </w:pPr>
            <w:r w:rsidRPr="00D16F9B">
              <w:rPr>
                <w:sz w:val="18"/>
                <w:szCs w:val="18"/>
              </w:rPr>
              <w:t>Prof. Dr. Tuba Dal</w:t>
            </w: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sidRPr="00D16F9B">
              <w:rPr>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D16F9B" w:rsidRDefault="0016633B" w:rsidP="002D5F02">
            <w:pPr>
              <w:rPr>
                <w:sz w:val="18"/>
                <w:szCs w:val="18"/>
              </w:rPr>
            </w:pPr>
            <w:r w:rsidRPr="00D16F9B">
              <w:rPr>
                <w:sz w:val="18"/>
                <w:szCs w:val="18"/>
              </w:rPr>
              <w:t>Enterik Gram negatif Basillere Giriş</w:t>
            </w:r>
          </w:p>
        </w:tc>
        <w:tc>
          <w:tcPr>
            <w:tcW w:w="1722" w:type="dxa"/>
            <w:vAlign w:val="center"/>
          </w:tcPr>
          <w:p w:rsidR="0016633B" w:rsidRPr="00D16F9B" w:rsidRDefault="0016633B" w:rsidP="002D5F02">
            <w:pPr>
              <w:rPr>
                <w:sz w:val="18"/>
                <w:szCs w:val="18"/>
              </w:rPr>
            </w:pPr>
            <w:r w:rsidRPr="00D16F9B">
              <w:rPr>
                <w:sz w:val="18"/>
                <w:szCs w:val="18"/>
              </w:rPr>
              <w:t>Prof. Dr. Nural Cevahir</w:t>
            </w: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sidRPr="00D16F9B">
              <w:rPr>
                <w:sz w:val="18"/>
                <w:szCs w:val="18"/>
              </w:rPr>
              <w:t>2</w:t>
            </w:r>
          </w:p>
        </w:tc>
        <w:tc>
          <w:tcPr>
            <w:tcW w:w="2929" w:type="dxa"/>
            <w:vAlign w:val="center"/>
          </w:tcPr>
          <w:p w:rsidR="0016633B" w:rsidRPr="00D16F9B" w:rsidRDefault="0016633B" w:rsidP="002D5F02">
            <w:pPr>
              <w:rPr>
                <w:sz w:val="18"/>
                <w:szCs w:val="18"/>
              </w:rPr>
            </w:pPr>
            <w:r>
              <w:rPr>
                <w:sz w:val="18"/>
                <w:szCs w:val="18"/>
              </w:rPr>
              <w:t>Introduction to Enteric Gram Negative Bacteria</w:t>
            </w:r>
          </w:p>
        </w:tc>
        <w:tc>
          <w:tcPr>
            <w:tcW w:w="1725" w:type="dxa"/>
            <w:vAlign w:val="center"/>
          </w:tcPr>
          <w:p w:rsidR="0016633B" w:rsidRPr="00D16F9B" w:rsidRDefault="0016633B" w:rsidP="002D5F02">
            <w:pPr>
              <w:rPr>
                <w:sz w:val="18"/>
                <w:szCs w:val="18"/>
              </w:rPr>
            </w:pPr>
            <w:r w:rsidRPr="00D16F9B">
              <w:rPr>
                <w:sz w:val="18"/>
                <w:szCs w:val="18"/>
              </w:rPr>
              <w:t>Prof. Dr.Rıza Durmaz</w:t>
            </w: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sidRPr="00D16F9B">
              <w:rPr>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D16F9B" w:rsidRDefault="0016633B" w:rsidP="002D5F02">
            <w:pPr>
              <w:rPr>
                <w:sz w:val="18"/>
                <w:szCs w:val="18"/>
              </w:rPr>
            </w:pPr>
            <w:r w:rsidRPr="00D16F9B">
              <w:rPr>
                <w:sz w:val="18"/>
                <w:szCs w:val="18"/>
              </w:rPr>
              <w:t>Salmonella, Shigella, Yersinia</w:t>
            </w:r>
          </w:p>
        </w:tc>
        <w:tc>
          <w:tcPr>
            <w:tcW w:w="1722" w:type="dxa"/>
            <w:vAlign w:val="center"/>
          </w:tcPr>
          <w:p w:rsidR="0016633B" w:rsidRPr="00D16F9B" w:rsidRDefault="0016633B" w:rsidP="002D5F02">
            <w:pPr>
              <w:rPr>
                <w:sz w:val="18"/>
                <w:szCs w:val="18"/>
              </w:rPr>
            </w:pPr>
            <w:r w:rsidRPr="00D16F9B">
              <w:rPr>
                <w:sz w:val="18"/>
                <w:szCs w:val="18"/>
              </w:rPr>
              <w:t>Prof. Dr. Nural Cevahir</w:t>
            </w: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sidRPr="00D16F9B">
              <w:rPr>
                <w:sz w:val="18"/>
                <w:szCs w:val="18"/>
              </w:rPr>
              <w:t>2</w:t>
            </w:r>
          </w:p>
        </w:tc>
        <w:tc>
          <w:tcPr>
            <w:tcW w:w="2929" w:type="dxa"/>
            <w:vAlign w:val="center"/>
          </w:tcPr>
          <w:p w:rsidR="0016633B" w:rsidRPr="00D16F9B" w:rsidRDefault="0016633B" w:rsidP="002D5F02">
            <w:pPr>
              <w:rPr>
                <w:sz w:val="18"/>
                <w:szCs w:val="18"/>
              </w:rPr>
            </w:pPr>
            <w:r w:rsidRPr="00D16F9B">
              <w:rPr>
                <w:sz w:val="18"/>
                <w:szCs w:val="18"/>
              </w:rPr>
              <w:t>Salmonella, Shigella, Yersinia</w:t>
            </w:r>
          </w:p>
        </w:tc>
        <w:tc>
          <w:tcPr>
            <w:tcW w:w="1725" w:type="dxa"/>
            <w:vAlign w:val="center"/>
          </w:tcPr>
          <w:p w:rsidR="0016633B" w:rsidRPr="00D16F9B" w:rsidRDefault="0016633B" w:rsidP="002D5F02">
            <w:pPr>
              <w:rPr>
                <w:sz w:val="18"/>
                <w:szCs w:val="18"/>
              </w:rPr>
            </w:pPr>
            <w:r w:rsidRPr="00D16F9B">
              <w:rPr>
                <w:sz w:val="18"/>
                <w:szCs w:val="18"/>
              </w:rPr>
              <w:t>Prof.Dr.Rıza Durmaz</w:t>
            </w: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sidRPr="00D16F9B">
              <w:rPr>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D16F9B" w:rsidRDefault="0016633B" w:rsidP="002D5F02">
            <w:pPr>
              <w:rPr>
                <w:sz w:val="18"/>
                <w:szCs w:val="18"/>
              </w:rPr>
            </w:pPr>
            <w:r w:rsidRPr="00D16F9B">
              <w:rPr>
                <w:sz w:val="18"/>
                <w:szCs w:val="18"/>
              </w:rPr>
              <w:t>Non-fermenterler ve Seyrek Gram Negatif Basiller</w:t>
            </w:r>
          </w:p>
        </w:tc>
        <w:tc>
          <w:tcPr>
            <w:tcW w:w="1722" w:type="dxa"/>
            <w:vAlign w:val="center"/>
          </w:tcPr>
          <w:p w:rsidR="0016633B" w:rsidRPr="00D16F9B" w:rsidRDefault="0016633B" w:rsidP="002D5F02">
            <w:pPr>
              <w:rPr>
                <w:sz w:val="18"/>
                <w:szCs w:val="18"/>
              </w:rPr>
            </w:pPr>
            <w:r w:rsidRPr="00D16F9B">
              <w:rPr>
                <w:sz w:val="18"/>
                <w:szCs w:val="18"/>
              </w:rPr>
              <w:t>Prof. Dr. Esin Aktaş</w:t>
            </w: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sidRPr="00D16F9B">
              <w:rPr>
                <w:sz w:val="18"/>
                <w:szCs w:val="18"/>
              </w:rPr>
              <w:t>2</w:t>
            </w:r>
          </w:p>
        </w:tc>
        <w:tc>
          <w:tcPr>
            <w:tcW w:w="2929" w:type="dxa"/>
            <w:vAlign w:val="center"/>
          </w:tcPr>
          <w:p w:rsidR="0016633B" w:rsidRPr="00D16F9B" w:rsidRDefault="0016633B" w:rsidP="002D5F02">
            <w:pPr>
              <w:rPr>
                <w:sz w:val="18"/>
                <w:szCs w:val="18"/>
              </w:rPr>
            </w:pPr>
            <w:r w:rsidRPr="00D16F9B">
              <w:rPr>
                <w:sz w:val="18"/>
                <w:szCs w:val="18"/>
              </w:rPr>
              <w:t>Non-fermentative bacteria and other uncommon gram negative bacilli</w:t>
            </w:r>
          </w:p>
        </w:tc>
        <w:tc>
          <w:tcPr>
            <w:tcW w:w="1725" w:type="dxa"/>
            <w:vAlign w:val="center"/>
          </w:tcPr>
          <w:p w:rsidR="0016633B" w:rsidRPr="00D16F9B" w:rsidRDefault="0016633B" w:rsidP="002D5F02">
            <w:pPr>
              <w:rPr>
                <w:sz w:val="18"/>
                <w:szCs w:val="18"/>
              </w:rPr>
            </w:pPr>
            <w:r w:rsidRPr="00D16F9B">
              <w:rPr>
                <w:sz w:val="18"/>
                <w:szCs w:val="18"/>
              </w:rPr>
              <w:t>Prof. Dr. Tuba Dal</w:t>
            </w: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sidRPr="00D16F9B">
              <w:rPr>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D16F9B" w:rsidRDefault="0016633B" w:rsidP="002D5F02">
            <w:pPr>
              <w:rPr>
                <w:sz w:val="18"/>
                <w:szCs w:val="18"/>
              </w:rPr>
            </w:pPr>
            <w:r w:rsidRPr="00D16F9B">
              <w:rPr>
                <w:sz w:val="18"/>
                <w:szCs w:val="18"/>
              </w:rPr>
              <w:t>Vibrio, Campylobakter, Helikobakter</w:t>
            </w:r>
          </w:p>
        </w:tc>
        <w:tc>
          <w:tcPr>
            <w:tcW w:w="1722" w:type="dxa"/>
            <w:vAlign w:val="center"/>
          </w:tcPr>
          <w:p w:rsidR="0016633B" w:rsidRPr="00D16F9B" w:rsidRDefault="0016633B" w:rsidP="002D5F02">
            <w:pPr>
              <w:rPr>
                <w:sz w:val="18"/>
                <w:szCs w:val="18"/>
              </w:rPr>
            </w:pPr>
            <w:r w:rsidRPr="00D16F9B">
              <w:rPr>
                <w:sz w:val="18"/>
                <w:szCs w:val="18"/>
              </w:rPr>
              <w:t>Prof. Dr. Esin Aktaş</w:t>
            </w: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sidRPr="00D16F9B">
              <w:rPr>
                <w:sz w:val="18"/>
                <w:szCs w:val="18"/>
              </w:rPr>
              <w:t>2</w:t>
            </w:r>
          </w:p>
        </w:tc>
        <w:tc>
          <w:tcPr>
            <w:tcW w:w="2929" w:type="dxa"/>
            <w:vAlign w:val="center"/>
          </w:tcPr>
          <w:p w:rsidR="0016633B" w:rsidRPr="00D16F9B" w:rsidRDefault="0016633B" w:rsidP="002D5F02">
            <w:pPr>
              <w:rPr>
                <w:sz w:val="18"/>
                <w:szCs w:val="18"/>
              </w:rPr>
            </w:pPr>
            <w:r w:rsidRPr="00D16F9B">
              <w:rPr>
                <w:sz w:val="18"/>
                <w:szCs w:val="18"/>
              </w:rPr>
              <w:t>Vibrio, Campylobacter and Helicobacter</w:t>
            </w:r>
          </w:p>
        </w:tc>
        <w:tc>
          <w:tcPr>
            <w:tcW w:w="1725" w:type="dxa"/>
            <w:vAlign w:val="center"/>
          </w:tcPr>
          <w:p w:rsidR="0016633B" w:rsidRPr="00D16F9B" w:rsidRDefault="0016633B" w:rsidP="002D5F02">
            <w:pPr>
              <w:rPr>
                <w:sz w:val="18"/>
                <w:szCs w:val="18"/>
              </w:rPr>
            </w:pPr>
            <w:r w:rsidRPr="00D16F9B">
              <w:rPr>
                <w:sz w:val="18"/>
                <w:szCs w:val="18"/>
              </w:rPr>
              <w:t>Prof. Dr. Tuba Dal</w:t>
            </w: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sidRPr="00D16F9B">
              <w:rPr>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D16F9B" w:rsidRDefault="0016633B" w:rsidP="002D5F02">
            <w:pPr>
              <w:rPr>
                <w:sz w:val="18"/>
                <w:szCs w:val="18"/>
              </w:rPr>
            </w:pPr>
            <w:r w:rsidRPr="00D16F9B">
              <w:rPr>
                <w:sz w:val="18"/>
                <w:szCs w:val="18"/>
              </w:rPr>
              <w:t>Haemophilus ve Bordatella</w:t>
            </w:r>
          </w:p>
        </w:tc>
        <w:tc>
          <w:tcPr>
            <w:tcW w:w="1722" w:type="dxa"/>
            <w:vAlign w:val="center"/>
          </w:tcPr>
          <w:p w:rsidR="0016633B" w:rsidRPr="00D16F9B" w:rsidRDefault="0016633B" w:rsidP="002D5F02">
            <w:pPr>
              <w:rPr>
                <w:sz w:val="18"/>
                <w:szCs w:val="18"/>
              </w:rPr>
            </w:pPr>
            <w:r w:rsidRPr="00D16F9B">
              <w:rPr>
                <w:sz w:val="18"/>
                <w:szCs w:val="18"/>
              </w:rPr>
              <w:t>Prof. Dr. Esin Aktaş</w:t>
            </w: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sidRPr="00D16F9B">
              <w:rPr>
                <w:sz w:val="18"/>
                <w:szCs w:val="18"/>
              </w:rPr>
              <w:t>1</w:t>
            </w:r>
          </w:p>
        </w:tc>
        <w:tc>
          <w:tcPr>
            <w:tcW w:w="2929" w:type="dxa"/>
            <w:vAlign w:val="center"/>
          </w:tcPr>
          <w:p w:rsidR="0016633B" w:rsidRPr="00D16F9B" w:rsidRDefault="0016633B" w:rsidP="002D5F02">
            <w:pPr>
              <w:rPr>
                <w:sz w:val="18"/>
                <w:szCs w:val="18"/>
              </w:rPr>
            </w:pPr>
            <w:r w:rsidRPr="00D16F9B">
              <w:rPr>
                <w:sz w:val="18"/>
                <w:szCs w:val="18"/>
              </w:rPr>
              <w:t>Haemophylus and Bordetella</w:t>
            </w:r>
          </w:p>
        </w:tc>
        <w:tc>
          <w:tcPr>
            <w:tcW w:w="1725" w:type="dxa"/>
            <w:vAlign w:val="center"/>
          </w:tcPr>
          <w:p w:rsidR="0016633B" w:rsidRPr="00D16F9B" w:rsidRDefault="0016633B" w:rsidP="002D5F02">
            <w:pPr>
              <w:rPr>
                <w:sz w:val="18"/>
                <w:szCs w:val="18"/>
              </w:rPr>
            </w:pPr>
            <w:r w:rsidRPr="00D16F9B">
              <w:rPr>
                <w:sz w:val="18"/>
                <w:szCs w:val="18"/>
              </w:rPr>
              <w:t>Prof.Dr.Tuba DAL</w:t>
            </w: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sidRPr="00D16F9B">
              <w:rPr>
                <w:sz w:val="18"/>
                <w:szCs w:val="18"/>
              </w:rPr>
              <w:t>1</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D16F9B" w:rsidRDefault="0016633B" w:rsidP="002D5F02">
            <w:pPr>
              <w:rPr>
                <w:sz w:val="18"/>
                <w:szCs w:val="18"/>
              </w:rPr>
            </w:pPr>
            <w:r w:rsidRPr="00D16F9B">
              <w:rPr>
                <w:sz w:val="18"/>
                <w:szCs w:val="18"/>
              </w:rPr>
              <w:t>Legionella,Bartonella ve bazı sıradışı patojen</w:t>
            </w:r>
            <w:r w:rsidRPr="00D16F9B">
              <w:rPr>
                <w:sz w:val="18"/>
                <w:szCs w:val="18"/>
              </w:rPr>
              <w:br/>
              <w:t>bakteriler</w:t>
            </w:r>
          </w:p>
        </w:tc>
        <w:tc>
          <w:tcPr>
            <w:tcW w:w="1722" w:type="dxa"/>
            <w:vAlign w:val="center"/>
          </w:tcPr>
          <w:p w:rsidR="0016633B" w:rsidRPr="00D16F9B" w:rsidRDefault="0016633B" w:rsidP="002D5F02">
            <w:pPr>
              <w:rPr>
                <w:sz w:val="18"/>
                <w:szCs w:val="18"/>
              </w:rPr>
            </w:pPr>
            <w:r w:rsidRPr="00D16F9B">
              <w:rPr>
                <w:sz w:val="18"/>
                <w:szCs w:val="18"/>
              </w:rPr>
              <w:t>Prof. Dr. Esin Aktaş</w:t>
            </w: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sidRPr="00D16F9B">
              <w:rPr>
                <w:sz w:val="18"/>
                <w:szCs w:val="18"/>
              </w:rPr>
              <w:t>1</w:t>
            </w:r>
          </w:p>
        </w:tc>
        <w:tc>
          <w:tcPr>
            <w:tcW w:w="2929" w:type="dxa"/>
            <w:vAlign w:val="center"/>
          </w:tcPr>
          <w:p w:rsidR="0016633B" w:rsidRPr="00D16F9B" w:rsidRDefault="0016633B" w:rsidP="002D5F02">
            <w:pPr>
              <w:rPr>
                <w:sz w:val="18"/>
                <w:szCs w:val="18"/>
              </w:rPr>
            </w:pPr>
            <w:r w:rsidRPr="00D16F9B">
              <w:rPr>
                <w:sz w:val="18"/>
                <w:szCs w:val="18"/>
              </w:rPr>
              <w:t>Legionel</w:t>
            </w:r>
            <w:r>
              <w:rPr>
                <w:sz w:val="18"/>
                <w:szCs w:val="18"/>
              </w:rPr>
              <w:t xml:space="preserve">la, Bartonella and some unusual </w:t>
            </w:r>
            <w:r w:rsidRPr="00D16F9B">
              <w:rPr>
                <w:sz w:val="18"/>
                <w:szCs w:val="18"/>
              </w:rPr>
              <w:t xml:space="preserve">pathogens </w:t>
            </w:r>
          </w:p>
        </w:tc>
        <w:tc>
          <w:tcPr>
            <w:tcW w:w="1725" w:type="dxa"/>
            <w:vAlign w:val="center"/>
          </w:tcPr>
          <w:p w:rsidR="0016633B" w:rsidRPr="00D16F9B" w:rsidRDefault="0016633B" w:rsidP="002D5F02">
            <w:pPr>
              <w:rPr>
                <w:sz w:val="18"/>
                <w:szCs w:val="18"/>
              </w:rPr>
            </w:pPr>
            <w:r w:rsidRPr="00D16F9B">
              <w:rPr>
                <w:sz w:val="18"/>
                <w:szCs w:val="18"/>
              </w:rPr>
              <w:t>Prof.Dr.Tuba Dal</w:t>
            </w: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sidRPr="00D16F9B">
              <w:rPr>
                <w:sz w:val="18"/>
                <w:szCs w:val="18"/>
              </w:rPr>
              <w:t>1</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D16F9B" w:rsidRDefault="0016633B" w:rsidP="002D5F02">
            <w:pPr>
              <w:rPr>
                <w:sz w:val="18"/>
                <w:szCs w:val="18"/>
              </w:rPr>
            </w:pPr>
            <w:r w:rsidRPr="00D16F9B">
              <w:rPr>
                <w:sz w:val="18"/>
                <w:szCs w:val="18"/>
              </w:rPr>
              <w:t>Pasteurella ve Francisella</w:t>
            </w:r>
          </w:p>
        </w:tc>
        <w:tc>
          <w:tcPr>
            <w:tcW w:w="1722" w:type="dxa"/>
            <w:vAlign w:val="center"/>
          </w:tcPr>
          <w:p w:rsidR="0016633B" w:rsidRPr="00D16F9B" w:rsidRDefault="0016633B" w:rsidP="002D5F02">
            <w:pPr>
              <w:rPr>
                <w:sz w:val="18"/>
                <w:szCs w:val="18"/>
              </w:rPr>
            </w:pPr>
            <w:r w:rsidRPr="00D16F9B">
              <w:rPr>
                <w:sz w:val="18"/>
                <w:szCs w:val="18"/>
              </w:rPr>
              <w:t>Prof. Dr. Nural Cevahir</w:t>
            </w: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sidRPr="00D16F9B">
              <w:rPr>
                <w:sz w:val="18"/>
                <w:szCs w:val="18"/>
              </w:rPr>
              <w:t>1</w:t>
            </w:r>
          </w:p>
        </w:tc>
        <w:tc>
          <w:tcPr>
            <w:tcW w:w="2929" w:type="dxa"/>
            <w:vAlign w:val="center"/>
          </w:tcPr>
          <w:p w:rsidR="0016633B" w:rsidRPr="00D16F9B" w:rsidRDefault="0016633B" w:rsidP="002D5F02">
            <w:pPr>
              <w:rPr>
                <w:sz w:val="18"/>
                <w:szCs w:val="18"/>
              </w:rPr>
            </w:pPr>
            <w:r w:rsidRPr="00D16F9B">
              <w:rPr>
                <w:sz w:val="18"/>
                <w:szCs w:val="18"/>
              </w:rPr>
              <w:t>Pasteurella and Francisella</w:t>
            </w:r>
          </w:p>
        </w:tc>
        <w:tc>
          <w:tcPr>
            <w:tcW w:w="1725" w:type="dxa"/>
            <w:vAlign w:val="center"/>
          </w:tcPr>
          <w:p w:rsidR="0016633B" w:rsidRPr="00D16F9B" w:rsidRDefault="0016633B" w:rsidP="002D5F02">
            <w:pPr>
              <w:rPr>
                <w:sz w:val="18"/>
                <w:szCs w:val="18"/>
              </w:rPr>
            </w:pPr>
            <w:r w:rsidRPr="00D16F9B">
              <w:rPr>
                <w:sz w:val="18"/>
                <w:szCs w:val="18"/>
              </w:rPr>
              <w:t>Prof. Dr. Tuba Dal</w:t>
            </w: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sidRPr="00D16F9B">
              <w:rPr>
                <w:sz w:val="18"/>
                <w:szCs w:val="18"/>
              </w:rPr>
              <w:t>1</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D16F9B" w:rsidRDefault="0016633B" w:rsidP="002D5F02">
            <w:pPr>
              <w:rPr>
                <w:sz w:val="18"/>
                <w:szCs w:val="18"/>
              </w:rPr>
            </w:pPr>
            <w:r w:rsidRPr="00D16F9B">
              <w:rPr>
                <w:sz w:val="18"/>
                <w:szCs w:val="18"/>
              </w:rPr>
              <w:t>Brucella</w:t>
            </w:r>
          </w:p>
        </w:tc>
        <w:tc>
          <w:tcPr>
            <w:tcW w:w="1722" w:type="dxa"/>
            <w:vAlign w:val="center"/>
          </w:tcPr>
          <w:p w:rsidR="0016633B" w:rsidRPr="00D16F9B" w:rsidRDefault="0016633B" w:rsidP="002D5F02">
            <w:pPr>
              <w:rPr>
                <w:sz w:val="18"/>
                <w:szCs w:val="18"/>
              </w:rPr>
            </w:pPr>
            <w:r w:rsidRPr="00D16F9B">
              <w:rPr>
                <w:sz w:val="18"/>
                <w:szCs w:val="18"/>
              </w:rPr>
              <w:t>Prof. Dr. Nural Cevahir</w:t>
            </w: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sidRPr="00D16F9B">
              <w:rPr>
                <w:sz w:val="18"/>
                <w:szCs w:val="18"/>
              </w:rPr>
              <w:t>1</w:t>
            </w:r>
          </w:p>
        </w:tc>
        <w:tc>
          <w:tcPr>
            <w:tcW w:w="2929" w:type="dxa"/>
            <w:vAlign w:val="center"/>
          </w:tcPr>
          <w:p w:rsidR="0016633B" w:rsidRPr="00D16F9B" w:rsidRDefault="0016633B" w:rsidP="002D5F02">
            <w:pPr>
              <w:rPr>
                <w:sz w:val="18"/>
                <w:szCs w:val="18"/>
              </w:rPr>
            </w:pPr>
            <w:r w:rsidRPr="00D16F9B">
              <w:rPr>
                <w:sz w:val="18"/>
                <w:szCs w:val="18"/>
              </w:rPr>
              <w:t>Brucella</w:t>
            </w:r>
          </w:p>
        </w:tc>
        <w:tc>
          <w:tcPr>
            <w:tcW w:w="1725" w:type="dxa"/>
            <w:vAlign w:val="center"/>
          </w:tcPr>
          <w:p w:rsidR="0016633B" w:rsidRPr="00D16F9B" w:rsidRDefault="0016633B" w:rsidP="002D5F02">
            <w:pPr>
              <w:rPr>
                <w:sz w:val="18"/>
                <w:szCs w:val="18"/>
              </w:rPr>
            </w:pPr>
            <w:r w:rsidRPr="00D16F9B">
              <w:rPr>
                <w:sz w:val="18"/>
                <w:szCs w:val="18"/>
              </w:rPr>
              <w:t>Prof. Dr. Tuba Dal</w:t>
            </w: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sidRPr="00D16F9B">
              <w:rPr>
                <w:sz w:val="18"/>
                <w:szCs w:val="18"/>
              </w:rPr>
              <w:t>1</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D16F9B" w:rsidRDefault="0016633B" w:rsidP="002D5F02">
            <w:pPr>
              <w:rPr>
                <w:sz w:val="18"/>
                <w:szCs w:val="18"/>
              </w:rPr>
            </w:pPr>
            <w:r w:rsidRPr="00D16F9B">
              <w:rPr>
                <w:sz w:val="18"/>
                <w:szCs w:val="18"/>
              </w:rPr>
              <w:t>Mikobakteriler</w:t>
            </w:r>
          </w:p>
        </w:tc>
        <w:tc>
          <w:tcPr>
            <w:tcW w:w="1722" w:type="dxa"/>
            <w:vAlign w:val="center"/>
          </w:tcPr>
          <w:p w:rsidR="0016633B" w:rsidRPr="00D16F9B" w:rsidRDefault="0016633B" w:rsidP="002D5F02">
            <w:pPr>
              <w:rPr>
                <w:sz w:val="18"/>
                <w:szCs w:val="18"/>
              </w:rPr>
            </w:pPr>
            <w:r w:rsidRPr="00D16F9B">
              <w:rPr>
                <w:sz w:val="18"/>
                <w:szCs w:val="18"/>
              </w:rPr>
              <w:t>Prof. Dr. Nural Cevahir</w:t>
            </w: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sidRPr="00D16F9B">
              <w:rPr>
                <w:sz w:val="18"/>
                <w:szCs w:val="18"/>
              </w:rPr>
              <w:t>2</w:t>
            </w:r>
          </w:p>
        </w:tc>
        <w:tc>
          <w:tcPr>
            <w:tcW w:w="2929" w:type="dxa"/>
            <w:vAlign w:val="center"/>
          </w:tcPr>
          <w:p w:rsidR="0016633B" w:rsidRPr="00D16F9B" w:rsidRDefault="0016633B" w:rsidP="002D5F02">
            <w:pPr>
              <w:rPr>
                <w:sz w:val="18"/>
                <w:szCs w:val="18"/>
              </w:rPr>
            </w:pPr>
            <w:r w:rsidRPr="00D16F9B">
              <w:rPr>
                <w:sz w:val="18"/>
                <w:szCs w:val="18"/>
              </w:rPr>
              <w:t>Mycobacteria</w:t>
            </w:r>
          </w:p>
        </w:tc>
        <w:tc>
          <w:tcPr>
            <w:tcW w:w="1725" w:type="dxa"/>
            <w:vAlign w:val="center"/>
          </w:tcPr>
          <w:p w:rsidR="0016633B" w:rsidRPr="00D16F9B" w:rsidRDefault="0016633B" w:rsidP="002D5F02">
            <w:pPr>
              <w:rPr>
                <w:sz w:val="18"/>
                <w:szCs w:val="18"/>
              </w:rPr>
            </w:pPr>
            <w:r w:rsidRPr="00D16F9B">
              <w:rPr>
                <w:sz w:val="18"/>
                <w:szCs w:val="18"/>
              </w:rPr>
              <w:t>Prof.Dr.Rıza Durmaz</w:t>
            </w: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sidRPr="00D16F9B">
              <w:rPr>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D16F9B" w:rsidRDefault="0016633B" w:rsidP="002D5F02">
            <w:pPr>
              <w:rPr>
                <w:sz w:val="18"/>
                <w:szCs w:val="18"/>
              </w:rPr>
            </w:pPr>
            <w:r w:rsidRPr="00D16F9B">
              <w:rPr>
                <w:sz w:val="18"/>
                <w:szCs w:val="18"/>
              </w:rPr>
              <w:t>Aktinomiçesler ve Nocardia</w:t>
            </w:r>
          </w:p>
        </w:tc>
        <w:tc>
          <w:tcPr>
            <w:tcW w:w="1722" w:type="dxa"/>
            <w:vAlign w:val="center"/>
          </w:tcPr>
          <w:p w:rsidR="0016633B" w:rsidRPr="00D16F9B" w:rsidRDefault="0016633B" w:rsidP="002D5F02">
            <w:pPr>
              <w:rPr>
                <w:sz w:val="18"/>
                <w:szCs w:val="18"/>
              </w:rPr>
            </w:pPr>
            <w:r w:rsidRPr="00D16F9B">
              <w:rPr>
                <w:sz w:val="18"/>
                <w:szCs w:val="18"/>
              </w:rPr>
              <w:t>Prof. Dr. Esin Aktaş</w:t>
            </w: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sidRPr="00D16F9B">
              <w:rPr>
                <w:sz w:val="18"/>
                <w:szCs w:val="18"/>
              </w:rPr>
              <w:t>1</w:t>
            </w:r>
          </w:p>
        </w:tc>
        <w:tc>
          <w:tcPr>
            <w:tcW w:w="2929" w:type="dxa"/>
            <w:vAlign w:val="center"/>
          </w:tcPr>
          <w:p w:rsidR="0016633B" w:rsidRPr="00D16F9B" w:rsidRDefault="0016633B" w:rsidP="002D5F02">
            <w:pPr>
              <w:rPr>
                <w:sz w:val="18"/>
                <w:szCs w:val="18"/>
              </w:rPr>
            </w:pPr>
            <w:r w:rsidRPr="00D16F9B">
              <w:rPr>
                <w:sz w:val="18"/>
                <w:szCs w:val="18"/>
              </w:rPr>
              <w:t>Actinomyces and Nocardia</w:t>
            </w:r>
          </w:p>
        </w:tc>
        <w:tc>
          <w:tcPr>
            <w:tcW w:w="1725" w:type="dxa"/>
            <w:vAlign w:val="center"/>
          </w:tcPr>
          <w:p w:rsidR="0016633B" w:rsidRPr="00D16F9B" w:rsidRDefault="0016633B" w:rsidP="002D5F02">
            <w:pPr>
              <w:rPr>
                <w:sz w:val="18"/>
                <w:szCs w:val="18"/>
              </w:rPr>
            </w:pPr>
            <w:r w:rsidRPr="00D16F9B">
              <w:rPr>
                <w:sz w:val="18"/>
                <w:szCs w:val="18"/>
              </w:rPr>
              <w:t>Prof. Dr. Tuba Dal</w:t>
            </w: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sidRPr="00D16F9B">
              <w:rPr>
                <w:sz w:val="18"/>
                <w:szCs w:val="18"/>
              </w:rPr>
              <w:t>1</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D16F9B" w:rsidRDefault="0016633B" w:rsidP="002D5F02">
            <w:pPr>
              <w:rPr>
                <w:sz w:val="18"/>
                <w:szCs w:val="18"/>
              </w:rPr>
            </w:pPr>
            <w:r w:rsidRPr="00D16F9B">
              <w:rPr>
                <w:sz w:val="18"/>
                <w:szCs w:val="18"/>
              </w:rPr>
              <w:t>Mikoplazma ve Üreoplazma</w:t>
            </w:r>
          </w:p>
        </w:tc>
        <w:tc>
          <w:tcPr>
            <w:tcW w:w="1722" w:type="dxa"/>
            <w:vAlign w:val="center"/>
          </w:tcPr>
          <w:p w:rsidR="0016633B" w:rsidRPr="00D16F9B" w:rsidRDefault="0016633B" w:rsidP="002D5F02">
            <w:pPr>
              <w:rPr>
                <w:sz w:val="18"/>
                <w:szCs w:val="18"/>
              </w:rPr>
            </w:pPr>
            <w:r w:rsidRPr="00D16F9B">
              <w:rPr>
                <w:sz w:val="18"/>
                <w:szCs w:val="18"/>
              </w:rPr>
              <w:t>Prof. Dr. Nural Cevahir</w:t>
            </w: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sidRPr="00D16F9B">
              <w:rPr>
                <w:sz w:val="18"/>
                <w:szCs w:val="18"/>
              </w:rPr>
              <w:t>1</w:t>
            </w:r>
          </w:p>
        </w:tc>
        <w:tc>
          <w:tcPr>
            <w:tcW w:w="2929" w:type="dxa"/>
            <w:vAlign w:val="center"/>
          </w:tcPr>
          <w:p w:rsidR="0016633B" w:rsidRPr="00D16F9B" w:rsidRDefault="0016633B" w:rsidP="002D5F02">
            <w:pPr>
              <w:rPr>
                <w:sz w:val="18"/>
                <w:szCs w:val="18"/>
              </w:rPr>
            </w:pPr>
            <w:r w:rsidRPr="00D16F9B">
              <w:rPr>
                <w:sz w:val="18"/>
                <w:szCs w:val="18"/>
              </w:rPr>
              <w:t>Mycoplasma and Ureaplasma</w:t>
            </w:r>
          </w:p>
        </w:tc>
        <w:tc>
          <w:tcPr>
            <w:tcW w:w="1725" w:type="dxa"/>
            <w:vAlign w:val="center"/>
          </w:tcPr>
          <w:p w:rsidR="0016633B" w:rsidRPr="00D16F9B" w:rsidRDefault="0016633B" w:rsidP="002D5F02">
            <w:pPr>
              <w:rPr>
                <w:sz w:val="18"/>
                <w:szCs w:val="18"/>
              </w:rPr>
            </w:pPr>
            <w:r w:rsidRPr="00D16F9B">
              <w:rPr>
                <w:sz w:val="18"/>
                <w:szCs w:val="18"/>
              </w:rPr>
              <w:t>Prof. Dr. Tuba Dal</w:t>
            </w: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sidRPr="00D16F9B">
              <w:rPr>
                <w:sz w:val="18"/>
                <w:szCs w:val="18"/>
              </w:rPr>
              <w:t>1</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D16F9B" w:rsidRDefault="0016633B" w:rsidP="002D5F02">
            <w:pPr>
              <w:rPr>
                <w:sz w:val="18"/>
                <w:szCs w:val="18"/>
              </w:rPr>
            </w:pPr>
            <w:r w:rsidRPr="00D16F9B">
              <w:rPr>
                <w:sz w:val="18"/>
                <w:szCs w:val="18"/>
              </w:rPr>
              <w:t>Spiroketler ve Diğer Spiral Bakteriler</w:t>
            </w:r>
          </w:p>
        </w:tc>
        <w:tc>
          <w:tcPr>
            <w:tcW w:w="1722" w:type="dxa"/>
            <w:vAlign w:val="center"/>
          </w:tcPr>
          <w:p w:rsidR="0016633B" w:rsidRPr="00D16F9B" w:rsidRDefault="0016633B" w:rsidP="002D5F02">
            <w:pPr>
              <w:rPr>
                <w:sz w:val="18"/>
                <w:szCs w:val="18"/>
              </w:rPr>
            </w:pPr>
            <w:r w:rsidRPr="00D16F9B">
              <w:rPr>
                <w:sz w:val="18"/>
                <w:szCs w:val="18"/>
              </w:rPr>
              <w:t>Prof. Dr. Nural Cevahir</w:t>
            </w: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sidRPr="00D16F9B">
              <w:rPr>
                <w:sz w:val="18"/>
                <w:szCs w:val="18"/>
              </w:rPr>
              <w:t>2</w:t>
            </w:r>
          </w:p>
        </w:tc>
        <w:tc>
          <w:tcPr>
            <w:tcW w:w="2929" w:type="dxa"/>
            <w:vAlign w:val="center"/>
          </w:tcPr>
          <w:p w:rsidR="0016633B" w:rsidRPr="00D16F9B" w:rsidRDefault="0016633B" w:rsidP="002D5F02">
            <w:pPr>
              <w:rPr>
                <w:sz w:val="18"/>
                <w:szCs w:val="18"/>
              </w:rPr>
            </w:pPr>
            <w:r w:rsidRPr="00D16F9B">
              <w:rPr>
                <w:sz w:val="18"/>
                <w:szCs w:val="18"/>
              </w:rPr>
              <w:t>Spirochetes</w:t>
            </w:r>
            <w:r>
              <w:rPr>
                <w:sz w:val="18"/>
                <w:szCs w:val="18"/>
              </w:rPr>
              <w:t xml:space="preserve"> and other spiral bacteriae</w:t>
            </w:r>
          </w:p>
        </w:tc>
        <w:tc>
          <w:tcPr>
            <w:tcW w:w="1725" w:type="dxa"/>
            <w:vAlign w:val="center"/>
          </w:tcPr>
          <w:p w:rsidR="0016633B" w:rsidRPr="00D16F9B" w:rsidRDefault="0016633B" w:rsidP="002D5F02">
            <w:pPr>
              <w:rPr>
                <w:sz w:val="18"/>
                <w:szCs w:val="18"/>
              </w:rPr>
            </w:pPr>
            <w:r w:rsidRPr="00D16F9B">
              <w:rPr>
                <w:sz w:val="18"/>
                <w:szCs w:val="18"/>
              </w:rPr>
              <w:t>Prof. Dr. Tuba Dal</w:t>
            </w: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sidRPr="00D16F9B">
              <w:rPr>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Rickettsia ve Erlichia</w:t>
            </w:r>
          </w:p>
        </w:tc>
        <w:tc>
          <w:tcPr>
            <w:tcW w:w="1722"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Prof. Dr. Nural Cevahir</w:t>
            </w:r>
          </w:p>
        </w:tc>
        <w:tc>
          <w:tcPr>
            <w:tcW w:w="840"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3</w:t>
            </w:r>
          </w:p>
        </w:tc>
        <w:tc>
          <w:tcPr>
            <w:tcW w:w="743"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1</w:t>
            </w:r>
          </w:p>
        </w:tc>
        <w:tc>
          <w:tcPr>
            <w:tcW w:w="2929"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Rickettsiaceae and Erlichia</w:t>
            </w:r>
          </w:p>
        </w:tc>
        <w:tc>
          <w:tcPr>
            <w:tcW w:w="1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Prof. Dr. Tuba Dal</w:t>
            </w:r>
          </w:p>
        </w:tc>
        <w:tc>
          <w:tcPr>
            <w:tcW w:w="993"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3</w:t>
            </w:r>
          </w:p>
        </w:tc>
        <w:tc>
          <w:tcPr>
            <w:tcW w:w="701"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1</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Klamidya</w:t>
            </w:r>
          </w:p>
        </w:tc>
        <w:tc>
          <w:tcPr>
            <w:tcW w:w="1722"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Prof. Dr. Nural Cevahir</w:t>
            </w:r>
          </w:p>
        </w:tc>
        <w:tc>
          <w:tcPr>
            <w:tcW w:w="840"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3</w:t>
            </w:r>
          </w:p>
        </w:tc>
        <w:tc>
          <w:tcPr>
            <w:tcW w:w="743"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1</w:t>
            </w:r>
          </w:p>
        </w:tc>
        <w:tc>
          <w:tcPr>
            <w:tcW w:w="2929"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Chlamydiaceae</w:t>
            </w:r>
          </w:p>
        </w:tc>
        <w:tc>
          <w:tcPr>
            <w:tcW w:w="1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Prof. Dr. Tuba Dal</w:t>
            </w:r>
          </w:p>
        </w:tc>
        <w:tc>
          <w:tcPr>
            <w:tcW w:w="993"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3</w:t>
            </w:r>
          </w:p>
        </w:tc>
        <w:tc>
          <w:tcPr>
            <w:tcW w:w="701"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1</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Anaerop Bakteriler</w:t>
            </w:r>
          </w:p>
        </w:tc>
        <w:tc>
          <w:tcPr>
            <w:tcW w:w="1722"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Prof. Dr. Nural Cevahir</w:t>
            </w:r>
          </w:p>
        </w:tc>
        <w:tc>
          <w:tcPr>
            <w:tcW w:w="840"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3</w:t>
            </w:r>
          </w:p>
        </w:tc>
        <w:tc>
          <w:tcPr>
            <w:tcW w:w="743"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3</w:t>
            </w:r>
          </w:p>
        </w:tc>
        <w:tc>
          <w:tcPr>
            <w:tcW w:w="2929"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Anaerobic bacteria</w:t>
            </w:r>
          </w:p>
        </w:tc>
        <w:tc>
          <w:tcPr>
            <w:tcW w:w="1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Prof. Dr. Tuba Dal</w:t>
            </w:r>
          </w:p>
        </w:tc>
        <w:tc>
          <w:tcPr>
            <w:tcW w:w="993"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3</w:t>
            </w:r>
          </w:p>
        </w:tc>
        <w:tc>
          <w:tcPr>
            <w:tcW w:w="701"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3</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LAB: Bakteri Kültürlerinin Değerlendirilmesi</w:t>
            </w:r>
          </w:p>
        </w:tc>
        <w:tc>
          <w:tcPr>
            <w:tcW w:w="1722"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Prof. Dr. Z.Cibali Açıkgöz- Dr. Öğr. Üyesi Merve Yürek</w:t>
            </w:r>
          </w:p>
        </w:tc>
        <w:tc>
          <w:tcPr>
            <w:tcW w:w="840"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3</w:t>
            </w:r>
          </w:p>
        </w:tc>
        <w:tc>
          <w:tcPr>
            <w:tcW w:w="743"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2</w:t>
            </w:r>
          </w:p>
        </w:tc>
        <w:tc>
          <w:tcPr>
            <w:tcW w:w="2929"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LAB: Evaluation of bacterial cultures</w:t>
            </w:r>
          </w:p>
        </w:tc>
        <w:tc>
          <w:tcPr>
            <w:tcW w:w="1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Prof. Dr. Tuba Dal-- Dr. Öğr. Üyesi Merve Yürek</w:t>
            </w:r>
          </w:p>
        </w:tc>
        <w:tc>
          <w:tcPr>
            <w:tcW w:w="993"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3</w:t>
            </w:r>
          </w:p>
        </w:tc>
        <w:tc>
          <w:tcPr>
            <w:tcW w:w="701"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LAB: Gram Pozitif Bakterilerin İncelenmesi</w:t>
            </w:r>
          </w:p>
        </w:tc>
        <w:tc>
          <w:tcPr>
            <w:tcW w:w="1722"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Prof. Dr. Nural Cevahir- Dr. Öğr. Üyesi Merve Yürek</w:t>
            </w:r>
          </w:p>
        </w:tc>
        <w:tc>
          <w:tcPr>
            <w:tcW w:w="840"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3</w:t>
            </w:r>
          </w:p>
        </w:tc>
        <w:tc>
          <w:tcPr>
            <w:tcW w:w="743"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2</w:t>
            </w:r>
          </w:p>
        </w:tc>
        <w:tc>
          <w:tcPr>
            <w:tcW w:w="2929"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LAB: Examination of gram-positive bacteria</w:t>
            </w:r>
          </w:p>
        </w:tc>
        <w:tc>
          <w:tcPr>
            <w:tcW w:w="1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Prof. Dr. Rıza Durmaz- - Dr. Öğr. Üyesi Merve Yürek</w:t>
            </w:r>
          </w:p>
        </w:tc>
        <w:tc>
          <w:tcPr>
            <w:tcW w:w="993"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3</w:t>
            </w:r>
          </w:p>
        </w:tc>
        <w:tc>
          <w:tcPr>
            <w:tcW w:w="701"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lastRenderedPageBreak/>
              <w:t> </w:t>
            </w:r>
          </w:p>
        </w:tc>
        <w:tc>
          <w:tcPr>
            <w:tcW w:w="2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LAB: Gram Negatif Bakterilerin İncelenmesi</w:t>
            </w:r>
          </w:p>
        </w:tc>
        <w:tc>
          <w:tcPr>
            <w:tcW w:w="1722"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Prof.Dr.Z.Cibali Açıkgöz- Dr. Öğr. Üyesi Merve Yürek</w:t>
            </w:r>
          </w:p>
        </w:tc>
        <w:tc>
          <w:tcPr>
            <w:tcW w:w="840"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3</w:t>
            </w:r>
          </w:p>
        </w:tc>
        <w:tc>
          <w:tcPr>
            <w:tcW w:w="743"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2</w:t>
            </w:r>
          </w:p>
        </w:tc>
        <w:tc>
          <w:tcPr>
            <w:tcW w:w="2929"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LAB: Examination of gram-negative bacteria</w:t>
            </w:r>
          </w:p>
        </w:tc>
        <w:tc>
          <w:tcPr>
            <w:tcW w:w="1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Prof. Dr. Tuba Dal-- Dr. Öğr. Üyesi Merve Yürek</w:t>
            </w:r>
          </w:p>
        </w:tc>
        <w:tc>
          <w:tcPr>
            <w:tcW w:w="993"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3</w:t>
            </w:r>
          </w:p>
        </w:tc>
        <w:tc>
          <w:tcPr>
            <w:tcW w:w="701"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LAB: Enterik Bakterilerin İncelenmesi</w:t>
            </w:r>
          </w:p>
        </w:tc>
        <w:tc>
          <w:tcPr>
            <w:tcW w:w="1722"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Prof. Dr. Nural Cevahir- Dr. Öğr. Üyesi Merve Yürek</w:t>
            </w:r>
          </w:p>
        </w:tc>
        <w:tc>
          <w:tcPr>
            <w:tcW w:w="840"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3</w:t>
            </w:r>
          </w:p>
        </w:tc>
        <w:tc>
          <w:tcPr>
            <w:tcW w:w="743"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2</w:t>
            </w:r>
          </w:p>
        </w:tc>
        <w:tc>
          <w:tcPr>
            <w:tcW w:w="2929"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LAB: Examination of enteric bacteria</w:t>
            </w:r>
          </w:p>
        </w:tc>
        <w:tc>
          <w:tcPr>
            <w:tcW w:w="1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Prof. Dr. Rıza Durmaz- - Dr. Öğr. Üyesi Merve Yürek</w:t>
            </w:r>
          </w:p>
        </w:tc>
        <w:tc>
          <w:tcPr>
            <w:tcW w:w="993"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3</w:t>
            </w:r>
          </w:p>
        </w:tc>
        <w:tc>
          <w:tcPr>
            <w:tcW w:w="701"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LAB: Mikobakterilerin İncelenmesi</w:t>
            </w:r>
          </w:p>
        </w:tc>
        <w:tc>
          <w:tcPr>
            <w:tcW w:w="1722"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Prof. Dr. Nural Cevahir- Dr. Öğr. Üyesi Merve Yürek</w:t>
            </w:r>
          </w:p>
        </w:tc>
        <w:tc>
          <w:tcPr>
            <w:tcW w:w="840"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3</w:t>
            </w:r>
          </w:p>
        </w:tc>
        <w:tc>
          <w:tcPr>
            <w:tcW w:w="743"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2</w:t>
            </w:r>
          </w:p>
        </w:tc>
        <w:tc>
          <w:tcPr>
            <w:tcW w:w="2929"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LAB: Examination of mycobacteria</w:t>
            </w:r>
          </w:p>
        </w:tc>
        <w:tc>
          <w:tcPr>
            <w:tcW w:w="1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Prof. Dr. Rıza Durmaz- - Dr. Öğr. Üyesi Merve Yürek</w:t>
            </w:r>
          </w:p>
        </w:tc>
        <w:tc>
          <w:tcPr>
            <w:tcW w:w="993"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3</w:t>
            </w:r>
          </w:p>
        </w:tc>
        <w:tc>
          <w:tcPr>
            <w:tcW w:w="701"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LAB: Anaerop Bakterilerin incelenmesi</w:t>
            </w:r>
          </w:p>
        </w:tc>
        <w:tc>
          <w:tcPr>
            <w:tcW w:w="1722"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Prof. Dr. Esin Aktaş</w:t>
            </w:r>
          </w:p>
        </w:tc>
        <w:tc>
          <w:tcPr>
            <w:tcW w:w="840"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3</w:t>
            </w:r>
          </w:p>
        </w:tc>
        <w:tc>
          <w:tcPr>
            <w:tcW w:w="743"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2</w:t>
            </w:r>
          </w:p>
        </w:tc>
        <w:tc>
          <w:tcPr>
            <w:tcW w:w="2929"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LAB: Examination of anaerobic bacteria</w:t>
            </w:r>
          </w:p>
        </w:tc>
        <w:tc>
          <w:tcPr>
            <w:tcW w:w="1725" w:type="dxa"/>
            <w:vAlign w:val="center"/>
          </w:tcPr>
          <w:p w:rsidR="0016633B" w:rsidRPr="002D1755" w:rsidRDefault="0016633B" w:rsidP="002D5F02">
            <w:pPr>
              <w:rPr>
                <w:color w:val="0D0D0D" w:themeColor="text1" w:themeTint="F2"/>
                <w:sz w:val="18"/>
                <w:szCs w:val="18"/>
              </w:rPr>
            </w:pPr>
            <w:r w:rsidRPr="002D1755">
              <w:rPr>
                <w:color w:val="0D0D0D" w:themeColor="text1" w:themeTint="F2"/>
                <w:sz w:val="18"/>
                <w:szCs w:val="18"/>
              </w:rPr>
              <w:t>Prof. Dr. Tuba Dal</w:t>
            </w:r>
          </w:p>
        </w:tc>
        <w:tc>
          <w:tcPr>
            <w:tcW w:w="993"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3</w:t>
            </w:r>
          </w:p>
        </w:tc>
        <w:tc>
          <w:tcPr>
            <w:tcW w:w="701" w:type="dxa"/>
            <w:vAlign w:val="center"/>
          </w:tcPr>
          <w:p w:rsidR="0016633B" w:rsidRPr="002D1755" w:rsidRDefault="0016633B" w:rsidP="002D5F02">
            <w:pPr>
              <w:jc w:val="center"/>
              <w:rPr>
                <w:color w:val="0D0D0D" w:themeColor="text1" w:themeTint="F2"/>
                <w:sz w:val="18"/>
                <w:szCs w:val="18"/>
              </w:rPr>
            </w:pPr>
            <w:r w:rsidRPr="002D1755">
              <w:rPr>
                <w:color w:val="0D0D0D" w:themeColor="text1" w:themeTint="F2"/>
                <w:sz w:val="18"/>
                <w:szCs w:val="18"/>
              </w:rPr>
              <w:t>2</w:t>
            </w:r>
          </w:p>
        </w:tc>
      </w:tr>
      <w:tr w:rsidR="0016633B" w:rsidRPr="00D16F9B" w:rsidTr="002D5F02">
        <w:trPr>
          <w:trHeight w:val="288"/>
        </w:trPr>
        <w:tc>
          <w:tcPr>
            <w:tcW w:w="1898" w:type="dxa"/>
            <w:vAlign w:val="center"/>
          </w:tcPr>
          <w:p w:rsidR="0016633B" w:rsidRPr="00D16F9B" w:rsidRDefault="0016633B" w:rsidP="002D5F02">
            <w:pPr>
              <w:rPr>
                <w:b/>
                <w:bCs/>
                <w:sz w:val="18"/>
                <w:szCs w:val="18"/>
              </w:rPr>
            </w:pPr>
            <w:r w:rsidRPr="00D16F9B">
              <w:rPr>
                <w:b/>
                <w:bCs/>
                <w:sz w:val="18"/>
                <w:szCs w:val="18"/>
              </w:rPr>
              <w:t>TIBBİ BİYOKİMYA</w:t>
            </w:r>
          </w:p>
        </w:tc>
        <w:tc>
          <w:tcPr>
            <w:tcW w:w="2725" w:type="dxa"/>
            <w:vAlign w:val="center"/>
          </w:tcPr>
          <w:p w:rsidR="0016633B" w:rsidRPr="00D16F9B" w:rsidRDefault="0016633B" w:rsidP="002D5F02">
            <w:pPr>
              <w:rPr>
                <w:sz w:val="18"/>
                <w:szCs w:val="18"/>
              </w:rPr>
            </w:pPr>
            <w:r>
              <w:rPr>
                <w:sz w:val="18"/>
                <w:szCs w:val="18"/>
              </w:rPr>
              <w:t>Metabolik Dogum Defektleri ve Yenidogan Tarama</w:t>
            </w:r>
            <w:r>
              <w:rPr>
                <w:sz w:val="18"/>
                <w:szCs w:val="18"/>
              </w:rPr>
              <w:br/>
              <w:t>t</w:t>
            </w:r>
            <w:r w:rsidRPr="00D16F9B">
              <w:rPr>
                <w:sz w:val="18"/>
                <w:szCs w:val="18"/>
              </w:rPr>
              <w:t>estleri</w:t>
            </w:r>
          </w:p>
        </w:tc>
        <w:tc>
          <w:tcPr>
            <w:tcW w:w="1722" w:type="dxa"/>
            <w:vAlign w:val="center"/>
          </w:tcPr>
          <w:p w:rsidR="0016633B" w:rsidRPr="00D16F9B" w:rsidRDefault="0016633B" w:rsidP="002D5F02">
            <w:pPr>
              <w:rPr>
                <w:sz w:val="18"/>
                <w:szCs w:val="18"/>
              </w:rPr>
            </w:pPr>
            <w:r>
              <w:rPr>
                <w:sz w:val="18"/>
                <w:szCs w:val="18"/>
              </w:rPr>
              <w:t>Prof. Dr. Salim Neşelioğlu</w:t>
            </w: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sidRPr="00D16F9B">
              <w:rPr>
                <w:sz w:val="18"/>
                <w:szCs w:val="18"/>
              </w:rPr>
              <w:t>2</w:t>
            </w:r>
          </w:p>
        </w:tc>
        <w:tc>
          <w:tcPr>
            <w:tcW w:w="2929" w:type="dxa"/>
            <w:vAlign w:val="center"/>
          </w:tcPr>
          <w:p w:rsidR="0016633B" w:rsidRPr="00D16F9B" w:rsidRDefault="0016633B" w:rsidP="002D5F02">
            <w:pPr>
              <w:rPr>
                <w:sz w:val="18"/>
                <w:szCs w:val="18"/>
              </w:rPr>
            </w:pPr>
            <w:r>
              <w:rPr>
                <w:sz w:val="18"/>
                <w:szCs w:val="18"/>
              </w:rPr>
              <w:t>Metabolic Birth-D</w:t>
            </w:r>
            <w:r w:rsidRPr="00D16F9B">
              <w:rPr>
                <w:sz w:val="18"/>
                <w:szCs w:val="18"/>
              </w:rPr>
              <w:t>efects</w:t>
            </w:r>
            <w:r>
              <w:rPr>
                <w:sz w:val="18"/>
                <w:szCs w:val="18"/>
              </w:rPr>
              <w:t xml:space="preserve"> and Neonatal Screening Tests</w:t>
            </w:r>
          </w:p>
        </w:tc>
        <w:tc>
          <w:tcPr>
            <w:tcW w:w="1725" w:type="dxa"/>
            <w:vAlign w:val="center"/>
          </w:tcPr>
          <w:p w:rsidR="0016633B" w:rsidRPr="00D16F9B" w:rsidRDefault="0016633B" w:rsidP="002D5F02">
            <w:pPr>
              <w:rPr>
                <w:sz w:val="18"/>
                <w:szCs w:val="18"/>
              </w:rPr>
            </w:pPr>
            <w:r w:rsidRPr="00D16F9B">
              <w:rPr>
                <w:sz w:val="18"/>
                <w:szCs w:val="18"/>
              </w:rPr>
              <w:t>Prof. Dr. Fatma Meriç Yılmaz</w:t>
            </w: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sidRPr="00D16F9B">
              <w:rPr>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D16F9B" w:rsidRDefault="0016633B" w:rsidP="002D5F02">
            <w:pPr>
              <w:rPr>
                <w:sz w:val="18"/>
                <w:szCs w:val="18"/>
              </w:rPr>
            </w:pPr>
            <w:r>
              <w:rPr>
                <w:sz w:val="18"/>
                <w:szCs w:val="18"/>
              </w:rPr>
              <w:t xml:space="preserve">Yağda Çözünen </w:t>
            </w:r>
            <w:r w:rsidRPr="00D16F9B">
              <w:rPr>
                <w:sz w:val="18"/>
                <w:szCs w:val="18"/>
              </w:rPr>
              <w:t>Vitaminler ve Koenzimler</w:t>
            </w:r>
          </w:p>
        </w:tc>
        <w:tc>
          <w:tcPr>
            <w:tcW w:w="1722" w:type="dxa"/>
            <w:vAlign w:val="center"/>
          </w:tcPr>
          <w:p w:rsidR="0016633B" w:rsidRPr="00D16F9B" w:rsidRDefault="0016633B" w:rsidP="002D5F02">
            <w:pPr>
              <w:rPr>
                <w:sz w:val="18"/>
                <w:szCs w:val="18"/>
              </w:rPr>
            </w:pPr>
            <w:r w:rsidRPr="00D16F9B">
              <w:rPr>
                <w:sz w:val="18"/>
                <w:szCs w:val="18"/>
              </w:rPr>
              <w:t>Prof. Dr. Fatma Meriç Yılmaz</w:t>
            </w: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Pr>
                <w:sz w:val="18"/>
                <w:szCs w:val="18"/>
              </w:rPr>
              <w:t>2</w:t>
            </w:r>
          </w:p>
        </w:tc>
        <w:tc>
          <w:tcPr>
            <w:tcW w:w="2929" w:type="dxa"/>
            <w:vAlign w:val="center"/>
          </w:tcPr>
          <w:p w:rsidR="0016633B" w:rsidRPr="00D16F9B" w:rsidRDefault="0016633B" w:rsidP="002D5F02">
            <w:pPr>
              <w:rPr>
                <w:sz w:val="18"/>
                <w:szCs w:val="18"/>
              </w:rPr>
            </w:pPr>
            <w:r>
              <w:rPr>
                <w:sz w:val="18"/>
                <w:szCs w:val="18"/>
              </w:rPr>
              <w:t xml:space="preserve">Lipid Soluable </w:t>
            </w:r>
            <w:r w:rsidRPr="00D16F9B">
              <w:rPr>
                <w:sz w:val="18"/>
                <w:szCs w:val="18"/>
              </w:rPr>
              <w:t>Vitamines and Coenzymes</w:t>
            </w:r>
          </w:p>
        </w:tc>
        <w:tc>
          <w:tcPr>
            <w:tcW w:w="1725" w:type="dxa"/>
            <w:vAlign w:val="center"/>
          </w:tcPr>
          <w:p w:rsidR="0016633B" w:rsidRPr="00D16F9B" w:rsidRDefault="0016633B" w:rsidP="002D5F02">
            <w:pPr>
              <w:rPr>
                <w:sz w:val="18"/>
                <w:szCs w:val="18"/>
              </w:rPr>
            </w:pPr>
            <w:r w:rsidRPr="00D16F9B">
              <w:rPr>
                <w:sz w:val="18"/>
                <w:szCs w:val="18"/>
              </w:rPr>
              <w:t>Prof. Dr. Fatma Meriç Yılmaz</w:t>
            </w: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Pr>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p>
        </w:tc>
        <w:tc>
          <w:tcPr>
            <w:tcW w:w="2725" w:type="dxa"/>
            <w:vAlign w:val="center"/>
          </w:tcPr>
          <w:p w:rsidR="0016633B" w:rsidRDefault="0016633B" w:rsidP="002D5F02">
            <w:pPr>
              <w:rPr>
                <w:sz w:val="18"/>
                <w:szCs w:val="18"/>
              </w:rPr>
            </w:pPr>
            <w:r>
              <w:rPr>
                <w:sz w:val="18"/>
                <w:szCs w:val="18"/>
              </w:rPr>
              <w:t xml:space="preserve">Suda Çözünen </w:t>
            </w:r>
            <w:r w:rsidRPr="00D16F9B">
              <w:rPr>
                <w:sz w:val="18"/>
                <w:szCs w:val="18"/>
              </w:rPr>
              <w:t>Vitaminler ve Koenzimler</w:t>
            </w:r>
          </w:p>
        </w:tc>
        <w:tc>
          <w:tcPr>
            <w:tcW w:w="1722" w:type="dxa"/>
            <w:vAlign w:val="center"/>
          </w:tcPr>
          <w:p w:rsidR="0016633B" w:rsidRPr="00D16F9B" w:rsidRDefault="0016633B" w:rsidP="002D5F02">
            <w:pPr>
              <w:rPr>
                <w:sz w:val="18"/>
                <w:szCs w:val="18"/>
              </w:rPr>
            </w:pPr>
            <w:r>
              <w:rPr>
                <w:sz w:val="18"/>
                <w:szCs w:val="18"/>
              </w:rPr>
              <w:t xml:space="preserve">Prof. Dr.Aysun Bay </w:t>
            </w:r>
          </w:p>
        </w:tc>
        <w:tc>
          <w:tcPr>
            <w:tcW w:w="840" w:type="dxa"/>
            <w:vAlign w:val="center"/>
          </w:tcPr>
          <w:p w:rsidR="0016633B" w:rsidRPr="00D16F9B" w:rsidRDefault="0016633B" w:rsidP="002D5F02">
            <w:pPr>
              <w:rPr>
                <w:sz w:val="18"/>
                <w:szCs w:val="18"/>
              </w:rPr>
            </w:pPr>
            <w:r>
              <w:rPr>
                <w:sz w:val="18"/>
                <w:szCs w:val="18"/>
              </w:rPr>
              <w:t>3</w:t>
            </w:r>
          </w:p>
        </w:tc>
        <w:tc>
          <w:tcPr>
            <w:tcW w:w="743" w:type="dxa"/>
            <w:vAlign w:val="center"/>
          </w:tcPr>
          <w:p w:rsidR="0016633B" w:rsidRPr="00D16F9B" w:rsidRDefault="0016633B" w:rsidP="002D5F02">
            <w:pPr>
              <w:rPr>
                <w:sz w:val="18"/>
                <w:szCs w:val="18"/>
              </w:rPr>
            </w:pPr>
            <w:r>
              <w:rPr>
                <w:sz w:val="18"/>
                <w:szCs w:val="18"/>
              </w:rPr>
              <w:t>2</w:t>
            </w:r>
          </w:p>
        </w:tc>
        <w:tc>
          <w:tcPr>
            <w:tcW w:w="2929" w:type="dxa"/>
            <w:vAlign w:val="center"/>
          </w:tcPr>
          <w:p w:rsidR="0016633B" w:rsidRPr="00D16F9B" w:rsidRDefault="0016633B" w:rsidP="002D5F02">
            <w:pPr>
              <w:rPr>
                <w:sz w:val="18"/>
                <w:szCs w:val="18"/>
              </w:rPr>
            </w:pPr>
            <w:r>
              <w:rPr>
                <w:sz w:val="18"/>
                <w:szCs w:val="18"/>
              </w:rPr>
              <w:t>Water Soluable Vitamens and Coenzyms</w:t>
            </w:r>
          </w:p>
        </w:tc>
        <w:tc>
          <w:tcPr>
            <w:tcW w:w="1725" w:type="dxa"/>
            <w:vAlign w:val="center"/>
          </w:tcPr>
          <w:p w:rsidR="0016633B" w:rsidRPr="00D16F9B" w:rsidRDefault="0016633B" w:rsidP="002D5F02">
            <w:pPr>
              <w:rPr>
                <w:sz w:val="18"/>
                <w:szCs w:val="18"/>
              </w:rPr>
            </w:pPr>
            <w:r>
              <w:rPr>
                <w:sz w:val="18"/>
                <w:szCs w:val="18"/>
              </w:rPr>
              <w:t>Prof. Dr.Aysun Bay</w:t>
            </w:r>
          </w:p>
        </w:tc>
        <w:tc>
          <w:tcPr>
            <w:tcW w:w="993" w:type="dxa"/>
            <w:vAlign w:val="center"/>
          </w:tcPr>
          <w:p w:rsidR="0016633B" w:rsidRPr="00D16F9B" w:rsidRDefault="0016633B" w:rsidP="002D5F02">
            <w:pPr>
              <w:jc w:val="center"/>
              <w:rPr>
                <w:sz w:val="18"/>
                <w:szCs w:val="18"/>
              </w:rPr>
            </w:pPr>
            <w:r>
              <w:rPr>
                <w:sz w:val="18"/>
                <w:szCs w:val="18"/>
              </w:rPr>
              <w:t>3</w:t>
            </w:r>
          </w:p>
        </w:tc>
        <w:tc>
          <w:tcPr>
            <w:tcW w:w="701" w:type="dxa"/>
            <w:vAlign w:val="center"/>
          </w:tcPr>
          <w:p w:rsidR="0016633B" w:rsidRPr="00D16F9B" w:rsidRDefault="0016633B" w:rsidP="002D5F02">
            <w:pPr>
              <w:jc w:val="center"/>
              <w:rPr>
                <w:sz w:val="18"/>
                <w:szCs w:val="18"/>
              </w:rPr>
            </w:pPr>
            <w:r>
              <w:rPr>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D16F9B" w:rsidRDefault="0016633B" w:rsidP="002D5F02">
            <w:pPr>
              <w:rPr>
                <w:sz w:val="18"/>
                <w:szCs w:val="18"/>
              </w:rPr>
            </w:pPr>
            <w:r>
              <w:rPr>
                <w:sz w:val="18"/>
                <w:szCs w:val="18"/>
              </w:rPr>
              <w:t>Eser Element M</w:t>
            </w:r>
            <w:r w:rsidRPr="00D16F9B">
              <w:rPr>
                <w:sz w:val="18"/>
                <w:szCs w:val="18"/>
              </w:rPr>
              <w:t>etabolizması</w:t>
            </w:r>
          </w:p>
        </w:tc>
        <w:tc>
          <w:tcPr>
            <w:tcW w:w="1722" w:type="dxa"/>
            <w:vAlign w:val="center"/>
          </w:tcPr>
          <w:p w:rsidR="0016633B" w:rsidRPr="00D16F9B" w:rsidRDefault="0016633B" w:rsidP="002D5F02">
            <w:pPr>
              <w:rPr>
                <w:sz w:val="18"/>
                <w:szCs w:val="18"/>
              </w:rPr>
            </w:pPr>
            <w:r>
              <w:rPr>
                <w:sz w:val="18"/>
                <w:szCs w:val="18"/>
              </w:rPr>
              <w:t>Prof.</w:t>
            </w:r>
            <w:r w:rsidRPr="00D16F9B">
              <w:rPr>
                <w:sz w:val="18"/>
                <w:szCs w:val="18"/>
              </w:rPr>
              <w:t xml:space="preserve"> Dr</w:t>
            </w:r>
            <w:r>
              <w:rPr>
                <w:sz w:val="18"/>
                <w:szCs w:val="18"/>
              </w:rPr>
              <w:t>.</w:t>
            </w:r>
            <w:r w:rsidRPr="00D16F9B">
              <w:rPr>
                <w:sz w:val="18"/>
                <w:szCs w:val="18"/>
              </w:rPr>
              <w:t xml:space="preserve"> Ceylan Bal</w:t>
            </w: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sidRPr="00D16F9B">
              <w:rPr>
                <w:sz w:val="18"/>
                <w:szCs w:val="18"/>
              </w:rPr>
              <w:t>2</w:t>
            </w:r>
          </w:p>
        </w:tc>
        <w:tc>
          <w:tcPr>
            <w:tcW w:w="2929" w:type="dxa"/>
            <w:vAlign w:val="center"/>
          </w:tcPr>
          <w:p w:rsidR="0016633B" w:rsidRPr="00D16F9B" w:rsidRDefault="0016633B" w:rsidP="002D5F02">
            <w:pPr>
              <w:rPr>
                <w:sz w:val="18"/>
                <w:szCs w:val="18"/>
              </w:rPr>
            </w:pPr>
            <w:r w:rsidRPr="00D16F9B">
              <w:rPr>
                <w:sz w:val="18"/>
                <w:szCs w:val="18"/>
              </w:rPr>
              <w:t>Metabolism of t</w:t>
            </w:r>
            <w:r>
              <w:rPr>
                <w:sz w:val="18"/>
                <w:szCs w:val="18"/>
              </w:rPr>
              <w:t>he Trace E</w:t>
            </w:r>
            <w:r w:rsidRPr="00D16F9B">
              <w:rPr>
                <w:sz w:val="18"/>
                <w:szCs w:val="18"/>
              </w:rPr>
              <w:t>lements</w:t>
            </w:r>
          </w:p>
        </w:tc>
        <w:tc>
          <w:tcPr>
            <w:tcW w:w="1725" w:type="dxa"/>
            <w:vAlign w:val="center"/>
          </w:tcPr>
          <w:p w:rsidR="0016633B" w:rsidRPr="00D16F9B" w:rsidRDefault="0016633B" w:rsidP="002D5F02">
            <w:pPr>
              <w:rPr>
                <w:sz w:val="18"/>
                <w:szCs w:val="18"/>
              </w:rPr>
            </w:pPr>
            <w:r>
              <w:rPr>
                <w:sz w:val="18"/>
                <w:szCs w:val="18"/>
              </w:rPr>
              <w:t>Prof.</w:t>
            </w:r>
            <w:r w:rsidRPr="00D16F9B">
              <w:rPr>
                <w:sz w:val="18"/>
                <w:szCs w:val="18"/>
              </w:rPr>
              <w:t xml:space="preserve"> Dr</w:t>
            </w:r>
            <w:r>
              <w:rPr>
                <w:sz w:val="18"/>
                <w:szCs w:val="18"/>
              </w:rPr>
              <w:t>.</w:t>
            </w:r>
            <w:r w:rsidRPr="00D16F9B">
              <w:rPr>
                <w:sz w:val="18"/>
                <w:szCs w:val="18"/>
              </w:rPr>
              <w:t xml:space="preserve"> Ceylan Bal</w:t>
            </w: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sidRPr="00D16F9B">
              <w:rPr>
                <w:sz w:val="18"/>
                <w:szCs w:val="18"/>
              </w:rPr>
              <w:t>2</w:t>
            </w:r>
          </w:p>
        </w:tc>
      </w:tr>
      <w:tr w:rsidR="0016633B" w:rsidRPr="00D16F9B" w:rsidTr="002D5F02">
        <w:trPr>
          <w:trHeight w:val="288"/>
        </w:trPr>
        <w:tc>
          <w:tcPr>
            <w:tcW w:w="1898" w:type="dxa"/>
            <w:vAlign w:val="center"/>
          </w:tcPr>
          <w:p w:rsidR="0016633B" w:rsidRPr="00D16F9B" w:rsidRDefault="0016633B" w:rsidP="002D5F02">
            <w:pPr>
              <w:rPr>
                <w:sz w:val="18"/>
                <w:szCs w:val="18"/>
              </w:rPr>
            </w:pPr>
            <w:r w:rsidRPr="00D16F9B">
              <w:rPr>
                <w:sz w:val="18"/>
                <w:szCs w:val="18"/>
              </w:rPr>
              <w:t> </w:t>
            </w:r>
          </w:p>
        </w:tc>
        <w:tc>
          <w:tcPr>
            <w:tcW w:w="2725" w:type="dxa"/>
            <w:vAlign w:val="center"/>
          </w:tcPr>
          <w:p w:rsidR="0016633B" w:rsidRPr="00D16F9B" w:rsidRDefault="0016633B" w:rsidP="002D5F02">
            <w:pPr>
              <w:rPr>
                <w:sz w:val="18"/>
                <w:szCs w:val="18"/>
              </w:rPr>
            </w:pPr>
            <w:r>
              <w:rPr>
                <w:sz w:val="18"/>
                <w:szCs w:val="18"/>
              </w:rPr>
              <w:t>Detoksifikasyon ve Atılım M</w:t>
            </w:r>
            <w:r w:rsidRPr="00D16F9B">
              <w:rPr>
                <w:sz w:val="18"/>
                <w:szCs w:val="18"/>
              </w:rPr>
              <w:t>etabolizması</w:t>
            </w:r>
          </w:p>
        </w:tc>
        <w:tc>
          <w:tcPr>
            <w:tcW w:w="1722" w:type="dxa"/>
            <w:vAlign w:val="center"/>
          </w:tcPr>
          <w:p w:rsidR="0016633B" w:rsidRPr="00D16F9B" w:rsidRDefault="0016633B" w:rsidP="002D5F02">
            <w:pPr>
              <w:rPr>
                <w:sz w:val="18"/>
                <w:szCs w:val="18"/>
              </w:rPr>
            </w:pPr>
            <w:r>
              <w:rPr>
                <w:sz w:val="18"/>
                <w:szCs w:val="18"/>
              </w:rPr>
              <w:t>Prof. Dr. Salim Neşelioğlu</w:t>
            </w:r>
          </w:p>
        </w:tc>
        <w:tc>
          <w:tcPr>
            <w:tcW w:w="840" w:type="dxa"/>
            <w:vAlign w:val="center"/>
          </w:tcPr>
          <w:p w:rsidR="0016633B" w:rsidRPr="00D16F9B" w:rsidRDefault="0016633B" w:rsidP="002D5F02">
            <w:pPr>
              <w:rPr>
                <w:sz w:val="18"/>
                <w:szCs w:val="18"/>
              </w:rPr>
            </w:pPr>
            <w:r w:rsidRPr="00D16F9B">
              <w:rPr>
                <w:sz w:val="18"/>
                <w:szCs w:val="18"/>
              </w:rPr>
              <w:t>3</w:t>
            </w:r>
          </w:p>
        </w:tc>
        <w:tc>
          <w:tcPr>
            <w:tcW w:w="743" w:type="dxa"/>
            <w:vAlign w:val="center"/>
          </w:tcPr>
          <w:p w:rsidR="0016633B" w:rsidRPr="00D16F9B" w:rsidRDefault="0016633B" w:rsidP="002D5F02">
            <w:pPr>
              <w:rPr>
                <w:sz w:val="18"/>
                <w:szCs w:val="18"/>
              </w:rPr>
            </w:pPr>
            <w:r w:rsidRPr="00D16F9B">
              <w:rPr>
                <w:sz w:val="18"/>
                <w:szCs w:val="18"/>
              </w:rPr>
              <w:t>2</w:t>
            </w:r>
          </w:p>
        </w:tc>
        <w:tc>
          <w:tcPr>
            <w:tcW w:w="2929" w:type="dxa"/>
            <w:vAlign w:val="center"/>
          </w:tcPr>
          <w:p w:rsidR="0016633B" w:rsidRPr="00D16F9B" w:rsidRDefault="0016633B" w:rsidP="002D5F02">
            <w:pPr>
              <w:rPr>
                <w:sz w:val="18"/>
                <w:szCs w:val="18"/>
              </w:rPr>
            </w:pPr>
            <w:r w:rsidRPr="00D16F9B">
              <w:rPr>
                <w:sz w:val="18"/>
                <w:szCs w:val="18"/>
              </w:rPr>
              <w:t>Detoxification and Excretory mechanisms</w:t>
            </w:r>
          </w:p>
        </w:tc>
        <w:tc>
          <w:tcPr>
            <w:tcW w:w="1725" w:type="dxa"/>
            <w:vAlign w:val="center"/>
          </w:tcPr>
          <w:p w:rsidR="0016633B" w:rsidRPr="00D16F9B" w:rsidRDefault="0016633B" w:rsidP="002D5F02">
            <w:pPr>
              <w:rPr>
                <w:sz w:val="18"/>
                <w:szCs w:val="18"/>
              </w:rPr>
            </w:pPr>
            <w:r>
              <w:rPr>
                <w:sz w:val="18"/>
                <w:szCs w:val="18"/>
              </w:rPr>
              <w:t xml:space="preserve">Prof. Dr.Aysun Bay </w:t>
            </w:r>
          </w:p>
        </w:tc>
        <w:tc>
          <w:tcPr>
            <w:tcW w:w="993" w:type="dxa"/>
            <w:vAlign w:val="center"/>
          </w:tcPr>
          <w:p w:rsidR="0016633B" w:rsidRPr="00D16F9B" w:rsidRDefault="0016633B" w:rsidP="002D5F02">
            <w:pPr>
              <w:jc w:val="center"/>
              <w:rPr>
                <w:sz w:val="18"/>
                <w:szCs w:val="18"/>
              </w:rPr>
            </w:pPr>
            <w:r w:rsidRPr="00D16F9B">
              <w:rPr>
                <w:sz w:val="18"/>
                <w:szCs w:val="18"/>
              </w:rPr>
              <w:t>3</w:t>
            </w:r>
          </w:p>
        </w:tc>
        <w:tc>
          <w:tcPr>
            <w:tcW w:w="701" w:type="dxa"/>
            <w:vAlign w:val="center"/>
          </w:tcPr>
          <w:p w:rsidR="0016633B" w:rsidRPr="00D16F9B" w:rsidRDefault="0016633B" w:rsidP="002D5F02">
            <w:pPr>
              <w:jc w:val="center"/>
              <w:rPr>
                <w:sz w:val="18"/>
                <w:szCs w:val="18"/>
              </w:rPr>
            </w:pPr>
            <w:r w:rsidRPr="00D16F9B">
              <w:rPr>
                <w:sz w:val="18"/>
                <w:szCs w:val="18"/>
              </w:rPr>
              <w:t>2</w:t>
            </w:r>
          </w:p>
        </w:tc>
      </w:tr>
    </w:tbl>
    <w:p w:rsidR="0016633B" w:rsidRDefault="0016633B" w:rsidP="0016633B"/>
    <w:p w:rsidR="0016633B" w:rsidRDefault="0016633B" w:rsidP="0016633B"/>
    <w:p w:rsidR="0016633B" w:rsidRDefault="0016633B" w:rsidP="0016633B"/>
    <w:p w:rsidR="0016633B" w:rsidRDefault="0016633B" w:rsidP="0016633B"/>
    <w:p w:rsidR="0016633B" w:rsidRDefault="0016633B" w:rsidP="0016633B"/>
    <w:p w:rsidR="0016633B" w:rsidRDefault="0016633B" w:rsidP="0016633B"/>
    <w:p w:rsidR="0016633B" w:rsidRDefault="0016633B" w:rsidP="0016633B"/>
    <w:p w:rsidR="0016633B" w:rsidRDefault="0016633B" w:rsidP="0016633B"/>
    <w:p w:rsidR="002D1755" w:rsidRDefault="002D1755" w:rsidP="0016633B"/>
    <w:p w:rsidR="002D1755" w:rsidRDefault="002D1755" w:rsidP="0016633B"/>
    <w:p w:rsidR="002D1755" w:rsidRDefault="002D1755" w:rsidP="0016633B"/>
    <w:p w:rsidR="002D1755" w:rsidRDefault="002D1755" w:rsidP="0016633B"/>
    <w:p w:rsidR="002D1755" w:rsidRDefault="002D1755" w:rsidP="0016633B"/>
    <w:p w:rsidR="002D1755" w:rsidRDefault="002D1755" w:rsidP="0016633B"/>
    <w:p w:rsidR="00E7548F" w:rsidRDefault="00E7548F" w:rsidP="0016633B">
      <w:pPr>
        <w:sectPr w:rsidR="00E7548F" w:rsidSect="0016633B">
          <w:footerReference w:type="even" r:id="rId69"/>
          <w:footerReference w:type="default" r:id="rId70"/>
          <w:footerReference w:type="first" r:id="rId71"/>
          <w:pgSz w:w="16838" w:h="11906" w:orient="landscape"/>
          <w:pgMar w:top="1160" w:right="1580" w:bottom="1440" w:left="1120" w:header="708" w:footer="920" w:gutter="0"/>
          <w:cols w:space="708"/>
          <w:docGrid w:linePitch="299" w:charSpace="1842"/>
        </w:sectPr>
      </w:pPr>
    </w:p>
    <w:p w:rsidR="0016633B" w:rsidRPr="001516F1" w:rsidRDefault="0016633B" w:rsidP="0016633B">
      <w:pPr>
        <w:spacing w:before="100" w:beforeAutospacing="1" w:after="100" w:afterAutospacing="1"/>
        <w:rPr>
          <w:b/>
          <w:bCs/>
          <w:iCs/>
        </w:rPr>
      </w:pPr>
      <w:r w:rsidRPr="001516F1">
        <w:rPr>
          <w:b/>
          <w:bCs/>
        </w:rPr>
        <w:lastRenderedPageBreak/>
        <w:t>Komite-3 Öğrenim Hedefleri ve Program Çıktılarına Katkı Düzeyleri</w:t>
      </w:r>
    </w:p>
    <w:p w:rsidR="0016633B" w:rsidRPr="001516F1" w:rsidRDefault="0016633B" w:rsidP="0016633B">
      <w:pPr>
        <w:spacing w:before="100" w:beforeAutospacing="1" w:after="100" w:afterAutospacing="1"/>
        <w:rPr>
          <w:i/>
        </w:rPr>
      </w:pPr>
      <w:r w:rsidRPr="001516F1">
        <w:t>Aşağıda Komite-3 öğrenim hedefleri ile fakültemiz program çıktıları arasındaki ilişki ve katkı düzeyleri gösterilmiştir.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5996"/>
        <w:gridCol w:w="1268"/>
        <w:gridCol w:w="1384"/>
      </w:tblGrid>
      <w:tr w:rsidR="0016633B" w:rsidRPr="00E7548F" w:rsidTr="002D5F02">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E7548F" w:rsidRDefault="0016633B" w:rsidP="002D5F02">
            <w:pPr>
              <w:spacing w:before="100" w:beforeAutospacing="1" w:after="100" w:afterAutospacing="1"/>
              <w:jc w:val="center"/>
              <w:rPr>
                <w:b/>
                <w:bCs/>
                <w:iCs/>
                <w:sz w:val="22"/>
                <w:szCs w:val="22"/>
              </w:rPr>
            </w:pPr>
            <w:r w:rsidRPr="00E7548F">
              <w:rPr>
                <w:b/>
                <w:bCs/>
                <w:sz w:val="22"/>
                <w:szCs w:val="22"/>
              </w:rPr>
              <w:t>No</w:t>
            </w:r>
          </w:p>
        </w:tc>
        <w:tc>
          <w:tcPr>
            <w:tcW w:w="5996" w:type="dxa"/>
            <w:tcBorders>
              <w:top w:val="single" w:sz="4" w:space="0" w:color="auto"/>
              <w:left w:val="single" w:sz="4" w:space="0" w:color="auto"/>
              <w:bottom w:val="single" w:sz="4" w:space="0" w:color="auto"/>
              <w:right w:val="single" w:sz="4" w:space="0" w:color="auto"/>
            </w:tcBorders>
            <w:vAlign w:val="center"/>
            <w:hideMark/>
          </w:tcPr>
          <w:p w:rsidR="0016633B" w:rsidRPr="00E7548F" w:rsidRDefault="0016633B" w:rsidP="002D5F02">
            <w:pPr>
              <w:spacing w:before="100" w:beforeAutospacing="1" w:after="100" w:afterAutospacing="1"/>
              <w:jc w:val="center"/>
              <w:rPr>
                <w:b/>
                <w:bCs/>
                <w:iCs/>
                <w:sz w:val="22"/>
                <w:szCs w:val="22"/>
              </w:rPr>
            </w:pPr>
            <w:r w:rsidRPr="00E7548F">
              <w:rPr>
                <w:b/>
                <w:bCs/>
                <w:sz w:val="22"/>
                <w:szCs w:val="22"/>
              </w:rPr>
              <w:t>Kazanım</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E7548F" w:rsidRDefault="0016633B" w:rsidP="002D5F02">
            <w:pPr>
              <w:spacing w:before="100" w:beforeAutospacing="1" w:after="100" w:afterAutospacing="1"/>
              <w:jc w:val="center"/>
              <w:rPr>
                <w:b/>
                <w:bCs/>
                <w:iCs/>
                <w:sz w:val="22"/>
                <w:szCs w:val="22"/>
              </w:rPr>
            </w:pPr>
            <w:r w:rsidRPr="00E7548F">
              <w:rPr>
                <w:b/>
                <w:bCs/>
                <w:sz w:val="22"/>
                <w:szCs w:val="22"/>
              </w:rPr>
              <w:t>Karşıladığı Program Hedefi</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E7548F" w:rsidRDefault="0016633B" w:rsidP="002D5F02">
            <w:pPr>
              <w:spacing w:before="100" w:beforeAutospacing="1" w:after="100" w:afterAutospacing="1"/>
              <w:jc w:val="center"/>
              <w:rPr>
                <w:b/>
                <w:bCs/>
                <w:iCs/>
                <w:sz w:val="22"/>
                <w:szCs w:val="22"/>
              </w:rPr>
            </w:pPr>
            <w:r w:rsidRPr="00E7548F">
              <w:rPr>
                <w:b/>
                <w:bCs/>
                <w:sz w:val="22"/>
                <w:szCs w:val="22"/>
              </w:rPr>
              <w:t>Katkı Düzeyi 1-5</w:t>
            </w:r>
          </w:p>
        </w:tc>
      </w:tr>
      <w:tr w:rsidR="0016633B" w:rsidRPr="00E7548F" w:rsidTr="002D5F02">
        <w:tc>
          <w:tcPr>
            <w:tcW w:w="510" w:type="dxa"/>
            <w:tcBorders>
              <w:top w:val="single" w:sz="4" w:space="0" w:color="auto"/>
              <w:left w:val="single" w:sz="4" w:space="0" w:color="auto"/>
              <w:bottom w:val="single" w:sz="4" w:space="0" w:color="auto"/>
              <w:right w:val="single" w:sz="4" w:space="0" w:color="auto"/>
            </w:tcBorders>
            <w:hideMark/>
          </w:tcPr>
          <w:p w:rsidR="0016633B" w:rsidRPr="00E7548F" w:rsidRDefault="0016633B" w:rsidP="002D5F02">
            <w:pPr>
              <w:spacing w:before="100" w:beforeAutospacing="1" w:after="100" w:afterAutospacing="1"/>
              <w:rPr>
                <w:sz w:val="22"/>
                <w:szCs w:val="22"/>
              </w:rPr>
            </w:pPr>
            <w:r w:rsidRPr="00E7548F">
              <w:rPr>
                <w:sz w:val="22"/>
                <w:szCs w:val="22"/>
              </w:rPr>
              <w:t>1</w:t>
            </w:r>
          </w:p>
        </w:tc>
        <w:tc>
          <w:tcPr>
            <w:tcW w:w="5996" w:type="dxa"/>
            <w:hideMark/>
          </w:tcPr>
          <w:p w:rsidR="0016633B" w:rsidRPr="00E7548F" w:rsidRDefault="0016633B" w:rsidP="002D5F02">
            <w:pPr>
              <w:pStyle w:val="p1"/>
              <w:suppressAutoHyphens/>
              <w:rPr>
                <w:rFonts w:ascii="Times New Roman" w:hAnsi="Times New Roman"/>
                <w:i w:val="0"/>
                <w:iCs/>
                <w:color w:val="auto"/>
                <w:sz w:val="22"/>
                <w:szCs w:val="22"/>
              </w:rPr>
            </w:pPr>
            <w:r w:rsidRPr="00E7548F">
              <w:rPr>
                <w:rFonts w:ascii="Times New Roman" w:hAnsi="Times New Roman"/>
                <w:i w:val="0"/>
                <w:iCs/>
                <w:sz w:val="22"/>
                <w:szCs w:val="22"/>
              </w:rPr>
              <w:t>Bakterilerin genel özelliklerini, tanımlama yöntemlerini, bakterilerin neden olduğu hastalıkları, bakteriyel enfeksiyonların epidemiyolojisini, bakteriyel infeksiyonların patogenezini açıklar</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E7548F" w:rsidRDefault="0016633B" w:rsidP="002D5F02">
            <w:pPr>
              <w:spacing w:before="100" w:beforeAutospacing="1" w:after="100" w:afterAutospacing="1"/>
              <w:jc w:val="center"/>
              <w:rPr>
                <w:sz w:val="22"/>
                <w:szCs w:val="22"/>
              </w:rPr>
            </w:pPr>
            <w:r w:rsidRPr="00E7548F">
              <w:rPr>
                <w:sz w:val="22"/>
                <w:szCs w:val="22"/>
              </w:rPr>
              <w:t>PY3,PY4</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E7548F" w:rsidRDefault="0016633B" w:rsidP="002D5F02">
            <w:pPr>
              <w:spacing w:before="100" w:beforeAutospacing="1" w:after="100" w:afterAutospacing="1"/>
              <w:jc w:val="center"/>
              <w:rPr>
                <w:sz w:val="22"/>
                <w:szCs w:val="22"/>
              </w:rPr>
            </w:pPr>
            <w:r w:rsidRPr="00E7548F">
              <w:rPr>
                <w:sz w:val="22"/>
                <w:szCs w:val="22"/>
              </w:rPr>
              <w:t>3</w:t>
            </w:r>
          </w:p>
        </w:tc>
      </w:tr>
      <w:tr w:rsidR="0016633B" w:rsidRPr="00E7548F" w:rsidTr="002D5F02">
        <w:tc>
          <w:tcPr>
            <w:tcW w:w="510" w:type="dxa"/>
            <w:tcBorders>
              <w:top w:val="single" w:sz="4" w:space="0" w:color="auto"/>
              <w:left w:val="single" w:sz="4" w:space="0" w:color="auto"/>
              <w:bottom w:val="single" w:sz="4" w:space="0" w:color="auto"/>
              <w:right w:val="single" w:sz="4" w:space="0" w:color="auto"/>
            </w:tcBorders>
            <w:hideMark/>
          </w:tcPr>
          <w:p w:rsidR="0016633B" w:rsidRPr="00E7548F" w:rsidRDefault="0016633B" w:rsidP="002D5F02">
            <w:pPr>
              <w:spacing w:before="100" w:beforeAutospacing="1" w:after="100" w:afterAutospacing="1"/>
              <w:rPr>
                <w:sz w:val="22"/>
                <w:szCs w:val="22"/>
              </w:rPr>
            </w:pPr>
            <w:r w:rsidRPr="00E7548F">
              <w:rPr>
                <w:sz w:val="22"/>
                <w:szCs w:val="22"/>
              </w:rPr>
              <w:t>2</w:t>
            </w:r>
          </w:p>
        </w:tc>
        <w:tc>
          <w:tcPr>
            <w:tcW w:w="5996" w:type="dxa"/>
            <w:hideMark/>
          </w:tcPr>
          <w:p w:rsidR="0016633B" w:rsidRPr="00E7548F" w:rsidRDefault="0016633B" w:rsidP="002D5F02">
            <w:pPr>
              <w:pStyle w:val="p1"/>
              <w:suppressAutoHyphens/>
              <w:rPr>
                <w:rFonts w:ascii="Times New Roman" w:hAnsi="Times New Roman"/>
                <w:i w:val="0"/>
                <w:iCs/>
                <w:color w:val="auto"/>
                <w:sz w:val="22"/>
                <w:szCs w:val="22"/>
              </w:rPr>
            </w:pPr>
            <w:r w:rsidRPr="00E7548F">
              <w:rPr>
                <w:rFonts w:ascii="Times New Roman" w:hAnsi="Times New Roman"/>
                <w:i w:val="0"/>
                <w:iCs/>
                <w:sz w:val="22"/>
                <w:szCs w:val="22"/>
              </w:rPr>
              <w:t>Anaerop bakterilerin genel özelliklerini, tanımlama yöntemlerini, bakterilerin neden olduğu hastalıkları,  hastalık yapma mekanizmalarını açıklar</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E7548F" w:rsidRDefault="0016633B" w:rsidP="002D5F02">
            <w:pPr>
              <w:spacing w:before="100" w:beforeAutospacing="1" w:after="100" w:afterAutospacing="1"/>
              <w:jc w:val="center"/>
              <w:rPr>
                <w:sz w:val="22"/>
                <w:szCs w:val="22"/>
              </w:rPr>
            </w:pPr>
            <w:r w:rsidRPr="00E7548F">
              <w:rPr>
                <w:sz w:val="22"/>
                <w:szCs w:val="22"/>
              </w:rPr>
              <w:t>PY3,PY4</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E7548F" w:rsidRDefault="0016633B" w:rsidP="002D5F02">
            <w:pPr>
              <w:spacing w:before="100" w:beforeAutospacing="1" w:after="100" w:afterAutospacing="1"/>
              <w:jc w:val="center"/>
              <w:rPr>
                <w:sz w:val="22"/>
                <w:szCs w:val="22"/>
              </w:rPr>
            </w:pPr>
            <w:r w:rsidRPr="00E7548F">
              <w:rPr>
                <w:sz w:val="22"/>
                <w:szCs w:val="22"/>
              </w:rPr>
              <w:t>4</w:t>
            </w:r>
          </w:p>
        </w:tc>
      </w:tr>
      <w:tr w:rsidR="0016633B" w:rsidRPr="00E7548F" w:rsidTr="002D5F02">
        <w:tc>
          <w:tcPr>
            <w:tcW w:w="510" w:type="dxa"/>
            <w:tcBorders>
              <w:top w:val="single" w:sz="4" w:space="0" w:color="auto"/>
              <w:left w:val="single" w:sz="4" w:space="0" w:color="auto"/>
              <w:bottom w:val="single" w:sz="4" w:space="0" w:color="auto"/>
              <w:right w:val="single" w:sz="4" w:space="0" w:color="auto"/>
            </w:tcBorders>
            <w:hideMark/>
          </w:tcPr>
          <w:p w:rsidR="0016633B" w:rsidRPr="00E7548F" w:rsidRDefault="0016633B" w:rsidP="002D5F02">
            <w:pPr>
              <w:spacing w:before="100" w:beforeAutospacing="1" w:after="100" w:afterAutospacing="1"/>
              <w:rPr>
                <w:sz w:val="22"/>
                <w:szCs w:val="22"/>
              </w:rPr>
            </w:pPr>
            <w:r w:rsidRPr="00E7548F">
              <w:rPr>
                <w:sz w:val="22"/>
                <w:szCs w:val="22"/>
              </w:rPr>
              <w:t>3</w:t>
            </w:r>
          </w:p>
        </w:tc>
        <w:tc>
          <w:tcPr>
            <w:tcW w:w="5996" w:type="dxa"/>
            <w:hideMark/>
          </w:tcPr>
          <w:p w:rsidR="0016633B" w:rsidRPr="00E7548F" w:rsidRDefault="0016633B" w:rsidP="002D5F02">
            <w:pPr>
              <w:pStyle w:val="p1"/>
              <w:suppressAutoHyphens/>
              <w:rPr>
                <w:rFonts w:ascii="Times New Roman" w:hAnsi="Times New Roman"/>
                <w:i w:val="0"/>
                <w:iCs/>
                <w:color w:val="auto"/>
                <w:sz w:val="22"/>
                <w:szCs w:val="22"/>
              </w:rPr>
            </w:pPr>
            <w:r w:rsidRPr="00E7548F">
              <w:rPr>
                <w:rFonts w:ascii="Times New Roman" w:hAnsi="Times New Roman"/>
                <w:i w:val="0"/>
                <w:iCs/>
                <w:sz w:val="22"/>
                <w:szCs w:val="22"/>
              </w:rPr>
              <w:t>Mikobakterilerin genel özelliklerini, tanımlama yöntemlerini, neden olduğu hastalıkları, hastalıkların patogenezini açıklar</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E7548F" w:rsidRDefault="0016633B" w:rsidP="002D5F02">
            <w:pPr>
              <w:spacing w:before="100" w:beforeAutospacing="1" w:after="100" w:afterAutospacing="1"/>
              <w:jc w:val="center"/>
              <w:rPr>
                <w:sz w:val="22"/>
                <w:szCs w:val="22"/>
              </w:rPr>
            </w:pPr>
            <w:r w:rsidRPr="00E7548F">
              <w:rPr>
                <w:sz w:val="22"/>
                <w:szCs w:val="22"/>
              </w:rPr>
              <w:t>PY3,PY4</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E7548F" w:rsidRDefault="0016633B" w:rsidP="002D5F02">
            <w:pPr>
              <w:spacing w:before="100" w:beforeAutospacing="1" w:after="100" w:afterAutospacing="1"/>
              <w:jc w:val="center"/>
              <w:rPr>
                <w:sz w:val="22"/>
                <w:szCs w:val="22"/>
              </w:rPr>
            </w:pPr>
            <w:r w:rsidRPr="00E7548F">
              <w:rPr>
                <w:sz w:val="22"/>
                <w:szCs w:val="22"/>
              </w:rPr>
              <w:t>3</w:t>
            </w:r>
          </w:p>
        </w:tc>
      </w:tr>
      <w:tr w:rsidR="0016633B" w:rsidRPr="00E7548F" w:rsidTr="002D5F02">
        <w:tc>
          <w:tcPr>
            <w:tcW w:w="510" w:type="dxa"/>
            <w:tcBorders>
              <w:top w:val="single" w:sz="4" w:space="0" w:color="auto"/>
              <w:left w:val="single" w:sz="4" w:space="0" w:color="auto"/>
              <w:bottom w:val="single" w:sz="4" w:space="0" w:color="auto"/>
              <w:right w:val="single" w:sz="4" w:space="0" w:color="auto"/>
            </w:tcBorders>
            <w:hideMark/>
          </w:tcPr>
          <w:p w:rsidR="0016633B" w:rsidRPr="00E7548F" w:rsidRDefault="0016633B" w:rsidP="002D5F02">
            <w:pPr>
              <w:spacing w:before="100" w:beforeAutospacing="1" w:after="100" w:afterAutospacing="1"/>
              <w:rPr>
                <w:sz w:val="22"/>
                <w:szCs w:val="22"/>
              </w:rPr>
            </w:pPr>
            <w:r w:rsidRPr="00E7548F">
              <w:rPr>
                <w:sz w:val="22"/>
                <w:szCs w:val="22"/>
              </w:rPr>
              <w:t>4</w:t>
            </w:r>
          </w:p>
        </w:tc>
        <w:tc>
          <w:tcPr>
            <w:tcW w:w="5996" w:type="dxa"/>
            <w:hideMark/>
          </w:tcPr>
          <w:p w:rsidR="0016633B" w:rsidRPr="00E7548F" w:rsidRDefault="0016633B" w:rsidP="002D5F02">
            <w:pPr>
              <w:pStyle w:val="p1"/>
              <w:suppressAutoHyphens/>
              <w:rPr>
                <w:rFonts w:ascii="Times New Roman" w:hAnsi="Times New Roman"/>
                <w:i w:val="0"/>
                <w:iCs/>
                <w:color w:val="auto"/>
                <w:sz w:val="22"/>
                <w:szCs w:val="22"/>
              </w:rPr>
            </w:pPr>
            <w:r w:rsidRPr="00E7548F">
              <w:rPr>
                <w:rFonts w:ascii="Times New Roman" w:hAnsi="Times New Roman"/>
                <w:i w:val="0"/>
                <w:iCs/>
                <w:sz w:val="22"/>
                <w:szCs w:val="22"/>
              </w:rPr>
              <w:t>Gastrointestinal sistemin  anatomisini, fizyolojisini, histolojisini açıklar</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E7548F" w:rsidRDefault="0016633B" w:rsidP="002D5F02">
            <w:pPr>
              <w:spacing w:before="100" w:beforeAutospacing="1" w:after="100" w:afterAutospacing="1"/>
              <w:jc w:val="center"/>
              <w:rPr>
                <w:sz w:val="22"/>
                <w:szCs w:val="22"/>
              </w:rPr>
            </w:pPr>
            <w:r w:rsidRPr="00E7548F">
              <w:rPr>
                <w:sz w:val="22"/>
                <w:szCs w:val="22"/>
              </w:rPr>
              <w:t>PY5</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E7548F" w:rsidRDefault="0016633B" w:rsidP="002D5F02">
            <w:pPr>
              <w:spacing w:before="100" w:beforeAutospacing="1" w:after="100" w:afterAutospacing="1"/>
              <w:jc w:val="center"/>
              <w:rPr>
                <w:sz w:val="22"/>
                <w:szCs w:val="22"/>
              </w:rPr>
            </w:pPr>
            <w:r w:rsidRPr="00E7548F">
              <w:rPr>
                <w:sz w:val="22"/>
                <w:szCs w:val="22"/>
              </w:rPr>
              <w:t>5</w:t>
            </w:r>
          </w:p>
        </w:tc>
      </w:tr>
      <w:tr w:rsidR="0016633B" w:rsidRPr="00E7548F" w:rsidTr="002D5F02">
        <w:tc>
          <w:tcPr>
            <w:tcW w:w="510" w:type="dxa"/>
            <w:tcBorders>
              <w:top w:val="single" w:sz="4" w:space="0" w:color="auto"/>
              <w:left w:val="single" w:sz="4" w:space="0" w:color="auto"/>
              <w:bottom w:val="single" w:sz="4" w:space="0" w:color="auto"/>
              <w:right w:val="single" w:sz="4" w:space="0" w:color="auto"/>
            </w:tcBorders>
            <w:hideMark/>
          </w:tcPr>
          <w:p w:rsidR="0016633B" w:rsidRPr="00E7548F" w:rsidRDefault="0016633B" w:rsidP="002D5F02">
            <w:pPr>
              <w:spacing w:before="100" w:beforeAutospacing="1" w:after="100" w:afterAutospacing="1"/>
              <w:rPr>
                <w:sz w:val="22"/>
                <w:szCs w:val="22"/>
              </w:rPr>
            </w:pPr>
            <w:r w:rsidRPr="00E7548F">
              <w:rPr>
                <w:sz w:val="22"/>
                <w:szCs w:val="22"/>
              </w:rPr>
              <w:t>5</w:t>
            </w:r>
          </w:p>
        </w:tc>
        <w:tc>
          <w:tcPr>
            <w:tcW w:w="5996" w:type="dxa"/>
            <w:hideMark/>
          </w:tcPr>
          <w:p w:rsidR="0016633B" w:rsidRPr="00E7548F" w:rsidRDefault="0016633B" w:rsidP="002D5F02">
            <w:pPr>
              <w:pStyle w:val="p1"/>
              <w:suppressAutoHyphens/>
              <w:rPr>
                <w:rFonts w:ascii="Times New Roman" w:hAnsi="Times New Roman"/>
                <w:i w:val="0"/>
                <w:iCs/>
                <w:color w:val="auto"/>
                <w:sz w:val="22"/>
                <w:szCs w:val="22"/>
              </w:rPr>
            </w:pPr>
            <w:r w:rsidRPr="00E7548F">
              <w:rPr>
                <w:rFonts w:ascii="Times New Roman" w:hAnsi="Times New Roman"/>
                <w:i w:val="0"/>
                <w:iCs/>
                <w:sz w:val="22"/>
                <w:szCs w:val="22"/>
              </w:rPr>
              <w:t>Vitaminler ve koenzimlerin biyokimyasını, detoksifikasyon ve atılım mekanizmalarını açıklar</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E7548F" w:rsidRDefault="0016633B" w:rsidP="002D5F02">
            <w:pPr>
              <w:spacing w:before="100" w:beforeAutospacing="1" w:after="100" w:afterAutospacing="1"/>
              <w:jc w:val="center"/>
              <w:rPr>
                <w:sz w:val="22"/>
                <w:szCs w:val="22"/>
              </w:rPr>
            </w:pPr>
            <w:r w:rsidRPr="00E7548F">
              <w:rPr>
                <w:sz w:val="22"/>
                <w:szCs w:val="22"/>
              </w:rPr>
              <w:t>PY3,PY5</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E7548F" w:rsidRDefault="0016633B" w:rsidP="002D5F02">
            <w:pPr>
              <w:spacing w:before="100" w:beforeAutospacing="1" w:after="100" w:afterAutospacing="1"/>
              <w:jc w:val="center"/>
              <w:rPr>
                <w:sz w:val="22"/>
                <w:szCs w:val="22"/>
              </w:rPr>
            </w:pPr>
            <w:r w:rsidRPr="00E7548F">
              <w:rPr>
                <w:sz w:val="22"/>
                <w:szCs w:val="22"/>
              </w:rPr>
              <w:t>3</w:t>
            </w:r>
          </w:p>
        </w:tc>
      </w:tr>
      <w:tr w:rsidR="0016633B" w:rsidRPr="00E7548F" w:rsidTr="002D5F02">
        <w:tc>
          <w:tcPr>
            <w:tcW w:w="510" w:type="dxa"/>
            <w:tcBorders>
              <w:top w:val="single" w:sz="4" w:space="0" w:color="auto"/>
              <w:left w:val="single" w:sz="4" w:space="0" w:color="auto"/>
              <w:bottom w:val="single" w:sz="4" w:space="0" w:color="auto"/>
              <w:right w:val="single" w:sz="4" w:space="0" w:color="auto"/>
            </w:tcBorders>
            <w:hideMark/>
          </w:tcPr>
          <w:p w:rsidR="0016633B" w:rsidRPr="00E7548F" w:rsidRDefault="0016633B" w:rsidP="002D5F02">
            <w:pPr>
              <w:spacing w:before="100" w:beforeAutospacing="1" w:after="100" w:afterAutospacing="1"/>
              <w:rPr>
                <w:sz w:val="22"/>
                <w:szCs w:val="22"/>
              </w:rPr>
            </w:pPr>
            <w:r w:rsidRPr="00E7548F">
              <w:rPr>
                <w:sz w:val="22"/>
                <w:szCs w:val="22"/>
              </w:rPr>
              <w:t>6</w:t>
            </w:r>
          </w:p>
        </w:tc>
        <w:tc>
          <w:tcPr>
            <w:tcW w:w="5996" w:type="dxa"/>
            <w:hideMark/>
          </w:tcPr>
          <w:p w:rsidR="0016633B" w:rsidRPr="00E7548F" w:rsidRDefault="0016633B" w:rsidP="002D5F02">
            <w:pPr>
              <w:pStyle w:val="p1"/>
              <w:suppressAutoHyphens/>
              <w:rPr>
                <w:rFonts w:ascii="Times New Roman" w:hAnsi="Times New Roman"/>
                <w:i w:val="0"/>
                <w:iCs/>
                <w:color w:val="auto"/>
                <w:sz w:val="22"/>
                <w:szCs w:val="22"/>
              </w:rPr>
            </w:pPr>
            <w:r w:rsidRPr="00E7548F">
              <w:rPr>
                <w:rFonts w:ascii="Times New Roman" w:hAnsi="Times New Roman"/>
                <w:i w:val="0"/>
                <w:iCs/>
                <w:sz w:val="22"/>
                <w:szCs w:val="22"/>
              </w:rPr>
              <w:t>Gram negatif bakterileri laboratuvarda tanımlama ve kültür  yöntemlerini uygular</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E7548F" w:rsidRDefault="0016633B" w:rsidP="002D5F02">
            <w:pPr>
              <w:spacing w:before="100" w:beforeAutospacing="1" w:after="100" w:afterAutospacing="1"/>
              <w:jc w:val="center"/>
              <w:rPr>
                <w:sz w:val="22"/>
                <w:szCs w:val="22"/>
              </w:rPr>
            </w:pPr>
            <w:r w:rsidRPr="00E7548F">
              <w:rPr>
                <w:sz w:val="22"/>
                <w:szCs w:val="22"/>
              </w:rPr>
              <w:t>PY1,PY3</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E7548F" w:rsidRDefault="0016633B" w:rsidP="002D5F02">
            <w:pPr>
              <w:spacing w:before="100" w:beforeAutospacing="1" w:after="100" w:afterAutospacing="1"/>
              <w:jc w:val="center"/>
              <w:rPr>
                <w:sz w:val="22"/>
                <w:szCs w:val="22"/>
              </w:rPr>
            </w:pPr>
            <w:r w:rsidRPr="00E7548F">
              <w:rPr>
                <w:sz w:val="22"/>
                <w:szCs w:val="22"/>
              </w:rPr>
              <w:t>3</w:t>
            </w:r>
          </w:p>
        </w:tc>
      </w:tr>
      <w:tr w:rsidR="0016633B" w:rsidRPr="00E7548F" w:rsidTr="002D5F02">
        <w:tc>
          <w:tcPr>
            <w:tcW w:w="510" w:type="dxa"/>
            <w:tcBorders>
              <w:top w:val="single" w:sz="4" w:space="0" w:color="auto"/>
              <w:left w:val="single" w:sz="4" w:space="0" w:color="auto"/>
              <w:bottom w:val="single" w:sz="4" w:space="0" w:color="auto"/>
              <w:right w:val="single" w:sz="4" w:space="0" w:color="auto"/>
            </w:tcBorders>
            <w:hideMark/>
          </w:tcPr>
          <w:p w:rsidR="0016633B" w:rsidRPr="00E7548F" w:rsidRDefault="0016633B" w:rsidP="002D5F02">
            <w:pPr>
              <w:spacing w:before="100" w:beforeAutospacing="1" w:after="100" w:afterAutospacing="1"/>
              <w:rPr>
                <w:sz w:val="22"/>
                <w:szCs w:val="22"/>
              </w:rPr>
            </w:pPr>
            <w:r w:rsidRPr="00E7548F">
              <w:rPr>
                <w:sz w:val="22"/>
                <w:szCs w:val="22"/>
              </w:rPr>
              <w:t>7</w:t>
            </w:r>
          </w:p>
        </w:tc>
        <w:tc>
          <w:tcPr>
            <w:tcW w:w="5996" w:type="dxa"/>
            <w:hideMark/>
          </w:tcPr>
          <w:p w:rsidR="0016633B" w:rsidRPr="00E7548F" w:rsidRDefault="0016633B" w:rsidP="002D5F02">
            <w:pPr>
              <w:spacing w:before="100" w:beforeAutospacing="1" w:after="100" w:afterAutospacing="1"/>
              <w:rPr>
                <w:iCs/>
                <w:sz w:val="22"/>
                <w:szCs w:val="22"/>
              </w:rPr>
            </w:pPr>
            <w:r w:rsidRPr="00E7548F">
              <w:rPr>
                <w:iCs/>
                <w:color w:val="000000"/>
                <w:sz w:val="22"/>
                <w:szCs w:val="22"/>
              </w:rPr>
              <w:t>Gram pozitif  bakterileri laboratuvarda tanımlama ve kültür yöntemlerini uygular</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E7548F" w:rsidRDefault="0016633B" w:rsidP="002D5F02">
            <w:pPr>
              <w:spacing w:before="100" w:beforeAutospacing="1" w:after="100" w:afterAutospacing="1"/>
              <w:jc w:val="center"/>
              <w:rPr>
                <w:sz w:val="22"/>
                <w:szCs w:val="22"/>
              </w:rPr>
            </w:pPr>
            <w:r w:rsidRPr="00E7548F">
              <w:rPr>
                <w:sz w:val="22"/>
                <w:szCs w:val="22"/>
              </w:rPr>
              <w:t>PY1,PY3</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E7548F" w:rsidRDefault="0016633B" w:rsidP="002D5F02">
            <w:pPr>
              <w:spacing w:before="100" w:beforeAutospacing="1" w:after="100" w:afterAutospacing="1"/>
              <w:jc w:val="center"/>
              <w:rPr>
                <w:sz w:val="22"/>
                <w:szCs w:val="22"/>
              </w:rPr>
            </w:pPr>
            <w:r w:rsidRPr="00E7548F">
              <w:rPr>
                <w:sz w:val="22"/>
                <w:szCs w:val="22"/>
              </w:rPr>
              <w:t>3</w:t>
            </w:r>
          </w:p>
        </w:tc>
      </w:tr>
      <w:tr w:rsidR="0016633B" w:rsidRPr="00E7548F" w:rsidTr="002D5F02">
        <w:tc>
          <w:tcPr>
            <w:tcW w:w="510" w:type="dxa"/>
            <w:tcBorders>
              <w:top w:val="single" w:sz="4" w:space="0" w:color="auto"/>
              <w:left w:val="single" w:sz="4" w:space="0" w:color="auto"/>
              <w:bottom w:val="single" w:sz="4" w:space="0" w:color="auto"/>
              <w:right w:val="single" w:sz="4" w:space="0" w:color="auto"/>
            </w:tcBorders>
            <w:hideMark/>
          </w:tcPr>
          <w:p w:rsidR="0016633B" w:rsidRPr="00E7548F" w:rsidRDefault="0016633B" w:rsidP="002D5F02">
            <w:pPr>
              <w:spacing w:before="100" w:beforeAutospacing="1" w:after="100" w:afterAutospacing="1"/>
              <w:rPr>
                <w:sz w:val="22"/>
                <w:szCs w:val="22"/>
              </w:rPr>
            </w:pPr>
            <w:r w:rsidRPr="00E7548F">
              <w:rPr>
                <w:sz w:val="22"/>
                <w:szCs w:val="22"/>
              </w:rPr>
              <w:t>8</w:t>
            </w:r>
          </w:p>
        </w:tc>
        <w:tc>
          <w:tcPr>
            <w:tcW w:w="5996" w:type="dxa"/>
            <w:hideMark/>
          </w:tcPr>
          <w:p w:rsidR="0016633B" w:rsidRPr="00E7548F" w:rsidRDefault="0016633B" w:rsidP="002D5F02">
            <w:pPr>
              <w:spacing w:before="100" w:beforeAutospacing="1" w:after="100" w:afterAutospacing="1"/>
              <w:rPr>
                <w:iCs/>
                <w:sz w:val="22"/>
                <w:szCs w:val="22"/>
              </w:rPr>
            </w:pPr>
            <w:r w:rsidRPr="00E7548F">
              <w:rPr>
                <w:color w:val="000000"/>
                <w:sz w:val="22"/>
                <w:szCs w:val="22"/>
              </w:rPr>
              <w:t>Eser elementleri ve özelliklerini bilir</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E7548F" w:rsidRDefault="0016633B" w:rsidP="002D5F02">
            <w:pPr>
              <w:spacing w:before="100" w:beforeAutospacing="1" w:after="100" w:afterAutospacing="1"/>
              <w:jc w:val="center"/>
              <w:rPr>
                <w:sz w:val="22"/>
                <w:szCs w:val="22"/>
              </w:rPr>
            </w:pPr>
            <w:r w:rsidRPr="00E7548F">
              <w:rPr>
                <w:sz w:val="22"/>
                <w:szCs w:val="22"/>
              </w:rPr>
              <w:t>PY5</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E7548F" w:rsidRDefault="0016633B" w:rsidP="002D5F02">
            <w:pPr>
              <w:spacing w:before="100" w:beforeAutospacing="1" w:after="100" w:afterAutospacing="1"/>
              <w:jc w:val="center"/>
              <w:rPr>
                <w:sz w:val="22"/>
                <w:szCs w:val="22"/>
              </w:rPr>
            </w:pPr>
            <w:r w:rsidRPr="00E7548F">
              <w:rPr>
                <w:sz w:val="22"/>
                <w:szCs w:val="22"/>
              </w:rPr>
              <w:t>5</w:t>
            </w:r>
          </w:p>
        </w:tc>
      </w:tr>
    </w:tbl>
    <w:p w:rsidR="0016633B" w:rsidRDefault="0016633B" w:rsidP="0016633B"/>
    <w:p w:rsidR="0016633B" w:rsidRPr="001516F1" w:rsidRDefault="0016633B" w:rsidP="0016633B">
      <w:pPr>
        <w:rPr>
          <w:b/>
          <w:bCs/>
        </w:rPr>
      </w:pPr>
      <w:r w:rsidRPr="001516F1">
        <w:rPr>
          <w:b/>
          <w:bCs/>
        </w:rPr>
        <w:t>Committee 3 Learning Outcomes and Their Contribution to Program Outcomes</w:t>
      </w:r>
    </w:p>
    <w:p w:rsidR="0016633B" w:rsidRPr="001516F1" w:rsidRDefault="0016633B" w:rsidP="0016633B"/>
    <w:p w:rsidR="0016633B" w:rsidRPr="001516F1" w:rsidRDefault="0016633B" w:rsidP="0016633B">
      <w:r w:rsidRPr="001516F1">
        <w:t>The relationship between the learning outcomes of Committee 3 and our faculty’s program outcomes, along with their levels of contribution, is presented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5996"/>
        <w:gridCol w:w="1172"/>
        <w:gridCol w:w="1451"/>
      </w:tblGrid>
      <w:tr w:rsidR="0016633B" w:rsidRPr="00E7548F" w:rsidTr="002D5F02">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E7548F" w:rsidRDefault="0016633B" w:rsidP="002D5F02">
            <w:pPr>
              <w:spacing w:before="100" w:beforeAutospacing="1" w:after="100" w:afterAutospacing="1"/>
              <w:jc w:val="center"/>
              <w:rPr>
                <w:b/>
                <w:bCs/>
                <w:iCs/>
                <w:sz w:val="22"/>
                <w:szCs w:val="22"/>
              </w:rPr>
            </w:pPr>
            <w:r w:rsidRPr="00E7548F">
              <w:rPr>
                <w:b/>
                <w:bCs/>
                <w:sz w:val="22"/>
                <w:szCs w:val="22"/>
              </w:rPr>
              <w:t>No</w:t>
            </w:r>
          </w:p>
        </w:tc>
        <w:tc>
          <w:tcPr>
            <w:tcW w:w="5996" w:type="dxa"/>
            <w:tcBorders>
              <w:top w:val="single" w:sz="4" w:space="0" w:color="auto"/>
              <w:left w:val="single" w:sz="4" w:space="0" w:color="auto"/>
              <w:bottom w:val="single" w:sz="4" w:space="0" w:color="auto"/>
              <w:right w:val="single" w:sz="4" w:space="0" w:color="auto"/>
            </w:tcBorders>
            <w:hideMark/>
          </w:tcPr>
          <w:p w:rsidR="0016633B" w:rsidRPr="00E7548F" w:rsidRDefault="0016633B" w:rsidP="002D5F02">
            <w:pPr>
              <w:spacing w:before="100" w:beforeAutospacing="1" w:after="100" w:afterAutospacing="1"/>
              <w:jc w:val="center"/>
              <w:rPr>
                <w:b/>
                <w:bCs/>
                <w:iCs/>
                <w:sz w:val="22"/>
                <w:szCs w:val="22"/>
              </w:rPr>
            </w:pPr>
            <w:r w:rsidRPr="00E7548F">
              <w:rPr>
                <w:b/>
                <w:bCs/>
                <w:sz w:val="22"/>
                <w:szCs w:val="22"/>
              </w:rPr>
              <w:t>Learning Outcome</w:t>
            </w:r>
          </w:p>
        </w:tc>
        <w:tc>
          <w:tcPr>
            <w:tcW w:w="1172" w:type="dxa"/>
            <w:tcBorders>
              <w:top w:val="single" w:sz="4" w:space="0" w:color="auto"/>
              <w:left w:val="single" w:sz="4" w:space="0" w:color="auto"/>
              <w:bottom w:val="single" w:sz="4" w:space="0" w:color="auto"/>
              <w:right w:val="single" w:sz="4" w:space="0" w:color="auto"/>
            </w:tcBorders>
            <w:hideMark/>
          </w:tcPr>
          <w:p w:rsidR="0016633B" w:rsidRPr="00E7548F" w:rsidRDefault="0016633B" w:rsidP="002D5F02">
            <w:pPr>
              <w:spacing w:before="100" w:beforeAutospacing="1" w:after="100" w:afterAutospacing="1"/>
              <w:jc w:val="center"/>
              <w:rPr>
                <w:b/>
                <w:bCs/>
                <w:iCs/>
                <w:sz w:val="22"/>
                <w:szCs w:val="22"/>
              </w:rPr>
            </w:pPr>
            <w:r w:rsidRPr="00E7548F">
              <w:rPr>
                <w:b/>
                <w:bCs/>
                <w:sz w:val="22"/>
                <w:szCs w:val="22"/>
              </w:rPr>
              <w:t>Related Program Outcome</w:t>
            </w:r>
          </w:p>
        </w:tc>
        <w:tc>
          <w:tcPr>
            <w:tcW w:w="1384" w:type="dxa"/>
            <w:tcBorders>
              <w:top w:val="single" w:sz="4" w:space="0" w:color="auto"/>
              <w:left w:val="single" w:sz="4" w:space="0" w:color="auto"/>
              <w:bottom w:val="single" w:sz="4" w:space="0" w:color="auto"/>
              <w:right w:val="single" w:sz="4" w:space="0" w:color="auto"/>
            </w:tcBorders>
            <w:hideMark/>
          </w:tcPr>
          <w:p w:rsidR="0016633B" w:rsidRPr="00E7548F" w:rsidRDefault="0016633B" w:rsidP="002D5F02">
            <w:pPr>
              <w:spacing w:before="100" w:beforeAutospacing="1" w:after="100" w:afterAutospacing="1"/>
              <w:jc w:val="center"/>
              <w:rPr>
                <w:b/>
                <w:bCs/>
                <w:iCs/>
                <w:sz w:val="22"/>
                <w:szCs w:val="22"/>
              </w:rPr>
            </w:pPr>
            <w:r w:rsidRPr="00E7548F">
              <w:rPr>
                <w:b/>
                <w:bCs/>
                <w:sz w:val="22"/>
                <w:szCs w:val="22"/>
              </w:rPr>
              <w:t>Contribution Level (1–5)</w:t>
            </w:r>
          </w:p>
        </w:tc>
      </w:tr>
      <w:tr w:rsidR="0016633B" w:rsidRPr="00E7548F" w:rsidTr="002D5F02">
        <w:tc>
          <w:tcPr>
            <w:tcW w:w="510" w:type="dxa"/>
            <w:tcBorders>
              <w:top w:val="single" w:sz="4" w:space="0" w:color="auto"/>
              <w:left w:val="single" w:sz="4" w:space="0" w:color="auto"/>
              <w:bottom w:val="single" w:sz="4" w:space="0" w:color="auto"/>
              <w:right w:val="single" w:sz="4" w:space="0" w:color="auto"/>
            </w:tcBorders>
            <w:hideMark/>
          </w:tcPr>
          <w:p w:rsidR="0016633B" w:rsidRPr="00E7548F" w:rsidRDefault="0016633B" w:rsidP="002D5F02">
            <w:pPr>
              <w:spacing w:before="100" w:beforeAutospacing="1" w:after="100" w:afterAutospacing="1"/>
              <w:rPr>
                <w:sz w:val="22"/>
                <w:szCs w:val="22"/>
              </w:rPr>
            </w:pPr>
            <w:r w:rsidRPr="00E7548F">
              <w:rPr>
                <w:sz w:val="22"/>
                <w:szCs w:val="22"/>
              </w:rPr>
              <w:t>1</w:t>
            </w:r>
          </w:p>
        </w:tc>
        <w:tc>
          <w:tcPr>
            <w:tcW w:w="5996" w:type="dxa"/>
            <w:hideMark/>
          </w:tcPr>
          <w:p w:rsidR="0016633B" w:rsidRPr="00E7548F" w:rsidRDefault="0016633B" w:rsidP="002D5F02">
            <w:pPr>
              <w:pStyle w:val="p1"/>
              <w:suppressAutoHyphens/>
              <w:rPr>
                <w:rFonts w:ascii="Times New Roman" w:hAnsi="Times New Roman"/>
                <w:i w:val="0"/>
                <w:iCs/>
                <w:color w:val="auto"/>
                <w:sz w:val="22"/>
                <w:szCs w:val="22"/>
              </w:rPr>
            </w:pPr>
            <w:r w:rsidRPr="00E7548F">
              <w:rPr>
                <w:rFonts w:ascii="Times New Roman" w:hAnsi="Times New Roman"/>
                <w:i w:val="0"/>
                <w:iCs/>
                <w:sz w:val="22"/>
                <w:szCs w:val="22"/>
              </w:rPr>
              <w:t>Explain the general characteristics of bacteria, identification methods, diseases caused by bacteria, epidemiology of bacterial infections, pathogenesis of bacterial infections</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E7548F" w:rsidRDefault="0016633B" w:rsidP="002D5F02">
            <w:pPr>
              <w:spacing w:before="100" w:beforeAutospacing="1" w:after="100" w:afterAutospacing="1"/>
              <w:jc w:val="center"/>
              <w:rPr>
                <w:sz w:val="22"/>
                <w:szCs w:val="22"/>
              </w:rPr>
            </w:pPr>
            <w:r w:rsidRPr="00E7548F">
              <w:rPr>
                <w:sz w:val="22"/>
                <w:szCs w:val="22"/>
              </w:rPr>
              <w:t>PY3,PY4</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E7548F" w:rsidRDefault="0016633B" w:rsidP="002D5F02">
            <w:pPr>
              <w:spacing w:before="100" w:beforeAutospacing="1" w:after="100" w:afterAutospacing="1"/>
              <w:jc w:val="center"/>
              <w:rPr>
                <w:sz w:val="22"/>
                <w:szCs w:val="22"/>
              </w:rPr>
            </w:pPr>
            <w:r w:rsidRPr="00E7548F">
              <w:rPr>
                <w:sz w:val="22"/>
                <w:szCs w:val="22"/>
              </w:rPr>
              <w:t>3</w:t>
            </w:r>
          </w:p>
        </w:tc>
      </w:tr>
      <w:tr w:rsidR="0016633B" w:rsidRPr="00E7548F" w:rsidTr="002D5F02">
        <w:tc>
          <w:tcPr>
            <w:tcW w:w="510" w:type="dxa"/>
            <w:tcBorders>
              <w:top w:val="single" w:sz="4" w:space="0" w:color="auto"/>
              <w:left w:val="single" w:sz="4" w:space="0" w:color="auto"/>
              <w:bottom w:val="single" w:sz="4" w:space="0" w:color="auto"/>
              <w:right w:val="single" w:sz="4" w:space="0" w:color="auto"/>
            </w:tcBorders>
            <w:hideMark/>
          </w:tcPr>
          <w:p w:rsidR="0016633B" w:rsidRPr="00E7548F" w:rsidRDefault="0016633B" w:rsidP="002D5F02">
            <w:pPr>
              <w:spacing w:before="100" w:beforeAutospacing="1" w:after="100" w:afterAutospacing="1"/>
              <w:rPr>
                <w:sz w:val="22"/>
                <w:szCs w:val="22"/>
              </w:rPr>
            </w:pPr>
            <w:r w:rsidRPr="00E7548F">
              <w:rPr>
                <w:sz w:val="22"/>
                <w:szCs w:val="22"/>
              </w:rPr>
              <w:t>2</w:t>
            </w:r>
          </w:p>
        </w:tc>
        <w:tc>
          <w:tcPr>
            <w:tcW w:w="5996" w:type="dxa"/>
            <w:hideMark/>
          </w:tcPr>
          <w:p w:rsidR="0016633B" w:rsidRPr="00E7548F" w:rsidRDefault="0016633B" w:rsidP="002D5F02">
            <w:pPr>
              <w:pStyle w:val="p1"/>
              <w:suppressAutoHyphens/>
              <w:rPr>
                <w:rFonts w:ascii="Times New Roman" w:hAnsi="Times New Roman"/>
                <w:i w:val="0"/>
                <w:iCs/>
                <w:color w:val="auto"/>
                <w:sz w:val="22"/>
                <w:szCs w:val="22"/>
              </w:rPr>
            </w:pPr>
            <w:r w:rsidRPr="00E7548F">
              <w:rPr>
                <w:rFonts w:ascii="Times New Roman" w:hAnsi="Times New Roman"/>
                <w:i w:val="0"/>
                <w:iCs/>
                <w:sz w:val="22"/>
                <w:szCs w:val="22"/>
              </w:rPr>
              <w:t>Explain the general characteristics of anaerobic bacteria, identification methods, diseases caused by bacteria, disease-making mechanisms</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E7548F" w:rsidRDefault="0016633B" w:rsidP="002D5F02">
            <w:pPr>
              <w:spacing w:before="100" w:beforeAutospacing="1" w:after="100" w:afterAutospacing="1"/>
              <w:jc w:val="center"/>
              <w:rPr>
                <w:sz w:val="22"/>
                <w:szCs w:val="22"/>
              </w:rPr>
            </w:pPr>
            <w:r w:rsidRPr="00E7548F">
              <w:rPr>
                <w:sz w:val="22"/>
                <w:szCs w:val="22"/>
              </w:rPr>
              <w:t>PY3,PY4</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E7548F" w:rsidRDefault="0016633B" w:rsidP="002D5F02">
            <w:pPr>
              <w:spacing w:before="100" w:beforeAutospacing="1" w:after="100" w:afterAutospacing="1"/>
              <w:jc w:val="center"/>
              <w:rPr>
                <w:sz w:val="22"/>
                <w:szCs w:val="22"/>
              </w:rPr>
            </w:pPr>
            <w:r w:rsidRPr="00E7548F">
              <w:rPr>
                <w:sz w:val="22"/>
                <w:szCs w:val="22"/>
              </w:rPr>
              <w:t>4</w:t>
            </w:r>
          </w:p>
        </w:tc>
      </w:tr>
      <w:tr w:rsidR="0016633B" w:rsidRPr="00E7548F" w:rsidTr="002D5F02">
        <w:tc>
          <w:tcPr>
            <w:tcW w:w="510" w:type="dxa"/>
            <w:tcBorders>
              <w:top w:val="single" w:sz="4" w:space="0" w:color="auto"/>
              <w:left w:val="single" w:sz="4" w:space="0" w:color="auto"/>
              <w:bottom w:val="single" w:sz="4" w:space="0" w:color="auto"/>
              <w:right w:val="single" w:sz="4" w:space="0" w:color="auto"/>
            </w:tcBorders>
            <w:hideMark/>
          </w:tcPr>
          <w:p w:rsidR="0016633B" w:rsidRPr="00E7548F" w:rsidRDefault="0016633B" w:rsidP="002D5F02">
            <w:pPr>
              <w:spacing w:before="100" w:beforeAutospacing="1" w:after="100" w:afterAutospacing="1"/>
              <w:rPr>
                <w:sz w:val="22"/>
                <w:szCs w:val="22"/>
              </w:rPr>
            </w:pPr>
            <w:r w:rsidRPr="00E7548F">
              <w:rPr>
                <w:sz w:val="22"/>
                <w:szCs w:val="22"/>
              </w:rPr>
              <w:t>3</w:t>
            </w:r>
          </w:p>
        </w:tc>
        <w:tc>
          <w:tcPr>
            <w:tcW w:w="5996" w:type="dxa"/>
            <w:hideMark/>
          </w:tcPr>
          <w:p w:rsidR="0016633B" w:rsidRPr="00E7548F" w:rsidRDefault="0016633B" w:rsidP="002D5F02">
            <w:pPr>
              <w:pStyle w:val="p1"/>
              <w:suppressAutoHyphens/>
              <w:rPr>
                <w:rFonts w:ascii="Times New Roman" w:hAnsi="Times New Roman"/>
                <w:i w:val="0"/>
                <w:iCs/>
                <w:color w:val="auto"/>
                <w:sz w:val="22"/>
                <w:szCs w:val="22"/>
              </w:rPr>
            </w:pPr>
            <w:r w:rsidRPr="00E7548F">
              <w:rPr>
                <w:rFonts w:ascii="Times New Roman" w:hAnsi="Times New Roman"/>
                <w:i w:val="0"/>
                <w:iCs/>
                <w:sz w:val="22"/>
                <w:szCs w:val="22"/>
              </w:rPr>
              <w:t>Explain the general characteristics of mycobacteria, identification methods, diseases caused by them, pathogenesis of diseases</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E7548F" w:rsidRDefault="0016633B" w:rsidP="002D5F02">
            <w:pPr>
              <w:spacing w:before="100" w:beforeAutospacing="1" w:after="100" w:afterAutospacing="1"/>
              <w:jc w:val="center"/>
              <w:rPr>
                <w:sz w:val="22"/>
                <w:szCs w:val="22"/>
              </w:rPr>
            </w:pPr>
            <w:r w:rsidRPr="00E7548F">
              <w:rPr>
                <w:sz w:val="22"/>
                <w:szCs w:val="22"/>
              </w:rPr>
              <w:t>PY3,PY4</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E7548F" w:rsidRDefault="0016633B" w:rsidP="002D5F02">
            <w:pPr>
              <w:spacing w:before="100" w:beforeAutospacing="1" w:after="100" w:afterAutospacing="1"/>
              <w:jc w:val="center"/>
              <w:rPr>
                <w:sz w:val="22"/>
                <w:szCs w:val="22"/>
              </w:rPr>
            </w:pPr>
            <w:r w:rsidRPr="00E7548F">
              <w:rPr>
                <w:sz w:val="22"/>
                <w:szCs w:val="22"/>
              </w:rPr>
              <w:t>3</w:t>
            </w:r>
          </w:p>
        </w:tc>
      </w:tr>
      <w:tr w:rsidR="0016633B" w:rsidRPr="00E7548F" w:rsidTr="002D5F02">
        <w:tc>
          <w:tcPr>
            <w:tcW w:w="510" w:type="dxa"/>
            <w:tcBorders>
              <w:top w:val="single" w:sz="4" w:space="0" w:color="auto"/>
              <w:left w:val="single" w:sz="4" w:space="0" w:color="auto"/>
              <w:bottom w:val="single" w:sz="4" w:space="0" w:color="auto"/>
              <w:right w:val="single" w:sz="4" w:space="0" w:color="auto"/>
            </w:tcBorders>
            <w:hideMark/>
          </w:tcPr>
          <w:p w:rsidR="0016633B" w:rsidRPr="00E7548F" w:rsidRDefault="0016633B" w:rsidP="002D5F02">
            <w:pPr>
              <w:spacing w:before="100" w:beforeAutospacing="1" w:after="100" w:afterAutospacing="1"/>
              <w:rPr>
                <w:sz w:val="22"/>
                <w:szCs w:val="22"/>
              </w:rPr>
            </w:pPr>
            <w:r w:rsidRPr="00E7548F">
              <w:rPr>
                <w:sz w:val="22"/>
                <w:szCs w:val="22"/>
              </w:rPr>
              <w:t>4</w:t>
            </w:r>
          </w:p>
        </w:tc>
        <w:tc>
          <w:tcPr>
            <w:tcW w:w="5996" w:type="dxa"/>
            <w:hideMark/>
          </w:tcPr>
          <w:p w:rsidR="0016633B" w:rsidRPr="00E7548F" w:rsidRDefault="0016633B" w:rsidP="002D5F02">
            <w:pPr>
              <w:pStyle w:val="p1"/>
              <w:suppressAutoHyphens/>
              <w:rPr>
                <w:rFonts w:ascii="Times New Roman" w:hAnsi="Times New Roman"/>
                <w:i w:val="0"/>
                <w:iCs/>
                <w:color w:val="auto"/>
                <w:sz w:val="22"/>
                <w:szCs w:val="22"/>
              </w:rPr>
            </w:pPr>
            <w:r w:rsidRPr="00E7548F">
              <w:rPr>
                <w:rFonts w:ascii="Times New Roman" w:hAnsi="Times New Roman"/>
                <w:i w:val="0"/>
                <w:iCs/>
                <w:sz w:val="22"/>
                <w:szCs w:val="22"/>
              </w:rPr>
              <w:t>Explain the anatomy, physiology, histology of gastrointestinal system</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E7548F" w:rsidRDefault="0016633B" w:rsidP="002D5F02">
            <w:pPr>
              <w:spacing w:before="100" w:beforeAutospacing="1" w:after="100" w:afterAutospacing="1"/>
              <w:jc w:val="center"/>
              <w:rPr>
                <w:sz w:val="22"/>
                <w:szCs w:val="22"/>
              </w:rPr>
            </w:pPr>
            <w:r w:rsidRPr="00E7548F">
              <w:rPr>
                <w:sz w:val="22"/>
                <w:szCs w:val="22"/>
              </w:rPr>
              <w:t>PY5</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E7548F" w:rsidRDefault="0016633B" w:rsidP="002D5F02">
            <w:pPr>
              <w:spacing w:before="100" w:beforeAutospacing="1" w:after="100" w:afterAutospacing="1"/>
              <w:jc w:val="center"/>
              <w:rPr>
                <w:sz w:val="22"/>
                <w:szCs w:val="22"/>
              </w:rPr>
            </w:pPr>
            <w:r w:rsidRPr="00E7548F">
              <w:rPr>
                <w:sz w:val="22"/>
                <w:szCs w:val="22"/>
              </w:rPr>
              <w:t>5</w:t>
            </w:r>
          </w:p>
        </w:tc>
      </w:tr>
      <w:tr w:rsidR="0016633B" w:rsidRPr="00E7548F" w:rsidTr="002D5F02">
        <w:tc>
          <w:tcPr>
            <w:tcW w:w="510" w:type="dxa"/>
            <w:tcBorders>
              <w:top w:val="single" w:sz="4" w:space="0" w:color="auto"/>
              <w:left w:val="single" w:sz="4" w:space="0" w:color="auto"/>
              <w:bottom w:val="single" w:sz="4" w:space="0" w:color="auto"/>
              <w:right w:val="single" w:sz="4" w:space="0" w:color="auto"/>
            </w:tcBorders>
            <w:hideMark/>
          </w:tcPr>
          <w:p w:rsidR="0016633B" w:rsidRPr="00E7548F" w:rsidRDefault="0016633B" w:rsidP="002D5F02">
            <w:pPr>
              <w:spacing w:before="100" w:beforeAutospacing="1" w:after="100" w:afterAutospacing="1"/>
              <w:rPr>
                <w:sz w:val="22"/>
                <w:szCs w:val="22"/>
              </w:rPr>
            </w:pPr>
            <w:r w:rsidRPr="00E7548F">
              <w:rPr>
                <w:sz w:val="22"/>
                <w:szCs w:val="22"/>
              </w:rPr>
              <w:t>5</w:t>
            </w:r>
          </w:p>
        </w:tc>
        <w:tc>
          <w:tcPr>
            <w:tcW w:w="5996" w:type="dxa"/>
            <w:hideMark/>
          </w:tcPr>
          <w:p w:rsidR="0016633B" w:rsidRPr="00E7548F" w:rsidRDefault="0016633B" w:rsidP="002D5F02">
            <w:pPr>
              <w:pStyle w:val="p1"/>
              <w:suppressAutoHyphens/>
              <w:rPr>
                <w:rFonts w:ascii="Times New Roman" w:hAnsi="Times New Roman"/>
                <w:i w:val="0"/>
                <w:iCs/>
                <w:color w:val="auto"/>
                <w:sz w:val="22"/>
                <w:szCs w:val="22"/>
              </w:rPr>
            </w:pPr>
            <w:r w:rsidRPr="00E7548F">
              <w:rPr>
                <w:rFonts w:ascii="Times New Roman" w:hAnsi="Times New Roman"/>
                <w:i w:val="0"/>
                <w:iCs/>
                <w:sz w:val="22"/>
                <w:szCs w:val="22"/>
              </w:rPr>
              <w:t xml:space="preserve"> Explain the biochemistry of vitamins and coenzymes, detoxification and excretion mechanisms</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E7548F" w:rsidRDefault="0016633B" w:rsidP="002D5F02">
            <w:pPr>
              <w:spacing w:before="100" w:beforeAutospacing="1" w:after="100" w:afterAutospacing="1"/>
              <w:jc w:val="center"/>
              <w:rPr>
                <w:sz w:val="22"/>
                <w:szCs w:val="22"/>
              </w:rPr>
            </w:pPr>
            <w:r w:rsidRPr="00E7548F">
              <w:rPr>
                <w:sz w:val="22"/>
                <w:szCs w:val="22"/>
              </w:rPr>
              <w:t>PY3,PY5</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E7548F" w:rsidRDefault="0016633B" w:rsidP="002D5F02">
            <w:pPr>
              <w:spacing w:before="100" w:beforeAutospacing="1" w:after="100" w:afterAutospacing="1"/>
              <w:jc w:val="center"/>
              <w:rPr>
                <w:sz w:val="22"/>
                <w:szCs w:val="22"/>
              </w:rPr>
            </w:pPr>
            <w:r w:rsidRPr="00E7548F">
              <w:rPr>
                <w:sz w:val="22"/>
                <w:szCs w:val="22"/>
              </w:rPr>
              <w:t>3</w:t>
            </w:r>
          </w:p>
        </w:tc>
      </w:tr>
      <w:tr w:rsidR="0016633B" w:rsidRPr="00E7548F" w:rsidTr="002D5F02">
        <w:tc>
          <w:tcPr>
            <w:tcW w:w="510" w:type="dxa"/>
            <w:tcBorders>
              <w:top w:val="single" w:sz="4" w:space="0" w:color="auto"/>
              <w:left w:val="single" w:sz="4" w:space="0" w:color="auto"/>
              <w:bottom w:val="single" w:sz="4" w:space="0" w:color="auto"/>
              <w:right w:val="single" w:sz="4" w:space="0" w:color="auto"/>
            </w:tcBorders>
            <w:hideMark/>
          </w:tcPr>
          <w:p w:rsidR="0016633B" w:rsidRPr="00E7548F" w:rsidRDefault="0016633B" w:rsidP="002D5F02">
            <w:pPr>
              <w:spacing w:before="100" w:beforeAutospacing="1" w:after="100" w:afterAutospacing="1"/>
              <w:rPr>
                <w:sz w:val="22"/>
                <w:szCs w:val="22"/>
              </w:rPr>
            </w:pPr>
            <w:r w:rsidRPr="00E7548F">
              <w:rPr>
                <w:sz w:val="22"/>
                <w:szCs w:val="22"/>
              </w:rPr>
              <w:t>6</w:t>
            </w:r>
          </w:p>
        </w:tc>
        <w:tc>
          <w:tcPr>
            <w:tcW w:w="5996" w:type="dxa"/>
            <w:hideMark/>
          </w:tcPr>
          <w:p w:rsidR="0016633B" w:rsidRPr="00E7548F" w:rsidRDefault="0016633B" w:rsidP="002D5F02">
            <w:pPr>
              <w:pStyle w:val="p1"/>
              <w:suppressAutoHyphens/>
              <w:rPr>
                <w:rFonts w:ascii="Times New Roman" w:hAnsi="Times New Roman"/>
                <w:i w:val="0"/>
                <w:iCs/>
                <w:color w:val="auto"/>
                <w:sz w:val="22"/>
                <w:szCs w:val="22"/>
              </w:rPr>
            </w:pPr>
            <w:r w:rsidRPr="00E7548F">
              <w:rPr>
                <w:rFonts w:ascii="Times New Roman" w:hAnsi="Times New Roman"/>
                <w:i w:val="0"/>
                <w:iCs/>
                <w:sz w:val="22"/>
                <w:szCs w:val="22"/>
              </w:rPr>
              <w:t>Identify the gram negative bacteria in the laboratory and apply culture methods</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E7548F" w:rsidRDefault="0016633B" w:rsidP="002D5F02">
            <w:pPr>
              <w:spacing w:before="100" w:beforeAutospacing="1" w:after="100" w:afterAutospacing="1"/>
              <w:jc w:val="center"/>
              <w:rPr>
                <w:sz w:val="22"/>
                <w:szCs w:val="22"/>
              </w:rPr>
            </w:pPr>
            <w:r w:rsidRPr="00E7548F">
              <w:rPr>
                <w:sz w:val="22"/>
                <w:szCs w:val="22"/>
              </w:rPr>
              <w:t>PY1,PY3</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E7548F" w:rsidRDefault="0016633B" w:rsidP="002D5F02">
            <w:pPr>
              <w:spacing w:before="100" w:beforeAutospacing="1" w:after="100" w:afterAutospacing="1"/>
              <w:jc w:val="center"/>
              <w:rPr>
                <w:sz w:val="22"/>
                <w:szCs w:val="22"/>
              </w:rPr>
            </w:pPr>
            <w:r w:rsidRPr="00E7548F">
              <w:rPr>
                <w:sz w:val="22"/>
                <w:szCs w:val="22"/>
              </w:rPr>
              <w:t>3</w:t>
            </w:r>
          </w:p>
        </w:tc>
      </w:tr>
      <w:tr w:rsidR="0016633B" w:rsidRPr="00E7548F" w:rsidTr="002D5F02">
        <w:tc>
          <w:tcPr>
            <w:tcW w:w="510" w:type="dxa"/>
            <w:tcBorders>
              <w:top w:val="single" w:sz="4" w:space="0" w:color="auto"/>
              <w:left w:val="single" w:sz="4" w:space="0" w:color="auto"/>
              <w:bottom w:val="single" w:sz="4" w:space="0" w:color="auto"/>
              <w:right w:val="single" w:sz="4" w:space="0" w:color="auto"/>
            </w:tcBorders>
            <w:hideMark/>
          </w:tcPr>
          <w:p w:rsidR="0016633B" w:rsidRPr="00E7548F" w:rsidRDefault="0016633B" w:rsidP="002D5F02">
            <w:pPr>
              <w:spacing w:before="100" w:beforeAutospacing="1" w:after="100" w:afterAutospacing="1"/>
              <w:rPr>
                <w:sz w:val="22"/>
                <w:szCs w:val="22"/>
              </w:rPr>
            </w:pPr>
            <w:r w:rsidRPr="00E7548F">
              <w:rPr>
                <w:sz w:val="22"/>
                <w:szCs w:val="22"/>
              </w:rPr>
              <w:t>7</w:t>
            </w:r>
          </w:p>
        </w:tc>
        <w:tc>
          <w:tcPr>
            <w:tcW w:w="5996" w:type="dxa"/>
            <w:hideMark/>
          </w:tcPr>
          <w:p w:rsidR="0016633B" w:rsidRPr="00E7548F" w:rsidRDefault="0016633B" w:rsidP="002D5F02">
            <w:pPr>
              <w:spacing w:before="100" w:beforeAutospacing="1" w:after="100" w:afterAutospacing="1"/>
              <w:rPr>
                <w:iCs/>
                <w:sz w:val="22"/>
                <w:szCs w:val="22"/>
              </w:rPr>
            </w:pPr>
            <w:r w:rsidRPr="00E7548F">
              <w:rPr>
                <w:iCs/>
                <w:color w:val="000000"/>
                <w:sz w:val="22"/>
                <w:szCs w:val="22"/>
              </w:rPr>
              <w:t>Identify the gram positive bacteria in the laboratory and apply culture methods</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E7548F" w:rsidRDefault="0016633B" w:rsidP="002D5F02">
            <w:pPr>
              <w:spacing w:before="100" w:beforeAutospacing="1" w:after="100" w:afterAutospacing="1"/>
              <w:jc w:val="center"/>
              <w:rPr>
                <w:sz w:val="22"/>
                <w:szCs w:val="22"/>
              </w:rPr>
            </w:pPr>
            <w:r w:rsidRPr="00E7548F">
              <w:rPr>
                <w:sz w:val="22"/>
                <w:szCs w:val="22"/>
              </w:rPr>
              <w:t>PY1,PY3</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E7548F" w:rsidRDefault="0016633B" w:rsidP="002D5F02">
            <w:pPr>
              <w:spacing w:before="100" w:beforeAutospacing="1" w:after="100" w:afterAutospacing="1"/>
              <w:jc w:val="center"/>
              <w:rPr>
                <w:sz w:val="22"/>
                <w:szCs w:val="22"/>
              </w:rPr>
            </w:pPr>
            <w:r w:rsidRPr="00E7548F">
              <w:rPr>
                <w:sz w:val="22"/>
                <w:szCs w:val="22"/>
              </w:rPr>
              <w:t>3</w:t>
            </w:r>
          </w:p>
        </w:tc>
      </w:tr>
      <w:tr w:rsidR="0016633B" w:rsidRPr="00E7548F" w:rsidTr="002D5F02">
        <w:tc>
          <w:tcPr>
            <w:tcW w:w="510" w:type="dxa"/>
            <w:tcBorders>
              <w:top w:val="single" w:sz="4" w:space="0" w:color="auto"/>
              <w:left w:val="single" w:sz="4" w:space="0" w:color="auto"/>
              <w:bottom w:val="single" w:sz="4" w:space="0" w:color="auto"/>
              <w:right w:val="single" w:sz="4" w:space="0" w:color="auto"/>
            </w:tcBorders>
            <w:hideMark/>
          </w:tcPr>
          <w:p w:rsidR="0016633B" w:rsidRPr="00E7548F" w:rsidRDefault="0016633B" w:rsidP="002D5F02">
            <w:pPr>
              <w:spacing w:before="100" w:beforeAutospacing="1" w:after="100" w:afterAutospacing="1"/>
              <w:rPr>
                <w:sz w:val="22"/>
                <w:szCs w:val="22"/>
              </w:rPr>
            </w:pPr>
            <w:r w:rsidRPr="00E7548F">
              <w:rPr>
                <w:sz w:val="22"/>
                <w:szCs w:val="22"/>
              </w:rPr>
              <w:t>8</w:t>
            </w:r>
          </w:p>
        </w:tc>
        <w:tc>
          <w:tcPr>
            <w:tcW w:w="5996" w:type="dxa"/>
            <w:hideMark/>
          </w:tcPr>
          <w:p w:rsidR="0016633B" w:rsidRPr="00E7548F" w:rsidRDefault="0016633B" w:rsidP="002D5F02">
            <w:pPr>
              <w:spacing w:before="100" w:beforeAutospacing="1" w:after="100" w:afterAutospacing="1"/>
              <w:rPr>
                <w:iCs/>
                <w:sz w:val="22"/>
                <w:szCs w:val="22"/>
              </w:rPr>
            </w:pPr>
            <w:r w:rsidRPr="00E7548F">
              <w:rPr>
                <w:iCs/>
                <w:color w:val="000000"/>
                <w:sz w:val="22"/>
                <w:szCs w:val="22"/>
              </w:rPr>
              <w:t>Know the trace elements and their properties</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E7548F" w:rsidRDefault="0016633B" w:rsidP="002D5F02">
            <w:pPr>
              <w:spacing w:before="100" w:beforeAutospacing="1" w:after="100" w:afterAutospacing="1"/>
              <w:jc w:val="center"/>
              <w:rPr>
                <w:sz w:val="22"/>
                <w:szCs w:val="22"/>
              </w:rPr>
            </w:pPr>
            <w:r w:rsidRPr="00E7548F">
              <w:rPr>
                <w:sz w:val="22"/>
                <w:szCs w:val="22"/>
              </w:rPr>
              <w:t>PY5</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E7548F" w:rsidRDefault="0016633B" w:rsidP="002D5F02">
            <w:pPr>
              <w:spacing w:before="100" w:beforeAutospacing="1" w:after="100" w:afterAutospacing="1"/>
              <w:jc w:val="center"/>
              <w:rPr>
                <w:sz w:val="22"/>
                <w:szCs w:val="22"/>
              </w:rPr>
            </w:pPr>
            <w:r w:rsidRPr="00E7548F">
              <w:rPr>
                <w:sz w:val="22"/>
                <w:szCs w:val="22"/>
              </w:rPr>
              <w:t>5</w:t>
            </w:r>
          </w:p>
        </w:tc>
      </w:tr>
    </w:tbl>
    <w:p w:rsidR="00097BD9" w:rsidRDefault="00097BD9" w:rsidP="0016633B">
      <w:pPr>
        <w:sectPr w:rsidR="00097BD9" w:rsidSect="00E7548F">
          <w:pgSz w:w="11906" w:h="16838"/>
          <w:pgMar w:top="1580" w:right="1440" w:bottom="1120" w:left="1160" w:header="708" w:footer="920" w:gutter="0"/>
          <w:cols w:space="708"/>
          <w:docGrid w:linePitch="326" w:charSpace="1842"/>
        </w:sectPr>
      </w:pPr>
    </w:p>
    <w:p w:rsidR="0016633B" w:rsidRDefault="0016633B" w:rsidP="0016633B"/>
    <w:tbl>
      <w:tblPr>
        <w:tblW w:w="9297" w:type="dxa"/>
        <w:tblLayout w:type="fixed"/>
        <w:tblCellMar>
          <w:left w:w="70" w:type="dxa"/>
          <w:right w:w="70" w:type="dxa"/>
        </w:tblCellMar>
        <w:tblLook w:val="04A0" w:firstRow="1" w:lastRow="0" w:firstColumn="1" w:lastColumn="0" w:noHBand="0" w:noVBand="1"/>
      </w:tblPr>
      <w:tblGrid>
        <w:gridCol w:w="212"/>
        <w:gridCol w:w="2764"/>
        <w:gridCol w:w="6166"/>
        <w:gridCol w:w="155"/>
      </w:tblGrid>
      <w:tr w:rsidR="0016633B" w:rsidRPr="00B94AC8" w:rsidTr="002D5F02">
        <w:trPr>
          <w:gridAfter w:val="1"/>
          <w:wAfter w:w="155" w:type="dxa"/>
          <w:trHeight w:val="288"/>
        </w:trPr>
        <w:tc>
          <w:tcPr>
            <w:tcW w:w="212" w:type="dxa"/>
          </w:tcPr>
          <w:p w:rsidR="0016633B" w:rsidRPr="00AE02A4" w:rsidRDefault="0016633B" w:rsidP="002D5F02">
            <w:pPr>
              <w:widowControl w:val="0"/>
            </w:pPr>
          </w:p>
        </w:tc>
        <w:tc>
          <w:tcPr>
            <w:tcW w:w="8930" w:type="dxa"/>
            <w:gridSpan w:val="2"/>
          </w:tcPr>
          <w:p w:rsidR="0016633B" w:rsidRPr="00AE02A4" w:rsidRDefault="0016633B" w:rsidP="002D5F02">
            <w:pPr>
              <w:widowControl w:val="0"/>
              <w:jc w:val="center"/>
              <w:rPr>
                <w:b/>
                <w:bCs/>
                <w:color w:val="000000"/>
              </w:rPr>
            </w:pPr>
            <w:r>
              <w:rPr>
                <w:b/>
                <w:bCs/>
                <w:color w:val="000000"/>
              </w:rPr>
              <w:t>2026-2027</w:t>
            </w:r>
            <w:r w:rsidRPr="00AE02A4">
              <w:rPr>
                <w:b/>
                <w:bCs/>
                <w:color w:val="000000"/>
              </w:rPr>
              <w:t xml:space="preserve"> E</w:t>
            </w:r>
            <w:r>
              <w:rPr>
                <w:b/>
                <w:bCs/>
                <w:color w:val="000000"/>
              </w:rPr>
              <w:t xml:space="preserve">ĞİTİM-ÖĞRETİM YILI DÖNEM II- </w:t>
            </w:r>
            <w:r w:rsidRPr="00AE02A4">
              <w:rPr>
                <w:b/>
                <w:bCs/>
                <w:color w:val="000000"/>
              </w:rPr>
              <w:t>KOMİTE</w:t>
            </w:r>
            <w:r>
              <w:rPr>
                <w:b/>
                <w:bCs/>
                <w:color w:val="000000"/>
              </w:rPr>
              <w:t xml:space="preserve"> 4</w:t>
            </w:r>
          </w:p>
        </w:tc>
      </w:tr>
      <w:tr w:rsidR="0016633B" w:rsidRPr="00B94AC8" w:rsidTr="002D5F02">
        <w:trPr>
          <w:gridAfter w:val="1"/>
          <w:wAfter w:w="155" w:type="dxa"/>
          <w:trHeight w:hRule="exact" w:val="288"/>
        </w:trPr>
        <w:tc>
          <w:tcPr>
            <w:tcW w:w="212" w:type="dxa"/>
          </w:tcPr>
          <w:p w:rsidR="0016633B" w:rsidRPr="00AE02A4" w:rsidRDefault="0016633B" w:rsidP="002D5F02">
            <w:pPr>
              <w:widowControl w:val="0"/>
              <w:jc w:val="center"/>
              <w:rPr>
                <w:b/>
                <w:bCs/>
                <w:color w:val="000000"/>
              </w:rPr>
            </w:pPr>
          </w:p>
        </w:tc>
        <w:tc>
          <w:tcPr>
            <w:tcW w:w="8930" w:type="dxa"/>
            <w:gridSpan w:val="2"/>
          </w:tcPr>
          <w:p w:rsidR="0016633B" w:rsidRPr="00AE02A4" w:rsidRDefault="0016633B" w:rsidP="002D5F02">
            <w:pPr>
              <w:widowControl w:val="0"/>
              <w:jc w:val="center"/>
            </w:pPr>
          </w:p>
        </w:tc>
      </w:tr>
      <w:tr w:rsidR="0016633B" w:rsidRPr="00B94AC8" w:rsidTr="002D5F02">
        <w:trPr>
          <w:gridAfter w:val="1"/>
          <w:wAfter w:w="155" w:type="dxa"/>
          <w:trHeight w:val="288"/>
        </w:trPr>
        <w:tc>
          <w:tcPr>
            <w:tcW w:w="212" w:type="dxa"/>
          </w:tcPr>
          <w:p w:rsidR="0016633B" w:rsidRPr="00AE02A4" w:rsidRDefault="0016633B" w:rsidP="002D5F02">
            <w:pPr>
              <w:widowControl w:val="0"/>
              <w:jc w:val="center"/>
            </w:pPr>
          </w:p>
        </w:tc>
        <w:tc>
          <w:tcPr>
            <w:tcW w:w="8930" w:type="dxa"/>
            <w:gridSpan w:val="2"/>
          </w:tcPr>
          <w:p w:rsidR="0016633B" w:rsidRPr="00AE02A4" w:rsidRDefault="0016633B" w:rsidP="002D5F02">
            <w:pPr>
              <w:widowControl w:val="0"/>
              <w:jc w:val="center"/>
              <w:rPr>
                <w:b/>
                <w:bCs/>
                <w:color w:val="000000"/>
              </w:rPr>
            </w:pPr>
            <w:r>
              <w:rPr>
                <w:b/>
                <w:bCs/>
                <w:color w:val="000000"/>
              </w:rPr>
              <w:t>2026-2027</w:t>
            </w:r>
            <w:r w:rsidRPr="00AE02A4">
              <w:rPr>
                <w:b/>
                <w:bCs/>
                <w:color w:val="000000"/>
              </w:rPr>
              <w:t xml:space="preserve"> PHASE II COURSES- COMMITTEE IV</w:t>
            </w:r>
          </w:p>
        </w:tc>
      </w:tr>
      <w:tr w:rsidR="0016633B" w:rsidRPr="00B94AC8" w:rsidTr="002D5F02">
        <w:trPr>
          <w:trHeight w:hRule="exact" w:val="288"/>
        </w:trPr>
        <w:tc>
          <w:tcPr>
            <w:tcW w:w="2976" w:type="dxa"/>
            <w:gridSpan w:val="2"/>
          </w:tcPr>
          <w:p w:rsidR="0016633B" w:rsidRPr="00AE02A4" w:rsidRDefault="0016633B" w:rsidP="002D5F02">
            <w:pPr>
              <w:widowControl w:val="0"/>
              <w:jc w:val="center"/>
              <w:rPr>
                <w:b/>
                <w:bCs/>
                <w:color w:val="000000"/>
              </w:rPr>
            </w:pPr>
          </w:p>
        </w:tc>
        <w:tc>
          <w:tcPr>
            <w:tcW w:w="6321" w:type="dxa"/>
            <w:gridSpan w:val="2"/>
          </w:tcPr>
          <w:p w:rsidR="0016633B" w:rsidRPr="00AE02A4" w:rsidRDefault="0016633B" w:rsidP="002D5F02">
            <w:pPr>
              <w:widowControl w:val="0"/>
            </w:pPr>
          </w:p>
        </w:tc>
      </w:tr>
      <w:tr w:rsidR="0016633B" w:rsidRPr="00B94AC8" w:rsidTr="002D5F02">
        <w:trPr>
          <w:trHeight w:hRule="exact" w:val="288"/>
        </w:trPr>
        <w:tc>
          <w:tcPr>
            <w:tcW w:w="2976" w:type="dxa"/>
            <w:gridSpan w:val="2"/>
          </w:tcPr>
          <w:p w:rsidR="0016633B" w:rsidRPr="00AE02A4" w:rsidRDefault="0016633B" w:rsidP="002D5F02">
            <w:pPr>
              <w:widowControl w:val="0"/>
            </w:pPr>
          </w:p>
        </w:tc>
        <w:tc>
          <w:tcPr>
            <w:tcW w:w="6321" w:type="dxa"/>
            <w:gridSpan w:val="2"/>
          </w:tcPr>
          <w:p w:rsidR="0016633B" w:rsidRPr="00AE02A4" w:rsidRDefault="0016633B" w:rsidP="002D5F02">
            <w:pPr>
              <w:widowControl w:val="0"/>
            </w:pPr>
          </w:p>
        </w:tc>
      </w:tr>
      <w:tr w:rsidR="0016633B" w:rsidRPr="00B94AC8" w:rsidTr="002D5F02">
        <w:trPr>
          <w:trHeight w:val="288"/>
        </w:trPr>
        <w:tc>
          <w:tcPr>
            <w:tcW w:w="2976" w:type="dxa"/>
            <w:gridSpan w:val="2"/>
          </w:tcPr>
          <w:p w:rsidR="0016633B" w:rsidRPr="00AE02A4" w:rsidRDefault="0016633B" w:rsidP="002D5F02">
            <w:pPr>
              <w:widowControl w:val="0"/>
              <w:rPr>
                <w:b/>
                <w:bCs/>
                <w:color w:val="000000"/>
              </w:rPr>
            </w:pPr>
            <w:r>
              <w:rPr>
                <w:b/>
                <w:bCs/>
                <w:color w:val="000000"/>
              </w:rPr>
              <w:t>Ders Kurulu</w:t>
            </w:r>
            <w:r w:rsidRPr="00AE02A4">
              <w:rPr>
                <w:b/>
                <w:bCs/>
                <w:color w:val="000000"/>
              </w:rPr>
              <w:t>:</w:t>
            </w:r>
          </w:p>
        </w:tc>
        <w:tc>
          <w:tcPr>
            <w:tcW w:w="6321" w:type="dxa"/>
            <w:gridSpan w:val="2"/>
          </w:tcPr>
          <w:p w:rsidR="0016633B" w:rsidRDefault="0016633B" w:rsidP="002D5F02">
            <w:pPr>
              <w:widowControl w:val="0"/>
              <w:rPr>
                <w:b/>
                <w:bCs/>
                <w:color w:val="000000"/>
              </w:rPr>
            </w:pPr>
            <w:r w:rsidRPr="00AE02A4">
              <w:rPr>
                <w:b/>
                <w:bCs/>
                <w:color w:val="000000"/>
              </w:rPr>
              <w:t>ENDOKRİN SİSTEM ve ÜROGENİTAL SİSTEM</w:t>
            </w:r>
          </w:p>
          <w:p w:rsidR="0016633B" w:rsidRPr="00AE02A4" w:rsidRDefault="0016633B" w:rsidP="002D5F02">
            <w:pPr>
              <w:widowControl w:val="0"/>
              <w:rPr>
                <w:b/>
                <w:bCs/>
                <w:color w:val="000000"/>
              </w:rPr>
            </w:pPr>
          </w:p>
        </w:tc>
      </w:tr>
      <w:tr w:rsidR="0016633B" w:rsidRPr="00B94AC8" w:rsidTr="002D5F02">
        <w:trPr>
          <w:trHeight w:val="288"/>
        </w:trPr>
        <w:tc>
          <w:tcPr>
            <w:tcW w:w="2976" w:type="dxa"/>
            <w:gridSpan w:val="2"/>
          </w:tcPr>
          <w:p w:rsidR="0016633B" w:rsidRPr="00AE02A4" w:rsidRDefault="0016633B" w:rsidP="002D5F02">
            <w:pPr>
              <w:widowControl w:val="0"/>
              <w:rPr>
                <w:b/>
                <w:bCs/>
                <w:color w:val="000000"/>
              </w:rPr>
            </w:pPr>
          </w:p>
        </w:tc>
        <w:tc>
          <w:tcPr>
            <w:tcW w:w="6321" w:type="dxa"/>
            <w:gridSpan w:val="2"/>
          </w:tcPr>
          <w:p w:rsidR="0016633B" w:rsidRPr="00AE02A4" w:rsidRDefault="0016633B" w:rsidP="002D5F02">
            <w:pPr>
              <w:widowControl w:val="0"/>
              <w:rPr>
                <w:b/>
                <w:bCs/>
                <w:color w:val="000000"/>
              </w:rPr>
            </w:pPr>
            <w:r w:rsidRPr="00AE02A4">
              <w:rPr>
                <w:b/>
                <w:bCs/>
                <w:color w:val="000000"/>
              </w:rPr>
              <w:t>ENDOCRINE SYSTEM and UROGENITAL SYSTEM</w:t>
            </w:r>
          </w:p>
        </w:tc>
      </w:tr>
      <w:tr w:rsidR="0016633B" w:rsidRPr="00B94AC8" w:rsidTr="002D5F02">
        <w:trPr>
          <w:trHeight w:hRule="exact" w:val="288"/>
        </w:trPr>
        <w:tc>
          <w:tcPr>
            <w:tcW w:w="2976" w:type="dxa"/>
            <w:gridSpan w:val="2"/>
          </w:tcPr>
          <w:p w:rsidR="0016633B" w:rsidRPr="00AE02A4" w:rsidRDefault="0016633B" w:rsidP="002D5F02">
            <w:pPr>
              <w:widowControl w:val="0"/>
              <w:rPr>
                <w:b/>
                <w:bCs/>
                <w:color w:val="000000"/>
              </w:rPr>
            </w:pPr>
          </w:p>
        </w:tc>
        <w:tc>
          <w:tcPr>
            <w:tcW w:w="6321" w:type="dxa"/>
            <w:gridSpan w:val="2"/>
          </w:tcPr>
          <w:p w:rsidR="0016633B" w:rsidRPr="00AE02A4" w:rsidRDefault="0016633B" w:rsidP="002D5F02">
            <w:pPr>
              <w:widowControl w:val="0"/>
            </w:pPr>
          </w:p>
        </w:tc>
      </w:tr>
      <w:tr w:rsidR="0016633B" w:rsidRPr="00B94AC8" w:rsidTr="002D5F02">
        <w:trPr>
          <w:trHeight w:hRule="exact" w:val="288"/>
        </w:trPr>
        <w:tc>
          <w:tcPr>
            <w:tcW w:w="2976" w:type="dxa"/>
            <w:gridSpan w:val="2"/>
          </w:tcPr>
          <w:p w:rsidR="0016633B" w:rsidRPr="00AE02A4" w:rsidRDefault="0016633B" w:rsidP="002D5F02">
            <w:pPr>
              <w:widowControl w:val="0"/>
            </w:pPr>
          </w:p>
        </w:tc>
        <w:tc>
          <w:tcPr>
            <w:tcW w:w="6321" w:type="dxa"/>
            <w:gridSpan w:val="2"/>
          </w:tcPr>
          <w:p w:rsidR="0016633B" w:rsidRPr="00AE02A4" w:rsidRDefault="0016633B" w:rsidP="002D5F02">
            <w:pPr>
              <w:widowControl w:val="0"/>
            </w:pPr>
          </w:p>
        </w:tc>
      </w:tr>
      <w:tr w:rsidR="0016633B" w:rsidRPr="00B94AC8" w:rsidTr="002D5F02">
        <w:trPr>
          <w:trHeight w:val="288"/>
        </w:trPr>
        <w:tc>
          <w:tcPr>
            <w:tcW w:w="2976" w:type="dxa"/>
            <w:gridSpan w:val="2"/>
          </w:tcPr>
          <w:p w:rsidR="0016633B" w:rsidRPr="00AE02A4" w:rsidRDefault="0016633B" w:rsidP="002D5F02">
            <w:pPr>
              <w:widowControl w:val="0"/>
              <w:rPr>
                <w:b/>
                <w:bCs/>
                <w:color w:val="000000"/>
              </w:rPr>
            </w:pPr>
            <w:r>
              <w:rPr>
                <w:b/>
                <w:bCs/>
                <w:color w:val="000000"/>
              </w:rPr>
              <w:t>Ders Kurulu Sorumluları</w:t>
            </w:r>
            <w:r w:rsidRPr="00AE02A4">
              <w:rPr>
                <w:b/>
                <w:bCs/>
                <w:color w:val="000000"/>
              </w:rPr>
              <w:t>:</w:t>
            </w:r>
          </w:p>
        </w:tc>
        <w:tc>
          <w:tcPr>
            <w:tcW w:w="6321" w:type="dxa"/>
            <w:gridSpan w:val="2"/>
          </w:tcPr>
          <w:p w:rsidR="0016633B" w:rsidRPr="00AE02A4" w:rsidRDefault="00BD7924" w:rsidP="002D5F02">
            <w:pPr>
              <w:widowControl w:val="0"/>
              <w:rPr>
                <w:b/>
                <w:bCs/>
                <w:color w:val="000000"/>
              </w:rPr>
            </w:pPr>
            <w:r>
              <w:rPr>
                <w:b/>
                <w:bCs/>
                <w:color w:val="000000"/>
              </w:rPr>
              <w:t>Dr. Öğr. Üyesi Tuba ÖZDEMİR SANCI</w:t>
            </w:r>
          </w:p>
        </w:tc>
      </w:tr>
      <w:tr w:rsidR="0016633B" w:rsidRPr="00B94AC8" w:rsidTr="002D5F02">
        <w:trPr>
          <w:trHeight w:val="288"/>
        </w:trPr>
        <w:tc>
          <w:tcPr>
            <w:tcW w:w="2976" w:type="dxa"/>
            <w:gridSpan w:val="2"/>
          </w:tcPr>
          <w:p w:rsidR="0016633B" w:rsidRPr="00AE02A4" w:rsidRDefault="0016633B" w:rsidP="002D5F02">
            <w:pPr>
              <w:widowControl w:val="0"/>
              <w:rPr>
                <w:b/>
                <w:bCs/>
                <w:color w:val="000000"/>
              </w:rPr>
            </w:pPr>
          </w:p>
        </w:tc>
        <w:tc>
          <w:tcPr>
            <w:tcW w:w="6321" w:type="dxa"/>
            <w:gridSpan w:val="2"/>
          </w:tcPr>
          <w:p w:rsidR="0016633B" w:rsidRPr="00705D7A" w:rsidRDefault="00BD7924" w:rsidP="002D5F02">
            <w:pPr>
              <w:widowControl w:val="0"/>
              <w:spacing w:line="276" w:lineRule="auto"/>
              <w:jc w:val="both"/>
              <w:rPr>
                <w:b/>
                <w:bCs/>
                <w:color w:val="000000"/>
              </w:rPr>
            </w:pPr>
            <w:r>
              <w:rPr>
                <w:b/>
                <w:bCs/>
                <w:color w:val="000000"/>
              </w:rPr>
              <w:t xml:space="preserve">Dr. Emine Feyza YURT </w:t>
            </w:r>
          </w:p>
          <w:p w:rsidR="0016633B" w:rsidRPr="00AE02A4" w:rsidRDefault="0016633B" w:rsidP="002D5F02">
            <w:pPr>
              <w:widowControl w:val="0"/>
              <w:rPr>
                <w:b/>
                <w:bCs/>
                <w:color w:val="000000"/>
              </w:rPr>
            </w:pPr>
          </w:p>
        </w:tc>
      </w:tr>
      <w:tr w:rsidR="0016633B" w:rsidRPr="00B94AC8" w:rsidTr="002D5F02">
        <w:trPr>
          <w:trHeight w:hRule="exact" w:val="288"/>
        </w:trPr>
        <w:tc>
          <w:tcPr>
            <w:tcW w:w="2976" w:type="dxa"/>
            <w:gridSpan w:val="2"/>
          </w:tcPr>
          <w:p w:rsidR="0016633B" w:rsidRPr="00AE02A4" w:rsidRDefault="0016633B" w:rsidP="002D5F02">
            <w:pPr>
              <w:widowControl w:val="0"/>
              <w:rPr>
                <w:b/>
                <w:bCs/>
                <w:color w:val="000000"/>
              </w:rPr>
            </w:pPr>
          </w:p>
        </w:tc>
        <w:tc>
          <w:tcPr>
            <w:tcW w:w="6321" w:type="dxa"/>
            <w:gridSpan w:val="2"/>
          </w:tcPr>
          <w:p w:rsidR="0016633B" w:rsidRPr="00AE02A4" w:rsidRDefault="0016633B" w:rsidP="002D5F02">
            <w:pPr>
              <w:widowControl w:val="0"/>
            </w:pPr>
          </w:p>
        </w:tc>
      </w:tr>
      <w:tr w:rsidR="0016633B" w:rsidRPr="00B94AC8" w:rsidTr="002D5F02">
        <w:trPr>
          <w:trHeight w:hRule="exact" w:val="288"/>
        </w:trPr>
        <w:tc>
          <w:tcPr>
            <w:tcW w:w="2976" w:type="dxa"/>
            <w:gridSpan w:val="2"/>
          </w:tcPr>
          <w:p w:rsidR="0016633B" w:rsidRPr="00AE02A4" w:rsidRDefault="0016633B" w:rsidP="002D5F02">
            <w:pPr>
              <w:widowControl w:val="0"/>
            </w:pPr>
          </w:p>
        </w:tc>
        <w:tc>
          <w:tcPr>
            <w:tcW w:w="6321" w:type="dxa"/>
            <w:gridSpan w:val="2"/>
          </w:tcPr>
          <w:p w:rsidR="0016633B" w:rsidRPr="00AE02A4" w:rsidRDefault="0016633B" w:rsidP="002D5F02">
            <w:pPr>
              <w:widowControl w:val="0"/>
            </w:pPr>
          </w:p>
        </w:tc>
      </w:tr>
      <w:tr w:rsidR="0016633B" w:rsidRPr="00B94AC8" w:rsidTr="002D5F02">
        <w:trPr>
          <w:trHeight w:val="288"/>
        </w:trPr>
        <w:tc>
          <w:tcPr>
            <w:tcW w:w="2976" w:type="dxa"/>
            <w:gridSpan w:val="2"/>
          </w:tcPr>
          <w:p w:rsidR="0016633B" w:rsidRPr="00AE02A4" w:rsidRDefault="0016633B" w:rsidP="002D5F02">
            <w:pPr>
              <w:widowControl w:val="0"/>
              <w:rPr>
                <w:b/>
                <w:bCs/>
                <w:color w:val="000000"/>
              </w:rPr>
            </w:pPr>
            <w:r>
              <w:rPr>
                <w:b/>
                <w:bCs/>
                <w:color w:val="000000"/>
              </w:rPr>
              <w:t>Ders Kurulu Üyeleri</w:t>
            </w:r>
            <w:r w:rsidRPr="00AE02A4">
              <w:rPr>
                <w:b/>
                <w:bCs/>
                <w:color w:val="000000"/>
              </w:rPr>
              <w:t>:</w:t>
            </w:r>
          </w:p>
        </w:tc>
        <w:tc>
          <w:tcPr>
            <w:tcW w:w="6321" w:type="dxa"/>
            <w:gridSpan w:val="2"/>
          </w:tcPr>
          <w:p w:rsidR="0016633B" w:rsidRPr="00214240" w:rsidRDefault="0016633B" w:rsidP="002D5F02">
            <w:pPr>
              <w:widowControl w:val="0"/>
              <w:spacing w:line="276" w:lineRule="auto"/>
              <w:rPr>
                <w:color w:val="000000"/>
              </w:rPr>
            </w:pPr>
            <w:r w:rsidRPr="00214240">
              <w:rPr>
                <w:color w:val="000000"/>
              </w:rPr>
              <w:t>Prof. Dr. Cem BOZKURT</w:t>
            </w:r>
          </w:p>
        </w:tc>
      </w:tr>
      <w:tr w:rsidR="0016633B" w:rsidRPr="00B94AC8" w:rsidTr="002D5F02">
        <w:trPr>
          <w:trHeight w:val="288"/>
        </w:trPr>
        <w:tc>
          <w:tcPr>
            <w:tcW w:w="2976" w:type="dxa"/>
            <w:gridSpan w:val="2"/>
          </w:tcPr>
          <w:p w:rsidR="0016633B" w:rsidRPr="00AE02A4" w:rsidRDefault="0016633B" w:rsidP="002D5F02">
            <w:pPr>
              <w:widowControl w:val="0"/>
              <w:rPr>
                <w:color w:val="000000"/>
              </w:rPr>
            </w:pPr>
          </w:p>
        </w:tc>
        <w:tc>
          <w:tcPr>
            <w:tcW w:w="6321" w:type="dxa"/>
            <w:gridSpan w:val="2"/>
          </w:tcPr>
          <w:p w:rsidR="0016633B" w:rsidRPr="00214240" w:rsidRDefault="0016633B" w:rsidP="002D5F02">
            <w:pPr>
              <w:widowControl w:val="0"/>
              <w:spacing w:line="276" w:lineRule="auto"/>
              <w:rPr>
                <w:color w:val="000000"/>
              </w:rPr>
            </w:pPr>
            <w:r w:rsidRPr="00214240">
              <w:rPr>
                <w:color w:val="000000"/>
              </w:rPr>
              <w:t>Prof. Dr. Cemile BİÇER</w:t>
            </w:r>
          </w:p>
        </w:tc>
      </w:tr>
      <w:tr w:rsidR="0016633B" w:rsidRPr="00B94AC8" w:rsidTr="002D5F02">
        <w:trPr>
          <w:trHeight w:val="288"/>
        </w:trPr>
        <w:tc>
          <w:tcPr>
            <w:tcW w:w="2976" w:type="dxa"/>
            <w:gridSpan w:val="2"/>
          </w:tcPr>
          <w:p w:rsidR="0016633B" w:rsidRPr="00AE02A4" w:rsidRDefault="0016633B" w:rsidP="002D5F02">
            <w:pPr>
              <w:widowControl w:val="0"/>
              <w:rPr>
                <w:color w:val="000000"/>
              </w:rPr>
            </w:pPr>
          </w:p>
        </w:tc>
        <w:tc>
          <w:tcPr>
            <w:tcW w:w="6321" w:type="dxa"/>
            <w:gridSpan w:val="2"/>
          </w:tcPr>
          <w:p w:rsidR="0016633B" w:rsidRPr="00214240" w:rsidRDefault="0016633B" w:rsidP="002D5F02">
            <w:pPr>
              <w:widowControl w:val="0"/>
              <w:spacing w:line="276" w:lineRule="auto"/>
              <w:rPr>
                <w:color w:val="000000"/>
              </w:rPr>
            </w:pPr>
            <w:r w:rsidRPr="00214240">
              <w:rPr>
                <w:color w:val="000000"/>
              </w:rPr>
              <w:t>Prof. Dr. Didem KOZACI</w:t>
            </w:r>
          </w:p>
        </w:tc>
      </w:tr>
      <w:tr w:rsidR="0016633B" w:rsidRPr="00B94AC8" w:rsidTr="002D5F02">
        <w:trPr>
          <w:trHeight w:val="288"/>
        </w:trPr>
        <w:tc>
          <w:tcPr>
            <w:tcW w:w="2976" w:type="dxa"/>
            <w:gridSpan w:val="2"/>
          </w:tcPr>
          <w:p w:rsidR="0016633B" w:rsidRPr="00AE02A4" w:rsidRDefault="0016633B" w:rsidP="002D5F02">
            <w:pPr>
              <w:widowControl w:val="0"/>
              <w:rPr>
                <w:color w:val="000000"/>
              </w:rPr>
            </w:pPr>
          </w:p>
        </w:tc>
        <w:tc>
          <w:tcPr>
            <w:tcW w:w="6321" w:type="dxa"/>
            <w:gridSpan w:val="2"/>
          </w:tcPr>
          <w:p w:rsidR="0016633B" w:rsidRPr="00214240" w:rsidRDefault="0016633B" w:rsidP="002D5F02">
            <w:pPr>
              <w:widowControl w:val="0"/>
              <w:spacing w:line="276" w:lineRule="auto"/>
              <w:rPr>
                <w:color w:val="000000"/>
              </w:rPr>
            </w:pPr>
            <w:r w:rsidRPr="00214240">
              <w:rPr>
                <w:color w:val="000000"/>
              </w:rPr>
              <w:t>Prof. Dr. Fahri BAYIROĞLU</w:t>
            </w:r>
          </w:p>
        </w:tc>
      </w:tr>
      <w:tr w:rsidR="0016633B" w:rsidRPr="00B94AC8" w:rsidTr="002D5F02">
        <w:trPr>
          <w:trHeight w:val="288"/>
        </w:trPr>
        <w:tc>
          <w:tcPr>
            <w:tcW w:w="2976" w:type="dxa"/>
            <w:gridSpan w:val="2"/>
          </w:tcPr>
          <w:p w:rsidR="0016633B" w:rsidRPr="00AE02A4" w:rsidRDefault="0016633B" w:rsidP="002D5F02">
            <w:pPr>
              <w:widowControl w:val="0"/>
              <w:rPr>
                <w:color w:val="000000"/>
              </w:rPr>
            </w:pPr>
          </w:p>
        </w:tc>
        <w:tc>
          <w:tcPr>
            <w:tcW w:w="6321" w:type="dxa"/>
            <w:gridSpan w:val="2"/>
          </w:tcPr>
          <w:p w:rsidR="0016633B" w:rsidRPr="00214240" w:rsidRDefault="0016633B" w:rsidP="002D5F02">
            <w:pPr>
              <w:widowControl w:val="0"/>
              <w:spacing w:line="276" w:lineRule="auto"/>
              <w:rPr>
                <w:color w:val="000000"/>
              </w:rPr>
            </w:pPr>
            <w:r w:rsidRPr="00214240">
              <w:rPr>
                <w:color w:val="000000"/>
              </w:rPr>
              <w:t>Prof. Dr. Fatma Meriç YILMAZ</w:t>
            </w:r>
          </w:p>
        </w:tc>
      </w:tr>
      <w:tr w:rsidR="0016633B" w:rsidRPr="00B94AC8" w:rsidTr="002D5F02">
        <w:trPr>
          <w:trHeight w:val="288"/>
        </w:trPr>
        <w:tc>
          <w:tcPr>
            <w:tcW w:w="2976" w:type="dxa"/>
            <w:gridSpan w:val="2"/>
          </w:tcPr>
          <w:p w:rsidR="0016633B" w:rsidRPr="00AE02A4" w:rsidRDefault="0016633B" w:rsidP="002D5F02">
            <w:pPr>
              <w:widowControl w:val="0"/>
              <w:rPr>
                <w:color w:val="000000"/>
              </w:rPr>
            </w:pPr>
          </w:p>
        </w:tc>
        <w:tc>
          <w:tcPr>
            <w:tcW w:w="6321" w:type="dxa"/>
            <w:gridSpan w:val="2"/>
          </w:tcPr>
          <w:p w:rsidR="0016633B" w:rsidRPr="00214240" w:rsidRDefault="0016633B" w:rsidP="002D5F02">
            <w:pPr>
              <w:widowControl w:val="0"/>
              <w:spacing w:line="276" w:lineRule="auto"/>
              <w:rPr>
                <w:color w:val="000000"/>
              </w:rPr>
            </w:pPr>
            <w:r w:rsidRPr="00214240">
              <w:rPr>
                <w:color w:val="000000"/>
              </w:rPr>
              <w:t>Prof. Dr. Gülsen YILMAZ</w:t>
            </w:r>
          </w:p>
        </w:tc>
      </w:tr>
      <w:tr w:rsidR="0016633B" w:rsidRPr="00B94AC8" w:rsidTr="002D5F02">
        <w:trPr>
          <w:trHeight w:val="288"/>
        </w:trPr>
        <w:tc>
          <w:tcPr>
            <w:tcW w:w="2976" w:type="dxa"/>
            <w:gridSpan w:val="2"/>
          </w:tcPr>
          <w:p w:rsidR="0016633B" w:rsidRPr="00AE02A4" w:rsidRDefault="0016633B" w:rsidP="002D5F02">
            <w:pPr>
              <w:widowControl w:val="0"/>
              <w:rPr>
                <w:color w:val="000000"/>
              </w:rPr>
            </w:pPr>
          </w:p>
        </w:tc>
        <w:tc>
          <w:tcPr>
            <w:tcW w:w="6321" w:type="dxa"/>
            <w:gridSpan w:val="2"/>
          </w:tcPr>
          <w:p w:rsidR="0016633B" w:rsidRPr="00214240" w:rsidRDefault="0016633B" w:rsidP="002D5F02">
            <w:pPr>
              <w:widowControl w:val="0"/>
              <w:spacing w:line="276" w:lineRule="auto"/>
              <w:rPr>
                <w:color w:val="000000"/>
              </w:rPr>
            </w:pPr>
            <w:r w:rsidRPr="00214240">
              <w:rPr>
                <w:color w:val="000000"/>
              </w:rPr>
              <w:t>Prof. Dr. H. Meltem ÖZGÜNER</w:t>
            </w:r>
          </w:p>
        </w:tc>
      </w:tr>
      <w:tr w:rsidR="0016633B" w:rsidRPr="00B94AC8" w:rsidTr="002D5F02">
        <w:trPr>
          <w:trHeight w:val="288"/>
        </w:trPr>
        <w:tc>
          <w:tcPr>
            <w:tcW w:w="2976" w:type="dxa"/>
            <w:gridSpan w:val="2"/>
          </w:tcPr>
          <w:p w:rsidR="0016633B" w:rsidRPr="00AE02A4" w:rsidRDefault="0016633B" w:rsidP="002D5F02">
            <w:pPr>
              <w:widowControl w:val="0"/>
              <w:rPr>
                <w:color w:val="000000"/>
              </w:rPr>
            </w:pPr>
          </w:p>
        </w:tc>
        <w:tc>
          <w:tcPr>
            <w:tcW w:w="6321" w:type="dxa"/>
            <w:gridSpan w:val="2"/>
          </w:tcPr>
          <w:p w:rsidR="0016633B" w:rsidRPr="00214240" w:rsidRDefault="0016633B" w:rsidP="002D5F02">
            <w:pPr>
              <w:widowControl w:val="0"/>
              <w:spacing w:line="276" w:lineRule="auto"/>
              <w:rPr>
                <w:color w:val="000000"/>
              </w:rPr>
            </w:pPr>
            <w:r w:rsidRPr="00214240">
              <w:rPr>
                <w:color w:val="000000"/>
              </w:rPr>
              <w:t>Prof. Dr. Kadir DESDİCİOĞLU</w:t>
            </w:r>
          </w:p>
        </w:tc>
      </w:tr>
      <w:tr w:rsidR="0016633B" w:rsidRPr="00B94AC8" w:rsidTr="002D5F02">
        <w:trPr>
          <w:trHeight w:val="288"/>
        </w:trPr>
        <w:tc>
          <w:tcPr>
            <w:tcW w:w="2976" w:type="dxa"/>
            <w:gridSpan w:val="2"/>
          </w:tcPr>
          <w:p w:rsidR="0016633B" w:rsidRPr="00AE02A4" w:rsidRDefault="0016633B" w:rsidP="002D5F02">
            <w:pPr>
              <w:widowControl w:val="0"/>
              <w:rPr>
                <w:color w:val="000000"/>
              </w:rPr>
            </w:pPr>
          </w:p>
        </w:tc>
        <w:tc>
          <w:tcPr>
            <w:tcW w:w="6321" w:type="dxa"/>
            <w:gridSpan w:val="2"/>
          </w:tcPr>
          <w:p w:rsidR="0016633B" w:rsidRPr="00214240" w:rsidRDefault="0016633B" w:rsidP="002D5F02">
            <w:pPr>
              <w:widowControl w:val="0"/>
              <w:spacing w:line="276" w:lineRule="auto"/>
              <w:rPr>
                <w:color w:val="000000"/>
              </w:rPr>
            </w:pPr>
            <w:r w:rsidRPr="00214240">
              <w:rPr>
                <w:color w:val="000000"/>
              </w:rPr>
              <w:t>Prof. Dr. M. Salih KAYA</w:t>
            </w:r>
          </w:p>
        </w:tc>
      </w:tr>
      <w:tr w:rsidR="0016633B" w:rsidRPr="00B94AC8" w:rsidTr="002D5F02">
        <w:trPr>
          <w:trHeight w:val="288"/>
        </w:trPr>
        <w:tc>
          <w:tcPr>
            <w:tcW w:w="2976" w:type="dxa"/>
            <w:gridSpan w:val="2"/>
          </w:tcPr>
          <w:p w:rsidR="0016633B" w:rsidRPr="00AE02A4" w:rsidRDefault="0016633B" w:rsidP="002D5F02">
            <w:pPr>
              <w:widowControl w:val="0"/>
              <w:rPr>
                <w:color w:val="000000"/>
              </w:rPr>
            </w:pPr>
          </w:p>
        </w:tc>
        <w:tc>
          <w:tcPr>
            <w:tcW w:w="6321" w:type="dxa"/>
            <w:gridSpan w:val="2"/>
          </w:tcPr>
          <w:p w:rsidR="0016633B" w:rsidRDefault="0016633B" w:rsidP="002D5F02">
            <w:pPr>
              <w:widowControl w:val="0"/>
              <w:spacing w:line="276" w:lineRule="auto"/>
              <w:rPr>
                <w:color w:val="000000"/>
              </w:rPr>
            </w:pPr>
            <w:r>
              <w:rPr>
                <w:color w:val="000000"/>
              </w:rPr>
              <w:t>Prof. Dr. Sevil ÇAYLI</w:t>
            </w:r>
          </w:p>
          <w:p w:rsidR="0016633B" w:rsidRPr="00214240" w:rsidRDefault="0016633B" w:rsidP="002D5F02">
            <w:pPr>
              <w:widowControl w:val="0"/>
              <w:spacing w:line="276" w:lineRule="auto"/>
              <w:rPr>
                <w:color w:val="000000"/>
              </w:rPr>
            </w:pPr>
            <w:r>
              <w:rPr>
                <w:color w:val="000000"/>
              </w:rPr>
              <w:t xml:space="preserve">Prof. Dr. Aysun BAY </w:t>
            </w:r>
          </w:p>
        </w:tc>
      </w:tr>
      <w:tr w:rsidR="0016633B" w:rsidRPr="00B94AC8" w:rsidTr="002D5F02">
        <w:trPr>
          <w:trHeight w:val="288"/>
        </w:trPr>
        <w:tc>
          <w:tcPr>
            <w:tcW w:w="2976" w:type="dxa"/>
            <w:gridSpan w:val="2"/>
          </w:tcPr>
          <w:p w:rsidR="0016633B" w:rsidRPr="00AE02A4" w:rsidRDefault="0016633B" w:rsidP="002D5F02">
            <w:pPr>
              <w:widowControl w:val="0"/>
              <w:rPr>
                <w:color w:val="000000"/>
              </w:rPr>
            </w:pPr>
          </w:p>
        </w:tc>
        <w:tc>
          <w:tcPr>
            <w:tcW w:w="6321" w:type="dxa"/>
            <w:gridSpan w:val="2"/>
          </w:tcPr>
          <w:p w:rsidR="0016633B" w:rsidRPr="00214240" w:rsidRDefault="0016633B" w:rsidP="002D5F02">
            <w:pPr>
              <w:widowControl w:val="0"/>
              <w:spacing w:line="276" w:lineRule="auto"/>
              <w:rPr>
                <w:color w:val="000000"/>
              </w:rPr>
            </w:pPr>
            <w:r>
              <w:rPr>
                <w:color w:val="000000"/>
              </w:rPr>
              <w:t>Prof</w:t>
            </w:r>
            <w:r w:rsidRPr="00214240">
              <w:rPr>
                <w:color w:val="000000"/>
              </w:rPr>
              <w:t>. Dr. Salim NEŞELİOĞLU</w:t>
            </w:r>
          </w:p>
        </w:tc>
      </w:tr>
      <w:tr w:rsidR="0016633B" w:rsidRPr="00B94AC8" w:rsidTr="002D5F02">
        <w:trPr>
          <w:trHeight w:val="80"/>
        </w:trPr>
        <w:tc>
          <w:tcPr>
            <w:tcW w:w="2976" w:type="dxa"/>
            <w:gridSpan w:val="2"/>
          </w:tcPr>
          <w:p w:rsidR="0016633B" w:rsidRPr="00AE02A4" w:rsidRDefault="0016633B" w:rsidP="002D5F02">
            <w:pPr>
              <w:widowControl w:val="0"/>
              <w:rPr>
                <w:color w:val="000000"/>
              </w:rPr>
            </w:pPr>
          </w:p>
        </w:tc>
        <w:tc>
          <w:tcPr>
            <w:tcW w:w="6321" w:type="dxa"/>
            <w:gridSpan w:val="2"/>
          </w:tcPr>
          <w:p w:rsidR="0016633B" w:rsidRDefault="0016633B" w:rsidP="002D5F02">
            <w:pPr>
              <w:widowControl w:val="0"/>
              <w:spacing w:line="276" w:lineRule="auto"/>
              <w:rPr>
                <w:color w:val="000000"/>
              </w:rPr>
            </w:pPr>
            <w:r>
              <w:rPr>
                <w:color w:val="000000"/>
              </w:rPr>
              <w:t>Prof</w:t>
            </w:r>
            <w:r w:rsidRPr="00214240">
              <w:rPr>
                <w:color w:val="000000"/>
              </w:rPr>
              <w:t>. Dr. Selma ÇALIŞKAN</w:t>
            </w:r>
          </w:p>
          <w:p w:rsidR="0016633B" w:rsidRPr="00214240" w:rsidRDefault="0016633B" w:rsidP="002D5F02">
            <w:pPr>
              <w:widowControl w:val="0"/>
              <w:spacing w:line="276" w:lineRule="auto"/>
              <w:jc w:val="both"/>
              <w:rPr>
                <w:color w:val="000000"/>
              </w:rPr>
            </w:pPr>
            <w:r>
              <w:rPr>
                <w:color w:val="000000"/>
              </w:rPr>
              <w:t>Doç. Dr. Bilge İpek TORUN</w:t>
            </w:r>
          </w:p>
        </w:tc>
      </w:tr>
      <w:tr w:rsidR="0016633B" w:rsidRPr="00B94AC8" w:rsidTr="002D5F02">
        <w:trPr>
          <w:trHeight w:val="288"/>
        </w:trPr>
        <w:tc>
          <w:tcPr>
            <w:tcW w:w="2976" w:type="dxa"/>
            <w:gridSpan w:val="2"/>
          </w:tcPr>
          <w:p w:rsidR="0016633B" w:rsidRPr="00AE02A4" w:rsidRDefault="0016633B" w:rsidP="002D5F02">
            <w:pPr>
              <w:widowControl w:val="0"/>
              <w:rPr>
                <w:color w:val="000000"/>
              </w:rPr>
            </w:pPr>
          </w:p>
        </w:tc>
        <w:tc>
          <w:tcPr>
            <w:tcW w:w="6321" w:type="dxa"/>
            <w:gridSpan w:val="2"/>
          </w:tcPr>
          <w:p w:rsidR="0016633B" w:rsidRPr="00214240" w:rsidRDefault="0016633B" w:rsidP="002D5F02">
            <w:pPr>
              <w:widowControl w:val="0"/>
              <w:spacing w:line="276" w:lineRule="auto"/>
              <w:rPr>
                <w:color w:val="000000"/>
              </w:rPr>
            </w:pPr>
            <w:r w:rsidRPr="00214240">
              <w:rPr>
                <w:color w:val="000000"/>
              </w:rPr>
              <w:t>D</w:t>
            </w:r>
            <w:r>
              <w:rPr>
                <w:color w:val="000000"/>
              </w:rPr>
              <w:t xml:space="preserve">oç. Dr. </w:t>
            </w:r>
            <w:r w:rsidRPr="00214240">
              <w:rPr>
                <w:color w:val="000000"/>
              </w:rPr>
              <w:t>Bahar KARTAL</w:t>
            </w:r>
          </w:p>
          <w:p w:rsidR="0016633B" w:rsidRDefault="0016633B" w:rsidP="002D5F02">
            <w:pPr>
              <w:widowControl w:val="0"/>
              <w:spacing w:line="276" w:lineRule="auto"/>
              <w:rPr>
                <w:color w:val="000000"/>
              </w:rPr>
            </w:pPr>
            <w:r w:rsidRPr="00214240">
              <w:rPr>
                <w:color w:val="000000"/>
              </w:rPr>
              <w:t>D</w:t>
            </w:r>
            <w:r>
              <w:rPr>
                <w:color w:val="000000"/>
              </w:rPr>
              <w:t xml:space="preserve">oç. Dr. </w:t>
            </w:r>
            <w:r w:rsidRPr="00214240">
              <w:rPr>
                <w:color w:val="000000"/>
              </w:rPr>
              <w:t>Ferhat GENECİ</w:t>
            </w:r>
          </w:p>
          <w:p w:rsidR="0016633B" w:rsidRDefault="0016633B" w:rsidP="002D5F02">
            <w:pPr>
              <w:widowControl w:val="0"/>
              <w:spacing w:line="276" w:lineRule="auto"/>
              <w:rPr>
                <w:color w:val="000000"/>
              </w:rPr>
            </w:pPr>
            <w:r>
              <w:rPr>
                <w:color w:val="000000"/>
              </w:rPr>
              <w:t>Dr. Öğr. Üyesi Tuba SANCI</w:t>
            </w:r>
          </w:p>
          <w:p w:rsidR="0016633B" w:rsidRDefault="0016633B" w:rsidP="002D5F02">
            <w:pPr>
              <w:widowControl w:val="0"/>
              <w:rPr>
                <w:color w:val="000000"/>
              </w:rPr>
            </w:pPr>
            <w:r>
              <w:rPr>
                <w:color w:val="000000"/>
              </w:rPr>
              <w:t>Dr. Öğr. Üyesi İlkay ÇORUMLUOĞLU</w:t>
            </w:r>
          </w:p>
          <w:p w:rsidR="0016633B" w:rsidRPr="00214240" w:rsidRDefault="0016633B" w:rsidP="002D5F02">
            <w:pPr>
              <w:widowControl w:val="0"/>
              <w:spacing w:line="276" w:lineRule="auto"/>
              <w:rPr>
                <w:color w:val="000000"/>
              </w:rPr>
            </w:pPr>
            <w:r>
              <w:rPr>
                <w:color w:val="000000"/>
              </w:rPr>
              <w:t>Dr. Öğr. Üyesi Ebru ALİMOĞULLARI</w:t>
            </w:r>
          </w:p>
          <w:p w:rsidR="0016633B" w:rsidRPr="00214240" w:rsidRDefault="0016633B" w:rsidP="002D5F02">
            <w:pPr>
              <w:widowControl w:val="0"/>
              <w:spacing w:line="276" w:lineRule="auto"/>
              <w:rPr>
                <w:color w:val="000000"/>
              </w:rPr>
            </w:pPr>
            <w:r>
              <w:rPr>
                <w:color w:val="000000"/>
              </w:rPr>
              <w:t xml:space="preserve">Öğr. Gör. Dr. Salime AKÇAKAYA </w:t>
            </w:r>
            <w:r w:rsidRPr="00214240">
              <w:rPr>
                <w:color w:val="000000"/>
              </w:rPr>
              <w:t xml:space="preserve">TEK </w:t>
            </w:r>
          </w:p>
          <w:p w:rsidR="0016633B" w:rsidRDefault="0016633B" w:rsidP="002D5F02">
            <w:pPr>
              <w:widowControl w:val="0"/>
              <w:spacing w:line="276" w:lineRule="auto"/>
              <w:rPr>
                <w:color w:val="000000"/>
              </w:rPr>
            </w:pPr>
            <w:r w:rsidRPr="00214240">
              <w:rPr>
                <w:color w:val="000000"/>
              </w:rPr>
              <w:t>Öğr. Gör. Dr. Ekin BİLGE</w:t>
            </w:r>
          </w:p>
          <w:p w:rsidR="0016633B" w:rsidRPr="00214240" w:rsidRDefault="0016633B" w:rsidP="002D5F02">
            <w:pPr>
              <w:widowControl w:val="0"/>
              <w:spacing w:line="276" w:lineRule="auto"/>
              <w:rPr>
                <w:color w:val="000000"/>
              </w:rPr>
            </w:pPr>
            <w:r>
              <w:rPr>
                <w:color w:val="000000"/>
              </w:rPr>
              <w:t>Öğr. Gör. Dr. Buket OĞUZ</w:t>
            </w:r>
          </w:p>
        </w:tc>
      </w:tr>
      <w:tr w:rsidR="0016633B" w:rsidRPr="00B94AC8" w:rsidTr="002D5F02">
        <w:trPr>
          <w:trHeight w:val="288"/>
        </w:trPr>
        <w:tc>
          <w:tcPr>
            <w:tcW w:w="2976" w:type="dxa"/>
            <w:gridSpan w:val="2"/>
          </w:tcPr>
          <w:p w:rsidR="0016633B" w:rsidRPr="00AE02A4" w:rsidRDefault="0016633B" w:rsidP="002D5F02">
            <w:pPr>
              <w:widowControl w:val="0"/>
              <w:rPr>
                <w:color w:val="000000"/>
              </w:rPr>
            </w:pPr>
          </w:p>
        </w:tc>
        <w:tc>
          <w:tcPr>
            <w:tcW w:w="6321" w:type="dxa"/>
            <w:gridSpan w:val="2"/>
          </w:tcPr>
          <w:p w:rsidR="0016633B" w:rsidRPr="00AE02A4" w:rsidRDefault="0016633B" w:rsidP="002D5F02">
            <w:pPr>
              <w:widowControl w:val="0"/>
              <w:rPr>
                <w:color w:val="000000"/>
              </w:rPr>
            </w:pPr>
          </w:p>
        </w:tc>
      </w:tr>
      <w:tr w:rsidR="0016633B" w:rsidRPr="00B94AC8" w:rsidTr="002D5F02">
        <w:trPr>
          <w:trHeight w:val="288"/>
        </w:trPr>
        <w:tc>
          <w:tcPr>
            <w:tcW w:w="2976" w:type="dxa"/>
            <w:gridSpan w:val="2"/>
          </w:tcPr>
          <w:p w:rsidR="0016633B" w:rsidRPr="00AE02A4" w:rsidRDefault="0016633B" w:rsidP="002D5F02">
            <w:pPr>
              <w:widowControl w:val="0"/>
              <w:rPr>
                <w:color w:val="000000"/>
              </w:rPr>
            </w:pPr>
          </w:p>
        </w:tc>
        <w:tc>
          <w:tcPr>
            <w:tcW w:w="6321" w:type="dxa"/>
            <w:gridSpan w:val="2"/>
          </w:tcPr>
          <w:p w:rsidR="0016633B" w:rsidRPr="00AE02A4" w:rsidRDefault="0016633B" w:rsidP="002D5F02">
            <w:pPr>
              <w:widowControl w:val="0"/>
              <w:rPr>
                <w:color w:val="000000"/>
              </w:rPr>
            </w:pPr>
          </w:p>
        </w:tc>
      </w:tr>
      <w:tr w:rsidR="0016633B" w:rsidRPr="00B94AC8" w:rsidTr="002D5F02">
        <w:trPr>
          <w:trHeight w:hRule="exact" w:val="288"/>
        </w:trPr>
        <w:tc>
          <w:tcPr>
            <w:tcW w:w="2976" w:type="dxa"/>
            <w:gridSpan w:val="2"/>
          </w:tcPr>
          <w:p w:rsidR="0016633B" w:rsidRPr="00AE02A4" w:rsidRDefault="0016633B" w:rsidP="002D5F02">
            <w:pPr>
              <w:widowControl w:val="0"/>
              <w:rPr>
                <w:color w:val="000000"/>
              </w:rPr>
            </w:pPr>
          </w:p>
        </w:tc>
        <w:tc>
          <w:tcPr>
            <w:tcW w:w="6321" w:type="dxa"/>
            <w:gridSpan w:val="2"/>
          </w:tcPr>
          <w:p w:rsidR="0016633B" w:rsidRPr="00AE02A4" w:rsidRDefault="0016633B" w:rsidP="002D5F02">
            <w:pPr>
              <w:widowControl w:val="0"/>
            </w:pPr>
          </w:p>
        </w:tc>
      </w:tr>
      <w:tr w:rsidR="0016633B" w:rsidRPr="00B94AC8" w:rsidTr="002D5F02">
        <w:trPr>
          <w:trHeight w:hRule="exact" w:val="288"/>
        </w:trPr>
        <w:tc>
          <w:tcPr>
            <w:tcW w:w="2976" w:type="dxa"/>
            <w:gridSpan w:val="2"/>
          </w:tcPr>
          <w:p w:rsidR="0016633B" w:rsidRPr="00AE02A4" w:rsidRDefault="0016633B" w:rsidP="002D5F02">
            <w:pPr>
              <w:widowControl w:val="0"/>
            </w:pPr>
          </w:p>
        </w:tc>
        <w:tc>
          <w:tcPr>
            <w:tcW w:w="6321" w:type="dxa"/>
            <w:gridSpan w:val="2"/>
          </w:tcPr>
          <w:p w:rsidR="0016633B" w:rsidRPr="00AE02A4" w:rsidRDefault="0016633B" w:rsidP="002D5F02">
            <w:pPr>
              <w:widowControl w:val="0"/>
            </w:pPr>
          </w:p>
        </w:tc>
      </w:tr>
    </w:tbl>
    <w:p w:rsidR="0016633B" w:rsidRPr="00AE02A4" w:rsidRDefault="0016633B" w:rsidP="0016633B"/>
    <w:p w:rsidR="0016633B" w:rsidRPr="00AE02A4" w:rsidRDefault="0016633B" w:rsidP="0016633B"/>
    <w:p w:rsidR="0016633B" w:rsidRPr="00AE02A4" w:rsidRDefault="0016633B" w:rsidP="0016633B"/>
    <w:tbl>
      <w:tblPr>
        <w:tblW w:w="9142" w:type="dxa"/>
        <w:tblLayout w:type="fixed"/>
        <w:tblCellMar>
          <w:left w:w="70" w:type="dxa"/>
          <w:right w:w="70" w:type="dxa"/>
        </w:tblCellMar>
        <w:tblLook w:val="04A0" w:firstRow="1" w:lastRow="0" w:firstColumn="1" w:lastColumn="0" w:noHBand="0" w:noVBand="1"/>
      </w:tblPr>
      <w:tblGrid>
        <w:gridCol w:w="1460"/>
        <w:gridCol w:w="7340"/>
        <w:gridCol w:w="342"/>
      </w:tblGrid>
      <w:tr w:rsidR="0016633B" w:rsidRPr="00B94AC8" w:rsidTr="002D5F02">
        <w:trPr>
          <w:gridAfter w:val="1"/>
          <w:wAfter w:w="342" w:type="dxa"/>
          <w:trHeight w:val="288"/>
        </w:trPr>
        <w:tc>
          <w:tcPr>
            <w:tcW w:w="1460" w:type="dxa"/>
          </w:tcPr>
          <w:p w:rsidR="0016633B" w:rsidRPr="00AE02A4" w:rsidRDefault="0016633B" w:rsidP="002D5F02">
            <w:pPr>
              <w:widowControl w:val="0"/>
            </w:pPr>
          </w:p>
        </w:tc>
        <w:tc>
          <w:tcPr>
            <w:tcW w:w="7340" w:type="dxa"/>
          </w:tcPr>
          <w:p w:rsidR="0016633B" w:rsidRDefault="0016633B" w:rsidP="00097BD9">
            <w:pPr>
              <w:widowControl w:val="0"/>
              <w:spacing w:line="360" w:lineRule="auto"/>
              <w:rPr>
                <w:b/>
                <w:bCs/>
                <w:color w:val="000000"/>
              </w:rPr>
            </w:pPr>
            <w:r>
              <w:rPr>
                <w:b/>
                <w:bCs/>
                <w:color w:val="000000"/>
              </w:rPr>
              <w:t>KOMİTE -  4</w:t>
            </w:r>
            <w:r w:rsidRPr="00AE02A4">
              <w:rPr>
                <w:b/>
                <w:bCs/>
                <w:color w:val="000000"/>
              </w:rPr>
              <w:t xml:space="preserve"> </w:t>
            </w:r>
            <w:r>
              <w:rPr>
                <w:b/>
                <w:bCs/>
                <w:color w:val="000000"/>
              </w:rPr>
              <w:t xml:space="preserve">            </w:t>
            </w:r>
            <w:r w:rsidRPr="00AE02A4">
              <w:rPr>
                <w:b/>
                <w:bCs/>
                <w:color w:val="000000"/>
              </w:rPr>
              <w:t>ENDOKRİN  ve ÜROGENİTAL SİSTEM</w:t>
            </w:r>
          </w:p>
          <w:p w:rsidR="0016633B" w:rsidRDefault="0016633B" w:rsidP="00097BD9">
            <w:pPr>
              <w:widowControl w:val="0"/>
              <w:spacing w:line="360" w:lineRule="auto"/>
              <w:rPr>
                <w:b/>
                <w:bCs/>
                <w:color w:val="000000"/>
              </w:rPr>
            </w:pPr>
          </w:p>
          <w:p w:rsidR="0016633B" w:rsidRPr="00AE02A4" w:rsidRDefault="0016633B" w:rsidP="00097BD9">
            <w:pPr>
              <w:widowControl w:val="0"/>
              <w:spacing w:line="360" w:lineRule="auto"/>
              <w:rPr>
                <w:b/>
                <w:bCs/>
                <w:color w:val="000000"/>
              </w:rPr>
            </w:pPr>
          </w:p>
        </w:tc>
      </w:tr>
      <w:tr w:rsidR="0016633B" w:rsidRPr="00B94AC8" w:rsidTr="002D5F02">
        <w:trPr>
          <w:trHeight w:val="576"/>
        </w:trPr>
        <w:tc>
          <w:tcPr>
            <w:tcW w:w="1460" w:type="dxa"/>
          </w:tcPr>
          <w:p w:rsidR="0016633B" w:rsidRPr="00AE02A4" w:rsidRDefault="0016633B" w:rsidP="002D5F02">
            <w:pPr>
              <w:widowControl w:val="0"/>
              <w:rPr>
                <w:b/>
                <w:bCs/>
                <w:color w:val="000000"/>
              </w:rPr>
            </w:pPr>
            <w:r w:rsidRPr="00AE02A4">
              <w:rPr>
                <w:b/>
                <w:bCs/>
                <w:color w:val="000000"/>
              </w:rPr>
              <w:t>AMAÇ</w:t>
            </w:r>
          </w:p>
        </w:tc>
        <w:tc>
          <w:tcPr>
            <w:tcW w:w="7682" w:type="dxa"/>
            <w:gridSpan w:val="2"/>
          </w:tcPr>
          <w:p w:rsidR="0016633B" w:rsidRPr="00AE02A4" w:rsidRDefault="0016633B" w:rsidP="00097BD9">
            <w:pPr>
              <w:widowControl w:val="0"/>
              <w:spacing w:line="360" w:lineRule="auto"/>
              <w:ind w:right="-70"/>
              <w:jc w:val="both"/>
              <w:rPr>
                <w:color w:val="000000"/>
              </w:rPr>
            </w:pPr>
            <w:r w:rsidRPr="00AE02A4">
              <w:rPr>
                <w:color w:val="000000"/>
              </w:rPr>
              <w:t xml:space="preserve">Endokrin sistemin anatomisini, fizyolojisini, histolojisini, embriyolojisini açıklayabilmeleri, </w:t>
            </w:r>
          </w:p>
        </w:tc>
      </w:tr>
      <w:tr w:rsidR="0016633B" w:rsidRPr="00B94AC8" w:rsidTr="002D5F02">
        <w:trPr>
          <w:trHeight w:val="576"/>
        </w:trPr>
        <w:tc>
          <w:tcPr>
            <w:tcW w:w="1460" w:type="dxa"/>
          </w:tcPr>
          <w:p w:rsidR="0016633B" w:rsidRPr="00AE02A4" w:rsidRDefault="0016633B" w:rsidP="002D5F02">
            <w:pPr>
              <w:widowControl w:val="0"/>
              <w:rPr>
                <w:color w:val="000000"/>
              </w:rPr>
            </w:pPr>
          </w:p>
        </w:tc>
        <w:tc>
          <w:tcPr>
            <w:tcW w:w="7682" w:type="dxa"/>
            <w:gridSpan w:val="2"/>
          </w:tcPr>
          <w:p w:rsidR="0016633B" w:rsidRPr="00AE02A4" w:rsidRDefault="0016633B" w:rsidP="00097BD9">
            <w:pPr>
              <w:widowControl w:val="0"/>
              <w:spacing w:line="360" w:lineRule="auto"/>
              <w:ind w:right="-70"/>
              <w:jc w:val="both"/>
              <w:rPr>
                <w:color w:val="000000"/>
              </w:rPr>
            </w:pPr>
            <w:r w:rsidRPr="00AE02A4">
              <w:rPr>
                <w:color w:val="000000"/>
              </w:rPr>
              <w:t xml:space="preserve">Ürogenital sistemin  anatomisini, fizyolojisini, histolojisini, embriyolojisini açıklayabilmeleri, </w:t>
            </w:r>
          </w:p>
        </w:tc>
      </w:tr>
      <w:tr w:rsidR="0016633B" w:rsidRPr="00B94AC8" w:rsidTr="002D5F02">
        <w:trPr>
          <w:trHeight w:val="288"/>
        </w:trPr>
        <w:tc>
          <w:tcPr>
            <w:tcW w:w="1460" w:type="dxa"/>
          </w:tcPr>
          <w:p w:rsidR="0016633B" w:rsidRPr="00AE02A4" w:rsidRDefault="0016633B" w:rsidP="002D5F02">
            <w:pPr>
              <w:widowControl w:val="0"/>
              <w:rPr>
                <w:color w:val="000000"/>
              </w:rPr>
            </w:pPr>
          </w:p>
        </w:tc>
        <w:tc>
          <w:tcPr>
            <w:tcW w:w="7682" w:type="dxa"/>
            <w:gridSpan w:val="2"/>
          </w:tcPr>
          <w:p w:rsidR="0016633B" w:rsidRPr="00AE02A4" w:rsidRDefault="0016633B" w:rsidP="00097BD9">
            <w:pPr>
              <w:widowControl w:val="0"/>
              <w:spacing w:line="360" w:lineRule="auto"/>
              <w:ind w:right="-70"/>
              <w:jc w:val="both"/>
              <w:rPr>
                <w:color w:val="000000"/>
              </w:rPr>
            </w:pPr>
            <w:r w:rsidRPr="00AE02A4">
              <w:rPr>
                <w:color w:val="000000"/>
              </w:rPr>
              <w:t>Hormonların yapısı, fizyolojisi ve biyokimyasını açıklayabilmeleri,</w:t>
            </w:r>
          </w:p>
        </w:tc>
      </w:tr>
      <w:tr w:rsidR="0016633B" w:rsidRPr="00B94AC8" w:rsidTr="002D5F02">
        <w:trPr>
          <w:trHeight w:val="576"/>
        </w:trPr>
        <w:tc>
          <w:tcPr>
            <w:tcW w:w="1460" w:type="dxa"/>
          </w:tcPr>
          <w:p w:rsidR="0016633B" w:rsidRPr="00AE02A4" w:rsidRDefault="0016633B" w:rsidP="002D5F02">
            <w:pPr>
              <w:widowControl w:val="0"/>
              <w:rPr>
                <w:color w:val="000000"/>
              </w:rPr>
            </w:pPr>
          </w:p>
        </w:tc>
        <w:tc>
          <w:tcPr>
            <w:tcW w:w="7682" w:type="dxa"/>
            <w:gridSpan w:val="2"/>
          </w:tcPr>
          <w:p w:rsidR="0016633B" w:rsidRDefault="0016633B" w:rsidP="00097BD9">
            <w:pPr>
              <w:widowControl w:val="0"/>
              <w:spacing w:line="360" w:lineRule="auto"/>
              <w:ind w:right="-70"/>
              <w:jc w:val="both"/>
              <w:rPr>
                <w:color w:val="000000"/>
              </w:rPr>
            </w:pPr>
            <w:r w:rsidRPr="00AE02A4">
              <w:rPr>
                <w:color w:val="000000"/>
              </w:rPr>
              <w:t xml:space="preserve">Elektrolitlerin özelliklerini, glomerüler filtrasyon  mekanizmasını açıklayabilmeleri, amaçlanmıştır. </w:t>
            </w:r>
          </w:p>
          <w:p w:rsidR="0016633B" w:rsidRPr="00AE02A4" w:rsidRDefault="0016633B" w:rsidP="00097BD9">
            <w:pPr>
              <w:widowControl w:val="0"/>
              <w:spacing w:line="360" w:lineRule="auto"/>
              <w:ind w:right="-70"/>
              <w:jc w:val="both"/>
              <w:rPr>
                <w:color w:val="000000"/>
              </w:rPr>
            </w:pPr>
          </w:p>
        </w:tc>
      </w:tr>
      <w:tr w:rsidR="0016633B" w:rsidRPr="00B94AC8" w:rsidTr="002D5F02">
        <w:trPr>
          <w:trHeight w:hRule="exact" w:val="288"/>
        </w:trPr>
        <w:tc>
          <w:tcPr>
            <w:tcW w:w="1460" w:type="dxa"/>
          </w:tcPr>
          <w:p w:rsidR="0016633B" w:rsidRPr="00AE02A4" w:rsidRDefault="0016633B" w:rsidP="002D5F02">
            <w:pPr>
              <w:widowControl w:val="0"/>
              <w:rPr>
                <w:color w:val="000000"/>
              </w:rPr>
            </w:pPr>
          </w:p>
        </w:tc>
        <w:tc>
          <w:tcPr>
            <w:tcW w:w="7682" w:type="dxa"/>
            <w:gridSpan w:val="2"/>
          </w:tcPr>
          <w:p w:rsidR="0016633B" w:rsidRPr="00AE02A4" w:rsidRDefault="0016633B" w:rsidP="00097BD9">
            <w:pPr>
              <w:widowControl w:val="0"/>
              <w:spacing w:line="360" w:lineRule="auto"/>
              <w:ind w:right="-70"/>
              <w:jc w:val="both"/>
            </w:pPr>
          </w:p>
        </w:tc>
      </w:tr>
      <w:tr w:rsidR="0016633B" w:rsidRPr="00B94AC8" w:rsidTr="002D5F02">
        <w:trPr>
          <w:trHeight w:val="288"/>
        </w:trPr>
        <w:tc>
          <w:tcPr>
            <w:tcW w:w="1460" w:type="dxa"/>
          </w:tcPr>
          <w:p w:rsidR="0016633B" w:rsidRPr="00097BD9" w:rsidRDefault="0016633B" w:rsidP="002D5F02">
            <w:pPr>
              <w:widowControl w:val="0"/>
              <w:rPr>
                <w:b/>
                <w:bCs/>
                <w:color w:val="000000"/>
                <w:sz w:val="22"/>
                <w:szCs w:val="22"/>
              </w:rPr>
            </w:pPr>
            <w:r w:rsidRPr="00097BD9">
              <w:rPr>
                <w:b/>
                <w:bCs/>
                <w:color w:val="000000"/>
                <w:sz w:val="22"/>
                <w:szCs w:val="22"/>
              </w:rPr>
              <w:t>HEDEFLER</w:t>
            </w:r>
          </w:p>
        </w:tc>
        <w:tc>
          <w:tcPr>
            <w:tcW w:w="7682" w:type="dxa"/>
            <w:gridSpan w:val="2"/>
          </w:tcPr>
          <w:p w:rsidR="0016633B" w:rsidRPr="00AE02A4" w:rsidRDefault="0016633B" w:rsidP="00097BD9">
            <w:pPr>
              <w:widowControl w:val="0"/>
              <w:spacing w:line="360" w:lineRule="auto"/>
              <w:ind w:right="-70"/>
              <w:jc w:val="both"/>
              <w:rPr>
                <w:color w:val="000000"/>
              </w:rPr>
            </w:pPr>
            <w:r w:rsidRPr="00AE02A4">
              <w:rPr>
                <w:color w:val="000000"/>
              </w:rPr>
              <w:t>1- Endokrin sistemin anatomisini, fizyolojisini, histolojisini, emriyolojisini  açıklar</w:t>
            </w:r>
          </w:p>
        </w:tc>
      </w:tr>
      <w:tr w:rsidR="0016633B" w:rsidRPr="00B94AC8" w:rsidTr="002D5F02">
        <w:trPr>
          <w:trHeight w:val="576"/>
        </w:trPr>
        <w:tc>
          <w:tcPr>
            <w:tcW w:w="1460" w:type="dxa"/>
          </w:tcPr>
          <w:p w:rsidR="0016633B" w:rsidRPr="00AE02A4" w:rsidRDefault="0016633B" w:rsidP="002D5F02">
            <w:pPr>
              <w:widowControl w:val="0"/>
              <w:rPr>
                <w:color w:val="000000"/>
              </w:rPr>
            </w:pPr>
          </w:p>
        </w:tc>
        <w:tc>
          <w:tcPr>
            <w:tcW w:w="7682" w:type="dxa"/>
            <w:gridSpan w:val="2"/>
          </w:tcPr>
          <w:p w:rsidR="0016633B" w:rsidRPr="00AE02A4" w:rsidRDefault="0016633B" w:rsidP="00097BD9">
            <w:pPr>
              <w:widowControl w:val="0"/>
              <w:spacing w:line="360" w:lineRule="auto"/>
              <w:ind w:right="-70"/>
              <w:jc w:val="both"/>
              <w:rPr>
                <w:color w:val="000000"/>
              </w:rPr>
            </w:pPr>
            <w:r w:rsidRPr="00AE02A4">
              <w:rPr>
                <w:color w:val="000000"/>
              </w:rPr>
              <w:t>2- Kadın ürogenital sisteminin  anatomisini, fizyolojisini, histolojisini, embriyolojisini açıklar</w:t>
            </w:r>
          </w:p>
        </w:tc>
      </w:tr>
      <w:tr w:rsidR="0016633B" w:rsidRPr="00B94AC8" w:rsidTr="002D5F02">
        <w:trPr>
          <w:trHeight w:val="576"/>
        </w:trPr>
        <w:tc>
          <w:tcPr>
            <w:tcW w:w="1460" w:type="dxa"/>
          </w:tcPr>
          <w:p w:rsidR="0016633B" w:rsidRPr="00AE02A4" w:rsidRDefault="0016633B" w:rsidP="002D5F02">
            <w:pPr>
              <w:widowControl w:val="0"/>
              <w:rPr>
                <w:color w:val="000000"/>
              </w:rPr>
            </w:pPr>
          </w:p>
        </w:tc>
        <w:tc>
          <w:tcPr>
            <w:tcW w:w="7682" w:type="dxa"/>
            <w:gridSpan w:val="2"/>
          </w:tcPr>
          <w:p w:rsidR="0016633B" w:rsidRPr="00AE02A4" w:rsidRDefault="0016633B" w:rsidP="00097BD9">
            <w:pPr>
              <w:widowControl w:val="0"/>
              <w:spacing w:line="360" w:lineRule="auto"/>
              <w:ind w:right="-70"/>
              <w:jc w:val="both"/>
              <w:rPr>
                <w:color w:val="000000"/>
              </w:rPr>
            </w:pPr>
            <w:r w:rsidRPr="00AE02A4">
              <w:rPr>
                <w:color w:val="000000"/>
              </w:rPr>
              <w:t>3- Erkek ürogenital sisteminin  anatomisini, fizyolojisini, histolojisini, emriyolojisini açıklar</w:t>
            </w:r>
          </w:p>
        </w:tc>
      </w:tr>
      <w:tr w:rsidR="0016633B" w:rsidRPr="00B94AC8" w:rsidTr="002D5F02">
        <w:trPr>
          <w:trHeight w:val="288"/>
        </w:trPr>
        <w:tc>
          <w:tcPr>
            <w:tcW w:w="1460" w:type="dxa"/>
          </w:tcPr>
          <w:p w:rsidR="0016633B" w:rsidRPr="00AE02A4" w:rsidRDefault="0016633B" w:rsidP="002D5F02">
            <w:pPr>
              <w:widowControl w:val="0"/>
              <w:rPr>
                <w:color w:val="000000"/>
              </w:rPr>
            </w:pPr>
          </w:p>
        </w:tc>
        <w:tc>
          <w:tcPr>
            <w:tcW w:w="7682" w:type="dxa"/>
            <w:gridSpan w:val="2"/>
          </w:tcPr>
          <w:p w:rsidR="0016633B" w:rsidRPr="00AE02A4" w:rsidRDefault="0016633B" w:rsidP="00097BD9">
            <w:pPr>
              <w:widowControl w:val="0"/>
              <w:spacing w:line="360" w:lineRule="auto"/>
              <w:ind w:right="-70"/>
              <w:jc w:val="both"/>
              <w:rPr>
                <w:color w:val="000000"/>
              </w:rPr>
            </w:pPr>
            <w:r w:rsidRPr="00AE02A4">
              <w:rPr>
                <w:color w:val="000000"/>
              </w:rPr>
              <w:t>4- Hormonların yapısı, fizyolojisi ve biyokimyasını açıklar</w:t>
            </w:r>
          </w:p>
        </w:tc>
      </w:tr>
      <w:tr w:rsidR="0016633B" w:rsidRPr="00B94AC8" w:rsidTr="002D5F02">
        <w:trPr>
          <w:trHeight w:val="288"/>
        </w:trPr>
        <w:tc>
          <w:tcPr>
            <w:tcW w:w="1460" w:type="dxa"/>
          </w:tcPr>
          <w:p w:rsidR="0016633B" w:rsidRPr="00AE02A4" w:rsidRDefault="0016633B" w:rsidP="002D5F02">
            <w:pPr>
              <w:widowControl w:val="0"/>
              <w:rPr>
                <w:color w:val="000000"/>
              </w:rPr>
            </w:pPr>
          </w:p>
        </w:tc>
        <w:tc>
          <w:tcPr>
            <w:tcW w:w="7682" w:type="dxa"/>
            <w:gridSpan w:val="2"/>
          </w:tcPr>
          <w:p w:rsidR="0016633B" w:rsidRPr="00AE02A4" w:rsidRDefault="0016633B" w:rsidP="00097BD9">
            <w:pPr>
              <w:widowControl w:val="0"/>
              <w:spacing w:line="360" w:lineRule="auto"/>
              <w:ind w:right="-70"/>
              <w:jc w:val="both"/>
              <w:rPr>
                <w:color w:val="000000"/>
              </w:rPr>
            </w:pPr>
            <w:r w:rsidRPr="00AE02A4">
              <w:rPr>
                <w:color w:val="000000"/>
              </w:rPr>
              <w:t>5- Kalp hücrelerinin aksiyon potansiyelini, dolaşımdaki hidrostatik faktörleri  açıklar</w:t>
            </w:r>
          </w:p>
        </w:tc>
      </w:tr>
      <w:tr w:rsidR="0016633B" w:rsidRPr="00B94AC8" w:rsidTr="002D5F02">
        <w:trPr>
          <w:trHeight w:val="288"/>
        </w:trPr>
        <w:tc>
          <w:tcPr>
            <w:tcW w:w="1460" w:type="dxa"/>
          </w:tcPr>
          <w:p w:rsidR="0016633B" w:rsidRPr="00AE02A4" w:rsidRDefault="0016633B" w:rsidP="002D5F02">
            <w:pPr>
              <w:widowControl w:val="0"/>
              <w:rPr>
                <w:color w:val="000000"/>
              </w:rPr>
            </w:pPr>
          </w:p>
        </w:tc>
        <w:tc>
          <w:tcPr>
            <w:tcW w:w="7682" w:type="dxa"/>
            <w:gridSpan w:val="2"/>
          </w:tcPr>
          <w:p w:rsidR="0016633B" w:rsidRPr="00AE02A4" w:rsidRDefault="0016633B" w:rsidP="00097BD9">
            <w:pPr>
              <w:widowControl w:val="0"/>
              <w:spacing w:line="360" w:lineRule="auto"/>
              <w:ind w:right="-70"/>
              <w:jc w:val="both"/>
              <w:rPr>
                <w:color w:val="000000"/>
              </w:rPr>
            </w:pPr>
            <w:r w:rsidRPr="00AE02A4">
              <w:rPr>
                <w:color w:val="000000"/>
              </w:rPr>
              <w:t>6- Elektrolitlerin özelliklerini, glomerüler filtrasyon  mekanizmasını açıklar</w:t>
            </w:r>
          </w:p>
        </w:tc>
      </w:tr>
      <w:tr w:rsidR="0016633B" w:rsidRPr="00B94AC8" w:rsidTr="002D5F02">
        <w:trPr>
          <w:trHeight w:val="288"/>
        </w:trPr>
        <w:tc>
          <w:tcPr>
            <w:tcW w:w="1460" w:type="dxa"/>
          </w:tcPr>
          <w:p w:rsidR="0016633B" w:rsidRPr="00AE02A4" w:rsidRDefault="0016633B" w:rsidP="002D5F02">
            <w:pPr>
              <w:widowControl w:val="0"/>
              <w:rPr>
                <w:color w:val="000000"/>
              </w:rPr>
            </w:pPr>
          </w:p>
        </w:tc>
        <w:tc>
          <w:tcPr>
            <w:tcW w:w="7682" w:type="dxa"/>
            <w:gridSpan w:val="2"/>
          </w:tcPr>
          <w:p w:rsidR="0016633B" w:rsidRPr="00AE02A4" w:rsidRDefault="0016633B" w:rsidP="00097BD9">
            <w:pPr>
              <w:widowControl w:val="0"/>
              <w:spacing w:line="360" w:lineRule="auto"/>
              <w:ind w:right="-70"/>
              <w:jc w:val="both"/>
              <w:rPr>
                <w:color w:val="000000"/>
              </w:rPr>
            </w:pPr>
            <w:r w:rsidRPr="00AE02A4">
              <w:rPr>
                <w:color w:val="000000"/>
              </w:rPr>
              <w:t>7-Endokrin sistemin anatomisini, fizyolojisini, histolojisini açıklar</w:t>
            </w:r>
          </w:p>
        </w:tc>
      </w:tr>
      <w:tr w:rsidR="0016633B" w:rsidRPr="00B94AC8" w:rsidTr="002D5F02">
        <w:trPr>
          <w:trHeight w:val="288"/>
        </w:trPr>
        <w:tc>
          <w:tcPr>
            <w:tcW w:w="1460" w:type="dxa"/>
          </w:tcPr>
          <w:p w:rsidR="0016633B" w:rsidRPr="00AE02A4" w:rsidRDefault="0016633B" w:rsidP="002D5F02">
            <w:pPr>
              <w:widowControl w:val="0"/>
              <w:rPr>
                <w:color w:val="000000"/>
              </w:rPr>
            </w:pPr>
          </w:p>
        </w:tc>
        <w:tc>
          <w:tcPr>
            <w:tcW w:w="7682" w:type="dxa"/>
            <w:gridSpan w:val="2"/>
          </w:tcPr>
          <w:p w:rsidR="0016633B" w:rsidRPr="00AE02A4" w:rsidRDefault="0016633B" w:rsidP="00097BD9">
            <w:pPr>
              <w:widowControl w:val="0"/>
              <w:spacing w:line="360" w:lineRule="auto"/>
              <w:ind w:right="-70"/>
              <w:jc w:val="both"/>
              <w:rPr>
                <w:color w:val="000000"/>
              </w:rPr>
            </w:pPr>
            <w:r w:rsidRPr="00AE02A4">
              <w:rPr>
                <w:color w:val="000000"/>
              </w:rPr>
              <w:t xml:space="preserve">8-Asit baz dengesini  fizyolojik ve biyokimyasal mekanizmalarla açıklar </w:t>
            </w:r>
          </w:p>
        </w:tc>
      </w:tr>
      <w:tr w:rsidR="0016633B" w:rsidRPr="00B94AC8" w:rsidTr="002D5F02">
        <w:trPr>
          <w:trHeight w:val="288"/>
        </w:trPr>
        <w:tc>
          <w:tcPr>
            <w:tcW w:w="1460" w:type="dxa"/>
          </w:tcPr>
          <w:p w:rsidR="0016633B" w:rsidRPr="00AE02A4" w:rsidRDefault="0016633B" w:rsidP="002D5F02">
            <w:pPr>
              <w:widowControl w:val="0"/>
              <w:rPr>
                <w:color w:val="000000"/>
              </w:rPr>
            </w:pPr>
          </w:p>
        </w:tc>
        <w:tc>
          <w:tcPr>
            <w:tcW w:w="7682" w:type="dxa"/>
            <w:gridSpan w:val="2"/>
          </w:tcPr>
          <w:p w:rsidR="0016633B" w:rsidRPr="00AE02A4" w:rsidRDefault="0016633B" w:rsidP="00097BD9">
            <w:pPr>
              <w:widowControl w:val="0"/>
              <w:spacing w:line="360" w:lineRule="auto"/>
              <w:ind w:right="-70"/>
              <w:jc w:val="both"/>
              <w:rPr>
                <w:color w:val="000000"/>
              </w:rPr>
            </w:pPr>
            <w:r>
              <w:rPr>
                <w:color w:val="000000"/>
              </w:rPr>
              <w:t>9-</w:t>
            </w:r>
            <w:r w:rsidRPr="00AE02A4">
              <w:rPr>
                <w:color w:val="000000"/>
              </w:rPr>
              <w:t>Gebelik fizyolojisini ve plasental hormon mekanizmasını açıklar</w:t>
            </w:r>
          </w:p>
        </w:tc>
      </w:tr>
    </w:tbl>
    <w:p w:rsidR="0016633B" w:rsidRPr="00AE02A4" w:rsidRDefault="0016633B" w:rsidP="0016633B"/>
    <w:p w:rsidR="0016633B" w:rsidRPr="00AE02A4" w:rsidRDefault="0016633B" w:rsidP="0016633B"/>
    <w:p w:rsidR="0016633B" w:rsidRPr="00AE02A4" w:rsidRDefault="0016633B" w:rsidP="0016633B"/>
    <w:p w:rsidR="0016633B" w:rsidRPr="00AE02A4" w:rsidRDefault="0016633B" w:rsidP="0016633B"/>
    <w:p w:rsidR="0016633B" w:rsidRPr="00AE02A4" w:rsidRDefault="0016633B" w:rsidP="0016633B"/>
    <w:p w:rsidR="0016633B" w:rsidRPr="00AE02A4" w:rsidRDefault="0016633B" w:rsidP="0016633B"/>
    <w:p w:rsidR="0016633B" w:rsidRPr="00AE02A4" w:rsidRDefault="0016633B" w:rsidP="0016633B"/>
    <w:p w:rsidR="0016633B" w:rsidRPr="00AE02A4" w:rsidRDefault="0016633B" w:rsidP="0016633B"/>
    <w:p w:rsidR="0016633B" w:rsidRDefault="0016633B" w:rsidP="0016633B"/>
    <w:p w:rsidR="0016633B" w:rsidRDefault="0016633B" w:rsidP="0016633B"/>
    <w:p w:rsidR="00097BD9" w:rsidRDefault="00097BD9" w:rsidP="0016633B"/>
    <w:p w:rsidR="00097BD9" w:rsidRDefault="00097BD9" w:rsidP="0016633B"/>
    <w:p w:rsidR="00097BD9" w:rsidRDefault="00097BD9" w:rsidP="0016633B"/>
    <w:tbl>
      <w:tblPr>
        <w:tblW w:w="9142" w:type="dxa"/>
        <w:tblLayout w:type="fixed"/>
        <w:tblCellMar>
          <w:left w:w="70" w:type="dxa"/>
          <w:right w:w="70" w:type="dxa"/>
        </w:tblCellMar>
        <w:tblLook w:val="04A0" w:firstRow="1" w:lastRow="0" w:firstColumn="1" w:lastColumn="0" w:noHBand="0" w:noVBand="1"/>
      </w:tblPr>
      <w:tblGrid>
        <w:gridCol w:w="212"/>
        <w:gridCol w:w="1076"/>
        <w:gridCol w:w="6436"/>
        <w:gridCol w:w="1418"/>
      </w:tblGrid>
      <w:tr w:rsidR="0016633B" w:rsidRPr="00B94AC8" w:rsidTr="002D5F02">
        <w:trPr>
          <w:gridAfter w:val="1"/>
          <w:wAfter w:w="1418" w:type="dxa"/>
          <w:trHeight w:val="288"/>
        </w:trPr>
        <w:tc>
          <w:tcPr>
            <w:tcW w:w="212" w:type="dxa"/>
          </w:tcPr>
          <w:p w:rsidR="0016633B" w:rsidRPr="00AE02A4" w:rsidRDefault="0016633B" w:rsidP="002D5F02">
            <w:pPr>
              <w:widowControl w:val="0"/>
            </w:pPr>
          </w:p>
        </w:tc>
        <w:tc>
          <w:tcPr>
            <w:tcW w:w="7512" w:type="dxa"/>
            <w:gridSpan w:val="2"/>
          </w:tcPr>
          <w:p w:rsidR="0016633B" w:rsidRDefault="0016633B" w:rsidP="002D5F02">
            <w:pPr>
              <w:widowControl w:val="0"/>
              <w:rPr>
                <w:b/>
                <w:bCs/>
                <w:color w:val="000000"/>
              </w:rPr>
            </w:pPr>
            <w:r>
              <w:rPr>
                <w:b/>
                <w:bCs/>
                <w:color w:val="000000"/>
              </w:rPr>
              <w:t xml:space="preserve">   </w:t>
            </w:r>
            <w:r w:rsidRPr="00AE02A4">
              <w:rPr>
                <w:b/>
                <w:bCs/>
                <w:color w:val="000000"/>
              </w:rPr>
              <w:t>COMMITTEE</w:t>
            </w:r>
            <w:r>
              <w:rPr>
                <w:b/>
                <w:bCs/>
                <w:color w:val="000000"/>
              </w:rPr>
              <w:t xml:space="preserve">  </w:t>
            </w:r>
            <w:r w:rsidRPr="00AE02A4">
              <w:rPr>
                <w:b/>
                <w:bCs/>
                <w:color w:val="000000"/>
              </w:rPr>
              <w:t>-</w:t>
            </w:r>
            <w:r>
              <w:rPr>
                <w:b/>
                <w:bCs/>
                <w:color w:val="000000"/>
              </w:rPr>
              <w:t xml:space="preserve">  </w:t>
            </w:r>
            <w:r w:rsidRPr="00AE02A4">
              <w:rPr>
                <w:b/>
                <w:bCs/>
                <w:color w:val="000000"/>
              </w:rPr>
              <w:t>4</w:t>
            </w:r>
            <w:r>
              <w:rPr>
                <w:b/>
                <w:bCs/>
                <w:color w:val="000000"/>
              </w:rPr>
              <w:t xml:space="preserve"> </w:t>
            </w:r>
            <w:r w:rsidRPr="00AE02A4">
              <w:rPr>
                <w:b/>
                <w:bCs/>
                <w:color w:val="000000"/>
              </w:rPr>
              <w:t xml:space="preserve"> </w:t>
            </w:r>
            <w:r>
              <w:rPr>
                <w:b/>
                <w:bCs/>
                <w:color w:val="000000"/>
              </w:rPr>
              <w:t xml:space="preserve">     </w:t>
            </w:r>
            <w:r w:rsidRPr="00AE02A4">
              <w:rPr>
                <w:b/>
                <w:bCs/>
                <w:color w:val="000000"/>
              </w:rPr>
              <w:t>ENDOCRIN AND UROGENITAL SYSTEM</w:t>
            </w:r>
          </w:p>
          <w:p w:rsidR="0016633B" w:rsidRDefault="0016633B" w:rsidP="002D5F02">
            <w:pPr>
              <w:widowControl w:val="0"/>
              <w:rPr>
                <w:b/>
                <w:bCs/>
                <w:color w:val="000000"/>
              </w:rPr>
            </w:pPr>
          </w:p>
          <w:p w:rsidR="0016633B" w:rsidRPr="00AE02A4" w:rsidRDefault="0016633B" w:rsidP="002D5F02">
            <w:pPr>
              <w:widowControl w:val="0"/>
              <w:rPr>
                <w:b/>
                <w:bCs/>
                <w:color w:val="000000"/>
              </w:rPr>
            </w:pPr>
          </w:p>
        </w:tc>
      </w:tr>
      <w:tr w:rsidR="0016633B" w:rsidRPr="00B94AC8" w:rsidTr="002D5F02">
        <w:trPr>
          <w:trHeight w:val="288"/>
        </w:trPr>
        <w:tc>
          <w:tcPr>
            <w:tcW w:w="1288" w:type="dxa"/>
            <w:gridSpan w:val="2"/>
          </w:tcPr>
          <w:p w:rsidR="0016633B" w:rsidRPr="00AE02A4" w:rsidRDefault="0016633B" w:rsidP="00097BD9">
            <w:pPr>
              <w:widowControl w:val="0"/>
              <w:spacing w:line="360" w:lineRule="auto"/>
              <w:rPr>
                <w:b/>
                <w:bCs/>
                <w:color w:val="000000"/>
              </w:rPr>
            </w:pPr>
            <w:r w:rsidRPr="00AE02A4">
              <w:rPr>
                <w:b/>
                <w:bCs/>
                <w:color w:val="000000"/>
              </w:rPr>
              <w:t>AIM</w:t>
            </w:r>
          </w:p>
        </w:tc>
        <w:tc>
          <w:tcPr>
            <w:tcW w:w="7854" w:type="dxa"/>
            <w:gridSpan w:val="2"/>
          </w:tcPr>
          <w:p w:rsidR="0016633B" w:rsidRPr="00AE02A4" w:rsidRDefault="0016633B" w:rsidP="00097BD9">
            <w:pPr>
              <w:widowControl w:val="0"/>
              <w:spacing w:line="360" w:lineRule="auto"/>
              <w:rPr>
                <w:color w:val="000000"/>
              </w:rPr>
            </w:pPr>
            <w:r w:rsidRPr="00AE02A4">
              <w:rPr>
                <w:color w:val="000000"/>
              </w:rPr>
              <w:t xml:space="preserve">To be able to, </w:t>
            </w:r>
          </w:p>
        </w:tc>
      </w:tr>
      <w:tr w:rsidR="0016633B" w:rsidRPr="00B94AC8" w:rsidTr="002D5F02">
        <w:trPr>
          <w:trHeight w:val="288"/>
        </w:trPr>
        <w:tc>
          <w:tcPr>
            <w:tcW w:w="1288" w:type="dxa"/>
            <w:gridSpan w:val="2"/>
          </w:tcPr>
          <w:p w:rsidR="0016633B" w:rsidRPr="00AE02A4" w:rsidRDefault="0016633B" w:rsidP="00097BD9">
            <w:pPr>
              <w:widowControl w:val="0"/>
              <w:spacing w:line="360" w:lineRule="auto"/>
              <w:rPr>
                <w:color w:val="000000"/>
              </w:rPr>
            </w:pPr>
          </w:p>
        </w:tc>
        <w:tc>
          <w:tcPr>
            <w:tcW w:w="7854" w:type="dxa"/>
            <w:gridSpan w:val="2"/>
          </w:tcPr>
          <w:p w:rsidR="0016633B" w:rsidRPr="00AE02A4" w:rsidRDefault="0016633B" w:rsidP="00097BD9">
            <w:pPr>
              <w:widowControl w:val="0"/>
              <w:spacing w:line="360" w:lineRule="auto"/>
              <w:rPr>
                <w:color w:val="000000"/>
              </w:rPr>
            </w:pPr>
            <w:r w:rsidRPr="00AE02A4">
              <w:rPr>
                <w:color w:val="000000"/>
              </w:rPr>
              <w:t>Explain the anatomy, physiology, histology, embryology of the endocrine system</w:t>
            </w:r>
          </w:p>
        </w:tc>
      </w:tr>
      <w:tr w:rsidR="0016633B" w:rsidRPr="00B94AC8" w:rsidTr="002D5F02">
        <w:trPr>
          <w:trHeight w:val="288"/>
        </w:trPr>
        <w:tc>
          <w:tcPr>
            <w:tcW w:w="1288" w:type="dxa"/>
            <w:gridSpan w:val="2"/>
          </w:tcPr>
          <w:p w:rsidR="0016633B" w:rsidRPr="00AE02A4" w:rsidRDefault="0016633B" w:rsidP="00097BD9">
            <w:pPr>
              <w:widowControl w:val="0"/>
              <w:spacing w:line="360" w:lineRule="auto"/>
              <w:rPr>
                <w:color w:val="000000"/>
              </w:rPr>
            </w:pPr>
          </w:p>
        </w:tc>
        <w:tc>
          <w:tcPr>
            <w:tcW w:w="7854" w:type="dxa"/>
            <w:gridSpan w:val="2"/>
          </w:tcPr>
          <w:p w:rsidR="0016633B" w:rsidRPr="00AE02A4" w:rsidRDefault="0016633B" w:rsidP="00097BD9">
            <w:pPr>
              <w:widowControl w:val="0"/>
              <w:spacing w:line="360" w:lineRule="auto"/>
              <w:rPr>
                <w:color w:val="000000"/>
              </w:rPr>
            </w:pPr>
            <w:r w:rsidRPr="00AE02A4">
              <w:rPr>
                <w:color w:val="000000"/>
              </w:rPr>
              <w:t>Explain the anatomy, physiology, histology, embryology of the urogenital system,</w:t>
            </w:r>
          </w:p>
        </w:tc>
      </w:tr>
      <w:tr w:rsidR="0016633B" w:rsidRPr="00B94AC8" w:rsidTr="002D5F02">
        <w:trPr>
          <w:trHeight w:val="288"/>
        </w:trPr>
        <w:tc>
          <w:tcPr>
            <w:tcW w:w="1288" w:type="dxa"/>
            <w:gridSpan w:val="2"/>
          </w:tcPr>
          <w:p w:rsidR="0016633B" w:rsidRPr="00AE02A4" w:rsidRDefault="0016633B" w:rsidP="00097BD9">
            <w:pPr>
              <w:widowControl w:val="0"/>
              <w:spacing w:line="360" w:lineRule="auto"/>
              <w:rPr>
                <w:color w:val="000000"/>
              </w:rPr>
            </w:pPr>
          </w:p>
        </w:tc>
        <w:tc>
          <w:tcPr>
            <w:tcW w:w="7854" w:type="dxa"/>
            <w:gridSpan w:val="2"/>
          </w:tcPr>
          <w:p w:rsidR="0016633B" w:rsidRPr="00AE02A4" w:rsidRDefault="0016633B" w:rsidP="00097BD9">
            <w:pPr>
              <w:widowControl w:val="0"/>
              <w:spacing w:line="360" w:lineRule="auto"/>
              <w:rPr>
                <w:color w:val="000000"/>
              </w:rPr>
            </w:pPr>
            <w:r w:rsidRPr="00AE02A4">
              <w:rPr>
                <w:color w:val="000000"/>
              </w:rPr>
              <w:t>Explain the structure, physiology and biochemistry of hormones,</w:t>
            </w:r>
          </w:p>
        </w:tc>
      </w:tr>
      <w:tr w:rsidR="0016633B" w:rsidRPr="00B94AC8" w:rsidTr="002D5F02">
        <w:trPr>
          <w:trHeight w:val="576"/>
        </w:trPr>
        <w:tc>
          <w:tcPr>
            <w:tcW w:w="1288" w:type="dxa"/>
            <w:gridSpan w:val="2"/>
          </w:tcPr>
          <w:p w:rsidR="0016633B" w:rsidRPr="00AE02A4" w:rsidRDefault="0016633B" w:rsidP="00097BD9">
            <w:pPr>
              <w:widowControl w:val="0"/>
              <w:spacing w:line="360" w:lineRule="auto"/>
              <w:rPr>
                <w:color w:val="000000"/>
              </w:rPr>
            </w:pPr>
          </w:p>
        </w:tc>
        <w:tc>
          <w:tcPr>
            <w:tcW w:w="7854" w:type="dxa"/>
            <w:gridSpan w:val="2"/>
          </w:tcPr>
          <w:p w:rsidR="0016633B" w:rsidRPr="00AE02A4" w:rsidRDefault="0016633B" w:rsidP="00097BD9">
            <w:pPr>
              <w:widowControl w:val="0"/>
              <w:spacing w:line="360" w:lineRule="auto"/>
              <w:rPr>
                <w:color w:val="000000"/>
              </w:rPr>
            </w:pPr>
            <w:r w:rsidRPr="00AE02A4">
              <w:rPr>
                <w:color w:val="000000"/>
              </w:rPr>
              <w:t>Explain the properties of electrolytes and glomerular filtration mechanism, were aimed.</w:t>
            </w:r>
          </w:p>
        </w:tc>
      </w:tr>
      <w:tr w:rsidR="0016633B" w:rsidRPr="00B94AC8" w:rsidTr="002D5F02">
        <w:trPr>
          <w:trHeight w:hRule="exact" w:val="288"/>
        </w:trPr>
        <w:tc>
          <w:tcPr>
            <w:tcW w:w="1288" w:type="dxa"/>
            <w:gridSpan w:val="2"/>
            <w:vAlign w:val="bottom"/>
          </w:tcPr>
          <w:p w:rsidR="0016633B" w:rsidRPr="00AE02A4" w:rsidRDefault="0016633B" w:rsidP="00097BD9">
            <w:pPr>
              <w:widowControl w:val="0"/>
              <w:spacing w:line="360" w:lineRule="auto"/>
              <w:rPr>
                <w:color w:val="000000"/>
              </w:rPr>
            </w:pPr>
          </w:p>
        </w:tc>
        <w:tc>
          <w:tcPr>
            <w:tcW w:w="7854" w:type="dxa"/>
            <w:gridSpan w:val="2"/>
          </w:tcPr>
          <w:p w:rsidR="0016633B" w:rsidRPr="00AE02A4" w:rsidRDefault="0016633B" w:rsidP="00097BD9">
            <w:pPr>
              <w:widowControl w:val="0"/>
              <w:spacing w:line="360" w:lineRule="auto"/>
            </w:pPr>
          </w:p>
        </w:tc>
      </w:tr>
      <w:tr w:rsidR="0016633B" w:rsidRPr="00B94AC8" w:rsidTr="002D5F02">
        <w:trPr>
          <w:trHeight w:val="576"/>
        </w:trPr>
        <w:tc>
          <w:tcPr>
            <w:tcW w:w="1288" w:type="dxa"/>
            <w:gridSpan w:val="2"/>
          </w:tcPr>
          <w:p w:rsidR="0016633B" w:rsidRPr="00AE02A4" w:rsidRDefault="0016633B" w:rsidP="00097BD9">
            <w:pPr>
              <w:widowControl w:val="0"/>
              <w:spacing w:line="360" w:lineRule="auto"/>
              <w:rPr>
                <w:b/>
                <w:bCs/>
                <w:color w:val="000000"/>
              </w:rPr>
            </w:pPr>
            <w:r w:rsidRPr="00AE02A4">
              <w:rPr>
                <w:b/>
                <w:bCs/>
                <w:color w:val="000000"/>
              </w:rPr>
              <w:t>TARGETS</w:t>
            </w:r>
          </w:p>
        </w:tc>
        <w:tc>
          <w:tcPr>
            <w:tcW w:w="7854" w:type="dxa"/>
            <w:gridSpan w:val="2"/>
          </w:tcPr>
          <w:p w:rsidR="0016633B" w:rsidRPr="00AE02A4" w:rsidRDefault="0016633B" w:rsidP="00097BD9">
            <w:pPr>
              <w:widowControl w:val="0"/>
              <w:spacing w:line="360" w:lineRule="auto"/>
              <w:rPr>
                <w:color w:val="000000"/>
              </w:rPr>
            </w:pPr>
            <w:r w:rsidRPr="00AE02A4">
              <w:rPr>
                <w:color w:val="000000"/>
              </w:rPr>
              <w:t>1- Explain the anatomy, physiology, histology and empirology of the endocrine system</w:t>
            </w:r>
          </w:p>
        </w:tc>
      </w:tr>
      <w:tr w:rsidR="0016633B" w:rsidRPr="00B94AC8" w:rsidTr="002D5F02">
        <w:trPr>
          <w:trHeight w:val="576"/>
        </w:trPr>
        <w:tc>
          <w:tcPr>
            <w:tcW w:w="1288" w:type="dxa"/>
            <w:gridSpan w:val="2"/>
          </w:tcPr>
          <w:p w:rsidR="0016633B" w:rsidRPr="00AE02A4" w:rsidRDefault="0016633B" w:rsidP="00097BD9">
            <w:pPr>
              <w:widowControl w:val="0"/>
              <w:spacing w:line="360" w:lineRule="auto"/>
              <w:rPr>
                <w:color w:val="000000"/>
              </w:rPr>
            </w:pPr>
          </w:p>
        </w:tc>
        <w:tc>
          <w:tcPr>
            <w:tcW w:w="7854" w:type="dxa"/>
            <w:gridSpan w:val="2"/>
          </w:tcPr>
          <w:p w:rsidR="0016633B" w:rsidRPr="00AE02A4" w:rsidRDefault="0016633B" w:rsidP="00097BD9">
            <w:pPr>
              <w:widowControl w:val="0"/>
              <w:spacing w:line="360" w:lineRule="auto"/>
              <w:rPr>
                <w:color w:val="000000"/>
              </w:rPr>
            </w:pPr>
            <w:r w:rsidRPr="00AE02A4">
              <w:rPr>
                <w:color w:val="000000"/>
              </w:rPr>
              <w:t>2- Explain the anatomy, physiology, histology and embryology of the female urogenital system</w:t>
            </w:r>
          </w:p>
        </w:tc>
      </w:tr>
      <w:tr w:rsidR="0016633B" w:rsidRPr="00B94AC8" w:rsidTr="002D5F02">
        <w:trPr>
          <w:trHeight w:val="576"/>
        </w:trPr>
        <w:tc>
          <w:tcPr>
            <w:tcW w:w="1288" w:type="dxa"/>
            <w:gridSpan w:val="2"/>
          </w:tcPr>
          <w:p w:rsidR="0016633B" w:rsidRPr="00AE02A4" w:rsidRDefault="0016633B" w:rsidP="00097BD9">
            <w:pPr>
              <w:widowControl w:val="0"/>
              <w:spacing w:line="360" w:lineRule="auto"/>
              <w:rPr>
                <w:color w:val="000000"/>
              </w:rPr>
            </w:pPr>
          </w:p>
        </w:tc>
        <w:tc>
          <w:tcPr>
            <w:tcW w:w="7854" w:type="dxa"/>
            <w:gridSpan w:val="2"/>
          </w:tcPr>
          <w:p w:rsidR="0016633B" w:rsidRPr="00AE02A4" w:rsidRDefault="0016633B" w:rsidP="00097BD9">
            <w:pPr>
              <w:widowControl w:val="0"/>
              <w:spacing w:line="360" w:lineRule="auto"/>
              <w:rPr>
                <w:color w:val="000000"/>
              </w:rPr>
            </w:pPr>
            <w:r w:rsidRPr="00AE02A4">
              <w:rPr>
                <w:color w:val="000000"/>
              </w:rPr>
              <w:t>3- Explain the anatomy, physiology, histology and empirology of male urogenital system</w:t>
            </w:r>
          </w:p>
        </w:tc>
      </w:tr>
      <w:tr w:rsidR="0016633B" w:rsidRPr="00B94AC8" w:rsidTr="002D5F02">
        <w:trPr>
          <w:trHeight w:val="288"/>
        </w:trPr>
        <w:tc>
          <w:tcPr>
            <w:tcW w:w="1288" w:type="dxa"/>
            <w:gridSpan w:val="2"/>
          </w:tcPr>
          <w:p w:rsidR="0016633B" w:rsidRPr="00AE02A4" w:rsidRDefault="0016633B" w:rsidP="00097BD9">
            <w:pPr>
              <w:widowControl w:val="0"/>
              <w:spacing w:line="360" w:lineRule="auto"/>
              <w:rPr>
                <w:color w:val="000000"/>
              </w:rPr>
            </w:pPr>
          </w:p>
        </w:tc>
        <w:tc>
          <w:tcPr>
            <w:tcW w:w="7854" w:type="dxa"/>
            <w:gridSpan w:val="2"/>
          </w:tcPr>
          <w:p w:rsidR="0016633B" w:rsidRPr="00AE02A4" w:rsidRDefault="0016633B" w:rsidP="00097BD9">
            <w:pPr>
              <w:widowControl w:val="0"/>
              <w:spacing w:line="360" w:lineRule="auto"/>
              <w:rPr>
                <w:color w:val="000000"/>
              </w:rPr>
            </w:pPr>
            <w:r w:rsidRPr="00AE02A4">
              <w:rPr>
                <w:color w:val="000000"/>
              </w:rPr>
              <w:t>4- Explain the structure, physiology and biochemistry of hormones</w:t>
            </w:r>
          </w:p>
        </w:tc>
      </w:tr>
      <w:tr w:rsidR="0016633B" w:rsidRPr="00B94AC8" w:rsidTr="002D5F02">
        <w:trPr>
          <w:trHeight w:val="288"/>
        </w:trPr>
        <w:tc>
          <w:tcPr>
            <w:tcW w:w="1288" w:type="dxa"/>
            <w:gridSpan w:val="2"/>
          </w:tcPr>
          <w:p w:rsidR="0016633B" w:rsidRPr="00AE02A4" w:rsidRDefault="0016633B" w:rsidP="00097BD9">
            <w:pPr>
              <w:widowControl w:val="0"/>
              <w:spacing w:line="360" w:lineRule="auto"/>
              <w:rPr>
                <w:color w:val="000000"/>
              </w:rPr>
            </w:pPr>
          </w:p>
        </w:tc>
        <w:tc>
          <w:tcPr>
            <w:tcW w:w="7854" w:type="dxa"/>
            <w:gridSpan w:val="2"/>
          </w:tcPr>
          <w:p w:rsidR="0016633B" w:rsidRPr="00AE02A4" w:rsidRDefault="0016633B" w:rsidP="00097BD9">
            <w:pPr>
              <w:widowControl w:val="0"/>
              <w:spacing w:line="360" w:lineRule="auto"/>
              <w:rPr>
                <w:color w:val="000000"/>
              </w:rPr>
            </w:pPr>
            <w:r w:rsidRPr="00AE02A4">
              <w:rPr>
                <w:color w:val="000000"/>
              </w:rPr>
              <w:t>5- Explain the action potential of heart cells and circulating hydrostatic factors</w:t>
            </w:r>
          </w:p>
        </w:tc>
      </w:tr>
      <w:tr w:rsidR="0016633B" w:rsidRPr="00B94AC8" w:rsidTr="002D5F02">
        <w:trPr>
          <w:trHeight w:val="288"/>
        </w:trPr>
        <w:tc>
          <w:tcPr>
            <w:tcW w:w="1288" w:type="dxa"/>
            <w:gridSpan w:val="2"/>
          </w:tcPr>
          <w:p w:rsidR="0016633B" w:rsidRPr="00AE02A4" w:rsidRDefault="0016633B" w:rsidP="00097BD9">
            <w:pPr>
              <w:widowControl w:val="0"/>
              <w:spacing w:line="360" w:lineRule="auto"/>
              <w:rPr>
                <w:color w:val="000000"/>
              </w:rPr>
            </w:pPr>
          </w:p>
        </w:tc>
        <w:tc>
          <w:tcPr>
            <w:tcW w:w="7854" w:type="dxa"/>
            <w:gridSpan w:val="2"/>
          </w:tcPr>
          <w:p w:rsidR="0016633B" w:rsidRPr="00AE02A4" w:rsidRDefault="0016633B" w:rsidP="00097BD9">
            <w:pPr>
              <w:widowControl w:val="0"/>
              <w:spacing w:line="360" w:lineRule="auto"/>
              <w:rPr>
                <w:color w:val="000000"/>
              </w:rPr>
            </w:pPr>
            <w:r w:rsidRPr="00AE02A4">
              <w:rPr>
                <w:color w:val="000000"/>
              </w:rPr>
              <w:t>6- Describe the properties of electrolytes, glomerular filtration mechanism</w:t>
            </w:r>
          </w:p>
        </w:tc>
      </w:tr>
      <w:tr w:rsidR="0016633B" w:rsidRPr="00B94AC8" w:rsidTr="002D5F02">
        <w:trPr>
          <w:trHeight w:val="288"/>
        </w:trPr>
        <w:tc>
          <w:tcPr>
            <w:tcW w:w="1288" w:type="dxa"/>
            <w:gridSpan w:val="2"/>
          </w:tcPr>
          <w:p w:rsidR="0016633B" w:rsidRPr="00AE02A4" w:rsidRDefault="0016633B" w:rsidP="00097BD9">
            <w:pPr>
              <w:widowControl w:val="0"/>
              <w:spacing w:line="360" w:lineRule="auto"/>
              <w:rPr>
                <w:color w:val="000000"/>
              </w:rPr>
            </w:pPr>
          </w:p>
        </w:tc>
        <w:tc>
          <w:tcPr>
            <w:tcW w:w="7854" w:type="dxa"/>
            <w:gridSpan w:val="2"/>
          </w:tcPr>
          <w:p w:rsidR="0016633B" w:rsidRPr="00AE02A4" w:rsidRDefault="0016633B" w:rsidP="00097BD9">
            <w:pPr>
              <w:widowControl w:val="0"/>
              <w:spacing w:line="360" w:lineRule="auto"/>
              <w:rPr>
                <w:color w:val="000000"/>
              </w:rPr>
            </w:pPr>
            <w:r w:rsidRPr="00AE02A4">
              <w:rPr>
                <w:color w:val="000000"/>
              </w:rPr>
              <w:t>7-Explain the anatomy, physiology and histology of the endocrine system</w:t>
            </w:r>
          </w:p>
        </w:tc>
      </w:tr>
      <w:tr w:rsidR="0016633B" w:rsidRPr="00B94AC8" w:rsidTr="002D5F02">
        <w:trPr>
          <w:trHeight w:val="288"/>
        </w:trPr>
        <w:tc>
          <w:tcPr>
            <w:tcW w:w="1288" w:type="dxa"/>
            <w:gridSpan w:val="2"/>
          </w:tcPr>
          <w:p w:rsidR="0016633B" w:rsidRPr="00AE02A4" w:rsidRDefault="0016633B" w:rsidP="00097BD9">
            <w:pPr>
              <w:widowControl w:val="0"/>
              <w:spacing w:line="360" w:lineRule="auto"/>
              <w:rPr>
                <w:color w:val="000000"/>
              </w:rPr>
            </w:pPr>
          </w:p>
        </w:tc>
        <w:tc>
          <w:tcPr>
            <w:tcW w:w="7854" w:type="dxa"/>
            <w:gridSpan w:val="2"/>
          </w:tcPr>
          <w:p w:rsidR="0016633B" w:rsidRPr="00AE02A4" w:rsidRDefault="0016633B" w:rsidP="00097BD9">
            <w:pPr>
              <w:widowControl w:val="0"/>
              <w:spacing w:line="360" w:lineRule="auto"/>
              <w:rPr>
                <w:color w:val="000000"/>
              </w:rPr>
            </w:pPr>
            <w:r w:rsidRPr="00AE02A4">
              <w:rPr>
                <w:color w:val="000000"/>
              </w:rPr>
              <w:t>8-Explain acid-base balance by physiological and biochemical mechanisms</w:t>
            </w:r>
          </w:p>
        </w:tc>
      </w:tr>
      <w:tr w:rsidR="0016633B" w:rsidRPr="00B94AC8" w:rsidTr="002D5F02">
        <w:trPr>
          <w:trHeight w:val="288"/>
        </w:trPr>
        <w:tc>
          <w:tcPr>
            <w:tcW w:w="1288" w:type="dxa"/>
            <w:gridSpan w:val="2"/>
          </w:tcPr>
          <w:p w:rsidR="0016633B" w:rsidRPr="00AE02A4" w:rsidRDefault="0016633B" w:rsidP="00097BD9">
            <w:pPr>
              <w:widowControl w:val="0"/>
              <w:spacing w:line="360" w:lineRule="auto"/>
              <w:rPr>
                <w:color w:val="000000"/>
              </w:rPr>
            </w:pPr>
          </w:p>
        </w:tc>
        <w:tc>
          <w:tcPr>
            <w:tcW w:w="7854" w:type="dxa"/>
            <w:gridSpan w:val="2"/>
          </w:tcPr>
          <w:p w:rsidR="0016633B" w:rsidRPr="00AE02A4" w:rsidRDefault="0016633B" w:rsidP="00097BD9">
            <w:pPr>
              <w:widowControl w:val="0"/>
              <w:spacing w:line="360" w:lineRule="auto"/>
              <w:rPr>
                <w:color w:val="000000"/>
              </w:rPr>
            </w:pPr>
            <w:r w:rsidRPr="00AE02A4">
              <w:rPr>
                <w:color w:val="000000"/>
              </w:rPr>
              <w:t>9-Explain pregnancy physiology and placental hormone mechanism</w:t>
            </w:r>
          </w:p>
        </w:tc>
      </w:tr>
    </w:tbl>
    <w:p w:rsidR="0016633B" w:rsidRPr="00AE02A4" w:rsidRDefault="0016633B" w:rsidP="0016633B"/>
    <w:p w:rsidR="0016633B" w:rsidRPr="00AE02A4" w:rsidRDefault="0016633B" w:rsidP="0016633B"/>
    <w:p w:rsidR="0016633B" w:rsidRPr="00AE02A4" w:rsidRDefault="0016633B" w:rsidP="0016633B"/>
    <w:p w:rsidR="0016633B" w:rsidRDefault="0016633B" w:rsidP="0016633B"/>
    <w:p w:rsidR="0016633B" w:rsidRDefault="0016633B" w:rsidP="0016633B"/>
    <w:p w:rsidR="0016633B" w:rsidRDefault="0016633B" w:rsidP="0016633B"/>
    <w:p w:rsidR="0016633B" w:rsidRDefault="0016633B" w:rsidP="0016633B"/>
    <w:p w:rsidR="0016633B" w:rsidRDefault="0016633B" w:rsidP="0016633B"/>
    <w:p w:rsidR="0016633B" w:rsidRDefault="0016633B" w:rsidP="0016633B"/>
    <w:p w:rsidR="0016633B" w:rsidRDefault="0016633B" w:rsidP="0016633B"/>
    <w:p w:rsidR="0016633B" w:rsidRDefault="0016633B" w:rsidP="0016633B"/>
    <w:p w:rsidR="0016633B" w:rsidRDefault="0016633B" w:rsidP="0016633B"/>
    <w:p w:rsidR="0016633B" w:rsidRDefault="0016633B" w:rsidP="0016633B"/>
    <w:p w:rsidR="0016633B" w:rsidRDefault="0016633B" w:rsidP="0016633B"/>
    <w:p w:rsidR="0016633B" w:rsidRDefault="0016633B" w:rsidP="0016633B"/>
    <w:p w:rsidR="0016633B" w:rsidRPr="00AE02A4" w:rsidRDefault="0016633B" w:rsidP="0016633B"/>
    <w:p w:rsidR="0016633B" w:rsidRPr="006A0FD4" w:rsidRDefault="0016633B" w:rsidP="0016633B">
      <w:pPr>
        <w:jc w:val="both"/>
        <w:rPr>
          <w:rFonts w:eastAsia="Caladea"/>
          <w:bCs/>
          <w:iCs/>
        </w:rPr>
        <w:sectPr w:rsidR="0016633B" w:rsidRPr="006A0FD4" w:rsidSect="00097BD9">
          <w:pgSz w:w="11906" w:h="16838"/>
          <w:pgMar w:top="1580" w:right="1440" w:bottom="1120" w:left="1160" w:header="708" w:footer="920" w:gutter="0"/>
          <w:cols w:space="708"/>
          <w:docGrid w:linePitch="326" w:charSpace="1842"/>
        </w:sectPr>
      </w:pPr>
    </w:p>
    <w:tbl>
      <w:tblPr>
        <w:tblW w:w="14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2407"/>
        <w:gridCol w:w="2129"/>
        <w:gridCol w:w="1134"/>
        <w:gridCol w:w="703"/>
        <w:gridCol w:w="2982"/>
        <w:gridCol w:w="1843"/>
        <w:gridCol w:w="992"/>
        <w:gridCol w:w="560"/>
      </w:tblGrid>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lastRenderedPageBreak/>
              <w:t> </w:t>
            </w:r>
          </w:p>
        </w:tc>
        <w:tc>
          <w:tcPr>
            <w:tcW w:w="6373" w:type="dxa"/>
            <w:gridSpan w:val="4"/>
            <w:vAlign w:val="center"/>
          </w:tcPr>
          <w:p w:rsidR="0016633B" w:rsidRPr="00E25D49" w:rsidRDefault="0016633B" w:rsidP="002D5F02">
            <w:pPr>
              <w:rPr>
                <w:b/>
                <w:bCs/>
                <w:sz w:val="18"/>
                <w:szCs w:val="18"/>
              </w:rPr>
            </w:pPr>
            <w:r w:rsidRPr="00E25D49">
              <w:rPr>
                <w:b/>
                <w:bCs/>
                <w:sz w:val="18"/>
                <w:szCs w:val="18"/>
              </w:rPr>
              <w:t>TIP 2400</w:t>
            </w:r>
            <w:r>
              <w:rPr>
                <w:b/>
                <w:bCs/>
                <w:sz w:val="18"/>
                <w:szCs w:val="18"/>
              </w:rPr>
              <w:t xml:space="preserve"> </w:t>
            </w:r>
            <w:r w:rsidRPr="00E25D49">
              <w:rPr>
                <w:b/>
                <w:bCs/>
                <w:sz w:val="18"/>
                <w:szCs w:val="18"/>
              </w:rPr>
              <w:t xml:space="preserve">- ENDOKRİN ve </w:t>
            </w:r>
            <w:r>
              <w:rPr>
                <w:b/>
                <w:bCs/>
                <w:sz w:val="18"/>
                <w:szCs w:val="18"/>
              </w:rPr>
              <w:t>Ü</w:t>
            </w:r>
            <w:r w:rsidRPr="00E25D49">
              <w:rPr>
                <w:b/>
                <w:bCs/>
                <w:sz w:val="18"/>
                <w:szCs w:val="18"/>
              </w:rPr>
              <w:t>ROGENİTAL SİSTEMLERİ</w:t>
            </w:r>
          </w:p>
        </w:tc>
        <w:tc>
          <w:tcPr>
            <w:tcW w:w="6377" w:type="dxa"/>
            <w:gridSpan w:val="4"/>
            <w:vAlign w:val="center"/>
          </w:tcPr>
          <w:p w:rsidR="0016633B" w:rsidRPr="00E25D49" w:rsidRDefault="0016633B" w:rsidP="002D5F02">
            <w:pPr>
              <w:rPr>
                <w:b/>
                <w:bCs/>
                <w:sz w:val="18"/>
                <w:szCs w:val="18"/>
              </w:rPr>
            </w:pPr>
            <w:r w:rsidRPr="00E25D49">
              <w:rPr>
                <w:b/>
                <w:bCs/>
                <w:sz w:val="18"/>
                <w:szCs w:val="18"/>
              </w:rPr>
              <w:t>MED 2400</w:t>
            </w:r>
            <w:r>
              <w:rPr>
                <w:b/>
                <w:bCs/>
                <w:sz w:val="18"/>
                <w:szCs w:val="18"/>
              </w:rPr>
              <w:t xml:space="preserve"> </w:t>
            </w:r>
            <w:r w:rsidRPr="00E25D49">
              <w:rPr>
                <w:b/>
                <w:bCs/>
                <w:sz w:val="18"/>
                <w:szCs w:val="18"/>
              </w:rPr>
              <w:t>- ENDOCRINE SYSTEM and UROGENITAL SYSTEM</w:t>
            </w:r>
          </w:p>
        </w:tc>
      </w:tr>
      <w:tr w:rsidR="0016633B" w:rsidRPr="00E25D49" w:rsidTr="002D5F02">
        <w:trPr>
          <w:trHeight w:val="288"/>
        </w:trPr>
        <w:tc>
          <w:tcPr>
            <w:tcW w:w="1526" w:type="dxa"/>
            <w:vAlign w:val="center"/>
          </w:tcPr>
          <w:p w:rsidR="0016633B" w:rsidRPr="00E25D49" w:rsidRDefault="0016633B" w:rsidP="002D5F02">
            <w:pPr>
              <w:rPr>
                <w:b/>
                <w:bCs/>
                <w:sz w:val="18"/>
                <w:szCs w:val="18"/>
              </w:rPr>
            </w:pPr>
            <w:r w:rsidRPr="00E25D49">
              <w:rPr>
                <w:b/>
                <w:bCs/>
                <w:sz w:val="18"/>
                <w:szCs w:val="18"/>
              </w:rPr>
              <w:t> </w:t>
            </w:r>
          </w:p>
        </w:tc>
        <w:tc>
          <w:tcPr>
            <w:tcW w:w="2407" w:type="dxa"/>
            <w:vAlign w:val="center"/>
          </w:tcPr>
          <w:p w:rsidR="0016633B" w:rsidRPr="00E25D49" w:rsidRDefault="0016633B" w:rsidP="002D5F02">
            <w:pPr>
              <w:rPr>
                <w:b/>
                <w:bCs/>
                <w:sz w:val="18"/>
                <w:szCs w:val="18"/>
              </w:rPr>
            </w:pPr>
            <w:r w:rsidRPr="00E25D49">
              <w:rPr>
                <w:b/>
                <w:bCs/>
                <w:sz w:val="18"/>
                <w:szCs w:val="18"/>
              </w:rPr>
              <w:t>DERSLER</w:t>
            </w:r>
          </w:p>
        </w:tc>
        <w:tc>
          <w:tcPr>
            <w:tcW w:w="2129" w:type="dxa"/>
            <w:vAlign w:val="center"/>
          </w:tcPr>
          <w:p w:rsidR="0016633B" w:rsidRPr="00E25D49" w:rsidRDefault="0016633B" w:rsidP="002D5F02">
            <w:pPr>
              <w:rPr>
                <w:b/>
                <w:bCs/>
                <w:sz w:val="18"/>
                <w:szCs w:val="18"/>
              </w:rPr>
            </w:pPr>
            <w:r w:rsidRPr="00E25D49">
              <w:rPr>
                <w:b/>
                <w:bCs/>
                <w:sz w:val="18"/>
                <w:szCs w:val="18"/>
              </w:rPr>
              <w:t>ÖĞRETİM ÜYESİ</w:t>
            </w:r>
          </w:p>
        </w:tc>
        <w:tc>
          <w:tcPr>
            <w:tcW w:w="1134" w:type="dxa"/>
            <w:vAlign w:val="center"/>
          </w:tcPr>
          <w:p w:rsidR="0016633B" w:rsidRPr="00E25D49" w:rsidRDefault="0016633B" w:rsidP="002D5F02">
            <w:pPr>
              <w:rPr>
                <w:b/>
                <w:bCs/>
                <w:sz w:val="18"/>
                <w:szCs w:val="18"/>
              </w:rPr>
            </w:pPr>
            <w:r w:rsidRPr="00E25D49">
              <w:rPr>
                <w:b/>
                <w:bCs/>
                <w:sz w:val="18"/>
                <w:szCs w:val="18"/>
              </w:rPr>
              <w:t>KOMİTE</w:t>
            </w:r>
          </w:p>
        </w:tc>
        <w:tc>
          <w:tcPr>
            <w:tcW w:w="703" w:type="dxa"/>
            <w:vAlign w:val="center"/>
          </w:tcPr>
          <w:p w:rsidR="0016633B" w:rsidRPr="00E25D49" w:rsidRDefault="0016633B" w:rsidP="002D5F02">
            <w:pPr>
              <w:rPr>
                <w:b/>
                <w:bCs/>
                <w:sz w:val="18"/>
                <w:szCs w:val="18"/>
              </w:rPr>
            </w:pPr>
            <w:r w:rsidRPr="00E25D49">
              <w:rPr>
                <w:b/>
                <w:bCs/>
                <w:sz w:val="18"/>
                <w:szCs w:val="18"/>
              </w:rPr>
              <w:t>SAAT</w:t>
            </w:r>
          </w:p>
        </w:tc>
        <w:tc>
          <w:tcPr>
            <w:tcW w:w="2982" w:type="dxa"/>
            <w:vAlign w:val="center"/>
          </w:tcPr>
          <w:p w:rsidR="0016633B" w:rsidRPr="00E25D49" w:rsidRDefault="0016633B" w:rsidP="002D5F02">
            <w:pPr>
              <w:rPr>
                <w:b/>
                <w:bCs/>
                <w:sz w:val="18"/>
                <w:szCs w:val="18"/>
              </w:rPr>
            </w:pPr>
            <w:r w:rsidRPr="00E25D49">
              <w:rPr>
                <w:b/>
                <w:bCs/>
                <w:sz w:val="18"/>
                <w:szCs w:val="18"/>
              </w:rPr>
              <w:t>COURSES</w:t>
            </w:r>
          </w:p>
        </w:tc>
        <w:tc>
          <w:tcPr>
            <w:tcW w:w="1843" w:type="dxa"/>
            <w:vAlign w:val="center"/>
          </w:tcPr>
          <w:p w:rsidR="0016633B" w:rsidRPr="00E25D49" w:rsidRDefault="0016633B" w:rsidP="002D5F02">
            <w:pPr>
              <w:rPr>
                <w:b/>
                <w:bCs/>
                <w:sz w:val="18"/>
                <w:szCs w:val="18"/>
              </w:rPr>
            </w:pPr>
            <w:r w:rsidRPr="00E25D49">
              <w:rPr>
                <w:b/>
                <w:bCs/>
                <w:sz w:val="18"/>
                <w:szCs w:val="18"/>
              </w:rPr>
              <w:t>LECTURER</w:t>
            </w:r>
          </w:p>
        </w:tc>
        <w:tc>
          <w:tcPr>
            <w:tcW w:w="992" w:type="dxa"/>
            <w:vAlign w:val="center"/>
          </w:tcPr>
          <w:p w:rsidR="0016633B" w:rsidRPr="00E25D49" w:rsidRDefault="0016633B" w:rsidP="002D5F02">
            <w:pPr>
              <w:rPr>
                <w:b/>
                <w:bCs/>
                <w:sz w:val="18"/>
                <w:szCs w:val="18"/>
              </w:rPr>
            </w:pPr>
            <w:r w:rsidRPr="00E25D49">
              <w:rPr>
                <w:b/>
                <w:bCs/>
                <w:sz w:val="18"/>
                <w:szCs w:val="18"/>
              </w:rPr>
              <w:t>CO</w:t>
            </w:r>
            <w:r>
              <w:rPr>
                <w:b/>
                <w:bCs/>
                <w:sz w:val="18"/>
                <w:szCs w:val="18"/>
              </w:rPr>
              <w:t>M</w:t>
            </w:r>
            <w:r w:rsidRPr="00E25D49">
              <w:rPr>
                <w:b/>
                <w:bCs/>
                <w:sz w:val="18"/>
                <w:szCs w:val="18"/>
              </w:rPr>
              <w:t>MITTEE</w:t>
            </w:r>
          </w:p>
        </w:tc>
        <w:tc>
          <w:tcPr>
            <w:tcW w:w="560" w:type="dxa"/>
            <w:vAlign w:val="center"/>
          </w:tcPr>
          <w:p w:rsidR="0016633B" w:rsidRPr="00E25D49" w:rsidRDefault="0016633B" w:rsidP="002D5F02">
            <w:pPr>
              <w:rPr>
                <w:b/>
                <w:bCs/>
                <w:sz w:val="18"/>
                <w:szCs w:val="18"/>
              </w:rPr>
            </w:pPr>
            <w:r>
              <w:rPr>
                <w:b/>
                <w:bCs/>
                <w:sz w:val="18"/>
                <w:szCs w:val="18"/>
              </w:rPr>
              <w:t>H</w:t>
            </w:r>
            <w:r w:rsidRPr="00E25D49">
              <w:rPr>
                <w:b/>
                <w:bCs/>
                <w:sz w:val="18"/>
                <w:szCs w:val="18"/>
              </w:rPr>
              <w:t>R</w:t>
            </w:r>
          </w:p>
        </w:tc>
      </w:tr>
      <w:tr w:rsidR="0016633B" w:rsidRPr="00E25D49" w:rsidTr="002D5F02">
        <w:trPr>
          <w:trHeight w:val="288"/>
        </w:trPr>
        <w:tc>
          <w:tcPr>
            <w:tcW w:w="1526" w:type="dxa"/>
            <w:vAlign w:val="center"/>
          </w:tcPr>
          <w:p w:rsidR="0016633B" w:rsidRPr="00E25D49" w:rsidRDefault="0016633B" w:rsidP="002D5F02">
            <w:pPr>
              <w:rPr>
                <w:b/>
                <w:bCs/>
                <w:sz w:val="18"/>
                <w:szCs w:val="18"/>
              </w:rPr>
            </w:pPr>
            <w:r w:rsidRPr="00E25D49">
              <w:rPr>
                <w:b/>
                <w:bCs/>
                <w:sz w:val="18"/>
                <w:szCs w:val="18"/>
              </w:rPr>
              <w:t>ANATOMİ</w:t>
            </w:r>
          </w:p>
        </w:tc>
        <w:tc>
          <w:tcPr>
            <w:tcW w:w="2407" w:type="dxa"/>
            <w:vAlign w:val="center"/>
          </w:tcPr>
          <w:p w:rsidR="0016633B" w:rsidRPr="00E25D49" w:rsidRDefault="0016633B" w:rsidP="002D5F02">
            <w:pPr>
              <w:rPr>
                <w:sz w:val="18"/>
                <w:szCs w:val="18"/>
              </w:rPr>
            </w:pPr>
            <w:r>
              <w:rPr>
                <w:sz w:val="18"/>
                <w:szCs w:val="18"/>
              </w:rPr>
              <w:t>Endokrin Sistem Anatomisi</w:t>
            </w:r>
          </w:p>
        </w:tc>
        <w:tc>
          <w:tcPr>
            <w:tcW w:w="2129" w:type="dxa"/>
            <w:vAlign w:val="center"/>
          </w:tcPr>
          <w:p w:rsidR="0016633B" w:rsidRPr="00E25D49" w:rsidRDefault="0016633B" w:rsidP="002D5F02">
            <w:pPr>
              <w:rPr>
                <w:sz w:val="18"/>
                <w:szCs w:val="18"/>
              </w:rPr>
            </w:pPr>
            <w:r w:rsidRPr="00E25D49">
              <w:rPr>
                <w:sz w:val="18"/>
                <w:szCs w:val="18"/>
              </w:rPr>
              <w:t>Prof Dr. Kadir Desdicioğlu</w:t>
            </w:r>
          </w:p>
        </w:tc>
        <w:tc>
          <w:tcPr>
            <w:tcW w:w="1134" w:type="dxa"/>
            <w:vAlign w:val="center"/>
          </w:tcPr>
          <w:p w:rsidR="0016633B" w:rsidRPr="00E25D49" w:rsidRDefault="0016633B" w:rsidP="002D5F02">
            <w:pPr>
              <w:rPr>
                <w:sz w:val="18"/>
                <w:szCs w:val="18"/>
              </w:rPr>
            </w:pPr>
            <w:r>
              <w:rPr>
                <w:sz w:val="18"/>
                <w:szCs w:val="18"/>
              </w:rPr>
              <w:t>4</w:t>
            </w:r>
          </w:p>
        </w:tc>
        <w:tc>
          <w:tcPr>
            <w:tcW w:w="703" w:type="dxa"/>
            <w:vAlign w:val="center"/>
          </w:tcPr>
          <w:p w:rsidR="0016633B" w:rsidRPr="00E25D49" w:rsidRDefault="0016633B" w:rsidP="002D5F02">
            <w:pPr>
              <w:rPr>
                <w:sz w:val="18"/>
                <w:szCs w:val="18"/>
              </w:rPr>
            </w:pPr>
            <w:r>
              <w:rPr>
                <w:sz w:val="18"/>
                <w:szCs w:val="18"/>
              </w:rPr>
              <w:t>2</w:t>
            </w:r>
          </w:p>
        </w:tc>
        <w:tc>
          <w:tcPr>
            <w:tcW w:w="2982" w:type="dxa"/>
            <w:vAlign w:val="center"/>
          </w:tcPr>
          <w:p w:rsidR="0016633B" w:rsidRPr="00E25D49" w:rsidRDefault="0016633B" w:rsidP="002D5F02">
            <w:pPr>
              <w:rPr>
                <w:sz w:val="18"/>
                <w:szCs w:val="18"/>
              </w:rPr>
            </w:pPr>
            <w:r>
              <w:rPr>
                <w:sz w:val="18"/>
                <w:szCs w:val="18"/>
              </w:rPr>
              <w:t>Anatomy of Endocrine System</w:t>
            </w:r>
          </w:p>
        </w:tc>
        <w:tc>
          <w:tcPr>
            <w:tcW w:w="1843" w:type="dxa"/>
            <w:vAlign w:val="center"/>
          </w:tcPr>
          <w:p w:rsidR="0016633B" w:rsidRPr="00E25D49" w:rsidRDefault="0016633B" w:rsidP="002D5F02">
            <w:pPr>
              <w:rPr>
                <w:sz w:val="18"/>
                <w:szCs w:val="18"/>
              </w:rPr>
            </w:pPr>
            <w:r>
              <w:rPr>
                <w:sz w:val="18"/>
                <w:szCs w:val="18"/>
              </w:rPr>
              <w:t>Prof</w:t>
            </w:r>
            <w:r w:rsidRPr="00E25D49">
              <w:rPr>
                <w:sz w:val="18"/>
                <w:szCs w:val="18"/>
              </w:rPr>
              <w:t>. Dr. Selma Çalışkan</w:t>
            </w:r>
          </w:p>
        </w:tc>
        <w:tc>
          <w:tcPr>
            <w:tcW w:w="992" w:type="dxa"/>
            <w:vAlign w:val="center"/>
          </w:tcPr>
          <w:p w:rsidR="0016633B" w:rsidRPr="00E25D49" w:rsidRDefault="0016633B" w:rsidP="002D5F02">
            <w:pPr>
              <w:jc w:val="center"/>
              <w:rPr>
                <w:sz w:val="18"/>
                <w:szCs w:val="18"/>
              </w:rPr>
            </w:pPr>
            <w:r>
              <w:rPr>
                <w:sz w:val="18"/>
                <w:szCs w:val="18"/>
              </w:rPr>
              <w:t>4</w:t>
            </w:r>
          </w:p>
        </w:tc>
        <w:tc>
          <w:tcPr>
            <w:tcW w:w="560" w:type="dxa"/>
            <w:vAlign w:val="center"/>
          </w:tcPr>
          <w:p w:rsidR="0016633B" w:rsidRPr="00E25D49" w:rsidRDefault="0016633B" w:rsidP="002D5F02">
            <w:pPr>
              <w:jc w:val="center"/>
              <w:rPr>
                <w:sz w:val="18"/>
                <w:szCs w:val="18"/>
              </w:rPr>
            </w:pPr>
            <w:r>
              <w:rPr>
                <w:sz w:val="18"/>
                <w:szCs w:val="18"/>
              </w:rPr>
              <w:t>2</w:t>
            </w:r>
          </w:p>
        </w:tc>
      </w:tr>
      <w:tr w:rsidR="0016633B" w:rsidRPr="00E25D49" w:rsidTr="002D5F02">
        <w:trPr>
          <w:trHeight w:val="288"/>
        </w:trPr>
        <w:tc>
          <w:tcPr>
            <w:tcW w:w="1526" w:type="dxa"/>
            <w:vAlign w:val="center"/>
          </w:tcPr>
          <w:p w:rsidR="0016633B" w:rsidRPr="00E25D49" w:rsidRDefault="0016633B" w:rsidP="002D5F02">
            <w:pPr>
              <w:rPr>
                <w:b/>
                <w:bCs/>
                <w:sz w:val="18"/>
                <w:szCs w:val="18"/>
              </w:rPr>
            </w:pPr>
          </w:p>
        </w:tc>
        <w:tc>
          <w:tcPr>
            <w:tcW w:w="2407" w:type="dxa"/>
            <w:vAlign w:val="center"/>
          </w:tcPr>
          <w:p w:rsidR="0016633B" w:rsidRPr="00E25D49" w:rsidRDefault="0016633B" w:rsidP="002D5F02">
            <w:pPr>
              <w:rPr>
                <w:sz w:val="18"/>
                <w:szCs w:val="18"/>
              </w:rPr>
            </w:pPr>
            <w:r>
              <w:rPr>
                <w:sz w:val="18"/>
                <w:szCs w:val="18"/>
              </w:rPr>
              <w:t>Böbrek, Üreter, Mesane ve Ürethra A</w:t>
            </w:r>
            <w:r w:rsidRPr="00E25D49">
              <w:rPr>
                <w:sz w:val="18"/>
                <w:szCs w:val="18"/>
              </w:rPr>
              <w:t>natomisi</w:t>
            </w:r>
          </w:p>
        </w:tc>
        <w:tc>
          <w:tcPr>
            <w:tcW w:w="2129" w:type="dxa"/>
            <w:vAlign w:val="center"/>
          </w:tcPr>
          <w:p w:rsidR="0016633B" w:rsidRPr="00E25D49" w:rsidRDefault="0016633B" w:rsidP="002D5F02">
            <w:pPr>
              <w:rPr>
                <w:sz w:val="18"/>
                <w:szCs w:val="18"/>
              </w:rPr>
            </w:pPr>
            <w:r w:rsidRPr="00E25D49">
              <w:rPr>
                <w:sz w:val="18"/>
                <w:szCs w:val="18"/>
              </w:rPr>
              <w:t>Prof Dr. Kadir Desdicioğlu</w:t>
            </w:r>
          </w:p>
        </w:tc>
        <w:tc>
          <w:tcPr>
            <w:tcW w:w="1134" w:type="dxa"/>
            <w:vAlign w:val="center"/>
          </w:tcPr>
          <w:p w:rsidR="0016633B" w:rsidRPr="00E25D49" w:rsidRDefault="0016633B" w:rsidP="002D5F02">
            <w:pPr>
              <w:rPr>
                <w:sz w:val="18"/>
                <w:szCs w:val="18"/>
              </w:rPr>
            </w:pPr>
            <w:r w:rsidRPr="00E25D49">
              <w:rPr>
                <w:sz w:val="18"/>
                <w:szCs w:val="18"/>
              </w:rPr>
              <w:t>4</w:t>
            </w:r>
          </w:p>
        </w:tc>
        <w:tc>
          <w:tcPr>
            <w:tcW w:w="703" w:type="dxa"/>
            <w:vAlign w:val="center"/>
          </w:tcPr>
          <w:p w:rsidR="0016633B" w:rsidRPr="00E25D49" w:rsidRDefault="0016633B" w:rsidP="002D5F02">
            <w:pPr>
              <w:rPr>
                <w:sz w:val="18"/>
                <w:szCs w:val="18"/>
              </w:rPr>
            </w:pPr>
            <w:r w:rsidRPr="00E25D49">
              <w:rPr>
                <w:sz w:val="18"/>
                <w:szCs w:val="18"/>
              </w:rPr>
              <w:t>2</w:t>
            </w:r>
          </w:p>
        </w:tc>
        <w:tc>
          <w:tcPr>
            <w:tcW w:w="2982" w:type="dxa"/>
            <w:vAlign w:val="center"/>
          </w:tcPr>
          <w:p w:rsidR="0016633B" w:rsidRPr="00E25D49" w:rsidRDefault="0016633B" w:rsidP="002D5F02">
            <w:pPr>
              <w:rPr>
                <w:sz w:val="18"/>
                <w:szCs w:val="18"/>
              </w:rPr>
            </w:pPr>
            <w:r w:rsidRPr="00E25D49">
              <w:rPr>
                <w:sz w:val="18"/>
                <w:szCs w:val="18"/>
              </w:rPr>
              <w:t>Kidney, ureter, urine bladder and urethra</w:t>
            </w:r>
          </w:p>
        </w:tc>
        <w:tc>
          <w:tcPr>
            <w:tcW w:w="1843" w:type="dxa"/>
            <w:vAlign w:val="center"/>
          </w:tcPr>
          <w:p w:rsidR="0016633B" w:rsidRPr="00E25D49" w:rsidRDefault="0016633B" w:rsidP="002D5F02">
            <w:pPr>
              <w:rPr>
                <w:sz w:val="18"/>
                <w:szCs w:val="18"/>
              </w:rPr>
            </w:pPr>
            <w:r>
              <w:rPr>
                <w:sz w:val="18"/>
                <w:szCs w:val="18"/>
              </w:rPr>
              <w:t>Öğr.Gör.Dr. Buket Oğuz</w:t>
            </w:r>
          </w:p>
        </w:tc>
        <w:tc>
          <w:tcPr>
            <w:tcW w:w="992" w:type="dxa"/>
            <w:vAlign w:val="center"/>
          </w:tcPr>
          <w:p w:rsidR="0016633B" w:rsidRPr="00E25D49" w:rsidRDefault="0016633B" w:rsidP="002D5F02">
            <w:pPr>
              <w:jc w:val="center"/>
              <w:rPr>
                <w:sz w:val="18"/>
                <w:szCs w:val="18"/>
              </w:rPr>
            </w:pPr>
            <w:r w:rsidRPr="00E25D49">
              <w:rPr>
                <w:sz w:val="18"/>
                <w:szCs w:val="18"/>
              </w:rPr>
              <w:t>4</w:t>
            </w:r>
          </w:p>
        </w:tc>
        <w:tc>
          <w:tcPr>
            <w:tcW w:w="560" w:type="dxa"/>
            <w:vAlign w:val="center"/>
          </w:tcPr>
          <w:p w:rsidR="0016633B" w:rsidRPr="00E25D49" w:rsidRDefault="0016633B" w:rsidP="002D5F02">
            <w:pPr>
              <w:jc w:val="center"/>
              <w:rPr>
                <w:sz w:val="18"/>
                <w:szCs w:val="18"/>
              </w:rPr>
            </w:pPr>
            <w:r w:rsidRPr="00E25D49">
              <w:rPr>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E25D49" w:rsidRDefault="0016633B" w:rsidP="002D5F02">
            <w:pPr>
              <w:rPr>
                <w:sz w:val="18"/>
                <w:szCs w:val="18"/>
              </w:rPr>
            </w:pPr>
            <w:r>
              <w:rPr>
                <w:sz w:val="18"/>
                <w:szCs w:val="18"/>
              </w:rPr>
              <w:t>Erkek Genital Sistem A</w:t>
            </w:r>
            <w:r w:rsidRPr="00E25D49">
              <w:rPr>
                <w:sz w:val="18"/>
                <w:szCs w:val="18"/>
              </w:rPr>
              <w:t>natomisi</w:t>
            </w:r>
          </w:p>
        </w:tc>
        <w:tc>
          <w:tcPr>
            <w:tcW w:w="2129" w:type="dxa"/>
            <w:vAlign w:val="center"/>
          </w:tcPr>
          <w:p w:rsidR="0016633B" w:rsidRPr="00E25D49" w:rsidRDefault="0016633B" w:rsidP="002D5F02">
            <w:pPr>
              <w:rPr>
                <w:sz w:val="18"/>
                <w:szCs w:val="18"/>
              </w:rPr>
            </w:pPr>
            <w:r w:rsidRPr="00E25D49">
              <w:rPr>
                <w:sz w:val="18"/>
                <w:szCs w:val="18"/>
              </w:rPr>
              <w:t>Prof Dr. Kadir Desdicioğlu</w:t>
            </w:r>
          </w:p>
        </w:tc>
        <w:tc>
          <w:tcPr>
            <w:tcW w:w="1134" w:type="dxa"/>
            <w:vAlign w:val="center"/>
          </w:tcPr>
          <w:p w:rsidR="0016633B" w:rsidRPr="00E25D49" w:rsidRDefault="0016633B" w:rsidP="002D5F02">
            <w:pPr>
              <w:rPr>
                <w:sz w:val="18"/>
                <w:szCs w:val="18"/>
              </w:rPr>
            </w:pPr>
            <w:r w:rsidRPr="00E25D49">
              <w:rPr>
                <w:sz w:val="18"/>
                <w:szCs w:val="18"/>
              </w:rPr>
              <w:t>4</w:t>
            </w:r>
          </w:p>
        </w:tc>
        <w:tc>
          <w:tcPr>
            <w:tcW w:w="703" w:type="dxa"/>
            <w:vAlign w:val="center"/>
          </w:tcPr>
          <w:p w:rsidR="0016633B" w:rsidRPr="00E25D49" w:rsidRDefault="0016633B" w:rsidP="002D5F02">
            <w:pPr>
              <w:rPr>
                <w:sz w:val="18"/>
                <w:szCs w:val="18"/>
              </w:rPr>
            </w:pPr>
            <w:r w:rsidRPr="00E25D49">
              <w:rPr>
                <w:sz w:val="18"/>
                <w:szCs w:val="18"/>
              </w:rPr>
              <w:t>2</w:t>
            </w:r>
          </w:p>
        </w:tc>
        <w:tc>
          <w:tcPr>
            <w:tcW w:w="2982" w:type="dxa"/>
            <w:vAlign w:val="center"/>
          </w:tcPr>
          <w:p w:rsidR="0016633B" w:rsidRPr="00E25D49" w:rsidRDefault="0016633B" w:rsidP="002D5F02">
            <w:pPr>
              <w:rPr>
                <w:sz w:val="18"/>
                <w:szCs w:val="18"/>
              </w:rPr>
            </w:pPr>
            <w:r w:rsidRPr="00E25D49">
              <w:rPr>
                <w:sz w:val="18"/>
                <w:szCs w:val="18"/>
              </w:rPr>
              <w:t>Male genital organs</w:t>
            </w:r>
          </w:p>
        </w:tc>
        <w:tc>
          <w:tcPr>
            <w:tcW w:w="1843" w:type="dxa"/>
            <w:vAlign w:val="center"/>
          </w:tcPr>
          <w:p w:rsidR="0016633B" w:rsidRPr="00E25D49" w:rsidRDefault="0016633B" w:rsidP="002D5F02">
            <w:pPr>
              <w:rPr>
                <w:sz w:val="18"/>
                <w:szCs w:val="18"/>
              </w:rPr>
            </w:pPr>
            <w:r>
              <w:rPr>
                <w:sz w:val="18"/>
                <w:szCs w:val="18"/>
              </w:rPr>
              <w:t>Prof</w:t>
            </w:r>
            <w:r w:rsidRPr="00E25D49">
              <w:rPr>
                <w:sz w:val="18"/>
                <w:szCs w:val="18"/>
              </w:rPr>
              <w:t>. Dr. Selma Çalışkan</w:t>
            </w:r>
          </w:p>
        </w:tc>
        <w:tc>
          <w:tcPr>
            <w:tcW w:w="992" w:type="dxa"/>
            <w:vAlign w:val="center"/>
          </w:tcPr>
          <w:p w:rsidR="0016633B" w:rsidRPr="00E25D49" w:rsidRDefault="0016633B" w:rsidP="002D5F02">
            <w:pPr>
              <w:jc w:val="center"/>
              <w:rPr>
                <w:sz w:val="18"/>
                <w:szCs w:val="18"/>
              </w:rPr>
            </w:pPr>
            <w:r w:rsidRPr="00E25D49">
              <w:rPr>
                <w:sz w:val="18"/>
                <w:szCs w:val="18"/>
              </w:rPr>
              <w:t>4</w:t>
            </w:r>
          </w:p>
        </w:tc>
        <w:tc>
          <w:tcPr>
            <w:tcW w:w="560" w:type="dxa"/>
            <w:vAlign w:val="center"/>
          </w:tcPr>
          <w:p w:rsidR="0016633B" w:rsidRPr="00E25D49" w:rsidRDefault="0016633B" w:rsidP="002D5F02">
            <w:pPr>
              <w:jc w:val="center"/>
              <w:rPr>
                <w:sz w:val="18"/>
                <w:szCs w:val="18"/>
              </w:rPr>
            </w:pPr>
            <w:r w:rsidRPr="00E25D49">
              <w:rPr>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Kadın Genital Sistem Anatomisi</w:t>
            </w:r>
          </w:p>
        </w:tc>
        <w:tc>
          <w:tcPr>
            <w:tcW w:w="2129"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Prof Dr. Cem Bozkurt</w:t>
            </w:r>
          </w:p>
        </w:tc>
        <w:tc>
          <w:tcPr>
            <w:tcW w:w="1134"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4</w:t>
            </w:r>
          </w:p>
        </w:tc>
        <w:tc>
          <w:tcPr>
            <w:tcW w:w="703"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2</w:t>
            </w:r>
          </w:p>
        </w:tc>
        <w:tc>
          <w:tcPr>
            <w:tcW w:w="2982"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Female genital organs</w:t>
            </w:r>
          </w:p>
        </w:tc>
        <w:tc>
          <w:tcPr>
            <w:tcW w:w="1843"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Doç. Dr. Bilge İpek TORUN</w:t>
            </w:r>
          </w:p>
        </w:tc>
        <w:tc>
          <w:tcPr>
            <w:tcW w:w="992" w:type="dxa"/>
            <w:vAlign w:val="center"/>
          </w:tcPr>
          <w:p w:rsidR="0016633B" w:rsidRPr="00017565" w:rsidRDefault="0016633B" w:rsidP="002D5F02">
            <w:pPr>
              <w:jc w:val="center"/>
              <w:rPr>
                <w:color w:val="0D0D0D" w:themeColor="text1" w:themeTint="F2"/>
                <w:sz w:val="18"/>
                <w:szCs w:val="18"/>
              </w:rPr>
            </w:pPr>
            <w:r w:rsidRPr="00017565">
              <w:rPr>
                <w:color w:val="0D0D0D" w:themeColor="text1" w:themeTint="F2"/>
                <w:sz w:val="18"/>
                <w:szCs w:val="18"/>
              </w:rPr>
              <w:t>4</w:t>
            </w:r>
          </w:p>
        </w:tc>
        <w:tc>
          <w:tcPr>
            <w:tcW w:w="560" w:type="dxa"/>
            <w:vAlign w:val="center"/>
          </w:tcPr>
          <w:p w:rsidR="0016633B" w:rsidRPr="00017565" w:rsidRDefault="0016633B" w:rsidP="002D5F02">
            <w:pPr>
              <w:jc w:val="center"/>
              <w:rPr>
                <w:color w:val="0D0D0D" w:themeColor="text1" w:themeTint="F2"/>
                <w:sz w:val="18"/>
                <w:szCs w:val="18"/>
              </w:rPr>
            </w:pPr>
            <w:r w:rsidRPr="00017565">
              <w:rPr>
                <w:color w:val="0D0D0D" w:themeColor="text1" w:themeTint="F2"/>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Pelvis ve Perine Anatomisi</w:t>
            </w:r>
          </w:p>
        </w:tc>
        <w:tc>
          <w:tcPr>
            <w:tcW w:w="2129"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Prof Dr. Cem Bozkurt</w:t>
            </w:r>
          </w:p>
        </w:tc>
        <w:tc>
          <w:tcPr>
            <w:tcW w:w="1134"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4</w:t>
            </w:r>
          </w:p>
        </w:tc>
        <w:tc>
          <w:tcPr>
            <w:tcW w:w="703"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2</w:t>
            </w:r>
          </w:p>
        </w:tc>
        <w:tc>
          <w:tcPr>
            <w:tcW w:w="2982"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Pelvis and perineum</w:t>
            </w:r>
          </w:p>
        </w:tc>
        <w:tc>
          <w:tcPr>
            <w:tcW w:w="1843"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Prof. Dr. Selma Çalışkan</w:t>
            </w:r>
          </w:p>
        </w:tc>
        <w:tc>
          <w:tcPr>
            <w:tcW w:w="992" w:type="dxa"/>
            <w:vAlign w:val="center"/>
          </w:tcPr>
          <w:p w:rsidR="0016633B" w:rsidRPr="00017565" w:rsidRDefault="0016633B" w:rsidP="002D5F02">
            <w:pPr>
              <w:jc w:val="center"/>
              <w:rPr>
                <w:color w:val="0D0D0D" w:themeColor="text1" w:themeTint="F2"/>
                <w:sz w:val="18"/>
                <w:szCs w:val="18"/>
              </w:rPr>
            </w:pPr>
            <w:r w:rsidRPr="00017565">
              <w:rPr>
                <w:color w:val="0D0D0D" w:themeColor="text1" w:themeTint="F2"/>
                <w:sz w:val="18"/>
                <w:szCs w:val="18"/>
              </w:rPr>
              <w:t>4</w:t>
            </w:r>
          </w:p>
        </w:tc>
        <w:tc>
          <w:tcPr>
            <w:tcW w:w="560" w:type="dxa"/>
            <w:vAlign w:val="center"/>
          </w:tcPr>
          <w:p w:rsidR="0016633B" w:rsidRPr="00017565" w:rsidRDefault="0016633B" w:rsidP="002D5F02">
            <w:pPr>
              <w:jc w:val="center"/>
              <w:rPr>
                <w:color w:val="0D0D0D" w:themeColor="text1" w:themeTint="F2"/>
                <w:sz w:val="18"/>
                <w:szCs w:val="18"/>
              </w:rPr>
            </w:pPr>
            <w:r w:rsidRPr="00017565">
              <w:rPr>
                <w:color w:val="0D0D0D" w:themeColor="text1" w:themeTint="F2"/>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Pelvis ve Perinenin Damar ve Sinirleri</w:t>
            </w:r>
          </w:p>
        </w:tc>
        <w:tc>
          <w:tcPr>
            <w:tcW w:w="2129"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Doç. Dr.  Ferhat Geneci</w:t>
            </w:r>
          </w:p>
        </w:tc>
        <w:tc>
          <w:tcPr>
            <w:tcW w:w="1134"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4</w:t>
            </w:r>
          </w:p>
        </w:tc>
        <w:tc>
          <w:tcPr>
            <w:tcW w:w="703"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2</w:t>
            </w:r>
          </w:p>
        </w:tc>
        <w:tc>
          <w:tcPr>
            <w:tcW w:w="2982"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Nerves and vessels of pelvis and perineum</w:t>
            </w:r>
          </w:p>
        </w:tc>
        <w:tc>
          <w:tcPr>
            <w:tcW w:w="1843"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Prof. Dr. Selma Çalışkan</w:t>
            </w:r>
          </w:p>
        </w:tc>
        <w:tc>
          <w:tcPr>
            <w:tcW w:w="992" w:type="dxa"/>
            <w:vAlign w:val="center"/>
          </w:tcPr>
          <w:p w:rsidR="0016633B" w:rsidRPr="00017565" w:rsidRDefault="0016633B" w:rsidP="002D5F02">
            <w:pPr>
              <w:jc w:val="center"/>
              <w:rPr>
                <w:color w:val="0D0D0D" w:themeColor="text1" w:themeTint="F2"/>
                <w:sz w:val="18"/>
                <w:szCs w:val="18"/>
              </w:rPr>
            </w:pPr>
            <w:r w:rsidRPr="00017565">
              <w:rPr>
                <w:color w:val="0D0D0D" w:themeColor="text1" w:themeTint="F2"/>
                <w:sz w:val="18"/>
                <w:szCs w:val="18"/>
              </w:rPr>
              <w:t>4</w:t>
            </w:r>
          </w:p>
        </w:tc>
        <w:tc>
          <w:tcPr>
            <w:tcW w:w="560" w:type="dxa"/>
            <w:vAlign w:val="center"/>
          </w:tcPr>
          <w:p w:rsidR="0016633B" w:rsidRPr="00017565" w:rsidRDefault="0016633B" w:rsidP="002D5F02">
            <w:pPr>
              <w:jc w:val="center"/>
              <w:rPr>
                <w:color w:val="0D0D0D" w:themeColor="text1" w:themeTint="F2"/>
                <w:sz w:val="18"/>
                <w:szCs w:val="18"/>
              </w:rPr>
            </w:pPr>
            <w:r w:rsidRPr="00017565">
              <w:rPr>
                <w:color w:val="0D0D0D" w:themeColor="text1" w:themeTint="F2"/>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LAB: Böbrek,Üreter, Mesane ve Üretra</w:t>
            </w:r>
          </w:p>
        </w:tc>
        <w:tc>
          <w:tcPr>
            <w:tcW w:w="2129"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Anatomi Öğretim Üyeleri</w:t>
            </w:r>
          </w:p>
        </w:tc>
        <w:tc>
          <w:tcPr>
            <w:tcW w:w="1134"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4</w:t>
            </w:r>
          </w:p>
        </w:tc>
        <w:tc>
          <w:tcPr>
            <w:tcW w:w="703"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2</w:t>
            </w:r>
          </w:p>
        </w:tc>
        <w:tc>
          <w:tcPr>
            <w:tcW w:w="2982"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LAB: Kidney, urether, bladder and urethra</w:t>
            </w:r>
          </w:p>
        </w:tc>
        <w:tc>
          <w:tcPr>
            <w:tcW w:w="1843"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All members of Anatomy Dept</w:t>
            </w:r>
          </w:p>
        </w:tc>
        <w:tc>
          <w:tcPr>
            <w:tcW w:w="992" w:type="dxa"/>
            <w:vAlign w:val="center"/>
          </w:tcPr>
          <w:p w:rsidR="0016633B" w:rsidRPr="00017565" w:rsidRDefault="0016633B" w:rsidP="002D5F02">
            <w:pPr>
              <w:jc w:val="center"/>
              <w:rPr>
                <w:color w:val="0D0D0D" w:themeColor="text1" w:themeTint="F2"/>
                <w:sz w:val="18"/>
                <w:szCs w:val="18"/>
              </w:rPr>
            </w:pPr>
            <w:r w:rsidRPr="00017565">
              <w:rPr>
                <w:color w:val="0D0D0D" w:themeColor="text1" w:themeTint="F2"/>
                <w:sz w:val="18"/>
                <w:szCs w:val="18"/>
              </w:rPr>
              <w:t>4</w:t>
            </w:r>
          </w:p>
        </w:tc>
        <w:tc>
          <w:tcPr>
            <w:tcW w:w="560" w:type="dxa"/>
            <w:vAlign w:val="center"/>
          </w:tcPr>
          <w:p w:rsidR="0016633B" w:rsidRPr="00017565" w:rsidRDefault="0016633B" w:rsidP="002D5F02">
            <w:pPr>
              <w:jc w:val="center"/>
              <w:rPr>
                <w:color w:val="0D0D0D" w:themeColor="text1" w:themeTint="F2"/>
                <w:sz w:val="18"/>
                <w:szCs w:val="18"/>
              </w:rPr>
            </w:pPr>
            <w:r w:rsidRPr="00017565">
              <w:rPr>
                <w:color w:val="0D0D0D" w:themeColor="text1" w:themeTint="F2"/>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LAB: Erkek Genital Organları</w:t>
            </w:r>
          </w:p>
        </w:tc>
        <w:tc>
          <w:tcPr>
            <w:tcW w:w="2129"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Anatomi Öğretim Üyeleri</w:t>
            </w:r>
          </w:p>
        </w:tc>
        <w:tc>
          <w:tcPr>
            <w:tcW w:w="1134"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4</w:t>
            </w:r>
          </w:p>
        </w:tc>
        <w:tc>
          <w:tcPr>
            <w:tcW w:w="703"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2</w:t>
            </w:r>
          </w:p>
        </w:tc>
        <w:tc>
          <w:tcPr>
            <w:tcW w:w="2982"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LAB: Male Genital Organs</w:t>
            </w:r>
          </w:p>
        </w:tc>
        <w:tc>
          <w:tcPr>
            <w:tcW w:w="1843"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All members of Anatomy Dept</w:t>
            </w:r>
          </w:p>
        </w:tc>
        <w:tc>
          <w:tcPr>
            <w:tcW w:w="992" w:type="dxa"/>
            <w:vAlign w:val="center"/>
          </w:tcPr>
          <w:p w:rsidR="0016633B" w:rsidRPr="00017565" w:rsidRDefault="0016633B" w:rsidP="002D5F02">
            <w:pPr>
              <w:jc w:val="center"/>
              <w:rPr>
                <w:color w:val="0D0D0D" w:themeColor="text1" w:themeTint="F2"/>
                <w:sz w:val="18"/>
                <w:szCs w:val="18"/>
              </w:rPr>
            </w:pPr>
            <w:r w:rsidRPr="00017565">
              <w:rPr>
                <w:color w:val="0D0D0D" w:themeColor="text1" w:themeTint="F2"/>
                <w:sz w:val="18"/>
                <w:szCs w:val="18"/>
              </w:rPr>
              <w:t>4</w:t>
            </w:r>
          </w:p>
        </w:tc>
        <w:tc>
          <w:tcPr>
            <w:tcW w:w="560" w:type="dxa"/>
            <w:vAlign w:val="center"/>
          </w:tcPr>
          <w:p w:rsidR="0016633B" w:rsidRPr="00017565" w:rsidRDefault="0016633B" w:rsidP="002D5F02">
            <w:pPr>
              <w:jc w:val="center"/>
              <w:rPr>
                <w:color w:val="0D0D0D" w:themeColor="text1" w:themeTint="F2"/>
                <w:sz w:val="18"/>
                <w:szCs w:val="18"/>
              </w:rPr>
            </w:pPr>
            <w:r w:rsidRPr="00017565">
              <w:rPr>
                <w:color w:val="0D0D0D" w:themeColor="text1" w:themeTint="F2"/>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LAB: Pelvis ve perineum anatomisi</w:t>
            </w:r>
          </w:p>
        </w:tc>
        <w:tc>
          <w:tcPr>
            <w:tcW w:w="2129"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Anatomi Öğretim Üyeleri</w:t>
            </w:r>
          </w:p>
        </w:tc>
        <w:tc>
          <w:tcPr>
            <w:tcW w:w="1134"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4</w:t>
            </w:r>
          </w:p>
        </w:tc>
        <w:tc>
          <w:tcPr>
            <w:tcW w:w="703"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2</w:t>
            </w:r>
          </w:p>
        </w:tc>
        <w:tc>
          <w:tcPr>
            <w:tcW w:w="2982"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LAB: Pelvis and perineum</w:t>
            </w:r>
          </w:p>
        </w:tc>
        <w:tc>
          <w:tcPr>
            <w:tcW w:w="1843"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All members of Anatomy Dept</w:t>
            </w:r>
          </w:p>
        </w:tc>
        <w:tc>
          <w:tcPr>
            <w:tcW w:w="992" w:type="dxa"/>
            <w:vAlign w:val="center"/>
          </w:tcPr>
          <w:p w:rsidR="0016633B" w:rsidRPr="00017565" w:rsidRDefault="0016633B" w:rsidP="002D5F02">
            <w:pPr>
              <w:jc w:val="center"/>
              <w:rPr>
                <w:color w:val="0D0D0D" w:themeColor="text1" w:themeTint="F2"/>
                <w:sz w:val="18"/>
                <w:szCs w:val="18"/>
              </w:rPr>
            </w:pPr>
            <w:r w:rsidRPr="00017565">
              <w:rPr>
                <w:color w:val="0D0D0D" w:themeColor="text1" w:themeTint="F2"/>
                <w:sz w:val="18"/>
                <w:szCs w:val="18"/>
              </w:rPr>
              <w:t>4</w:t>
            </w:r>
          </w:p>
        </w:tc>
        <w:tc>
          <w:tcPr>
            <w:tcW w:w="560" w:type="dxa"/>
            <w:vAlign w:val="center"/>
          </w:tcPr>
          <w:p w:rsidR="0016633B" w:rsidRPr="00017565" w:rsidRDefault="0016633B" w:rsidP="002D5F02">
            <w:pPr>
              <w:jc w:val="center"/>
              <w:rPr>
                <w:color w:val="0D0D0D" w:themeColor="text1" w:themeTint="F2"/>
                <w:sz w:val="18"/>
                <w:szCs w:val="18"/>
              </w:rPr>
            </w:pPr>
            <w:r w:rsidRPr="00017565">
              <w:rPr>
                <w:color w:val="0D0D0D" w:themeColor="text1" w:themeTint="F2"/>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LAB: Kadın Genital Organları</w:t>
            </w:r>
          </w:p>
        </w:tc>
        <w:tc>
          <w:tcPr>
            <w:tcW w:w="2129"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Anatomi Öğretim Üyeleri</w:t>
            </w:r>
          </w:p>
        </w:tc>
        <w:tc>
          <w:tcPr>
            <w:tcW w:w="1134"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4</w:t>
            </w:r>
          </w:p>
        </w:tc>
        <w:tc>
          <w:tcPr>
            <w:tcW w:w="703"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2</w:t>
            </w:r>
          </w:p>
        </w:tc>
        <w:tc>
          <w:tcPr>
            <w:tcW w:w="2982"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LAB: Female Genital Organs</w:t>
            </w:r>
          </w:p>
        </w:tc>
        <w:tc>
          <w:tcPr>
            <w:tcW w:w="1843"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All members of Anatomy Dept</w:t>
            </w:r>
          </w:p>
        </w:tc>
        <w:tc>
          <w:tcPr>
            <w:tcW w:w="992" w:type="dxa"/>
            <w:vAlign w:val="center"/>
          </w:tcPr>
          <w:p w:rsidR="0016633B" w:rsidRPr="00017565" w:rsidRDefault="0016633B" w:rsidP="002D5F02">
            <w:pPr>
              <w:jc w:val="center"/>
              <w:rPr>
                <w:color w:val="0D0D0D" w:themeColor="text1" w:themeTint="F2"/>
                <w:sz w:val="18"/>
                <w:szCs w:val="18"/>
              </w:rPr>
            </w:pPr>
            <w:r w:rsidRPr="00017565">
              <w:rPr>
                <w:color w:val="0D0D0D" w:themeColor="text1" w:themeTint="F2"/>
                <w:sz w:val="18"/>
                <w:szCs w:val="18"/>
              </w:rPr>
              <w:t>4</w:t>
            </w:r>
          </w:p>
        </w:tc>
        <w:tc>
          <w:tcPr>
            <w:tcW w:w="560" w:type="dxa"/>
            <w:vAlign w:val="center"/>
          </w:tcPr>
          <w:p w:rsidR="0016633B" w:rsidRPr="00017565" w:rsidRDefault="0016633B" w:rsidP="002D5F02">
            <w:pPr>
              <w:jc w:val="center"/>
              <w:rPr>
                <w:color w:val="0D0D0D" w:themeColor="text1" w:themeTint="F2"/>
                <w:sz w:val="18"/>
                <w:szCs w:val="18"/>
              </w:rPr>
            </w:pPr>
            <w:r w:rsidRPr="00017565">
              <w:rPr>
                <w:color w:val="0D0D0D" w:themeColor="text1" w:themeTint="F2"/>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LAB: Pelvis ve Perineum’un Damar ve Sinirleri</w:t>
            </w:r>
          </w:p>
        </w:tc>
        <w:tc>
          <w:tcPr>
            <w:tcW w:w="2129"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Anatomi Öğretim Üyeleri</w:t>
            </w:r>
          </w:p>
        </w:tc>
        <w:tc>
          <w:tcPr>
            <w:tcW w:w="1134"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4</w:t>
            </w:r>
          </w:p>
        </w:tc>
        <w:tc>
          <w:tcPr>
            <w:tcW w:w="703"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2</w:t>
            </w:r>
          </w:p>
        </w:tc>
        <w:tc>
          <w:tcPr>
            <w:tcW w:w="2982"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LAB: Nerves and Vessels of Pelvis and Perineum</w:t>
            </w:r>
          </w:p>
        </w:tc>
        <w:tc>
          <w:tcPr>
            <w:tcW w:w="1843" w:type="dxa"/>
            <w:vAlign w:val="center"/>
          </w:tcPr>
          <w:p w:rsidR="0016633B" w:rsidRPr="00017565" w:rsidRDefault="0016633B" w:rsidP="002D5F02">
            <w:pPr>
              <w:rPr>
                <w:color w:val="0D0D0D" w:themeColor="text1" w:themeTint="F2"/>
                <w:sz w:val="18"/>
                <w:szCs w:val="18"/>
              </w:rPr>
            </w:pPr>
            <w:r w:rsidRPr="00017565">
              <w:rPr>
                <w:color w:val="0D0D0D" w:themeColor="text1" w:themeTint="F2"/>
                <w:sz w:val="18"/>
                <w:szCs w:val="18"/>
              </w:rPr>
              <w:t>All members of Anatomy Dept</w:t>
            </w:r>
          </w:p>
        </w:tc>
        <w:tc>
          <w:tcPr>
            <w:tcW w:w="992" w:type="dxa"/>
            <w:vAlign w:val="center"/>
          </w:tcPr>
          <w:p w:rsidR="0016633B" w:rsidRPr="00017565" w:rsidRDefault="0016633B" w:rsidP="002D5F02">
            <w:pPr>
              <w:jc w:val="center"/>
              <w:rPr>
                <w:color w:val="0D0D0D" w:themeColor="text1" w:themeTint="F2"/>
                <w:sz w:val="18"/>
                <w:szCs w:val="18"/>
              </w:rPr>
            </w:pPr>
            <w:r w:rsidRPr="00017565">
              <w:rPr>
                <w:color w:val="0D0D0D" w:themeColor="text1" w:themeTint="F2"/>
                <w:sz w:val="18"/>
                <w:szCs w:val="18"/>
              </w:rPr>
              <w:t>4</w:t>
            </w:r>
          </w:p>
        </w:tc>
        <w:tc>
          <w:tcPr>
            <w:tcW w:w="560" w:type="dxa"/>
            <w:vAlign w:val="center"/>
          </w:tcPr>
          <w:p w:rsidR="0016633B" w:rsidRPr="00017565" w:rsidRDefault="0016633B" w:rsidP="002D5F02">
            <w:pPr>
              <w:jc w:val="center"/>
              <w:rPr>
                <w:color w:val="0D0D0D" w:themeColor="text1" w:themeTint="F2"/>
                <w:sz w:val="18"/>
                <w:szCs w:val="18"/>
              </w:rPr>
            </w:pPr>
            <w:r w:rsidRPr="00017565">
              <w:rPr>
                <w:color w:val="0D0D0D" w:themeColor="text1" w:themeTint="F2"/>
                <w:sz w:val="18"/>
                <w:szCs w:val="18"/>
              </w:rPr>
              <w:t>2</w:t>
            </w:r>
          </w:p>
        </w:tc>
      </w:tr>
      <w:tr w:rsidR="0016633B" w:rsidRPr="00E25D49" w:rsidTr="002D5F02">
        <w:trPr>
          <w:trHeight w:val="288"/>
        </w:trPr>
        <w:tc>
          <w:tcPr>
            <w:tcW w:w="1526" w:type="dxa"/>
            <w:vAlign w:val="center"/>
          </w:tcPr>
          <w:p w:rsidR="0016633B" w:rsidRPr="00E25D49" w:rsidRDefault="0016633B" w:rsidP="002D5F02">
            <w:pPr>
              <w:rPr>
                <w:b/>
                <w:bCs/>
                <w:sz w:val="18"/>
                <w:szCs w:val="18"/>
              </w:rPr>
            </w:pPr>
            <w:r w:rsidRPr="00E25D49">
              <w:rPr>
                <w:b/>
                <w:bCs/>
                <w:sz w:val="18"/>
                <w:szCs w:val="18"/>
              </w:rPr>
              <w:t>FİZYOLOJİ</w:t>
            </w:r>
          </w:p>
        </w:tc>
        <w:tc>
          <w:tcPr>
            <w:tcW w:w="2407" w:type="dxa"/>
            <w:vAlign w:val="center"/>
          </w:tcPr>
          <w:p w:rsidR="0016633B" w:rsidRPr="00E25D49" w:rsidRDefault="0016633B" w:rsidP="002D5F02">
            <w:pPr>
              <w:rPr>
                <w:sz w:val="18"/>
                <w:szCs w:val="18"/>
              </w:rPr>
            </w:pPr>
            <w:r w:rsidRPr="00E25D49">
              <w:rPr>
                <w:sz w:val="18"/>
                <w:szCs w:val="18"/>
              </w:rPr>
              <w:t>Endokrin Fizyolojisine Giriş</w:t>
            </w:r>
          </w:p>
        </w:tc>
        <w:tc>
          <w:tcPr>
            <w:tcW w:w="2129" w:type="dxa"/>
            <w:vAlign w:val="center"/>
          </w:tcPr>
          <w:p w:rsidR="0016633B" w:rsidRPr="00E25D49" w:rsidRDefault="0016633B" w:rsidP="002D5F02">
            <w:pPr>
              <w:rPr>
                <w:sz w:val="18"/>
                <w:szCs w:val="18"/>
              </w:rPr>
            </w:pPr>
            <w:r>
              <w:rPr>
                <w:sz w:val="18"/>
                <w:szCs w:val="18"/>
              </w:rPr>
              <w:t>Prof</w:t>
            </w:r>
            <w:r w:rsidRPr="00E25D49">
              <w:rPr>
                <w:sz w:val="18"/>
                <w:szCs w:val="18"/>
              </w:rPr>
              <w:t>.</w:t>
            </w:r>
            <w:r>
              <w:rPr>
                <w:sz w:val="18"/>
                <w:szCs w:val="18"/>
              </w:rPr>
              <w:t xml:space="preserve"> </w:t>
            </w:r>
            <w:r w:rsidR="00897E78">
              <w:rPr>
                <w:sz w:val="18"/>
                <w:szCs w:val="18"/>
              </w:rPr>
              <w:t>Dr. M. Salih Kaya</w:t>
            </w:r>
          </w:p>
        </w:tc>
        <w:tc>
          <w:tcPr>
            <w:tcW w:w="1134" w:type="dxa"/>
            <w:vAlign w:val="center"/>
          </w:tcPr>
          <w:p w:rsidR="0016633B" w:rsidRPr="00E25D49" w:rsidRDefault="0016633B" w:rsidP="002D5F02">
            <w:pPr>
              <w:rPr>
                <w:sz w:val="18"/>
                <w:szCs w:val="18"/>
              </w:rPr>
            </w:pPr>
            <w:r w:rsidRPr="00E25D49">
              <w:rPr>
                <w:sz w:val="18"/>
                <w:szCs w:val="18"/>
              </w:rPr>
              <w:t>4</w:t>
            </w:r>
          </w:p>
        </w:tc>
        <w:tc>
          <w:tcPr>
            <w:tcW w:w="703" w:type="dxa"/>
            <w:vAlign w:val="center"/>
          </w:tcPr>
          <w:p w:rsidR="0016633B" w:rsidRPr="00E25D49" w:rsidRDefault="0016633B" w:rsidP="002D5F02">
            <w:pPr>
              <w:rPr>
                <w:sz w:val="18"/>
                <w:szCs w:val="18"/>
              </w:rPr>
            </w:pPr>
            <w:r w:rsidRPr="00E25D49">
              <w:rPr>
                <w:sz w:val="18"/>
                <w:szCs w:val="18"/>
              </w:rPr>
              <w:t>2</w:t>
            </w:r>
          </w:p>
        </w:tc>
        <w:tc>
          <w:tcPr>
            <w:tcW w:w="2982" w:type="dxa"/>
            <w:vAlign w:val="center"/>
          </w:tcPr>
          <w:p w:rsidR="0016633B" w:rsidRPr="00E25D49" w:rsidRDefault="0016633B" w:rsidP="002D5F02">
            <w:pPr>
              <w:rPr>
                <w:sz w:val="18"/>
                <w:szCs w:val="18"/>
              </w:rPr>
            </w:pPr>
            <w:r>
              <w:rPr>
                <w:sz w:val="18"/>
                <w:szCs w:val="18"/>
              </w:rPr>
              <w:t>Inroduction to Endocrine P</w:t>
            </w:r>
            <w:r w:rsidRPr="00E25D49">
              <w:rPr>
                <w:sz w:val="18"/>
                <w:szCs w:val="18"/>
              </w:rPr>
              <w:t>hysiology</w:t>
            </w:r>
          </w:p>
        </w:tc>
        <w:tc>
          <w:tcPr>
            <w:tcW w:w="1843" w:type="dxa"/>
            <w:vAlign w:val="center"/>
          </w:tcPr>
          <w:p w:rsidR="0016633B" w:rsidRPr="00E25D49" w:rsidRDefault="00897E78" w:rsidP="002D5F02">
            <w:pPr>
              <w:rPr>
                <w:sz w:val="18"/>
                <w:szCs w:val="18"/>
              </w:rPr>
            </w:pPr>
            <w:r w:rsidRPr="00E25D49">
              <w:rPr>
                <w:sz w:val="18"/>
                <w:szCs w:val="18"/>
              </w:rPr>
              <w:t>Prof. Dr. Fahri Bayıroğlu</w:t>
            </w:r>
          </w:p>
        </w:tc>
        <w:tc>
          <w:tcPr>
            <w:tcW w:w="992" w:type="dxa"/>
            <w:vAlign w:val="center"/>
          </w:tcPr>
          <w:p w:rsidR="0016633B" w:rsidRPr="00E25D49" w:rsidRDefault="0016633B" w:rsidP="002D5F02">
            <w:pPr>
              <w:jc w:val="center"/>
              <w:rPr>
                <w:sz w:val="18"/>
                <w:szCs w:val="18"/>
              </w:rPr>
            </w:pPr>
            <w:r w:rsidRPr="00E25D49">
              <w:rPr>
                <w:sz w:val="18"/>
                <w:szCs w:val="18"/>
              </w:rPr>
              <w:t>4</w:t>
            </w:r>
          </w:p>
        </w:tc>
        <w:tc>
          <w:tcPr>
            <w:tcW w:w="560" w:type="dxa"/>
            <w:vAlign w:val="center"/>
          </w:tcPr>
          <w:p w:rsidR="0016633B" w:rsidRPr="00E25D49" w:rsidRDefault="0016633B" w:rsidP="002D5F02">
            <w:pPr>
              <w:jc w:val="center"/>
              <w:rPr>
                <w:sz w:val="18"/>
                <w:szCs w:val="18"/>
              </w:rPr>
            </w:pPr>
            <w:r w:rsidRPr="00E25D49">
              <w:rPr>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E25D49" w:rsidRDefault="0016633B" w:rsidP="002D5F02">
            <w:pPr>
              <w:rPr>
                <w:sz w:val="18"/>
                <w:szCs w:val="18"/>
              </w:rPr>
            </w:pPr>
            <w:r>
              <w:rPr>
                <w:sz w:val="18"/>
                <w:szCs w:val="18"/>
              </w:rPr>
              <w:t>Hipotalamus Hipofiz İ</w:t>
            </w:r>
            <w:r w:rsidRPr="00E25D49">
              <w:rPr>
                <w:sz w:val="18"/>
                <w:szCs w:val="18"/>
              </w:rPr>
              <w:t>lişkisi</w:t>
            </w:r>
          </w:p>
        </w:tc>
        <w:tc>
          <w:tcPr>
            <w:tcW w:w="2129" w:type="dxa"/>
            <w:vAlign w:val="center"/>
          </w:tcPr>
          <w:p w:rsidR="00897E78" w:rsidRPr="00E25D49" w:rsidRDefault="00897E78" w:rsidP="002D5F02">
            <w:pPr>
              <w:rPr>
                <w:sz w:val="18"/>
                <w:szCs w:val="18"/>
              </w:rPr>
            </w:pPr>
            <w:r>
              <w:rPr>
                <w:sz w:val="18"/>
                <w:szCs w:val="18"/>
              </w:rPr>
              <w:t>Prof</w:t>
            </w:r>
            <w:r w:rsidRPr="00E25D49">
              <w:rPr>
                <w:sz w:val="18"/>
                <w:szCs w:val="18"/>
              </w:rPr>
              <w:t>.</w:t>
            </w:r>
            <w:r>
              <w:rPr>
                <w:sz w:val="18"/>
                <w:szCs w:val="18"/>
              </w:rPr>
              <w:t xml:space="preserve"> Dr. M. Salih Kaya</w:t>
            </w:r>
          </w:p>
        </w:tc>
        <w:tc>
          <w:tcPr>
            <w:tcW w:w="1134" w:type="dxa"/>
            <w:vAlign w:val="center"/>
          </w:tcPr>
          <w:p w:rsidR="0016633B" w:rsidRPr="00E25D49" w:rsidRDefault="0016633B" w:rsidP="002D5F02">
            <w:pPr>
              <w:rPr>
                <w:sz w:val="18"/>
                <w:szCs w:val="18"/>
              </w:rPr>
            </w:pPr>
            <w:r w:rsidRPr="00E25D49">
              <w:rPr>
                <w:sz w:val="18"/>
                <w:szCs w:val="18"/>
              </w:rPr>
              <w:t>4</w:t>
            </w:r>
          </w:p>
        </w:tc>
        <w:tc>
          <w:tcPr>
            <w:tcW w:w="703" w:type="dxa"/>
            <w:vAlign w:val="center"/>
          </w:tcPr>
          <w:p w:rsidR="0016633B" w:rsidRPr="00E25D49" w:rsidRDefault="0016633B" w:rsidP="002D5F02">
            <w:pPr>
              <w:rPr>
                <w:sz w:val="18"/>
                <w:szCs w:val="18"/>
              </w:rPr>
            </w:pPr>
            <w:r w:rsidRPr="00E25D49">
              <w:rPr>
                <w:sz w:val="18"/>
                <w:szCs w:val="18"/>
              </w:rPr>
              <w:t>1</w:t>
            </w:r>
          </w:p>
        </w:tc>
        <w:tc>
          <w:tcPr>
            <w:tcW w:w="2982" w:type="dxa"/>
            <w:vAlign w:val="center"/>
          </w:tcPr>
          <w:p w:rsidR="0016633B" w:rsidRPr="00E25D49" w:rsidRDefault="0016633B" w:rsidP="002D5F02">
            <w:pPr>
              <w:rPr>
                <w:sz w:val="18"/>
                <w:szCs w:val="18"/>
              </w:rPr>
            </w:pPr>
            <w:r>
              <w:rPr>
                <w:sz w:val="18"/>
                <w:szCs w:val="18"/>
              </w:rPr>
              <w:t>Hypothalamic-Pituitary Relationships</w:t>
            </w:r>
          </w:p>
        </w:tc>
        <w:tc>
          <w:tcPr>
            <w:tcW w:w="1843" w:type="dxa"/>
            <w:vAlign w:val="center"/>
          </w:tcPr>
          <w:p w:rsidR="0016633B" w:rsidRPr="00E25D49" w:rsidRDefault="00897E78" w:rsidP="002D5F02">
            <w:pPr>
              <w:rPr>
                <w:sz w:val="18"/>
                <w:szCs w:val="18"/>
              </w:rPr>
            </w:pPr>
            <w:r w:rsidRPr="00E25D49">
              <w:rPr>
                <w:sz w:val="18"/>
                <w:szCs w:val="18"/>
              </w:rPr>
              <w:t>Prof. Dr. Fahri Bayıroğlu</w:t>
            </w:r>
          </w:p>
        </w:tc>
        <w:tc>
          <w:tcPr>
            <w:tcW w:w="992" w:type="dxa"/>
            <w:vAlign w:val="center"/>
          </w:tcPr>
          <w:p w:rsidR="0016633B" w:rsidRPr="00E25D49" w:rsidRDefault="0016633B" w:rsidP="002D5F02">
            <w:pPr>
              <w:jc w:val="center"/>
              <w:rPr>
                <w:sz w:val="18"/>
                <w:szCs w:val="18"/>
              </w:rPr>
            </w:pPr>
            <w:r w:rsidRPr="00E25D49">
              <w:rPr>
                <w:sz w:val="18"/>
                <w:szCs w:val="18"/>
              </w:rPr>
              <w:t>4</w:t>
            </w:r>
          </w:p>
        </w:tc>
        <w:tc>
          <w:tcPr>
            <w:tcW w:w="560" w:type="dxa"/>
            <w:vAlign w:val="center"/>
          </w:tcPr>
          <w:p w:rsidR="0016633B" w:rsidRPr="00E25D49" w:rsidRDefault="0016633B" w:rsidP="002D5F02">
            <w:pPr>
              <w:jc w:val="center"/>
              <w:rPr>
                <w:sz w:val="18"/>
                <w:szCs w:val="18"/>
              </w:rPr>
            </w:pPr>
            <w:r w:rsidRPr="00E25D49">
              <w:rPr>
                <w:sz w:val="18"/>
                <w:szCs w:val="18"/>
              </w:rPr>
              <w:t>1</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E25D49" w:rsidRDefault="0016633B" w:rsidP="002D5F02">
            <w:pPr>
              <w:rPr>
                <w:sz w:val="18"/>
                <w:szCs w:val="18"/>
              </w:rPr>
            </w:pPr>
            <w:r w:rsidRPr="00E25D49">
              <w:rPr>
                <w:sz w:val="18"/>
                <w:szCs w:val="18"/>
              </w:rPr>
              <w:t>Adenohipofiz ve Nörohipofiz Hormonları</w:t>
            </w:r>
          </w:p>
        </w:tc>
        <w:tc>
          <w:tcPr>
            <w:tcW w:w="2129" w:type="dxa"/>
            <w:vAlign w:val="center"/>
          </w:tcPr>
          <w:p w:rsidR="0016633B" w:rsidRPr="00E25D49" w:rsidRDefault="00897E78" w:rsidP="002D5F02">
            <w:pPr>
              <w:rPr>
                <w:sz w:val="18"/>
                <w:szCs w:val="18"/>
              </w:rPr>
            </w:pPr>
            <w:r>
              <w:rPr>
                <w:sz w:val="18"/>
                <w:szCs w:val="18"/>
              </w:rPr>
              <w:t>Prof</w:t>
            </w:r>
            <w:r w:rsidRPr="00E25D49">
              <w:rPr>
                <w:sz w:val="18"/>
                <w:szCs w:val="18"/>
              </w:rPr>
              <w:t>.</w:t>
            </w:r>
            <w:r>
              <w:rPr>
                <w:sz w:val="18"/>
                <w:szCs w:val="18"/>
              </w:rPr>
              <w:t xml:space="preserve"> Dr. M. Salih Kaya</w:t>
            </w:r>
          </w:p>
        </w:tc>
        <w:tc>
          <w:tcPr>
            <w:tcW w:w="1134" w:type="dxa"/>
            <w:vAlign w:val="center"/>
          </w:tcPr>
          <w:p w:rsidR="0016633B" w:rsidRPr="00E25D49" w:rsidRDefault="0016633B" w:rsidP="002D5F02">
            <w:pPr>
              <w:rPr>
                <w:sz w:val="18"/>
                <w:szCs w:val="18"/>
              </w:rPr>
            </w:pPr>
            <w:r w:rsidRPr="00E25D49">
              <w:rPr>
                <w:sz w:val="18"/>
                <w:szCs w:val="18"/>
              </w:rPr>
              <w:t>4</w:t>
            </w:r>
          </w:p>
        </w:tc>
        <w:tc>
          <w:tcPr>
            <w:tcW w:w="703" w:type="dxa"/>
            <w:vAlign w:val="center"/>
          </w:tcPr>
          <w:p w:rsidR="0016633B" w:rsidRPr="00E25D49" w:rsidRDefault="0016633B" w:rsidP="002D5F02">
            <w:pPr>
              <w:rPr>
                <w:sz w:val="18"/>
                <w:szCs w:val="18"/>
              </w:rPr>
            </w:pPr>
            <w:r>
              <w:rPr>
                <w:sz w:val="18"/>
                <w:szCs w:val="18"/>
              </w:rPr>
              <w:t>3</w:t>
            </w:r>
          </w:p>
        </w:tc>
        <w:tc>
          <w:tcPr>
            <w:tcW w:w="2982" w:type="dxa"/>
            <w:vAlign w:val="center"/>
          </w:tcPr>
          <w:p w:rsidR="0016633B" w:rsidRPr="00E25D49" w:rsidRDefault="0016633B" w:rsidP="002D5F02">
            <w:pPr>
              <w:rPr>
                <w:sz w:val="18"/>
                <w:szCs w:val="18"/>
              </w:rPr>
            </w:pPr>
            <w:r>
              <w:rPr>
                <w:sz w:val="18"/>
                <w:szCs w:val="18"/>
              </w:rPr>
              <w:t>Hormones of Adenohypophysis and N</w:t>
            </w:r>
            <w:r w:rsidRPr="00E25D49">
              <w:rPr>
                <w:sz w:val="18"/>
                <w:szCs w:val="18"/>
              </w:rPr>
              <w:t>eurohypophysis</w:t>
            </w:r>
          </w:p>
        </w:tc>
        <w:tc>
          <w:tcPr>
            <w:tcW w:w="1843" w:type="dxa"/>
            <w:vAlign w:val="center"/>
          </w:tcPr>
          <w:p w:rsidR="0016633B" w:rsidRPr="00E25D49" w:rsidRDefault="00897E78" w:rsidP="002D5F02">
            <w:pPr>
              <w:rPr>
                <w:sz w:val="18"/>
                <w:szCs w:val="18"/>
              </w:rPr>
            </w:pPr>
            <w:r w:rsidRPr="00E25D49">
              <w:rPr>
                <w:sz w:val="18"/>
                <w:szCs w:val="18"/>
              </w:rPr>
              <w:t>Prof. Dr. Fahri Bayıroğlu</w:t>
            </w:r>
          </w:p>
        </w:tc>
        <w:tc>
          <w:tcPr>
            <w:tcW w:w="992" w:type="dxa"/>
            <w:vAlign w:val="center"/>
          </w:tcPr>
          <w:p w:rsidR="0016633B" w:rsidRPr="00E25D49" w:rsidRDefault="0016633B" w:rsidP="002D5F02">
            <w:pPr>
              <w:jc w:val="center"/>
              <w:rPr>
                <w:sz w:val="18"/>
                <w:szCs w:val="18"/>
              </w:rPr>
            </w:pPr>
            <w:r w:rsidRPr="00E25D49">
              <w:rPr>
                <w:sz w:val="18"/>
                <w:szCs w:val="18"/>
              </w:rPr>
              <w:t>4</w:t>
            </w:r>
          </w:p>
        </w:tc>
        <w:tc>
          <w:tcPr>
            <w:tcW w:w="560" w:type="dxa"/>
            <w:vAlign w:val="center"/>
          </w:tcPr>
          <w:p w:rsidR="0016633B" w:rsidRPr="00E25D49" w:rsidRDefault="0016633B" w:rsidP="002D5F02">
            <w:pPr>
              <w:jc w:val="center"/>
              <w:rPr>
                <w:sz w:val="18"/>
                <w:szCs w:val="18"/>
              </w:rPr>
            </w:pPr>
            <w:r>
              <w:rPr>
                <w:sz w:val="18"/>
                <w:szCs w:val="18"/>
              </w:rPr>
              <w:t>3</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E25D49" w:rsidRDefault="0016633B" w:rsidP="002D5F02">
            <w:pPr>
              <w:rPr>
                <w:sz w:val="18"/>
                <w:szCs w:val="18"/>
              </w:rPr>
            </w:pPr>
            <w:r w:rsidRPr="00E25D49">
              <w:rPr>
                <w:sz w:val="18"/>
                <w:szCs w:val="18"/>
              </w:rPr>
              <w:t>Tiroid Hormonları Fizyolojisi</w:t>
            </w:r>
          </w:p>
        </w:tc>
        <w:tc>
          <w:tcPr>
            <w:tcW w:w="2129" w:type="dxa"/>
            <w:vAlign w:val="center"/>
          </w:tcPr>
          <w:p w:rsidR="0016633B" w:rsidRPr="00E25D49" w:rsidRDefault="0016633B" w:rsidP="002D5F02">
            <w:pPr>
              <w:rPr>
                <w:sz w:val="18"/>
                <w:szCs w:val="18"/>
              </w:rPr>
            </w:pPr>
            <w:r>
              <w:rPr>
                <w:sz w:val="18"/>
                <w:szCs w:val="18"/>
              </w:rPr>
              <w:t>Öğr. Gör.Dr. Salime Akçakaya Tek</w:t>
            </w:r>
          </w:p>
        </w:tc>
        <w:tc>
          <w:tcPr>
            <w:tcW w:w="1134" w:type="dxa"/>
            <w:vAlign w:val="center"/>
          </w:tcPr>
          <w:p w:rsidR="0016633B" w:rsidRPr="00E25D49" w:rsidRDefault="0016633B" w:rsidP="002D5F02">
            <w:pPr>
              <w:rPr>
                <w:sz w:val="18"/>
                <w:szCs w:val="18"/>
              </w:rPr>
            </w:pPr>
            <w:r w:rsidRPr="00E25D49">
              <w:rPr>
                <w:sz w:val="18"/>
                <w:szCs w:val="18"/>
              </w:rPr>
              <w:t>4</w:t>
            </w:r>
          </w:p>
        </w:tc>
        <w:tc>
          <w:tcPr>
            <w:tcW w:w="703" w:type="dxa"/>
            <w:vAlign w:val="center"/>
          </w:tcPr>
          <w:p w:rsidR="0016633B" w:rsidRPr="00E25D49" w:rsidRDefault="0016633B" w:rsidP="002D5F02">
            <w:pPr>
              <w:rPr>
                <w:sz w:val="18"/>
                <w:szCs w:val="18"/>
              </w:rPr>
            </w:pPr>
            <w:r w:rsidRPr="00E25D49">
              <w:rPr>
                <w:sz w:val="18"/>
                <w:szCs w:val="18"/>
              </w:rPr>
              <w:t>2</w:t>
            </w:r>
          </w:p>
        </w:tc>
        <w:tc>
          <w:tcPr>
            <w:tcW w:w="2982" w:type="dxa"/>
            <w:vAlign w:val="center"/>
          </w:tcPr>
          <w:p w:rsidR="0016633B" w:rsidRPr="00E25D49" w:rsidRDefault="0016633B" w:rsidP="002D5F02">
            <w:pPr>
              <w:rPr>
                <w:sz w:val="18"/>
                <w:szCs w:val="18"/>
              </w:rPr>
            </w:pPr>
            <w:r>
              <w:rPr>
                <w:sz w:val="18"/>
                <w:szCs w:val="18"/>
              </w:rPr>
              <w:t>Physiology of T</w:t>
            </w:r>
            <w:r w:rsidRPr="00E25D49">
              <w:rPr>
                <w:sz w:val="18"/>
                <w:szCs w:val="18"/>
              </w:rPr>
              <w:t>hy</w:t>
            </w:r>
            <w:r>
              <w:rPr>
                <w:sz w:val="18"/>
                <w:szCs w:val="18"/>
              </w:rPr>
              <w:t>roid H</w:t>
            </w:r>
            <w:r w:rsidRPr="00E25D49">
              <w:rPr>
                <w:sz w:val="18"/>
                <w:szCs w:val="18"/>
              </w:rPr>
              <w:t>ormones</w:t>
            </w:r>
          </w:p>
        </w:tc>
        <w:tc>
          <w:tcPr>
            <w:tcW w:w="1843" w:type="dxa"/>
            <w:vAlign w:val="center"/>
          </w:tcPr>
          <w:p w:rsidR="0016633B" w:rsidRPr="00E25D49" w:rsidRDefault="00897E78" w:rsidP="002D5F02">
            <w:pPr>
              <w:rPr>
                <w:sz w:val="18"/>
                <w:szCs w:val="18"/>
              </w:rPr>
            </w:pPr>
            <w:r w:rsidRPr="00E25D49">
              <w:rPr>
                <w:sz w:val="18"/>
                <w:szCs w:val="18"/>
              </w:rPr>
              <w:t>Prof. Dr. Fahri Bayıroğlu</w:t>
            </w:r>
          </w:p>
        </w:tc>
        <w:tc>
          <w:tcPr>
            <w:tcW w:w="992" w:type="dxa"/>
            <w:vAlign w:val="center"/>
          </w:tcPr>
          <w:p w:rsidR="0016633B" w:rsidRPr="00E25D49" w:rsidRDefault="0016633B" w:rsidP="002D5F02">
            <w:pPr>
              <w:jc w:val="center"/>
              <w:rPr>
                <w:sz w:val="18"/>
                <w:szCs w:val="18"/>
              </w:rPr>
            </w:pPr>
            <w:r w:rsidRPr="00E25D49">
              <w:rPr>
                <w:sz w:val="18"/>
                <w:szCs w:val="18"/>
              </w:rPr>
              <w:t>4</w:t>
            </w:r>
          </w:p>
        </w:tc>
        <w:tc>
          <w:tcPr>
            <w:tcW w:w="560" w:type="dxa"/>
            <w:vAlign w:val="center"/>
          </w:tcPr>
          <w:p w:rsidR="0016633B" w:rsidRPr="00E25D49" w:rsidRDefault="0016633B" w:rsidP="002D5F02">
            <w:pPr>
              <w:jc w:val="center"/>
              <w:rPr>
                <w:sz w:val="18"/>
                <w:szCs w:val="18"/>
              </w:rPr>
            </w:pPr>
            <w:r w:rsidRPr="00E25D49">
              <w:rPr>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E25D49" w:rsidRDefault="0016633B" w:rsidP="002D5F02">
            <w:pPr>
              <w:rPr>
                <w:sz w:val="18"/>
                <w:szCs w:val="18"/>
              </w:rPr>
            </w:pPr>
            <w:r w:rsidRPr="00E25D49">
              <w:rPr>
                <w:sz w:val="18"/>
                <w:szCs w:val="18"/>
              </w:rPr>
              <w:t>Tiroid Hormonlarının Fizyopatolojisi</w:t>
            </w:r>
          </w:p>
        </w:tc>
        <w:tc>
          <w:tcPr>
            <w:tcW w:w="2129" w:type="dxa"/>
            <w:vAlign w:val="center"/>
          </w:tcPr>
          <w:p w:rsidR="0016633B" w:rsidRPr="00E25D49" w:rsidRDefault="0016633B" w:rsidP="002D5F02">
            <w:pPr>
              <w:rPr>
                <w:sz w:val="18"/>
                <w:szCs w:val="18"/>
              </w:rPr>
            </w:pPr>
            <w:r>
              <w:rPr>
                <w:sz w:val="18"/>
                <w:szCs w:val="18"/>
              </w:rPr>
              <w:t>Öğr. Gör.Dr. Salime Akçakaya Tek</w:t>
            </w:r>
          </w:p>
        </w:tc>
        <w:tc>
          <w:tcPr>
            <w:tcW w:w="1134" w:type="dxa"/>
            <w:vAlign w:val="center"/>
          </w:tcPr>
          <w:p w:rsidR="0016633B" w:rsidRPr="00E25D49" w:rsidRDefault="0016633B" w:rsidP="002D5F02">
            <w:pPr>
              <w:rPr>
                <w:sz w:val="18"/>
                <w:szCs w:val="18"/>
              </w:rPr>
            </w:pPr>
            <w:r w:rsidRPr="00E25D49">
              <w:rPr>
                <w:sz w:val="18"/>
                <w:szCs w:val="18"/>
              </w:rPr>
              <w:t>4</w:t>
            </w:r>
          </w:p>
        </w:tc>
        <w:tc>
          <w:tcPr>
            <w:tcW w:w="703" w:type="dxa"/>
            <w:vAlign w:val="center"/>
          </w:tcPr>
          <w:p w:rsidR="0016633B" w:rsidRPr="00E25D49" w:rsidRDefault="0016633B" w:rsidP="002D5F02">
            <w:pPr>
              <w:rPr>
                <w:sz w:val="18"/>
                <w:szCs w:val="18"/>
              </w:rPr>
            </w:pPr>
            <w:r w:rsidRPr="00E25D49">
              <w:rPr>
                <w:sz w:val="18"/>
                <w:szCs w:val="18"/>
              </w:rPr>
              <w:t>1</w:t>
            </w:r>
          </w:p>
        </w:tc>
        <w:tc>
          <w:tcPr>
            <w:tcW w:w="2982" w:type="dxa"/>
            <w:vAlign w:val="center"/>
          </w:tcPr>
          <w:p w:rsidR="0016633B" w:rsidRPr="00E25D49" w:rsidRDefault="0016633B" w:rsidP="002D5F02">
            <w:pPr>
              <w:rPr>
                <w:sz w:val="18"/>
                <w:szCs w:val="18"/>
              </w:rPr>
            </w:pPr>
            <w:r w:rsidRPr="00E25D49">
              <w:rPr>
                <w:sz w:val="18"/>
                <w:szCs w:val="18"/>
              </w:rPr>
              <w:t>Physiopathology of Thyroid Hormones</w:t>
            </w:r>
          </w:p>
        </w:tc>
        <w:tc>
          <w:tcPr>
            <w:tcW w:w="1843" w:type="dxa"/>
            <w:vAlign w:val="center"/>
          </w:tcPr>
          <w:p w:rsidR="0016633B" w:rsidRPr="00E25D49" w:rsidRDefault="00897E78" w:rsidP="002D5F02">
            <w:pPr>
              <w:rPr>
                <w:sz w:val="18"/>
                <w:szCs w:val="18"/>
              </w:rPr>
            </w:pPr>
            <w:r w:rsidRPr="00E25D49">
              <w:rPr>
                <w:sz w:val="18"/>
                <w:szCs w:val="18"/>
              </w:rPr>
              <w:t>Prof. Dr. Fahri Bayıroğlu</w:t>
            </w:r>
          </w:p>
        </w:tc>
        <w:tc>
          <w:tcPr>
            <w:tcW w:w="992" w:type="dxa"/>
            <w:vAlign w:val="center"/>
          </w:tcPr>
          <w:p w:rsidR="0016633B" w:rsidRPr="00E25D49" w:rsidRDefault="0016633B" w:rsidP="002D5F02">
            <w:pPr>
              <w:jc w:val="center"/>
              <w:rPr>
                <w:sz w:val="18"/>
                <w:szCs w:val="18"/>
              </w:rPr>
            </w:pPr>
            <w:r w:rsidRPr="00E25D49">
              <w:rPr>
                <w:sz w:val="18"/>
                <w:szCs w:val="18"/>
              </w:rPr>
              <w:t>4</w:t>
            </w:r>
          </w:p>
        </w:tc>
        <w:tc>
          <w:tcPr>
            <w:tcW w:w="560" w:type="dxa"/>
            <w:vAlign w:val="center"/>
          </w:tcPr>
          <w:p w:rsidR="0016633B" w:rsidRPr="00E25D49" w:rsidRDefault="0016633B" w:rsidP="002D5F02">
            <w:pPr>
              <w:jc w:val="center"/>
              <w:rPr>
                <w:sz w:val="18"/>
                <w:szCs w:val="18"/>
              </w:rPr>
            </w:pPr>
            <w:r w:rsidRPr="00E25D49">
              <w:rPr>
                <w:sz w:val="18"/>
                <w:szCs w:val="18"/>
              </w:rPr>
              <w:t>1</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E25D49" w:rsidRDefault="0016633B" w:rsidP="002D5F02">
            <w:pPr>
              <w:rPr>
                <w:sz w:val="18"/>
                <w:szCs w:val="18"/>
              </w:rPr>
            </w:pPr>
            <w:r w:rsidRPr="00E25D49">
              <w:rPr>
                <w:sz w:val="18"/>
                <w:szCs w:val="18"/>
              </w:rPr>
              <w:t>Kalsiyum ve Fosfat Metabolizmasının Hormonal Düzenlenmesi</w:t>
            </w:r>
          </w:p>
        </w:tc>
        <w:tc>
          <w:tcPr>
            <w:tcW w:w="2129" w:type="dxa"/>
            <w:vAlign w:val="center"/>
          </w:tcPr>
          <w:p w:rsidR="0016633B" w:rsidRPr="00E25D49" w:rsidRDefault="0016633B" w:rsidP="002D5F02">
            <w:pPr>
              <w:rPr>
                <w:sz w:val="18"/>
                <w:szCs w:val="18"/>
              </w:rPr>
            </w:pPr>
            <w:r>
              <w:rPr>
                <w:sz w:val="18"/>
                <w:szCs w:val="18"/>
              </w:rPr>
              <w:t>Öğr. Gör.Dr. Salime Akçakaya Tek</w:t>
            </w:r>
          </w:p>
        </w:tc>
        <w:tc>
          <w:tcPr>
            <w:tcW w:w="1134" w:type="dxa"/>
            <w:vAlign w:val="center"/>
          </w:tcPr>
          <w:p w:rsidR="0016633B" w:rsidRPr="00E25D49" w:rsidRDefault="0016633B" w:rsidP="002D5F02">
            <w:pPr>
              <w:rPr>
                <w:sz w:val="18"/>
                <w:szCs w:val="18"/>
              </w:rPr>
            </w:pPr>
            <w:r w:rsidRPr="00E25D49">
              <w:rPr>
                <w:sz w:val="18"/>
                <w:szCs w:val="18"/>
              </w:rPr>
              <w:t>4</w:t>
            </w:r>
          </w:p>
        </w:tc>
        <w:tc>
          <w:tcPr>
            <w:tcW w:w="703" w:type="dxa"/>
            <w:vAlign w:val="center"/>
          </w:tcPr>
          <w:p w:rsidR="0016633B" w:rsidRPr="00E25D49" w:rsidRDefault="0016633B" w:rsidP="002D5F02">
            <w:pPr>
              <w:rPr>
                <w:sz w:val="18"/>
                <w:szCs w:val="18"/>
              </w:rPr>
            </w:pPr>
            <w:r w:rsidRPr="00E25D49">
              <w:rPr>
                <w:sz w:val="18"/>
                <w:szCs w:val="18"/>
              </w:rPr>
              <w:t>1</w:t>
            </w:r>
          </w:p>
        </w:tc>
        <w:tc>
          <w:tcPr>
            <w:tcW w:w="2982" w:type="dxa"/>
            <w:vAlign w:val="center"/>
          </w:tcPr>
          <w:p w:rsidR="0016633B" w:rsidRPr="00E25D49" w:rsidRDefault="0016633B" w:rsidP="002D5F02">
            <w:pPr>
              <w:rPr>
                <w:sz w:val="18"/>
                <w:szCs w:val="18"/>
              </w:rPr>
            </w:pPr>
            <w:r w:rsidRPr="00E25D49">
              <w:rPr>
                <w:sz w:val="18"/>
                <w:szCs w:val="18"/>
              </w:rPr>
              <w:t>Hormonal Regulation of Calcium and Phosphate Metabolism</w:t>
            </w:r>
          </w:p>
        </w:tc>
        <w:tc>
          <w:tcPr>
            <w:tcW w:w="1843" w:type="dxa"/>
            <w:vAlign w:val="center"/>
          </w:tcPr>
          <w:p w:rsidR="0016633B" w:rsidRPr="00E25D49" w:rsidRDefault="00897E78" w:rsidP="002D5F02">
            <w:pPr>
              <w:rPr>
                <w:sz w:val="18"/>
                <w:szCs w:val="18"/>
              </w:rPr>
            </w:pPr>
            <w:r w:rsidRPr="00E25D49">
              <w:rPr>
                <w:sz w:val="18"/>
                <w:szCs w:val="18"/>
              </w:rPr>
              <w:t>Prof. Dr. Fahri Bayıroğlu</w:t>
            </w:r>
          </w:p>
        </w:tc>
        <w:tc>
          <w:tcPr>
            <w:tcW w:w="992" w:type="dxa"/>
            <w:vAlign w:val="center"/>
          </w:tcPr>
          <w:p w:rsidR="0016633B" w:rsidRPr="00E25D49" w:rsidRDefault="0016633B" w:rsidP="002D5F02">
            <w:pPr>
              <w:jc w:val="center"/>
              <w:rPr>
                <w:sz w:val="18"/>
                <w:szCs w:val="18"/>
              </w:rPr>
            </w:pPr>
            <w:r w:rsidRPr="00E25D49">
              <w:rPr>
                <w:sz w:val="18"/>
                <w:szCs w:val="18"/>
              </w:rPr>
              <w:t>4</w:t>
            </w:r>
          </w:p>
        </w:tc>
        <w:tc>
          <w:tcPr>
            <w:tcW w:w="560" w:type="dxa"/>
            <w:vAlign w:val="center"/>
          </w:tcPr>
          <w:p w:rsidR="0016633B" w:rsidRPr="00E25D49" w:rsidRDefault="0016633B" w:rsidP="002D5F02">
            <w:pPr>
              <w:jc w:val="center"/>
              <w:rPr>
                <w:sz w:val="18"/>
                <w:szCs w:val="18"/>
              </w:rPr>
            </w:pPr>
            <w:r w:rsidRPr="00E25D49">
              <w:rPr>
                <w:sz w:val="18"/>
                <w:szCs w:val="18"/>
              </w:rPr>
              <w:t>1</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E25D49" w:rsidRDefault="0016633B" w:rsidP="002D5F02">
            <w:pPr>
              <w:rPr>
                <w:sz w:val="18"/>
                <w:szCs w:val="18"/>
              </w:rPr>
            </w:pPr>
            <w:r w:rsidRPr="00E25D49">
              <w:rPr>
                <w:sz w:val="18"/>
                <w:szCs w:val="18"/>
              </w:rPr>
              <w:t>Pankreasın Endokrin Fonksiyonları</w:t>
            </w:r>
          </w:p>
        </w:tc>
        <w:tc>
          <w:tcPr>
            <w:tcW w:w="2129" w:type="dxa"/>
            <w:vAlign w:val="center"/>
          </w:tcPr>
          <w:p w:rsidR="0016633B" w:rsidRPr="00E25D49" w:rsidRDefault="00897E78" w:rsidP="002D5F02">
            <w:pPr>
              <w:rPr>
                <w:sz w:val="18"/>
                <w:szCs w:val="18"/>
              </w:rPr>
            </w:pPr>
            <w:r>
              <w:rPr>
                <w:sz w:val="18"/>
                <w:szCs w:val="18"/>
              </w:rPr>
              <w:t>Öğr. Gör.Dr. Salime Akçakaya Tek</w:t>
            </w:r>
          </w:p>
        </w:tc>
        <w:tc>
          <w:tcPr>
            <w:tcW w:w="1134" w:type="dxa"/>
            <w:vAlign w:val="center"/>
          </w:tcPr>
          <w:p w:rsidR="0016633B" w:rsidRPr="00E25D49" w:rsidRDefault="0016633B" w:rsidP="002D5F02">
            <w:pPr>
              <w:rPr>
                <w:sz w:val="18"/>
                <w:szCs w:val="18"/>
              </w:rPr>
            </w:pPr>
            <w:r w:rsidRPr="00E25D49">
              <w:rPr>
                <w:sz w:val="18"/>
                <w:szCs w:val="18"/>
              </w:rPr>
              <w:t>4</w:t>
            </w:r>
          </w:p>
        </w:tc>
        <w:tc>
          <w:tcPr>
            <w:tcW w:w="703" w:type="dxa"/>
            <w:vAlign w:val="center"/>
          </w:tcPr>
          <w:p w:rsidR="0016633B" w:rsidRPr="00E25D49" w:rsidRDefault="0016633B" w:rsidP="002D5F02">
            <w:pPr>
              <w:rPr>
                <w:sz w:val="18"/>
                <w:szCs w:val="18"/>
              </w:rPr>
            </w:pPr>
            <w:r>
              <w:rPr>
                <w:sz w:val="18"/>
                <w:szCs w:val="18"/>
              </w:rPr>
              <w:t>2</w:t>
            </w:r>
          </w:p>
        </w:tc>
        <w:tc>
          <w:tcPr>
            <w:tcW w:w="2982" w:type="dxa"/>
            <w:vAlign w:val="center"/>
          </w:tcPr>
          <w:p w:rsidR="0016633B" w:rsidRPr="00E25D49" w:rsidRDefault="0016633B" w:rsidP="002D5F02">
            <w:pPr>
              <w:rPr>
                <w:sz w:val="18"/>
                <w:szCs w:val="18"/>
              </w:rPr>
            </w:pPr>
            <w:r>
              <w:rPr>
                <w:sz w:val="18"/>
                <w:szCs w:val="18"/>
              </w:rPr>
              <w:t>Physiology of Endocrine P</w:t>
            </w:r>
            <w:r w:rsidRPr="00E25D49">
              <w:rPr>
                <w:sz w:val="18"/>
                <w:szCs w:val="18"/>
              </w:rPr>
              <w:t>ancreas</w:t>
            </w:r>
          </w:p>
        </w:tc>
        <w:tc>
          <w:tcPr>
            <w:tcW w:w="1843" w:type="dxa"/>
            <w:vAlign w:val="center"/>
          </w:tcPr>
          <w:p w:rsidR="0016633B" w:rsidRDefault="0016633B" w:rsidP="002D5F02">
            <w:pPr>
              <w:rPr>
                <w:sz w:val="18"/>
                <w:szCs w:val="18"/>
              </w:rPr>
            </w:pPr>
            <w:r w:rsidRPr="00E25D49">
              <w:rPr>
                <w:sz w:val="18"/>
                <w:szCs w:val="18"/>
              </w:rPr>
              <w:t>Prof. Dr. Fahri Bayıroğlu</w:t>
            </w:r>
          </w:p>
          <w:p w:rsidR="0016633B" w:rsidRPr="00E25D49" w:rsidRDefault="0016633B" w:rsidP="002D5F02">
            <w:pPr>
              <w:rPr>
                <w:sz w:val="18"/>
                <w:szCs w:val="18"/>
              </w:rPr>
            </w:pPr>
          </w:p>
        </w:tc>
        <w:tc>
          <w:tcPr>
            <w:tcW w:w="992" w:type="dxa"/>
            <w:vAlign w:val="center"/>
          </w:tcPr>
          <w:p w:rsidR="0016633B" w:rsidRPr="00E25D49" w:rsidRDefault="0016633B" w:rsidP="002D5F02">
            <w:pPr>
              <w:jc w:val="center"/>
              <w:rPr>
                <w:sz w:val="18"/>
                <w:szCs w:val="18"/>
              </w:rPr>
            </w:pPr>
            <w:r w:rsidRPr="00E25D49">
              <w:rPr>
                <w:sz w:val="18"/>
                <w:szCs w:val="18"/>
              </w:rPr>
              <w:t>4</w:t>
            </w:r>
          </w:p>
        </w:tc>
        <w:tc>
          <w:tcPr>
            <w:tcW w:w="560" w:type="dxa"/>
            <w:vAlign w:val="center"/>
          </w:tcPr>
          <w:p w:rsidR="0016633B" w:rsidRPr="00E25D49" w:rsidRDefault="0016633B" w:rsidP="002D5F02">
            <w:pPr>
              <w:jc w:val="center"/>
              <w:rPr>
                <w:sz w:val="18"/>
                <w:szCs w:val="18"/>
              </w:rPr>
            </w:pPr>
            <w:r>
              <w:rPr>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lastRenderedPageBreak/>
              <w:t> </w:t>
            </w:r>
          </w:p>
        </w:tc>
        <w:tc>
          <w:tcPr>
            <w:tcW w:w="2407" w:type="dxa"/>
            <w:vAlign w:val="center"/>
          </w:tcPr>
          <w:p w:rsidR="0016633B" w:rsidRPr="00E25D49" w:rsidRDefault="0016633B" w:rsidP="002D5F02">
            <w:pPr>
              <w:rPr>
                <w:sz w:val="18"/>
                <w:szCs w:val="18"/>
              </w:rPr>
            </w:pPr>
            <w:r w:rsidRPr="00E25D49">
              <w:rPr>
                <w:sz w:val="18"/>
                <w:szCs w:val="18"/>
              </w:rPr>
              <w:t>Adrenal Korteks ve Medulla Hormonlarının Fizyolojisi</w:t>
            </w:r>
          </w:p>
        </w:tc>
        <w:tc>
          <w:tcPr>
            <w:tcW w:w="2129" w:type="dxa"/>
            <w:vAlign w:val="center"/>
          </w:tcPr>
          <w:p w:rsidR="0016633B" w:rsidRPr="00E25D49" w:rsidRDefault="00897E78" w:rsidP="002D5F02">
            <w:pPr>
              <w:rPr>
                <w:sz w:val="18"/>
                <w:szCs w:val="18"/>
              </w:rPr>
            </w:pPr>
            <w:r>
              <w:rPr>
                <w:sz w:val="18"/>
                <w:szCs w:val="18"/>
              </w:rPr>
              <w:t>Öğr. Gör.Dr. Salime Akçakaya Tek</w:t>
            </w:r>
          </w:p>
        </w:tc>
        <w:tc>
          <w:tcPr>
            <w:tcW w:w="1134" w:type="dxa"/>
            <w:vAlign w:val="center"/>
          </w:tcPr>
          <w:p w:rsidR="0016633B" w:rsidRPr="00E25D49" w:rsidRDefault="0016633B" w:rsidP="002D5F02">
            <w:pPr>
              <w:rPr>
                <w:sz w:val="18"/>
                <w:szCs w:val="18"/>
              </w:rPr>
            </w:pPr>
            <w:r w:rsidRPr="00E25D49">
              <w:rPr>
                <w:sz w:val="18"/>
                <w:szCs w:val="18"/>
              </w:rPr>
              <w:t>4</w:t>
            </w:r>
          </w:p>
        </w:tc>
        <w:tc>
          <w:tcPr>
            <w:tcW w:w="703" w:type="dxa"/>
            <w:vAlign w:val="center"/>
          </w:tcPr>
          <w:p w:rsidR="0016633B" w:rsidRPr="00E25D49" w:rsidRDefault="0016633B" w:rsidP="002D5F02">
            <w:pPr>
              <w:rPr>
                <w:sz w:val="18"/>
                <w:szCs w:val="18"/>
              </w:rPr>
            </w:pPr>
            <w:r w:rsidRPr="00E25D49">
              <w:rPr>
                <w:sz w:val="18"/>
                <w:szCs w:val="18"/>
              </w:rPr>
              <w:t>2</w:t>
            </w:r>
          </w:p>
        </w:tc>
        <w:tc>
          <w:tcPr>
            <w:tcW w:w="2982" w:type="dxa"/>
            <w:vAlign w:val="center"/>
          </w:tcPr>
          <w:p w:rsidR="0016633B" w:rsidRPr="00E25D49" w:rsidRDefault="0016633B" w:rsidP="002D5F02">
            <w:pPr>
              <w:rPr>
                <w:sz w:val="18"/>
                <w:szCs w:val="18"/>
              </w:rPr>
            </w:pPr>
            <w:r>
              <w:rPr>
                <w:sz w:val="18"/>
                <w:szCs w:val="18"/>
              </w:rPr>
              <w:t>Physiology of the Adrenal Cortex and Medulla H</w:t>
            </w:r>
            <w:r w:rsidRPr="00E25D49">
              <w:rPr>
                <w:sz w:val="18"/>
                <w:szCs w:val="18"/>
              </w:rPr>
              <w:t>ormones</w:t>
            </w:r>
          </w:p>
        </w:tc>
        <w:tc>
          <w:tcPr>
            <w:tcW w:w="1843" w:type="dxa"/>
            <w:vAlign w:val="center"/>
          </w:tcPr>
          <w:p w:rsidR="0016633B" w:rsidRPr="00E25D49" w:rsidRDefault="0016633B" w:rsidP="002D5F02">
            <w:pPr>
              <w:rPr>
                <w:sz w:val="18"/>
                <w:szCs w:val="18"/>
              </w:rPr>
            </w:pPr>
            <w:r w:rsidRPr="00E25D49">
              <w:rPr>
                <w:sz w:val="18"/>
                <w:szCs w:val="18"/>
              </w:rPr>
              <w:t>Prof. Dr. Fahri Bayıroğlu</w:t>
            </w:r>
          </w:p>
        </w:tc>
        <w:tc>
          <w:tcPr>
            <w:tcW w:w="992" w:type="dxa"/>
            <w:vAlign w:val="center"/>
          </w:tcPr>
          <w:p w:rsidR="0016633B" w:rsidRPr="00E25D49" w:rsidRDefault="0016633B" w:rsidP="002D5F02">
            <w:pPr>
              <w:jc w:val="center"/>
              <w:rPr>
                <w:sz w:val="18"/>
                <w:szCs w:val="18"/>
              </w:rPr>
            </w:pPr>
            <w:r w:rsidRPr="00E25D49">
              <w:rPr>
                <w:sz w:val="18"/>
                <w:szCs w:val="18"/>
              </w:rPr>
              <w:t>4</w:t>
            </w:r>
          </w:p>
        </w:tc>
        <w:tc>
          <w:tcPr>
            <w:tcW w:w="560" w:type="dxa"/>
            <w:vAlign w:val="center"/>
          </w:tcPr>
          <w:p w:rsidR="0016633B" w:rsidRPr="00E25D49" w:rsidRDefault="0016633B" w:rsidP="002D5F02">
            <w:pPr>
              <w:jc w:val="center"/>
              <w:rPr>
                <w:sz w:val="18"/>
                <w:szCs w:val="18"/>
              </w:rPr>
            </w:pPr>
            <w:r w:rsidRPr="00E25D49">
              <w:rPr>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p>
        </w:tc>
        <w:tc>
          <w:tcPr>
            <w:tcW w:w="2407" w:type="dxa"/>
            <w:vAlign w:val="center"/>
          </w:tcPr>
          <w:p w:rsidR="0016633B" w:rsidRPr="00E25D49" w:rsidRDefault="0016633B" w:rsidP="002D5F02">
            <w:pPr>
              <w:rPr>
                <w:sz w:val="18"/>
                <w:szCs w:val="18"/>
              </w:rPr>
            </w:pPr>
            <w:r>
              <w:rPr>
                <w:sz w:val="18"/>
                <w:szCs w:val="18"/>
              </w:rPr>
              <w:t>Adipoz Doku Hormonları</w:t>
            </w:r>
          </w:p>
        </w:tc>
        <w:tc>
          <w:tcPr>
            <w:tcW w:w="2129" w:type="dxa"/>
            <w:vAlign w:val="center"/>
          </w:tcPr>
          <w:p w:rsidR="0016633B" w:rsidRDefault="00897E78" w:rsidP="002D5F02">
            <w:pPr>
              <w:rPr>
                <w:sz w:val="18"/>
                <w:szCs w:val="18"/>
              </w:rPr>
            </w:pPr>
            <w:r>
              <w:rPr>
                <w:sz w:val="18"/>
                <w:szCs w:val="18"/>
              </w:rPr>
              <w:t>Öğr. Gör.Dr. Salime Akçakaya Tek</w:t>
            </w:r>
          </w:p>
        </w:tc>
        <w:tc>
          <w:tcPr>
            <w:tcW w:w="1134" w:type="dxa"/>
            <w:vAlign w:val="center"/>
          </w:tcPr>
          <w:p w:rsidR="0016633B" w:rsidRPr="00E25D49" w:rsidRDefault="0016633B" w:rsidP="002D5F02">
            <w:pPr>
              <w:rPr>
                <w:sz w:val="18"/>
                <w:szCs w:val="18"/>
              </w:rPr>
            </w:pPr>
            <w:r>
              <w:rPr>
                <w:sz w:val="18"/>
                <w:szCs w:val="18"/>
              </w:rPr>
              <w:t>4</w:t>
            </w:r>
          </w:p>
        </w:tc>
        <w:tc>
          <w:tcPr>
            <w:tcW w:w="703" w:type="dxa"/>
            <w:vAlign w:val="center"/>
          </w:tcPr>
          <w:p w:rsidR="0016633B" w:rsidRPr="00E25D49" w:rsidRDefault="0016633B" w:rsidP="002D5F02">
            <w:pPr>
              <w:rPr>
                <w:sz w:val="18"/>
                <w:szCs w:val="18"/>
              </w:rPr>
            </w:pPr>
            <w:r>
              <w:rPr>
                <w:sz w:val="18"/>
                <w:szCs w:val="18"/>
              </w:rPr>
              <w:t>1</w:t>
            </w:r>
          </w:p>
        </w:tc>
        <w:tc>
          <w:tcPr>
            <w:tcW w:w="2982" w:type="dxa"/>
            <w:vAlign w:val="center"/>
          </w:tcPr>
          <w:p w:rsidR="0016633B" w:rsidRPr="00E25D49" w:rsidRDefault="0016633B" w:rsidP="002D5F02">
            <w:pPr>
              <w:rPr>
                <w:sz w:val="18"/>
                <w:szCs w:val="18"/>
              </w:rPr>
            </w:pPr>
            <w:r>
              <w:rPr>
                <w:sz w:val="18"/>
                <w:szCs w:val="18"/>
              </w:rPr>
              <w:t>Adipose Tissue Hormones</w:t>
            </w:r>
          </w:p>
        </w:tc>
        <w:tc>
          <w:tcPr>
            <w:tcW w:w="1843" w:type="dxa"/>
            <w:vAlign w:val="center"/>
          </w:tcPr>
          <w:p w:rsidR="0016633B" w:rsidRPr="00E25D49" w:rsidRDefault="0016633B" w:rsidP="002D5F02">
            <w:pPr>
              <w:rPr>
                <w:sz w:val="18"/>
                <w:szCs w:val="18"/>
              </w:rPr>
            </w:pPr>
            <w:r w:rsidRPr="00E25D49">
              <w:rPr>
                <w:sz w:val="18"/>
                <w:szCs w:val="18"/>
              </w:rPr>
              <w:t>Prof. Dr. Fahri Bayıroğlu</w:t>
            </w:r>
          </w:p>
        </w:tc>
        <w:tc>
          <w:tcPr>
            <w:tcW w:w="992" w:type="dxa"/>
            <w:vAlign w:val="center"/>
          </w:tcPr>
          <w:p w:rsidR="0016633B" w:rsidRPr="00E25D49" w:rsidRDefault="0016633B" w:rsidP="002D5F02">
            <w:pPr>
              <w:jc w:val="center"/>
              <w:rPr>
                <w:sz w:val="18"/>
                <w:szCs w:val="18"/>
              </w:rPr>
            </w:pPr>
            <w:r>
              <w:rPr>
                <w:sz w:val="18"/>
                <w:szCs w:val="18"/>
              </w:rPr>
              <w:t>4</w:t>
            </w:r>
          </w:p>
        </w:tc>
        <w:tc>
          <w:tcPr>
            <w:tcW w:w="560" w:type="dxa"/>
            <w:vAlign w:val="center"/>
          </w:tcPr>
          <w:p w:rsidR="0016633B" w:rsidRPr="00E25D49" w:rsidRDefault="0016633B" w:rsidP="002D5F02">
            <w:pPr>
              <w:jc w:val="center"/>
              <w:rPr>
                <w:sz w:val="18"/>
                <w:szCs w:val="18"/>
              </w:rPr>
            </w:pPr>
            <w:r>
              <w:rPr>
                <w:sz w:val="18"/>
                <w:szCs w:val="18"/>
              </w:rPr>
              <w:t>1</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E25D49" w:rsidRDefault="0016633B" w:rsidP="002D5F02">
            <w:pPr>
              <w:rPr>
                <w:sz w:val="18"/>
                <w:szCs w:val="18"/>
              </w:rPr>
            </w:pPr>
            <w:r w:rsidRPr="00E25D49">
              <w:rPr>
                <w:sz w:val="18"/>
                <w:szCs w:val="18"/>
              </w:rPr>
              <w:t xml:space="preserve">Boşaltım Fizyolojisine Giriş </w:t>
            </w:r>
          </w:p>
        </w:tc>
        <w:tc>
          <w:tcPr>
            <w:tcW w:w="2129" w:type="dxa"/>
            <w:vAlign w:val="center"/>
          </w:tcPr>
          <w:p w:rsidR="0016633B" w:rsidRPr="00E25D49" w:rsidRDefault="0016633B" w:rsidP="002D5F02">
            <w:pPr>
              <w:rPr>
                <w:sz w:val="18"/>
                <w:szCs w:val="18"/>
              </w:rPr>
            </w:pPr>
            <w:r>
              <w:rPr>
                <w:sz w:val="18"/>
                <w:szCs w:val="18"/>
              </w:rPr>
              <w:t>Prof</w:t>
            </w:r>
            <w:r w:rsidRPr="00E25D49">
              <w:rPr>
                <w:sz w:val="18"/>
                <w:szCs w:val="18"/>
              </w:rPr>
              <w:t>.Dr.M.Salih Kaya</w:t>
            </w:r>
          </w:p>
        </w:tc>
        <w:tc>
          <w:tcPr>
            <w:tcW w:w="1134" w:type="dxa"/>
            <w:vAlign w:val="center"/>
          </w:tcPr>
          <w:p w:rsidR="0016633B" w:rsidRPr="00E25D49" w:rsidRDefault="0016633B" w:rsidP="002D5F02">
            <w:pPr>
              <w:rPr>
                <w:sz w:val="18"/>
                <w:szCs w:val="18"/>
              </w:rPr>
            </w:pPr>
            <w:r w:rsidRPr="00E25D49">
              <w:rPr>
                <w:sz w:val="18"/>
                <w:szCs w:val="18"/>
              </w:rPr>
              <w:t>4</w:t>
            </w:r>
          </w:p>
        </w:tc>
        <w:tc>
          <w:tcPr>
            <w:tcW w:w="703" w:type="dxa"/>
            <w:vAlign w:val="center"/>
          </w:tcPr>
          <w:p w:rsidR="0016633B" w:rsidRPr="00E25D49" w:rsidRDefault="0016633B" w:rsidP="002D5F02">
            <w:pPr>
              <w:rPr>
                <w:sz w:val="18"/>
                <w:szCs w:val="18"/>
              </w:rPr>
            </w:pPr>
            <w:r w:rsidRPr="00E25D49">
              <w:rPr>
                <w:sz w:val="18"/>
                <w:szCs w:val="18"/>
              </w:rPr>
              <w:t>1</w:t>
            </w:r>
          </w:p>
        </w:tc>
        <w:tc>
          <w:tcPr>
            <w:tcW w:w="2982" w:type="dxa"/>
            <w:vAlign w:val="center"/>
          </w:tcPr>
          <w:p w:rsidR="0016633B" w:rsidRPr="00E25D49" w:rsidRDefault="0016633B" w:rsidP="002D5F02">
            <w:pPr>
              <w:rPr>
                <w:sz w:val="18"/>
                <w:szCs w:val="18"/>
              </w:rPr>
            </w:pPr>
            <w:r w:rsidRPr="00E25D49">
              <w:rPr>
                <w:sz w:val="18"/>
                <w:szCs w:val="18"/>
              </w:rPr>
              <w:t>Introduction to Urinary Physiology</w:t>
            </w:r>
          </w:p>
        </w:tc>
        <w:tc>
          <w:tcPr>
            <w:tcW w:w="1843" w:type="dxa"/>
            <w:vAlign w:val="center"/>
          </w:tcPr>
          <w:p w:rsidR="0016633B" w:rsidRPr="00E25D49" w:rsidRDefault="0016633B" w:rsidP="002D5F02">
            <w:pPr>
              <w:rPr>
                <w:sz w:val="18"/>
                <w:szCs w:val="18"/>
              </w:rPr>
            </w:pPr>
            <w:r w:rsidRPr="00E25D49">
              <w:rPr>
                <w:sz w:val="18"/>
                <w:szCs w:val="18"/>
              </w:rPr>
              <w:t>Prof. Dr. Fahri Bayıroğlu</w:t>
            </w:r>
          </w:p>
        </w:tc>
        <w:tc>
          <w:tcPr>
            <w:tcW w:w="992" w:type="dxa"/>
            <w:vAlign w:val="center"/>
          </w:tcPr>
          <w:p w:rsidR="0016633B" w:rsidRPr="00E25D49" w:rsidRDefault="0016633B" w:rsidP="002D5F02">
            <w:pPr>
              <w:jc w:val="center"/>
              <w:rPr>
                <w:sz w:val="18"/>
                <w:szCs w:val="18"/>
              </w:rPr>
            </w:pPr>
            <w:r w:rsidRPr="00E25D49">
              <w:rPr>
                <w:sz w:val="18"/>
                <w:szCs w:val="18"/>
              </w:rPr>
              <w:t>4</w:t>
            </w:r>
          </w:p>
        </w:tc>
        <w:tc>
          <w:tcPr>
            <w:tcW w:w="560" w:type="dxa"/>
            <w:vAlign w:val="center"/>
          </w:tcPr>
          <w:p w:rsidR="0016633B" w:rsidRPr="00E25D49" w:rsidRDefault="0016633B" w:rsidP="002D5F02">
            <w:pPr>
              <w:jc w:val="center"/>
              <w:rPr>
                <w:sz w:val="18"/>
                <w:szCs w:val="18"/>
              </w:rPr>
            </w:pPr>
            <w:r w:rsidRPr="00E25D49">
              <w:rPr>
                <w:sz w:val="18"/>
                <w:szCs w:val="18"/>
              </w:rPr>
              <w:t>1</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E25D49" w:rsidRDefault="0016633B" w:rsidP="002D5F02">
            <w:pPr>
              <w:rPr>
                <w:sz w:val="18"/>
                <w:szCs w:val="18"/>
              </w:rPr>
            </w:pPr>
            <w:r w:rsidRPr="00E25D49">
              <w:rPr>
                <w:sz w:val="18"/>
                <w:szCs w:val="18"/>
              </w:rPr>
              <w:t>Böbrek Kan Dolaşımı ve Glomerüler Fonksiyonlar</w:t>
            </w:r>
          </w:p>
        </w:tc>
        <w:tc>
          <w:tcPr>
            <w:tcW w:w="2129" w:type="dxa"/>
            <w:vAlign w:val="center"/>
          </w:tcPr>
          <w:p w:rsidR="0016633B" w:rsidRPr="00E25D49" w:rsidRDefault="0016633B" w:rsidP="002D5F02">
            <w:pPr>
              <w:rPr>
                <w:sz w:val="18"/>
                <w:szCs w:val="18"/>
              </w:rPr>
            </w:pPr>
            <w:r>
              <w:rPr>
                <w:sz w:val="18"/>
                <w:szCs w:val="18"/>
              </w:rPr>
              <w:t>Prof</w:t>
            </w:r>
            <w:r w:rsidRPr="00E25D49">
              <w:rPr>
                <w:sz w:val="18"/>
                <w:szCs w:val="18"/>
              </w:rPr>
              <w:t>.</w:t>
            </w:r>
            <w:r>
              <w:rPr>
                <w:sz w:val="18"/>
                <w:szCs w:val="18"/>
              </w:rPr>
              <w:t xml:space="preserve"> </w:t>
            </w:r>
            <w:r w:rsidRPr="00E25D49">
              <w:rPr>
                <w:sz w:val="18"/>
                <w:szCs w:val="18"/>
              </w:rPr>
              <w:t>Dr.M.Salih Kaya</w:t>
            </w:r>
          </w:p>
        </w:tc>
        <w:tc>
          <w:tcPr>
            <w:tcW w:w="1134" w:type="dxa"/>
            <w:vAlign w:val="center"/>
          </w:tcPr>
          <w:p w:rsidR="0016633B" w:rsidRPr="00E25D49" w:rsidRDefault="0016633B" w:rsidP="002D5F02">
            <w:pPr>
              <w:rPr>
                <w:sz w:val="18"/>
                <w:szCs w:val="18"/>
              </w:rPr>
            </w:pPr>
            <w:r w:rsidRPr="00E25D49">
              <w:rPr>
                <w:sz w:val="18"/>
                <w:szCs w:val="18"/>
              </w:rPr>
              <w:t>4</w:t>
            </w:r>
          </w:p>
        </w:tc>
        <w:tc>
          <w:tcPr>
            <w:tcW w:w="703" w:type="dxa"/>
            <w:vAlign w:val="center"/>
          </w:tcPr>
          <w:p w:rsidR="0016633B" w:rsidRPr="00E25D49" w:rsidRDefault="0016633B" w:rsidP="002D5F02">
            <w:pPr>
              <w:rPr>
                <w:sz w:val="18"/>
                <w:szCs w:val="18"/>
              </w:rPr>
            </w:pPr>
            <w:r w:rsidRPr="00E25D49">
              <w:rPr>
                <w:sz w:val="18"/>
                <w:szCs w:val="18"/>
              </w:rPr>
              <w:t>1</w:t>
            </w:r>
          </w:p>
        </w:tc>
        <w:tc>
          <w:tcPr>
            <w:tcW w:w="2982" w:type="dxa"/>
            <w:vAlign w:val="center"/>
          </w:tcPr>
          <w:p w:rsidR="0016633B" w:rsidRPr="00E25D49" w:rsidRDefault="0016633B" w:rsidP="002D5F02">
            <w:pPr>
              <w:rPr>
                <w:sz w:val="18"/>
                <w:szCs w:val="18"/>
              </w:rPr>
            </w:pPr>
            <w:r>
              <w:rPr>
                <w:sz w:val="18"/>
                <w:szCs w:val="18"/>
              </w:rPr>
              <w:t>Renal B</w:t>
            </w:r>
            <w:r w:rsidRPr="00E25D49">
              <w:rPr>
                <w:sz w:val="18"/>
                <w:szCs w:val="18"/>
              </w:rPr>
              <w:t>loo</w:t>
            </w:r>
            <w:r>
              <w:rPr>
                <w:sz w:val="18"/>
                <w:szCs w:val="18"/>
              </w:rPr>
              <w:t>d circulation and Functions of G</w:t>
            </w:r>
            <w:r w:rsidRPr="00E25D49">
              <w:rPr>
                <w:sz w:val="18"/>
                <w:szCs w:val="18"/>
              </w:rPr>
              <w:t>lomerules</w:t>
            </w:r>
          </w:p>
        </w:tc>
        <w:tc>
          <w:tcPr>
            <w:tcW w:w="1843" w:type="dxa"/>
            <w:vAlign w:val="center"/>
          </w:tcPr>
          <w:p w:rsidR="0016633B" w:rsidRPr="00E25D49" w:rsidRDefault="0016633B" w:rsidP="002D5F02">
            <w:pPr>
              <w:rPr>
                <w:sz w:val="18"/>
                <w:szCs w:val="18"/>
              </w:rPr>
            </w:pPr>
            <w:r w:rsidRPr="00E25D49">
              <w:rPr>
                <w:sz w:val="18"/>
                <w:szCs w:val="18"/>
              </w:rPr>
              <w:t>Prof. Dr. Fahri Bayıroğlu</w:t>
            </w:r>
          </w:p>
        </w:tc>
        <w:tc>
          <w:tcPr>
            <w:tcW w:w="992" w:type="dxa"/>
            <w:vAlign w:val="center"/>
          </w:tcPr>
          <w:p w:rsidR="0016633B" w:rsidRPr="00E25D49" w:rsidRDefault="0016633B" w:rsidP="002D5F02">
            <w:pPr>
              <w:jc w:val="center"/>
              <w:rPr>
                <w:sz w:val="18"/>
                <w:szCs w:val="18"/>
              </w:rPr>
            </w:pPr>
            <w:r w:rsidRPr="00E25D49">
              <w:rPr>
                <w:sz w:val="18"/>
                <w:szCs w:val="18"/>
              </w:rPr>
              <w:t>4</w:t>
            </w:r>
          </w:p>
        </w:tc>
        <w:tc>
          <w:tcPr>
            <w:tcW w:w="560" w:type="dxa"/>
            <w:vAlign w:val="center"/>
          </w:tcPr>
          <w:p w:rsidR="0016633B" w:rsidRPr="00E25D49" w:rsidRDefault="0016633B" w:rsidP="002D5F02">
            <w:pPr>
              <w:jc w:val="center"/>
              <w:rPr>
                <w:sz w:val="18"/>
                <w:szCs w:val="18"/>
              </w:rPr>
            </w:pPr>
            <w:r w:rsidRPr="00E25D49">
              <w:rPr>
                <w:sz w:val="18"/>
                <w:szCs w:val="18"/>
              </w:rPr>
              <w:t>1</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E25D49" w:rsidRDefault="0016633B" w:rsidP="002D5F02">
            <w:pPr>
              <w:rPr>
                <w:sz w:val="18"/>
                <w:szCs w:val="18"/>
              </w:rPr>
            </w:pPr>
            <w:r w:rsidRPr="00E25D49">
              <w:rPr>
                <w:sz w:val="18"/>
                <w:szCs w:val="18"/>
              </w:rPr>
              <w:t>Glomerüler Filtrasyon Hızı ve Düzenlenmesi</w:t>
            </w:r>
          </w:p>
        </w:tc>
        <w:tc>
          <w:tcPr>
            <w:tcW w:w="2129" w:type="dxa"/>
            <w:vAlign w:val="center"/>
          </w:tcPr>
          <w:p w:rsidR="0016633B" w:rsidRPr="00E25D49" w:rsidRDefault="0016633B" w:rsidP="002D5F02">
            <w:pPr>
              <w:rPr>
                <w:sz w:val="18"/>
                <w:szCs w:val="18"/>
              </w:rPr>
            </w:pPr>
            <w:r>
              <w:rPr>
                <w:sz w:val="18"/>
                <w:szCs w:val="18"/>
              </w:rPr>
              <w:t>Prof</w:t>
            </w:r>
            <w:r w:rsidRPr="00E25D49">
              <w:rPr>
                <w:sz w:val="18"/>
                <w:szCs w:val="18"/>
              </w:rPr>
              <w:t>.</w:t>
            </w:r>
            <w:r>
              <w:rPr>
                <w:sz w:val="18"/>
                <w:szCs w:val="18"/>
              </w:rPr>
              <w:t xml:space="preserve"> </w:t>
            </w:r>
            <w:r w:rsidRPr="00E25D49">
              <w:rPr>
                <w:sz w:val="18"/>
                <w:szCs w:val="18"/>
              </w:rPr>
              <w:t>Dr.M.Salih Kaya</w:t>
            </w:r>
          </w:p>
        </w:tc>
        <w:tc>
          <w:tcPr>
            <w:tcW w:w="1134" w:type="dxa"/>
            <w:vAlign w:val="center"/>
          </w:tcPr>
          <w:p w:rsidR="0016633B" w:rsidRPr="00E25D49" w:rsidRDefault="0016633B" w:rsidP="002D5F02">
            <w:pPr>
              <w:rPr>
                <w:sz w:val="18"/>
                <w:szCs w:val="18"/>
              </w:rPr>
            </w:pPr>
            <w:r w:rsidRPr="00E25D49">
              <w:rPr>
                <w:sz w:val="18"/>
                <w:szCs w:val="18"/>
              </w:rPr>
              <w:t>4</w:t>
            </w:r>
          </w:p>
        </w:tc>
        <w:tc>
          <w:tcPr>
            <w:tcW w:w="703" w:type="dxa"/>
            <w:vAlign w:val="center"/>
          </w:tcPr>
          <w:p w:rsidR="0016633B" w:rsidRPr="00E25D49" w:rsidRDefault="0016633B" w:rsidP="002D5F02">
            <w:pPr>
              <w:rPr>
                <w:sz w:val="18"/>
                <w:szCs w:val="18"/>
              </w:rPr>
            </w:pPr>
            <w:r w:rsidRPr="00E25D49">
              <w:rPr>
                <w:sz w:val="18"/>
                <w:szCs w:val="18"/>
              </w:rPr>
              <w:t>2</w:t>
            </w:r>
          </w:p>
        </w:tc>
        <w:tc>
          <w:tcPr>
            <w:tcW w:w="2982" w:type="dxa"/>
            <w:vAlign w:val="center"/>
          </w:tcPr>
          <w:p w:rsidR="0016633B" w:rsidRPr="00E25D49" w:rsidRDefault="0016633B" w:rsidP="002D5F02">
            <w:pPr>
              <w:rPr>
                <w:sz w:val="18"/>
                <w:szCs w:val="18"/>
              </w:rPr>
            </w:pPr>
            <w:r w:rsidRPr="00E25D49">
              <w:rPr>
                <w:sz w:val="18"/>
                <w:szCs w:val="18"/>
              </w:rPr>
              <w:t>Glomerular Filtration Rate and Regulation</w:t>
            </w:r>
          </w:p>
        </w:tc>
        <w:tc>
          <w:tcPr>
            <w:tcW w:w="1843" w:type="dxa"/>
            <w:vAlign w:val="center"/>
          </w:tcPr>
          <w:p w:rsidR="0016633B" w:rsidRPr="00E25D49" w:rsidRDefault="0016633B" w:rsidP="002D5F02">
            <w:pPr>
              <w:rPr>
                <w:sz w:val="18"/>
                <w:szCs w:val="18"/>
              </w:rPr>
            </w:pPr>
            <w:r w:rsidRPr="00E25D49">
              <w:rPr>
                <w:sz w:val="18"/>
                <w:szCs w:val="18"/>
              </w:rPr>
              <w:t>Prof. Dr. Fahri Bayıroğlu</w:t>
            </w:r>
          </w:p>
        </w:tc>
        <w:tc>
          <w:tcPr>
            <w:tcW w:w="992" w:type="dxa"/>
            <w:vAlign w:val="center"/>
          </w:tcPr>
          <w:p w:rsidR="0016633B" w:rsidRPr="00E25D49" w:rsidRDefault="0016633B" w:rsidP="002D5F02">
            <w:pPr>
              <w:jc w:val="center"/>
              <w:rPr>
                <w:sz w:val="18"/>
                <w:szCs w:val="18"/>
              </w:rPr>
            </w:pPr>
            <w:r w:rsidRPr="00E25D49">
              <w:rPr>
                <w:sz w:val="18"/>
                <w:szCs w:val="18"/>
              </w:rPr>
              <w:t>4</w:t>
            </w:r>
          </w:p>
        </w:tc>
        <w:tc>
          <w:tcPr>
            <w:tcW w:w="560" w:type="dxa"/>
            <w:vAlign w:val="center"/>
          </w:tcPr>
          <w:p w:rsidR="0016633B" w:rsidRPr="00E25D49" w:rsidRDefault="0016633B" w:rsidP="002D5F02">
            <w:pPr>
              <w:jc w:val="center"/>
              <w:rPr>
                <w:sz w:val="18"/>
                <w:szCs w:val="18"/>
              </w:rPr>
            </w:pPr>
            <w:r w:rsidRPr="00E25D49">
              <w:rPr>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E25D49" w:rsidRDefault="0016633B" w:rsidP="002D5F02">
            <w:pPr>
              <w:rPr>
                <w:sz w:val="18"/>
                <w:szCs w:val="18"/>
              </w:rPr>
            </w:pPr>
            <w:r w:rsidRPr="00E25D49">
              <w:rPr>
                <w:sz w:val="18"/>
                <w:szCs w:val="18"/>
              </w:rPr>
              <w:t>Tübüler Reabsorbsiyon, Sekresyon</w:t>
            </w:r>
          </w:p>
        </w:tc>
        <w:tc>
          <w:tcPr>
            <w:tcW w:w="2129" w:type="dxa"/>
            <w:vAlign w:val="center"/>
          </w:tcPr>
          <w:p w:rsidR="0016633B" w:rsidRPr="00E25D49" w:rsidRDefault="0016633B" w:rsidP="002D5F02">
            <w:pPr>
              <w:rPr>
                <w:sz w:val="18"/>
                <w:szCs w:val="18"/>
              </w:rPr>
            </w:pPr>
            <w:r>
              <w:rPr>
                <w:sz w:val="18"/>
                <w:szCs w:val="18"/>
              </w:rPr>
              <w:t>Prof</w:t>
            </w:r>
            <w:r w:rsidRPr="00E25D49">
              <w:rPr>
                <w:sz w:val="18"/>
                <w:szCs w:val="18"/>
              </w:rPr>
              <w:t>.</w:t>
            </w:r>
            <w:r>
              <w:rPr>
                <w:sz w:val="18"/>
                <w:szCs w:val="18"/>
              </w:rPr>
              <w:t xml:space="preserve"> </w:t>
            </w:r>
            <w:r w:rsidRPr="00E25D49">
              <w:rPr>
                <w:sz w:val="18"/>
                <w:szCs w:val="18"/>
              </w:rPr>
              <w:t>Dr.M.Salih Kaya</w:t>
            </w:r>
          </w:p>
        </w:tc>
        <w:tc>
          <w:tcPr>
            <w:tcW w:w="1134" w:type="dxa"/>
            <w:vAlign w:val="center"/>
          </w:tcPr>
          <w:p w:rsidR="0016633B" w:rsidRPr="00E25D49" w:rsidRDefault="0016633B" w:rsidP="002D5F02">
            <w:pPr>
              <w:rPr>
                <w:sz w:val="18"/>
                <w:szCs w:val="18"/>
              </w:rPr>
            </w:pPr>
            <w:r w:rsidRPr="00E25D49">
              <w:rPr>
                <w:sz w:val="18"/>
                <w:szCs w:val="18"/>
              </w:rPr>
              <w:t>4</w:t>
            </w:r>
          </w:p>
        </w:tc>
        <w:tc>
          <w:tcPr>
            <w:tcW w:w="703" w:type="dxa"/>
            <w:vAlign w:val="center"/>
          </w:tcPr>
          <w:p w:rsidR="0016633B" w:rsidRPr="00E25D49" w:rsidRDefault="0016633B" w:rsidP="002D5F02">
            <w:pPr>
              <w:rPr>
                <w:sz w:val="18"/>
                <w:szCs w:val="18"/>
              </w:rPr>
            </w:pPr>
            <w:r w:rsidRPr="00E25D49">
              <w:rPr>
                <w:sz w:val="18"/>
                <w:szCs w:val="18"/>
              </w:rPr>
              <w:t>2</w:t>
            </w:r>
          </w:p>
        </w:tc>
        <w:tc>
          <w:tcPr>
            <w:tcW w:w="2982" w:type="dxa"/>
            <w:vAlign w:val="center"/>
          </w:tcPr>
          <w:p w:rsidR="0016633B" w:rsidRPr="00E25D49" w:rsidRDefault="0016633B" w:rsidP="002D5F02">
            <w:pPr>
              <w:rPr>
                <w:sz w:val="18"/>
                <w:szCs w:val="18"/>
              </w:rPr>
            </w:pPr>
            <w:r>
              <w:rPr>
                <w:sz w:val="18"/>
                <w:szCs w:val="18"/>
              </w:rPr>
              <w:t>Reabsorption and Secretion in Kidney T</w:t>
            </w:r>
            <w:r w:rsidRPr="00E25D49">
              <w:rPr>
                <w:sz w:val="18"/>
                <w:szCs w:val="18"/>
              </w:rPr>
              <w:t>ubules</w:t>
            </w:r>
          </w:p>
        </w:tc>
        <w:tc>
          <w:tcPr>
            <w:tcW w:w="1843" w:type="dxa"/>
            <w:vAlign w:val="center"/>
          </w:tcPr>
          <w:p w:rsidR="0016633B" w:rsidRPr="00E25D49" w:rsidRDefault="00897E78" w:rsidP="002D5F02">
            <w:pPr>
              <w:rPr>
                <w:sz w:val="18"/>
                <w:szCs w:val="18"/>
              </w:rPr>
            </w:pPr>
            <w:r w:rsidRPr="00E25D49">
              <w:rPr>
                <w:sz w:val="18"/>
                <w:szCs w:val="18"/>
              </w:rPr>
              <w:t>Prof. Dr. Fahri Bayıroğlu</w:t>
            </w:r>
          </w:p>
        </w:tc>
        <w:tc>
          <w:tcPr>
            <w:tcW w:w="992" w:type="dxa"/>
            <w:vAlign w:val="center"/>
          </w:tcPr>
          <w:p w:rsidR="0016633B" w:rsidRPr="00E25D49" w:rsidRDefault="0016633B" w:rsidP="002D5F02">
            <w:pPr>
              <w:jc w:val="center"/>
              <w:rPr>
                <w:sz w:val="18"/>
                <w:szCs w:val="18"/>
              </w:rPr>
            </w:pPr>
            <w:r w:rsidRPr="00E25D49">
              <w:rPr>
                <w:sz w:val="18"/>
                <w:szCs w:val="18"/>
              </w:rPr>
              <w:t>4</w:t>
            </w:r>
          </w:p>
        </w:tc>
        <w:tc>
          <w:tcPr>
            <w:tcW w:w="560" w:type="dxa"/>
            <w:vAlign w:val="center"/>
          </w:tcPr>
          <w:p w:rsidR="0016633B" w:rsidRPr="00E25D49" w:rsidRDefault="0016633B" w:rsidP="002D5F02">
            <w:pPr>
              <w:jc w:val="center"/>
              <w:rPr>
                <w:sz w:val="18"/>
                <w:szCs w:val="18"/>
              </w:rPr>
            </w:pPr>
            <w:r w:rsidRPr="00E25D49">
              <w:rPr>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E25D49" w:rsidRDefault="0016633B" w:rsidP="002D5F02">
            <w:pPr>
              <w:rPr>
                <w:sz w:val="18"/>
                <w:szCs w:val="18"/>
              </w:rPr>
            </w:pPr>
            <w:r w:rsidRPr="00E25D49">
              <w:rPr>
                <w:sz w:val="18"/>
                <w:szCs w:val="18"/>
              </w:rPr>
              <w:t>Tübüler Reabsorbsiyon ve Sekresyonun Düzenlenmesi</w:t>
            </w:r>
          </w:p>
        </w:tc>
        <w:tc>
          <w:tcPr>
            <w:tcW w:w="2129" w:type="dxa"/>
            <w:vAlign w:val="center"/>
          </w:tcPr>
          <w:p w:rsidR="0016633B" w:rsidRPr="00E25D49" w:rsidRDefault="0016633B" w:rsidP="002D5F02">
            <w:pPr>
              <w:rPr>
                <w:sz w:val="18"/>
                <w:szCs w:val="18"/>
              </w:rPr>
            </w:pPr>
            <w:r>
              <w:rPr>
                <w:sz w:val="18"/>
                <w:szCs w:val="18"/>
              </w:rPr>
              <w:t>Prof</w:t>
            </w:r>
            <w:r w:rsidRPr="00E25D49">
              <w:rPr>
                <w:sz w:val="18"/>
                <w:szCs w:val="18"/>
              </w:rPr>
              <w:t>.</w:t>
            </w:r>
            <w:r>
              <w:rPr>
                <w:sz w:val="18"/>
                <w:szCs w:val="18"/>
              </w:rPr>
              <w:t xml:space="preserve"> </w:t>
            </w:r>
            <w:r w:rsidRPr="00E25D49">
              <w:rPr>
                <w:sz w:val="18"/>
                <w:szCs w:val="18"/>
              </w:rPr>
              <w:t>Dr.M.Salih Kaya</w:t>
            </w:r>
          </w:p>
        </w:tc>
        <w:tc>
          <w:tcPr>
            <w:tcW w:w="1134" w:type="dxa"/>
            <w:vAlign w:val="center"/>
          </w:tcPr>
          <w:p w:rsidR="0016633B" w:rsidRPr="00E25D49" w:rsidRDefault="0016633B" w:rsidP="002D5F02">
            <w:pPr>
              <w:rPr>
                <w:sz w:val="18"/>
                <w:szCs w:val="18"/>
              </w:rPr>
            </w:pPr>
            <w:r w:rsidRPr="00E25D49">
              <w:rPr>
                <w:sz w:val="18"/>
                <w:szCs w:val="18"/>
              </w:rPr>
              <w:t>4</w:t>
            </w:r>
          </w:p>
        </w:tc>
        <w:tc>
          <w:tcPr>
            <w:tcW w:w="703" w:type="dxa"/>
            <w:vAlign w:val="center"/>
          </w:tcPr>
          <w:p w:rsidR="0016633B" w:rsidRPr="00E25D49" w:rsidRDefault="0016633B" w:rsidP="002D5F02">
            <w:pPr>
              <w:rPr>
                <w:sz w:val="18"/>
                <w:szCs w:val="18"/>
              </w:rPr>
            </w:pPr>
            <w:r w:rsidRPr="00E25D49">
              <w:rPr>
                <w:sz w:val="18"/>
                <w:szCs w:val="18"/>
              </w:rPr>
              <w:t>1</w:t>
            </w:r>
          </w:p>
        </w:tc>
        <w:tc>
          <w:tcPr>
            <w:tcW w:w="2982" w:type="dxa"/>
            <w:vAlign w:val="center"/>
          </w:tcPr>
          <w:p w:rsidR="0016633B" w:rsidRPr="00E25D49" w:rsidRDefault="0016633B" w:rsidP="002D5F02">
            <w:pPr>
              <w:rPr>
                <w:sz w:val="18"/>
                <w:szCs w:val="18"/>
              </w:rPr>
            </w:pPr>
            <w:r w:rsidRPr="00E25D49">
              <w:rPr>
                <w:sz w:val="18"/>
                <w:szCs w:val="18"/>
              </w:rPr>
              <w:t>Regulation of Tubular Reabsorption and Secretion</w:t>
            </w:r>
          </w:p>
        </w:tc>
        <w:tc>
          <w:tcPr>
            <w:tcW w:w="1843" w:type="dxa"/>
            <w:vAlign w:val="center"/>
          </w:tcPr>
          <w:p w:rsidR="0016633B" w:rsidRPr="00E25D49" w:rsidRDefault="00897E78" w:rsidP="002D5F02">
            <w:pPr>
              <w:rPr>
                <w:sz w:val="18"/>
                <w:szCs w:val="18"/>
              </w:rPr>
            </w:pPr>
            <w:r w:rsidRPr="00E25D49">
              <w:rPr>
                <w:sz w:val="18"/>
                <w:szCs w:val="18"/>
              </w:rPr>
              <w:t>Prof. Dr. Fahri Bayıroğlu</w:t>
            </w:r>
          </w:p>
        </w:tc>
        <w:tc>
          <w:tcPr>
            <w:tcW w:w="992" w:type="dxa"/>
            <w:vAlign w:val="center"/>
          </w:tcPr>
          <w:p w:rsidR="0016633B" w:rsidRPr="00E25D49" w:rsidRDefault="0016633B" w:rsidP="002D5F02">
            <w:pPr>
              <w:jc w:val="center"/>
              <w:rPr>
                <w:sz w:val="18"/>
                <w:szCs w:val="18"/>
              </w:rPr>
            </w:pPr>
            <w:r w:rsidRPr="00E25D49">
              <w:rPr>
                <w:sz w:val="18"/>
                <w:szCs w:val="18"/>
              </w:rPr>
              <w:t>4</w:t>
            </w:r>
          </w:p>
        </w:tc>
        <w:tc>
          <w:tcPr>
            <w:tcW w:w="560" w:type="dxa"/>
            <w:vAlign w:val="center"/>
          </w:tcPr>
          <w:p w:rsidR="0016633B" w:rsidRPr="00E25D49" w:rsidRDefault="0016633B" w:rsidP="002D5F02">
            <w:pPr>
              <w:jc w:val="center"/>
              <w:rPr>
                <w:sz w:val="18"/>
                <w:szCs w:val="18"/>
              </w:rPr>
            </w:pPr>
            <w:r w:rsidRPr="00E25D49">
              <w:rPr>
                <w:sz w:val="18"/>
                <w:szCs w:val="18"/>
              </w:rPr>
              <w:t>1</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E25D49" w:rsidRDefault="0016633B" w:rsidP="002D5F02">
            <w:pPr>
              <w:rPr>
                <w:sz w:val="18"/>
                <w:szCs w:val="18"/>
              </w:rPr>
            </w:pPr>
            <w:r>
              <w:rPr>
                <w:sz w:val="18"/>
                <w:szCs w:val="18"/>
              </w:rPr>
              <w:t>Böbrek İşlevlerinin Değerlendirilmesinde Klirens</w:t>
            </w:r>
          </w:p>
        </w:tc>
        <w:tc>
          <w:tcPr>
            <w:tcW w:w="2129" w:type="dxa"/>
            <w:vAlign w:val="center"/>
          </w:tcPr>
          <w:p w:rsidR="0016633B" w:rsidRPr="00E25D49" w:rsidRDefault="0016633B" w:rsidP="002D5F02">
            <w:pPr>
              <w:rPr>
                <w:sz w:val="18"/>
                <w:szCs w:val="18"/>
              </w:rPr>
            </w:pPr>
            <w:r>
              <w:rPr>
                <w:sz w:val="18"/>
                <w:szCs w:val="18"/>
              </w:rPr>
              <w:t>Prof</w:t>
            </w:r>
            <w:r w:rsidRPr="00E25D49">
              <w:rPr>
                <w:sz w:val="18"/>
                <w:szCs w:val="18"/>
              </w:rPr>
              <w:t>.</w:t>
            </w:r>
            <w:r>
              <w:rPr>
                <w:sz w:val="18"/>
                <w:szCs w:val="18"/>
              </w:rPr>
              <w:t xml:space="preserve"> </w:t>
            </w:r>
            <w:r w:rsidRPr="00E25D49">
              <w:rPr>
                <w:sz w:val="18"/>
                <w:szCs w:val="18"/>
              </w:rPr>
              <w:t>Dr.M.Salih Kaya</w:t>
            </w:r>
          </w:p>
        </w:tc>
        <w:tc>
          <w:tcPr>
            <w:tcW w:w="1134" w:type="dxa"/>
            <w:vAlign w:val="center"/>
          </w:tcPr>
          <w:p w:rsidR="0016633B" w:rsidRPr="00E25D49" w:rsidRDefault="0016633B" w:rsidP="002D5F02">
            <w:pPr>
              <w:rPr>
                <w:sz w:val="18"/>
                <w:szCs w:val="18"/>
              </w:rPr>
            </w:pPr>
            <w:r w:rsidRPr="00E25D49">
              <w:rPr>
                <w:sz w:val="18"/>
                <w:szCs w:val="18"/>
              </w:rPr>
              <w:t>4</w:t>
            </w:r>
          </w:p>
        </w:tc>
        <w:tc>
          <w:tcPr>
            <w:tcW w:w="703" w:type="dxa"/>
            <w:vAlign w:val="center"/>
          </w:tcPr>
          <w:p w:rsidR="0016633B" w:rsidRPr="00E25D49" w:rsidRDefault="0016633B" w:rsidP="002D5F02">
            <w:pPr>
              <w:rPr>
                <w:sz w:val="18"/>
                <w:szCs w:val="18"/>
              </w:rPr>
            </w:pPr>
            <w:r w:rsidRPr="00E25D49">
              <w:rPr>
                <w:sz w:val="18"/>
                <w:szCs w:val="18"/>
              </w:rPr>
              <w:t>1</w:t>
            </w:r>
          </w:p>
        </w:tc>
        <w:tc>
          <w:tcPr>
            <w:tcW w:w="2982" w:type="dxa"/>
            <w:vAlign w:val="center"/>
          </w:tcPr>
          <w:p w:rsidR="0016633B" w:rsidRPr="00E25D49" w:rsidRDefault="0016633B" w:rsidP="002D5F02">
            <w:pPr>
              <w:rPr>
                <w:sz w:val="18"/>
                <w:szCs w:val="18"/>
              </w:rPr>
            </w:pPr>
            <w:r>
              <w:rPr>
                <w:sz w:val="18"/>
                <w:szCs w:val="18"/>
              </w:rPr>
              <w:t xml:space="preserve">Clearance in Evaluation of Kidney Functions </w:t>
            </w:r>
          </w:p>
        </w:tc>
        <w:tc>
          <w:tcPr>
            <w:tcW w:w="1843" w:type="dxa"/>
            <w:vAlign w:val="center"/>
          </w:tcPr>
          <w:p w:rsidR="0016633B" w:rsidRPr="00E25D49" w:rsidRDefault="00897E78" w:rsidP="002D5F02">
            <w:pPr>
              <w:rPr>
                <w:sz w:val="18"/>
                <w:szCs w:val="18"/>
              </w:rPr>
            </w:pPr>
            <w:r w:rsidRPr="00E25D49">
              <w:rPr>
                <w:sz w:val="18"/>
                <w:szCs w:val="18"/>
              </w:rPr>
              <w:t>Prof. Dr. Fahri Bayıroğlu</w:t>
            </w:r>
          </w:p>
        </w:tc>
        <w:tc>
          <w:tcPr>
            <w:tcW w:w="992" w:type="dxa"/>
            <w:vAlign w:val="center"/>
          </w:tcPr>
          <w:p w:rsidR="0016633B" w:rsidRPr="00E25D49" w:rsidRDefault="0016633B" w:rsidP="002D5F02">
            <w:pPr>
              <w:jc w:val="center"/>
              <w:rPr>
                <w:sz w:val="18"/>
                <w:szCs w:val="18"/>
              </w:rPr>
            </w:pPr>
            <w:r w:rsidRPr="00E25D49">
              <w:rPr>
                <w:sz w:val="18"/>
                <w:szCs w:val="18"/>
              </w:rPr>
              <w:t>4</w:t>
            </w:r>
          </w:p>
        </w:tc>
        <w:tc>
          <w:tcPr>
            <w:tcW w:w="560" w:type="dxa"/>
            <w:vAlign w:val="center"/>
          </w:tcPr>
          <w:p w:rsidR="0016633B" w:rsidRPr="00E25D49" w:rsidRDefault="0016633B" w:rsidP="002D5F02">
            <w:pPr>
              <w:jc w:val="center"/>
              <w:rPr>
                <w:sz w:val="18"/>
                <w:szCs w:val="18"/>
              </w:rPr>
            </w:pPr>
            <w:r w:rsidRPr="00E25D49">
              <w:rPr>
                <w:sz w:val="18"/>
                <w:szCs w:val="18"/>
              </w:rPr>
              <w:t>1</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E25D49" w:rsidRDefault="0016633B" w:rsidP="002D5F02">
            <w:pPr>
              <w:rPr>
                <w:sz w:val="18"/>
                <w:szCs w:val="18"/>
              </w:rPr>
            </w:pPr>
            <w:r w:rsidRPr="00E25D49">
              <w:rPr>
                <w:sz w:val="18"/>
                <w:szCs w:val="18"/>
              </w:rPr>
              <w:t>İdrarın Boşaltılması-Miksiyon</w:t>
            </w:r>
          </w:p>
        </w:tc>
        <w:tc>
          <w:tcPr>
            <w:tcW w:w="2129" w:type="dxa"/>
            <w:vAlign w:val="center"/>
          </w:tcPr>
          <w:p w:rsidR="0016633B" w:rsidRPr="00E25D49" w:rsidRDefault="00897E78" w:rsidP="00897E78">
            <w:pPr>
              <w:rPr>
                <w:sz w:val="18"/>
                <w:szCs w:val="18"/>
              </w:rPr>
            </w:pPr>
            <w:r>
              <w:rPr>
                <w:sz w:val="18"/>
                <w:szCs w:val="18"/>
              </w:rPr>
              <w:t>Prof</w:t>
            </w:r>
            <w:r w:rsidRPr="00E25D49">
              <w:rPr>
                <w:sz w:val="18"/>
                <w:szCs w:val="18"/>
              </w:rPr>
              <w:t>.</w:t>
            </w:r>
            <w:r>
              <w:rPr>
                <w:sz w:val="18"/>
                <w:szCs w:val="18"/>
              </w:rPr>
              <w:t xml:space="preserve"> </w:t>
            </w:r>
            <w:r w:rsidRPr="00E25D49">
              <w:rPr>
                <w:sz w:val="18"/>
                <w:szCs w:val="18"/>
              </w:rPr>
              <w:t>Dr.M.Salih Kaya</w:t>
            </w:r>
          </w:p>
        </w:tc>
        <w:tc>
          <w:tcPr>
            <w:tcW w:w="1134" w:type="dxa"/>
            <w:vAlign w:val="center"/>
          </w:tcPr>
          <w:p w:rsidR="0016633B" w:rsidRPr="00E25D49" w:rsidRDefault="0016633B" w:rsidP="002D5F02">
            <w:pPr>
              <w:rPr>
                <w:sz w:val="18"/>
                <w:szCs w:val="18"/>
              </w:rPr>
            </w:pPr>
            <w:r w:rsidRPr="00E25D49">
              <w:rPr>
                <w:sz w:val="18"/>
                <w:szCs w:val="18"/>
              </w:rPr>
              <w:t>4</w:t>
            </w:r>
          </w:p>
        </w:tc>
        <w:tc>
          <w:tcPr>
            <w:tcW w:w="703" w:type="dxa"/>
            <w:vAlign w:val="center"/>
          </w:tcPr>
          <w:p w:rsidR="0016633B" w:rsidRPr="00E25D49" w:rsidRDefault="0016633B" w:rsidP="002D5F02">
            <w:pPr>
              <w:rPr>
                <w:sz w:val="18"/>
                <w:szCs w:val="18"/>
              </w:rPr>
            </w:pPr>
            <w:r w:rsidRPr="00E25D49">
              <w:rPr>
                <w:sz w:val="18"/>
                <w:szCs w:val="18"/>
              </w:rPr>
              <w:t>1</w:t>
            </w:r>
          </w:p>
        </w:tc>
        <w:tc>
          <w:tcPr>
            <w:tcW w:w="2982" w:type="dxa"/>
            <w:vAlign w:val="center"/>
          </w:tcPr>
          <w:p w:rsidR="0016633B" w:rsidRPr="00E25D49" w:rsidRDefault="0016633B" w:rsidP="002D5F02">
            <w:pPr>
              <w:rPr>
                <w:sz w:val="18"/>
                <w:szCs w:val="18"/>
              </w:rPr>
            </w:pPr>
            <w:r>
              <w:rPr>
                <w:sz w:val="18"/>
                <w:szCs w:val="18"/>
              </w:rPr>
              <w:t>Urine E</w:t>
            </w:r>
            <w:r w:rsidRPr="00E25D49">
              <w:rPr>
                <w:sz w:val="18"/>
                <w:szCs w:val="18"/>
              </w:rPr>
              <w:t>xtraction-Micturating</w:t>
            </w:r>
          </w:p>
        </w:tc>
        <w:tc>
          <w:tcPr>
            <w:tcW w:w="1843" w:type="dxa"/>
            <w:vAlign w:val="center"/>
          </w:tcPr>
          <w:p w:rsidR="0016633B" w:rsidRPr="00E25D49" w:rsidRDefault="00897E78" w:rsidP="002D5F02">
            <w:pPr>
              <w:rPr>
                <w:sz w:val="18"/>
                <w:szCs w:val="18"/>
              </w:rPr>
            </w:pPr>
            <w:r w:rsidRPr="00E25D49">
              <w:rPr>
                <w:sz w:val="18"/>
                <w:szCs w:val="18"/>
              </w:rPr>
              <w:t>Prof. Dr. Fahri Bayıroğlu</w:t>
            </w:r>
          </w:p>
        </w:tc>
        <w:tc>
          <w:tcPr>
            <w:tcW w:w="992" w:type="dxa"/>
            <w:vAlign w:val="center"/>
          </w:tcPr>
          <w:p w:rsidR="0016633B" w:rsidRPr="00E25D49" w:rsidRDefault="0016633B" w:rsidP="002D5F02">
            <w:pPr>
              <w:jc w:val="center"/>
              <w:rPr>
                <w:sz w:val="18"/>
                <w:szCs w:val="18"/>
              </w:rPr>
            </w:pPr>
            <w:r w:rsidRPr="00E25D49">
              <w:rPr>
                <w:sz w:val="18"/>
                <w:szCs w:val="18"/>
              </w:rPr>
              <w:t>4</w:t>
            </w:r>
          </w:p>
        </w:tc>
        <w:tc>
          <w:tcPr>
            <w:tcW w:w="560" w:type="dxa"/>
            <w:vAlign w:val="center"/>
          </w:tcPr>
          <w:p w:rsidR="0016633B" w:rsidRPr="00E25D49" w:rsidRDefault="0016633B" w:rsidP="002D5F02">
            <w:pPr>
              <w:jc w:val="center"/>
              <w:rPr>
                <w:sz w:val="18"/>
                <w:szCs w:val="18"/>
              </w:rPr>
            </w:pPr>
            <w:r w:rsidRPr="00E25D49">
              <w:rPr>
                <w:sz w:val="18"/>
                <w:szCs w:val="18"/>
              </w:rPr>
              <w:t>1</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E25D49" w:rsidRDefault="0016633B" w:rsidP="002D5F02">
            <w:pPr>
              <w:rPr>
                <w:sz w:val="18"/>
                <w:szCs w:val="18"/>
              </w:rPr>
            </w:pPr>
            <w:r w:rsidRPr="00E25D49">
              <w:rPr>
                <w:sz w:val="18"/>
                <w:szCs w:val="18"/>
              </w:rPr>
              <w:t>İdrarın Konsantrasyonu ve Dilüsyonu</w:t>
            </w:r>
          </w:p>
        </w:tc>
        <w:tc>
          <w:tcPr>
            <w:tcW w:w="2129" w:type="dxa"/>
            <w:vAlign w:val="center"/>
          </w:tcPr>
          <w:p w:rsidR="0016633B" w:rsidRPr="00E25D49" w:rsidRDefault="00897E78" w:rsidP="00897E78">
            <w:pPr>
              <w:rPr>
                <w:sz w:val="18"/>
                <w:szCs w:val="18"/>
              </w:rPr>
            </w:pPr>
            <w:r>
              <w:rPr>
                <w:sz w:val="18"/>
                <w:szCs w:val="18"/>
              </w:rPr>
              <w:t>Prof</w:t>
            </w:r>
            <w:r w:rsidRPr="00E25D49">
              <w:rPr>
                <w:sz w:val="18"/>
                <w:szCs w:val="18"/>
              </w:rPr>
              <w:t>.</w:t>
            </w:r>
            <w:r>
              <w:rPr>
                <w:sz w:val="18"/>
                <w:szCs w:val="18"/>
              </w:rPr>
              <w:t xml:space="preserve"> </w:t>
            </w:r>
            <w:r w:rsidRPr="00E25D49">
              <w:rPr>
                <w:sz w:val="18"/>
                <w:szCs w:val="18"/>
              </w:rPr>
              <w:t>Dr.M.Salih Kaya</w:t>
            </w:r>
          </w:p>
        </w:tc>
        <w:tc>
          <w:tcPr>
            <w:tcW w:w="1134" w:type="dxa"/>
            <w:vAlign w:val="center"/>
          </w:tcPr>
          <w:p w:rsidR="0016633B" w:rsidRPr="00E25D49" w:rsidRDefault="0016633B" w:rsidP="002D5F02">
            <w:pPr>
              <w:rPr>
                <w:sz w:val="18"/>
                <w:szCs w:val="18"/>
              </w:rPr>
            </w:pPr>
            <w:r w:rsidRPr="00E25D49">
              <w:rPr>
                <w:sz w:val="18"/>
                <w:szCs w:val="18"/>
              </w:rPr>
              <w:t>4</w:t>
            </w:r>
          </w:p>
        </w:tc>
        <w:tc>
          <w:tcPr>
            <w:tcW w:w="703" w:type="dxa"/>
            <w:vAlign w:val="center"/>
          </w:tcPr>
          <w:p w:rsidR="0016633B" w:rsidRPr="00E25D49" w:rsidRDefault="0016633B" w:rsidP="002D5F02">
            <w:pPr>
              <w:rPr>
                <w:sz w:val="18"/>
                <w:szCs w:val="18"/>
              </w:rPr>
            </w:pPr>
            <w:r w:rsidRPr="00E25D49">
              <w:rPr>
                <w:sz w:val="18"/>
                <w:szCs w:val="18"/>
              </w:rPr>
              <w:t>2</w:t>
            </w:r>
          </w:p>
        </w:tc>
        <w:tc>
          <w:tcPr>
            <w:tcW w:w="2982" w:type="dxa"/>
            <w:vAlign w:val="center"/>
          </w:tcPr>
          <w:p w:rsidR="0016633B" w:rsidRPr="00E25D49" w:rsidRDefault="0016633B" w:rsidP="002D5F02">
            <w:pPr>
              <w:rPr>
                <w:sz w:val="18"/>
                <w:szCs w:val="18"/>
              </w:rPr>
            </w:pPr>
            <w:r>
              <w:rPr>
                <w:sz w:val="18"/>
                <w:szCs w:val="18"/>
              </w:rPr>
              <w:t>Urine Concentration and D</w:t>
            </w:r>
            <w:r w:rsidRPr="00E25D49">
              <w:rPr>
                <w:sz w:val="18"/>
                <w:szCs w:val="18"/>
              </w:rPr>
              <w:t>ilution</w:t>
            </w:r>
          </w:p>
        </w:tc>
        <w:tc>
          <w:tcPr>
            <w:tcW w:w="1843" w:type="dxa"/>
            <w:vAlign w:val="center"/>
          </w:tcPr>
          <w:p w:rsidR="0016633B" w:rsidRPr="00E25D49" w:rsidRDefault="00897E78" w:rsidP="002D5F02">
            <w:pPr>
              <w:rPr>
                <w:sz w:val="18"/>
                <w:szCs w:val="18"/>
              </w:rPr>
            </w:pPr>
            <w:r w:rsidRPr="00E25D49">
              <w:rPr>
                <w:sz w:val="18"/>
                <w:szCs w:val="18"/>
              </w:rPr>
              <w:t>Prof. Dr. Fahri Bayıroğlu</w:t>
            </w:r>
          </w:p>
        </w:tc>
        <w:tc>
          <w:tcPr>
            <w:tcW w:w="992" w:type="dxa"/>
            <w:vAlign w:val="center"/>
          </w:tcPr>
          <w:p w:rsidR="0016633B" w:rsidRPr="00E25D49" w:rsidRDefault="0016633B" w:rsidP="002D5F02">
            <w:pPr>
              <w:jc w:val="center"/>
              <w:rPr>
                <w:sz w:val="18"/>
                <w:szCs w:val="18"/>
              </w:rPr>
            </w:pPr>
            <w:r w:rsidRPr="00E25D49">
              <w:rPr>
                <w:sz w:val="18"/>
                <w:szCs w:val="18"/>
              </w:rPr>
              <w:t>4</w:t>
            </w:r>
          </w:p>
        </w:tc>
        <w:tc>
          <w:tcPr>
            <w:tcW w:w="560" w:type="dxa"/>
            <w:vAlign w:val="center"/>
          </w:tcPr>
          <w:p w:rsidR="0016633B" w:rsidRPr="00E25D49" w:rsidRDefault="0016633B" w:rsidP="002D5F02">
            <w:pPr>
              <w:jc w:val="center"/>
              <w:rPr>
                <w:sz w:val="18"/>
                <w:szCs w:val="18"/>
              </w:rPr>
            </w:pPr>
            <w:r w:rsidRPr="00E25D49">
              <w:rPr>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E25D49" w:rsidRDefault="0016633B" w:rsidP="002D5F02">
            <w:pPr>
              <w:rPr>
                <w:sz w:val="18"/>
                <w:szCs w:val="18"/>
              </w:rPr>
            </w:pPr>
            <w:r w:rsidRPr="00E25D49">
              <w:rPr>
                <w:sz w:val="18"/>
                <w:szCs w:val="18"/>
              </w:rPr>
              <w:t>Asit-Baz Dengesi</w:t>
            </w:r>
          </w:p>
        </w:tc>
        <w:tc>
          <w:tcPr>
            <w:tcW w:w="2129" w:type="dxa"/>
            <w:vAlign w:val="center"/>
          </w:tcPr>
          <w:p w:rsidR="0016633B" w:rsidRPr="00E25D49" w:rsidRDefault="00897E78" w:rsidP="002D5F02">
            <w:pPr>
              <w:rPr>
                <w:sz w:val="18"/>
                <w:szCs w:val="18"/>
              </w:rPr>
            </w:pPr>
            <w:r>
              <w:rPr>
                <w:sz w:val="18"/>
                <w:szCs w:val="18"/>
              </w:rPr>
              <w:t>Prof</w:t>
            </w:r>
            <w:r w:rsidRPr="00E25D49">
              <w:rPr>
                <w:sz w:val="18"/>
                <w:szCs w:val="18"/>
              </w:rPr>
              <w:t>.</w:t>
            </w:r>
            <w:r>
              <w:rPr>
                <w:sz w:val="18"/>
                <w:szCs w:val="18"/>
              </w:rPr>
              <w:t xml:space="preserve"> </w:t>
            </w:r>
            <w:r w:rsidRPr="00E25D49">
              <w:rPr>
                <w:sz w:val="18"/>
                <w:szCs w:val="18"/>
              </w:rPr>
              <w:t>Dr.M.Salih Kaya</w:t>
            </w:r>
          </w:p>
        </w:tc>
        <w:tc>
          <w:tcPr>
            <w:tcW w:w="1134" w:type="dxa"/>
            <w:vAlign w:val="center"/>
          </w:tcPr>
          <w:p w:rsidR="0016633B" w:rsidRPr="00E25D49" w:rsidRDefault="0016633B" w:rsidP="002D5F02">
            <w:pPr>
              <w:rPr>
                <w:sz w:val="18"/>
                <w:szCs w:val="18"/>
              </w:rPr>
            </w:pPr>
            <w:r w:rsidRPr="00E25D49">
              <w:rPr>
                <w:sz w:val="18"/>
                <w:szCs w:val="18"/>
              </w:rPr>
              <w:t>4</w:t>
            </w:r>
          </w:p>
        </w:tc>
        <w:tc>
          <w:tcPr>
            <w:tcW w:w="703" w:type="dxa"/>
            <w:vAlign w:val="center"/>
          </w:tcPr>
          <w:p w:rsidR="0016633B" w:rsidRPr="00E25D49" w:rsidRDefault="0016633B" w:rsidP="002D5F02">
            <w:pPr>
              <w:rPr>
                <w:sz w:val="18"/>
                <w:szCs w:val="18"/>
              </w:rPr>
            </w:pPr>
            <w:r w:rsidRPr="00E25D49">
              <w:rPr>
                <w:sz w:val="18"/>
                <w:szCs w:val="18"/>
              </w:rPr>
              <w:t>2</w:t>
            </w:r>
          </w:p>
        </w:tc>
        <w:tc>
          <w:tcPr>
            <w:tcW w:w="2982" w:type="dxa"/>
            <w:vAlign w:val="center"/>
          </w:tcPr>
          <w:p w:rsidR="0016633B" w:rsidRPr="00E25D49" w:rsidRDefault="0016633B" w:rsidP="002D5F02">
            <w:pPr>
              <w:rPr>
                <w:sz w:val="18"/>
                <w:szCs w:val="18"/>
              </w:rPr>
            </w:pPr>
            <w:r>
              <w:rPr>
                <w:sz w:val="18"/>
                <w:szCs w:val="18"/>
              </w:rPr>
              <w:t>Acid-Base B</w:t>
            </w:r>
            <w:r w:rsidRPr="00E25D49">
              <w:rPr>
                <w:sz w:val="18"/>
                <w:szCs w:val="18"/>
              </w:rPr>
              <w:t>alance</w:t>
            </w:r>
          </w:p>
        </w:tc>
        <w:tc>
          <w:tcPr>
            <w:tcW w:w="1843" w:type="dxa"/>
            <w:vAlign w:val="center"/>
          </w:tcPr>
          <w:p w:rsidR="0016633B" w:rsidRPr="00E25D49" w:rsidRDefault="00897E78" w:rsidP="002D5F02">
            <w:pPr>
              <w:rPr>
                <w:sz w:val="18"/>
                <w:szCs w:val="18"/>
              </w:rPr>
            </w:pPr>
            <w:r w:rsidRPr="00E25D49">
              <w:rPr>
                <w:sz w:val="18"/>
                <w:szCs w:val="18"/>
              </w:rPr>
              <w:t>Prof. Dr. Fahri Bayıroğlu</w:t>
            </w:r>
          </w:p>
        </w:tc>
        <w:tc>
          <w:tcPr>
            <w:tcW w:w="992" w:type="dxa"/>
            <w:vAlign w:val="center"/>
          </w:tcPr>
          <w:p w:rsidR="0016633B" w:rsidRPr="00E25D49" w:rsidRDefault="0016633B" w:rsidP="002D5F02">
            <w:pPr>
              <w:jc w:val="center"/>
              <w:rPr>
                <w:sz w:val="18"/>
                <w:szCs w:val="18"/>
              </w:rPr>
            </w:pPr>
            <w:r w:rsidRPr="00E25D49">
              <w:rPr>
                <w:sz w:val="18"/>
                <w:szCs w:val="18"/>
              </w:rPr>
              <w:t>4</w:t>
            </w:r>
          </w:p>
        </w:tc>
        <w:tc>
          <w:tcPr>
            <w:tcW w:w="560" w:type="dxa"/>
            <w:vAlign w:val="center"/>
          </w:tcPr>
          <w:p w:rsidR="0016633B" w:rsidRPr="00E25D49" w:rsidRDefault="0016633B" w:rsidP="002D5F02">
            <w:pPr>
              <w:jc w:val="center"/>
              <w:rPr>
                <w:sz w:val="18"/>
                <w:szCs w:val="18"/>
              </w:rPr>
            </w:pPr>
            <w:r w:rsidRPr="00E25D49">
              <w:rPr>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E25D49" w:rsidRDefault="0016633B" w:rsidP="002D5F02">
            <w:pPr>
              <w:rPr>
                <w:sz w:val="18"/>
                <w:szCs w:val="18"/>
              </w:rPr>
            </w:pPr>
            <w:r w:rsidRPr="00E25D49">
              <w:rPr>
                <w:sz w:val="18"/>
                <w:szCs w:val="18"/>
              </w:rPr>
              <w:t>Erkek Genital Hormonları Fizyolojisi</w:t>
            </w:r>
          </w:p>
        </w:tc>
        <w:tc>
          <w:tcPr>
            <w:tcW w:w="2129" w:type="dxa"/>
            <w:vAlign w:val="center"/>
          </w:tcPr>
          <w:p w:rsidR="0016633B" w:rsidRPr="00E25D49" w:rsidRDefault="0016633B" w:rsidP="002D5F02">
            <w:pPr>
              <w:rPr>
                <w:sz w:val="18"/>
                <w:szCs w:val="18"/>
              </w:rPr>
            </w:pPr>
            <w:r>
              <w:rPr>
                <w:sz w:val="18"/>
                <w:szCs w:val="18"/>
              </w:rPr>
              <w:t>Prof</w:t>
            </w:r>
            <w:r w:rsidRPr="00E25D49">
              <w:rPr>
                <w:sz w:val="18"/>
                <w:szCs w:val="18"/>
              </w:rPr>
              <w:t>.</w:t>
            </w:r>
            <w:r>
              <w:rPr>
                <w:sz w:val="18"/>
                <w:szCs w:val="18"/>
              </w:rPr>
              <w:t xml:space="preserve"> </w:t>
            </w:r>
            <w:r w:rsidRPr="00E25D49">
              <w:rPr>
                <w:sz w:val="18"/>
                <w:szCs w:val="18"/>
              </w:rPr>
              <w:t>Dr.M.Salih Kaya</w:t>
            </w:r>
          </w:p>
        </w:tc>
        <w:tc>
          <w:tcPr>
            <w:tcW w:w="1134" w:type="dxa"/>
            <w:vAlign w:val="center"/>
          </w:tcPr>
          <w:p w:rsidR="0016633B" w:rsidRPr="00E25D49" w:rsidRDefault="0016633B" w:rsidP="002D5F02">
            <w:pPr>
              <w:rPr>
                <w:sz w:val="18"/>
                <w:szCs w:val="18"/>
              </w:rPr>
            </w:pPr>
            <w:r w:rsidRPr="00E25D49">
              <w:rPr>
                <w:sz w:val="18"/>
                <w:szCs w:val="18"/>
              </w:rPr>
              <w:t>4</w:t>
            </w:r>
          </w:p>
        </w:tc>
        <w:tc>
          <w:tcPr>
            <w:tcW w:w="703" w:type="dxa"/>
            <w:vAlign w:val="center"/>
          </w:tcPr>
          <w:p w:rsidR="0016633B" w:rsidRPr="00E25D49" w:rsidRDefault="0016633B" w:rsidP="002D5F02">
            <w:pPr>
              <w:rPr>
                <w:sz w:val="18"/>
                <w:szCs w:val="18"/>
              </w:rPr>
            </w:pPr>
            <w:r w:rsidRPr="00E25D49">
              <w:rPr>
                <w:sz w:val="18"/>
                <w:szCs w:val="18"/>
              </w:rPr>
              <w:t>2</w:t>
            </w:r>
          </w:p>
        </w:tc>
        <w:tc>
          <w:tcPr>
            <w:tcW w:w="2982" w:type="dxa"/>
            <w:vAlign w:val="center"/>
          </w:tcPr>
          <w:p w:rsidR="0016633B" w:rsidRPr="00E25D49" w:rsidRDefault="0016633B" w:rsidP="002D5F02">
            <w:pPr>
              <w:rPr>
                <w:sz w:val="18"/>
                <w:szCs w:val="18"/>
              </w:rPr>
            </w:pPr>
            <w:r>
              <w:rPr>
                <w:sz w:val="18"/>
                <w:szCs w:val="18"/>
              </w:rPr>
              <w:t>Physiology of Male Genital H</w:t>
            </w:r>
            <w:r w:rsidRPr="00E25D49">
              <w:rPr>
                <w:sz w:val="18"/>
                <w:szCs w:val="18"/>
              </w:rPr>
              <w:t>ormones</w:t>
            </w:r>
          </w:p>
        </w:tc>
        <w:tc>
          <w:tcPr>
            <w:tcW w:w="1843" w:type="dxa"/>
            <w:vAlign w:val="center"/>
          </w:tcPr>
          <w:p w:rsidR="0016633B" w:rsidRPr="00E25D49" w:rsidRDefault="0016633B" w:rsidP="002D5F02">
            <w:pPr>
              <w:rPr>
                <w:sz w:val="18"/>
                <w:szCs w:val="18"/>
              </w:rPr>
            </w:pPr>
            <w:r w:rsidRPr="00E25D49">
              <w:rPr>
                <w:sz w:val="18"/>
                <w:szCs w:val="18"/>
              </w:rPr>
              <w:t>Prof. Dr. Fahri Bayıroğlu</w:t>
            </w:r>
          </w:p>
        </w:tc>
        <w:tc>
          <w:tcPr>
            <w:tcW w:w="992" w:type="dxa"/>
            <w:vAlign w:val="center"/>
          </w:tcPr>
          <w:p w:rsidR="0016633B" w:rsidRPr="00E25D49" w:rsidRDefault="0016633B" w:rsidP="002D5F02">
            <w:pPr>
              <w:jc w:val="center"/>
              <w:rPr>
                <w:sz w:val="18"/>
                <w:szCs w:val="18"/>
              </w:rPr>
            </w:pPr>
            <w:r w:rsidRPr="00E25D49">
              <w:rPr>
                <w:sz w:val="18"/>
                <w:szCs w:val="18"/>
              </w:rPr>
              <w:t>4</w:t>
            </w:r>
          </w:p>
        </w:tc>
        <w:tc>
          <w:tcPr>
            <w:tcW w:w="560" w:type="dxa"/>
            <w:vAlign w:val="center"/>
          </w:tcPr>
          <w:p w:rsidR="0016633B" w:rsidRPr="00E25D49" w:rsidRDefault="0016633B" w:rsidP="002D5F02">
            <w:pPr>
              <w:jc w:val="center"/>
              <w:rPr>
                <w:sz w:val="18"/>
                <w:szCs w:val="18"/>
              </w:rPr>
            </w:pPr>
            <w:r w:rsidRPr="00E25D49">
              <w:rPr>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E25D49" w:rsidRDefault="0016633B" w:rsidP="002D5F02">
            <w:pPr>
              <w:rPr>
                <w:sz w:val="18"/>
                <w:szCs w:val="18"/>
              </w:rPr>
            </w:pPr>
            <w:r w:rsidRPr="00E25D49">
              <w:rPr>
                <w:sz w:val="18"/>
                <w:szCs w:val="18"/>
              </w:rPr>
              <w:t>Kadın Genital Hormonları Fizyolojisi</w:t>
            </w:r>
          </w:p>
        </w:tc>
        <w:tc>
          <w:tcPr>
            <w:tcW w:w="2129" w:type="dxa"/>
            <w:vAlign w:val="center"/>
          </w:tcPr>
          <w:p w:rsidR="0016633B" w:rsidRPr="00E25D49" w:rsidRDefault="00897E78" w:rsidP="002D5F02">
            <w:pPr>
              <w:rPr>
                <w:sz w:val="18"/>
                <w:szCs w:val="18"/>
              </w:rPr>
            </w:pPr>
            <w:r>
              <w:rPr>
                <w:sz w:val="18"/>
                <w:szCs w:val="18"/>
              </w:rPr>
              <w:t>Öğr. Gör. Dr. Ekin Bilge</w:t>
            </w:r>
          </w:p>
        </w:tc>
        <w:tc>
          <w:tcPr>
            <w:tcW w:w="1134" w:type="dxa"/>
            <w:vAlign w:val="center"/>
          </w:tcPr>
          <w:p w:rsidR="0016633B" w:rsidRPr="00E25D49" w:rsidRDefault="0016633B" w:rsidP="002D5F02">
            <w:pPr>
              <w:rPr>
                <w:sz w:val="18"/>
                <w:szCs w:val="18"/>
              </w:rPr>
            </w:pPr>
            <w:r w:rsidRPr="00E25D49">
              <w:rPr>
                <w:sz w:val="18"/>
                <w:szCs w:val="18"/>
              </w:rPr>
              <w:t>4</w:t>
            </w:r>
          </w:p>
        </w:tc>
        <w:tc>
          <w:tcPr>
            <w:tcW w:w="703" w:type="dxa"/>
            <w:vAlign w:val="center"/>
          </w:tcPr>
          <w:p w:rsidR="0016633B" w:rsidRPr="00E25D49" w:rsidRDefault="0016633B" w:rsidP="002D5F02">
            <w:pPr>
              <w:rPr>
                <w:sz w:val="18"/>
                <w:szCs w:val="18"/>
              </w:rPr>
            </w:pPr>
            <w:r w:rsidRPr="00E25D49">
              <w:rPr>
                <w:sz w:val="18"/>
                <w:szCs w:val="18"/>
              </w:rPr>
              <w:t>2</w:t>
            </w:r>
          </w:p>
        </w:tc>
        <w:tc>
          <w:tcPr>
            <w:tcW w:w="2982" w:type="dxa"/>
            <w:vAlign w:val="center"/>
          </w:tcPr>
          <w:p w:rsidR="0016633B" w:rsidRPr="00E25D49" w:rsidRDefault="0016633B" w:rsidP="002D5F02">
            <w:pPr>
              <w:rPr>
                <w:sz w:val="18"/>
                <w:szCs w:val="18"/>
              </w:rPr>
            </w:pPr>
            <w:r>
              <w:rPr>
                <w:sz w:val="18"/>
                <w:szCs w:val="18"/>
              </w:rPr>
              <w:t>Physiology of Female Genital H</w:t>
            </w:r>
            <w:r w:rsidRPr="00E25D49">
              <w:rPr>
                <w:sz w:val="18"/>
                <w:szCs w:val="18"/>
              </w:rPr>
              <w:t>ormones</w:t>
            </w:r>
          </w:p>
        </w:tc>
        <w:tc>
          <w:tcPr>
            <w:tcW w:w="1843" w:type="dxa"/>
            <w:vAlign w:val="center"/>
          </w:tcPr>
          <w:p w:rsidR="0016633B" w:rsidRPr="00E25D49" w:rsidRDefault="00897E78" w:rsidP="002D5F02">
            <w:pPr>
              <w:rPr>
                <w:sz w:val="18"/>
                <w:szCs w:val="18"/>
              </w:rPr>
            </w:pPr>
            <w:r w:rsidRPr="00E25D49">
              <w:rPr>
                <w:sz w:val="18"/>
                <w:szCs w:val="18"/>
              </w:rPr>
              <w:t>Prof. Dr. Fahri Bayıroğlu</w:t>
            </w:r>
          </w:p>
        </w:tc>
        <w:tc>
          <w:tcPr>
            <w:tcW w:w="992" w:type="dxa"/>
            <w:vAlign w:val="center"/>
          </w:tcPr>
          <w:p w:rsidR="0016633B" w:rsidRPr="00E25D49" w:rsidRDefault="0016633B" w:rsidP="002D5F02">
            <w:pPr>
              <w:jc w:val="center"/>
              <w:rPr>
                <w:sz w:val="18"/>
                <w:szCs w:val="18"/>
              </w:rPr>
            </w:pPr>
            <w:r w:rsidRPr="00E25D49">
              <w:rPr>
                <w:sz w:val="18"/>
                <w:szCs w:val="18"/>
              </w:rPr>
              <w:t>4</w:t>
            </w:r>
          </w:p>
        </w:tc>
        <w:tc>
          <w:tcPr>
            <w:tcW w:w="560" w:type="dxa"/>
            <w:vAlign w:val="center"/>
          </w:tcPr>
          <w:p w:rsidR="0016633B" w:rsidRPr="00E25D49" w:rsidRDefault="0016633B" w:rsidP="002D5F02">
            <w:pPr>
              <w:jc w:val="center"/>
              <w:rPr>
                <w:sz w:val="18"/>
                <w:szCs w:val="18"/>
              </w:rPr>
            </w:pPr>
            <w:r w:rsidRPr="00E25D49">
              <w:rPr>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E25D49" w:rsidRDefault="0016633B" w:rsidP="002D5F02">
            <w:pPr>
              <w:rPr>
                <w:sz w:val="18"/>
                <w:szCs w:val="18"/>
              </w:rPr>
            </w:pPr>
            <w:r w:rsidRPr="00E25D49">
              <w:rPr>
                <w:sz w:val="18"/>
                <w:szCs w:val="18"/>
              </w:rPr>
              <w:t xml:space="preserve">Gebelik ve Plasental Hormonlar </w:t>
            </w:r>
          </w:p>
        </w:tc>
        <w:tc>
          <w:tcPr>
            <w:tcW w:w="2129" w:type="dxa"/>
            <w:vAlign w:val="center"/>
          </w:tcPr>
          <w:p w:rsidR="0016633B" w:rsidRPr="00E25D49" w:rsidRDefault="00897E78" w:rsidP="002D5F02">
            <w:pPr>
              <w:rPr>
                <w:sz w:val="18"/>
                <w:szCs w:val="18"/>
              </w:rPr>
            </w:pPr>
            <w:r>
              <w:rPr>
                <w:sz w:val="18"/>
                <w:szCs w:val="18"/>
              </w:rPr>
              <w:t>Öğr. Gör.Dr. Salime Akçakaya Tek</w:t>
            </w:r>
          </w:p>
        </w:tc>
        <w:tc>
          <w:tcPr>
            <w:tcW w:w="1134" w:type="dxa"/>
            <w:vAlign w:val="center"/>
          </w:tcPr>
          <w:p w:rsidR="0016633B" w:rsidRPr="00E25D49" w:rsidRDefault="0016633B" w:rsidP="002D5F02">
            <w:pPr>
              <w:rPr>
                <w:sz w:val="18"/>
                <w:szCs w:val="18"/>
              </w:rPr>
            </w:pPr>
            <w:r w:rsidRPr="00E25D49">
              <w:rPr>
                <w:sz w:val="18"/>
                <w:szCs w:val="18"/>
              </w:rPr>
              <w:t>4</w:t>
            </w:r>
          </w:p>
        </w:tc>
        <w:tc>
          <w:tcPr>
            <w:tcW w:w="703" w:type="dxa"/>
            <w:vAlign w:val="center"/>
          </w:tcPr>
          <w:p w:rsidR="0016633B" w:rsidRPr="00E25D49" w:rsidRDefault="0016633B" w:rsidP="002D5F02">
            <w:pPr>
              <w:rPr>
                <w:sz w:val="18"/>
                <w:szCs w:val="18"/>
              </w:rPr>
            </w:pPr>
            <w:r w:rsidRPr="00E25D49">
              <w:rPr>
                <w:sz w:val="18"/>
                <w:szCs w:val="18"/>
              </w:rPr>
              <w:t>1</w:t>
            </w:r>
          </w:p>
        </w:tc>
        <w:tc>
          <w:tcPr>
            <w:tcW w:w="2982" w:type="dxa"/>
            <w:vAlign w:val="center"/>
          </w:tcPr>
          <w:p w:rsidR="0016633B" w:rsidRPr="00E25D49" w:rsidRDefault="0016633B" w:rsidP="002D5F02">
            <w:pPr>
              <w:rPr>
                <w:sz w:val="18"/>
                <w:szCs w:val="18"/>
              </w:rPr>
            </w:pPr>
            <w:r>
              <w:rPr>
                <w:sz w:val="18"/>
                <w:szCs w:val="18"/>
              </w:rPr>
              <w:t>Pregnancy and Placental H</w:t>
            </w:r>
            <w:r w:rsidRPr="00E25D49">
              <w:rPr>
                <w:sz w:val="18"/>
                <w:szCs w:val="18"/>
              </w:rPr>
              <w:t>ormones</w:t>
            </w:r>
          </w:p>
        </w:tc>
        <w:tc>
          <w:tcPr>
            <w:tcW w:w="1843" w:type="dxa"/>
            <w:vAlign w:val="center"/>
          </w:tcPr>
          <w:p w:rsidR="0016633B" w:rsidRPr="00E25D49" w:rsidRDefault="0016633B" w:rsidP="002D5F02">
            <w:pPr>
              <w:rPr>
                <w:sz w:val="18"/>
                <w:szCs w:val="18"/>
              </w:rPr>
            </w:pPr>
            <w:r w:rsidRPr="00E25D49">
              <w:rPr>
                <w:sz w:val="18"/>
                <w:szCs w:val="18"/>
              </w:rPr>
              <w:t>Prof. Dr. Fahri Bayıroğlu</w:t>
            </w:r>
          </w:p>
        </w:tc>
        <w:tc>
          <w:tcPr>
            <w:tcW w:w="992" w:type="dxa"/>
            <w:vAlign w:val="center"/>
          </w:tcPr>
          <w:p w:rsidR="0016633B" w:rsidRPr="00E25D49" w:rsidRDefault="0016633B" w:rsidP="002D5F02">
            <w:pPr>
              <w:jc w:val="center"/>
              <w:rPr>
                <w:sz w:val="18"/>
                <w:szCs w:val="18"/>
              </w:rPr>
            </w:pPr>
            <w:r w:rsidRPr="00E25D49">
              <w:rPr>
                <w:sz w:val="18"/>
                <w:szCs w:val="18"/>
              </w:rPr>
              <w:t>4</w:t>
            </w:r>
          </w:p>
        </w:tc>
        <w:tc>
          <w:tcPr>
            <w:tcW w:w="560" w:type="dxa"/>
            <w:vAlign w:val="center"/>
          </w:tcPr>
          <w:p w:rsidR="0016633B" w:rsidRPr="00E25D49" w:rsidRDefault="0016633B" w:rsidP="002D5F02">
            <w:pPr>
              <w:jc w:val="center"/>
              <w:rPr>
                <w:sz w:val="18"/>
                <w:szCs w:val="18"/>
              </w:rPr>
            </w:pPr>
            <w:r w:rsidRPr="00E25D49">
              <w:rPr>
                <w:sz w:val="18"/>
                <w:szCs w:val="18"/>
              </w:rPr>
              <w:t>1</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E25D49" w:rsidRDefault="0016633B" w:rsidP="002D5F02">
            <w:pPr>
              <w:rPr>
                <w:sz w:val="18"/>
                <w:szCs w:val="18"/>
              </w:rPr>
            </w:pPr>
            <w:r>
              <w:rPr>
                <w:sz w:val="18"/>
                <w:szCs w:val="18"/>
              </w:rPr>
              <w:t>Puberte,</w:t>
            </w:r>
            <w:r w:rsidRPr="00E25D49">
              <w:rPr>
                <w:sz w:val="18"/>
                <w:szCs w:val="18"/>
              </w:rPr>
              <w:t xml:space="preserve"> Menopoz</w:t>
            </w:r>
            <w:r>
              <w:rPr>
                <w:sz w:val="18"/>
                <w:szCs w:val="18"/>
              </w:rPr>
              <w:t>, Andropoz</w:t>
            </w:r>
          </w:p>
        </w:tc>
        <w:tc>
          <w:tcPr>
            <w:tcW w:w="2129" w:type="dxa"/>
            <w:vAlign w:val="center"/>
          </w:tcPr>
          <w:p w:rsidR="0016633B" w:rsidRPr="00E25D49" w:rsidRDefault="00897E78" w:rsidP="002D5F02">
            <w:pPr>
              <w:rPr>
                <w:sz w:val="18"/>
                <w:szCs w:val="18"/>
              </w:rPr>
            </w:pPr>
            <w:r>
              <w:rPr>
                <w:sz w:val="18"/>
                <w:szCs w:val="18"/>
              </w:rPr>
              <w:t>Öğr. Gör.Dr. Salime Akçakaya Tek</w:t>
            </w:r>
          </w:p>
        </w:tc>
        <w:tc>
          <w:tcPr>
            <w:tcW w:w="1134" w:type="dxa"/>
            <w:vAlign w:val="center"/>
          </w:tcPr>
          <w:p w:rsidR="0016633B" w:rsidRPr="00E25D49" w:rsidRDefault="0016633B" w:rsidP="002D5F02">
            <w:pPr>
              <w:rPr>
                <w:sz w:val="18"/>
                <w:szCs w:val="18"/>
              </w:rPr>
            </w:pPr>
            <w:r w:rsidRPr="00E25D49">
              <w:rPr>
                <w:sz w:val="18"/>
                <w:szCs w:val="18"/>
              </w:rPr>
              <w:t>4</w:t>
            </w:r>
          </w:p>
        </w:tc>
        <w:tc>
          <w:tcPr>
            <w:tcW w:w="703" w:type="dxa"/>
            <w:vAlign w:val="center"/>
          </w:tcPr>
          <w:p w:rsidR="0016633B" w:rsidRPr="00E25D49" w:rsidRDefault="0016633B" w:rsidP="002D5F02">
            <w:pPr>
              <w:rPr>
                <w:sz w:val="18"/>
                <w:szCs w:val="18"/>
              </w:rPr>
            </w:pPr>
            <w:r w:rsidRPr="00E25D49">
              <w:rPr>
                <w:sz w:val="18"/>
                <w:szCs w:val="18"/>
              </w:rPr>
              <w:t>1</w:t>
            </w:r>
          </w:p>
        </w:tc>
        <w:tc>
          <w:tcPr>
            <w:tcW w:w="2982" w:type="dxa"/>
            <w:vAlign w:val="center"/>
          </w:tcPr>
          <w:p w:rsidR="0016633B" w:rsidRPr="00E25D49" w:rsidRDefault="0016633B" w:rsidP="002D5F02">
            <w:pPr>
              <w:rPr>
                <w:sz w:val="18"/>
                <w:szCs w:val="18"/>
              </w:rPr>
            </w:pPr>
            <w:r>
              <w:rPr>
                <w:sz w:val="18"/>
                <w:szCs w:val="18"/>
              </w:rPr>
              <w:t>Puberty, Menopause,Andropause</w:t>
            </w:r>
          </w:p>
        </w:tc>
        <w:tc>
          <w:tcPr>
            <w:tcW w:w="1843" w:type="dxa"/>
            <w:vAlign w:val="center"/>
          </w:tcPr>
          <w:p w:rsidR="0016633B" w:rsidRPr="00E25D49" w:rsidRDefault="0016633B" w:rsidP="002D5F02">
            <w:pPr>
              <w:rPr>
                <w:sz w:val="18"/>
                <w:szCs w:val="18"/>
              </w:rPr>
            </w:pPr>
            <w:r w:rsidRPr="00E25D49">
              <w:rPr>
                <w:sz w:val="18"/>
                <w:szCs w:val="18"/>
              </w:rPr>
              <w:t>Prof. Dr. Fahri Bayıroğlu</w:t>
            </w:r>
          </w:p>
        </w:tc>
        <w:tc>
          <w:tcPr>
            <w:tcW w:w="992" w:type="dxa"/>
            <w:vAlign w:val="center"/>
          </w:tcPr>
          <w:p w:rsidR="0016633B" w:rsidRPr="00E25D49" w:rsidRDefault="0016633B" w:rsidP="002D5F02">
            <w:pPr>
              <w:jc w:val="center"/>
              <w:rPr>
                <w:sz w:val="18"/>
                <w:szCs w:val="18"/>
              </w:rPr>
            </w:pPr>
            <w:r w:rsidRPr="00E25D49">
              <w:rPr>
                <w:sz w:val="18"/>
                <w:szCs w:val="18"/>
              </w:rPr>
              <w:t>4</w:t>
            </w:r>
          </w:p>
        </w:tc>
        <w:tc>
          <w:tcPr>
            <w:tcW w:w="560" w:type="dxa"/>
            <w:vAlign w:val="center"/>
          </w:tcPr>
          <w:p w:rsidR="0016633B" w:rsidRPr="00E25D49" w:rsidRDefault="0016633B" w:rsidP="002D5F02">
            <w:pPr>
              <w:jc w:val="center"/>
              <w:rPr>
                <w:sz w:val="18"/>
                <w:szCs w:val="18"/>
              </w:rPr>
            </w:pPr>
            <w:r w:rsidRPr="00E25D49">
              <w:rPr>
                <w:sz w:val="18"/>
                <w:szCs w:val="18"/>
              </w:rPr>
              <w:t>1</w:t>
            </w:r>
          </w:p>
        </w:tc>
      </w:tr>
      <w:tr w:rsidR="0016633B" w:rsidRPr="00E25D49" w:rsidTr="002D5F02">
        <w:trPr>
          <w:trHeight w:val="288"/>
        </w:trPr>
        <w:tc>
          <w:tcPr>
            <w:tcW w:w="1526" w:type="dxa"/>
            <w:vAlign w:val="center"/>
          </w:tcPr>
          <w:p w:rsidR="0016633B" w:rsidRPr="00E25D49" w:rsidRDefault="0016633B" w:rsidP="002D5F02">
            <w:pPr>
              <w:rPr>
                <w:sz w:val="18"/>
                <w:szCs w:val="18"/>
              </w:rPr>
            </w:pPr>
          </w:p>
        </w:tc>
        <w:tc>
          <w:tcPr>
            <w:tcW w:w="2407" w:type="dxa"/>
            <w:vAlign w:val="center"/>
          </w:tcPr>
          <w:p w:rsidR="0016633B" w:rsidRDefault="0016633B" w:rsidP="002D5F02">
            <w:pPr>
              <w:rPr>
                <w:sz w:val="18"/>
                <w:szCs w:val="18"/>
              </w:rPr>
            </w:pPr>
            <w:r>
              <w:rPr>
                <w:sz w:val="18"/>
                <w:szCs w:val="18"/>
              </w:rPr>
              <w:t>Gebelik Fizyolojisi</w:t>
            </w:r>
          </w:p>
        </w:tc>
        <w:tc>
          <w:tcPr>
            <w:tcW w:w="2129" w:type="dxa"/>
            <w:vAlign w:val="center"/>
          </w:tcPr>
          <w:p w:rsidR="0016633B" w:rsidRPr="00E25D49" w:rsidRDefault="00897E78" w:rsidP="002D5F02">
            <w:pPr>
              <w:rPr>
                <w:sz w:val="18"/>
                <w:szCs w:val="18"/>
              </w:rPr>
            </w:pPr>
            <w:r>
              <w:rPr>
                <w:sz w:val="18"/>
                <w:szCs w:val="18"/>
              </w:rPr>
              <w:t>Öğr. Gör.Dr. Salime Akçakaya Tek</w:t>
            </w:r>
          </w:p>
        </w:tc>
        <w:tc>
          <w:tcPr>
            <w:tcW w:w="1134" w:type="dxa"/>
            <w:vAlign w:val="center"/>
          </w:tcPr>
          <w:p w:rsidR="0016633B" w:rsidRPr="00E25D49" w:rsidRDefault="0016633B" w:rsidP="002D5F02">
            <w:pPr>
              <w:rPr>
                <w:sz w:val="18"/>
                <w:szCs w:val="18"/>
              </w:rPr>
            </w:pPr>
            <w:r>
              <w:rPr>
                <w:sz w:val="18"/>
                <w:szCs w:val="18"/>
              </w:rPr>
              <w:t>4</w:t>
            </w:r>
          </w:p>
        </w:tc>
        <w:tc>
          <w:tcPr>
            <w:tcW w:w="703" w:type="dxa"/>
            <w:vAlign w:val="center"/>
          </w:tcPr>
          <w:p w:rsidR="0016633B" w:rsidRPr="00E25D49" w:rsidRDefault="0016633B" w:rsidP="002D5F02">
            <w:pPr>
              <w:rPr>
                <w:sz w:val="18"/>
                <w:szCs w:val="18"/>
              </w:rPr>
            </w:pPr>
            <w:r>
              <w:rPr>
                <w:sz w:val="18"/>
                <w:szCs w:val="18"/>
              </w:rPr>
              <w:t>2</w:t>
            </w:r>
          </w:p>
        </w:tc>
        <w:tc>
          <w:tcPr>
            <w:tcW w:w="2982" w:type="dxa"/>
            <w:vAlign w:val="center"/>
          </w:tcPr>
          <w:p w:rsidR="0016633B" w:rsidRDefault="0016633B" w:rsidP="002D5F02">
            <w:pPr>
              <w:rPr>
                <w:sz w:val="18"/>
                <w:szCs w:val="18"/>
              </w:rPr>
            </w:pPr>
            <w:r>
              <w:rPr>
                <w:sz w:val="18"/>
                <w:szCs w:val="18"/>
              </w:rPr>
              <w:t>Pregnancy Physiology</w:t>
            </w:r>
          </w:p>
        </w:tc>
        <w:tc>
          <w:tcPr>
            <w:tcW w:w="1843" w:type="dxa"/>
            <w:vAlign w:val="center"/>
          </w:tcPr>
          <w:p w:rsidR="0016633B" w:rsidRPr="00E25D49" w:rsidRDefault="00897E78" w:rsidP="002D5F02">
            <w:pPr>
              <w:rPr>
                <w:sz w:val="18"/>
                <w:szCs w:val="18"/>
              </w:rPr>
            </w:pPr>
            <w:r w:rsidRPr="00E25D49">
              <w:rPr>
                <w:sz w:val="18"/>
                <w:szCs w:val="18"/>
              </w:rPr>
              <w:t>Prof. Dr. Fahri Bayıroğlu</w:t>
            </w:r>
          </w:p>
        </w:tc>
        <w:tc>
          <w:tcPr>
            <w:tcW w:w="992" w:type="dxa"/>
            <w:vAlign w:val="center"/>
          </w:tcPr>
          <w:p w:rsidR="0016633B" w:rsidRPr="00E25D49" w:rsidRDefault="0016633B" w:rsidP="002D5F02">
            <w:pPr>
              <w:jc w:val="center"/>
              <w:rPr>
                <w:sz w:val="18"/>
                <w:szCs w:val="18"/>
              </w:rPr>
            </w:pPr>
            <w:r>
              <w:rPr>
                <w:sz w:val="18"/>
                <w:szCs w:val="18"/>
              </w:rPr>
              <w:t>4</w:t>
            </w:r>
          </w:p>
        </w:tc>
        <w:tc>
          <w:tcPr>
            <w:tcW w:w="560" w:type="dxa"/>
            <w:vAlign w:val="center"/>
          </w:tcPr>
          <w:p w:rsidR="0016633B" w:rsidRPr="00E25D49" w:rsidRDefault="0016633B" w:rsidP="002D5F02">
            <w:pPr>
              <w:jc w:val="center"/>
              <w:rPr>
                <w:sz w:val="18"/>
                <w:szCs w:val="18"/>
              </w:rPr>
            </w:pPr>
            <w:r>
              <w:rPr>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p>
        </w:tc>
        <w:tc>
          <w:tcPr>
            <w:tcW w:w="2407" w:type="dxa"/>
            <w:vAlign w:val="center"/>
          </w:tcPr>
          <w:p w:rsidR="0016633B" w:rsidRDefault="0016633B" w:rsidP="002D5F02">
            <w:pPr>
              <w:rPr>
                <w:sz w:val="18"/>
                <w:szCs w:val="18"/>
              </w:rPr>
            </w:pPr>
            <w:r>
              <w:rPr>
                <w:sz w:val="18"/>
                <w:szCs w:val="18"/>
              </w:rPr>
              <w:t>Fetus ve Yenidoğan Fizyolojisi</w:t>
            </w:r>
          </w:p>
        </w:tc>
        <w:tc>
          <w:tcPr>
            <w:tcW w:w="2129" w:type="dxa"/>
            <w:vAlign w:val="center"/>
          </w:tcPr>
          <w:p w:rsidR="0016633B" w:rsidRPr="00E25D49" w:rsidRDefault="00897E78" w:rsidP="002D5F02">
            <w:pPr>
              <w:rPr>
                <w:sz w:val="18"/>
                <w:szCs w:val="18"/>
              </w:rPr>
            </w:pPr>
            <w:r>
              <w:rPr>
                <w:sz w:val="18"/>
                <w:szCs w:val="18"/>
              </w:rPr>
              <w:t>Öğr. Gör.Dr. Salime Akçakaya Tek</w:t>
            </w:r>
          </w:p>
        </w:tc>
        <w:tc>
          <w:tcPr>
            <w:tcW w:w="1134" w:type="dxa"/>
            <w:vAlign w:val="center"/>
          </w:tcPr>
          <w:p w:rsidR="0016633B" w:rsidRPr="00E25D49" w:rsidRDefault="0016633B" w:rsidP="002D5F02">
            <w:pPr>
              <w:rPr>
                <w:sz w:val="18"/>
                <w:szCs w:val="18"/>
              </w:rPr>
            </w:pPr>
            <w:r>
              <w:rPr>
                <w:sz w:val="18"/>
                <w:szCs w:val="18"/>
              </w:rPr>
              <w:t>4</w:t>
            </w:r>
          </w:p>
        </w:tc>
        <w:tc>
          <w:tcPr>
            <w:tcW w:w="703" w:type="dxa"/>
            <w:vAlign w:val="center"/>
          </w:tcPr>
          <w:p w:rsidR="0016633B" w:rsidRPr="00E25D49" w:rsidRDefault="0016633B" w:rsidP="002D5F02">
            <w:pPr>
              <w:rPr>
                <w:sz w:val="18"/>
                <w:szCs w:val="18"/>
              </w:rPr>
            </w:pPr>
            <w:r>
              <w:rPr>
                <w:sz w:val="18"/>
                <w:szCs w:val="18"/>
              </w:rPr>
              <w:t>2</w:t>
            </w:r>
          </w:p>
        </w:tc>
        <w:tc>
          <w:tcPr>
            <w:tcW w:w="2982" w:type="dxa"/>
            <w:vAlign w:val="center"/>
          </w:tcPr>
          <w:p w:rsidR="0016633B" w:rsidRDefault="0016633B" w:rsidP="002D5F02">
            <w:pPr>
              <w:rPr>
                <w:sz w:val="18"/>
                <w:szCs w:val="18"/>
              </w:rPr>
            </w:pPr>
            <w:r>
              <w:rPr>
                <w:sz w:val="18"/>
                <w:szCs w:val="18"/>
              </w:rPr>
              <w:t>Fetus and Newborn Physiology</w:t>
            </w:r>
          </w:p>
        </w:tc>
        <w:tc>
          <w:tcPr>
            <w:tcW w:w="1843" w:type="dxa"/>
            <w:vAlign w:val="center"/>
          </w:tcPr>
          <w:p w:rsidR="0016633B" w:rsidRPr="00E25D49" w:rsidRDefault="0016633B" w:rsidP="002D5F02">
            <w:pPr>
              <w:rPr>
                <w:sz w:val="18"/>
                <w:szCs w:val="18"/>
              </w:rPr>
            </w:pPr>
            <w:r w:rsidRPr="00E25D49">
              <w:rPr>
                <w:sz w:val="18"/>
                <w:szCs w:val="18"/>
              </w:rPr>
              <w:t>Prof. Dr. Fahri Bayıroğlu</w:t>
            </w:r>
          </w:p>
        </w:tc>
        <w:tc>
          <w:tcPr>
            <w:tcW w:w="992" w:type="dxa"/>
            <w:vAlign w:val="center"/>
          </w:tcPr>
          <w:p w:rsidR="0016633B" w:rsidRPr="00E25D49" w:rsidRDefault="0016633B" w:rsidP="002D5F02">
            <w:pPr>
              <w:jc w:val="center"/>
              <w:rPr>
                <w:sz w:val="18"/>
                <w:szCs w:val="18"/>
              </w:rPr>
            </w:pPr>
            <w:r>
              <w:rPr>
                <w:sz w:val="18"/>
                <w:szCs w:val="18"/>
              </w:rPr>
              <w:t>4</w:t>
            </w:r>
          </w:p>
        </w:tc>
        <w:tc>
          <w:tcPr>
            <w:tcW w:w="560" w:type="dxa"/>
            <w:vAlign w:val="center"/>
          </w:tcPr>
          <w:p w:rsidR="0016633B" w:rsidRPr="00E25D49" w:rsidRDefault="0016633B" w:rsidP="002D5F02">
            <w:pPr>
              <w:jc w:val="center"/>
              <w:rPr>
                <w:sz w:val="18"/>
                <w:szCs w:val="18"/>
              </w:rPr>
            </w:pPr>
            <w:r>
              <w:rPr>
                <w:sz w:val="18"/>
                <w:szCs w:val="18"/>
              </w:rPr>
              <w:t>2</w:t>
            </w:r>
          </w:p>
        </w:tc>
      </w:tr>
      <w:tr w:rsidR="0016633B" w:rsidRPr="00E25D49" w:rsidTr="002D5F02">
        <w:trPr>
          <w:trHeight w:val="288"/>
        </w:trPr>
        <w:tc>
          <w:tcPr>
            <w:tcW w:w="1526" w:type="dxa"/>
            <w:vAlign w:val="center"/>
          </w:tcPr>
          <w:p w:rsidR="0016633B" w:rsidRPr="00E25D49" w:rsidRDefault="0016633B" w:rsidP="002D5F02">
            <w:pPr>
              <w:rPr>
                <w:b/>
                <w:bCs/>
                <w:sz w:val="18"/>
                <w:szCs w:val="18"/>
              </w:rPr>
            </w:pPr>
            <w:r w:rsidRPr="00E25D49">
              <w:rPr>
                <w:b/>
                <w:bCs/>
                <w:sz w:val="18"/>
                <w:szCs w:val="18"/>
              </w:rPr>
              <w:t>HİSTOLOJİ ve EMBRİYOLOJİ</w:t>
            </w:r>
          </w:p>
        </w:tc>
        <w:tc>
          <w:tcPr>
            <w:tcW w:w="2407" w:type="dxa"/>
            <w:vAlign w:val="center"/>
          </w:tcPr>
          <w:p w:rsidR="0016633B" w:rsidRPr="00E25D49" w:rsidRDefault="0016633B" w:rsidP="002D5F02">
            <w:pPr>
              <w:rPr>
                <w:sz w:val="18"/>
                <w:szCs w:val="18"/>
              </w:rPr>
            </w:pPr>
            <w:r w:rsidRPr="00E25D49">
              <w:rPr>
                <w:sz w:val="18"/>
                <w:szCs w:val="18"/>
              </w:rPr>
              <w:t xml:space="preserve">Hipofiz </w:t>
            </w:r>
            <w:r>
              <w:rPr>
                <w:sz w:val="18"/>
                <w:szCs w:val="18"/>
              </w:rPr>
              <w:t>ve Epifiz Histolojisi ve</w:t>
            </w:r>
            <w:r w:rsidRPr="00E25D49">
              <w:rPr>
                <w:sz w:val="18"/>
                <w:szCs w:val="18"/>
              </w:rPr>
              <w:t xml:space="preserve"> Gelişimi</w:t>
            </w:r>
          </w:p>
        </w:tc>
        <w:tc>
          <w:tcPr>
            <w:tcW w:w="2129" w:type="dxa"/>
            <w:vAlign w:val="center"/>
          </w:tcPr>
          <w:p w:rsidR="0016633B" w:rsidRPr="00E25D49" w:rsidRDefault="0016633B" w:rsidP="002D5F02">
            <w:pPr>
              <w:rPr>
                <w:sz w:val="18"/>
                <w:szCs w:val="18"/>
              </w:rPr>
            </w:pPr>
            <w:r w:rsidRPr="00E25D49">
              <w:rPr>
                <w:sz w:val="18"/>
                <w:szCs w:val="18"/>
              </w:rPr>
              <w:t>Prof. Dr. H. Meltem Özgüner</w:t>
            </w:r>
          </w:p>
        </w:tc>
        <w:tc>
          <w:tcPr>
            <w:tcW w:w="1134" w:type="dxa"/>
            <w:vAlign w:val="center"/>
          </w:tcPr>
          <w:p w:rsidR="0016633B" w:rsidRPr="00E25D49" w:rsidRDefault="0016633B" w:rsidP="002D5F02">
            <w:pPr>
              <w:rPr>
                <w:sz w:val="18"/>
                <w:szCs w:val="18"/>
              </w:rPr>
            </w:pPr>
            <w:r w:rsidRPr="00E25D49">
              <w:rPr>
                <w:sz w:val="18"/>
                <w:szCs w:val="18"/>
              </w:rPr>
              <w:t>4</w:t>
            </w:r>
          </w:p>
        </w:tc>
        <w:tc>
          <w:tcPr>
            <w:tcW w:w="703" w:type="dxa"/>
            <w:vAlign w:val="center"/>
          </w:tcPr>
          <w:p w:rsidR="0016633B" w:rsidRPr="00E25D49" w:rsidRDefault="0016633B" w:rsidP="002D5F02">
            <w:pPr>
              <w:rPr>
                <w:sz w:val="18"/>
                <w:szCs w:val="18"/>
              </w:rPr>
            </w:pPr>
            <w:r w:rsidRPr="00E25D49">
              <w:rPr>
                <w:sz w:val="18"/>
                <w:szCs w:val="18"/>
              </w:rPr>
              <w:t>2</w:t>
            </w:r>
          </w:p>
        </w:tc>
        <w:tc>
          <w:tcPr>
            <w:tcW w:w="2982" w:type="dxa"/>
            <w:vAlign w:val="center"/>
          </w:tcPr>
          <w:p w:rsidR="0016633B" w:rsidRPr="00E25D49" w:rsidRDefault="0016633B" w:rsidP="002D5F02">
            <w:pPr>
              <w:rPr>
                <w:sz w:val="18"/>
                <w:szCs w:val="18"/>
              </w:rPr>
            </w:pPr>
            <w:r w:rsidRPr="00E25D49">
              <w:rPr>
                <w:sz w:val="18"/>
                <w:szCs w:val="18"/>
              </w:rPr>
              <w:t>Development and Histology of Pituitary Gland and Epiphysis Gland</w:t>
            </w:r>
          </w:p>
        </w:tc>
        <w:tc>
          <w:tcPr>
            <w:tcW w:w="1843" w:type="dxa"/>
            <w:vAlign w:val="center"/>
          </w:tcPr>
          <w:p w:rsidR="0016633B" w:rsidRPr="00E25D49" w:rsidRDefault="0016633B" w:rsidP="002D5F02">
            <w:pPr>
              <w:rPr>
                <w:sz w:val="18"/>
                <w:szCs w:val="18"/>
              </w:rPr>
            </w:pPr>
            <w:r w:rsidRPr="00E25D49">
              <w:rPr>
                <w:sz w:val="18"/>
                <w:szCs w:val="18"/>
              </w:rPr>
              <w:t>Prof. Dr. H. Meltem Özgüner</w:t>
            </w:r>
          </w:p>
        </w:tc>
        <w:tc>
          <w:tcPr>
            <w:tcW w:w="992" w:type="dxa"/>
            <w:vAlign w:val="center"/>
          </w:tcPr>
          <w:p w:rsidR="0016633B" w:rsidRPr="00E25D49" w:rsidRDefault="0016633B" w:rsidP="002D5F02">
            <w:pPr>
              <w:jc w:val="center"/>
              <w:rPr>
                <w:sz w:val="18"/>
                <w:szCs w:val="18"/>
              </w:rPr>
            </w:pPr>
            <w:r w:rsidRPr="00E25D49">
              <w:rPr>
                <w:sz w:val="18"/>
                <w:szCs w:val="18"/>
              </w:rPr>
              <w:t>4</w:t>
            </w:r>
          </w:p>
        </w:tc>
        <w:tc>
          <w:tcPr>
            <w:tcW w:w="560" w:type="dxa"/>
            <w:vAlign w:val="center"/>
          </w:tcPr>
          <w:p w:rsidR="0016633B" w:rsidRPr="00E25D49" w:rsidRDefault="0016633B" w:rsidP="002D5F02">
            <w:pPr>
              <w:jc w:val="center"/>
              <w:rPr>
                <w:sz w:val="18"/>
                <w:szCs w:val="18"/>
              </w:rPr>
            </w:pPr>
            <w:r w:rsidRPr="00E25D49">
              <w:rPr>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E25D49" w:rsidRDefault="0016633B" w:rsidP="002D5F02">
            <w:pPr>
              <w:rPr>
                <w:sz w:val="18"/>
                <w:szCs w:val="18"/>
              </w:rPr>
            </w:pPr>
            <w:r w:rsidRPr="00E25D49">
              <w:rPr>
                <w:sz w:val="18"/>
                <w:szCs w:val="18"/>
              </w:rPr>
              <w:t>Tiroid, Paratiroid Histolojisi ve Gelişimleri</w:t>
            </w:r>
          </w:p>
        </w:tc>
        <w:tc>
          <w:tcPr>
            <w:tcW w:w="2129" w:type="dxa"/>
            <w:vAlign w:val="center"/>
          </w:tcPr>
          <w:p w:rsidR="0016633B" w:rsidRPr="00E25D49" w:rsidRDefault="0016633B" w:rsidP="002D5F02">
            <w:pPr>
              <w:rPr>
                <w:sz w:val="18"/>
                <w:szCs w:val="18"/>
              </w:rPr>
            </w:pPr>
            <w:r w:rsidRPr="00E25D49">
              <w:rPr>
                <w:sz w:val="18"/>
                <w:szCs w:val="18"/>
              </w:rPr>
              <w:t>Prof. Dr. H. Meltem Özgüner</w:t>
            </w:r>
          </w:p>
        </w:tc>
        <w:tc>
          <w:tcPr>
            <w:tcW w:w="1134" w:type="dxa"/>
            <w:vAlign w:val="center"/>
          </w:tcPr>
          <w:p w:rsidR="0016633B" w:rsidRPr="00E25D49" w:rsidRDefault="0016633B" w:rsidP="002D5F02">
            <w:pPr>
              <w:rPr>
                <w:sz w:val="18"/>
                <w:szCs w:val="18"/>
              </w:rPr>
            </w:pPr>
            <w:r w:rsidRPr="00E25D49">
              <w:rPr>
                <w:sz w:val="18"/>
                <w:szCs w:val="18"/>
              </w:rPr>
              <w:t>4</w:t>
            </w:r>
          </w:p>
        </w:tc>
        <w:tc>
          <w:tcPr>
            <w:tcW w:w="703" w:type="dxa"/>
            <w:vAlign w:val="center"/>
          </w:tcPr>
          <w:p w:rsidR="0016633B" w:rsidRPr="00E25D49" w:rsidRDefault="0016633B" w:rsidP="002D5F02">
            <w:pPr>
              <w:rPr>
                <w:sz w:val="18"/>
                <w:szCs w:val="18"/>
              </w:rPr>
            </w:pPr>
            <w:r w:rsidRPr="00E25D49">
              <w:rPr>
                <w:sz w:val="18"/>
                <w:szCs w:val="18"/>
              </w:rPr>
              <w:t>2</w:t>
            </w:r>
          </w:p>
        </w:tc>
        <w:tc>
          <w:tcPr>
            <w:tcW w:w="2982" w:type="dxa"/>
            <w:vAlign w:val="center"/>
          </w:tcPr>
          <w:p w:rsidR="0016633B" w:rsidRPr="00E25D49" w:rsidRDefault="0016633B" w:rsidP="002D5F02">
            <w:pPr>
              <w:rPr>
                <w:sz w:val="18"/>
                <w:szCs w:val="18"/>
              </w:rPr>
            </w:pPr>
            <w:r w:rsidRPr="00E25D49">
              <w:rPr>
                <w:sz w:val="18"/>
                <w:szCs w:val="18"/>
              </w:rPr>
              <w:t>Histology and Development of Thyroid and Parathyroid Glands</w:t>
            </w:r>
          </w:p>
        </w:tc>
        <w:tc>
          <w:tcPr>
            <w:tcW w:w="1843" w:type="dxa"/>
            <w:vAlign w:val="center"/>
          </w:tcPr>
          <w:p w:rsidR="0016633B" w:rsidRPr="00E25D49" w:rsidRDefault="0016633B" w:rsidP="002D5F02">
            <w:pPr>
              <w:rPr>
                <w:sz w:val="18"/>
                <w:szCs w:val="18"/>
              </w:rPr>
            </w:pPr>
            <w:r w:rsidRPr="00E25D49">
              <w:rPr>
                <w:sz w:val="18"/>
                <w:szCs w:val="18"/>
              </w:rPr>
              <w:t>Prof. Dr. H. Meltem Özgüner</w:t>
            </w:r>
          </w:p>
        </w:tc>
        <w:tc>
          <w:tcPr>
            <w:tcW w:w="992" w:type="dxa"/>
            <w:vAlign w:val="center"/>
          </w:tcPr>
          <w:p w:rsidR="0016633B" w:rsidRPr="00E25D49" w:rsidRDefault="0016633B" w:rsidP="002D5F02">
            <w:pPr>
              <w:jc w:val="center"/>
              <w:rPr>
                <w:sz w:val="18"/>
                <w:szCs w:val="18"/>
              </w:rPr>
            </w:pPr>
            <w:r w:rsidRPr="00E25D49">
              <w:rPr>
                <w:sz w:val="18"/>
                <w:szCs w:val="18"/>
              </w:rPr>
              <w:t>4</w:t>
            </w:r>
          </w:p>
        </w:tc>
        <w:tc>
          <w:tcPr>
            <w:tcW w:w="560" w:type="dxa"/>
            <w:vAlign w:val="center"/>
          </w:tcPr>
          <w:p w:rsidR="0016633B" w:rsidRPr="00E25D49" w:rsidRDefault="0016633B" w:rsidP="002D5F02">
            <w:pPr>
              <w:jc w:val="center"/>
              <w:rPr>
                <w:sz w:val="18"/>
                <w:szCs w:val="18"/>
              </w:rPr>
            </w:pPr>
            <w:r w:rsidRPr="00E25D49">
              <w:rPr>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E25D49" w:rsidRDefault="0016633B" w:rsidP="002D5F02">
            <w:pPr>
              <w:rPr>
                <w:sz w:val="18"/>
                <w:szCs w:val="18"/>
              </w:rPr>
            </w:pPr>
            <w:r w:rsidRPr="00E25D49">
              <w:rPr>
                <w:sz w:val="18"/>
                <w:szCs w:val="18"/>
              </w:rPr>
              <w:t>Adrenal Bez Histolojisi ve Gelişimi</w:t>
            </w:r>
          </w:p>
        </w:tc>
        <w:tc>
          <w:tcPr>
            <w:tcW w:w="2129" w:type="dxa"/>
            <w:vAlign w:val="center"/>
          </w:tcPr>
          <w:p w:rsidR="0016633B" w:rsidRPr="00E25D49" w:rsidRDefault="0016633B" w:rsidP="002D5F02">
            <w:pPr>
              <w:rPr>
                <w:sz w:val="18"/>
                <w:szCs w:val="18"/>
              </w:rPr>
            </w:pPr>
            <w:r w:rsidRPr="00E25D49">
              <w:rPr>
                <w:sz w:val="18"/>
                <w:szCs w:val="18"/>
              </w:rPr>
              <w:t>Prof. Dr. H. Meltem Özgüner</w:t>
            </w:r>
          </w:p>
        </w:tc>
        <w:tc>
          <w:tcPr>
            <w:tcW w:w="1134" w:type="dxa"/>
            <w:vAlign w:val="center"/>
          </w:tcPr>
          <w:p w:rsidR="0016633B" w:rsidRPr="00E25D49" w:rsidRDefault="0016633B" w:rsidP="002D5F02">
            <w:pPr>
              <w:rPr>
                <w:sz w:val="18"/>
                <w:szCs w:val="18"/>
              </w:rPr>
            </w:pPr>
            <w:r w:rsidRPr="00E25D49">
              <w:rPr>
                <w:sz w:val="18"/>
                <w:szCs w:val="18"/>
              </w:rPr>
              <w:t>4</w:t>
            </w:r>
          </w:p>
        </w:tc>
        <w:tc>
          <w:tcPr>
            <w:tcW w:w="703" w:type="dxa"/>
            <w:vAlign w:val="center"/>
          </w:tcPr>
          <w:p w:rsidR="0016633B" w:rsidRPr="00E25D49" w:rsidRDefault="0016633B" w:rsidP="002D5F02">
            <w:pPr>
              <w:rPr>
                <w:sz w:val="18"/>
                <w:szCs w:val="18"/>
              </w:rPr>
            </w:pPr>
            <w:r w:rsidRPr="00E25D49">
              <w:rPr>
                <w:sz w:val="18"/>
                <w:szCs w:val="18"/>
              </w:rPr>
              <w:t>1</w:t>
            </w:r>
          </w:p>
        </w:tc>
        <w:tc>
          <w:tcPr>
            <w:tcW w:w="2982" w:type="dxa"/>
            <w:vAlign w:val="center"/>
          </w:tcPr>
          <w:p w:rsidR="0016633B" w:rsidRPr="00E25D49" w:rsidRDefault="0016633B" w:rsidP="002D5F02">
            <w:pPr>
              <w:rPr>
                <w:sz w:val="18"/>
                <w:szCs w:val="18"/>
              </w:rPr>
            </w:pPr>
            <w:r w:rsidRPr="00E25D49">
              <w:rPr>
                <w:sz w:val="18"/>
                <w:szCs w:val="18"/>
              </w:rPr>
              <w:t>Devel</w:t>
            </w:r>
            <w:r>
              <w:rPr>
                <w:sz w:val="18"/>
                <w:szCs w:val="18"/>
              </w:rPr>
              <w:t>opment and Histology of Adrenal</w:t>
            </w:r>
            <w:r w:rsidRPr="00E25D49">
              <w:rPr>
                <w:sz w:val="18"/>
                <w:szCs w:val="18"/>
              </w:rPr>
              <w:t xml:space="preserve"> Gland</w:t>
            </w:r>
          </w:p>
        </w:tc>
        <w:tc>
          <w:tcPr>
            <w:tcW w:w="1843" w:type="dxa"/>
            <w:vAlign w:val="center"/>
          </w:tcPr>
          <w:p w:rsidR="0016633B" w:rsidRDefault="0016633B" w:rsidP="002D5F02">
            <w:pPr>
              <w:rPr>
                <w:sz w:val="18"/>
                <w:szCs w:val="18"/>
              </w:rPr>
            </w:pPr>
            <w:r w:rsidRPr="00E25D49">
              <w:rPr>
                <w:sz w:val="18"/>
                <w:szCs w:val="18"/>
              </w:rPr>
              <w:t>Prof. Dr. H. Meltem Özgüner</w:t>
            </w:r>
          </w:p>
          <w:p w:rsidR="0016633B" w:rsidRPr="00E25D49" w:rsidRDefault="0016633B" w:rsidP="002D5F02">
            <w:pPr>
              <w:rPr>
                <w:sz w:val="18"/>
                <w:szCs w:val="18"/>
              </w:rPr>
            </w:pPr>
          </w:p>
        </w:tc>
        <w:tc>
          <w:tcPr>
            <w:tcW w:w="992" w:type="dxa"/>
            <w:vAlign w:val="center"/>
          </w:tcPr>
          <w:p w:rsidR="0016633B" w:rsidRPr="00E25D49" w:rsidRDefault="0016633B" w:rsidP="002D5F02">
            <w:pPr>
              <w:jc w:val="center"/>
              <w:rPr>
                <w:sz w:val="18"/>
                <w:szCs w:val="18"/>
              </w:rPr>
            </w:pPr>
            <w:r w:rsidRPr="00E25D49">
              <w:rPr>
                <w:sz w:val="18"/>
                <w:szCs w:val="18"/>
              </w:rPr>
              <w:t>4</w:t>
            </w:r>
          </w:p>
        </w:tc>
        <w:tc>
          <w:tcPr>
            <w:tcW w:w="560" w:type="dxa"/>
            <w:vAlign w:val="center"/>
          </w:tcPr>
          <w:p w:rsidR="0016633B" w:rsidRPr="00E25D49" w:rsidRDefault="0016633B" w:rsidP="002D5F02">
            <w:pPr>
              <w:jc w:val="center"/>
              <w:rPr>
                <w:sz w:val="18"/>
                <w:szCs w:val="18"/>
              </w:rPr>
            </w:pPr>
            <w:r w:rsidRPr="00E25D49">
              <w:rPr>
                <w:sz w:val="18"/>
                <w:szCs w:val="18"/>
              </w:rPr>
              <w:t>1</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lastRenderedPageBreak/>
              <w:t> </w:t>
            </w:r>
          </w:p>
        </w:tc>
        <w:tc>
          <w:tcPr>
            <w:tcW w:w="2407" w:type="dxa"/>
            <w:vAlign w:val="center"/>
          </w:tcPr>
          <w:p w:rsidR="0016633B" w:rsidRPr="00E25D49" w:rsidRDefault="0016633B" w:rsidP="002D5F02">
            <w:pPr>
              <w:rPr>
                <w:sz w:val="18"/>
                <w:szCs w:val="18"/>
              </w:rPr>
            </w:pPr>
            <w:r w:rsidRPr="00E25D49">
              <w:rPr>
                <w:sz w:val="18"/>
                <w:szCs w:val="18"/>
              </w:rPr>
              <w:t>Pankreas ve Yaygın Nöroendokrin Sistem</w:t>
            </w:r>
          </w:p>
        </w:tc>
        <w:tc>
          <w:tcPr>
            <w:tcW w:w="2129" w:type="dxa"/>
            <w:vAlign w:val="center"/>
          </w:tcPr>
          <w:p w:rsidR="0016633B" w:rsidRPr="00E25D49" w:rsidRDefault="0016633B" w:rsidP="002D5F02">
            <w:pPr>
              <w:rPr>
                <w:sz w:val="18"/>
                <w:szCs w:val="18"/>
              </w:rPr>
            </w:pPr>
            <w:r w:rsidRPr="00E25D49">
              <w:rPr>
                <w:sz w:val="18"/>
                <w:szCs w:val="18"/>
              </w:rPr>
              <w:t>Prof. Dr. H. Meltem Özgüner</w:t>
            </w:r>
          </w:p>
        </w:tc>
        <w:tc>
          <w:tcPr>
            <w:tcW w:w="1134" w:type="dxa"/>
            <w:vAlign w:val="center"/>
          </w:tcPr>
          <w:p w:rsidR="0016633B" w:rsidRPr="00E25D49" w:rsidRDefault="0016633B" w:rsidP="002D5F02">
            <w:pPr>
              <w:rPr>
                <w:sz w:val="18"/>
                <w:szCs w:val="18"/>
              </w:rPr>
            </w:pPr>
            <w:r w:rsidRPr="00E25D49">
              <w:rPr>
                <w:sz w:val="18"/>
                <w:szCs w:val="18"/>
              </w:rPr>
              <w:t>4</w:t>
            </w:r>
          </w:p>
        </w:tc>
        <w:tc>
          <w:tcPr>
            <w:tcW w:w="703" w:type="dxa"/>
            <w:vAlign w:val="center"/>
          </w:tcPr>
          <w:p w:rsidR="0016633B" w:rsidRPr="00E25D49" w:rsidRDefault="0016633B" w:rsidP="002D5F02">
            <w:pPr>
              <w:rPr>
                <w:sz w:val="18"/>
                <w:szCs w:val="18"/>
              </w:rPr>
            </w:pPr>
            <w:r>
              <w:rPr>
                <w:sz w:val="18"/>
                <w:szCs w:val="18"/>
              </w:rPr>
              <w:t>2</w:t>
            </w:r>
          </w:p>
        </w:tc>
        <w:tc>
          <w:tcPr>
            <w:tcW w:w="2982" w:type="dxa"/>
            <w:vAlign w:val="center"/>
          </w:tcPr>
          <w:p w:rsidR="0016633B" w:rsidRPr="00E25D49" w:rsidRDefault="0016633B" w:rsidP="002D5F02">
            <w:pPr>
              <w:rPr>
                <w:sz w:val="18"/>
                <w:szCs w:val="18"/>
              </w:rPr>
            </w:pPr>
            <w:r w:rsidRPr="00E25D49">
              <w:rPr>
                <w:sz w:val="18"/>
                <w:szCs w:val="18"/>
              </w:rPr>
              <w:t>Pancreas and DNES</w:t>
            </w:r>
          </w:p>
        </w:tc>
        <w:tc>
          <w:tcPr>
            <w:tcW w:w="1843" w:type="dxa"/>
            <w:vAlign w:val="center"/>
          </w:tcPr>
          <w:p w:rsidR="0016633B" w:rsidRPr="00E25D49" w:rsidRDefault="0016633B" w:rsidP="002D5F02">
            <w:pPr>
              <w:rPr>
                <w:sz w:val="18"/>
                <w:szCs w:val="18"/>
              </w:rPr>
            </w:pPr>
            <w:r w:rsidRPr="00E25D49">
              <w:rPr>
                <w:sz w:val="18"/>
                <w:szCs w:val="18"/>
              </w:rPr>
              <w:t>Prof. Dr. H. Meltem Özgüner</w:t>
            </w:r>
          </w:p>
        </w:tc>
        <w:tc>
          <w:tcPr>
            <w:tcW w:w="992" w:type="dxa"/>
            <w:vAlign w:val="center"/>
          </w:tcPr>
          <w:p w:rsidR="0016633B" w:rsidRPr="00E25D49" w:rsidRDefault="0016633B" w:rsidP="002D5F02">
            <w:pPr>
              <w:jc w:val="center"/>
              <w:rPr>
                <w:sz w:val="18"/>
                <w:szCs w:val="18"/>
              </w:rPr>
            </w:pPr>
            <w:r w:rsidRPr="00E25D49">
              <w:rPr>
                <w:sz w:val="18"/>
                <w:szCs w:val="18"/>
              </w:rPr>
              <w:t>4</w:t>
            </w:r>
          </w:p>
        </w:tc>
        <w:tc>
          <w:tcPr>
            <w:tcW w:w="560" w:type="dxa"/>
            <w:vAlign w:val="center"/>
          </w:tcPr>
          <w:p w:rsidR="0016633B" w:rsidRPr="00E25D49" w:rsidRDefault="0016633B" w:rsidP="002D5F02">
            <w:pPr>
              <w:jc w:val="center"/>
              <w:rPr>
                <w:sz w:val="18"/>
                <w:szCs w:val="18"/>
              </w:rPr>
            </w:pPr>
            <w:r>
              <w:rPr>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E25D49" w:rsidRDefault="0016633B" w:rsidP="002D5F02">
            <w:pPr>
              <w:rPr>
                <w:sz w:val="18"/>
                <w:szCs w:val="18"/>
              </w:rPr>
            </w:pPr>
            <w:r w:rsidRPr="00E25D49">
              <w:rPr>
                <w:sz w:val="18"/>
                <w:szCs w:val="18"/>
              </w:rPr>
              <w:t>Üriner Sistem Histolojisi</w:t>
            </w:r>
          </w:p>
        </w:tc>
        <w:tc>
          <w:tcPr>
            <w:tcW w:w="2129" w:type="dxa"/>
            <w:vAlign w:val="center"/>
          </w:tcPr>
          <w:p w:rsidR="0016633B" w:rsidRPr="00E25D49" w:rsidRDefault="0016633B" w:rsidP="002D5F02">
            <w:pPr>
              <w:rPr>
                <w:sz w:val="18"/>
                <w:szCs w:val="18"/>
              </w:rPr>
            </w:pPr>
            <w:r w:rsidRPr="00E25D49">
              <w:rPr>
                <w:sz w:val="18"/>
                <w:szCs w:val="18"/>
              </w:rPr>
              <w:t>Prof.</w:t>
            </w:r>
            <w:r>
              <w:rPr>
                <w:sz w:val="18"/>
                <w:szCs w:val="18"/>
              </w:rPr>
              <w:t xml:space="preserve"> </w:t>
            </w:r>
            <w:r w:rsidRPr="00E25D49">
              <w:rPr>
                <w:sz w:val="18"/>
                <w:szCs w:val="18"/>
              </w:rPr>
              <w:t>Dr. Sevil Çaylı</w:t>
            </w:r>
          </w:p>
        </w:tc>
        <w:tc>
          <w:tcPr>
            <w:tcW w:w="1134" w:type="dxa"/>
            <w:vAlign w:val="center"/>
          </w:tcPr>
          <w:p w:rsidR="0016633B" w:rsidRPr="00E25D49" w:rsidRDefault="0016633B" w:rsidP="002D5F02">
            <w:pPr>
              <w:rPr>
                <w:sz w:val="18"/>
                <w:szCs w:val="18"/>
              </w:rPr>
            </w:pPr>
            <w:r w:rsidRPr="00E25D49">
              <w:rPr>
                <w:sz w:val="18"/>
                <w:szCs w:val="18"/>
              </w:rPr>
              <w:t>4</w:t>
            </w:r>
          </w:p>
        </w:tc>
        <w:tc>
          <w:tcPr>
            <w:tcW w:w="703" w:type="dxa"/>
            <w:vAlign w:val="center"/>
          </w:tcPr>
          <w:p w:rsidR="0016633B" w:rsidRPr="00E25D49" w:rsidRDefault="0016633B" w:rsidP="002D5F02">
            <w:pPr>
              <w:rPr>
                <w:sz w:val="18"/>
                <w:szCs w:val="18"/>
              </w:rPr>
            </w:pPr>
            <w:r w:rsidRPr="00E25D49">
              <w:rPr>
                <w:sz w:val="18"/>
                <w:szCs w:val="18"/>
              </w:rPr>
              <w:t>4</w:t>
            </w:r>
          </w:p>
        </w:tc>
        <w:tc>
          <w:tcPr>
            <w:tcW w:w="2982" w:type="dxa"/>
            <w:vAlign w:val="center"/>
          </w:tcPr>
          <w:p w:rsidR="0016633B" w:rsidRPr="00E25D49" w:rsidRDefault="0016633B" w:rsidP="002D5F02">
            <w:pPr>
              <w:rPr>
                <w:sz w:val="18"/>
                <w:szCs w:val="18"/>
              </w:rPr>
            </w:pPr>
            <w:r w:rsidRPr="00E25D49">
              <w:rPr>
                <w:sz w:val="18"/>
                <w:szCs w:val="18"/>
              </w:rPr>
              <w:t>Urinary System Histology</w:t>
            </w:r>
          </w:p>
        </w:tc>
        <w:tc>
          <w:tcPr>
            <w:tcW w:w="1843" w:type="dxa"/>
            <w:vAlign w:val="center"/>
          </w:tcPr>
          <w:p w:rsidR="0016633B" w:rsidRPr="00E25D49" w:rsidRDefault="0016633B" w:rsidP="002D5F02">
            <w:pPr>
              <w:rPr>
                <w:sz w:val="18"/>
                <w:szCs w:val="18"/>
              </w:rPr>
            </w:pPr>
            <w:r w:rsidRPr="00E25D49">
              <w:rPr>
                <w:sz w:val="18"/>
                <w:szCs w:val="18"/>
              </w:rPr>
              <w:t>Prof. Dr. Sevil Çaylı</w:t>
            </w:r>
          </w:p>
        </w:tc>
        <w:tc>
          <w:tcPr>
            <w:tcW w:w="992" w:type="dxa"/>
            <w:vAlign w:val="center"/>
          </w:tcPr>
          <w:p w:rsidR="0016633B" w:rsidRPr="00E25D49" w:rsidRDefault="0016633B" w:rsidP="002D5F02">
            <w:pPr>
              <w:jc w:val="center"/>
              <w:rPr>
                <w:sz w:val="18"/>
                <w:szCs w:val="18"/>
              </w:rPr>
            </w:pPr>
            <w:r>
              <w:rPr>
                <w:sz w:val="18"/>
                <w:szCs w:val="18"/>
              </w:rPr>
              <w:t>4</w:t>
            </w:r>
          </w:p>
        </w:tc>
        <w:tc>
          <w:tcPr>
            <w:tcW w:w="560" w:type="dxa"/>
            <w:vAlign w:val="center"/>
          </w:tcPr>
          <w:p w:rsidR="0016633B" w:rsidRPr="00E25D49" w:rsidRDefault="0016633B" w:rsidP="002D5F02">
            <w:pPr>
              <w:jc w:val="center"/>
              <w:rPr>
                <w:sz w:val="18"/>
                <w:szCs w:val="18"/>
              </w:rPr>
            </w:pPr>
            <w:r>
              <w:rPr>
                <w:sz w:val="18"/>
                <w:szCs w:val="18"/>
              </w:rPr>
              <w:t>4</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E25D49" w:rsidRDefault="0016633B" w:rsidP="002D5F02">
            <w:pPr>
              <w:rPr>
                <w:sz w:val="18"/>
                <w:szCs w:val="18"/>
              </w:rPr>
            </w:pPr>
            <w:r w:rsidRPr="00E25D49">
              <w:rPr>
                <w:sz w:val="18"/>
                <w:szCs w:val="18"/>
              </w:rPr>
              <w:t>Üriner Sistem Gelişimi</w:t>
            </w:r>
          </w:p>
        </w:tc>
        <w:tc>
          <w:tcPr>
            <w:tcW w:w="2129" w:type="dxa"/>
            <w:vAlign w:val="center"/>
          </w:tcPr>
          <w:p w:rsidR="0016633B" w:rsidRPr="00E25D49" w:rsidRDefault="0016633B" w:rsidP="002D5F02">
            <w:pPr>
              <w:rPr>
                <w:sz w:val="18"/>
                <w:szCs w:val="18"/>
              </w:rPr>
            </w:pPr>
            <w:r w:rsidRPr="00E25D49">
              <w:rPr>
                <w:sz w:val="18"/>
                <w:szCs w:val="18"/>
              </w:rPr>
              <w:t>Prof.</w:t>
            </w:r>
            <w:r>
              <w:rPr>
                <w:sz w:val="18"/>
                <w:szCs w:val="18"/>
              </w:rPr>
              <w:t xml:space="preserve"> </w:t>
            </w:r>
            <w:r w:rsidRPr="00E25D49">
              <w:rPr>
                <w:sz w:val="18"/>
                <w:szCs w:val="18"/>
              </w:rPr>
              <w:t>Dr. Sevil Çaylı</w:t>
            </w:r>
          </w:p>
        </w:tc>
        <w:tc>
          <w:tcPr>
            <w:tcW w:w="1134" w:type="dxa"/>
            <w:vAlign w:val="center"/>
          </w:tcPr>
          <w:p w:rsidR="0016633B" w:rsidRPr="00E25D49" w:rsidRDefault="0016633B" w:rsidP="002D5F02">
            <w:pPr>
              <w:rPr>
                <w:sz w:val="18"/>
                <w:szCs w:val="18"/>
              </w:rPr>
            </w:pPr>
            <w:r w:rsidRPr="00E25D49">
              <w:rPr>
                <w:sz w:val="18"/>
                <w:szCs w:val="18"/>
              </w:rPr>
              <w:t>4</w:t>
            </w:r>
          </w:p>
        </w:tc>
        <w:tc>
          <w:tcPr>
            <w:tcW w:w="703" w:type="dxa"/>
            <w:vAlign w:val="center"/>
          </w:tcPr>
          <w:p w:rsidR="0016633B" w:rsidRPr="00E25D49" w:rsidRDefault="0016633B" w:rsidP="002D5F02">
            <w:pPr>
              <w:rPr>
                <w:sz w:val="18"/>
                <w:szCs w:val="18"/>
              </w:rPr>
            </w:pPr>
            <w:r w:rsidRPr="00E25D49">
              <w:rPr>
                <w:sz w:val="18"/>
                <w:szCs w:val="18"/>
              </w:rPr>
              <w:t>2</w:t>
            </w:r>
          </w:p>
        </w:tc>
        <w:tc>
          <w:tcPr>
            <w:tcW w:w="2982" w:type="dxa"/>
            <w:vAlign w:val="center"/>
          </w:tcPr>
          <w:p w:rsidR="0016633B" w:rsidRPr="00E25D49" w:rsidRDefault="0016633B" w:rsidP="002D5F02">
            <w:pPr>
              <w:rPr>
                <w:sz w:val="18"/>
                <w:szCs w:val="18"/>
              </w:rPr>
            </w:pPr>
            <w:r>
              <w:rPr>
                <w:sz w:val="18"/>
                <w:szCs w:val="18"/>
              </w:rPr>
              <w:t>Urinary System Development</w:t>
            </w:r>
          </w:p>
        </w:tc>
        <w:tc>
          <w:tcPr>
            <w:tcW w:w="1843" w:type="dxa"/>
            <w:vAlign w:val="center"/>
          </w:tcPr>
          <w:p w:rsidR="0016633B" w:rsidRPr="00E25D49" w:rsidRDefault="0016633B" w:rsidP="002D5F02">
            <w:pPr>
              <w:rPr>
                <w:sz w:val="18"/>
                <w:szCs w:val="18"/>
              </w:rPr>
            </w:pPr>
            <w:r w:rsidRPr="00E25D49">
              <w:rPr>
                <w:sz w:val="18"/>
                <w:szCs w:val="18"/>
              </w:rPr>
              <w:t>Prof. Dr. Sevil Çaylı</w:t>
            </w:r>
          </w:p>
        </w:tc>
        <w:tc>
          <w:tcPr>
            <w:tcW w:w="992" w:type="dxa"/>
            <w:vAlign w:val="center"/>
          </w:tcPr>
          <w:p w:rsidR="0016633B" w:rsidRPr="00E25D49" w:rsidRDefault="0016633B" w:rsidP="002D5F02">
            <w:pPr>
              <w:jc w:val="center"/>
              <w:rPr>
                <w:sz w:val="18"/>
                <w:szCs w:val="18"/>
              </w:rPr>
            </w:pPr>
            <w:r>
              <w:rPr>
                <w:sz w:val="18"/>
                <w:szCs w:val="18"/>
              </w:rPr>
              <w:t>4</w:t>
            </w:r>
          </w:p>
        </w:tc>
        <w:tc>
          <w:tcPr>
            <w:tcW w:w="560" w:type="dxa"/>
            <w:vAlign w:val="center"/>
          </w:tcPr>
          <w:p w:rsidR="0016633B" w:rsidRPr="00E25D49" w:rsidRDefault="0016633B" w:rsidP="002D5F02">
            <w:pPr>
              <w:jc w:val="center"/>
              <w:rPr>
                <w:sz w:val="18"/>
                <w:szCs w:val="18"/>
              </w:rPr>
            </w:pPr>
            <w:r>
              <w:rPr>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E25D49" w:rsidRDefault="0016633B" w:rsidP="002D5F02">
            <w:pPr>
              <w:rPr>
                <w:sz w:val="18"/>
                <w:szCs w:val="18"/>
              </w:rPr>
            </w:pPr>
            <w:r w:rsidRPr="00E25D49">
              <w:rPr>
                <w:sz w:val="18"/>
                <w:szCs w:val="18"/>
              </w:rPr>
              <w:t>Erkek Üreme Sistemi Histolojisi</w:t>
            </w:r>
          </w:p>
        </w:tc>
        <w:tc>
          <w:tcPr>
            <w:tcW w:w="2129" w:type="dxa"/>
            <w:vAlign w:val="center"/>
          </w:tcPr>
          <w:p w:rsidR="0016633B" w:rsidRPr="00E25D49" w:rsidRDefault="0016633B" w:rsidP="002D5F02">
            <w:pPr>
              <w:rPr>
                <w:sz w:val="18"/>
                <w:szCs w:val="18"/>
              </w:rPr>
            </w:pPr>
            <w:r w:rsidRPr="00E25D49">
              <w:rPr>
                <w:sz w:val="18"/>
                <w:szCs w:val="18"/>
              </w:rPr>
              <w:t>D</w:t>
            </w:r>
            <w:r>
              <w:rPr>
                <w:sz w:val="18"/>
                <w:szCs w:val="18"/>
              </w:rPr>
              <w:t>oç. Dr. Bahar Kartal</w:t>
            </w:r>
          </w:p>
        </w:tc>
        <w:tc>
          <w:tcPr>
            <w:tcW w:w="1134" w:type="dxa"/>
            <w:vAlign w:val="center"/>
          </w:tcPr>
          <w:p w:rsidR="0016633B" w:rsidRPr="00E25D49" w:rsidRDefault="0016633B" w:rsidP="002D5F02">
            <w:pPr>
              <w:rPr>
                <w:sz w:val="18"/>
                <w:szCs w:val="18"/>
              </w:rPr>
            </w:pPr>
            <w:r w:rsidRPr="00E25D49">
              <w:rPr>
                <w:sz w:val="18"/>
                <w:szCs w:val="18"/>
              </w:rPr>
              <w:t>4</w:t>
            </w:r>
          </w:p>
        </w:tc>
        <w:tc>
          <w:tcPr>
            <w:tcW w:w="703" w:type="dxa"/>
            <w:vAlign w:val="center"/>
          </w:tcPr>
          <w:p w:rsidR="0016633B" w:rsidRPr="00E25D49" w:rsidRDefault="0016633B" w:rsidP="002D5F02">
            <w:pPr>
              <w:rPr>
                <w:sz w:val="18"/>
                <w:szCs w:val="18"/>
              </w:rPr>
            </w:pPr>
            <w:r w:rsidRPr="00E25D49">
              <w:rPr>
                <w:sz w:val="18"/>
                <w:szCs w:val="18"/>
              </w:rPr>
              <w:t>2</w:t>
            </w:r>
          </w:p>
        </w:tc>
        <w:tc>
          <w:tcPr>
            <w:tcW w:w="2982" w:type="dxa"/>
            <w:vAlign w:val="center"/>
          </w:tcPr>
          <w:p w:rsidR="0016633B" w:rsidRPr="00E25D49" w:rsidRDefault="0016633B" w:rsidP="002D5F02">
            <w:pPr>
              <w:rPr>
                <w:sz w:val="18"/>
                <w:szCs w:val="18"/>
              </w:rPr>
            </w:pPr>
            <w:r w:rsidRPr="00E25D49">
              <w:rPr>
                <w:sz w:val="18"/>
                <w:szCs w:val="18"/>
              </w:rPr>
              <w:t>Histology of Male Genital System</w:t>
            </w:r>
          </w:p>
        </w:tc>
        <w:tc>
          <w:tcPr>
            <w:tcW w:w="1843" w:type="dxa"/>
            <w:vAlign w:val="center"/>
          </w:tcPr>
          <w:p w:rsidR="0016633B" w:rsidRPr="00E25D49" w:rsidRDefault="0016633B" w:rsidP="002D5F02">
            <w:pPr>
              <w:rPr>
                <w:sz w:val="18"/>
                <w:szCs w:val="18"/>
              </w:rPr>
            </w:pPr>
            <w:r w:rsidRPr="00E25D49">
              <w:rPr>
                <w:sz w:val="18"/>
                <w:szCs w:val="18"/>
              </w:rPr>
              <w:t>D</w:t>
            </w:r>
            <w:r>
              <w:rPr>
                <w:sz w:val="18"/>
                <w:szCs w:val="18"/>
              </w:rPr>
              <w:t>oç. Dr. Bahar Kartal</w:t>
            </w:r>
          </w:p>
        </w:tc>
        <w:tc>
          <w:tcPr>
            <w:tcW w:w="992" w:type="dxa"/>
            <w:vAlign w:val="center"/>
          </w:tcPr>
          <w:p w:rsidR="0016633B" w:rsidRPr="00E25D49" w:rsidRDefault="0016633B" w:rsidP="002D5F02">
            <w:pPr>
              <w:jc w:val="center"/>
              <w:rPr>
                <w:sz w:val="18"/>
                <w:szCs w:val="18"/>
              </w:rPr>
            </w:pPr>
            <w:r w:rsidRPr="00E25D49">
              <w:rPr>
                <w:sz w:val="18"/>
                <w:szCs w:val="18"/>
              </w:rPr>
              <w:t>4</w:t>
            </w:r>
          </w:p>
        </w:tc>
        <w:tc>
          <w:tcPr>
            <w:tcW w:w="560" w:type="dxa"/>
            <w:vAlign w:val="center"/>
          </w:tcPr>
          <w:p w:rsidR="0016633B" w:rsidRPr="00E25D49" w:rsidRDefault="0016633B" w:rsidP="002D5F02">
            <w:pPr>
              <w:jc w:val="center"/>
              <w:rPr>
                <w:sz w:val="18"/>
                <w:szCs w:val="18"/>
              </w:rPr>
            </w:pPr>
            <w:r>
              <w:rPr>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E25D49" w:rsidRDefault="0016633B" w:rsidP="002D5F02">
            <w:pPr>
              <w:rPr>
                <w:sz w:val="18"/>
                <w:szCs w:val="18"/>
              </w:rPr>
            </w:pPr>
            <w:r w:rsidRPr="00E25D49">
              <w:rPr>
                <w:sz w:val="18"/>
                <w:szCs w:val="18"/>
              </w:rPr>
              <w:t>Erkek Üreme Sistemi Gelişimi</w:t>
            </w:r>
          </w:p>
        </w:tc>
        <w:tc>
          <w:tcPr>
            <w:tcW w:w="2129" w:type="dxa"/>
            <w:vAlign w:val="center"/>
          </w:tcPr>
          <w:p w:rsidR="0016633B" w:rsidRPr="00E25D49" w:rsidRDefault="0016633B" w:rsidP="002D5F02">
            <w:pPr>
              <w:rPr>
                <w:sz w:val="18"/>
                <w:szCs w:val="18"/>
              </w:rPr>
            </w:pPr>
            <w:r w:rsidRPr="00E25D49">
              <w:rPr>
                <w:sz w:val="18"/>
                <w:szCs w:val="18"/>
              </w:rPr>
              <w:t>D</w:t>
            </w:r>
            <w:r>
              <w:rPr>
                <w:sz w:val="18"/>
                <w:szCs w:val="18"/>
              </w:rPr>
              <w:t>oç. Dr. Bahar Kartal</w:t>
            </w:r>
          </w:p>
        </w:tc>
        <w:tc>
          <w:tcPr>
            <w:tcW w:w="1134" w:type="dxa"/>
            <w:vAlign w:val="center"/>
          </w:tcPr>
          <w:p w:rsidR="0016633B" w:rsidRPr="00E25D49" w:rsidRDefault="0016633B" w:rsidP="002D5F02">
            <w:pPr>
              <w:rPr>
                <w:sz w:val="18"/>
                <w:szCs w:val="18"/>
              </w:rPr>
            </w:pPr>
            <w:r w:rsidRPr="00E25D49">
              <w:rPr>
                <w:sz w:val="18"/>
                <w:szCs w:val="18"/>
              </w:rPr>
              <w:t>4</w:t>
            </w:r>
          </w:p>
        </w:tc>
        <w:tc>
          <w:tcPr>
            <w:tcW w:w="703" w:type="dxa"/>
            <w:vAlign w:val="center"/>
          </w:tcPr>
          <w:p w:rsidR="0016633B" w:rsidRPr="00E25D49" w:rsidRDefault="0016633B" w:rsidP="002D5F02">
            <w:pPr>
              <w:rPr>
                <w:sz w:val="18"/>
                <w:szCs w:val="18"/>
              </w:rPr>
            </w:pPr>
            <w:r w:rsidRPr="00E25D49">
              <w:rPr>
                <w:sz w:val="18"/>
                <w:szCs w:val="18"/>
              </w:rPr>
              <w:t>2</w:t>
            </w:r>
          </w:p>
        </w:tc>
        <w:tc>
          <w:tcPr>
            <w:tcW w:w="2982" w:type="dxa"/>
            <w:vAlign w:val="center"/>
          </w:tcPr>
          <w:p w:rsidR="0016633B" w:rsidRPr="00E25D49" w:rsidRDefault="0016633B" w:rsidP="002D5F02">
            <w:pPr>
              <w:rPr>
                <w:sz w:val="18"/>
                <w:szCs w:val="18"/>
              </w:rPr>
            </w:pPr>
            <w:r w:rsidRPr="00E25D49">
              <w:rPr>
                <w:sz w:val="18"/>
                <w:szCs w:val="18"/>
              </w:rPr>
              <w:t>Development of Male Genital System</w:t>
            </w:r>
          </w:p>
        </w:tc>
        <w:tc>
          <w:tcPr>
            <w:tcW w:w="1843" w:type="dxa"/>
            <w:vAlign w:val="center"/>
          </w:tcPr>
          <w:p w:rsidR="0016633B" w:rsidRPr="00E25D49" w:rsidRDefault="0016633B" w:rsidP="002D5F02">
            <w:pPr>
              <w:rPr>
                <w:sz w:val="18"/>
                <w:szCs w:val="18"/>
              </w:rPr>
            </w:pPr>
            <w:r w:rsidRPr="00E25D49">
              <w:rPr>
                <w:sz w:val="18"/>
                <w:szCs w:val="18"/>
              </w:rPr>
              <w:t>D</w:t>
            </w:r>
            <w:r>
              <w:rPr>
                <w:sz w:val="18"/>
                <w:szCs w:val="18"/>
              </w:rPr>
              <w:t>oç. Dr. Bahar Kartal</w:t>
            </w:r>
          </w:p>
        </w:tc>
        <w:tc>
          <w:tcPr>
            <w:tcW w:w="992" w:type="dxa"/>
            <w:vAlign w:val="center"/>
          </w:tcPr>
          <w:p w:rsidR="0016633B" w:rsidRPr="00E25D49" w:rsidRDefault="0016633B" w:rsidP="002D5F02">
            <w:pPr>
              <w:jc w:val="center"/>
              <w:rPr>
                <w:sz w:val="18"/>
                <w:szCs w:val="18"/>
              </w:rPr>
            </w:pPr>
            <w:r w:rsidRPr="00E25D49">
              <w:rPr>
                <w:sz w:val="18"/>
                <w:szCs w:val="18"/>
              </w:rPr>
              <w:t>4</w:t>
            </w:r>
          </w:p>
        </w:tc>
        <w:tc>
          <w:tcPr>
            <w:tcW w:w="560" w:type="dxa"/>
            <w:vAlign w:val="center"/>
          </w:tcPr>
          <w:p w:rsidR="0016633B" w:rsidRPr="00E25D49" w:rsidRDefault="0016633B" w:rsidP="002D5F02">
            <w:pPr>
              <w:jc w:val="center"/>
              <w:rPr>
                <w:sz w:val="18"/>
                <w:szCs w:val="18"/>
              </w:rPr>
            </w:pPr>
            <w:r w:rsidRPr="00E25D49">
              <w:rPr>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Kadın Üreme Sistemi Histolojisi</w:t>
            </w:r>
          </w:p>
        </w:tc>
        <w:tc>
          <w:tcPr>
            <w:tcW w:w="2129"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Doç. Dr. Bahar Kartal</w:t>
            </w:r>
          </w:p>
        </w:tc>
        <w:tc>
          <w:tcPr>
            <w:tcW w:w="1134"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4</w:t>
            </w:r>
          </w:p>
        </w:tc>
        <w:tc>
          <w:tcPr>
            <w:tcW w:w="703"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2</w:t>
            </w:r>
          </w:p>
        </w:tc>
        <w:tc>
          <w:tcPr>
            <w:tcW w:w="2982"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Histology of Female Reproductive System</w:t>
            </w:r>
          </w:p>
        </w:tc>
        <w:tc>
          <w:tcPr>
            <w:tcW w:w="1843"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Doç. Dr. Bahar Kartal</w:t>
            </w:r>
          </w:p>
        </w:tc>
        <w:tc>
          <w:tcPr>
            <w:tcW w:w="992" w:type="dxa"/>
            <w:vAlign w:val="center"/>
          </w:tcPr>
          <w:p w:rsidR="0016633B" w:rsidRPr="00C743FB" w:rsidRDefault="0016633B" w:rsidP="002D5F02">
            <w:pPr>
              <w:jc w:val="center"/>
              <w:rPr>
                <w:color w:val="0D0D0D" w:themeColor="text1" w:themeTint="F2"/>
                <w:sz w:val="18"/>
                <w:szCs w:val="18"/>
              </w:rPr>
            </w:pPr>
            <w:r w:rsidRPr="00C743FB">
              <w:rPr>
                <w:color w:val="0D0D0D" w:themeColor="text1" w:themeTint="F2"/>
                <w:sz w:val="18"/>
                <w:szCs w:val="18"/>
              </w:rPr>
              <w:t>4</w:t>
            </w:r>
          </w:p>
        </w:tc>
        <w:tc>
          <w:tcPr>
            <w:tcW w:w="560" w:type="dxa"/>
            <w:vAlign w:val="center"/>
          </w:tcPr>
          <w:p w:rsidR="0016633B" w:rsidRPr="00C743FB" w:rsidRDefault="0016633B" w:rsidP="002D5F02">
            <w:pPr>
              <w:jc w:val="center"/>
              <w:rPr>
                <w:color w:val="0D0D0D" w:themeColor="text1" w:themeTint="F2"/>
                <w:sz w:val="18"/>
                <w:szCs w:val="18"/>
              </w:rPr>
            </w:pPr>
            <w:r w:rsidRPr="00C743FB">
              <w:rPr>
                <w:color w:val="0D0D0D" w:themeColor="text1" w:themeTint="F2"/>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Kadın Üreme Sistemi Gelişimi</w:t>
            </w:r>
          </w:p>
        </w:tc>
        <w:tc>
          <w:tcPr>
            <w:tcW w:w="2129"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Doç. Dr. Bahar Kartal</w:t>
            </w:r>
          </w:p>
        </w:tc>
        <w:tc>
          <w:tcPr>
            <w:tcW w:w="1134"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4</w:t>
            </w:r>
          </w:p>
        </w:tc>
        <w:tc>
          <w:tcPr>
            <w:tcW w:w="703"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2</w:t>
            </w:r>
          </w:p>
        </w:tc>
        <w:tc>
          <w:tcPr>
            <w:tcW w:w="2982"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Development of Female Genital system</w:t>
            </w:r>
          </w:p>
        </w:tc>
        <w:tc>
          <w:tcPr>
            <w:tcW w:w="1843"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Doç. Dr. Bahar Kartal</w:t>
            </w:r>
          </w:p>
        </w:tc>
        <w:tc>
          <w:tcPr>
            <w:tcW w:w="992" w:type="dxa"/>
            <w:vAlign w:val="center"/>
          </w:tcPr>
          <w:p w:rsidR="0016633B" w:rsidRPr="00C743FB" w:rsidRDefault="0016633B" w:rsidP="002D5F02">
            <w:pPr>
              <w:jc w:val="center"/>
              <w:rPr>
                <w:color w:val="0D0D0D" w:themeColor="text1" w:themeTint="F2"/>
                <w:sz w:val="18"/>
                <w:szCs w:val="18"/>
              </w:rPr>
            </w:pPr>
            <w:r w:rsidRPr="00C743FB">
              <w:rPr>
                <w:color w:val="0D0D0D" w:themeColor="text1" w:themeTint="F2"/>
                <w:sz w:val="18"/>
                <w:szCs w:val="18"/>
              </w:rPr>
              <w:t>4</w:t>
            </w:r>
          </w:p>
        </w:tc>
        <w:tc>
          <w:tcPr>
            <w:tcW w:w="560" w:type="dxa"/>
            <w:vAlign w:val="center"/>
          </w:tcPr>
          <w:p w:rsidR="0016633B" w:rsidRPr="00C743FB" w:rsidRDefault="0016633B" w:rsidP="002D5F02">
            <w:pPr>
              <w:jc w:val="center"/>
              <w:rPr>
                <w:color w:val="0D0D0D" w:themeColor="text1" w:themeTint="F2"/>
                <w:sz w:val="18"/>
                <w:szCs w:val="18"/>
              </w:rPr>
            </w:pPr>
            <w:r w:rsidRPr="00C743FB">
              <w:rPr>
                <w:color w:val="0D0D0D" w:themeColor="text1" w:themeTint="F2"/>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Meme Bezi Histolojisi ve Gelişimi</w:t>
            </w:r>
          </w:p>
        </w:tc>
        <w:tc>
          <w:tcPr>
            <w:tcW w:w="2129"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Doç. Dr. Bahar Kartal</w:t>
            </w:r>
          </w:p>
        </w:tc>
        <w:tc>
          <w:tcPr>
            <w:tcW w:w="1134"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4</w:t>
            </w:r>
          </w:p>
        </w:tc>
        <w:tc>
          <w:tcPr>
            <w:tcW w:w="703"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1</w:t>
            </w:r>
          </w:p>
          <w:p w:rsidR="0016633B" w:rsidRPr="00C743FB" w:rsidRDefault="0016633B" w:rsidP="002D5F02">
            <w:pPr>
              <w:rPr>
                <w:color w:val="0D0D0D" w:themeColor="text1" w:themeTint="F2"/>
                <w:sz w:val="18"/>
                <w:szCs w:val="18"/>
              </w:rPr>
            </w:pPr>
          </w:p>
        </w:tc>
        <w:tc>
          <w:tcPr>
            <w:tcW w:w="2982"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Histology and Development of Mammary Glands</w:t>
            </w:r>
          </w:p>
        </w:tc>
        <w:tc>
          <w:tcPr>
            <w:tcW w:w="1843"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Doç. Dr. Bahar Kartal</w:t>
            </w:r>
          </w:p>
        </w:tc>
        <w:tc>
          <w:tcPr>
            <w:tcW w:w="992" w:type="dxa"/>
            <w:vAlign w:val="center"/>
          </w:tcPr>
          <w:p w:rsidR="0016633B" w:rsidRPr="00C743FB" w:rsidRDefault="0016633B" w:rsidP="002D5F02">
            <w:pPr>
              <w:jc w:val="center"/>
              <w:rPr>
                <w:color w:val="0D0D0D" w:themeColor="text1" w:themeTint="F2"/>
                <w:sz w:val="18"/>
                <w:szCs w:val="18"/>
              </w:rPr>
            </w:pPr>
            <w:r w:rsidRPr="00C743FB">
              <w:rPr>
                <w:color w:val="0D0D0D" w:themeColor="text1" w:themeTint="F2"/>
                <w:sz w:val="18"/>
                <w:szCs w:val="18"/>
              </w:rPr>
              <w:t>4</w:t>
            </w:r>
          </w:p>
        </w:tc>
        <w:tc>
          <w:tcPr>
            <w:tcW w:w="560" w:type="dxa"/>
            <w:vAlign w:val="center"/>
          </w:tcPr>
          <w:p w:rsidR="0016633B" w:rsidRPr="00C743FB" w:rsidRDefault="0016633B" w:rsidP="002D5F02">
            <w:pPr>
              <w:jc w:val="center"/>
              <w:rPr>
                <w:color w:val="0D0D0D" w:themeColor="text1" w:themeTint="F2"/>
                <w:sz w:val="18"/>
                <w:szCs w:val="18"/>
              </w:rPr>
            </w:pPr>
            <w:r w:rsidRPr="00C743FB">
              <w:rPr>
                <w:color w:val="0D0D0D" w:themeColor="text1" w:themeTint="F2"/>
                <w:sz w:val="18"/>
                <w:szCs w:val="18"/>
              </w:rPr>
              <w:t>1</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LAB:Hipofiz,Epifiz,Tiroid,Paratiroid</w:t>
            </w:r>
          </w:p>
        </w:tc>
        <w:tc>
          <w:tcPr>
            <w:tcW w:w="2129"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Dr. Öğr. Üyesi  Tuba Sancı</w:t>
            </w:r>
          </w:p>
        </w:tc>
        <w:tc>
          <w:tcPr>
            <w:tcW w:w="1134"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4</w:t>
            </w:r>
          </w:p>
        </w:tc>
        <w:tc>
          <w:tcPr>
            <w:tcW w:w="703"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4</w:t>
            </w:r>
          </w:p>
        </w:tc>
        <w:tc>
          <w:tcPr>
            <w:tcW w:w="2982"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LAB: Pituitary Gland,Epiphysis, Thyroid and Parathyroid Glands</w:t>
            </w:r>
          </w:p>
        </w:tc>
        <w:tc>
          <w:tcPr>
            <w:tcW w:w="1843"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Dr. Öğr. Üyesi  Tuba Sancı</w:t>
            </w:r>
          </w:p>
        </w:tc>
        <w:tc>
          <w:tcPr>
            <w:tcW w:w="992" w:type="dxa"/>
            <w:vAlign w:val="center"/>
          </w:tcPr>
          <w:p w:rsidR="0016633B" w:rsidRPr="00C743FB" w:rsidRDefault="0016633B" w:rsidP="002D5F02">
            <w:pPr>
              <w:jc w:val="center"/>
              <w:rPr>
                <w:color w:val="0D0D0D" w:themeColor="text1" w:themeTint="F2"/>
                <w:sz w:val="18"/>
                <w:szCs w:val="18"/>
              </w:rPr>
            </w:pPr>
            <w:r w:rsidRPr="00C743FB">
              <w:rPr>
                <w:color w:val="0D0D0D" w:themeColor="text1" w:themeTint="F2"/>
                <w:sz w:val="18"/>
                <w:szCs w:val="18"/>
              </w:rPr>
              <w:t>4</w:t>
            </w:r>
          </w:p>
        </w:tc>
        <w:tc>
          <w:tcPr>
            <w:tcW w:w="560" w:type="dxa"/>
            <w:vAlign w:val="center"/>
          </w:tcPr>
          <w:p w:rsidR="0016633B" w:rsidRPr="00C743FB" w:rsidRDefault="0016633B" w:rsidP="002D5F02">
            <w:pPr>
              <w:jc w:val="center"/>
              <w:rPr>
                <w:color w:val="0D0D0D" w:themeColor="text1" w:themeTint="F2"/>
                <w:sz w:val="18"/>
                <w:szCs w:val="18"/>
              </w:rPr>
            </w:pPr>
            <w:r w:rsidRPr="00C743FB">
              <w:rPr>
                <w:color w:val="0D0D0D" w:themeColor="text1" w:themeTint="F2"/>
                <w:sz w:val="18"/>
                <w:szCs w:val="18"/>
              </w:rPr>
              <w:t>4</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LAB: Adrenal Bez, Pankreas</w:t>
            </w:r>
          </w:p>
        </w:tc>
        <w:tc>
          <w:tcPr>
            <w:tcW w:w="2129"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Dr. Öğr. Üyesi  Tuba Sancı</w:t>
            </w:r>
          </w:p>
        </w:tc>
        <w:tc>
          <w:tcPr>
            <w:tcW w:w="1134"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4</w:t>
            </w:r>
          </w:p>
        </w:tc>
        <w:tc>
          <w:tcPr>
            <w:tcW w:w="703"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2</w:t>
            </w:r>
          </w:p>
        </w:tc>
        <w:tc>
          <w:tcPr>
            <w:tcW w:w="2982"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LAB: Histology of Adrenal Gland, Pancreas</w:t>
            </w:r>
          </w:p>
        </w:tc>
        <w:tc>
          <w:tcPr>
            <w:tcW w:w="1843"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Dr. Öğr. Üyesi  Tuba Sancı</w:t>
            </w:r>
          </w:p>
        </w:tc>
        <w:tc>
          <w:tcPr>
            <w:tcW w:w="992" w:type="dxa"/>
            <w:vAlign w:val="center"/>
          </w:tcPr>
          <w:p w:rsidR="0016633B" w:rsidRPr="00C743FB" w:rsidRDefault="0016633B" w:rsidP="002D5F02">
            <w:pPr>
              <w:jc w:val="center"/>
              <w:rPr>
                <w:color w:val="0D0D0D" w:themeColor="text1" w:themeTint="F2"/>
                <w:sz w:val="18"/>
                <w:szCs w:val="18"/>
              </w:rPr>
            </w:pPr>
            <w:r w:rsidRPr="00C743FB">
              <w:rPr>
                <w:color w:val="0D0D0D" w:themeColor="text1" w:themeTint="F2"/>
                <w:sz w:val="18"/>
                <w:szCs w:val="18"/>
              </w:rPr>
              <w:t>4</w:t>
            </w:r>
          </w:p>
        </w:tc>
        <w:tc>
          <w:tcPr>
            <w:tcW w:w="560" w:type="dxa"/>
            <w:vAlign w:val="center"/>
          </w:tcPr>
          <w:p w:rsidR="0016633B" w:rsidRPr="00C743FB" w:rsidRDefault="0016633B" w:rsidP="002D5F02">
            <w:pPr>
              <w:jc w:val="center"/>
              <w:rPr>
                <w:color w:val="0D0D0D" w:themeColor="text1" w:themeTint="F2"/>
                <w:sz w:val="18"/>
                <w:szCs w:val="18"/>
              </w:rPr>
            </w:pPr>
            <w:r w:rsidRPr="00C743FB">
              <w:rPr>
                <w:color w:val="0D0D0D" w:themeColor="text1" w:themeTint="F2"/>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LAB: Üriner Sistem Histolojisi</w:t>
            </w:r>
          </w:p>
        </w:tc>
        <w:tc>
          <w:tcPr>
            <w:tcW w:w="2129"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Dr. Öğr. Üyesi  İlkay Çorumluoğlu</w:t>
            </w:r>
          </w:p>
        </w:tc>
        <w:tc>
          <w:tcPr>
            <w:tcW w:w="1134"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4</w:t>
            </w:r>
          </w:p>
        </w:tc>
        <w:tc>
          <w:tcPr>
            <w:tcW w:w="703"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2</w:t>
            </w:r>
          </w:p>
        </w:tc>
        <w:tc>
          <w:tcPr>
            <w:tcW w:w="2982"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LAB: Histology of Urinary System</w:t>
            </w:r>
          </w:p>
        </w:tc>
        <w:tc>
          <w:tcPr>
            <w:tcW w:w="1843"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 Dr. Öğr. Üyesi  İlkay Çorumluoğlu</w:t>
            </w:r>
          </w:p>
        </w:tc>
        <w:tc>
          <w:tcPr>
            <w:tcW w:w="992" w:type="dxa"/>
            <w:vAlign w:val="center"/>
          </w:tcPr>
          <w:p w:rsidR="0016633B" w:rsidRPr="00C743FB" w:rsidRDefault="0016633B" w:rsidP="002D5F02">
            <w:pPr>
              <w:jc w:val="center"/>
              <w:rPr>
                <w:color w:val="0D0D0D" w:themeColor="text1" w:themeTint="F2"/>
                <w:sz w:val="18"/>
                <w:szCs w:val="18"/>
              </w:rPr>
            </w:pPr>
            <w:r w:rsidRPr="00C743FB">
              <w:rPr>
                <w:color w:val="0D0D0D" w:themeColor="text1" w:themeTint="F2"/>
                <w:sz w:val="18"/>
                <w:szCs w:val="18"/>
              </w:rPr>
              <w:t>4</w:t>
            </w:r>
          </w:p>
        </w:tc>
        <w:tc>
          <w:tcPr>
            <w:tcW w:w="560" w:type="dxa"/>
            <w:vAlign w:val="center"/>
          </w:tcPr>
          <w:p w:rsidR="0016633B" w:rsidRPr="00C743FB" w:rsidRDefault="0016633B" w:rsidP="002D5F02">
            <w:pPr>
              <w:jc w:val="center"/>
              <w:rPr>
                <w:color w:val="0D0D0D" w:themeColor="text1" w:themeTint="F2"/>
                <w:sz w:val="18"/>
                <w:szCs w:val="18"/>
              </w:rPr>
            </w:pPr>
            <w:r w:rsidRPr="00C743FB">
              <w:rPr>
                <w:color w:val="0D0D0D" w:themeColor="text1" w:themeTint="F2"/>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LAB: Erkek Üreme Sistemi</w:t>
            </w:r>
          </w:p>
        </w:tc>
        <w:tc>
          <w:tcPr>
            <w:tcW w:w="2129"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Dr. Öğr. Üyesi. Ebru Alimoğulları</w:t>
            </w:r>
          </w:p>
        </w:tc>
        <w:tc>
          <w:tcPr>
            <w:tcW w:w="1134"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4</w:t>
            </w:r>
          </w:p>
        </w:tc>
        <w:tc>
          <w:tcPr>
            <w:tcW w:w="703"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4</w:t>
            </w:r>
          </w:p>
        </w:tc>
        <w:tc>
          <w:tcPr>
            <w:tcW w:w="2982"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LAB: Male Reproductive System</w:t>
            </w:r>
          </w:p>
        </w:tc>
        <w:tc>
          <w:tcPr>
            <w:tcW w:w="1843"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Dr. Öğr. Üyesi. Ebru Alimoğulları</w:t>
            </w:r>
          </w:p>
        </w:tc>
        <w:tc>
          <w:tcPr>
            <w:tcW w:w="992" w:type="dxa"/>
            <w:vAlign w:val="center"/>
          </w:tcPr>
          <w:p w:rsidR="0016633B" w:rsidRPr="00C743FB" w:rsidRDefault="0016633B" w:rsidP="002D5F02">
            <w:pPr>
              <w:jc w:val="center"/>
              <w:rPr>
                <w:color w:val="0D0D0D" w:themeColor="text1" w:themeTint="F2"/>
                <w:sz w:val="18"/>
                <w:szCs w:val="18"/>
              </w:rPr>
            </w:pPr>
            <w:r w:rsidRPr="00C743FB">
              <w:rPr>
                <w:color w:val="0D0D0D" w:themeColor="text1" w:themeTint="F2"/>
                <w:sz w:val="18"/>
                <w:szCs w:val="18"/>
              </w:rPr>
              <w:t>4</w:t>
            </w:r>
          </w:p>
        </w:tc>
        <w:tc>
          <w:tcPr>
            <w:tcW w:w="560" w:type="dxa"/>
            <w:vAlign w:val="center"/>
          </w:tcPr>
          <w:p w:rsidR="0016633B" w:rsidRPr="00C743FB" w:rsidRDefault="0016633B" w:rsidP="002D5F02">
            <w:pPr>
              <w:jc w:val="center"/>
              <w:rPr>
                <w:color w:val="0D0D0D" w:themeColor="text1" w:themeTint="F2"/>
                <w:sz w:val="18"/>
                <w:szCs w:val="18"/>
              </w:rPr>
            </w:pPr>
            <w:r w:rsidRPr="00C743FB">
              <w:rPr>
                <w:color w:val="0D0D0D" w:themeColor="text1" w:themeTint="F2"/>
                <w:sz w:val="18"/>
                <w:szCs w:val="18"/>
              </w:rPr>
              <w:t>4</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LAB: Kadın Üreme Sistemi</w:t>
            </w:r>
          </w:p>
        </w:tc>
        <w:tc>
          <w:tcPr>
            <w:tcW w:w="2129"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Dr. Öğr. Üyesi. İlkay Çorumluoğlu</w:t>
            </w:r>
          </w:p>
        </w:tc>
        <w:tc>
          <w:tcPr>
            <w:tcW w:w="1134"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4</w:t>
            </w:r>
          </w:p>
        </w:tc>
        <w:tc>
          <w:tcPr>
            <w:tcW w:w="703"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4</w:t>
            </w:r>
          </w:p>
        </w:tc>
        <w:tc>
          <w:tcPr>
            <w:tcW w:w="2982"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LAB: Female Reproductive System</w:t>
            </w:r>
          </w:p>
        </w:tc>
        <w:tc>
          <w:tcPr>
            <w:tcW w:w="1843" w:type="dxa"/>
            <w:vAlign w:val="center"/>
          </w:tcPr>
          <w:p w:rsidR="0016633B" w:rsidRPr="00C743FB" w:rsidRDefault="0016633B" w:rsidP="002D5F02">
            <w:pPr>
              <w:rPr>
                <w:color w:val="0D0D0D" w:themeColor="text1" w:themeTint="F2"/>
                <w:sz w:val="18"/>
                <w:szCs w:val="18"/>
              </w:rPr>
            </w:pPr>
            <w:r w:rsidRPr="00C743FB">
              <w:rPr>
                <w:color w:val="0D0D0D" w:themeColor="text1" w:themeTint="F2"/>
                <w:sz w:val="18"/>
                <w:szCs w:val="18"/>
              </w:rPr>
              <w:t>Dr. Öğr. Üyesi  İlkay Çorumluoğlu</w:t>
            </w:r>
          </w:p>
        </w:tc>
        <w:tc>
          <w:tcPr>
            <w:tcW w:w="992" w:type="dxa"/>
            <w:vAlign w:val="center"/>
          </w:tcPr>
          <w:p w:rsidR="0016633B" w:rsidRPr="00C743FB" w:rsidRDefault="0016633B" w:rsidP="002D5F02">
            <w:pPr>
              <w:jc w:val="center"/>
              <w:rPr>
                <w:color w:val="0D0D0D" w:themeColor="text1" w:themeTint="F2"/>
                <w:sz w:val="18"/>
                <w:szCs w:val="18"/>
              </w:rPr>
            </w:pPr>
            <w:r w:rsidRPr="00C743FB">
              <w:rPr>
                <w:color w:val="0D0D0D" w:themeColor="text1" w:themeTint="F2"/>
                <w:sz w:val="18"/>
                <w:szCs w:val="18"/>
              </w:rPr>
              <w:t>4</w:t>
            </w:r>
          </w:p>
        </w:tc>
        <w:tc>
          <w:tcPr>
            <w:tcW w:w="560" w:type="dxa"/>
            <w:vAlign w:val="center"/>
          </w:tcPr>
          <w:p w:rsidR="0016633B" w:rsidRPr="00C743FB" w:rsidRDefault="0016633B" w:rsidP="002D5F02">
            <w:pPr>
              <w:jc w:val="center"/>
              <w:rPr>
                <w:color w:val="0D0D0D" w:themeColor="text1" w:themeTint="F2"/>
                <w:sz w:val="18"/>
                <w:szCs w:val="18"/>
              </w:rPr>
            </w:pPr>
            <w:r w:rsidRPr="00C743FB">
              <w:rPr>
                <w:color w:val="0D0D0D" w:themeColor="text1" w:themeTint="F2"/>
                <w:sz w:val="18"/>
                <w:szCs w:val="18"/>
              </w:rPr>
              <w:t>4</w:t>
            </w:r>
          </w:p>
        </w:tc>
      </w:tr>
      <w:tr w:rsidR="0016633B" w:rsidRPr="00E25D49" w:rsidTr="002D5F02">
        <w:trPr>
          <w:trHeight w:val="288"/>
        </w:trPr>
        <w:tc>
          <w:tcPr>
            <w:tcW w:w="1526" w:type="dxa"/>
            <w:vAlign w:val="center"/>
          </w:tcPr>
          <w:p w:rsidR="0016633B" w:rsidRPr="00E25D49" w:rsidRDefault="0016633B" w:rsidP="002D5F02">
            <w:pPr>
              <w:rPr>
                <w:b/>
                <w:bCs/>
                <w:sz w:val="18"/>
                <w:szCs w:val="18"/>
              </w:rPr>
            </w:pPr>
            <w:r w:rsidRPr="00E25D49">
              <w:rPr>
                <w:b/>
                <w:bCs/>
                <w:sz w:val="18"/>
                <w:szCs w:val="18"/>
              </w:rPr>
              <w:t>TIBBİ BİYOKİMYA</w:t>
            </w:r>
          </w:p>
        </w:tc>
        <w:tc>
          <w:tcPr>
            <w:tcW w:w="2407" w:type="dxa"/>
            <w:vAlign w:val="center"/>
          </w:tcPr>
          <w:p w:rsidR="0016633B" w:rsidRPr="00E25D49" w:rsidRDefault="0016633B" w:rsidP="002D5F02">
            <w:pPr>
              <w:rPr>
                <w:sz w:val="18"/>
                <w:szCs w:val="18"/>
              </w:rPr>
            </w:pPr>
            <w:r>
              <w:rPr>
                <w:sz w:val="18"/>
                <w:szCs w:val="18"/>
              </w:rPr>
              <w:t>Hormonların Genel Özellikleri ve Etki M</w:t>
            </w:r>
            <w:r w:rsidRPr="00E25D49">
              <w:rPr>
                <w:sz w:val="18"/>
                <w:szCs w:val="18"/>
              </w:rPr>
              <w:t>ekanizmaları</w:t>
            </w:r>
          </w:p>
        </w:tc>
        <w:tc>
          <w:tcPr>
            <w:tcW w:w="2129" w:type="dxa"/>
            <w:vAlign w:val="center"/>
          </w:tcPr>
          <w:p w:rsidR="0016633B" w:rsidRPr="00E25D49" w:rsidRDefault="0016633B" w:rsidP="002D5F02">
            <w:pPr>
              <w:rPr>
                <w:sz w:val="18"/>
                <w:szCs w:val="18"/>
              </w:rPr>
            </w:pPr>
            <w:r w:rsidRPr="00E25D49">
              <w:rPr>
                <w:sz w:val="18"/>
                <w:szCs w:val="18"/>
              </w:rPr>
              <w:t>Prof</w:t>
            </w:r>
            <w:r>
              <w:rPr>
                <w:sz w:val="18"/>
                <w:szCs w:val="18"/>
              </w:rPr>
              <w:t>.</w:t>
            </w:r>
            <w:r w:rsidRPr="00E25D49">
              <w:rPr>
                <w:sz w:val="18"/>
                <w:szCs w:val="18"/>
              </w:rPr>
              <w:t xml:space="preserve"> Dr. D. Kozaci</w:t>
            </w:r>
          </w:p>
        </w:tc>
        <w:tc>
          <w:tcPr>
            <w:tcW w:w="1134" w:type="dxa"/>
            <w:vAlign w:val="center"/>
          </w:tcPr>
          <w:p w:rsidR="0016633B" w:rsidRPr="00E25D49" w:rsidRDefault="0016633B" w:rsidP="002D5F02">
            <w:pPr>
              <w:rPr>
                <w:sz w:val="18"/>
                <w:szCs w:val="18"/>
              </w:rPr>
            </w:pPr>
            <w:r w:rsidRPr="00E25D49">
              <w:rPr>
                <w:sz w:val="18"/>
                <w:szCs w:val="18"/>
              </w:rPr>
              <w:t>4</w:t>
            </w:r>
          </w:p>
        </w:tc>
        <w:tc>
          <w:tcPr>
            <w:tcW w:w="703" w:type="dxa"/>
            <w:vAlign w:val="center"/>
          </w:tcPr>
          <w:p w:rsidR="0016633B" w:rsidRPr="00E25D49" w:rsidRDefault="0016633B" w:rsidP="002D5F02">
            <w:pPr>
              <w:rPr>
                <w:sz w:val="18"/>
                <w:szCs w:val="18"/>
              </w:rPr>
            </w:pPr>
            <w:r w:rsidRPr="00E25D49">
              <w:rPr>
                <w:sz w:val="18"/>
                <w:szCs w:val="18"/>
              </w:rPr>
              <w:t>2</w:t>
            </w:r>
          </w:p>
        </w:tc>
        <w:tc>
          <w:tcPr>
            <w:tcW w:w="2982" w:type="dxa"/>
            <w:vAlign w:val="center"/>
          </w:tcPr>
          <w:p w:rsidR="0016633B" w:rsidRPr="00E25D49" w:rsidRDefault="0016633B" w:rsidP="002D5F02">
            <w:pPr>
              <w:rPr>
                <w:sz w:val="18"/>
                <w:szCs w:val="18"/>
              </w:rPr>
            </w:pPr>
            <w:r w:rsidRPr="00E25D49">
              <w:rPr>
                <w:sz w:val="18"/>
                <w:szCs w:val="18"/>
              </w:rPr>
              <w:t>General properties and mechanism of action of hormones</w:t>
            </w:r>
          </w:p>
        </w:tc>
        <w:tc>
          <w:tcPr>
            <w:tcW w:w="1843" w:type="dxa"/>
            <w:vAlign w:val="center"/>
          </w:tcPr>
          <w:p w:rsidR="0016633B" w:rsidRPr="00E25D49" w:rsidRDefault="0016633B" w:rsidP="002D5F02">
            <w:pPr>
              <w:rPr>
                <w:sz w:val="18"/>
                <w:szCs w:val="18"/>
              </w:rPr>
            </w:pPr>
            <w:r w:rsidRPr="00E25D49">
              <w:rPr>
                <w:sz w:val="18"/>
                <w:szCs w:val="18"/>
              </w:rPr>
              <w:t>Prof Dr. D. Kozaci</w:t>
            </w:r>
          </w:p>
        </w:tc>
        <w:tc>
          <w:tcPr>
            <w:tcW w:w="992" w:type="dxa"/>
            <w:vAlign w:val="center"/>
          </w:tcPr>
          <w:p w:rsidR="0016633B" w:rsidRPr="00E25D49" w:rsidRDefault="0016633B" w:rsidP="002D5F02">
            <w:pPr>
              <w:jc w:val="center"/>
              <w:rPr>
                <w:sz w:val="18"/>
                <w:szCs w:val="18"/>
              </w:rPr>
            </w:pPr>
            <w:r w:rsidRPr="00E25D49">
              <w:rPr>
                <w:sz w:val="18"/>
                <w:szCs w:val="18"/>
              </w:rPr>
              <w:t>4</w:t>
            </w:r>
          </w:p>
        </w:tc>
        <w:tc>
          <w:tcPr>
            <w:tcW w:w="560" w:type="dxa"/>
            <w:vAlign w:val="center"/>
          </w:tcPr>
          <w:p w:rsidR="0016633B" w:rsidRPr="00E25D49" w:rsidRDefault="0016633B" w:rsidP="002D5F02">
            <w:pPr>
              <w:jc w:val="center"/>
              <w:rPr>
                <w:sz w:val="18"/>
                <w:szCs w:val="18"/>
              </w:rPr>
            </w:pPr>
            <w:r w:rsidRPr="00E25D49">
              <w:rPr>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E25D49" w:rsidRDefault="0016633B" w:rsidP="002D5F02">
            <w:pPr>
              <w:rPr>
                <w:sz w:val="18"/>
                <w:szCs w:val="18"/>
              </w:rPr>
            </w:pPr>
            <w:r>
              <w:rPr>
                <w:sz w:val="18"/>
                <w:szCs w:val="18"/>
              </w:rPr>
              <w:t xml:space="preserve">Hipotalamus,hipofiz ve pineal bez </w:t>
            </w:r>
            <w:r w:rsidRPr="00E25D49">
              <w:rPr>
                <w:sz w:val="18"/>
                <w:szCs w:val="18"/>
              </w:rPr>
              <w:t xml:space="preserve">hormonları </w:t>
            </w:r>
          </w:p>
        </w:tc>
        <w:tc>
          <w:tcPr>
            <w:tcW w:w="2129" w:type="dxa"/>
            <w:vAlign w:val="center"/>
          </w:tcPr>
          <w:p w:rsidR="0016633B" w:rsidRPr="00E25D49" w:rsidRDefault="0016633B" w:rsidP="002D5F02">
            <w:pPr>
              <w:rPr>
                <w:sz w:val="18"/>
                <w:szCs w:val="18"/>
              </w:rPr>
            </w:pPr>
            <w:r w:rsidRPr="00E25D49">
              <w:rPr>
                <w:sz w:val="18"/>
                <w:szCs w:val="18"/>
              </w:rPr>
              <w:t>Prof</w:t>
            </w:r>
            <w:r>
              <w:rPr>
                <w:sz w:val="18"/>
                <w:szCs w:val="18"/>
              </w:rPr>
              <w:t>.</w:t>
            </w:r>
            <w:r w:rsidRPr="00E25D49">
              <w:rPr>
                <w:sz w:val="18"/>
                <w:szCs w:val="18"/>
              </w:rPr>
              <w:t xml:space="preserve"> Dr. D. Kozaci</w:t>
            </w:r>
          </w:p>
        </w:tc>
        <w:tc>
          <w:tcPr>
            <w:tcW w:w="1134" w:type="dxa"/>
            <w:vAlign w:val="center"/>
          </w:tcPr>
          <w:p w:rsidR="0016633B" w:rsidRPr="00E25D49" w:rsidRDefault="0016633B" w:rsidP="002D5F02">
            <w:pPr>
              <w:rPr>
                <w:sz w:val="18"/>
                <w:szCs w:val="18"/>
              </w:rPr>
            </w:pPr>
            <w:r w:rsidRPr="00E25D49">
              <w:rPr>
                <w:sz w:val="18"/>
                <w:szCs w:val="18"/>
              </w:rPr>
              <w:t>4</w:t>
            </w:r>
          </w:p>
        </w:tc>
        <w:tc>
          <w:tcPr>
            <w:tcW w:w="703" w:type="dxa"/>
            <w:vAlign w:val="center"/>
          </w:tcPr>
          <w:p w:rsidR="0016633B" w:rsidRPr="00E25D49" w:rsidRDefault="0016633B" w:rsidP="002D5F02">
            <w:pPr>
              <w:rPr>
                <w:sz w:val="18"/>
                <w:szCs w:val="18"/>
              </w:rPr>
            </w:pPr>
            <w:r w:rsidRPr="00E25D49">
              <w:rPr>
                <w:sz w:val="18"/>
                <w:szCs w:val="18"/>
              </w:rPr>
              <w:t>2</w:t>
            </w:r>
          </w:p>
        </w:tc>
        <w:tc>
          <w:tcPr>
            <w:tcW w:w="2982" w:type="dxa"/>
            <w:vAlign w:val="center"/>
          </w:tcPr>
          <w:p w:rsidR="0016633B" w:rsidRPr="00E25D49" w:rsidRDefault="0016633B" w:rsidP="002D5F02">
            <w:pPr>
              <w:rPr>
                <w:sz w:val="18"/>
                <w:szCs w:val="18"/>
              </w:rPr>
            </w:pPr>
            <w:r>
              <w:rPr>
                <w:sz w:val="18"/>
                <w:szCs w:val="18"/>
              </w:rPr>
              <w:t>Hypothalamic,hypophysial and pineal</w:t>
            </w:r>
            <w:r w:rsidRPr="00E25D49">
              <w:rPr>
                <w:sz w:val="18"/>
                <w:szCs w:val="18"/>
              </w:rPr>
              <w:t xml:space="preserve"> hormones </w:t>
            </w:r>
          </w:p>
        </w:tc>
        <w:tc>
          <w:tcPr>
            <w:tcW w:w="1843" w:type="dxa"/>
            <w:vAlign w:val="center"/>
          </w:tcPr>
          <w:p w:rsidR="0016633B" w:rsidRPr="00E25D49" w:rsidRDefault="0016633B" w:rsidP="002D5F02">
            <w:pPr>
              <w:rPr>
                <w:sz w:val="18"/>
                <w:szCs w:val="18"/>
              </w:rPr>
            </w:pPr>
            <w:r w:rsidRPr="00E25D49">
              <w:rPr>
                <w:sz w:val="18"/>
                <w:szCs w:val="18"/>
              </w:rPr>
              <w:t>Prof Dr. D. Kozaci</w:t>
            </w:r>
          </w:p>
        </w:tc>
        <w:tc>
          <w:tcPr>
            <w:tcW w:w="992" w:type="dxa"/>
            <w:vAlign w:val="center"/>
          </w:tcPr>
          <w:p w:rsidR="0016633B" w:rsidRPr="00E25D49" w:rsidRDefault="0016633B" w:rsidP="002D5F02">
            <w:pPr>
              <w:jc w:val="center"/>
              <w:rPr>
                <w:sz w:val="18"/>
                <w:szCs w:val="18"/>
              </w:rPr>
            </w:pPr>
            <w:r w:rsidRPr="00E25D49">
              <w:rPr>
                <w:sz w:val="18"/>
                <w:szCs w:val="18"/>
              </w:rPr>
              <w:t>4</w:t>
            </w:r>
          </w:p>
        </w:tc>
        <w:tc>
          <w:tcPr>
            <w:tcW w:w="560" w:type="dxa"/>
            <w:vAlign w:val="center"/>
          </w:tcPr>
          <w:p w:rsidR="0016633B" w:rsidRPr="00E25D49" w:rsidRDefault="0016633B" w:rsidP="002D5F02">
            <w:pPr>
              <w:jc w:val="center"/>
              <w:rPr>
                <w:sz w:val="18"/>
                <w:szCs w:val="18"/>
              </w:rPr>
            </w:pPr>
            <w:r w:rsidRPr="00E25D49">
              <w:rPr>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E25D49" w:rsidRDefault="0016633B" w:rsidP="002D5F02">
            <w:pPr>
              <w:rPr>
                <w:sz w:val="18"/>
                <w:szCs w:val="18"/>
              </w:rPr>
            </w:pPr>
            <w:r>
              <w:rPr>
                <w:sz w:val="18"/>
                <w:szCs w:val="18"/>
              </w:rPr>
              <w:t xml:space="preserve">Adenohipofiz ve nörohipofiz </w:t>
            </w:r>
            <w:r w:rsidRPr="00E25D49">
              <w:rPr>
                <w:sz w:val="18"/>
                <w:szCs w:val="18"/>
              </w:rPr>
              <w:t>hormonları</w:t>
            </w:r>
          </w:p>
        </w:tc>
        <w:tc>
          <w:tcPr>
            <w:tcW w:w="2129" w:type="dxa"/>
            <w:vAlign w:val="center"/>
          </w:tcPr>
          <w:p w:rsidR="0016633B" w:rsidRPr="00E25D49" w:rsidRDefault="0016633B" w:rsidP="002D5F02">
            <w:pPr>
              <w:rPr>
                <w:sz w:val="18"/>
                <w:szCs w:val="18"/>
              </w:rPr>
            </w:pPr>
            <w:r w:rsidRPr="00E25D49">
              <w:rPr>
                <w:sz w:val="18"/>
                <w:szCs w:val="18"/>
              </w:rPr>
              <w:t>Prof</w:t>
            </w:r>
            <w:r>
              <w:rPr>
                <w:sz w:val="18"/>
                <w:szCs w:val="18"/>
              </w:rPr>
              <w:t>.</w:t>
            </w:r>
            <w:r w:rsidRPr="00E25D49">
              <w:rPr>
                <w:sz w:val="18"/>
                <w:szCs w:val="18"/>
              </w:rPr>
              <w:t xml:space="preserve"> Dr. D. Kozaci</w:t>
            </w:r>
          </w:p>
        </w:tc>
        <w:tc>
          <w:tcPr>
            <w:tcW w:w="1134" w:type="dxa"/>
            <w:vAlign w:val="center"/>
          </w:tcPr>
          <w:p w:rsidR="0016633B" w:rsidRPr="00E25D49" w:rsidRDefault="0016633B" w:rsidP="002D5F02">
            <w:pPr>
              <w:rPr>
                <w:sz w:val="18"/>
                <w:szCs w:val="18"/>
              </w:rPr>
            </w:pPr>
            <w:r w:rsidRPr="00E25D49">
              <w:rPr>
                <w:sz w:val="18"/>
                <w:szCs w:val="18"/>
              </w:rPr>
              <w:t>4</w:t>
            </w:r>
          </w:p>
        </w:tc>
        <w:tc>
          <w:tcPr>
            <w:tcW w:w="703" w:type="dxa"/>
            <w:vAlign w:val="center"/>
          </w:tcPr>
          <w:p w:rsidR="0016633B" w:rsidRPr="00E25D49" w:rsidRDefault="0016633B" w:rsidP="002D5F02">
            <w:pPr>
              <w:rPr>
                <w:sz w:val="18"/>
                <w:szCs w:val="18"/>
              </w:rPr>
            </w:pPr>
            <w:r w:rsidRPr="00E25D49">
              <w:rPr>
                <w:sz w:val="18"/>
                <w:szCs w:val="18"/>
              </w:rPr>
              <w:t>2</w:t>
            </w:r>
          </w:p>
        </w:tc>
        <w:tc>
          <w:tcPr>
            <w:tcW w:w="2982" w:type="dxa"/>
            <w:vAlign w:val="center"/>
          </w:tcPr>
          <w:p w:rsidR="0016633B" w:rsidRPr="00E25D49" w:rsidRDefault="0016633B" w:rsidP="002D5F02">
            <w:pPr>
              <w:rPr>
                <w:sz w:val="18"/>
                <w:szCs w:val="18"/>
              </w:rPr>
            </w:pPr>
            <w:r>
              <w:rPr>
                <w:sz w:val="18"/>
                <w:szCs w:val="18"/>
              </w:rPr>
              <w:t>Adenohypophysis and neurohypophysis</w:t>
            </w:r>
            <w:r w:rsidRPr="00E25D49">
              <w:rPr>
                <w:sz w:val="18"/>
                <w:szCs w:val="18"/>
              </w:rPr>
              <w:t xml:space="preserve"> hormones</w:t>
            </w:r>
          </w:p>
        </w:tc>
        <w:tc>
          <w:tcPr>
            <w:tcW w:w="1843" w:type="dxa"/>
            <w:vAlign w:val="center"/>
          </w:tcPr>
          <w:p w:rsidR="0016633B" w:rsidRPr="00E25D49" w:rsidRDefault="0016633B" w:rsidP="002D5F02">
            <w:pPr>
              <w:rPr>
                <w:sz w:val="18"/>
                <w:szCs w:val="18"/>
              </w:rPr>
            </w:pPr>
            <w:r w:rsidRPr="00E25D49">
              <w:rPr>
                <w:sz w:val="18"/>
                <w:szCs w:val="18"/>
              </w:rPr>
              <w:t>Prof Dr. D. Kozaci</w:t>
            </w:r>
          </w:p>
        </w:tc>
        <w:tc>
          <w:tcPr>
            <w:tcW w:w="992" w:type="dxa"/>
            <w:vAlign w:val="center"/>
          </w:tcPr>
          <w:p w:rsidR="0016633B" w:rsidRPr="00E25D49" w:rsidRDefault="0016633B" w:rsidP="002D5F02">
            <w:pPr>
              <w:jc w:val="center"/>
              <w:rPr>
                <w:sz w:val="18"/>
                <w:szCs w:val="18"/>
              </w:rPr>
            </w:pPr>
            <w:r w:rsidRPr="00E25D49">
              <w:rPr>
                <w:sz w:val="18"/>
                <w:szCs w:val="18"/>
              </w:rPr>
              <w:t>4</w:t>
            </w:r>
          </w:p>
        </w:tc>
        <w:tc>
          <w:tcPr>
            <w:tcW w:w="560" w:type="dxa"/>
            <w:vAlign w:val="center"/>
          </w:tcPr>
          <w:p w:rsidR="0016633B" w:rsidRPr="00E25D49" w:rsidRDefault="0016633B" w:rsidP="002D5F02">
            <w:pPr>
              <w:jc w:val="center"/>
              <w:rPr>
                <w:sz w:val="18"/>
                <w:szCs w:val="18"/>
              </w:rPr>
            </w:pPr>
            <w:r w:rsidRPr="00E25D49">
              <w:rPr>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E25D49" w:rsidRDefault="0016633B" w:rsidP="002D5F02">
            <w:pPr>
              <w:rPr>
                <w:sz w:val="18"/>
                <w:szCs w:val="18"/>
              </w:rPr>
            </w:pPr>
            <w:r w:rsidRPr="00E25D49">
              <w:rPr>
                <w:sz w:val="18"/>
                <w:szCs w:val="18"/>
              </w:rPr>
              <w:t>Tiroid hormonları ve metabolizmaları</w:t>
            </w:r>
          </w:p>
        </w:tc>
        <w:tc>
          <w:tcPr>
            <w:tcW w:w="2129" w:type="dxa"/>
            <w:vAlign w:val="center"/>
          </w:tcPr>
          <w:p w:rsidR="0016633B" w:rsidRPr="00E25D49" w:rsidRDefault="0016633B" w:rsidP="002D5F02">
            <w:pPr>
              <w:rPr>
                <w:sz w:val="18"/>
                <w:szCs w:val="18"/>
              </w:rPr>
            </w:pPr>
            <w:r>
              <w:rPr>
                <w:sz w:val="18"/>
                <w:szCs w:val="18"/>
              </w:rPr>
              <w:t xml:space="preserve">Prof Dr. Aysun Bay </w:t>
            </w:r>
          </w:p>
        </w:tc>
        <w:tc>
          <w:tcPr>
            <w:tcW w:w="1134" w:type="dxa"/>
            <w:vAlign w:val="center"/>
          </w:tcPr>
          <w:p w:rsidR="0016633B" w:rsidRPr="00E25D49" w:rsidRDefault="0016633B" w:rsidP="002D5F02">
            <w:pPr>
              <w:rPr>
                <w:sz w:val="18"/>
                <w:szCs w:val="18"/>
              </w:rPr>
            </w:pPr>
            <w:r w:rsidRPr="00E25D49">
              <w:rPr>
                <w:sz w:val="18"/>
                <w:szCs w:val="18"/>
              </w:rPr>
              <w:t>4</w:t>
            </w:r>
          </w:p>
        </w:tc>
        <w:tc>
          <w:tcPr>
            <w:tcW w:w="703" w:type="dxa"/>
            <w:vAlign w:val="center"/>
          </w:tcPr>
          <w:p w:rsidR="0016633B" w:rsidRPr="00E25D49" w:rsidRDefault="0016633B" w:rsidP="002D5F02">
            <w:pPr>
              <w:rPr>
                <w:sz w:val="18"/>
                <w:szCs w:val="18"/>
              </w:rPr>
            </w:pPr>
            <w:r w:rsidRPr="00E25D49">
              <w:rPr>
                <w:sz w:val="18"/>
                <w:szCs w:val="18"/>
              </w:rPr>
              <w:t>2</w:t>
            </w:r>
          </w:p>
        </w:tc>
        <w:tc>
          <w:tcPr>
            <w:tcW w:w="2982" w:type="dxa"/>
            <w:vAlign w:val="center"/>
          </w:tcPr>
          <w:p w:rsidR="0016633B" w:rsidRPr="00E25D49" w:rsidRDefault="0016633B" w:rsidP="002D5F02">
            <w:pPr>
              <w:rPr>
                <w:sz w:val="18"/>
                <w:szCs w:val="18"/>
              </w:rPr>
            </w:pPr>
            <w:r w:rsidRPr="00E25D49">
              <w:rPr>
                <w:sz w:val="18"/>
                <w:szCs w:val="18"/>
              </w:rPr>
              <w:t>Thyroid hormones and their metabolism</w:t>
            </w:r>
          </w:p>
        </w:tc>
        <w:tc>
          <w:tcPr>
            <w:tcW w:w="1843" w:type="dxa"/>
            <w:vAlign w:val="center"/>
          </w:tcPr>
          <w:p w:rsidR="0016633B" w:rsidRPr="00E25D49" w:rsidRDefault="0016633B" w:rsidP="002D5F02">
            <w:pPr>
              <w:rPr>
                <w:sz w:val="18"/>
                <w:szCs w:val="18"/>
              </w:rPr>
            </w:pPr>
            <w:r>
              <w:rPr>
                <w:sz w:val="18"/>
                <w:szCs w:val="18"/>
              </w:rPr>
              <w:t>Prof Dr. Aysun Bay</w:t>
            </w:r>
          </w:p>
        </w:tc>
        <w:tc>
          <w:tcPr>
            <w:tcW w:w="992" w:type="dxa"/>
            <w:vAlign w:val="center"/>
          </w:tcPr>
          <w:p w:rsidR="0016633B" w:rsidRPr="00E25D49" w:rsidRDefault="0016633B" w:rsidP="002D5F02">
            <w:pPr>
              <w:jc w:val="center"/>
              <w:rPr>
                <w:sz w:val="18"/>
                <w:szCs w:val="18"/>
              </w:rPr>
            </w:pPr>
            <w:r w:rsidRPr="00E25D49">
              <w:rPr>
                <w:sz w:val="18"/>
                <w:szCs w:val="18"/>
              </w:rPr>
              <w:t>4</w:t>
            </w:r>
          </w:p>
        </w:tc>
        <w:tc>
          <w:tcPr>
            <w:tcW w:w="560" w:type="dxa"/>
            <w:vAlign w:val="center"/>
          </w:tcPr>
          <w:p w:rsidR="0016633B" w:rsidRPr="00E25D49" w:rsidRDefault="0016633B" w:rsidP="002D5F02">
            <w:pPr>
              <w:jc w:val="center"/>
              <w:rPr>
                <w:sz w:val="18"/>
                <w:szCs w:val="18"/>
              </w:rPr>
            </w:pPr>
            <w:r w:rsidRPr="00E25D49">
              <w:rPr>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E25D49" w:rsidRDefault="0016633B" w:rsidP="002D5F02">
            <w:pPr>
              <w:rPr>
                <w:sz w:val="18"/>
                <w:szCs w:val="18"/>
              </w:rPr>
            </w:pPr>
            <w:r w:rsidRPr="00E25D49">
              <w:rPr>
                <w:sz w:val="18"/>
                <w:szCs w:val="18"/>
              </w:rPr>
              <w:t>Pankreas ve yağ dokusu hormonları</w:t>
            </w:r>
          </w:p>
        </w:tc>
        <w:tc>
          <w:tcPr>
            <w:tcW w:w="2129" w:type="dxa"/>
            <w:vAlign w:val="center"/>
          </w:tcPr>
          <w:p w:rsidR="0016633B" w:rsidRPr="00E25D49" w:rsidRDefault="0016633B" w:rsidP="002D5F02">
            <w:pPr>
              <w:rPr>
                <w:sz w:val="18"/>
                <w:szCs w:val="18"/>
              </w:rPr>
            </w:pPr>
            <w:r w:rsidRPr="00E25D49">
              <w:rPr>
                <w:sz w:val="18"/>
                <w:szCs w:val="18"/>
              </w:rPr>
              <w:t>Prof</w:t>
            </w:r>
            <w:r>
              <w:rPr>
                <w:sz w:val="18"/>
                <w:szCs w:val="18"/>
              </w:rPr>
              <w:t>.</w:t>
            </w:r>
            <w:r w:rsidRPr="00E25D49">
              <w:rPr>
                <w:sz w:val="18"/>
                <w:szCs w:val="18"/>
              </w:rPr>
              <w:t xml:space="preserve"> Dr. Fatma Meriç Yılmaz</w:t>
            </w:r>
          </w:p>
        </w:tc>
        <w:tc>
          <w:tcPr>
            <w:tcW w:w="1134" w:type="dxa"/>
            <w:vAlign w:val="center"/>
          </w:tcPr>
          <w:p w:rsidR="0016633B" w:rsidRPr="00E25D49" w:rsidRDefault="0016633B" w:rsidP="002D5F02">
            <w:pPr>
              <w:rPr>
                <w:sz w:val="18"/>
                <w:szCs w:val="18"/>
              </w:rPr>
            </w:pPr>
            <w:r w:rsidRPr="00E25D49">
              <w:rPr>
                <w:sz w:val="18"/>
                <w:szCs w:val="18"/>
              </w:rPr>
              <w:t>4</w:t>
            </w:r>
          </w:p>
        </w:tc>
        <w:tc>
          <w:tcPr>
            <w:tcW w:w="703" w:type="dxa"/>
            <w:vAlign w:val="center"/>
          </w:tcPr>
          <w:p w:rsidR="0016633B" w:rsidRPr="00E25D49" w:rsidRDefault="0016633B" w:rsidP="002D5F02">
            <w:pPr>
              <w:rPr>
                <w:sz w:val="18"/>
                <w:szCs w:val="18"/>
              </w:rPr>
            </w:pPr>
            <w:r w:rsidRPr="00E25D49">
              <w:rPr>
                <w:sz w:val="18"/>
                <w:szCs w:val="18"/>
              </w:rPr>
              <w:t>2</w:t>
            </w:r>
          </w:p>
        </w:tc>
        <w:tc>
          <w:tcPr>
            <w:tcW w:w="2982" w:type="dxa"/>
            <w:vAlign w:val="center"/>
          </w:tcPr>
          <w:p w:rsidR="0016633B" w:rsidRPr="00E25D49" w:rsidRDefault="0016633B" w:rsidP="002D5F02">
            <w:pPr>
              <w:rPr>
                <w:sz w:val="18"/>
                <w:szCs w:val="18"/>
              </w:rPr>
            </w:pPr>
            <w:r w:rsidRPr="00E25D49">
              <w:rPr>
                <w:sz w:val="18"/>
                <w:szCs w:val="18"/>
              </w:rPr>
              <w:t>Hormones of the pancreas and adipose tissue</w:t>
            </w:r>
          </w:p>
        </w:tc>
        <w:tc>
          <w:tcPr>
            <w:tcW w:w="1843" w:type="dxa"/>
            <w:vAlign w:val="center"/>
          </w:tcPr>
          <w:p w:rsidR="0016633B" w:rsidRPr="00E25D49" w:rsidRDefault="0016633B" w:rsidP="002D5F02">
            <w:pPr>
              <w:rPr>
                <w:sz w:val="18"/>
                <w:szCs w:val="18"/>
              </w:rPr>
            </w:pPr>
            <w:r w:rsidRPr="00E25D49">
              <w:rPr>
                <w:sz w:val="18"/>
                <w:szCs w:val="18"/>
              </w:rPr>
              <w:t>Prof. Dr. Fatma Meriç Yılmaz</w:t>
            </w:r>
          </w:p>
        </w:tc>
        <w:tc>
          <w:tcPr>
            <w:tcW w:w="992" w:type="dxa"/>
            <w:vAlign w:val="center"/>
          </w:tcPr>
          <w:p w:rsidR="0016633B" w:rsidRPr="00E25D49" w:rsidRDefault="0016633B" w:rsidP="002D5F02">
            <w:pPr>
              <w:jc w:val="center"/>
              <w:rPr>
                <w:sz w:val="18"/>
                <w:szCs w:val="18"/>
              </w:rPr>
            </w:pPr>
            <w:r w:rsidRPr="00E25D49">
              <w:rPr>
                <w:sz w:val="18"/>
                <w:szCs w:val="18"/>
              </w:rPr>
              <w:t>4</w:t>
            </w:r>
          </w:p>
        </w:tc>
        <w:tc>
          <w:tcPr>
            <w:tcW w:w="560" w:type="dxa"/>
            <w:vAlign w:val="center"/>
          </w:tcPr>
          <w:p w:rsidR="0016633B" w:rsidRPr="00E25D49" w:rsidRDefault="0016633B" w:rsidP="002D5F02">
            <w:pPr>
              <w:jc w:val="center"/>
              <w:rPr>
                <w:sz w:val="18"/>
                <w:szCs w:val="18"/>
              </w:rPr>
            </w:pPr>
            <w:r w:rsidRPr="00E25D49">
              <w:rPr>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E25D49" w:rsidRDefault="0016633B" w:rsidP="002D5F02">
            <w:pPr>
              <w:rPr>
                <w:sz w:val="18"/>
                <w:szCs w:val="18"/>
              </w:rPr>
            </w:pPr>
            <w:r w:rsidRPr="00E25D49">
              <w:rPr>
                <w:sz w:val="18"/>
                <w:szCs w:val="18"/>
              </w:rPr>
              <w:t>Adrenal korteks hormonları</w:t>
            </w:r>
          </w:p>
        </w:tc>
        <w:tc>
          <w:tcPr>
            <w:tcW w:w="2129" w:type="dxa"/>
            <w:vAlign w:val="center"/>
          </w:tcPr>
          <w:p w:rsidR="0016633B" w:rsidRPr="00E25D49" w:rsidRDefault="0016633B" w:rsidP="002D5F02">
            <w:pPr>
              <w:rPr>
                <w:sz w:val="18"/>
                <w:szCs w:val="18"/>
              </w:rPr>
            </w:pPr>
            <w:r w:rsidRPr="00E25D49">
              <w:rPr>
                <w:sz w:val="18"/>
                <w:szCs w:val="18"/>
              </w:rPr>
              <w:t>Prof Dr. G. Yılmaz</w:t>
            </w:r>
          </w:p>
        </w:tc>
        <w:tc>
          <w:tcPr>
            <w:tcW w:w="1134" w:type="dxa"/>
            <w:vAlign w:val="center"/>
          </w:tcPr>
          <w:p w:rsidR="0016633B" w:rsidRPr="00E25D49" w:rsidRDefault="0016633B" w:rsidP="002D5F02">
            <w:pPr>
              <w:rPr>
                <w:sz w:val="18"/>
                <w:szCs w:val="18"/>
              </w:rPr>
            </w:pPr>
            <w:r w:rsidRPr="00E25D49">
              <w:rPr>
                <w:sz w:val="18"/>
                <w:szCs w:val="18"/>
              </w:rPr>
              <w:t>4</w:t>
            </w:r>
          </w:p>
        </w:tc>
        <w:tc>
          <w:tcPr>
            <w:tcW w:w="703" w:type="dxa"/>
            <w:vAlign w:val="center"/>
          </w:tcPr>
          <w:p w:rsidR="0016633B" w:rsidRPr="00E25D49" w:rsidRDefault="0016633B" w:rsidP="002D5F02">
            <w:pPr>
              <w:rPr>
                <w:sz w:val="18"/>
                <w:szCs w:val="18"/>
              </w:rPr>
            </w:pPr>
            <w:r w:rsidRPr="00E25D49">
              <w:rPr>
                <w:sz w:val="18"/>
                <w:szCs w:val="18"/>
              </w:rPr>
              <w:t>2</w:t>
            </w:r>
          </w:p>
        </w:tc>
        <w:tc>
          <w:tcPr>
            <w:tcW w:w="2982" w:type="dxa"/>
            <w:vAlign w:val="center"/>
          </w:tcPr>
          <w:p w:rsidR="0016633B" w:rsidRPr="00E25D49" w:rsidRDefault="0016633B" w:rsidP="002D5F02">
            <w:pPr>
              <w:rPr>
                <w:sz w:val="18"/>
                <w:szCs w:val="18"/>
              </w:rPr>
            </w:pPr>
            <w:r>
              <w:rPr>
                <w:sz w:val="18"/>
                <w:szCs w:val="18"/>
              </w:rPr>
              <w:t>Hormones of Adrenal C</w:t>
            </w:r>
            <w:r w:rsidRPr="00E25D49">
              <w:rPr>
                <w:sz w:val="18"/>
                <w:szCs w:val="18"/>
              </w:rPr>
              <w:t>orteks</w:t>
            </w:r>
          </w:p>
        </w:tc>
        <w:tc>
          <w:tcPr>
            <w:tcW w:w="1843" w:type="dxa"/>
            <w:vAlign w:val="center"/>
          </w:tcPr>
          <w:p w:rsidR="0016633B" w:rsidRDefault="0016633B" w:rsidP="002D5F02">
            <w:pPr>
              <w:rPr>
                <w:sz w:val="18"/>
                <w:szCs w:val="18"/>
              </w:rPr>
            </w:pPr>
            <w:r>
              <w:rPr>
                <w:sz w:val="18"/>
                <w:szCs w:val="18"/>
              </w:rPr>
              <w:t>Prof. Dr. Gülsen Yılmaz</w:t>
            </w:r>
          </w:p>
          <w:p w:rsidR="0016633B" w:rsidRPr="00E25D49" w:rsidRDefault="0016633B" w:rsidP="002D5F02">
            <w:pPr>
              <w:rPr>
                <w:sz w:val="18"/>
                <w:szCs w:val="18"/>
              </w:rPr>
            </w:pPr>
          </w:p>
        </w:tc>
        <w:tc>
          <w:tcPr>
            <w:tcW w:w="992" w:type="dxa"/>
            <w:vAlign w:val="center"/>
          </w:tcPr>
          <w:p w:rsidR="0016633B" w:rsidRPr="00E25D49" w:rsidRDefault="0016633B" w:rsidP="002D5F02">
            <w:pPr>
              <w:jc w:val="center"/>
              <w:rPr>
                <w:sz w:val="18"/>
                <w:szCs w:val="18"/>
              </w:rPr>
            </w:pPr>
            <w:r w:rsidRPr="00E25D49">
              <w:rPr>
                <w:sz w:val="18"/>
                <w:szCs w:val="18"/>
              </w:rPr>
              <w:t>4</w:t>
            </w:r>
          </w:p>
        </w:tc>
        <w:tc>
          <w:tcPr>
            <w:tcW w:w="560" w:type="dxa"/>
            <w:vAlign w:val="center"/>
          </w:tcPr>
          <w:p w:rsidR="0016633B" w:rsidRPr="00E25D49" w:rsidRDefault="0016633B" w:rsidP="002D5F02">
            <w:pPr>
              <w:jc w:val="center"/>
              <w:rPr>
                <w:sz w:val="18"/>
                <w:szCs w:val="18"/>
              </w:rPr>
            </w:pPr>
            <w:r w:rsidRPr="00E25D49">
              <w:rPr>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E25D49" w:rsidRDefault="0016633B" w:rsidP="002D5F02">
            <w:pPr>
              <w:rPr>
                <w:sz w:val="18"/>
                <w:szCs w:val="18"/>
              </w:rPr>
            </w:pPr>
            <w:r w:rsidRPr="00E25D49">
              <w:rPr>
                <w:sz w:val="18"/>
                <w:szCs w:val="18"/>
              </w:rPr>
              <w:t>Adrenal medulla hormonları</w:t>
            </w:r>
          </w:p>
        </w:tc>
        <w:tc>
          <w:tcPr>
            <w:tcW w:w="2129" w:type="dxa"/>
            <w:vAlign w:val="center"/>
          </w:tcPr>
          <w:p w:rsidR="0016633B" w:rsidRPr="00E25D49" w:rsidRDefault="0016633B" w:rsidP="002D5F02">
            <w:pPr>
              <w:rPr>
                <w:sz w:val="18"/>
                <w:szCs w:val="18"/>
              </w:rPr>
            </w:pPr>
            <w:r w:rsidRPr="00E25D49">
              <w:rPr>
                <w:sz w:val="18"/>
                <w:szCs w:val="18"/>
              </w:rPr>
              <w:t>Prof Dr. Cemile Biçer</w:t>
            </w:r>
          </w:p>
        </w:tc>
        <w:tc>
          <w:tcPr>
            <w:tcW w:w="1134" w:type="dxa"/>
            <w:vAlign w:val="center"/>
          </w:tcPr>
          <w:p w:rsidR="0016633B" w:rsidRPr="00E25D49" w:rsidRDefault="0016633B" w:rsidP="002D5F02">
            <w:pPr>
              <w:rPr>
                <w:sz w:val="18"/>
                <w:szCs w:val="18"/>
              </w:rPr>
            </w:pPr>
            <w:r w:rsidRPr="00E25D49">
              <w:rPr>
                <w:sz w:val="18"/>
                <w:szCs w:val="18"/>
              </w:rPr>
              <w:t>4</w:t>
            </w:r>
          </w:p>
        </w:tc>
        <w:tc>
          <w:tcPr>
            <w:tcW w:w="703" w:type="dxa"/>
            <w:vAlign w:val="center"/>
          </w:tcPr>
          <w:p w:rsidR="0016633B" w:rsidRPr="00E25D49" w:rsidRDefault="0016633B" w:rsidP="002D5F02">
            <w:pPr>
              <w:rPr>
                <w:sz w:val="18"/>
                <w:szCs w:val="18"/>
              </w:rPr>
            </w:pPr>
            <w:r w:rsidRPr="00E25D49">
              <w:rPr>
                <w:sz w:val="18"/>
                <w:szCs w:val="18"/>
              </w:rPr>
              <w:t>2</w:t>
            </w:r>
          </w:p>
        </w:tc>
        <w:tc>
          <w:tcPr>
            <w:tcW w:w="2982" w:type="dxa"/>
            <w:vAlign w:val="center"/>
          </w:tcPr>
          <w:p w:rsidR="0016633B" w:rsidRPr="00E25D49" w:rsidRDefault="0016633B" w:rsidP="002D5F02">
            <w:pPr>
              <w:rPr>
                <w:sz w:val="18"/>
                <w:szCs w:val="18"/>
              </w:rPr>
            </w:pPr>
            <w:r>
              <w:rPr>
                <w:sz w:val="18"/>
                <w:szCs w:val="18"/>
              </w:rPr>
              <w:t>Hormones of Adrenal M</w:t>
            </w:r>
            <w:r w:rsidRPr="00E25D49">
              <w:rPr>
                <w:sz w:val="18"/>
                <w:szCs w:val="18"/>
              </w:rPr>
              <w:t>edulla</w:t>
            </w:r>
          </w:p>
        </w:tc>
        <w:tc>
          <w:tcPr>
            <w:tcW w:w="1843" w:type="dxa"/>
            <w:vAlign w:val="center"/>
          </w:tcPr>
          <w:p w:rsidR="0016633B" w:rsidRPr="00E25D49" w:rsidRDefault="0016633B" w:rsidP="002D5F02">
            <w:pPr>
              <w:rPr>
                <w:sz w:val="18"/>
                <w:szCs w:val="18"/>
              </w:rPr>
            </w:pPr>
            <w:r w:rsidRPr="00E25D49">
              <w:rPr>
                <w:sz w:val="18"/>
                <w:szCs w:val="18"/>
              </w:rPr>
              <w:t>Prof</w:t>
            </w:r>
            <w:r>
              <w:rPr>
                <w:sz w:val="18"/>
                <w:szCs w:val="18"/>
              </w:rPr>
              <w:t>.</w:t>
            </w:r>
            <w:r w:rsidRPr="00E25D49">
              <w:rPr>
                <w:sz w:val="18"/>
                <w:szCs w:val="18"/>
              </w:rPr>
              <w:t xml:space="preserve"> Dr. Cemile Biçer</w:t>
            </w:r>
          </w:p>
        </w:tc>
        <w:tc>
          <w:tcPr>
            <w:tcW w:w="992" w:type="dxa"/>
            <w:vAlign w:val="center"/>
          </w:tcPr>
          <w:p w:rsidR="0016633B" w:rsidRPr="00E25D49" w:rsidRDefault="0016633B" w:rsidP="002D5F02">
            <w:pPr>
              <w:jc w:val="center"/>
              <w:rPr>
                <w:sz w:val="18"/>
                <w:szCs w:val="18"/>
              </w:rPr>
            </w:pPr>
            <w:r w:rsidRPr="00E25D49">
              <w:rPr>
                <w:sz w:val="18"/>
                <w:szCs w:val="18"/>
              </w:rPr>
              <w:t>4</w:t>
            </w:r>
          </w:p>
        </w:tc>
        <w:tc>
          <w:tcPr>
            <w:tcW w:w="560" w:type="dxa"/>
            <w:vAlign w:val="center"/>
          </w:tcPr>
          <w:p w:rsidR="0016633B" w:rsidRPr="00E25D49" w:rsidRDefault="0016633B" w:rsidP="002D5F02">
            <w:pPr>
              <w:jc w:val="center"/>
              <w:rPr>
                <w:sz w:val="18"/>
                <w:szCs w:val="18"/>
              </w:rPr>
            </w:pPr>
            <w:r w:rsidRPr="00E25D49">
              <w:rPr>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lastRenderedPageBreak/>
              <w:t> </w:t>
            </w:r>
          </w:p>
        </w:tc>
        <w:tc>
          <w:tcPr>
            <w:tcW w:w="2407" w:type="dxa"/>
            <w:vAlign w:val="center"/>
          </w:tcPr>
          <w:p w:rsidR="0016633B" w:rsidRPr="00E25D49" w:rsidRDefault="0016633B" w:rsidP="002D5F02">
            <w:pPr>
              <w:rPr>
                <w:sz w:val="18"/>
                <w:szCs w:val="18"/>
              </w:rPr>
            </w:pPr>
            <w:r w:rsidRPr="00E25D49">
              <w:rPr>
                <w:sz w:val="18"/>
                <w:szCs w:val="18"/>
              </w:rPr>
              <w:t>Doku ve GİS hormonları</w:t>
            </w:r>
          </w:p>
        </w:tc>
        <w:tc>
          <w:tcPr>
            <w:tcW w:w="2129" w:type="dxa"/>
            <w:vAlign w:val="center"/>
          </w:tcPr>
          <w:p w:rsidR="0016633B" w:rsidRPr="00E25D49" w:rsidRDefault="0016633B" w:rsidP="002D5F02">
            <w:pPr>
              <w:rPr>
                <w:sz w:val="18"/>
                <w:szCs w:val="18"/>
              </w:rPr>
            </w:pPr>
            <w:r>
              <w:rPr>
                <w:sz w:val="18"/>
                <w:szCs w:val="18"/>
              </w:rPr>
              <w:t>Prof</w:t>
            </w:r>
            <w:r w:rsidRPr="00E25D49">
              <w:rPr>
                <w:sz w:val="18"/>
                <w:szCs w:val="18"/>
              </w:rPr>
              <w:t>. Dr. Salim Neşelioğlu</w:t>
            </w:r>
          </w:p>
        </w:tc>
        <w:tc>
          <w:tcPr>
            <w:tcW w:w="1134" w:type="dxa"/>
            <w:vAlign w:val="center"/>
          </w:tcPr>
          <w:p w:rsidR="0016633B" w:rsidRPr="00E25D49" w:rsidRDefault="0016633B" w:rsidP="002D5F02">
            <w:pPr>
              <w:rPr>
                <w:sz w:val="18"/>
                <w:szCs w:val="18"/>
              </w:rPr>
            </w:pPr>
            <w:r w:rsidRPr="00E25D49">
              <w:rPr>
                <w:sz w:val="18"/>
                <w:szCs w:val="18"/>
              </w:rPr>
              <w:t>4</w:t>
            </w:r>
          </w:p>
        </w:tc>
        <w:tc>
          <w:tcPr>
            <w:tcW w:w="703" w:type="dxa"/>
            <w:vAlign w:val="center"/>
          </w:tcPr>
          <w:p w:rsidR="0016633B" w:rsidRPr="00E25D49" w:rsidRDefault="0016633B" w:rsidP="002D5F02">
            <w:pPr>
              <w:rPr>
                <w:sz w:val="18"/>
                <w:szCs w:val="18"/>
              </w:rPr>
            </w:pPr>
            <w:r w:rsidRPr="00E25D49">
              <w:rPr>
                <w:sz w:val="18"/>
                <w:szCs w:val="18"/>
              </w:rPr>
              <w:t>2</w:t>
            </w:r>
          </w:p>
        </w:tc>
        <w:tc>
          <w:tcPr>
            <w:tcW w:w="2982" w:type="dxa"/>
            <w:vAlign w:val="center"/>
          </w:tcPr>
          <w:p w:rsidR="0016633B" w:rsidRPr="00E25D49" w:rsidRDefault="0016633B" w:rsidP="002D5F02">
            <w:pPr>
              <w:rPr>
                <w:sz w:val="18"/>
                <w:szCs w:val="18"/>
              </w:rPr>
            </w:pPr>
            <w:r w:rsidRPr="00E25D49">
              <w:rPr>
                <w:sz w:val="18"/>
                <w:szCs w:val="18"/>
              </w:rPr>
              <w:t xml:space="preserve">Hormones of Tissue and GIS </w:t>
            </w:r>
          </w:p>
        </w:tc>
        <w:tc>
          <w:tcPr>
            <w:tcW w:w="1843" w:type="dxa"/>
            <w:vAlign w:val="center"/>
          </w:tcPr>
          <w:p w:rsidR="0016633B" w:rsidRPr="00E25D49" w:rsidRDefault="0016633B" w:rsidP="002D5F02">
            <w:pPr>
              <w:rPr>
                <w:sz w:val="18"/>
                <w:szCs w:val="18"/>
              </w:rPr>
            </w:pPr>
            <w:r>
              <w:rPr>
                <w:sz w:val="18"/>
                <w:szCs w:val="18"/>
              </w:rPr>
              <w:t xml:space="preserve">Prof Dr. Aysun Bay </w:t>
            </w:r>
          </w:p>
        </w:tc>
        <w:tc>
          <w:tcPr>
            <w:tcW w:w="992" w:type="dxa"/>
            <w:vAlign w:val="center"/>
          </w:tcPr>
          <w:p w:rsidR="0016633B" w:rsidRPr="00E25D49" w:rsidRDefault="0016633B" w:rsidP="002D5F02">
            <w:pPr>
              <w:jc w:val="center"/>
              <w:rPr>
                <w:sz w:val="18"/>
                <w:szCs w:val="18"/>
              </w:rPr>
            </w:pPr>
            <w:r w:rsidRPr="00E25D49">
              <w:rPr>
                <w:sz w:val="18"/>
                <w:szCs w:val="18"/>
              </w:rPr>
              <w:t>4</w:t>
            </w:r>
          </w:p>
        </w:tc>
        <w:tc>
          <w:tcPr>
            <w:tcW w:w="560" w:type="dxa"/>
            <w:vAlign w:val="center"/>
          </w:tcPr>
          <w:p w:rsidR="0016633B" w:rsidRPr="00E25D49" w:rsidRDefault="0016633B" w:rsidP="002D5F02">
            <w:pPr>
              <w:jc w:val="center"/>
              <w:rPr>
                <w:sz w:val="18"/>
                <w:szCs w:val="18"/>
              </w:rPr>
            </w:pPr>
            <w:r w:rsidRPr="00E25D49">
              <w:rPr>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E25D49" w:rsidRDefault="0016633B" w:rsidP="002D5F02">
            <w:pPr>
              <w:rPr>
                <w:sz w:val="18"/>
                <w:szCs w:val="18"/>
              </w:rPr>
            </w:pPr>
            <w:r w:rsidRPr="00E25D49">
              <w:rPr>
                <w:sz w:val="18"/>
                <w:szCs w:val="18"/>
              </w:rPr>
              <w:t>Kalsiyum ve fosfor metabolizmasi hormonları</w:t>
            </w:r>
          </w:p>
        </w:tc>
        <w:tc>
          <w:tcPr>
            <w:tcW w:w="2129" w:type="dxa"/>
            <w:vAlign w:val="center"/>
          </w:tcPr>
          <w:p w:rsidR="0016633B" w:rsidRDefault="0016633B" w:rsidP="002D5F02">
            <w:pPr>
              <w:rPr>
                <w:sz w:val="18"/>
                <w:szCs w:val="18"/>
              </w:rPr>
            </w:pPr>
            <w:r>
              <w:rPr>
                <w:sz w:val="18"/>
                <w:szCs w:val="18"/>
              </w:rPr>
              <w:t xml:space="preserve">Prof Dr. Aysun Bay </w:t>
            </w:r>
          </w:p>
          <w:p w:rsidR="0016633B" w:rsidRPr="00E25D49" w:rsidRDefault="0016633B" w:rsidP="002D5F02">
            <w:pPr>
              <w:rPr>
                <w:sz w:val="18"/>
                <w:szCs w:val="18"/>
              </w:rPr>
            </w:pPr>
          </w:p>
        </w:tc>
        <w:tc>
          <w:tcPr>
            <w:tcW w:w="1134" w:type="dxa"/>
            <w:vAlign w:val="center"/>
          </w:tcPr>
          <w:p w:rsidR="0016633B" w:rsidRPr="00E25D49" w:rsidRDefault="0016633B" w:rsidP="002D5F02">
            <w:pPr>
              <w:rPr>
                <w:sz w:val="18"/>
                <w:szCs w:val="18"/>
              </w:rPr>
            </w:pPr>
            <w:r w:rsidRPr="00E25D49">
              <w:rPr>
                <w:sz w:val="18"/>
                <w:szCs w:val="18"/>
              </w:rPr>
              <w:t>4</w:t>
            </w:r>
          </w:p>
        </w:tc>
        <w:tc>
          <w:tcPr>
            <w:tcW w:w="703" w:type="dxa"/>
            <w:vAlign w:val="center"/>
          </w:tcPr>
          <w:p w:rsidR="0016633B" w:rsidRPr="00E25D49" w:rsidRDefault="0016633B" w:rsidP="002D5F02">
            <w:pPr>
              <w:rPr>
                <w:sz w:val="18"/>
                <w:szCs w:val="18"/>
              </w:rPr>
            </w:pPr>
            <w:r w:rsidRPr="00E25D49">
              <w:rPr>
                <w:sz w:val="18"/>
                <w:szCs w:val="18"/>
              </w:rPr>
              <w:t>2</w:t>
            </w:r>
          </w:p>
        </w:tc>
        <w:tc>
          <w:tcPr>
            <w:tcW w:w="2982" w:type="dxa"/>
            <w:vAlign w:val="center"/>
          </w:tcPr>
          <w:p w:rsidR="0016633B" w:rsidRPr="00E25D49" w:rsidRDefault="0016633B" w:rsidP="002D5F02">
            <w:pPr>
              <w:rPr>
                <w:sz w:val="18"/>
                <w:szCs w:val="18"/>
              </w:rPr>
            </w:pPr>
            <w:r>
              <w:rPr>
                <w:sz w:val="18"/>
                <w:szCs w:val="18"/>
              </w:rPr>
              <w:t xml:space="preserve">Hormones </w:t>
            </w:r>
            <w:r w:rsidRPr="00E25D49">
              <w:rPr>
                <w:sz w:val="18"/>
                <w:szCs w:val="18"/>
              </w:rPr>
              <w:t>of calcium</w:t>
            </w:r>
            <w:r>
              <w:rPr>
                <w:sz w:val="18"/>
                <w:szCs w:val="18"/>
              </w:rPr>
              <w:t xml:space="preserve"> and phosphorus metabolism</w:t>
            </w:r>
          </w:p>
        </w:tc>
        <w:tc>
          <w:tcPr>
            <w:tcW w:w="1843" w:type="dxa"/>
            <w:vAlign w:val="center"/>
          </w:tcPr>
          <w:p w:rsidR="0016633B" w:rsidRPr="00E25D49" w:rsidRDefault="0016633B" w:rsidP="002D5F02">
            <w:pPr>
              <w:rPr>
                <w:sz w:val="18"/>
                <w:szCs w:val="18"/>
              </w:rPr>
            </w:pPr>
            <w:r w:rsidRPr="00E25D49">
              <w:rPr>
                <w:sz w:val="18"/>
                <w:szCs w:val="18"/>
              </w:rPr>
              <w:t>Prof</w:t>
            </w:r>
            <w:r>
              <w:rPr>
                <w:sz w:val="18"/>
                <w:szCs w:val="18"/>
              </w:rPr>
              <w:t xml:space="preserve">. Dr. Aysun Bay </w:t>
            </w:r>
          </w:p>
        </w:tc>
        <w:tc>
          <w:tcPr>
            <w:tcW w:w="992" w:type="dxa"/>
            <w:vAlign w:val="center"/>
          </w:tcPr>
          <w:p w:rsidR="0016633B" w:rsidRPr="00E25D49" w:rsidRDefault="0016633B" w:rsidP="002D5F02">
            <w:pPr>
              <w:jc w:val="center"/>
              <w:rPr>
                <w:sz w:val="18"/>
                <w:szCs w:val="18"/>
              </w:rPr>
            </w:pPr>
            <w:r w:rsidRPr="00E25D49">
              <w:rPr>
                <w:sz w:val="18"/>
                <w:szCs w:val="18"/>
              </w:rPr>
              <w:t>4</w:t>
            </w:r>
          </w:p>
        </w:tc>
        <w:tc>
          <w:tcPr>
            <w:tcW w:w="560" w:type="dxa"/>
            <w:vAlign w:val="center"/>
          </w:tcPr>
          <w:p w:rsidR="0016633B" w:rsidRPr="00E25D49" w:rsidRDefault="0016633B" w:rsidP="002D5F02">
            <w:pPr>
              <w:jc w:val="center"/>
              <w:rPr>
                <w:sz w:val="18"/>
                <w:szCs w:val="18"/>
              </w:rPr>
            </w:pPr>
            <w:r w:rsidRPr="00E25D49">
              <w:rPr>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E25D49" w:rsidRDefault="0016633B" w:rsidP="002D5F02">
            <w:pPr>
              <w:rPr>
                <w:sz w:val="18"/>
                <w:szCs w:val="18"/>
              </w:rPr>
            </w:pPr>
            <w:r w:rsidRPr="00E25D49">
              <w:rPr>
                <w:sz w:val="18"/>
                <w:szCs w:val="18"/>
              </w:rPr>
              <w:t>Kardiyovasküler sistem ve renal sistem ile ilgili hormonlar</w:t>
            </w:r>
          </w:p>
        </w:tc>
        <w:tc>
          <w:tcPr>
            <w:tcW w:w="2129" w:type="dxa"/>
            <w:vAlign w:val="center"/>
          </w:tcPr>
          <w:p w:rsidR="0016633B" w:rsidRPr="00E25D49" w:rsidRDefault="0016633B" w:rsidP="002D5F02">
            <w:pPr>
              <w:rPr>
                <w:sz w:val="18"/>
                <w:szCs w:val="18"/>
              </w:rPr>
            </w:pPr>
            <w:r w:rsidRPr="00E25D49">
              <w:rPr>
                <w:sz w:val="18"/>
                <w:szCs w:val="18"/>
              </w:rPr>
              <w:t>Prof Dr. D. Kozaci</w:t>
            </w:r>
          </w:p>
        </w:tc>
        <w:tc>
          <w:tcPr>
            <w:tcW w:w="1134" w:type="dxa"/>
            <w:vAlign w:val="center"/>
          </w:tcPr>
          <w:p w:rsidR="0016633B" w:rsidRPr="00E25D49" w:rsidRDefault="0016633B" w:rsidP="002D5F02">
            <w:pPr>
              <w:rPr>
                <w:sz w:val="18"/>
                <w:szCs w:val="18"/>
              </w:rPr>
            </w:pPr>
            <w:r w:rsidRPr="00E25D49">
              <w:rPr>
                <w:sz w:val="18"/>
                <w:szCs w:val="18"/>
              </w:rPr>
              <w:t>4</w:t>
            </w:r>
          </w:p>
        </w:tc>
        <w:tc>
          <w:tcPr>
            <w:tcW w:w="703" w:type="dxa"/>
            <w:vAlign w:val="center"/>
          </w:tcPr>
          <w:p w:rsidR="0016633B" w:rsidRPr="00E25D49" w:rsidRDefault="0016633B" w:rsidP="002D5F02">
            <w:pPr>
              <w:rPr>
                <w:sz w:val="18"/>
                <w:szCs w:val="18"/>
              </w:rPr>
            </w:pPr>
            <w:r w:rsidRPr="00E25D49">
              <w:rPr>
                <w:sz w:val="18"/>
                <w:szCs w:val="18"/>
              </w:rPr>
              <w:t>2</w:t>
            </w:r>
          </w:p>
        </w:tc>
        <w:tc>
          <w:tcPr>
            <w:tcW w:w="2982" w:type="dxa"/>
            <w:vAlign w:val="center"/>
          </w:tcPr>
          <w:p w:rsidR="0016633B" w:rsidRPr="00E25D49" w:rsidRDefault="0016633B" w:rsidP="002D5F02">
            <w:pPr>
              <w:rPr>
                <w:sz w:val="18"/>
                <w:szCs w:val="18"/>
              </w:rPr>
            </w:pPr>
            <w:r w:rsidRPr="00E25D49">
              <w:rPr>
                <w:sz w:val="18"/>
                <w:szCs w:val="18"/>
              </w:rPr>
              <w:t>Hormones relat</w:t>
            </w:r>
            <w:r>
              <w:rPr>
                <w:sz w:val="18"/>
                <w:szCs w:val="18"/>
              </w:rPr>
              <w:t xml:space="preserve">ed to cardiovascular system and </w:t>
            </w:r>
            <w:r w:rsidRPr="00E25D49">
              <w:rPr>
                <w:sz w:val="18"/>
                <w:szCs w:val="18"/>
              </w:rPr>
              <w:t>renal system</w:t>
            </w:r>
          </w:p>
        </w:tc>
        <w:tc>
          <w:tcPr>
            <w:tcW w:w="1843" w:type="dxa"/>
            <w:vAlign w:val="center"/>
          </w:tcPr>
          <w:p w:rsidR="0016633B" w:rsidRPr="00E25D49" w:rsidRDefault="0016633B" w:rsidP="002D5F02">
            <w:pPr>
              <w:rPr>
                <w:sz w:val="18"/>
                <w:szCs w:val="18"/>
              </w:rPr>
            </w:pPr>
            <w:r w:rsidRPr="00E25D49">
              <w:rPr>
                <w:sz w:val="18"/>
                <w:szCs w:val="18"/>
              </w:rPr>
              <w:t>Prof</w:t>
            </w:r>
            <w:r>
              <w:rPr>
                <w:sz w:val="18"/>
                <w:szCs w:val="18"/>
              </w:rPr>
              <w:t>.</w:t>
            </w:r>
            <w:r w:rsidRPr="00E25D49">
              <w:rPr>
                <w:sz w:val="18"/>
                <w:szCs w:val="18"/>
              </w:rPr>
              <w:t xml:space="preserve"> Dr. D. Kozaci</w:t>
            </w:r>
          </w:p>
        </w:tc>
        <w:tc>
          <w:tcPr>
            <w:tcW w:w="992" w:type="dxa"/>
            <w:vAlign w:val="center"/>
          </w:tcPr>
          <w:p w:rsidR="0016633B" w:rsidRPr="00E25D49" w:rsidRDefault="0016633B" w:rsidP="002D5F02">
            <w:pPr>
              <w:jc w:val="center"/>
              <w:rPr>
                <w:sz w:val="18"/>
                <w:szCs w:val="18"/>
              </w:rPr>
            </w:pPr>
            <w:r w:rsidRPr="00E25D49">
              <w:rPr>
                <w:sz w:val="18"/>
                <w:szCs w:val="18"/>
              </w:rPr>
              <w:t>4</w:t>
            </w:r>
          </w:p>
        </w:tc>
        <w:tc>
          <w:tcPr>
            <w:tcW w:w="560" w:type="dxa"/>
            <w:vAlign w:val="center"/>
          </w:tcPr>
          <w:p w:rsidR="0016633B" w:rsidRPr="00E25D49" w:rsidRDefault="0016633B" w:rsidP="002D5F02">
            <w:pPr>
              <w:jc w:val="center"/>
              <w:rPr>
                <w:sz w:val="18"/>
                <w:szCs w:val="18"/>
              </w:rPr>
            </w:pPr>
            <w:r w:rsidRPr="00E25D49">
              <w:rPr>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Default="0016633B" w:rsidP="002D5F02">
            <w:pPr>
              <w:rPr>
                <w:sz w:val="18"/>
                <w:szCs w:val="18"/>
              </w:rPr>
            </w:pPr>
            <w:r w:rsidRPr="00E25D49">
              <w:rPr>
                <w:sz w:val="18"/>
                <w:szCs w:val="18"/>
              </w:rPr>
              <w:t>Seks hormonları ve Plasental hormonlar</w:t>
            </w:r>
          </w:p>
          <w:p w:rsidR="0016633B" w:rsidRPr="00E25D49" w:rsidRDefault="0016633B" w:rsidP="002D5F02">
            <w:pPr>
              <w:rPr>
                <w:sz w:val="18"/>
                <w:szCs w:val="18"/>
              </w:rPr>
            </w:pPr>
          </w:p>
        </w:tc>
        <w:tc>
          <w:tcPr>
            <w:tcW w:w="2129" w:type="dxa"/>
            <w:vAlign w:val="center"/>
          </w:tcPr>
          <w:p w:rsidR="0016633B" w:rsidRPr="00E25D49" w:rsidRDefault="0016633B" w:rsidP="002D5F02">
            <w:pPr>
              <w:rPr>
                <w:sz w:val="18"/>
                <w:szCs w:val="18"/>
              </w:rPr>
            </w:pPr>
            <w:r w:rsidRPr="00E25D49">
              <w:rPr>
                <w:sz w:val="18"/>
                <w:szCs w:val="18"/>
              </w:rPr>
              <w:t>Prof Dr. D. Kozaci</w:t>
            </w:r>
          </w:p>
        </w:tc>
        <w:tc>
          <w:tcPr>
            <w:tcW w:w="1134" w:type="dxa"/>
            <w:vAlign w:val="center"/>
          </w:tcPr>
          <w:p w:rsidR="0016633B" w:rsidRPr="00E25D49" w:rsidRDefault="0016633B" w:rsidP="002D5F02">
            <w:pPr>
              <w:rPr>
                <w:sz w:val="18"/>
                <w:szCs w:val="18"/>
              </w:rPr>
            </w:pPr>
            <w:r w:rsidRPr="00E25D49">
              <w:rPr>
                <w:sz w:val="18"/>
                <w:szCs w:val="18"/>
              </w:rPr>
              <w:t>4</w:t>
            </w:r>
          </w:p>
        </w:tc>
        <w:tc>
          <w:tcPr>
            <w:tcW w:w="703" w:type="dxa"/>
            <w:vAlign w:val="center"/>
          </w:tcPr>
          <w:p w:rsidR="0016633B" w:rsidRPr="00E25D49" w:rsidRDefault="0016633B" w:rsidP="002D5F02">
            <w:pPr>
              <w:rPr>
                <w:sz w:val="18"/>
                <w:szCs w:val="18"/>
              </w:rPr>
            </w:pPr>
            <w:r w:rsidRPr="00E25D49">
              <w:rPr>
                <w:sz w:val="18"/>
                <w:szCs w:val="18"/>
              </w:rPr>
              <w:t>2</w:t>
            </w:r>
          </w:p>
        </w:tc>
        <w:tc>
          <w:tcPr>
            <w:tcW w:w="2982" w:type="dxa"/>
            <w:vAlign w:val="center"/>
          </w:tcPr>
          <w:p w:rsidR="0016633B" w:rsidRPr="00E25D49" w:rsidRDefault="0016633B" w:rsidP="002D5F02">
            <w:pPr>
              <w:rPr>
                <w:sz w:val="18"/>
                <w:szCs w:val="18"/>
              </w:rPr>
            </w:pPr>
            <w:r w:rsidRPr="00E25D49">
              <w:rPr>
                <w:sz w:val="18"/>
                <w:szCs w:val="18"/>
              </w:rPr>
              <w:t>Sex hormones and Placental Homones</w:t>
            </w:r>
          </w:p>
        </w:tc>
        <w:tc>
          <w:tcPr>
            <w:tcW w:w="1843" w:type="dxa"/>
            <w:vAlign w:val="center"/>
          </w:tcPr>
          <w:p w:rsidR="0016633B" w:rsidRPr="00E25D49" w:rsidRDefault="0016633B" w:rsidP="002D5F02">
            <w:pPr>
              <w:rPr>
                <w:sz w:val="18"/>
                <w:szCs w:val="18"/>
              </w:rPr>
            </w:pPr>
            <w:r w:rsidRPr="00E25D49">
              <w:rPr>
                <w:sz w:val="18"/>
                <w:szCs w:val="18"/>
              </w:rPr>
              <w:t>Prof</w:t>
            </w:r>
            <w:r>
              <w:rPr>
                <w:sz w:val="18"/>
                <w:szCs w:val="18"/>
              </w:rPr>
              <w:t>.</w:t>
            </w:r>
            <w:r w:rsidRPr="00E25D49">
              <w:rPr>
                <w:sz w:val="18"/>
                <w:szCs w:val="18"/>
              </w:rPr>
              <w:t xml:space="preserve"> Dr. D. Kozaci</w:t>
            </w:r>
          </w:p>
        </w:tc>
        <w:tc>
          <w:tcPr>
            <w:tcW w:w="992" w:type="dxa"/>
            <w:vAlign w:val="center"/>
          </w:tcPr>
          <w:p w:rsidR="0016633B" w:rsidRPr="00E25D49" w:rsidRDefault="0016633B" w:rsidP="002D5F02">
            <w:pPr>
              <w:jc w:val="center"/>
              <w:rPr>
                <w:sz w:val="18"/>
                <w:szCs w:val="18"/>
              </w:rPr>
            </w:pPr>
            <w:r w:rsidRPr="00E25D49">
              <w:rPr>
                <w:sz w:val="18"/>
                <w:szCs w:val="18"/>
              </w:rPr>
              <w:t>4</w:t>
            </w:r>
          </w:p>
        </w:tc>
        <w:tc>
          <w:tcPr>
            <w:tcW w:w="560" w:type="dxa"/>
            <w:vAlign w:val="center"/>
          </w:tcPr>
          <w:p w:rsidR="0016633B" w:rsidRPr="00E25D49" w:rsidRDefault="0016633B" w:rsidP="002D5F02">
            <w:pPr>
              <w:jc w:val="center"/>
              <w:rPr>
                <w:sz w:val="18"/>
                <w:szCs w:val="18"/>
              </w:rPr>
            </w:pPr>
            <w:r w:rsidRPr="00E25D49">
              <w:rPr>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940ED6" w:rsidRDefault="0016633B" w:rsidP="002D5F02">
            <w:pPr>
              <w:rPr>
                <w:color w:val="0D0D0D" w:themeColor="text1" w:themeTint="F2"/>
                <w:sz w:val="18"/>
                <w:szCs w:val="18"/>
              </w:rPr>
            </w:pPr>
            <w:r w:rsidRPr="00940ED6">
              <w:rPr>
                <w:color w:val="0D0D0D" w:themeColor="text1" w:themeTint="F2"/>
                <w:sz w:val="18"/>
                <w:szCs w:val="18"/>
              </w:rPr>
              <w:t>Elektrolitler</w:t>
            </w:r>
          </w:p>
        </w:tc>
        <w:tc>
          <w:tcPr>
            <w:tcW w:w="2129" w:type="dxa"/>
            <w:vAlign w:val="center"/>
          </w:tcPr>
          <w:p w:rsidR="0016633B" w:rsidRPr="00940ED6" w:rsidRDefault="0016633B" w:rsidP="002D5F02">
            <w:pPr>
              <w:rPr>
                <w:color w:val="0D0D0D" w:themeColor="text1" w:themeTint="F2"/>
                <w:sz w:val="18"/>
                <w:szCs w:val="18"/>
              </w:rPr>
            </w:pPr>
            <w:r w:rsidRPr="00940ED6">
              <w:rPr>
                <w:color w:val="0D0D0D" w:themeColor="text1" w:themeTint="F2"/>
                <w:sz w:val="18"/>
                <w:szCs w:val="18"/>
              </w:rPr>
              <w:t>Prof. Dr. Salim Neşelioğlu</w:t>
            </w:r>
          </w:p>
          <w:p w:rsidR="0016633B" w:rsidRPr="00940ED6" w:rsidRDefault="0016633B" w:rsidP="002D5F02">
            <w:pPr>
              <w:rPr>
                <w:color w:val="0D0D0D" w:themeColor="text1" w:themeTint="F2"/>
                <w:sz w:val="18"/>
                <w:szCs w:val="18"/>
              </w:rPr>
            </w:pPr>
          </w:p>
        </w:tc>
        <w:tc>
          <w:tcPr>
            <w:tcW w:w="1134" w:type="dxa"/>
            <w:vAlign w:val="center"/>
          </w:tcPr>
          <w:p w:rsidR="0016633B" w:rsidRPr="00940ED6" w:rsidRDefault="0016633B" w:rsidP="002D5F02">
            <w:pPr>
              <w:rPr>
                <w:color w:val="0D0D0D" w:themeColor="text1" w:themeTint="F2"/>
                <w:sz w:val="18"/>
                <w:szCs w:val="18"/>
              </w:rPr>
            </w:pPr>
            <w:r w:rsidRPr="00940ED6">
              <w:rPr>
                <w:color w:val="0D0D0D" w:themeColor="text1" w:themeTint="F2"/>
                <w:sz w:val="18"/>
                <w:szCs w:val="18"/>
              </w:rPr>
              <w:t>4</w:t>
            </w:r>
          </w:p>
        </w:tc>
        <w:tc>
          <w:tcPr>
            <w:tcW w:w="703" w:type="dxa"/>
            <w:vAlign w:val="center"/>
          </w:tcPr>
          <w:p w:rsidR="0016633B" w:rsidRPr="00940ED6" w:rsidRDefault="0016633B" w:rsidP="002D5F02">
            <w:pPr>
              <w:rPr>
                <w:color w:val="0D0D0D" w:themeColor="text1" w:themeTint="F2"/>
                <w:sz w:val="18"/>
                <w:szCs w:val="18"/>
              </w:rPr>
            </w:pPr>
            <w:r w:rsidRPr="00940ED6">
              <w:rPr>
                <w:color w:val="0D0D0D" w:themeColor="text1" w:themeTint="F2"/>
                <w:sz w:val="18"/>
                <w:szCs w:val="18"/>
              </w:rPr>
              <w:t>2</w:t>
            </w:r>
          </w:p>
        </w:tc>
        <w:tc>
          <w:tcPr>
            <w:tcW w:w="2982" w:type="dxa"/>
            <w:vAlign w:val="center"/>
          </w:tcPr>
          <w:p w:rsidR="0016633B" w:rsidRPr="00940ED6" w:rsidRDefault="0016633B" w:rsidP="002D5F02">
            <w:pPr>
              <w:rPr>
                <w:color w:val="0D0D0D" w:themeColor="text1" w:themeTint="F2"/>
                <w:sz w:val="18"/>
                <w:szCs w:val="18"/>
              </w:rPr>
            </w:pPr>
            <w:r w:rsidRPr="00940ED6">
              <w:rPr>
                <w:color w:val="0D0D0D" w:themeColor="text1" w:themeTint="F2"/>
                <w:sz w:val="18"/>
                <w:szCs w:val="18"/>
              </w:rPr>
              <w:t>Electrolites</w:t>
            </w:r>
          </w:p>
        </w:tc>
        <w:tc>
          <w:tcPr>
            <w:tcW w:w="1843" w:type="dxa"/>
            <w:vAlign w:val="center"/>
          </w:tcPr>
          <w:p w:rsidR="0016633B" w:rsidRPr="00940ED6" w:rsidRDefault="00BD7924" w:rsidP="002D5F02">
            <w:pPr>
              <w:rPr>
                <w:color w:val="0D0D0D" w:themeColor="text1" w:themeTint="F2"/>
                <w:sz w:val="18"/>
                <w:szCs w:val="18"/>
              </w:rPr>
            </w:pPr>
            <w:r>
              <w:rPr>
                <w:color w:val="0D0D0D" w:themeColor="text1" w:themeTint="F2"/>
                <w:sz w:val="18"/>
                <w:szCs w:val="18"/>
              </w:rPr>
              <w:t>Dr. Öğr.Üyesi Feyza Yurt</w:t>
            </w:r>
          </w:p>
        </w:tc>
        <w:tc>
          <w:tcPr>
            <w:tcW w:w="992" w:type="dxa"/>
            <w:vAlign w:val="center"/>
          </w:tcPr>
          <w:p w:rsidR="0016633B" w:rsidRPr="00940ED6" w:rsidRDefault="0016633B" w:rsidP="002D5F02">
            <w:pPr>
              <w:jc w:val="center"/>
              <w:rPr>
                <w:color w:val="0D0D0D" w:themeColor="text1" w:themeTint="F2"/>
                <w:sz w:val="18"/>
                <w:szCs w:val="18"/>
              </w:rPr>
            </w:pPr>
            <w:r w:rsidRPr="00940ED6">
              <w:rPr>
                <w:color w:val="0D0D0D" w:themeColor="text1" w:themeTint="F2"/>
                <w:sz w:val="18"/>
                <w:szCs w:val="18"/>
              </w:rPr>
              <w:t>4</w:t>
            </w:r>
          </w:p>
        </w:tc>
        <w:tc>
          <w:tcPr>
            <w:tcW w:w="560" w:type="dxa"/>
            <w:vAlign w:val="center"/>
          </w:tcPr>
          <w:p w:rsidR="0016633B" w:rsidRPr="00940ED6" w:rsidRDefault="0016633B" w:rsidP="002D5F02">
            <w:pPr>
              <w:jc w:val="center"/>
              <w:rPr>
                <w:color w:val="0D0D0D" w:themeColor="text1" w:themeTint="F2"/>
                <w:sz w:val="18"/>
                <w:szCs w:val="18"/>
              </w:rPr>
            </w:pPr>
            <w:r w:rsidRPr="00940ED6">
              <w:rPr>
                <w:color w:val="0D0D0D" w:themeColor="text1" w:themeTint="F2"/>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940ED6" w:rsidRDefault="0016633B" w:rsidP="002D5F02">
            <w:pPr>
              <w:rPr>
                <w:color w:val="0D0D0D" w:themeColor="text1" w:themeTint="F2"/>
                <w:sz w:val="18"/>
                <w:szCs w:val="18"/>
              </w:rPr>
            </w:pPr>
            <w:r w:rsidRPr="00940ED6">
              <w:rPr>
                <w:color w:val="0D0D0D" w:themeColor="text1" w:themeTint="F2"/>
                <w:sz w:val="18"/>
                <w:szCs w:val="18"/>
              </w:rPr>
              <w:t>Asid Baz Dengesi</w:t>
            </w:r>
          </w:p>
        </w:tc>
        <w:tc>
          <w:tcPr>
            <w:tcW w:w="2129" w:type="dxa"/>
            <w:vAlign w:val="center"/>
          </w:tcPr>
          <w:p w:rsidR="0016633B" w:rsidRPr="00940ED6" w:rsidRDefault="0016633B" w:rsidP="002D5F02">
            <w:pPr>
              <w:rPr>
                <w:color w:val="0D0D0D" w:themeColor="text1" w:themeTint="F2"/>
                <w:sz w:val="18"/>
                <w:szCs w:val="18"/>
              </w:rPr>
            </w:pPr>
            <w:r w:rsidRPr="00940ED6">
              <w:rPr>
                <w:color w:val="0D0D0D" w:themeColor="text1" w:themeTint="F2"/>
                <w:sz w:val="18"/>
                <w:szCs w:val="18"/>
              </w:rPr>
              <w:t>Prof Dr. Cemile Biçer</w:t>
            </w:r>
          </w:p>
        </w:tc>
        <w:tc>
          <w:tcPr>
            <w:tcW w:w="1134" w:type="dxa"/>
            <w:vAlign w:val="center"/>
          </w:tcPr>
          <w:p w:rsidR="0016633B" w:rsidRPr="00940ED6" w:rsidRDefault="0016633B" w:rsidP="002D5F02">
            <w:pPr>
              <w:rPr>
                <w:color w:val="0D0D0D" w:themeColor="text1" w:themeTint="F2"/>
                <w:sz w:val="18"/>
                <w:szCs w:val="18"/>
              </w:rPr>
            </w:pPr>
            <w:r w:rsidRPr="00940ED6">
              <w:rPr>
                <w:color w:val="0D0D0D" w:themeColor="text1" w:themeTint="F2"/>
                <w:sz w:val="18"/>
                <w:szCs w:val="18"/>
              </w:rPr>
              <w:t>4</w:t>
            </w:r>
          </w:p>
        </w:tc>
        <w:tc>
          <w:tcPr>
            <w:tcW w:w="703" w:type="dxa"/>
            <w:vAlign w:val="center"/>
          </w:tcPr>
          <w:p w:rsidR="0016633B" w:rsidRPr="00940ED6" w:rsidRDefault="0016633B" w:rsidP="002D5F02">
            <w:pPr>
              <w:rPr>
                <w:color w:val="0D0D0D" w:themeColor="text1" w:themeTint="F2"/>
                <w:sz w:val="18"/>
                <w:szCs w:val="18"/>
              </w:rPr>
            </w:pPr>
            <w:r w:rsidRPr="00940ED6">
              <w:rPr>
                <w:color w:val="0D0D0D" w:themeColor="text1" w:themeTint="F2"/>
                <w:sz w:val="18"/>
                <w:szCs w:val="18"/>
              </w:rPr>
              <w:t>2</w:t>
            </w:r>
          </w:p>
        </w:tc>
        <w:tc>
          <w:tcPr>
            <w:tcW w:w="2982" w:type="dxa"/>
            <w:vAlign w:val="center"/>
          </w:tcPr>
          <w:p w:rsidR="0016633B" w:rsidRPr="00940ED6" w:rsidRDefault="0016633B" w:rsidP="002D5F02">
            <w:pPr>
              <w:rPr>
                <w:color w:val="0D0D0D" w:themeColor="text1" w:themeTint="F2"/>
                <w:sz w:val="18"/>
                <w:szCs w:val="18"/>
              </w:rPr>
            </w:pPr>
            <w:r w:rsidRPr="00940ED6">
              <w:rPr>
                <w:color w:val="0D0D0D" w:themeColor="text1" w:themeTint="F2"/>
                <w:sz w:val="18"/>
                <w:szCs w:val="18"/>
              </w:rPr>
              <w:t>Acid-Bases</w:t>
            </w:r>
          </w:p>
        </w:tc>
        <w:tc>
          <w:tcPr>
            <w:tcW w:w="1843" w:type="dxa"/>
            <w:vAlign w:val="center"/>
          </w:tcPr>
          <w:p w:rsidR="0016633B" w:rsidRPr="00940ED6" w:rsidRDefault="0016633B" w:rsidP="002D5F02">
            <w:pPr>
              <w:rPr>
                <w:color w:val="0D0D0D" w:themeColor="text1" w:themeTint="F2"/>
                <w:sz w:val="18"/>
                <w:szCs w:val="18"/>
              </w:rPr>
            </w:pPr>
            <w:r w:rsidRPr="00940ED6">
              <w:rPr>
                <w:color w:val="0D0D0D" w:themeColor="text1" w:themeTint="F2"/>
                <w:sz w:val="18"/>
                <w:szCs w:val="18"/>
              </w:rPr>
              <w:t>Prof. Dr. Cemile Biçer</w:t>
            </w:r>
          </w:p>
        </w:tc>
        <w:tc>
          <w:tcPr>
            <w:tcW w:w="992" w:type="dxa"/>
            <w:vAlign w:val="center"/>
          </w:tcPr>
          <w:p w:rsidR="0016633B" w:rsidRPr="00940ED6" w:rsidRDefault="0016633B" w:rsidP="002D5F02">
            <w:pPr>
              <w:jc w:val="center"/>
              <w:rPr>
                <w:color w:val="0D0D0D" w:themeColor="text1" w:themeTint="F2"/>
                <w:sz w:val="18"/>
                <w:szCs w:val="18"/>
              </w:rPr>
            </w:pPr>
            <w:r w:rsidRPr="00940ED6">
              <w:rPr>
                <w:color w:val="0D0D0D" w:themeColor="text1" w:themeTint="F2"/>
                <w:sz w:val="18"/>
                <w:szCs w:val="18"/>
              </w:rPr>
              <w:t>4</w:t>
            </w:r>
          </w:p>
        </w:tc>
        <w:tc>
          <w:tcPr>
            <w:tcW w:w="560" w:type="dxa"/>
            <w:vAlign w:val="center"/>
          </w:tcPr>
          <w:p w:rsidR="0016633B" w:rsidRPr="00940ED6" w:rsidRDefault="0016633B" w:rsidP="002D5F02">
            <w:pPr>
              <w:jc w:val="center"/>
              <w:rPr>
                <w:color w:val="0D0D0D" w:themeColor="text1" w:themeTint="F2"/>
                <w:sz w:val="18"/>
                <w:szCs w:val="18"/>
              </w:rPr>
            </w:pPr>
            <w:r w:rsidRPr="00940ED6">
              <w:rPr>
                <w:color w:val="0D0D0D" w:themeColor="text1" w:themeTint="F2"/>
                <w:sz w:val="18"/>
                <w:szCs w:val="18"/>
              </w:rPr>
              <w:t>2</w:t>
            </w:r>
          </w:p>
        </w:tc>
      </w:tr>
      <w:tr w:rsidR="0016633B" w:rsidRPr="00E25D49" w:rsidTr="002D5F02">
        <w:trPr>
          <w:trHeight w:val="288"/>
        </w:trPr>
        <w:tc>
          <w:tcPr>
            <w:tcW w:w="1526" w:type="dxa"/>
            <w:vAlign w:val="center"/>
          </w:tcPr>
          <w:p w:rsidR="0016633B" w:rsidRPr="00E25D49" w:rsidRDefault="0016633B" w:rsidP="002D5F02">
            <w:pPr>
              <w:rPr>
                <w:sz w:val="18"/>
                <w:szCs w:val="18"/>
              </w:rPr>
            </w:pPr>
            <w:r w:rsidRPr="00E25D49">
              <w:rPr>
                <w:sz w:val="18"/>
                <w:szCs w:val="18"/>
              </w:rPr>
              <w:t> </w:t>
            </w:r>
          </w:p>
        </w:tc>
        <w:tc>
          <w:tcPr>
            <w:tcW w:w="2407" w:type="dxa"/>
            <w:vAlign w:val="center"/>
          </w:tcPr>
          <w:p w:rsidR="0016633B" w:rsidRPr="00940ED6" w:rsidRDefault="0016633B" w:rsidP="002D5F02">
            <w:pPr>
              <w:rPr>
                <w:color w:val="0D0D0D" w:themeColor="text1" w:themeTint="F2"/>
                <w:sz w:val="18"/>
                <w:szCs w:val="18"/>
              </w:rPr>
            </w:pPr>
            <w:r w:rsidRPr="00940ED6">
              <w:rPr>
                <w:color w:val="0D0D0D" w:themeColor="text1" w:themeTint="F2"/>
                <w:sz w:val="18"/>
                <w:szCs w:val="18"/>
              </w:rPr>
              <w:t>LAB: TİT ve İdrar Testlerinin Kullanıldığı Hastalıklar</w:t>
            </w:r>
          </w:p>
        </w:tc>
        <w:tc>
          <w:tcPr>
            <w:tcW w:w="2129" w:type="dxa"/>
            <w:vAlign w:val="center"/>
          </w:tcPr>
          <w:p w:rsidR="0016633B" w:rsidRPr="00940ED6" w:rsidRDefault="00BD7924" w:rsidP="002D5F02">
            <w:pPr>
              <w:rPr>
                <w:color w:val="0D0D0D" w:themeColor="text1" w:themeTint="F2"/>
                <w:sz w:val="18"/>
                <w:szCs w:val="18"/>
              </w:rPr>
            </w:pPr>
            <w:r>
              <w:rPr>
                <w:color w:val="0D0D0D" w:themeColor="text1" w:themeTint="F2"/>
                <w:sz w:val="18"/>
                <w:szCs w:val="18"/>
              </w:rPr>
              <w:t>Dr. Feyza Yurt</w:t>
            </w:r>
          </w:p>
        </w:tc>
        <w:tc>
          <w:tcPr>
            <w:tcW w:w="1134" w:type="dxa"/>
            <w:vAlign w:val="center"/>
          </w:tcPr>
          <w:p w:rsidR="0016633B" w:rsidRPr="00940ED6" w:rsidRDefault="0016633B" w:rsidP="002D5F02">
            <w:pPr>
              <w:rPr>
                <w:color w:val="0D0D0D" w:themeColor="text1" w:themeTint="F2"/>
                <w:sz w:val="18"/>
                <w:szCs w:val="18"/>
              </w:rPr>
            </w:pPr>
            <w:r w:rsidRPr="00940ED6">
              <w:rPr>
                <w:color w:val="0D0D0D" w:themeColor="text1" w:themeTint="F2"/>
                <w:sz w:val="18"/>
                <w:szCs w:val="18"/>
              </w:rPr>
              <w:t>4</w:t>
            </w:r>
          </w:p>
        </w:tc>
        <w:tc>
          <w:tcPr>
            <w:tcW w:w="703" w:type="dxa"/>
            <w:vAlign w:val="center"/>
          </w:tcPr>
          <w:p w:rsidR="0016633B" w:rsidRPr="00940ED6" w:rsidRDefault="0016633B" w:rsidP="002D5F02">
            <w:pPr>
              <w:rPr>
                <w:color w:val="0D0D0D" w:themeColor="text1" w:themeTint="F2"/>
                <w:sz w:val="18"/>
                <w:szCs w:val="18"/>
              </w:rPr>
            </w:pPr>
            <w:r w:rsidRPr="00940ED6">
              <w:rPr>
                <w:color w:val="0D0D0D" w:themeColor="text1" w:themeTint="F2"/>
                <w:sz w:val="18"/>
                <w:szCs w:val="18"/>
              </w:rPr>
              <w:t>4</w:t>
            </w:r>
          </w:p>
        </w:tc>
        <w:tc>
          <w:tcPr>
            <w:tcW w:w="2982" w:type="dxa"/>
            <w:vAlign w:val="center"/>
          </w:tcPr>
          <w:p w:rsidR="0016633B" w:rsidRPr="00940ED6" w:rsidRDefault="0016633B" w:rsidP="002D5F02">
            <w:pPr>
              <w:rPr>
                <w:color w:val="0D0D0D" w:themeColor="text1" w:themeTint="F2"/>
                <w:sz w:val="18"/>
                <w:szCs w:val="18"/>
              </w:rPr>
            </w:pPr>
            <w:r w:rsidRPr="00940ED6">
              <w:rPr>
                <w:color w:val="0D0D0D" w:themeColor="text1" w:themeTint="F2"/>
                <w:sz w:val="18"/>
                <w:szCs w:val="18"/>
              </w:rPr>
              <w:t>LAB: Urine Analysis and Diseases in which urinary tests are used</w:t>
            </w:r>
          </w:p>
        </w:tc>
        <w:tc>
          <w:tcPr>
            <w:tcW w:w="1843" w:type="dxa"/>
            <w:vAlign w:val="center"/>
          </w:tcPr>
          <w:p w:rsidR="0016633B" w:rsidRPr="00940ED6" w:rsidRDefault="00BD7924" w:rsidP="002D5F02">
            <w:pPr>
              <w:rPr>
                <w:color w:val="0D0D0D" w:themeColor="text1" w:themeTint="F2"/>
                <w:sz w:val="18"/>
                <w:szCs w:val="18"/>
              </w:rPr>
            </w:pPr>
            <w:r>
              <w:rPr>
                <w:color w:val="0D0D0D" w:themeColor="text1" w:themeTint="F2"/>
                <w:sz w:val="18"/>
                <w:szCs w:val="18"/>
              </w:rPr>
              <w:t>Dr. Feyza Yurt</w:t>
            </w:r>
          </w:p>
        </w:tc>
        <w:tc>
          <w:tcPr>
            <w:tcW w:w="992" w:type="dxa"/>
            <w:vAlign w:val="center"/>
          </w:tcPr>
          <w:p w:rsidR="0016633B" w:rsidRPr="00940ED6" w:rsidRDefault="0016633B" w:rsidP="002D5F02">
            <w:pPr>
              <w:jc w:val="center"/>
              <w:rPr>
                <w:color w:val="0D0D0D" w:themeColor="text1" w:themeTint="F2"/>
                <w:sz w:val="18"/>
                <w:szCs w:val="18"/>
              </w:rPr>
            </w:pPr>
            <w:r w:rsidRPr="00940ED6">
              <w:rPr>
                <w:color w:val="0D0D0D" w:themeColor="text1" w:themeTint="F2"/>
                <w:sz w:val="18"/>
                <w:szCs w:val="18"/>
              </w:rPr>
              <w:t>4</w:t>
            </w:r>
          </w:p>
        </w:tc>
        <w:tc>
          <w:tcPr>
            <w:tcW w:w="560" w:type="dxa"/>
            <w:vAlign w:val="center"/>
          </w:tcPr>
          <w:p w:rsidR="0016633B" w:rsidRPr="00940ED6" w:rsidRDefault="0016633B" w:rsidP="002D5F02">
            <w:pPr>
              <w:jc w:val="center"/>
              <w:rPr>
                <w:color w:val="0D0D0D" w:themeColor="text1" w:themeTint="F2"/>
                <w:sz w:val="18"/>
                <w:szCs w:val="18"/>
              </w:rPr>
            </w:pPr>
            <w:r w:rsidRPr="00940ED6">
              <w:rPr>
                <w:color w:val="0D0D0D" w:themeColor="text1" w:themeTint="F2"/>
                <w:sz w:val="18"/>
                <w:szCs w:val="18"/>
              </w:rPr>
              <w:t>4</w:t>
            </w:r>
          </w:p>
        </w:tc>
      </w:tr>
    </w:tbl>
    <w:p w:rsidR="0016633B" w:rsidRDefault="0016633B" w:rsidP="0016633B"/>
    <w:p w:rsidR="0016633B" w:rsidRDefault="0016633B" w:rsidP="0016633B"/>
    <w:p w:rsidR="0016633B" w:rsidRDefault="0016633B" w:rsidP="0016633B"/>
    <w:p w:rsidR="0016633B" w:rsidRDefault="0016633B" w:rsidP="0016633B"/>
    <w:p w:rsidR="0016633B" w:rsidRDefault="0016633B" w:rsidP="0016633B"/>
    <w:p w:rsidR="0016633B" w:rsidRDefault="0016633B" w:rsidP="0016633B"/>
    <w:p w:rsidR="0016633B" w:rsidRDefault="0016633B" w:rsidP="0016633B"/>
    <w:p w:rsidR="0016633B" w:rsidRDefault="0016633B" w:rsidP="0016633B"/>
    <w:p w:rsidR="0016633B" w:rsidRDefault="0016633B" w:rsidP="0016633B"/>
    <w:p w:rsidR="0016633B" w:rsidRDefault="0016633B" w:rsidP="0016633B"/>
    <w:p w:rsidR="00940ED6" w:rsidRDefault="00940ED6" w:rsidP="0016633B"/>
    <w:p w:rsidR="00940ED6" w:rsidRDefault="00940ED6" w:rsidP="0016633B"/>
    <w:p w:rsidR="00940ED6" w:rsidRDefault="00940ED6" w:rsidP="0016633B"/>
    <w:p w:rsidR="00940ED6" w:rsidRDefault="00940ED6" w:rsidP="0016633B"/>
    <w:p w:rsidR="00940ED6" w:rsidRDefault="00940ED6" w:rsidP="0016633B"/>
    <w:p w:rsidR="0016633B" w:rsidRDefault="0016633B" w:rsidP="0016633B"/>
    <w:p w:rsidR="00E63121" w:rsidRDefault="00E63121" w:rsidP="0016633B">
      <w:pPr>
        <w:sectPr w:rsidR="00E63121" w:rsidSect="0016633B">
          <w:pgSz w:w="16838" w:h="11906" w:orient="landscape"/>
          <w:pgMar w:top="1418" w:right="1418" w:bottom="1418" w:left="1134" w:header="0" w:footer="0" w:gutter="0"/>
          <w:cols w:space="708"/>
          <w:formProt w:val="0"/>
          <w:docGrid w:linePitch="360" w:charSpace="4096"/>
        </w:sectPr>
      </w:pPr>
    </w:p>
    <w:p w:rsidR="0016633B" w:rsidRPr="006A0FD4" w:rsidRDefault="0016633B" w:rsidP="0016633B">
      <w:pPr>
        <w:spacing w:before="100" w:beforeAutospacing="1" w:after="100" w:afterAutospacing="1"/>
        <w:rPr>
          <w:b/>
          <w:bCs/>
          <w:iCs/>
        </w:rPr>
      </w:pPr>
      <w:r w:rsidRPr="00E63121">
        <w:rPr>
          <w:b/>
          <w:bCs/>
        </w:rPr>
        <w:lastRenderedPageBreak/>
        <w:t>Komite-4 Öğrenim Hedefleri ve Program Çıktılarına Katkı Düzeyleri</w:t>
      </w:r>
    </w:p>
    <w:p w:rsidR="0016633B" w:rsidRDefault="0016633B" w:rsidP="0016633B">
      <w:pPr>
        <w:spacing w:before="100" w:beforeAutospacing="1" w:after="100" w:afterAutospacing="1"/>
      </w:pPr>
      <w:r w:rsidRPr="006A0FD4">
        <w:t>Aşağıda Komite-4 öğrenim hedefleri ile fakültemiz program çıktıları arasındaki ilişki ve katkı düzeyleri gösterilmiştir.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
        <w:gridCol w:w="5909"/>
        <w:gridCol w:w="1268"/>
        <w:gridCol w:w="1374"/>
      </w:tblGrid>
      <w:tr w:rsidR="0016633B" w:rsidRPr="00E63121" w:rsidTr="00E63121">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b/>
                <w:bCs/>
                <w:iCs/>
                <w:sz w:val="22"/>
                <w:szCs w:val="22"/>
              </w:rPr>
            </w:pPr>
            <w:r w:rsidRPr="00E63121">
              <w:rPr>
                <w:b/>
                <w:bCs/>
                <w:sz w:val="22"/>
                <w:szCs w:val="22"/>
              </w:rPr>
              <w:t>No</w:t>
            </w:r>
          </w:p>
        </w:tc>
        <w:tc>
          <w:tcPr>
            <w:tcW w:w="5996"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b/>
                <w:bCs/>
                <w:iCs/>
                <w:sz w:val="22"/>
                <w:szCs w:val="22"/>
              </w:rPr>
            </w:pPr>
            <w:r w:rsidRPr="00E63121">
              <w:rPr>
                <w:b/>
                <w:bCs/>
                <w:sz w:val="22"/>
                <w:szCs w:val="22"/>
              </w:rPr>
              <w:t>Kazanım</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b/>
                <w:bCs/>
                <w:iCs/>
                <w:sz w:val="22"/>
                <w:szCs w:val="22"/>
              </w:rPr>
            </w:pPr>
            <w:r w:rsidRPr="00E63121">
              <w:rPr>
                <w:b/>
                <w:bCs/>
                <w:sz w:val="22"/>
                <w:szCs w:val="22"/>
              </w:rPr>
              <w:t>Karşıladığı Program Hedefi</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b/>
                <w:bCs/>
                <w:iCs/>
                <w:sz w:val="22"/>
                <w:szCs w:val="22"/>
              </w:rPr>
            </w:pPr>
            <w:r w:rsidRPr="00E63121">
              <w:rPr>
                <w:b/>
                <w:bCs/>
                <w:sz w:val="22"/>
                <w:szCs w:val="22"/>
              </w:rPr>
              <w:t>Katkı Düzeyi 1-5</w:t>
            </w:r>
          </w:p>
        </w:tc>
      </w:tr>
      <w:tr w:rsidR="0016633B" w:rsidRPr="00E63121" w:rsidTr="00E63121">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1</w:t>
            </w:r>
          </w:p>
        </w:tc>
        <w:tc>
          <w:tcPr>
            <w:tcW w:w="5996" w:type="dxa"/>
            <w:vAlign w:val="center"/>
            <w:hideMark/>
          </w:tcPr>
          <w:p w:rsidR="0016633B" w:rsidRPr="00E63121" w:rsidRDefault="0016633B" w:rsidP="00E63121">
            <w:pPr>
              <w:pStyle w:val="p1"/>
              <w:suppressAutoHyphens/>
              <w:rPr>
                <w:rFonts w:ascii="Times New Roman" w:hAnsi="Times New Roman"/>
                <w:i w:val="0"/>
                <w:iCs/>
                <w:color w:val="auto"/>
                <w:sz w:val="22"/>
                <w:szCs w:val="22"/>
              </w:rPr>
            </w:pPr>
            <w:r w:rsidRPr="00E63121">
              <w:rPr>
                <w:rFonts w:ascii="Times New Roman" w:hAnsi="Times New Roman"/>
                <w:i w:val="0"/>
                <w:iCs/>
                <w:sz w:val="22"/>
                <w:szCs w:val="22"/>
              </w:rPr>
              <w:t>Endokrin sistemin anatomisini, fizyolojisini, histolojisini, emriyolojisini  açıklar</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PY5</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3</w:t>
            </w:r>
          </w:p>
        </w:tc>
      </w:tr>
      <w:tr w:rsidR="0016633B" w:rsidRPr="00E63121" w:rsidTr="00E63121">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2</w:t>
            </w:r>
          </w:p>
        </w:tc>
        <w:tc>
          <w:tcPr>
            <w:tcW w:w="5996" w:type="dxa"/>
            <w:vAlign w:val="center"/>
            <w:hideMark/>
          </w:tcPr>
          <w:p w:rsidR="0016633B" w:rsidRPr="00E63121" w:rsidRDefault="0016633B" w:rsidP="00E63121">
            <w:pPr>
              <w:pStyle w:val="p1"/>
              <w:suppressAutoHyphens/>
              <w:rPr>
                <w:rFonts w:ascii="Times New Roman" w:hAnsi="Times New Roman"/>
                <w:i w:val="0"/>
                <w:iCs/>
                <w:color w:val="auto"/>
                <w:sz w:val="22"/>
                <w:szCs w:val="22"/>
              </w:rPr>
            </w:pPr>
            <w:r w:rsidRPr="00E63121">
              <w:rPr>
                <w:rFonts w:ascii="Times New Roman" w:hAnsi="Times New Roman"/>
                <w:i w:val="0"/>
                <w:iCs/>
                <w:sz w:val="22"/>
                <w:szCs w:val="22"/>
              </w:rPr>
              <w:t>Kadın ürogenital sisteminin  anatomisini, fizyolojisini, histolojisini, embriyolojisini açıklar</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PY5</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3</w:t>
            </w:r>
          </w:p>
        </w:tc>
      </w:tr>
      <w:tr w:rsidR="0016633B" w:rsidRPr="00E63121" w:rsidTr="00E63121">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3</w:t>
            </w:r>
          </w:p>
        </w:tc>
        <w:tc>
          <w:tcPr>
            <w:tcW w:w="5996" w:type="dxa"/>
            <w:vAlign w:val="center"/>
            <w:hideMark/>
          </w:tcPr>
          <w:p w:rsidR="0016633B" w:rsidRPr="00E63121" w:rsidRDefault="0016633B" w:rsidP="00E63121">
            <w:pPr>
              <w:pStyle w:val="p1"/>
              <w:suppressAutoHyphens/>
              <w:rPr>
                <w:rFonts w:ascii="Times New Roman" w:hAnsi="Times New Roman"/>
                <w:i w:val="0"/>
                <w:iCs/>
                <w:color w:val="auto"/>
                <w:sz w:val="22"/>
                <w:szCs w:val="22"/>
              </w:rPr>
            </w:pPr>
            <w:r w:rsidRPr="00E63121">
              <w:rPr>
                <w:rFonts w:ascii="Times New Roman" w:hAnsi="Times New Roman"/>
                <w:i w:val="0"/>
                <w:iCs/>
                <w:sz w:val="22"/>
                <w:szCs w:val="22"/>
              </w:rPr>
              <w:t>Erkek ürogenital sisteminin  anatomisini, fizyolojisini, histolojisini, emriyolojisini açıklar</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PY5</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4</w:t>
            </w:r>
          </w:p>
        </w:tc>
      </w:tr>
      <w:tr w:rsidR="0016633B" w:rsidRPr="00E63121" w:rsidTr="00E63121">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4</w:t>
            </w:r>
          </w:p>
        </w:tc>
        <w:tc>
          <w:tcPr>
            <w:tcW w:w="5996" w:type="dxa"/>
            <w:vAlign w:val="center"/>
            <w:hideMark/>
          </w:tcPr>
          <w:p w:rsidR="0016633B" w:rsidRPr="00E63121" w:rsidRDefault="0016633B" w:rsidP="00E63121">
            <w:pPr>
              <w:pStyle w:val="p1"/>
              <w:suppressAutoHyphens/>
              <w:rPr>
                <w:rFonts w:ascii="Times New Roman" w:hAnsi="Times New Roman"/>
                <w:i w:val="0"/>
                <w:iCs/>
                <w:color w:val="auto"/>
                <w:sz w:val="22"/>
                <w:szCs w:val="22"/>
              </w:rPr>
            </w:pPr>
            <w:r w:rsidRPr="00E63121">
              <w:rPr>
                <w:rFonts w:ascii="Times New Roman" w:hAnsi="Times New Roman"/>
                <w:i w:val="0"/>
                <w:iCs/>
                <w:sz w:val="22"/>
                <w:szCs w:val="22"/>
              </w:rPr>
              <w:t>Hormonların yapısı, fizyolojisi ve biyokimyasını açıklar</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PY3,PY5</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3</w:t>
            </w:r>
          </w:p>
        </w:tc>
      </w:tr>
      <w:tr w:rsidR="0016633B" w:rsidRPr="00E63121" w:rsidTr="00E63121">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5</w:t>
            </w:r>
          </w:p>
        </w:tc>
        <w:tc>
          <w:tcPr>
            <w:tcW w:w="5996" w:type="dxa"/>
            <w:vAlign w:val="center"/>
            <w:hideMark/>
          </w:tcPr>
          <w:p w:rsidR="0016633B" w:rsidRPr="00E63121" w:rsidRDefault="0016633B" w:rsidP="00E63121">
            <w:pPr>
              <w:pStyle w:val="p1"/>
              <w:suppressAutoHyphens/>
              <w:rPr>
                <w:rFonts w:ascii="Times New Roman" w:hAnsi="Times New Roman"/>
                <w:i w:val="0"/>
                <w:iCs/>
                <w:color w:val="auto"/>
                <w:sz w:val="22"/>
                <w:szCs w:val="22"/>
              </w:rPr>
            </w:pPr>
            <w:r w:rsidRPr="00E63121">
              <w:rPr>
                <w:rFonts w:ascii="Times New Roman" w:hAnsi="Times New Roman"/>
                <w:i w:val="0"/>
                <w:iCs/>
                <w:sz w:val="22"/>
                <w:szCs w:val="22"/>
              </w:rPr>
              <w:t xml:space="preserve"> Kalp hücrelerinin aksiyon potansiyelini, dolaşımdaki hidrostatik faktörleri  açıklar</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PY3</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4</w:t>
            </w:r>
          </w:p>
        </w:tc>
      </w:tr>
      <w:tr w:rsidR="0016633B" w:rsidRPr="00E63121" w:rsidTr="00E63121">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6</w:t>
            </w:r>
          </w:p>
        </w:tc>
        <w:tc>
          <w:tcPr>
            <w:tcW w:w="5996" w:type="dxa"/>
            <w:vAlign w:val="center"/>
            <w:hideMark/>
          </w:tcPr>
          <w:p w:rsidR="0016633B" w:rsidRPr="00E63121" w:rsidRDefault="0016633B" w:rsidP="00E63121">
            <w:pPr>
              <w:pStyle w:val="p1"/>
              <w:suppressAutoHyphens/>
              <w:rPr>
                <w:rFonts w:ascii="Times New Roman" w:hAnsi="Times New Roman"/>
                <w:i w:val="0"/>
                <w:iCs/>
                <w:color w:val="auto"/>
                <w:sz w:val="22"/>
                <w:szCs w:val="22"/>
              </w:rPr>
            </w:pPr>
            <w:r w:rsidRPr="00E63121">
              <w:rPr>
                <w:rFonts w:ascii="Times New Roman" w:hAnsi="Times New Roman"/>
                <w:i w:val="0"/>
                <w:iCs/>
                <w:sz w:val="22"/>
                <w:szCs w:val="22"/>
              </w:rPr>
              <w:t>Elektrolitlerin özelliklerini, glomerüler filtrasyon  mekanizmasını açıklar</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PY3,PY5</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3</w:t>
            </w:r>
          </w:p>
        </w:tc>
      </w:tr>
      <w:tr w:rsidR="0016633B" w:rsidRPr="00E63121" w:rsidTr="00E63121">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7</w:t>
            </w:r>
          </w:p>
        </w:tc>
        <w:tc>
          <w:tcPr>
            <w:tcW w:w="5996" w:type="dxa"/>
            <w:vAlign w:val="center"/>
            <w:hideMark/>
          </w:tcPr>
          <w:p w:rsidR="0016633B" w:rsidRPr="00E63121" w:rsidRDefault="0016633B" w:rsidP="00E63121">
            <w:pPr>
              <w:spacing w:before="100" w:beforeAutospacing="1" w:after="100" w:afterAutospacing="1"/>
              <w:rPr>
                <w:iCs/>
                <w:sz w:val="22"/>
                <w:szCs w:val="22"/>
              </w:rPr>
            </w:pPr>
            <w:r w:rsidRPr="00E63121">
              <w:rPr>
                <w:iCs/>
                <w:color w:val="000000"/>
                <w:sz w:val="22"/>
                <w:szCs w:val="22"/>
              </w:rPr>
              <w:t>Endokrin sistemin anatomisini, fizyolojisini, histolojisini açıklar</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PY5</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5</w:t>
            </w:r>
          </w:p>
        </w:tc>
      </w:tr>
      <w:tr w:rsidR="0016633B" w:rsidRPr="00E63121" w:rsidTr="00E63121">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8</w:t>
            </w:r>
          </w:p>
        </w:tc>
        <w:tc>
          <w:tcPr>
            <w:tcW w:w="5996" w:type="dxa"/>
            <w:vAlign w:val="center"/>
            <w:hideMark/>
          </w:tcPr>
          <w:p w:rsidR="0016633B" w:rsidRPr="00E63121" w:rsidRDefault="0016633B" w:rsidP="00E63121">
            <w:pPr>
              <w:spacing w:before="100" w:beforeAutospacing="1" w:after="100" w:afterAutospacing="1"/>
              <w:rPr>
                <w:iCs/>
                <w:sz w:val="22"/>
                <w:szCs w:val="22"/>
              </w:rPr>
            </w:pPr>
            <w:r w:rsidRPr="00E63121">
              <w:rPr>
                <w:iCs/>
                <w:color w:val="000000"/>
                <w:sz w:val="22"/>
                <w:szCs w:val="22"/>
              </w:rPr>
              <w:t xml:space="preserve">Asit baz dengesini  fizyolojik ve biyokimyasal mekanizmalarla açıklar </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PY3</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3</w:t>
            </w:r>
          </w:p>
        </w:tc>
      </w:tr>
      <w:tr w:rsidR="0016633B" w:rsidRPr="00E63121" w:rsidTr="00E63121">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9</w:t>
            </w:r>
          </w:p>
        </w:tc>
        <w:tc>
          <w:tcPr>
            <w:tcW w:w="5996" w:type="dxa"/>
            <w:vAlign w:val="center"/>
            <w:hideMark/>
          </w:tcPr>
          <w:p w:rsidR="0016633B" w:rsidRPr="00E63121" w:rsidRDefault="0016633B" w:rsidP="00E63121">
            <w:pPr>
              <w:spacing w:before="100" w:beforeAutospacing="1" w:after="100" w:afterAutospacing="1"/>
              <w:rPr>
                <w:iCs/>
                <w:sz w:val="22"/>
                <w:szCs w:val="22"/>
              </w:rPr>
            </w:pPr>
            <w:r w:rsidRPr="00E63121">
              <w:rPr>
                <w:iCs/>
                <w:color w:val="000000"/>
                <w:sz w:val="22"/>
                <w:szCs w:val="22"/>
              </w:rPr>
              <w:t>Gebelik fizyolojisini ve plasental hormon mekanizmasını açıklar</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PY3,PY5</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5</w:t>
            </w:r>
          </w:p>
        </w:tc>
      </w:tr>
    </w:tbl>
    <w:p w:rsidR="00E63121" w:rsidRDefault="00E63121" w:rsidP="0016633B">
      <w:pPr>
        <w:rPr>
          <w:b/>
          <w:bCs/>
        </w:rPr>
      </w:pPr>
    </w:p>
    <w:p w:rsidR="0016633B" w:rsidRPr="000D6FD7" w:rsidRDefault="0016633B" w:rsidP="0016633B">
      <w:pPr>
        <w:rPr>
          <w:b/>
          <w:bCs/>
        </w:rPr>
      </w:pPr>
      <w:r w:rsidRPr="000D6FD7">
        <w:rPr>
          <w:b/>
          <w:bCs/>
        </w:rPr>
        <w:t>Committee 4 Learning Outcomes and Their Contribution to Program Outcomes</w:t>
      </w:r>
    </w:p>
    <w:p w:rsidR="0016633B" w:rsidRPr="000D6FD7" w:rsidRDefault="0016633B" w:rsidP="0016633B"/>
    <w:p w:rsidR="0016633B" w:rsidRDefault="0016633B" w:rsidP="0016633B">
      <w:r w:rsidRPr="000D6FD7">
        <w:t>The relationship between the learning outcomes of Committee 4 and our faculty’s program outcomes, along with their levels of contribution, is presented below.</w:t>
      </w:r>
    </w:p>
    <w:p w:rsidR="0016633B" w:rsidRPr="000D6FD7" w:rsidRDefault="0016633B" w:rsidP="0016633B"/>
    <w:p w:rsidR="0016633B" w:rsidRDefault="0016633B" w:rsidP="0016633B">
      <w:pPr>
        <w:jc w:val="both"/>
        <w:rPr>
          <w:rFonts w:eastAsia="Caladea"/>
          <w:b/>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
        <w:gridCol w:w="5929"/>
        <w:gridCol w:w="1171"/>
        <w:gridCol w:w="1451"/>
      </w:tblGrid>
      <w:tr w:rsidR="0016633B" w:rsidRPr="00E63121" w:rsidTr="00E63121">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b/>
                <w:bCs/>
                <w:iCs/>
                <w:sz w:val="22"/>
                <w:szCs w:val="22"/>
              </w:rPr>
            </w:pPr>
            <w:r w:rsidRPr="00E63121">
              <w:rPr>
                <w:b/>
                <w:bCs/>
                <w:sz w:val="22"/>
                <w:szCs w:val="22"/>
              </w:rPr>
              <w:t>No</w:t>
            </w:r>
          </w:p>
        </w:tc>
        <w:tc>
          <w:tcPr>
            <w:tcW w:w="5996"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b/>
                <w:bCs/>
                <w:iCs/>
                <w:sz w:val="22"/>
                <w:szCs w:val="22"/>
              </w:rPr>
            </w:pPr>
            <w:r w:rsidRPr="00E63121">
              <w:rPr>
                <w:b/>
                <w:bCs/>
                <w:sz w:val="22"/>
                <w:szCs w:val="22"/>
              </w:rPr>
              <w:t>Learning Outcome</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b/>
                <w:bCs/>
                <w:iCs/>
                <w:sz w:val="22"/>
                <w:szCs w:val="22"/>
              </w:rPr>
            </w:pPr>
            <w:r w:rsidRPr="00E63121">
              <w:rPr>
                <w:b/>
                <w:bCs/>
                <w:sz w:val="22"/>
                <w:szCs w:val="22"/>
              </w:rPr>
              <w:t>Related Program Outcome</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b/>
                <w:bCs/>
                <w:iCs/>
                <w:sz w:val="22"/>
                <w:szCs w:val="22"/>
              </w:rPr>
            </w:pPr>
            <w:r w:rsidRPr="00E63121">
              <w:rPr>
                <w:b/>
                <w:bCs/>
                <w:sz w:val="22"/>
                <w:szCs w:val="22"/>
              </w:rPr>
              <w:t>Contribution Level (1–5)</w:t>
            </w:r>
          </w:p>
        </w:tc>
      </w:tr>
      <w:tr w:rsidR="0016633B" w:rsidRPr="00E63121" w:rsidTr="00E63121">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1</w:t>
            </w:r>
          </w:p>
        </w:tc>
        <w:tc>
          <w:tcPr>
            <w:tcW w:w="5996" w:type="dxa"/>
            <w:vAlign w:val="center"/>
            <w:hideMark/>
          </w:tcPr>
          <w:p w:rsidR="0016633B" w:rsidRPr="00E63121" w:rsidRDefault="0016633B" w:rsidP="00E63121">
            <w:pPr>
              <w:pStyle w:val="p1"/>
              <w:suppressAutoHyphens/>
              <w:rPr>
                <w:rFonts w:ascii="Times New Roman" w:hAnsi="Times New Roman"/>
                <w:i w:val="0"/>
                <w:iCs/>
                <w:color w:val="auto"/>
                <w:sz w:val="22"/>
                <w:szCs w:val="22"/>
              </w:rPr>
            </w:pPr>
            <w:r w:rsidRPr="00E63121">
              <w:rPr>
                <w:rFonts w:ascii="Times New Roman" w:hAnsi="Times New Roman"/>
                <w:i w:val="0"/>
                <w:iCs/>
                <w:sz w:val="22"/>
                <w:szCs w:val="22"/>
              </w:rPr>
              <w:t>Explain the anatomy, physiology, histology and empirology of the endocrine system</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PY5</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3</w:t>
            </w:r>
          </w:p>
        </w:tc>
      </w:tr>
      <w:tr w:rsidR="0016633B" w:rsidRPr="00E63121" w:rsidTr="00E63121">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2</w:t>
            </w:r>
          </w:p>
        </w:tc>
        <w:tc>
          <w:tcPr>
            <w:tcW w:w="5996" w:type="dxa"/>
            <w:vAlign w:val="center"/>
            <w:hideMark/>
          </w:tcPr>
          <w:p w:rsidR="0016633B" w:rsidRPr="00E63121" w:rsidRDefault="0016633B" w:rsidP="00E63121">
            <w:pPr>
              <w:pStyle w:val="p1"/>
              <w:suppressAutoHyphens/>
              <w:rPr>
                <w:rFonts w:ascii="Times New Roman" w:hAnsi="Times New Roman"/>
                <w:i w:val="0"/>
                <w:iCs/>
                <w:color w:val="auto"/>
                <w:sz w:val="22"/>
                <w:szCs w:val="22"/>
              </w:rPr>
            </w:pPr>
            <w:r w:rsidRPr="00E63121">
              <w:rPr>
                <w:rFonts w:ascii="Times New Roman" w:hAnsi="Times New Roman"/>
                <w:i w:val="0"/>
                <w:iCs/>
                <w:sz w:val="22"/>
                <w:szCs w:val="22"/>
              </w:rPr>
              <w:t xml:space="preserve"> Explain the anatomy, physiology, histology and embryology of the female urogenital system</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PY5</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3</w:t>
            </w:r>
          </w:p>
        </w:tc>
      </w:tr>
      <w:tr w:rsidR="0016633B" w:rsidRPr="00E63121" w:rsidTr="00E63121">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3</w:t>
            </w:r>
          </w:p>
        </w:tc>
        <w:tc>
          <w:tcPr>
            <w:tcW w:w="5996" w:type="dxa"/>
            <w:vAlign w:val="center"/>
            <w:hideMark/>
          </w:tcPr>
          <w:p w:rsidR="0016633B" w:rsidRPr="00E63121" w:rsidRDefault="0016633B" w:rsidP="00E63121">
            <w:pPr>
              <w:pStyle w:val="p1"/>
              <w:suppressAutoHyphens/>
              <w:rPr>
                <w:rFonts w:ascii="Times New Roman" w:hAnsi="Times New Roman"/>
                <w:i w:val="0"/>
                <w:iCs/>
                <w:color w:val="auto"/>
                <w:sz w:val="22"/>
                <w:szCs w:val="22"/>
              </w:rPr>
            </w:pPr>
            <w:r w:rsidRPr="00E63121">
              <w:rPr>
                <w:rFonts w:ascii="Times New Roman" w:hAnsi="Times New Roman"/>
                <w:i w:val="0"/>
                <w:iCs/>
                <w:sz w:val="22"/>
                <w:szCs w:val="22"/>
              </w:rPr>
              <w:t>Explain the anatomy, physiology, histology and empirology of male urogenital system</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PY5</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4</w:t>
            </w:r>
          </w:p>
        </w:tc>
      </w:tr>
      <w:tr w:rsidR="0016633B" w:rsidRPr="00E63121" w:rsidTr="00E63121">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4</w:t>
            </w:r>
          </w:p>
        </w:tc>
        <w:tc>
          <w:tcPr>
            <w:tcW w:w="5996" w:type="dxa"/>
            <w:vAlign w:val="center"/>
            <w:hideMark/>
          </w:tcPr>
          <w:p w:rsidR="0016633B" w:rsidRPr="00E63121" w:rsidRDefault="0016633B" w:rsidP="00E63121">
            <w:pPr>
              <w:pStyle w:val="p1"/>
              <w:suppressAutoHyphens/>
              <w:rPr>
                <w:rFonts w:ascii="Times New Roman" w:hAnsi="Times New Roman"/>
                <w:i w:val="0"/>
                <w:iCs/>
                <w:color w:val="auto"/>
                <w:sz w:val="22"/>
                <w:szCs w:val="22"/>
              </w:rPr>
            </w:pPr>
            <w:r w:rsidRPr="00E63121">
              <w:rPr>
                <w:rFonts w:ascii="Times New Roman" w:hAnsi="Times New Roman"/>
                <w:i w:val="0"/>
                <w:iCs/>
                <w:sz w:val="22"/>
                <w:szCs w:val="22"/>
              </w:rPr>
              <w:t>Explain the structure, physiology and biochemistry of hormones</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PY3,PY5</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3</w:t>
            </w:r>
          </w:p>
        </w:tc>
      </w:tr>
      <w:tr w:rsidR="0016633B" w:rsidRPr="00E63121" w:rsidTr="00E63121">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5</w:t>
            </w:r>
          </w:p>
        </w:tc>
        <w:tc>
          <w:tcPr>
            <w:tcW w:w="5996" w:type="dxa"/>
            <w:vAlign w:val="center"/>
            <w:hideMark/>
          </w:tcPr>
          <w:p w:rsidR="0016633B" w:rsidRPr="00E63121" w:rsidRDefault="0016633B" w:rsidP="00E63121">
            <w:pPr>
              <w:pStyle w:val="p1"/>
              <w:suppressAutoHyphens/>
              <w:rPr>
                <w:rFonts w:ascii="Times New Roman" w:hAnsi="Times New Roman"/>
                <w:i w:val="0"/>
                <w:iCs/>
                <w:color w:val="auto"/>
                <w:sz w:val="22"/>
                <w:szCs w:val="22"/>
              </w:rPr>
            </w:pPr>
            <w:r w:rsidRPr="00E63121">
              <w:rPr>
                <w:rFonts w:ascii="Times New Roman" w:hAnsi="Times New Roman"/>
                <w:i w:val="0"/>
                <w:iCs/>
                <w:sz w:val="22"/>
                <w:szCs w:val="22"/>
              </w:rPr>
              <w:t>Explain the action potential of heart cells and circulating hydrostatic factors</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PY3</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4</w:t>
            </w:r>
          </w:p>
        </w:tc>
      </w:tr>
      <w:tr w:rsidR="0016633B" w:rsidRPr="00E63121" w:rsidTr="00E63121">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6</w:t>
            </w:r>
          </w:p>
        </w:tc>
        <w:tc>
          <w:tcPr>
            <w:tcW w:w="5996" w:type="dxa"/>
            <w:vAlign w:val="center"/>
            <w:hideMark/>
          </w:tcPr>
          <w:p w:rsidR="0016633B" w:rsidRPr="00E63121" w:rsidRDefault="0016633B" w:rsidP="00E63121">
            <w:pPr>
              <w:pStyle w:val="p1"/>
              <w:suppressAutoHyphens/>
              <w:rPr>
                <w:rFonts w:ascii="Times New Roman" w:hAnsi="Times New Roman"/>
                <w:i w:val="0"/>
                <w:iCs/>
                <w:color w:val="auto"/>
                <w:sz w:val="22"/>
                <w:szCs w:val="22"/>
              </w:rPr>
            </w:pPr>
            <w:r w:rsidRPr="00E63121">
              <w:rPr>
                <w:rFonts w:ascii="Times New Roman" w:hAnsi="Times New Roman"/>
                <w:i w:val="0"/>
                <w:iCs/>
                <w:sz w:val="22"/>
                <w:szCs w:val="22"/>
              </w:rPr>
              <w:t>Describe the properties of electrolytes, glomerular filtration mechanism</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PY3,PY5</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3</w:t>
            </w:r>
          </w:p>
        </w:tc>
      </w:tr>
      <w:tr w:rsidR="0016633B" w:rsidRPr="00E63121" w:rsidTr="00E63121">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7</w:t>
            </w:r>
          </w:p>
        </w:tc>
        <w:tc>
          <w:tcPr>
            <w:tcW w:w="5996" w:type="dxa"/>
            <w:vAlign w:val="center"/>
            <w:hideMark/>
          </w:tcPr>
          <w:p w:rsidR="0016633B" w:rsidRPr="00E63121" w:rsidRDefault="0016633B" w:rsidP="00E63121">
            <w:pPr>
              <w:spacing w:before="100" w:beforeAutospacing="1" w:after="100" w:afterAutospacing="1"/>
              <w:rPr>
                <w:iCs/>
                <w:sz w:val="22"/>
                <w:szCs w:val="22"/>
              </w:rPr>
            </w:pPr>
            <w:r w:rsidRPr="00E63121">
              <w:rPr>
                <w:iCs/>
                <w:color w:val="000000"/>
                <w:sz w:val="22"/>
                <w:szCs w:val="22"/>
              </w:rPr>
              <w:t>Explain the anatomy, physiology and histology of the endocrine system</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PY5</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5</w:t>
            </w:r>
          </w:p>
        </w:tc>
      </w:tr>
      <w:tr w:rsidR="0016633B" w:rsidRPr="00E63121" w:rsidTr="00E63121">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8</w:t>
            </w:r>
          </w:p>
        </w:tc>
        <w:tc>
          <w:tcPr>
            <w:tcW w:w="5996" w:type="dxa"/>
            <w:vAlign w:val="center"/>
            <w:hideMark/>
          </w:tcPr>
          <w:p w:rsidR="0016633B" w:rsidRPr="00E63121" w:rsidRDefault="0016633B" w:rsidP="00E63121">
            <w:pPr>
              <w:spacing w:before="100" w:beforeAutospacing="1" w:after="100" w:afterAutospacing="1"/>
              <w:rPr>
                <w:iCs/>
                <w:sz w:val="22"/>
                <w:szCs w:val="22"/>
              </w:rPr>
            </w:pPr>
            <w:r w:rsidRPr="00E63121">
              <w:rPr>
                <w:iCs/>
                <w:color w:val="000000"/>
                <w:sz w:val="22"/>
                <w:szCs w:val="22"/>
              </w:rPr>
              <w:t>Explain acid-base balance by physiological and biochemical mechanisms</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PY3</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3</w:t>
            </w:r>
          </w:p>
        </w:tc>
      </w:tr>
      <w:tr w:rsidR="0016633B" w:rsidRPr="00E63121" w:rsidTr="00E63121">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9</w:t>
            </w:r>
          </w:p>
        </w:tc>
        <w:tc>
          <w:tcPr>
            <w:tcW w:w="5996" w:type="dxa"/>
            <w:vAlign w:val="center"/>
            <w:hideMark/>
          </w:tcPr>
          <w:p w:rsidR="0016633B" w:rsidRPr="00E63121" w:rsidRDefault="0016633B" w:rsidP="00E63121">
            <w:pPr>
              <w:spacing w:before="100" w:beforeAutospacing="1" w:after="100" w:afterAutospacing="1"/>
              <w:rPr>
                <w:iCs/>
                <w:sz w:val="22"/>
                <w:szCs w:val="22"/>
              </w:rPr>
            </w:pPr>
            <w:r w:rsidRPr="00E63121">
              <w:rPr>
                <w:iCs/>
                <w:color w:val="000000"/>
                <w:sz w:val="22"/>
                <w:szCs w:val="22"/>
              </w:rPr>
              <w:t>Explain pregnancy physiology and placental hormone mechanism</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PY3,PY5</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E63121" w:rsidRDefault="0016633B" w:rsidP="00E63121">
            <w:pPr>
              <w:spacing w:before="100" w:beforeAutospacing="1" w:after="100" w:afterAutospacing="1"/>
              <w:rPr>
                <w:sz w:val="22"/>
                <w:szCs w:val="22"/>
              </w:rPr>
            </w:pPr>
            <w:r w:rsidRPr="00E63121">
              <w:rPr>
                <w:sz w:val="22"/>
                <w:szCs w:val="22"/>
              </w:rPr>
              <w:t>5</w:t>
            </w:r>
          </w:p>
        </w:tc>
      </w:tr>
    </w:tbl>
    <w:p w:rsidR="0016633B" w:rsidRDefault="0016633B" w:rsidP="0016633B">
      <w:pPr>
        <w:sectPr w:rsidR="0016633B" w:rsidSect="00E63121">
          <w:pgSz w:w="11906" w:h="16838"/>
          <w:pgMar w:top="1418" w:right="1418" w:bottom="1134" w:left="1418" w:header="0" w:footer="0" w:gutter="0"/>
          <w:cols w:space="708"/>
          <w:formProt w:val="0"/>
          <w:docGrid w:linePitch="360" w:charSpace="4096"/>
        </w:sectPr>
      </w:pPr>
    </w:p>
    <w:tbl>
      <w:tblPr>
        <w:tblW w:w="9226" w:type="dxa"/>
        <w:tblLayout w:type="fixed"/>
        <w:tblCellMar>
          <w:left w:w="70" w:type="dxa"/>
          <w:right w:w="70" w:type="dxa"/>
        </w:tblCellMar>
        <w:tblLook w:val="04A0" w:firstRow="1" w:lastRow="0" w:firstColumn="1" w:lastColumn="0" w:noHBand="0" w:noVBand="1"/>
      </w:tblPr>
      <w:tblGrid>
        <w:gridCol w:w="2905"/>
        <w:gridCol w:w="6321"/>
      </w:tblGrid>
      <w:tr w:rsidR="0016633B" w:rsidRPr="00B94AC8" w:rsidTr="002D5F02">
        <w:trPr>
          <w:trHeight w:val="288"/>
        </w:trPr>
        <w:tc>
          <w:tcPr>
            <w:tcW w:w="9226" w:type="dxa"/>
            <w:gridSpan w:val="2"/>
          </w:tcPr>
          <w:p w:rsidR="0016633B" w:rsidRDefault="0016633B" w:rsidP="002D5F02">
            <w:pPr>
              <w:widowControl w:val="0"/>
              <w:jc w:val="center"/>
              <w:rPr>
                <w:b/>
                <w:bCs/>
                <w:color w:val="000000"/>
              </w:rPr>
            </w:pPr>
          </w:p>
          <w:p w:rsidR="0016633B" w:rsidRDefault="0016633B" w:rsidP="002D5F02">
            <w:pPr>
              <w:widowControl w:val="0"/>
              <w:jc w:val="center"/>
              <w:rPr>
                <w:b/>
                <w:bCs/>
                <w:color w:val="000000"/>
              </w:rPr>
            </w:pPr>
          </w:p>
          <w:p w:rsidR="0016633B" w:rsidRPr="00AE02A4" w:rsidRDefault="0016633B" w:rsidP="002D5F02">
            <w:pPr>
              <w:widowControl w:val="0"/>
              <w:jc w:val="center"/>
              <w:rPr>
                <w:b/>
                <w:bCs/>
                <w:color w:val="000000"/>
              </w:rPr>
            </w:pPr>
            <w:r>
              <w:rPr>
                <w:b/>
                <w:bCs/>
                <w:color w:val="000000"/>
              </w:rPr>
              <w:t>2026-2027</w:t>
            </w:r>
            <w:r w:rsidRPr="00AE02A4">
              <w:rPr>
                <w:b/>
                <w:bCs/>
                <w:color w:val="000000"/>
              </w:rPr>
              <w:t xml:space="preserve"> E</w:t>
            </w:r>
            <w:r>
              <w:rPr>
                <w:b/>
                <w:bCs/>
                <w:color w:val="000000"/>
              </w:rPr>
              <w:t xml:space="preserve">ĞİTİM-ÖĞRETİM YILI DÖNEM II- </w:t>
            </w:r>
            <w:r w:rsidRPr="00AE02A4">
              <w:rPr>
                <w:b/>
                <w:bCs/>
                <w:color w:val="000000"/>
              </w:rPr>
              <w:t>KOMİTE</w:t>
            </w:r>
            <w:r>
              <w:rPr>
                <w:b/>
                <w:bCs/>
                <w:color w:val="000000"/>
              </w:rPr>
              <w:t xml:space="preserve"> 5</w:t>
            </w:r>
          </w:p>
        </w:tc>
      </w:tr>
      <w:tr w:rsidR="0016633B" w:rsidRPr="00B94AC8" w:rsidTr="002D5F02">
        <w:trPr>
          <w:trHeight w:hRule="exact" w:val="288"/>
        </w:trPr>
        <w:tc>
          <w:tcPr>
            <w:tcW w:w="2905" w:type="dxa"/>
          </w:tcPr>
          <w:p w:rsidR="0016633B" w:rsidRPr="00AE02A4" w:rsidRDefault="0016633B" w:rsidP="002D5F02">
            <w:pPr>
              <w:widowControl w:val="0"/>
              <w:jc w:val="center"/>
              <w:rPr>
                <w:b/>
                <w:bCs/>
                <w:color w:val="000000"/>
              </w:rPr>
            </w:pPr>
          </w:p>
        </w:tc>
        <w:tc>
          <w:tcPr>
            <w:tcW w:w="6321" w:type="dxa"/>
          </w:tcPr>
          <w:p w:rsidR="0016633B" w:rsidRPr="00AE02A4" w:rsidRDefault="0016633B" w:rsidP="002D5F02">
            <w:pPr>
              <w:widowControl w:val="0"/>
            </w:pPr>
          </w:p>
        </w:tc>
      </w:tr>
      <w:tr w:rsidR="0016633B" w:rsidRPr="00B94AC8" w:rsidTr="002D5F02">
        <w:trPr>
          <w:trHeight w:val="288"/>
        </w:trPr>
        <w:tc>
          <w:tcPr>
            <w:tcW w:w="9226" w:type="dxa"/>
            <w:gridSpan w:val="2"/>
          </w:tcPr>
          <w:p w:rsidR="0016633B" w:rsidRPr="00AE02A4" w:rsidRDefault="0016633B" w:rsidP="002D5F02">
            <w:pPr>
              <w:widowControl w:val="0"/>
              <w:jc w:val="center"/>
              <w:rPr>
                <w:b/>
                <w:bCs/>
                <w:color w:val="000000"/>
              </w:rPr>
            </w:pPr>
            <w:r>
              <w:rPr>
                <w:b/>
                <w:bCs/>
                <w:color w:val="000000"/>
              </w:rPr>
              <w:t>2026-2027</w:t>
            </w:r>
            <w:r w:rsidRPr="00AE02A4">
              <w:rPr>
                <w:b/>
                <w:bCs/>
                <w:color w:val="000000"/>
              </w:rPr>
              <w:t xml:space="preserve"> PHASE II COURSES- COMMITTEE V</w:t>
            </w:r>
          </w:p>
        </w:tc>
      </w:tr>
      <w:tr w:rsidR="0016633B" w:rsidRPr="00B94AC8" w:rsidTr="002D5F02">
        <w:trPr>
          <w:trHeight w:hRule="exact" w:val="288"/>
        </w:trPr>
        <w:tc>
          <w:tcPr>
            <w:tcW w:w="2905" w:type="dxa"/>
          </w:tcPr>
          <w:p w:rsidR="0016633B" w:rsidRPr="00AE02A4" w:rsidRDefault="0016633B" w:rsidP="002D5F02">
            <w:pPr>
              <w:widowControl w:val="0"/>
              <w:jc w:val="center"/>
              <w:rPr>
                <w:b/>
                <w:bCs/>
                <w:color w:val="000000"/>
              </w:rPr>
            </w:pPr>
          </w:p>
        </w:tc>
        <w:tc>
          <w:tcPr>
            <w:tcW w:w="6321" w:type="dxa"/>
          </w:tcPr>
          <w:p w:rsidR="0016633B" w:rsidRPr="00AE02A4" w:rsidRDefault="0016633B" w:rsidP="002D5F02">
            <w:pPr>
              <w:widowControl w:val="0"/>
            </w:pPr>
          </w:p>
        </w:tc>
      </w:tr>
      <w:tr w:rsidR="0016633B" w:rsidRPr="00B94AC8" w:rsidTr="002D5F02">
        <w:trPr>
          <w:trHeight w:hRule="exact" w:val="288"/>
        </w:trPr>
        <w:tc>
          <w:tcPr>
            <w:tcW w:w="2905" w:type="dxa"/>
          </w:tcPr>
          <w:p w:rsidR="0016633B" w:rsidRPr="00AE02A4" w:rsidRDefault="0016633B" w:rsidP="002D5F02">
            <w:pPr>
              <w:widowControl w:val="0"/>
              <w:jc w:val="center"/>
            </w:pPr>
          </w:p>
        </w:tc>
        <w:tc>
          <w:tcPr>
            <w:tcW w:w="6321" w:type="dxa"/>
          </w:tcPr>
          <w:p w:rsidR="0016633B" w:rsidRPr="00AE02A4" w:rsidRDefault="0016633B" w:rsidP="002D5F02">
            <w:pPr>
              <w:widowControl w:val="0"/>
            </w:pPr>
          </w:p>
        </w:tc>
      </w:tr>
      <w:tr w:rsidR="0016633B" w:rsidRPr="00B94AC8" w:rsidTr="002D5F02">
        <w:trPr>
          <w:trHeight w:val="288"/>
        </w:trPr>
        <w:tc>
          <w:tcPr>
            <w:tcW w:w="2905" w:type="dxa"/>
          </w:tcPr>
          <w:p w:rsidR="0016633B" w:rsidRPr="00AE02A4" w:rsidRDefault="0016633B" w:rsidP="002D5F02">
            <w:pPr>
              <w:widowControl w:val="0"/>
              <w:rPr>
                <w:b/>
                <w:bCs/>
                <w:color w:val="000000"/>
              </w:rPr>
            </w:pPr>
            <w:r w:rsidRPr="00AE02A4">
              <w:rPr>
                <w:b/>
                <w:bCs/>
                <w:color w:val="000000"/>
              </w:rPr>
              <w:t>Ders Kurulu :</w:t>
            </w:r>
          </w:p>
        </w:tc>
        <w:tc>
          <w:tcPr>
            <w:tcW w:w="6321" w:type="dxa"/>
          </w:tcPr>
          <w:p w:rsidR="0016633B" w:rsidRDefault="0016633B" w:rsidP="002D5F02">
            <w:pPr>
              <w:widowControl w:val="0"/>
              <w:ind w:left="498"/>
              <w:rPr>
                <w:b/>
                <w:bCs/>
                <w:color w:val="000000"/>
              </w:rPr>
            </w:pPr>
            <w:r w:rsidRPr="00AE02A4">
              <w:rPr>
                <w:b/>
                <w:bCs/>
                <w:color w:val="000000"/>
              </w:rPr>
              <w:t>SİNİR SİSTEMİ ve MİKOLOJİ</w:t>
            </w:r>
          </w:p>
          <w:p w:rsidR="0016633B" w:rsidRPr="00AE02A4" w:rsidRDefault="0016633B" w:rsidP="002D5F02">
            <w:pPr>
              <w:widowControl w:val="0"/>
              <w:ind w:left="498"/>
              <w:rPr>
                <w:b/>
                <w:bCs/>
                <w:color w:val="000000"/>
              </w:rPr>
            </w:pPr>
          </w:p>
        </w:tc>
      </w:tr>
      <w:tr w:rsidR="0016633B" w:rsidRPr="00B94AC8" w:rsidTr="002D5F02">
        <w:trPr>
          <w:trHeight w:val="288"/>
        </w:trPr>
        <w:tc>
          <w:tcPr>
            <w:tcW w:w="2905" w:type="dxa"/>
          </w:tcPr>
          <w:p w:rsidR="0016633B" w:rsidRPr="00AE02A4" w:rsidRDefault="0016633B" w:rsidP="002D5F02">
            <w:pPr>
              <w:widowControl w:val="0"/>
              <w:rPr>
                <w:b/>
                <w:bCs/>
                <w:color w:val="000000"/>
              </w:rPr>
            </w:pPr>
          </w:p>
        </w:tc>
        <w:tc>
          <w:tcPr>
            <w:tcW w:w="6321" w:type="dxa"/>
          </w:tcPr>
          <w:p w:rsidR="0016633B" w:rsidRPr="00AE02A4" w:rsidRDefault="0016633B" w:rsidP="002D5F02">
            <w:pPr>
              <w:widowControl w:val="0"/>
              <w:ind w:left="498"/>
              <w:rPr>
                <w:b/>
                <w:bCs/>
                <w:color w:val="000000"/>
              </w:rPr>
            </w:pPr>
            <w:r w:rsidRPr="00AE02A4">
              <w:rPr>
                <w:b/>
                <w:bCs/>
                <w:color w:val="000000"/>
              </w:rPr>
              <w:t>NERVOUS SYSTEM and MYCOLOGY</w:t>
            </w:r>
          </w:p>
        </w:tc>
      </w:tr>
      <w:tr w:rsidR="0016633B" w:rsidRPr="00B94AC8" w:rsidTr="002D5F02">
        <w:trPr>
          <w:trHeight w:hRule="exact" w:val="288"/>
        </w:trPr>
        <w:tc>
          <w:tcPr>
            <w:tcW w:w="2905" w:type="dxa"/>
          </w:tcPr>
          <w:p w:rsidR="0016633B" w:rsidRPr="00AE02A4" w:rsidRDefault="0016633B" w:rsidP="002D5F02">
            <w:pPr>
              <w:widowControl w:val="0"/>
              <w:rPr>
                <w:b/>
                <w:bCs/>
                <w:color w:val="000000"/>
              </w:rPr>
            </w:pPr>
          </w:p>
        </w:tc>
        <w:tc>
          <w:tcPr>
            <w:tcW w:w="6321" w:type="dxa"/>
          </w:tcPr>
          <w:p w:rsidR="0016633B" w:rsidRPr="00AE02A4" w:rsidRDefault="0016633B" w:rsidP="002D5F02">
            <w:pPr>
              <w:widowControl w:val="0"/>
              <w:ind w:left="498"/>
            </w:pPr>
          </w:p>
        </w:tc>
      </w:tr>
      <w:tr w:rsidR="0016633B" w:rsidRPr="00B94AC8" w:rsidTr="002D5F02">
        <w:trPr>
          <w:trHeight w:hRule="exact" w:val="288"/>
        </w:trPr>
        <w:tc>
          <w:tcPr>
            <w:tcW w:w="2905" w:type="dxa"/>
          </w:tcPr>
          <w:p w:rsidR="0016633B" w:rsidRPr="00AE02A4" w:rsidRDefault="0016633B" w:rsidP="002D5F02">
            <w:pPr>
              <w:widowControl w:val="0"/>
            </w:pPr>
          </w:p>
        </w:tc>
        <w:tc>
          <w:tcPr>
            <w:tcW w:w="6321" w:type="dxa"/>
          </w:tcPr>
          <w:p w:rsidR="0016633B" w:rsidRPr="00AE02A4" w:rsidRDefault="0016633B" w:rsidP="002D5F02">
            <w:pPr>
              <w:widowControl w:val="0"/>
              <w:ind w:left="498"/>
            </w:pPr>
          </w:p>
        </w:tc>
      </w:tr>
      <w:tr w:rsidR="0016633B" w:rsidRPr="00B94AC8" w:rsidTr="002D5F02">
        <w:trPr>
          <w:trHeight w:val="288"/>
        </w:trPr>
        <w:tc>
          <w:tcPr>
            <w:tcW w:w="2905" w:type="dxa"/>
          </w:tcPr>
          <w:p w:rsidR="0016633B" w:rsidRPr="00AE02A4" w:rsidRDefault="0016633B" w:rsidP="002D5F02">
            <w:pPr>
              <w:widowControl w:val="0"/>
              <w:rPr>
                <w:b/>
                <w:bCs/>
                <w:color w:val="000000"/>
              </w:rPr>
            </w:pPr>
            <w:r>
              <w:rPr>
                <w:b/>
                <w:bCs/>
                <w:color w:val="000000"/>
              </w:rPr>
              <w:t xml:space="preserve">Ders Kurulu </w:t>
            </w:r>
            <w:r w:rsidRPr="00AE02A4">
              <w:rPr>
                <w:b/>
                <w:bCs/>
                <w:color w:val="000000"/>
              </w:rPr>
              <w:t>Sorumluları :</w:t>
            </w:r>
          </w:p>
        </w:tc>
        <w:tc>
          <w:tcPr>
            <w:tcW w:w="6321" w:type="dxa"/>
          </w:tcPr>
          <w:p w:rsidR="0016633B" w:rsidRDefault="00BD7924" w:rsidP="002D5F02">
            <w:pPr>
              <w:widowControl w:val="0"/>
              <w:ind w:left="498"/>
              <w:rPr>
                <w:b/>
                <w:bCs/>
                <w:color w:val="000000"/>
              </w:rPr>
            </w:pPr>
            <w:r>
              <w:rPr>
                <w:b/>
                <w:bCs/>
                <w:color w:val="000000"/>
              </w:rPr>
              <w:t>Doç. Dr. Bahar KARTAL</w:t>
            </w:r>
          </w:p>
          <w:p w:rsidR="0016633B" w:rsidRPr="00AE02A4" w:rsidRDefault="0016633B" w:rsidP="00BD7924">
            <w:pPr>
              <w:widowControl w:val="0"/>
              <w:rPr>
                <w:b/>
                <w:bCs/>
                <w:color w:val="000000"/>
              </w:rPr>
            </w:pPr>
          </w:p>
        </w:tc>
      </w:tr>
      <w:tr w:rsidR="0016633B" w:rsidRPr="00B94AC8" w:rsidTr="002D5F02">
        <w:trPr>
          <w:trHeight w:val="288"/>
        </w:trPr>
        <w:tc>
          <w:tcPr>
            <w:tcW w:w="2905" w:type="dxa"/>
          </w:tcPr>
          <w:p w:rsidR="0016633B" w:rsidRPr="00AE02A4" w:rsidRDefault="0016633B" w:rsidP="002D5F02">
            <w:pPr>
              <w:widowControl w:val="0"/>
              <w:rPr>
                <w:b/>
                <w:bCs/>
                <w:color w:val="000000"/>
              </w:rPr>
            </w:pPr>
          </w:p>
        </w:tc>
        <w:tc>
          <w:tcPr>
            <w:tcW w:w="6321" w:type="dxa"/>
          </w:tcPr>
          <w:p w:rsidR="0016633B" w:rsidRPr="006F290E" w:rsidRDefault="0016633B" w:rsidP="002D5F02">
            <w:pPr>
              <w:widowControl w:val="0"/>
              <w:ind w:left="498"/>
              <w:rPr>
                <w:b/>
                <w:bCs/>
                <w:color w:val="000000"/>
              </w:rPr>
            </w:pPr>
            <w:r w:rsidRPr="006F290E">
              <w:rPr>
                <w:b/>
                <w:color w:val="000000"/>
              </w:rPr>
              <w:t>Dr.</w:t>
            </w:r>
            <w:r w:rsidR="00BD7924">
              <w:rPr>
                <w:b/>
                <w:color w:val="000000"/>
              </w:rPr>
              <w:t xml:space="preserve"> Öğr. Üyesi Ayşegül KOÇ</w:t>
            </w:r>
          </w:p>
        </w:tc>
      </w:tr>
      <w:tr w:rsidR="0016633B" w:rsidRPr="00B94AC8" w:rsidTr="002D5F02">
        <w:trPr>
          <w:trHeight w:hRule="exact" w:val="288"/>
        </w:trPr>
        <w:tc>
          <w:tcPr>
            <w:tcW w:w="2905" w:type="dxa"/>
          </w:tcPr>
          <w:p w:rsidR="0016633B" w:rsidRPr="00AE02A4" w:rsidRDefault="0016633B" w:rsidP="002D5F02">
            <w:pPr>
              <w:widowControl w:val="0"/>
              <w:rPr>
                <w:b/>
                <w:bCs/>
                <w:color w:val="000000"/>
              </w:rPr>
            </w:pPr>
          </w:p>
        </w:tc>
        <w:tc>
          <w:tcPr>
            <w:tcW w:w="6321" w:type="dxa"/>
          </w:tcPr>
          <w:p w:rsidR="0016633B" w:rsidRPr="00AE02A4" w:rsidRDefault="0016633B" w:rsidP="002D5F02">
            <w:pPr>
              <w:widowControl w:val="0"/>
              <w:ind w:left="498"/>
            </w:pPr>
          </w:p>
        </w:tc>
      </w:tr>
      <w:tr w:rsidR="0016633B" w:rsidRPr="00B94AC8" w:rsidTr="002D5F02">
        <w:trPr>
          <w:trHeight w:hRule="exact" w:val="288"/>
        </w:trPr>
        <w:tc>
          <w:tcPr>
            <w:tcW w:w="2905" w:type="dxa"/>
          </w:tcPr>
          <w:p w:rsidR="0016633B" w:rsidRPr="00AE02A4" w:rsidRDefault="0016633B" w:rsidP="002D5F02">
            <w:pPr>
              <w:widowControl w:val="0"/>
            </w:pPr>
          </w:p>
        </w:tc>
        <w:tc>
          <w:tcPr>
            <w:tcW w:w="6321" w:type="dxa"/>
          </w:tcPr>
          <w:p w:rsidR="0016633B" w:rsidRPr="00AE02A4" w:rsidRDefault="0016633B" w:rsidP="002D5F02">
            <w:pPr>
              <w:widowControl w:val="0"/>
              <w:ind w:left="498"/>
            </w:pPr>
          </w:p>
        </w:tc>
      </w:tr>
      <w:tr w:rsidR="0016633B" w:rsidRPr="00B94AC8" w:rsidTr="002D5F02">
        <w:trPr>
          <w:trHeight w:val="288"/>
        </w:trPr>
        <w:tc>
          <w:tcPr>
            <w:tcW w:w="2905" w:type="dxa"/>
          </w:tcPr>
          <w:p w:rsidR="0016633B" w:rsidRPr="00AE02A4" w:rsidRDefault="0016633B" w:rsidP="002D5F02">
            <w:pPr>
              <w:widowControl w:val="0"/>
              <w:rPr>
                <w:b/>
                <w:bCs/>
                <w:color w:val="000000"/>
              </w:rPr>
            </w:pPr>
            <w:r w:rsidRPr="00AE02A4">
              <w:rPr>
                <w:b/>
                <w:bCs/>
                <w:color w:val="000000"/>
              </w:rPr>
              <w:t>Ders Kurulu Üyeleri :</w:t>
            </w:r>
          </w:p>
        </w:tc>
        <w:tc>
          <w:tcPr>
            <w:tcW w:w="6321" w:type="dxa"/>
          </w:tcPr>
          <w:p w:rsidR="0016633B" w:rsidRPr="00AE02A4" w:rsidRDefault="0016633B" w:rsidP="002D5F02">
            <w:pPr>
              <w:widowControl w:val="0"/>
              <w:ind w:left="498"/>
              <w:rPr>
                <w:color w:val="000000"/>
              </w:rPr>
            </w:pPr>
            <w:r w:rsidRPr="00AE02A4">
              <w:rPr>
                <w:color w:val="000000"/>
              </w:rPr>
              <w:t>Prof. Dr. Cem BOZKURT</w:t>
            </w:r>
          </w:p>
        </w:tc>
      </w:tr>
      <w:tr w:rsidR="0016633B" w:rsidRPr="00B94AC8" w:rsidTr="002D5F02">
        <w:trPr>
          <w:trHeight w:val="288"/>
        </w:trPr>
        <w:tc>
          <w:tcPr>
            <w:tcW w:w="2905" w:type="dxa"/>
          </w:tcPr>
          <w:p w:rsidR="0016633B" w:rsidRPr="00AE02A4" w:rsidRDefault="0016633B" w:rsidP="002D5F02">
            <w:pPr>
              <w:widowControl w:val="0"/>
              <w:rPr>
                <w:color w:val="000000"/>
              </w:rPr>
            </w:pPr>
          </w:p>
        </w:tc>
        <w:tc>
          <w:tcPr>
            <w:tcW w:w="6321" w:type="dxa"/>
          </w:tcPr>
          <w:p w:rsidR="0016633B" w:rsidRPr="00AE02A4" w:rsidRDefault="0016633B" w:rsidP="002D5F02">
            <w:pPr>
              <w:widowControl w:val="0"/>
              <w:ind w:left="498"/>
              <w:rPr>
                <w:color w:val="000000"/>
              </w:rPr>
            </w:pPr>
            <w:r w:rsidRPr="00AE02A4">
              <w:rPr>
                <w:color w:val="000000"/>
              </w:rPr>
              <w:t>Prof. Dr. Esin AKTAŞ</w:t>
            </w:r>
          </w:p>
        </w:tc>
      </w:tr>
      <w:tr w:rsidR="0016633B" w:rsidRPr="00B94AC8" w:rsidTr="002D5F02">
        <w:trPr>
          <w:trHeight w:val="288"/>
        </w:trPr>
        <w:tc>
          <w:tcPr>
            <w:tcW w:w="2905" w:type="dxa"/>
          </w:tcPr>
          <w:p w:rsidR="0016633B" w:rsidRPr="00AE02A4" w:rsidRDefault="0016633B" w:rsidP="002D5F02">
            <w:pPr>
              <w:widowControl w:val="0"/>
              <w:rPr>
                <w:color w:val="000000"/>
              </w:rPr>
            </w:pPr>
          </w:p>
        </w:tc>
        <w:tc>
          <w:tcPr>
            <w:tcW w:w="6321" w:type="dxa"/>
          </w:tcPr>
          <w:p w:rsidR="0016633B" w:rsidRPr="00AE02A4" w:rsidRDefault="0016633B" w:rsidP="002D5F02">
            <w:pPr>
              <w:widowControl w:val="0"/>
              <w:ind w:left="498"/>
              <w:rPr>
                <w:color w:val="000000"/>
              </w:rPr>
            </w:pPr>
            <w:r w:rsidRPr="00AE02A4">
              <w:rPr>
                <w:color w:val="000000"/>
              </w:rPr>
              <w:t>Prof. Dr. Fahri BAYIROĞLU</w:t>
            </w:r>
          </w:p>
        </w:tc>
      </w:tr>
      <w:tr w:rsidR="0016633B" w:rsidRPr="00B94AC8" w:rsidTr="002D5F02">
        <w:trPr>
          <w:trHeight w:val="288"/>
        </w:trPr>
        <w:tc>
          <w:tcPr>
            <w:tcW w:w="2905" w:type="dxa"/>
          </w:tcPr>
          <w:p w:rsidR="0016633B" w:rsidRPr="00AE02A4" w:rsidRDefault="0016633B" w:rsidP="002D5F02">
            <w:pPr>
              <w:widowControl w:val="0"/>
              <w:rPr>
                <w:color w:val="000000"/>
              </w:rPr>
            </w:pPr>
          </w:p>
        </w:tc>
        <w:tc>
          <w:tcPr>
            <w:tcW w:w="6321" w:type="dxa"/>
          </w:tcPr>
          <w:p w:rsidR="0016633B" w:rsidRPr="00AE02A4" w:rsidRDefault="0016633B" w:rsidP="002D5F02">
            <w:pPr>
              <w:widowControl w:val="0"/>
              <w:ind w:left="498"/>
              <w:rPr>
                <w:color w:val="000000"/>
              </w:rPr>
            </w:pPr>
            <w:r w:rsidRPr="00AE02A4">
              <w:rPr>
                <w:color w:val="000000"/>
              </w:rPr>
              <w:t>Prof. Dr. Kadir DESDİCİOĞLU</w:t>
            </w:r>
          </w:p>
        </w:tc>
      </w:tr>
      <w:tr w:rsidR="0016633B" w:rsidRPr="00B94AC8" w:rsidTr="002D5F02">
        <w:trPr>
          <w:trHeight w:val="288"/>
        </w:trPr>
        <w:tc>
          <w:tcPr>
            <w:tcW w:w="2905" w:type="dxa"/>
          </w:tcPr>
          <w:p w:rsidR="0016633B" w:rsidRPr="00AE02A4" w:rsidRDefault="0016633B" w:rsidP="002D5F02">
            <w:pPr>
              <w:widowControl w:val="0"/>
              <w:rPr>
                <w:color w:val="000000"/>
              </w:rPr>
            </w:pPr>
          </w:p>
        </w:tc>
        <w:tc>
          <w:tcPr>
            <w:tcW w:w="6321" w:type="dxa"/>
          </w:tcPr>
          <w:p w:rsidR="003305AA" w:rsidRDefault="0016633B" w:rsidP="003305AA">
            <w:pPr>
              <w:widowControl w:val="0"/>
              <w:ind w:left="498"/>
              <w:rPr>
                <w:color w:val="000000"/>
              </w:rPr>
            </w:pPr>
            <w:r w:rsidRPr="00AE02A4">
              <w:rPr>
                <w:color w:val="000000"/>
              </w:rPr>
              <w:t>Prof. Dr. Tuba DAL</w:t>
            </w:r>
          </w:p>
          <w:p w:rsidR="0016633B" w:rsidRDefault="0016633B" w:rsidP="002D5F02">
            <w:pPr>
              <w:widowControl w:val="0"/>
              <w:ind w:left="498"/>
              <w:rPr>
                <w:color w:val="000000"/>
              </w:rPr>
            </w:pPr>
            <w:r>
              <w:rPr>
                <w:color w:val="000000"/>
              </w:rPr>
              <w:t>Prof. Dr. Salih KAYA</w:t>
            </w:r>
          </w:p>
          <w:p w:rsidR="0016633B" w:rsidRPr="00AE02A4" w:rsidRDefault="0016633B" w:rsidP="002D5F02">
            <w:pPr>
              <w:widowControl w:val="0"/>
              <w:ind w:left="498"/>
              <w:rPr>
                <w:color w:val="000000"/>
              </w:rPr>
            </w:pPr>
            <w:r>
              <w:rPr>
                <w:color w:val="000000"/>
              </w:rPr>
              <w:t>Prof</w:t>
            </w:r>
            <w:r w:rsidRPr="00AE02A4">
              <w:rPr>
                <w:color w:val="000000"/>
              </w:rPr>
              <w:t>. Dr. Selma ÇALIŞKAN</w:t>
            </w:r>
          </w:p>
        </w:tc>
      </w:tr>
      <w:tr w:rsidR="0016633B" w:rsidRPr="00B94AC8" w:rsidTr="002D5F02">
        <w:trPr>
          <w:trHeight w:val="288"/>
        </w:trPr>
        <w:tc>
          <w:tcPr>
            <w:tcW w:w="2905" w:type="dxa"/>
          </w:tcPr>
          <w:p w:rsidR="0016633B" w:rsidRPr="00AE02A4" w:rsidRDefault="0016633B" w:rsidP="002D5F02">
            <w:pPr>
              <w:widowControl w:val="0"/>
              <w:rPr>
                <w:color w:val="000000"/>
              </w:rPr>
            </w:pPr>
          </w:p>
        </w:tc>
        <w:tc>
          <w:tcPr>
            <w:tcW w:w="6321" w:type="dxa"/>
          </w:tcPr>
          <w:p w:rsidR="0016633B" w:rsidRPr="00AE02A4" w:rsidRDefault="0016633B" w:rsidP="002D5F02">
            <w:pPr>
              <w:widowControl w:val="0"/>
              <w:ind w:left="498"/>
              <w:rPr>
                <w:color w:val="000000"/>
              </w:rPr>
            </w:pPr>
            <w:r w:rsidRPr="00AE02A4">
              <w:rPr>
                <w:color w:val="000000"/>
              </w:rPr>
              <w:t>Doç. Dr. Ayça BİLGİNOĞLU</w:t>
            </w:r>
          </w:p>
        </w:tc>
      </w:tr>
      <w:tr w:rsidR="0016633B" w:rsidRPr="00B94AC8" w:rsidTr="002D5F02">
        <w:trPr>
          <w:trHeight w:val="288"/>
        </w:trPr>
        <w:tc>
          <w:tcPr>
            <w:tcW w:w="2905" w:type="dxa"/>
          </w:tcPr>
          <w:p w:rsidR="0016633B" w:rsidRPr="00AE02A4" w:rsidRDefault="0016633B" w:rsidP="002D5F02">
            <w:pPr>
              <w:widowControl w:val="0"/>
              <w:rPr>
                <w:color w:val="000000"/>
              </w:rPr>
            </w:pPr>
          </w:p>
        </w:tc>
        <w:tc>
          <w:tcPr>
            <w:tcW w:w="6321" w:type="dxa"/>
          </w:tcPr>
          <w:p w:rsidR="0016633B" w:rsidRPr="00AE02A4" w:rsidRDefault="0016633B" w:rsidP="002D5F02">
            <w:pPr>
              <w:widowControl w:val="0"/>
              <w:ind w:left="498"/>
              <w:rPr>
                <w:color w:val="000000"/>
              </w:rPr>
            </w:pPr>
            <w:r w:rsidRPr="00AE02A4">
              <w:rPr>
                <w:color w:val="000000"/>
              </w:rPr>
              <w:t>Doç. Dr. Gülsüm AKDENİZ</w:t>
            </w:r>
          </w:p>
        </w:tc>
      </w:tr>
      <w:tr w:rsidR="0016633B" w:rsidRPr="00B94AC8" w:rsidTr="002D5F02">
        <w:trPr>
          <w:trHeight w:val="288"/>
        </w:trPr>
        <w:tc>
          <w:tcPr>
            <w:tcW w:w="2905" w:type="dxa"/>
          </w:tcPr>
          <w:p w:rsidR="0016633B" w:rsidRPr="00AE02A4" w:rsidRDefault="0016633B" w:rsidP="002D5F02">
            <w:pPr>
              <w:widowControl w:val="0"/>
              <w:rPr>
                <w:color w:val="000000"/>
              </w:rPr>
            </w:pPr>
          </w:p>
        </w:tc>
        <w:tc>
          <w:tcPr>
            <w:tcW w:w="6321" w:type="dxa"/>
          </w:tcPr>
          <w:tbl>
            <w:tblPr>
              <w:tblW w:w="9226" w:type="dxa"/>
              <w:tblLayout w:type="fixed"/>
              <w:tblCellMar>
                <w:left w:w="70" w:type="dxa"/>
                <w:right w:w="70" w:type="dxa"/>
              </w:tblCellMar>
              <w:tblLook w:val="04A0" w:firstRow="1" w:lastRow="0" w:firstColumn="1" w:lastColumn="0" w:noHBand="0" w:noVBand="1"/>
            </w:tblPr>
            <w:tblGrid>
              <w:gridCol w:w="9226"/>
            </w:tblGrid>
            <w:tr w:rsidR="0016633B" w:rsidRPr="00AE02A4" w:rsidTr="002D5F02">
              <w:trPr>
                <w:trHeight w:val="288"/>
              </w:trPr>
              <w:tc>
                <w:tcPr>
                  <w:tcW w:w="6321" w:type="dxa"/>
                </w:tcPr>
                <w:p w:rsidR="0016633B" w:rsidRPr="00AE02A4" w:rsidRDefault="0016633B" w:rsidP="002D5F02">
                  <w:pPr>
                    <w:widowControl w:val="0"/>
                    <w:ind w:left="498"/>
                    <w:rPr>
                      <w:color w:val="000000"/>
                    </w:rPr>
                  </w:pPr>
                  <w:r>
                    <w:rPr>
                      <w:color w:val="000000"/>
                    </w:rPr>
                    <w:t>Doç. Dr. Bilgr İpek TORUN</w:t>
                  </w:r>
                </w:p>
              </w:tc>
            </w:tr>
            <w:tr w:rsidR="0016633B" w:rsidRPr="00AE02A4" w:rsidTr="002D5F02">
              <w:trPr>
                <w:trHeight w:val="288"/>
              </w:trPr>
              <w:tc>
                <w:tcPr>
                  <w:tcW w:w="6321" w:type="dxa"/>
                </w:tcPr>
                <w:p w:rsidR="0016633B" w:rsidRPr="00AE02A4" w:rsidRDefault="0016633B" w:rsidP="002D5F02">
                  <w:pPr>
                    <w:widowControl w:val="0"/>
                    <w:ind w:left="498"/>
                    <w:rPr>
                      <w:color w:val="000000"/>
                    </w:rPr>
                  </w:pPr>
                  <w:r w:rsidRPr="00AE02A4">
                    <w:rPr>
                      <w:color w:val="000000"/>
                    </w:rPr>
                    <w:t>D</w:t>
                  </w:r>
                  <w:r>
                    <w:rPr>
                      <w:color w:val="000000"/>
                    </w:rPr>
                    <w:t xml:space="preserve">oç. Dr. </w:t>
                  </w:r>
                  <w:r w:rsidRPr="00AE02A4">
                    <w:rPr>
                      <w:color w:val="000000"/>
                    </w:rPr>
                    <w:t>Bahar KARTAL</w:t>
                  </w:r>
                </w:p>
              </w:tc>
            </w:tr>
            <w:tr w:rsidR="0016633B" w:rsidRPr="00AE02A4" w:rsidTr="002D5F02">
              <w:trPr>
                <w:trHeight w:val="288"/>
              </w:trPr>
              <w:tc>
                <w:tcPr>
                  <w:tcW w:w="6321" w:type="dxa"/>
                </w:tcPr>
                <w:p w:rsidR="0016633B" w:rsidRDefault="0016633B" w:rsidP="002D5F02">
                  <w:pPr>
                    <w:widowControl w:val="0"/>
                    <w:ind w:left="498"/>
                    <w:rPr>
                      <w:color w:val="000000"/>
                    </w:rPr>
                  </w:pPr>
                  <w:r>
                    <w:rPr>
                      <w:color w:val="000000"/>
                    </w:rPr>
                    <w:t>Dr. Öğr. Üyesi Sinem AKKAŞOĞLU TAŞ</w:t>
                  </w:r>
                </w:p>
                <w:p w:rsidR="0016633B" w:rsidRDefault="0016633B" w:rsidP="002D5F02">
                  <w:pPr>
                    <w:widowControl w:val="0"/>
                    <w:ind w:left="498"/>
                    <w:rPr>
                      <w:color w:val="000000"/>
                    </w:rPr>
                  </w:pPr>
                  <w:r>
                    <w:rPr>
                      <w:color w:val="000000"/>
                    </w:rPr>
                    <w:t>Dr. Öğr. Üyesi Merve YÜREK</w:t>
                  </w:r>
                </w:p>
                <w:p w:rsidR="0016633B" w:rsidRDefault="0016633B" w:rsidP="002D5F02">
                  <w:pPr>
                    <w:widowControl w:val="0"/>
                    <w:ind w:left="498"/>
                    <w:rPr>
                      <w:color w:val="000000"/>
                    </w:rPr>
                  </w:pPr>
                  <w:r>
                    <w:rPr>
                      <w:color w:val="000000"/>
                    </w:rPr>
                    <w:t>Dr. Öğr. Üyesi Ebru ALİMOĞULLARI</w:t>
                  </w:r>
                </w:p>
                <w:p w:rsidR="0016633B" w:rsidRDefault="0016633B" w:rsidP="002D5F02">
                  <w:pPr>
                    <w:widowControl w:val="0"/>
                    <w:ind w:left="498"/>
                    <w:rPr>
                      <w:color w:val="000000"/>
                    </w:rPr>
                  </w:pPr>
                  <w:r>
                    <w:rPr>
                      <w:color w:val="000000"/>
                    </w:rPr>
                    <w:t>Dr. Öğr. Üyesi İlkay ÇORUMLUOĞLU</w:t>
                  </w:r>
                </w:p>
                <w:p w:rsidR="0016633B" w:rsidRDefault="0016633B" w:rsidP="002D5F02">
                  <w:pPr>
                    <w:widowControl w:val="0"/>
                    <w:ind w:left="498"/>
                    <w:rPr>
                      <w:color w:val="000000"/>
                    </w:rPr>
                  </w:pPr>
                  <w:r>
                    <w:rPr>
                      <w:color w:val="000000"/>
                    </w:rPr>
                    <w:t xml:space="preserve">Dr. Öğr. Üyesi Tuba </w:t>
                  </w:r>
                  <w:r w:rsidR="00BD7924">
                    <w:rPr>
                      <w:color w:val="000000"/>
                    </w:rPr>
                    <w:t xml:space="preserve">ÖZDEMİR </w:t>
                  </w:r>
                  <w:r>
                    <w:rPr>
                      <w:color w:val="000000"/>
                    </w:rPr>
                    <w:t>SANCI</w:t>
                  </w:r>
                </w:p>
                <w:p w:rsidR="0016633B" w:rsidRPr="00C70D9C" w:rsidRDefault="0016633B" w:rsidP="002D5F02">
                  <w:pPr>
                    <w:widowControl w:val="0"/>
                    <w:ind w:left="498"/>
                    <w:rPr>
                      <w:color w:val="000000"/>
                    </w:rPr>
                  </w:pPr>
                  <w:r w:rsidRPr="00C70D9C">
                    <w:rPr>
                      <w:color w:val="000000"/>
                    </w:rPr>
                    <w:t>Öğr. Gör. Dr. Ekin BİLGE</w:t>
                  </w:r>
                </w:p>
                <w:p w:rsidR="0016633B" w:rsidRPr="00C70D9C" w:rsidRDefault="0016633B" w:rsidP="002D5F02">
                  <w:pPr>
                    <w:widowControl w:val="0"/>
                    <w:ind w:left="498"/>
                    <w:rPr>
                      <w:color w:val="000000"/>
                    </w:rPr>
                  </w:pPr>
                  <w:r w:rsidRPr="00C70D9C">
                    <w:rPr>
                      <w:color w:val="000000"/>
                    </w:rPr>
                    <w:t>Öğr. Gör. Dr. Salime Akçakaya TEK</w:t>
                  </w:r>
                </w:p>
                <w:p w:rsidR="0016633B" w:rsidRPr="00C70D9C" w:rsidRDefault="0016633B" w:rsidP="002D5F02">
                  <w:pPr>
                    <w:widowControl w:val="0"/>
                    <w:ind w:left="498"/>
                    <w:rPr>
                      <w:color w:val="000000"/>
                    </w:rPr>
                  </w:pPr>
                  <w:r w:rsidRPr="00C70D9C">
                    <w:rPr>
                      <w:color w:val="000000"/>
                    </w:rPr>
                    <w:t>Dr. Rüstem ATEŞOĞLU</w:t>
                  </w:r>
                </w:p>
                <w:p w:rsidR="0016633B" w:rsidRDefault="0016633B" w:rsidP="00BD7924">
                  <w:pPr>
                    <w:widowControl w:val="0"/>
                    <w:rPr>
                      <w:color w:val="000000"/>
                    </w:rPr>
                  </w:pPr>
                </w:p>
                <w:p w:rsidR="0016633B" w:rsidRPr="00AE02A4" w:rsidRDefault="0016633B" w:rsidP="002D5F02">
                  <w:pPr>
                    <w:widowControl w:val="0"/>
                    <w:ind w:left="498"/>
                    <w:rPr>
                      <w:color w:val="000000"/>
                    </w:rPr>
                  </w:pPr>
                </w:p>
              </w:tc>
            </w:tr>
          </w:tbl>
          <w:p w:rsidR="0016633B" w:rsidRPr="00AE02A4" w:rsidRDefault="0016633B" w:rsidP="002D5F02">
            <w:pPr>
              <w:widowControl w:val="0"/>
              <w:ind w:left="498"/>
              <w:rPr>
                <w:color w:val="000000"/>
              </w:rPr>
            </w:pPr>
          </w:p>
        </w:tc>
      </w:tr>
      <w:tr w:rsidR="0016633B" w:rsidRPr="00B94AC8" w:rsidTr="002D5F02">
        <w:trPr>
          <w:trHeight w:val="288"/>
        </w:trPr>
        <w:tc>
          <w:tcPr>
            <w:tcW w:w="2905" w:type="dxa"/>
          </w:tcPr>
          <w:p w:rsidR="0016633B" w:rsidRPr="00AE02A4" w:rsidRDefault="0016633B" w:rsidP="002D5F02">
            <w:pPr>
              <w:widowControl w:val="0"/>
              <w:rPr>
                <w:color w:val="000000"/>
              </w:rPr>
            </w:pPr>
          </w:p>
        </w:tc>
        <w:tc>
          <w:tcPr>
            <w:tcW w:w="6321" w:type="dxa"/>
          </w:tcPr>
          <w:p w:rsidR="0016633B" w:rsidRPr="00AE02A4" w:rsidRDefault="0016633B" w:rsidP="002D5F02">
            <w:pPr>
              <w:widowControl w:val="0"/>
              <w:ind w:left="498"/>
              <w:rPr>
                <w:color w:val="000000"/>
              </w:rPr>
            </w:pPr>
          </w:p>
        </w:tc>
      </w:tr>
      <w:tr w:rsidR="0016633B" w:rsidRPr="00B94AC8" w:rsidTr="002D5F02">
        <w:trPr>
          <w:trHeight w:val="288"/>
        </w:trPr>
        <w:tc>
          <w:tcPr>
            <w:tcW w:w="2905" w:type="dxa"/>
          </w:tcPr>
          <w:p w:rsidR="0016633B" w:rsidRPr="00AE02A4" w:rsidRDefault="0016633B" w:rsidP="002D5F02">
            <w:pPr>
              <w:widowControl w:val="0"/>
              <w:rPr>
                <w:color w:val="000000"/>
              </w:rPr>
            </w:pPr>
          </w:p>
        </w:tc>
        <w:tc>
          <w:tcPr>
            <w:tcW w:w="6321" w:type="dxa"/>
          </w:tcPr>
          <w:p w:rsidR="0016633B" w:rsidRPr="00AE02A4" w:rsidRDefault="0016633B" w:rsidP="002D5F02">
            <w:pPr>
              <w:widowControl w:val="0"/>
              <w:ind w:left="498"/>
              <w:rPr>
                <w:color w:val="000000"/>
              </w:rPr>
            </w:pPr>
          </w:p>
        </w:tc>
      </w:tr>
      <w:tr w:rsidR="0016633B" w:rsidRPr="00B94AC8" w:rsidTr="002D5F02">
        <w:trPr>
          <w:trHeight w:val="288"/>
        </w:trPr>
        <w:tc>
          <w:tcPr>
            <w:tcW w:w="2905" w:type="dxa"/>
          </w:tcPr>
          <w:p w:rsidR="0016633B" w:rsidRPr="00AE02A4" w:rsidRDefault="0016633B" w:rsidP="002D5F02">
            <w:pPr>
              <w:widowControl w:val="0"/>
              <w:rPr>
                <w:color w:val="000000"/>
              </w:rPr>
            </w:pPr>
          </w:p>
        </w:tc>
        <w:tc>
          <w:tcPr>
            <w:tcW w:w="6321" w:type="dxa"/>
          </w:tcPr>
          <w:p w:rsidR="0016633B" w:rsidRPr="00AE02A4" w:rsidRDefault="0016633B" w:rsidP="002D5F02">
            <w:pPr>
              <w:widowControl w:val="0"/>
              <w:ind w:left="498"/>
              <w:rPr>
                <w:color w:val="000000"/>
              </w:rPr>
            </w:pPr>
          </w:p>
        </w:tc>
      </w:tr>
      <w:tr w:rsidR="0016633B" w:rsidRPr="00B94AC8" w:rsidTr="002D5F02">
        <w:trPr>
          <w:trHeight w:val="288"/>
        </w:trPr>
        <w:tc>
          <w:tcPr>
            <w:tcW w:w="2905" w:type="dxa"/>
          </w:tcPr>
          <w:p w:rsidR="0016633B" w:rsidRPr="00AE02A4" w:rsidRDefault="0016633B" w:rsidP="002D5F02">
            <w:pPr>
              <w:widowControl w:val="0"/>
              <w:rPr>
                <w:color w:val="000000"/>
              </w:rPr>
            </w:pPr>
          </w:p>
        </w:tc>
        <w:tc>
          <w:tcPr>
            <w:tcW w:w="6321" w:type="dxa"/>
          </w:tcPr>
          <w:p w:rsidR="0016633B" w:rsidRPr="00AE02A4" w:rsidRDefault="0016633B" w:rsidP="002D5F02">
            <w:pPr>
              <w:widowControl w:val="0"/>
              <w:ind w:left="498"/>
              <w:rPr>
                <w:color w:val="000000"/>
              </w:rPr>
            </w:pPr>
          </w:p>
        </w:tc>
      </w:tr>
      <w:tr w:rsidR="0016633B" w:rsidRPr="00B94AC8" w:rsidTr="002D5F02">
        <w:trPr>
          <w:trHeight w:hRule="exact" w:val="288"/>
        </w:trPr>
        <w:tc>
          <w:tcPr>
            <w:tcW w:w="2905" w:type="dxa"/>
          </w:tcPr>
          <w:p w:rsidR="0016633B" w:rsidRPr="00AE02A4" w:rsidRDefault="0016633B" w:rsidP="002D5F02">
            <w:pPr>
              <w:widowControl w:val="0"/>
              <w:rPr>
                <w:color w:val="000000"/>
              </w:rPr>
            </w:pPr>
          </w:p>
        </w:tc>
        <w:tc>
          <w:tcPr>
            <w:tcW w:w="6321" w:type="dxa"/>
          </w:tcPr>
          <w:p w:rsidR="0016633B" w:rsidRPr="00AE02A4" w:rsidRDefault="0016633B" w:rsidP="002D5F02">
            <w:pPr>
              <w:widowControl w:val="0"/>
              <w:ind w:left="498"/>
            </w:pPr>
          </w:p>
        </w:tc>
      </w:tr>
      <w:tr w:rsidR="0016633B" w:rsidRPr="00B94AC8" w:rsidTr="002D5F02">
        <w:trPr>
          <w:trHeight w:hRule="exact" w:val="288"/>
        </w:trPr>
        <w:tc>
          <w:tcPr>
            <w:tcW w:w="2905" w:type="dxa"/>
          </w:tcPr>
          <w:p w:rsidR="0016633B" w:rsidRPr="00AE02A4" w:rsidRDefault="0016633B" w:rsidP="002D5F02">
            <w:pPr>
              <w:widowControl w:val="0"/>
            </w:pPr>
          </w:p>
        </w:tc>
        <w:tc>
          <w:tcPr>
            <w:tcW w:w="6321" w:type="dxa"/>
          </w:tcPr>
          <w:p w:rsidR="0016633B" w:rsidRPr="00AE02A4" w:rsidRDefault="0016633B" w:rsidP="002D5F02">
            <w:pPr>
              <w:widowControl w:val="0"/>
              <w:ind w:left="498"/>
            </w:pPr>
          </w:p>
        </w:tc>
      </w:tr>
      <w:tr w:rsidR="0016633B" w:rsidRPr="00B94AC8" w:rsidTr="002D5F02">
        <w:trPr>
          <w:trHeight w:val="288"/>
        </w:trPr>
        <w:tc>
          <w:tcPr>
            <w:tcW w:w="9226" w:type="dxa"/>
            <w:gridSpan w:val="2"/>
          </w:tcPr>
          <w:p w:rsidR="0016633B" w:rsidRPr="00AE02A4" w:rsidRDefault="0016633B" w:rsidP="002D5F02">
            <w:pPr>
              <w:widowControl w:val="0"/>
              <w:ind w:left="498"/>
              <w:rPr>
                <w:color w:val="000000"/>
              </w:rPr>
            </w:pPr>
          </w:p>
        </w:tc>
      </w:tr>
    </w:tbl>
    <w:p w:rsidR="0016633B" w:rsidRDefault="0016633B" w:rsidP="0016633B"/>
    <w:p w:rsidR="00897E78" w:rsidRPr="00AE02A4" w:rsidRDefault="00897E78" w:rsidP="0016633B"/>
    <w:p w:rsidR="0016633B" w:rsidRPr="00AE02A4" w:rsidRDefault="0016633B" w:rsidP="0016633B"/>
    <w:p w:rsidR="0016633B" w:rsidRPr="00AE02A4" w:rsidRDefault="0016633B" w:rsidP="0016633B"/>
    <w:tbl>
      <w:tblPr>
        <w:tblW w:w="9142" w:type="dxa"/>
        <w:tblLayout w:type="fixed"/>
        <w:tblCellMar>
          <w:left w:w="70" w:type="dxa"/>
          <w:right w:w="70" w:type="dxa"/>
        </w:tblCellMar>
        <w:tblLook w:val="04A0" w:firstRow="1" w:lastRow="0" w:firstColumn="1" w:lastColumn="0" w:noHBand="0" w:noVBand="1"/>
      </w:tblPr>
      <w:tblGrid>
        <w:gridCol w:w="1460"/>
        <w:gridCol w:w="7340"/>
        <w:gridCol w:w="342"/>
      </w:tblGrid>
      <w:tr w:rsidR="0016633B" w:rsidRPr="00B94AC8" w:rsidTr="002D5F02">
        <w:trPr>
          <w:gridAfter w:val="1"/>
          <w:wAfter w:w="342" w:type="dxa"/>
          <w:trHeight w:val="288"/>
        </w:trPr>
        <w:tc>
          <w:tcPr>
            <w:tcW w:w="1460" w:type="dxa"/>
          </w:tcPr>
          <w:p w:rsidR="0016633B" w:rsidRDefault="0016633B" w:rsidP="002D5F02">
            <w:pPr>
              <w:widowControl w:val="0"/>
            </w:pPr>
          </w:p>
          <w:p w:rsidR="0016633B" w:rsidRPr="00AE02A4" w:rsidRDefault="0016633B" w:rsidP="002D5F02">
            <w:pPr>
              <w:widowControl w:val="0"/>
            </w:pPr>
          </w:p>
        </w:tc>
        <w:tc>
          <w:tcPr>
            <w:tcW w:w="7340" w:type="dxa"/>
          </w:tcPr>
          <w:p w:rsidR="0016633B" w:rsidRDefault="0016633B" w:rsidP="002D5F02">
            <w:pPr>
              <w:widowControl w:val="0"/>
              <w:rPr>
                <w:b/>
                <w:bCs/>
                <w:color w:val="000000"/>
              </w:rPr>
            </w:pPr>
            <w:r w:rsidRPr="00AE02A4">
              <w:rPr>
                <w:b/>
                <w:bCs/>
                <w:color w:val="000000"/>
              </w:rPr>
              <w:t>KOMİTE 5</w:t>
            </w:r>
            <w:r>
              <w:rPr>
                <w:b/>
                <w:bCs/>
                <w:color w:val="000000"/>
              </w:rPr>
              <w:t xml:space="preserve"> </w:t>
            </w:r>
            <w:r w:rsidRPr="00AE02A4">
              <w:rPr>
                <w:b/>
                <w:bCs/>
                <w:color w:val="000000"/>
              </w:rPr>
              <w:t>- SİNİR SİSTEMİ ve MİKOLOJİ</w:t>
            </w:r>
          </w:p>
          <w:p w:rsidR="0016633B" w:rsidRDefault="0016633B" w:rsidP="002D5F02">
            <w:pPr>
              <w:widowControl w:val="0"/>
              <w:rPr>
                <w:b/>
                <w:bCs/>
                <w:color w:val="000000"/>
              </w:rPr>
            </w:pPr>
          </w:p>
          <w:p w:rsidR="0016633B" w:rsidRPr="00AE02A4" w:rsidRDefault="0016633B" w:rsidP="002D5F02">
            <w:pPr>
              <w:widowControl w:val="0"/>
              <w:rPr>
                <w:b/>
                <w:bCs/>
                <w:color w:val="000000"/>
              </w:rPr>
            </w:pPr>
          </w:p>
        </w:tc>
      </w:tr>
      <w:tr w:rsidR="0016633B" w:rsidRPr="00B94AC8" w:rsidTr="002D5F02">
        <w:trPr>
          <w:trHeight w:val="576"/>
        </w:trPr>
        <w:tc>
          <w:tcPr>
            <w:tcW w:w="1460" w:type="dxa"/>
          </w:tcPr>
          <w:p w:rsidR="0016633B" w:rsidRPr="00AE02A4" w:rsidRDefault="0016633B" w:rsidP="00126D66">
            <w:pPr>
              <w:widowControl w:val="0"/>
              <w:spacing w:line="360" w:lineRule="auto"/>
              <w:rPr>
                <w:b/>
                <w:bCs/>
                <w:color w:val="000000"/>
              </w:rPr>
            </w:pPr>
            <w:r w:rsidRPr="00AE02A4">
              <w:rPr>
                <w:b/>
                <w:bCs/>
                <w:color w:val="000000"/>
              </w:rPr>
              <w:t>AMAÇ</w:t>
            </w:r>
          </w:p>
        </w:tc>
        <w:tc>
          <w:tcPr>
            <w:tcW w:w="7682" w:type="dxa"/>
            <w:gridSpan w:val="2"/>
          </w:tcPr>
          <w:p w:rsidR="0016633B" w:rsidRPr="00AE02A4" w:rsidRDefault="0016633B" w:rsidP="00126D66">
            <w:pPr>
              <w:widowControl w:val="0"/>
              <w:spacing w:line="360" w:lineRule="auto"/>
              <w:jc w:val="both"/>
              <w:rPr>
                <w:color w:val="000000"/>
              </w:rPr>
            </w:pPr>
            <w:r w:rsidRPr="00AE02A4">
              <w:rPr>
                <w:color w:val="000000"/>
              </w:rPr>
              <w:t>Merkezi sinir sistemi ve periferik sinir sisteminin anatomisini, fizyolojisini, histolojisini, emriyolojisini açıklayabilmeleri</w:t>
            </w:r>
          </w:p>
        </w:tc>
      </w:tr>
      <w:tr w:rsidR="0016633B" w:rsidRPr="00B94AC8" w:rsidTr="002D5F02">
        <w:trPr>
          <w:trHeight w:val="288"/>
        </w:trPr>
        <w:tc>
          <w:tcPr>
            <w:tcW w:w="1460" w:type="dxa"/>
          </w:tcPr>
          <w:p w:rsidR="0016633B" w:rsidRPr="00AE02A4" w:rsidRDefault="0016633B" w:rsidP="00126D66">
            <w:pPr>
              <w:widowControl w:val="0"/>
              <w:spacing w:line="360" w:lineRule="auto"/>
              <w:rPr>
                <w:color w:val="000000"/>
              </w:rPr>
            </w:pPr>
          </w:p>
        </w:tc>
        <w:tc>
          <w:tcPr>
            <w:tcW w:w="7682" w:type="dxa"/>
            <w:gridSpan w:val="2"/>
          </w:tcPr>
          <w:p w:rsidR="0016633B" w:rsidRPr="00AE02A4" w:rsidRDefault="0016633B" w:rsidP="00126D66">
            <w:pPr>
              <w:widowControl w:val="0"/>
              <w:spacing w:line="360" w:lineRule="auto"/>
              <w:jc w:val="both"/>
              <w:rPr>
                <w:color w:val="000000"/>
              </w:rPr>
            </w:pPr>
            <w:r w:rsidRPr="00AE02A4">
              <w:rPr>
                <w:color w:val="000000"/>
              </w:rPr>
              <w:t>Merkezi sinir sistemi malformasyonlarının histoloji ve embriyolojisi açıklayabilmeli</w:t>
            </w:r>
          </w:p>
        </w:tc>
      </w:tr>
      <w:tr w:rsidR="0016633B" w:rsidRPr="00B94AC8" w:rsidTr="002D5F02">
        <w:trPr>
          <w:trHeight w:val="576"/>
        </w:trPr>
        <w:tc>
          <w:tcPr>
            <w:tcW w:w="1460" w:type="dxa"/>
          </w:tcPr>
          <w:p w:rsidR="0016633B" w:rsidRPr="00AE02A4" w:rsidRDefault="0016633B" w:rsidP="00126D66">
            <w:pPr>
              <w:widowControl w:val="0"/>
              <w:spacing w:line="360" w:lineRule="auto"/>
              <w:rPr>
                <w:color w:val="000000"/>
              </w:rPr>
            </w:pPr>
          </w:p>
        </w:tc>
        <w:tc>
          <w:tcPr>
            <w:tcW w:w="7682" w:type="dxa"/>
            <w:gridSpan w:val="2"/>
          </w:tcPr>
          <w:p w:rsidR="0016633B" w:rsidRDefault="0016633B" w:rsidP="00126D66">
            <w:pPr>
              <w:widowControl w:val="0"/>
              <w:spacing w:line="360" w:lineRule="auto"/>
              <w:jc w:val="both"/>
              <w:rPr>
                <w:color w:val="000000"/>
              </w:rPr>
            </w:pPr>
            <w:r w:rsidRPr="00AE02A4">
              <w:rPr>
                <w:color w:val="000000"/>
              </w:rPr>
              <w:t xml:space="preserve">Mantarların genel özelliklerini, tanımlanmasını, mantarların neden olduğu hastalıkları ve patogenezlerini bilmesi, amaçlanmıştır. </w:t>
            </w:r>
          </w:p>
          <w:p w:rsidR="0016633B" w:rsidRPr="00AE02A4" w:rsidRDefault="0016633B" w:rsidP="00126D66">
            <w:pPr>
              <w:widowControl w:val="0"/>
              <w:spacing w:line="360" w:lineRule="auto"/>
              <w:jc w:val="both"/>
              <w:rPr>
                <w:color w:val="000000"/>
              </w:rPr>
            </w:pPr>
          </w:p>
        </w:tc>
      </w:tr>
      <w:tr w:rsidR="0016633B" w:rsidRPr="00B94AC8" w:rsidTr="002D5F02">
        <w:trPr>
          <w:trHeight w:hRule="exact" w:val="288"/>
        </w:trPr>
        <w:tc>
          <w:tcPr>
            <w:tcW w:w="1460" w:type="dxa"/>
          </w:tcPr>
          <w:p w:rsidR="0016633B" w:rsidRPr="00AE02A4" w:rsidRDefault="0016633B" w:rsidP="00126D66">
            <w:pPr>
              <w:widowControl w:val="0"/>
              <w:spacing w:line="360" w:lineRule="auto"/>
              <w:rPr>
                <w:color w:val="000000"/>
              </w:rPr>
            </w:pPr>
          </w:p>
        </w:tc>
        <w:tc>
          <w:tcPr>
            <w:tcW w:w="7682" w:type="dxa"/>
            <w:gridSpan w:val="2"/>
          </w:tcPr>
          <w:p w:rsidR="0016633B" w:rsidRPr="00AE02A4" w:rsidRDefault="0016633B" w:rsidP="00126D66">
            <w:pPr>
              <w:widowControl w:val="0"/>
              <w:spacing w:line="360" w:lineRule="auto"/>
              <w:jc w:val="both"/>
            </w:pPr>
          </w:p>
        </w:tc>
      </w:tr>
      <w:tr w:rsidR="0016633B" w:rsidRPr="00B94AC8" w:rsidTr="002D5F02">
        <w:trPr>
          <w:trHeight w:val="576"/>
        </w:trPr>
        <w:tc>
          <w:tcPr>
            <w:tcW w:w="1460" w:type="dxa"/>
          </w:tcPr>
          <w:p w:rsidR="0016633B" w:rsidRPr="00126D66" w:rsidRDefault="0016633B" w:rsidP="00126D66">
            <w:pPr>
              <w:widowControl w:val="0"/>
              <w:spacing w:line="360" w:lineRule="auto"/>
              <w:rPr>
                <w:b/>
                <w:bCs/>
                <w:color w:val="000000"/>
                <w:sz w:val="22"/>
                <w:szCs w:val="22"/>
              </w:rPr>
            </w:pPr>
            <w:r w:rsidRPr="00126D66">
              <w:rPr>
                <w:b/>
                <w:bCs/>
                <w:color w:val="000000"/>
                <w:sz w:val="22"/>
                <w:szCs w:val="22"/>
              </w:rPr>
              <w:t>HEDEFLER</w:t>
            </w:r>
          </w:p>
        </w:tc>
        <w:tc>
          <w:tcPr>
            <w:tcW w:w="7682" w:type="dxa"/>
            <w:gridSpan w:val="2"/>
          </w:tcPr>
          <w:p w:rsidR="0016633B" w:rsidRPr="00AE02A4" w:rsidRDefault="0016633B" w:rsidP="00126D66">
            <w:pPr>
              <w:widowControl w:val="0"/>
              <w:spacing w:line="360" w:lineRule="auto"/>
              <w:jc w:val="both"/>
              <w:rPr>
                <w:color w:val="000000"/>
              </w:rPr>
            </w:pPr>
            <w:r w:rsidRPr="00AE02A4">
              <w:rPr>
                <w:color w:val="000000"/>
              </w:rPr>
              <w:t>1- Merkezi sinir sistemi ve periferik sinir sisteminin anatomisini, fizyolojisini, histolojisini, emriyolojisini açıklar</w:t>
            </w:r>
          </w:p>
        </w:tc>
      </w:tr>
      <w:tr w:rsidR="0016633B" w:rsidRPr="00B94AC8" w:rsidTr="002D5F02">
        <w:trPr>
          <w:trHeight w:val="288"/>
        </w:trPr>
        <w:tc>
          <w:tcPr>
            <w:tcW w:w="1460" w:type="dxa"/>
          </w:tcPr>
          <w:p w:rsidR="0016633B" w:rsidRPr="00AE02A4" w:rsidRDefault="0016633B" w:rsidP="00126D66">
            <w:pPr>
              <w:widowControl w:val="0"/>
              <w:spacing w:line="360" w:lineRule="auto"/>
              <w:rPr>
                <w:color w:val="000000"/>
              </w:rPr>
            </w:pPr>
          </w:p>
        </w:tc>
        <w:tc>
          <w:tcPr>
            <w:tcW w:w="7682" w:type="dxa"/>
            <w:gridSpan w:val="2"/>
          </w:tcPr>
          <w:p w:rsidR="0016633B" w:rsidRPr="00AE02A4" w:rsidRDefault="0016633B" w:rsidP="00126D66">
            <w:pPr>
              <w:widowControl w:val="0"/>
              <w:spacing w:line="360" w:lineRule="auto"/>
              <w:jc w:val="both"/>
              <w:rPr>
                <w:color w:val="000000"/>
              </w:rPr>
            </w:pPr>
            <w:r w:rsidRPr="00AE02A4">
              <w:rPr>
                <w:color w:val="000000"/>
              </w:rPr>
              <w:t>2- Merkezi sinir sistemi malformasyonlarının histoloji ve embriyolojisi açıklar</w:t>
            </w:r>
          </w:p>
        </w:tc>
      </w:tr>
      <w:tr w:rsidR="0016633B" w:rsidRPr="00B94AC8" w:rsidTr="002D5F02">
        <w:trPr>
          <w:trHeight w:val="288"/>
        </w:trPr>
        <w:tc>
          <w:tcPr>
            <w:tcW w:w="1460" w:type="dxa"/>
          </w:tcPr>
          <w:p w:rsidR="0016633B" w:rsidRPr="00AE02A4" w:rsidRDefault="0016633B" w:rsidP="00126D66">
            <w:pPr>
              <w:widowControl w:val="0"/>
              <w:spacing w:line="360" w:lineRule="auto"/>
              <w:rPr>
                <w:color w:val="000000"/>
              </w:rPr>
            </w:pPr>
          </w:p>
        </w:tc>
        <w:tc>
          <w:tcPr>
            <w:tcW w:w="7682" w:type="dxa"/>
            <w:gridSpan w:val="2"/>
          </w:tcPr>
          <w:p w:rsidR="0016633B" w:rsidRPr="00AE02A4" w:rsidRDefault="0016633B" w:rsidP="00126D66">
            <w:pPr>
              <w:widowControl w:val="0"/>
              <w:spacing w:line="360" w:lineRule="auto"/>
              <w:jc w:val="both"/>
              <w:rPr>
                <w:color w:val="000000"/>
              </w:rPr>
            </w:pPr>
            <w:r w:rsidRPr="00AE02A4">
              <w:rPr>
                <w:color w:val="000000"/>
              </w:rPr>
              <w:t>3-Sinir sisteminin fonksiyonel organizasyonunu açıklar</w:t>
            </w:r>
          </w:p>
        </w:tc>
      </w:tr>
      <w:tr w:rsidR="0016633B" w:rsidRPr="00B94AC8" w:rsidTr="002D5F02">
        <w:trPr>
          <w:trHeight w:val="288"/>
        </w:trPr>
        <w:tc>
          <w:tcPr>
            <w:tcW w:w="1460" w:type="dxa"/>
          </w:tcPr>
          <w:p w:rsidR="0016633B" w:rsidRPr="00AE02A4" w:rsidRDefault="0016633B" w:rsidP="00126D66">
            <w:pPr>
              <w:widowControl w:val="0"/>
              <w:spacing w:line="360" w:lineRule="auto"/>
              <w:rPr>
                <w:color w:val="000000"/>
              </w:rPr>
            </w:pPr>
          </w:p>
        </w:tc>
        <w:tc>
          <w:tcPr>
            <w:tcW w:w="7682" w:type="dxa"/>
            <w:gridSpan w:val="2"/>
          </w:tcPr>
          <w:p w:rsidR="0016633B" w:rsidRPr="00AE02A4" w:rsidRDefault="0016633B" w:rsidP="00126D66">
            <w:pPr>
              <w:widowControl w:val="0"/>
              <w:spacing w:line="360" w:lineRule="auto"/>
              <w:jc w:val="both"/>
              <w:rPr>
                <w:color w:val="000000"/>
              </w:rPr>
            </w:pPr>
            <w:r w:rsidRPr="00AE02A4">
              <w:rPr>
                <w:color w:val="000000"/>
              </w:rPr>
              <w:t>4-Nöronun elektriksel özelliklerini açıklar</w:t>
            </w:r>
          </w:p>
        </w:tc>
      </w:tr>
      <w:tr w:rsidR="0016633B" w:rsidRPr="00B94AC8" w:rsidTr="002D5F02">
        <w:trPr>
          <w:trHeight w:val="288"/>
        </w:trPr>
        <w:tc>
          <w:tcPr>
            <w:tcW w:w="1460" w:type="dxa"/>
          </w:tcPr>
          <w:p w:rsidR="0016633B" w:rsidRPr="00AE02A4" w:rsidRDefault="0016633B" w:rsidP="00126D66">
            <w:pPr>
              <w:widowControl w:val="0"/>
              <w:spacing w:line="360" w:lineRule="auto"/>
              <w:rPr>
                <w:color w:val="000000"/>
              </w:rPr>
            </w:pPr>
          </w:p>
        </w:tc>
        <w:tc>
          <w:tcPr>
            <w:tcW w:w="7682" w:type="dxa"/>
            <w:gridSpan w:val="2"/>
          </w:tcPr>
          <w:p w:rsidR="0016633B" w:rsidRPr="00AE02A4" w:rsidRDefault="0016633B" w:rsidP="00126D66">
            <w:pPr>
              <w:widowControl w:val="0"/>
              <w:spacing w:line="360" w:lineRule="auto"/>
              <w:jc w:val="both"/>
              <w:rPr>
                <w:color w:val="000000"/>
              </w:rPr>
            </w:pPr>
            <w:r w:rsidRPr="00AE02A4">
              <w:rPr>
                <w:color w:val="000000"/>
              </w:rPr>
              <w:t>5-Medulla spinalisin yapısını ve fonksiyonlarını açıklar</w:t>
            </w:r>
          </w:p>
        </w:tc>
      </w:tr>
      <w:tr w:rsidR="0016633B" w:rsidRPr="00B94AC8" w:rsidTr="002D5F02">
        <w:trPr>
          <w:trHeight w:val="576"/>
        </w:trPr>
        <w:tc>
          <w:tcPr>
            <w:tcW w:w="1460" w:type="dxa"/>
          </w:tcPr>
          <w:p w:rsidR="0016633B" w:rsidRPr="00AE02A4" w:rsidRDefault="0016633B" w:rsidP="00126D66">
            <w:pPr>
              <w:widowControl w:val="0"/>
              <w:spacing w:line="360" w:lineRule="auto"/>
              <w:rPr>
                <w:color w:val="000000"/>
              </w:rPr>
            </w:pPr>
          </w:p>
        </w:tc>
        <w:tc>
          <w:tcPr>
            <w:tcW w:w="7682" w:type="dxa"/>
            <w:gridSpan w:val="2"/>
          </w:tcPr>
          <w:p w:rsidR="0016633B" w:rsidRPr="00AE02A4" w:rsidRDefault="0016633B" w:rsidP="00126D66">
            <w:pPr>
              <w:widowControl w:val="0"/>
              <w:spacing w:line="360" w:lineRule="auto"/>
              <w:jc w:val="both"/>
              <w:rPr>
                <w:color w:val="000000"/>
              </w:rPr>
            </w:pPr>
            <w:r w:rsidRPr="00AE02A4">
              <w:rPr>
                <w:color w:val="000000"/>
              </w:rPr>
              <w:t>6-Yüzeyel mantarların genel özelliklerini, tanımlanmasını neden olduğu hastalıkları ve patogenezlerini açı</w:t>
            </w:r>
            <w:r>
              <w:rPr>
                <w:color w:val="000000"/>
              </w:rPr>
              <w:t>k</w:t>
            </w:r>
            <w:r w:rsidRPr="00AE02A4">
              <w:rPr>
                <w:color w:val="000000"/>
              </w:rPr>
              <w:t>lar</w:t>
            </w:r>
          </w:p>
        </w:tc>
      </w:tr>
      <w:tr w:rsidR="0016633B" w:rsidRPr="00B94AC8" w:rsidTr="002D5F02">
        <w:trPr>
          <w:trHeight w:val="576"/>
        </w:trPr>
        <w:tc>
          <w:tcPr>
            <w:tcW w:w="1460" w:type="dxa"/>
          </w:tcPr>
          <w:p w:rsidR="0016633B" w:rsidRPr="00AE02A4" w:rsidRDefault="0016633B" w:rsidP="00126D66">
            <w:pPr>
              <w:widowControl w:val="0"/>
              <w:spacing w:line="360" w:lineRule="auto"/>
              <w:rPr>
                <w:color w:val="000000"/>
              </w:rPr>
            </w:pPr>
          </w:p>
        </w:tc>
        <w:tc>
          <w:tcPr>
            <w:tcW w:w="7682" w:type="dxa"/>
            <w:gridSpan w:val="2"/>
          </w:tcPr>
          <w:p w:rsidR="0016633B" w:rsidRPr="00AE02A4" w:rsidRDefault="0016633B" w:rsidP="00126D66">
            <w:pPr>
              <w:widowControl w:val="0"/>
              <w:spacing w:line="360" w:lineRule="auto"/>
              <w:jc w:val="both"/>
              <w:rPr>
                <w:color w:val="000000"/>
              </w:rPr>
            </w:pPr>
            <w:r w:rsidRPr="00AE02A4">
              <w:rPr>
                <w:color w:val="000000"/>
              </w:rPr>
              <w:t>7-Sistemik mantarların genel özelliklerini, tanımlanmasını neden olduğu hastalıkları ve patogenezlerini açıklar</w:t>
            </w:r>
          </w:p>
        </w:tc>
      </w:tr>
      <w:tr w:rsidR="0016633B" w:rsidRPr="00B94AC8" w:rsidTr="002D5F02">
        <w:trPr>
          <w:trHeight w:val="576"/>
        </w:trPr>
        <w:tc>
          <w:tcPr>
            <w:tcW w:w="1460" w:type="dxa"/>
          </w:tcPr>
          <w:p w:rsidR="0016633B" w:rsidRPr="00AE02A4" w:rsidRDefault="0016633B" w:rsidP="00126D66">
            <w:pPr>
              <w:widowControl w:val="0"/>
              <w:spacing w:line="360" w:lineRule="auto"/>
              <w:rPr>
                <w:color w:val="000000"/>
              </w:rPr>
            </w:pPr>
          </w:p>
        </w:tc>
        <w:tc>
          <w:tcPr>
            <w:tcW w:w="7682" w:type="dxa"/>
            <w:gridSpan w:val="2"/>
          </w:tcPr>
          <w:p w:rsidR="0016633B" w:rsidRPr="00AE02A4" w:rsidRDefault="0016633B" w:rsidP="00126D66">
            <w:pPr>
              <w:widowControl w:val="0"/>
              <w:spacing w:line="360" w:lineRule="auto"/>
              <w:jc w:val="both"/>
              <w:rPr>
                <w:color w:val="000000"/>
              </w:rPr>
            </w:pPr>
            <w:r w:rsidRPr="00AE02A4">
              <w:rPr>
                <w:color w:val="000000"/>
              </w:rPr>
              <w:t xml:space="preserve">8-Fırsatçı mantarların genel özelliklerini, tanımlanmasını neden olduğu hastalıkları ve patogenezlerini açıklar </w:t>
            </w:r>
          </w:p>
        </w:tc>
      </w:tr>
      <w:tr w:rsidR="0016633B" w:rsidRPr="00B94AC8" w:rsidTr="002D5F02">
        <w:trPr>
          <w:trHeight w:val="288"/>
        </w:trPr>
        <w:tc>
          <w:tcPr>
            <w:tcW w:w="1460" w:type="dxa"/>
          </w:tcPr>
          <w:p w:rsidR="0016633B" w:rsidRPr="00AE02A4" w:rsidRDefault="0016633B" w:rsidP="00126D66">
            <w:pPr>
              <w:widowControl w:val="0"/>
              <w:spacing w:line="360" w:lineRule="auto"/>
              <w:rPr>
                <w:color w:val="000000"/>
              </w:rPr>
            </w:pPr>
          </w:p>
        </w:tc>
        <w:tc>
          <w:tcPr>
            <w:tcW w:w="7682" w:type="dxa"/>
            <w:gridSpan w:val="2"/>
          </w:tcPr>
          <w:p w:rsidR="0016633B" w:rsidRPr="00AE02A4" w:rsidRDefault="0016633B" w:rsidP="00126D66">
            <w:pPr>
              <w:widowControl w:val="0"/>
              <w:spacing w:line="360" w:lineRule="auto"/>
              <w:jc w:val="both"/>
              <w:rPr>
                <w:color w:val="000000"/>
              </w:rPr>
            </w:pPr>
            <w:r w:rsidRPr="00AE02A4">
              <w:rPr>
                <w:color w:val="000000"/>
              </w:rPr>
              <w:t>9-Mantarların laboratuvar tanısını uygular</w:t>
            </w:r>
          </w:p>
        </w:tc>
      </w:tr>
      <w:tr w:rsidR="0016633B" w:rsidRPr="00B94AC8" w:rsidTr="002D5F02">
        <w:trPr>
          <w:trHeight w:val="288"/>
        </w:trPr>
        <w:tc>
          <w:tcPr>
            <w:tcW w:w="1460" w:type="dxa"/>
          </w:tcPr>
          <w:p w:rsidR="0016633B" w:rsidRPr="00AE02A4" w:rsidRDefault="0016633B" w:rsidP="00126D66">
            <w:pPr>
              <w:widowControl w:val="0"/>
              <w:spacing w:line="360" w:lineRule="auto"/>
              <w:rPr>
                <w:color w:val="000000"/>
              </w:rPr>
            </w:pPr>
          </w:p>
        </w:tc>
        <w:tc>
          <w:tcPr>
            <w:tcW w:w="7682" w:type="dxa"/>
            <w:gridSpan w:val="2"/>
          </w:tcPr>
          <w:p w:rsidR="0016633B" w:rsidRPr="00AE02A4" w:rsidRDefault="0016633B" w:rsidP="00126D66">
            <w:pPr>
              <w:widowControl w:val="0"/>
              <w:spacing w:line="360" w:lineRule="auto"/>
              <w:jc w:val="both"/>
              <w:rPr>
                <w:color w:val="000000"/>
              </w:rPr>
            </w:pPr>
            <w:r w:rsidRPr="00AE02A4">
              <w:rPr>
                <w:color w:val="000000"/>
              </w:rPr>
              <w:t>10-EEG fizyolojisini açıklar</w:t>
            </w:r>
          </w:p>
        </w:tc>
      </w:tr>
    </w:tbl>
    <w:p w:rsidR="0016633B" w:rsidRPr="00AE02A4" w:rsidRDefault="0016633B" w:rsidP="0016633B"/>
    <w:p w:rsidR="0016633B" w:rsidRPr="00AE02A4" w:rsidRDefault="0016633B" w:rsidP="0016633B"/>
    <w:p w:rsidR="0016633B" w:rsidRPr="00AE02A4" w:rsidRDefault="0016633B" w:rsidP="0016633B"/>
    <w:p w:rsidR="0016633B" w:rsidRPr="00AE02A4" w:rsidRDefault="0016633B" w:rsidP="0016633B"/>
    <w:p w:rsidR="0016633B" w:rsidRPr="00AE02A4" w:rsidRDefault="0016633B" w:rsidP="0016633B"/>
    <w:p w:rsidR="0016633B" w:rsidRPr="00AE02A4" w:rsidRDefault="0016633B" w:rsidP="0016633B"/>
    <w:p w:rsidR="0016633B" w:rsidRPr="00AE02A4" w:rsidRDefault="0016633B" w:rsidP="0016633B"/>
    <w:p w:rsidR="0016633B" w:rsidRPr="00AE02A4" w:rsidRDefault="0016633B" w:rsidP="0016633B"/>
    <w:p w:rsidR="0016633B" w:rsidRPr="00AE02A4" w:rsidRDefault="0016633B" w:rsidP="0016633B"/>
    <w:p w:rsidR="0016633B" w:rsidRPr="00AE02A4" w:rsidRDefault="0016633B" w:rsidP="0016633B"/>
    <w:p w:rsidR="0016633B" w:rsidRDefault="0016633B" w:rsidP="0016633B"/>
    <w:p w:rsidR="00126D66" w:rsidRPr="00AE02A4" w:rsidRDefault="00126D66" w:rsidP="0016633B"/>
    <w:p w:rsidR="0016633B" w:rsidRDefault="0016633B" w:rsidP="0016633B"/>
    <w:p w:rsidR="0016633B" w:rsidRPr="00AE02A4" w:rsidRDefault="0016633B" w:rsidP="0016633B"/>
    <w:tbl>
      <w:tblPr>
        <w:tblW w:w="9142" w:type="dxa"/>
        <w:tblLayout w:type="fixed"/>
        <w:tblCellMar>
          <w:left w:w="70" w:type="dxa"/>
          <w:right w:w="70" w:type="dxa"/>
        </w:tblCellMar>
        <w:tblLook w:val="04A0" w:firstRow="1" w:lastRow="0" w:firstColumn="1" w:lastColumn="0" w:noHBand="0" w:noVBand="1"/>
      </w:tblPr>
      <w:tblGrid>
        <w:gridCol w:w="1288"/>
        <w:gridCol w:w="7512"/>
        <w:gridCol w:w="342"/>
      </w:tblGrid>
      <w:tr w:rsidR="0016633B" w:rsidRPr="00B94AC8" w:rsidTr="002D5F02">
        <w:trPr>
          <w:gridAfter w:val="1"/>
          <w:wAfter w:w="342" w:type="dxa"/>
          <w:trHeight w:val="288"/>
        </w:trPr>
        <w:tc>
          <w:tcPr>
            <w:tcW w:w="1288" w:type="dxa"/>
          </w:tcPr>
          <w:p w:rsidR="0016633B" w:rsidRPr="00AE02A4" w:rsidRDefault="0016633B" w:rsidP="002D5F02">
            <w:pPr>
              <w:widowControl w:val="0"/>
            </w:pPr>
          </w:p>
        </w:tc>
        <w:tc>
          <w:tcPr>
            <w:tcW w:w="7512" w:type="dxa"/>
          </w:tcPr>
          <w:p w:rsidR="0016633B" w:rsidRDefault="0016633B" w:rsidP="002D5F02">
            <w:pPr>
              <w:widowControl w:val="0"/>
              <w:rPr>
                <w:b/>
                <w:bCs/>
                <w:color w:val="000000"/>
              </w:rPr>
            </w:pPr>
            <w:r w:rsidRPr="00AE02A4">
              <w:rPr>
                <w:b/>
                <w:bCs/>
                <w:color w:val="000000"/>
              </w:rPr>
              <w:t>COMMITTEE 5</w:t>
            </w:r>
            <w:r>
              <w:rPr>
                <w:b/>
                <w:bCs/>
                <w:color w:val="000000"/>
              </w:rPr>
              <w:t xml:space="preserve"> </w:t>
            </w:r>
            <w:r w:rsidRPr="00AE02A4">
              <w:rPr>
                <w:b/>
                <w:bCs/>
                <w:color w:val="000000"/>
              </w:rPr>
              <w:t>- NERVOUS SYSTEM and MYCOLOGY</w:t>
            </w:r>
          </w:p>
          <w:p w:rsidR="0016633B" w:rsidRDefault="0016633B" w:rsidP="002D5F02">
            <w:pPr>
              <w:widowControl w:val="0"/>
              <w:rPr>
                <w:b/>
                <w:bCs/>
                <w:color w:val="000000"/>
              </w:rPr>
            </w:pPr>
          </w:p>
          <w:p w:rsidR="0016633B" w:rsidRPr="00AE02A4" w:rsidRDefault="0016633B" w:rsidP="002D5F02">
            <w:pPr>
              <w:widowControl w:val="0"/>
              <w:rPr>
                <w:b/>
                <w:bCs/>
                <w:color w:val="000000"/>
              </w:rPr>
            </w:pPr>
          </w:p>
        </w:tc>
      </w:tr>
      <w:tr w:rsidR="0016633B" w:rsidRPr="00B94AC8" w:rsidTr="002D5F02">
        <w:trPr>
          <w:trHeight w:val="288"/>
        </w:trPr>
        <w:tc>
          <w:tcPr>
            <w:tcW w:w="1288" w:type="dxa"/>
          </w:tcPr>
          <w:p w:rsidR="0016633B" w:rsidRPr="00AE02A4" w:rsidRDefault="0016633B" w:rsidP="00126D66">
            <w:pPr>
              <w:widowControl w:val="0"/>
              <w:spacing w:line="360" w:lineRule="auto"/>
              <w:rPr>
                <w:b/>
                <w:bCs/>
                <w:color w:val="000000"/>
              </w:rPr>
            </w:pPr>
            <w:r w:rsidRPr="00AE02A4">
              <w:rPr>
                <w:b/>
                <w:bCs/>
                <w:color w:val="000000"/>
              </w:rPr>
              <w:t>AIM</w:t>
            </w:r>
          </w:p>
        </w:tc>
        <w:tc>
          <w:tcPr>
            <w:tcW w:w="7854" w:type="dxa"/>
            <w:gridSpan w:val="2"/>
          </w:tcPr>
          <w:p w:rsidR="0016633B" w:rsidRPr="00AE02A4" w:rsidRDefault="0016633B" w:rsidP="00126D66">
            <w:pPr>
              <w:widowControl w:val="0"/>
              <w:spacing w:line="360" w:lineRule="auto"/>
              <w:jc w:val="both"/>
              <w:rPr>
                <w:color w:val="000000"/>
              </w:rPr>
            </w:pPr>
            <w:r w:rsidRPr="00AE02A4">
              <w:rPr>
                <w:color w:val="000000"/>
              </w:rPr>
              <w:t xml:space="preserve">To be able to, </w:t>
            </w:r>
          </w:p>
        </w:tc>
      </w:tr>
      <w:tr w:rsidR="0016633B" w:rsidRPr="00B94AC8" w:rsidTr="002D5F02">
        <w:trPr>
          <w:trHeight w:val="576"/>
        </w:trPr>
        <w:tc>
          <w:tcPr>
            <w:tcW w:w="1288" w:type="dxa"/>
          </w:tcPr>
          <w:p w:rsidR="0016633B" w:rsidRPr="00AE02A4" w:rsidRDefault="0016633B" w:rsidP="00126D66">
            <w:pPr>
              <w:widowControl w:val="0"/>
              <w:spacing w:line="360" w:lineRule="auto"/>
              <w:rPr>
                <w:color w:val="000000"/>
              </w:rPr>
            </w:pPr>
          </w:p>
        </w:tc>
        <w:tc>
          <w:tcPr>
            <w:tcW w:w="7854" w:type="dxa"/>
            <w:gridSpan w:val="2"/>
          </w:tcPr>
          <w:p w:rsidR="0016633B" w:rsidRPr="00AE02A4" w:rsidRDefault="0016633B" w:rsidP="00126D66">
            <w:pPr>
              <w:widowControl w:val="0"/>
              <w:spacing w:line="360" w:lineRule="auto"/>
              <w:jc w:val="both"/>
              <w:rPr>
                <w:color w:val="000000"/>
              </w:rPr>
            </w:pPr>
            <w:r w:rsidRPr="00AE02A4">
              <w:rPr>
                <w:color w:val="000000"/>
              </w:rPr>
              <w:t>Explain the anatomy, physiology, histology, empirology of central nervous system and peripheral nervous system</w:t>
            </w:r>
          </w:p>
        </w:tc>
      </w:tr>
      <w:tr w:rsidR="0016633B" w:rsidRPr="00B94AC8" w:rsidTr="002D5F02">
        <w:trPr>
          <w:trHeight w:val="288"/>
        </w:trPr>
        <w:tc>
          <w:tcPr>
            <w:tcW w:w="1288" w:type="dxa"/>
          </w:tcPr>
          <w:p w:rsidR="0016633B" w:rsidRPr="00AE02A4" w:rsidRDefault="0016633B" w:rsidP="00126D66">
            <w:pPr>
              <w:widowControl w:val="0"/>
              <w:spacing w:line="360" w:lineRule="auto"/>
              <w:rPr>
                <w:color w:val="000000"/>
              </w:rPr>
            </w:pPr>
          </w:p>
        </w:tc>
        <w:tc>
          <w:tcPr>
            <w:tcW w:w="7854" w:type="dxa"/>
            <w:gridSpan w:val="2"/>
          </w:tcPr>
          <w:p w:rsidR="0016633B" w:rsidRPr="00AE02A4" w:rsidRDefault="0016633B" w:rsidP="00126D66">
            <w:pPr>
              <w:widowControl w:val="0"/>
              <w:spacing w:line="360" w:lineRule="auto"/>
              <w:jc w:val="both"/>
              <w:rPr>
                <w:color w:val="000000"/>
              </w:rPr>
            </w:pPr>
            <w:r w:rsidRPr="00AE02A4">
              <w:rPr>
                <w:color w:val="000000"/>
              </w:rPr>
              <w:t>Explain histology and embryology of central chain malformation</w:t>
            </w:r>
          </w:p>
        </w:tc>
      </w:tr>
      <w:tr w:rsidR="0016633B" w:rsidRPr="00B94AC8" w:rsidTr="002D5F02">
        <w:trPr>
          <w:trHeight w:val="576"/>
        </w:trPr>
        <w:tc>
          <w:tcPr>
            <w:tcW w:w="1288" w:type="dxa"/>
          </w:tcPr>
          <w:p w:rsidR="0016633B" w:rsidRPr="00AE02A4" w:rsidRDefault="0016633B" w:rsidP="00126D66">
            <w:pPr>
              <w:widowControl w:val="0"/>
              <w:spacing w:line="360" w:lineRule="auto"/>
              <w:rPr>
                <w:color w:val="000000"/>
              </w:rPr>
            </w:pPr>
          </w:p>
        </w:tc>
        <w:tc>
          <w:tcPr>
            <w:tcW w:w="7854" w:type="dxa"/>
            <w:gridSpan w:val="2"/>
          </w:tcPr>
          <w:p w:rsidR="0016633B" w:rsidRDefault="0016633B" w:rsidP="00126D66">
            <w:pPr>
              <w:widowControl w:val="0"/>
              <w:spacing w:line="360" w:lineRule="auto"/>
              <w:jc w:val="both"/>
              <w:rPr>
                <w:color w:val="000000"/>
              </w:rPr>
            </w:pPr>
            <w:r w:rsidRPr="00AE02A4">
              <w:rPr>
                <w:color w:val="000000"/>
              </w:rPr>
              <w:t xml:space="preserve">Explain General characteristics of fungi, identification, diseases and pathogenesis caused by fungi, were aimed. </w:t>
            </w:r>
          </w:p>
          <w:p w:rsidR="0016633B" w:rsidRPr="00AE02A4" w:rsidRDefault="0016633B" w:rsidP="00126D66">
            <w:pPr>
              <w:widowControl w:val="0"/>
              <w:spacing w:line="360" w:lineRule="auto"/>
              <w:jc w:val="both"/>
              <w:rPr>
                <w:color w:val="000000"/>
              </w:rPr>
            </w:pPr>
          </w:p>
        </w:tc>
      </w:tr>
      <w:tr w:rsidR="0016633B" w:rsidRPr="00B94AC8" w:rsidTr="002D5F02">
        <w:trPr>
          <w:trHeight w:hRule="exact" w:val="288"/>
        </w:trPr>
        <w:tc>
          <w:tcPr>
            <w:tcW w:w="1288" w:type="dxa"/>
          </w:tcPr>
          <w:p w:rsidR="0016633B" w:rsidRPr="00AE02A4" w:rsidRDefault="0016633B" w:rsidP="00126D66">
            <w:pPr>
              <w:widowControl w:val="0"/>
              <w:spacing w:line="360" w:lineRule="auto"/>
              <w:rPr>
                <w:color w:val="000000"/>
              </w:rPr>
            </w:pPr>
          </w:p>
        </w:tc>
        <w:tc>
          <w:tcPr>
            <w:tcW w:w="7854" w:type="dxa"/>
            <w:gridSpan w:val="2"/>
          </w:tcPr>
          <w:p w:rsidR="0016633B" w:rsidRPr="00AE02A4" w:rsidRDefault="0016633B" w:rsidP="00126D66">
            <w:pPr>
              <w:widowControl w:val="0"/>
              <w:spacing w:line="360" w:lineRule="auto"/>
              <w:jc w:val="both"/>
            </w:pPr>
          </w:p>
        </w:tc>
      </w:tr>
      <w:tr w:rsidR="0016633B" w:rsidRPr="00B94AC8" w:rsidTr="002D5F02">
        <w:trPr>
          <w:trHeight w:val="576"/>
        </w:trPr>
        <w:tc>
          <w:tcPr>
            <w:tcW w:w="1288" w:type="dxa"/>
          </w:tcPr>
          <w:p w:rsidR="0016633B" w:rsidRPr="00AE02A4" w:rsidRDefault="0016633B" w:rsidP="00126D66">
            <w:pPr>
              <w:widowControl w:val="0"/>
              <w:spacing w:line="360" w:lineRule="auto"/>
              <w:rPr>
                <w:b/>
                <w:bCs/>
                <w:color w:val="000000"/>
              </w:rPr>
            </w:pPr>
            <w:r w:rsidRPr="00AE02A4">
              <w:rPr>
                <w:b/>
                <w:bCs/>
                <w:color w:val="000000"/>
              </w:rPr>
              <w:t>TARGETS</w:t>
            </w:r>
          </w:p>
        </w:tc>
        <w:tc>
          <w:tcPr>
            <w:tcW w:w="7854" w:type="dxa"/>
            <w:gridSpan w:val="2"/>
          </w:tcPr>
          <w:p w:rsidR="0016633B" w:rsidRPr="00AE02A4" w:rsidRDefault="0016633B" w:rsidP="00126D66">
            <w:pPr>
              <w:widowControl w:val="0"/>
              <w:spacing w:line="360" w:lineRule="auto"/>
              <w:jc w:val="both"/>
              <w:rPr>
                <w:color w:val="000000"/>
              </w:rPr>
            </w:pPr>
            <w:r w:rsidRPr="00AE02A4">
              <w:rPr>
                <w:color w:val="000000"/>
              </w:rPr>
              <w:t>1-Explain the anatomy, physiology, histology and embryology of the central nervous system and peripheral nervous system</w:t>
            </w:r>
          </w:p>
        </w:tc>
      </w:tr>
      <w:tr w:rsidR="0016633B" w:rsidRPr="00B94AC8" w:rsidTr="002D5F02">
        <w:trPr>
          <w:trHeight w:val="288"/>
        </w:trPr>
        <w:tc>
          <w:tcPr>
            <w:tcW w:w="1288" w:type="dxa"/>
          </w:tcPr>
          <w:p w:rsidR="0016633B" w:rsidRPr="00AE02A4" w:rsidRDefault="0016633B" w:rsidP="00126D66">
            <w:pPr>
              <w:widowControl w:val="0"/>
              <w:spacing w:line="360" w:lineRule="auto"/>
              <w:rPr>
                <w:color w:val="000000"/>
              </w:rPr>
            </w:pPr>
          </w:p>
        </w:tc>
        <w:tc>
          <w:tcPr>
            <w:tcW w:w="7854" w:type="dxa"/>
            <w:gridSpan w:val="2"/>
          </w:tcPr>
          <w:p w:rsidR="0016633B" w:rsidRPr="00AE02A4" w:rsidRDefault="0016633B" w:rsidP="00126D66">
            <w:pPr>
              <w:widowControl w:val="0"/>
              <w:spacing w:line="360" w:lineRule="auto"/>
              <w:jc w:val="both"/>
              <w:rPr>
                <w:color w:val="000000"/>
              </w:rPr>
            </w:pPr>
            <w:r w:rsidRPr="00AE02A4">
              <w:rPr>
                <w:color w:val="000000"/>
              </w:rPr>
              <w:t>2- Explain the histology and embryology of central nervous malformations</w:t>
            </w:r>
          </w:p>
        </w:tc>
      </w:tr>
      <w:tr w:rsidR="0016633B" w:rsidRPr="00B94AC8" w:rsidTr="002D5F02">
        <w:trPr>
          <w:trHeight w:val="288"/>
        </w:trPr>
        <w:tc>
          <w:tcPr>
            <w:tcW w:w="1288" w:type="dxa"/>
          </w:tcPr>
          <w:p w:rsidR="0016633B" w:rsidRPr="00AE02A4" w:rsidRDefault="0016633B" w:rsidP="00126D66">
            <w:pPr>
              <w:widowControl w:val="0"/>
              <w:spacing w:line="360" w:lineRule="auto"/>
              <w:rPr>
                <w:color w:val="000000"/>
              </w:rPr>
            </w:pPr>
          </w:p>
        </w:tc>
        <w:tc>
          <w:tcPr>
            <w:tcW w:w="7854" w:type="dxa"/>
            <w:gridSpan w:val="2"/>
          </w:tcPr>
          <w:p w:rsidR="0016633B" w:rsidRPr="00AE02A4" w:rsidRDefault="0016633B" w:rsidP="00126D66">
            <w:pPr>
              <w:widowControl w:val="0"/>
              <w:spacing w:line="360" w:lineRule="auto"/>
              <w:jc w:val="both"/>
              <w:rPr>
                <w:color w:val="000000"/>
              </w:rPr>
            </w:pPr>
            <w:r w:rsidRPr="00AE02A4">
              <w:rPr>
                <w:color w:val="000000"/>
              </w:rPr>
              <w:t>3-Explain the functional organization of the nervous system</w:t>
            </w:r>
          </w:p>
        </w:tc>
      </w:tr>
      <w:tr w:rsidR="0016633B" w:rsidRPr="00B94AC8" w:rsidTr="002D5F02">
        <w:trPr>
          <w:trHeight w:val="288"/>
        </w:trPr>
        <w:tc>
          <w:tcPr>
            <w:tcW w:w="1288" w:type="dxa"/>
          </w:tcPr>
          <w:p w:rsidR="0016633B" w:rsidRPr="00AE02A4" w:rsidRDefault="0016633B" w:rsidP="00126D66">
            <w:pPr>
              <w:widowControl w:val="0"/>
              <w:spacing w:line="360" w:lineRule="auto"/>
              <w:rPr>
                <w:color w:val="000000"/>
              </w:rPr>
            </w:pPr>
          </w:p>
        </w:tc>
        <w:tc>
          <w:tcPr>
            <w:tcW w:w="7854" w:type="dxa"/>
            <w:gridSpan w:val="2"/>
          </w:tcPr>
          <w:p w:rsidR="0016633B" w:rsidRPr="00AE02A4" w:rsidRDefault="0016633B" w:rsidP="00126D66">
            <w:pPr>
              <w:widowControl w:val="0"/>
              <w:spacing w:line="360" w:lineRule="auto"/>
              <w:jc w:val="both"/>
              <w:rPr>
                <w:color w:val="000000"/>
              </w:rPr>
            </w:pPr>
            <w:r w:rsidRPr="00AE02A4">
              <w:rPr>
                <w:color w:val="000000"/>
              </w:rPr>
              <w:t>4-Explain the electrical properties of neuron</w:t>
            </w:r>
          </w:p>
        </w:tc>
      </w:tr>
      <w:tr w:rsidR="0016633B" w:rsidRPr="00B94AC8" w:rsidTr="002D5F02">
        <w:trPr>
          <w:trHeight w:val="288"/>
        </w:trPr>
        <w:tc>
          <w:tcPr>
            <w:tcW w:w="1288" w:type="dxa"/>
          </w:tcPr>
          <w:p w:rsidR="0016633B" w:rsidRPr="00AE02A4" w:rsidRDefault="0016633B" w:rsidP="00126D66">
            <w:pPr>
              <w:widowControl w:val="0"/>
              <w:spacing w:line="360" w:lineRule="auto"/>
              <w:rPr>
                <w:color w:val="000000"/>
              </w:rPr>
            </w:pPr>
          </w:p>
        </w:tc>
        <w:tc>
          <w:tcPr>
            <w:tcW w:w="7854" w:type="dxa"/>
            <w:gridSpan w:val="2"/>
          </w:tcPr>
          <w:p w:rsidR="0016633B" w:rsidRPr="00AE02A4" w:rsidRDefault="0016633B" w:rsidP="00126D66">
            <w:pPr>
              <w:widowControl w:val="0"/>
              <w:spacing w:line="360" w:lineRule="auto"/>
              <w:jc w:val="both"/>
              <w:rPr>
                <w:color w:val="000000"/>
              </w:rPr>
            </w:pPr>
            <w:r w:rsidRPr="00AE02A4">
              <w:rPr>
                <w:color w:val="000000"/>
              </w:rPr>
              <w:t>5-Explain the structure and functions of spinal cord</w:t>
            </w:r>
          </w:p>
        </w:tc>
      </w:tr>
      <w:tr w:rsidR="0016633B" w:rsidRPr="00B94AC8" w:rsidTr="002D5F02">
        <w:trPr>
          <w:trHeight w:val="576"/>
        </w:trPr>
        <w:tc>
          <w:tcPr>
            <w:tcW w:w="1288" w:type="dxa"/>
          </w:tcPr>
          <w:p w:rsidR="0016633B" w:rsidRPr="00AE02A4" w:rsidRDefault="0016633B" w:rsidP="00126D66">
            <w:pPr>
              <w:widowControl w:val="0"/>
              <w:spacing w:line="360" w:lineRule="auto"/>
              <w:rPr>
                <w:color w:val="000000"/>
              </w:rPr>
            </w:pPr>
          </w:p>
        </w:tc>
        <w:tc>
          <w:tcPr>
            <w:tcW w:w="7854" w:type="dxa"/>
            <w:gridSpan w:val="2"/>
          </w:tcPr>
          <w:p w:rsidR="0016633B" w:rsidRPr="00AE02A4" w:rsidRDefault="0016633B" w:rsidP="00126D66">
            <w:pPr>
              <w:widowControl w:val="0"/>
              <w:spacing w:line="360" w:lineRule="auto"/>
              <w:jc w:val="both"/>
              <w:rPr>
                <w:color w:val="000000"/>
              </w:rPr>
            </w:pPr>
            <w:r w:rsidRPr="00AE02A4">
              <w:rPr>
                <w:color w:val="000000"/>
              </w:rPr>
              <w:t>6-Explain the general characteristics of superficial fungi, diseases caused by their identification and pathogenesis</w:t>
            </w:r>
          </w:p>
        </w:tc>
      </w:tr>
      <w:tr w:rsidR="0016633B" w:rsidRPr="00B94AC8" w:rsidTr="002D5F02">
        <w:trPr>
          <w:trHeight w:val="576"/>
        </w:trPr>
        <w:tc>
          <w:tcPr>
            <w:tcW w:w="1288" w:type="dxa"/>
          </w:tcPr>
          <w:p w:rsidR="0016633B" w:rsidRPr="00AE02A4" w:rsidRDefault="0016633B" w:rsidP="00126D66">
            <w:pPr>
              <w:widowControl w:val="0"/>
              <w:spacing w:line="360" w:lineRule="auto"/>
              <w:rPr>
                <w:color w:val="000000"/>
              </w:rPr>
            </w:pPr>
          </w:p>
        </w:tc>
        <w:tc>
          <w:tcPr>
            <w:tcW w:w="7854" w:type="dxa"/>
            <w:gridSpan w:val="2"/>
          </w:tcPr>
          <w:p w:rsidR="0016633B" w:rsidRPr="00AE02A4" w:rsidRDefault="0016633B" w:rsidP="00126D66">
            <w:pPr>
              <w:widowControl w:val="0"/>
              <w:spacing w:line="360" w:lineRule="auto"/>
              <w:jc w:val="both"/>
              <w:rPr>
                <w:color w:val="000000"/>
              </w:rPr>
            </w:pPr>
            <w:r w:rsidRPr="00AE02A4">
              <w:rPr>
                <w:color w:val="000000"/>
              </w:rPr>
              <w:t>7-Explain the general features of systemic fungi, the diseases caused by their identification and pathogenesis</w:t>
            </w:r>
          </w:p>
        </w:tc>
      </w:tr>
      <w:tr w:rsidR="0016633B" w:rsidRPr="00B94AC8" w:rsidTr="002D5F02">
        <w:trPr>
          <w:trHeight w:val="576"/>
        </w:trPr>
        <w:tc>
          <w:tcPr>
            <w:tcW w:w="1288" w:type="dxa"/>
          </w:tcPr>
          <w:p w:rsidR="0016633B" w:rsidRPr="00AE02A4" w:rsidRDefault="0016633B" w:rsidP="00126D66">
            <w:pPr>
              <w:widowControl w:val="0"/>
              <w:spacing w:line="360" w:lineRule="auto"/>
              <w:rPr>
                <w:color w:val="000000"/>
              </w:rPr>
            </w:pPr>
          </w:p>
        </w:tc>
        <w:tc>
          <w:tcPr>
            <w:tcW w:w="7854" w:type="dxa"/>
            <w:gridSpan w:val="2"/>
          </w:tcPr>
          <w:p w:rsidR="0016633B" w:rsidRPr="00AE02A4" w:rsidRDefault="0016633B" w:rsidP="00126D66">
            <w:pPr>
              <w:widowControl w:val="0"/>
              <w:spacing w:line="360" w:lineRule="auto"/>
              <w:jc w:val="both"/>
              <w:rPr>
                <w:color w:val="000000"/>
              </w:rPr>
            </w:pPr>
            <w:r w:rsidRPr="00AE02A4">
              <w:rPr>
                <w:color w:val="000000"/>
              </w:rPr>
              <w:t>8-Explain the general characteristics of opportunistic fungi, their identification and pathogenesis</w:t>
            </w:r>
          </w:p>
        </w:tc>
      </w:tr>
      <w:tr w:rsidR="0016633B" w:rsidRPr="00B94AC8" w:rsidTr="002D5F02">
        <w:trPr>
          <w:trHeight w:val="288"/>
        </w:trPr>
        <w:tc>
          <w:tcPr>
            <w:tcW w:w="1288" w:type="dxa"/>
          </w:tcPr>
          <w:p w:rsidR="0016633B" w:rsidRPr="00AE02A4" w:rsidRDefault="0016633B" w:rsidP="00126D66">
            <w:pPr>
              <w:widowControl w:val="0"/>
              <w:spacing w:line="360" w:lineRule="auto"/>
              <w:rPr>
                <w:color w:val="000000"/>
              </w:rPr>
            </w:pPr>
          </w:p>
        </w:tc>
        <w:tc>
          <w:tcPr>
            <w:tcW w:w="7854" w:type="dxa"/>
            <w:gridSpan w:val="2"/>
          </w:tcPr>
          <w:p w:rsidR="0016633B" w:rsidRPr="00AE02A4" w:rsidRDefault="0016633B" w:rsidP="00126D66">
            <w:pPr>
              <w:widowControl w:val="0"/>
              <w:spacing w:line="360" w:lineRule="auto"/>
              <w:jc w:val="both"/>
              <w:rPr>
                <w:color w:val="000000"/>
              </w:rPr>
            </w:pPr>
            <w:r w:rsidRPr="00AE02A4">
              <w:rPr>
                <w:color w:val="000000"/>
              </w:rPr>
              <w:t>9-Apply the laboratory diagnosis of fungi</w:t>
            </w:r>
          </w:p>
        </w:tc>
      </w:tr>
      <w:tr w:rsidR="0016633B" w:rsidRPr="00B94AC8" w:rsidTr="002D5F02">
        <w:trPr>
          <w:trHeight w:val="288"/>
        </w:trPr>
        <w:tc>
          <w:tcPr>
            <w:tcW w:w="1288" w:type="dxa"/>
          </w:tcPr>
          <w:p w:rsidR="0016633B" w:rsidRPr="00AE02A4" w:rsidRDefault="0016633B" w:rsidP="00126D66">
            <w:pPr>
              <w:widowControl w:val="0"/>
              <w:spacing w:line="360" w:lineRule="auto"/>
              <w:rPr>
                <w:color w:val="000000"/>
              </w:rPr>
            </w:pPr>
          </w:p>
        </w:tc>
        <w:tc>
          <w:tcPr>
            <w:tcW w:w="7854" w:type="dxa"/>
            <w:gridSpan w:val="2"/>
          </w:tcPr>
          <w:p w:rsidR="0016633B" w:rsidRPr="00AE02A4" w:rsidRDefault="0016633B" w:rsidP="00126D66">
            <w:pPr>
              <w:widowControl w:val="0"/>
              <w:spacing w:line="360" w:lineRule="auto"/>
              <w:jc w:val="both"/>
              <w:rPr>
                <w:color w:val="000000"/>
              </w:rPr>
            </w:pPr>
            <w:r w:rsidRPr="00AE02A4">
              <w:rPr>
                <w:color w:val="000000"/>
              </w:rPr>
              <w:t>10-Explain the physiology of EEG</w:t>
            </w:r>
          </w:p>
        </w:tc>
      </w:tr>
    </w:tbl>
    <w:p w:rsidR="0016633B" w:rsidRPr="00AE02A4" w:rsidRDefault="0016633B" w:rsidP="00126D66">
      <w:pPr>
        <w:spacing w:line="360" w:lineRule="auto"/>
      </w:pPr>
    </w:p>
    <w:p w:rsidR="0016633B" w:rsidRPr="00AE02A4" w:rsidRDefault="0016633B" w:rsidP="0016633B"/>
    <w:p w:rsidR="0016633B" w:rsidRPr="00AE02A4" w:rsidRDefault="0016633B" w:rsidP="0016633B"/>
    <w:p w:rsidR="0016633B" w:rsidRPr="00AE02A4" w:rsidRDefault="0016633B" w:rsidP="0016633B"/>
    <w:p w:rsidR="0016633B" w:rsidRPr="00AE02A4" w:rsidRDefault="0016633B" w:rsidP="0016633B"/>
    <w:p w:rsidR="0016633B" w:rsidRDefault="0016633B" w:rsidP="0016633B">
      <w:pPr>
        <w:jc w:val="both"/>
        <w:rPr>
          <w:rFonts w:eastAsia="Caladea"/>
          <w:b/>
          <w:i/>
        </w:rPr>
      </w:pPr>
    </w:p>
    <w:p w:rsidR="0016633B" w:rsidRPr="001B147D" w:rsidRDefault="0016633B" w:rsidP="0016633B">
      <w:pPr>
        <w:jc w:val="both"/>
        <w:rPr>
          <w:rFonts w:eastAsia="Caladea"/>
          <w:b/>
          <w:i/>
        </w:rPr>
        <w:sectPr w:rsidR="0016633B" w:rsidRPr="001B147D" w:rsidSect="0016633B">
          <w:footerReference w:type="even" r:id="rId72"/>
          <w:footerReference w:type="default" r:id="rId73"/>
          <w:footerReference w:type="first" r:id="rId74"/>
          <w:pgSz w:w="11906" w:h="16838"/>
          <w:pgMar w:top="1580" w:right="1440" w:bottom="1120" w:left="1160" w:header="708" w:footer="920" w:gutter="0"/>
          <w:cols w:space="708"/>
          <w:docGrid w:linePitch="240" w:charSpace="1842"/>
        </w:sectPr>
      </w:pPr>
    </w:p>
    <w:tbl>
      <w:tblPr>
        <w:tblW w:w="14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2721"/>
        <w:gridCol w:w="1697"/>
        <w:gridCol w:w="998"/>
        <w:gridCol w:w="758"/>
        <w:gridCol w:w="2615"/>
        <w:gridCol w:w="1701"/>
        <w:gridCol w:w="1417"/>
        <w:gridCol w:w="560"/>
      </w:tblGrid>
      <w:tr w:rsidR="0016633B" w:rsidRPr="00403D9D" w:rsidTr="002D5F02">
        <w:trPr>
          <w:trHeight w:val="288"/>
        </w:trPr>
        <w:tc>
          <w:tcPr>
            <w:tcW w:w="1809" w:type="dxa"/>
            <w:vAlign w:val="center"/>
          </w:tcPr>
          <w:p w:rsidR="0016633B" w:rsidRPr="00403D9D" w:rsidRDefault="0016633B" w:rsidP="002D5F02">
            <w:pPr>
              <w:rPr>
                <w:sz w:val="18"/>
                <w:szCs w:val="18"/>
              </w:rPr>
            </w:pPr>
            <w:r w:rsidRPr="00403D9D">
              <w:rPr>
                <w:sz w:val="18"/>
                <w:szCs w:val="18"/>
              </w:rPr>
              <w:lastRenderedPageBreak/>
              <w:t> </w:t>
            </w:r>
          </w:p>
        </w:tc>
        <w:tc>
          <w:tcPr>
            <w:tcW w:w="6174" w:type="dxa"/>
            <w:gridSpan w:val="4"/>
            <w:vAlign w:val="center"/>
          </w:tcPr>
          <w:p w:rsidR="0016633B" w:rsidRPr="00403D9D" w:rsidRDefault="0016633B" w:rsidP="002D5F02">
            <w:pPr>
              <w:rPr>
                <w:b/>
                <w:bCs/>
                <w:sz w:val="18"/>
                <w:szCs w:val="18"/>
              </w:rPr>
            </w:pPr>
            <w:r w:rsidRPr="00403D9D">
              <w:rPr>
                <w:b/>
                <w:bCs/>
                <w:sz w:val="18"/>
                <w:szCs w:val="18"/>
              </w:rPr>
              <w:t>TIP 2500</w:t>
            </w:r>
            <w:r>
              <w:rPr>
                <w:b/>
                <w:bCs/>
                <w:sz w:val="18"/>
                <w:szCs w:val="18"/>
              </w:rPr>
              <w:t xml:space="preserve"> </w:t>
            </w:r>
            <w:r w:rsidRPr="00403D9D">
              <w:rPr>
                <w:b/>
                <w:bCs/>
                <w:sz w:val="18"/>
                <w:szCs w:val="18"/>
              </w:rPr>
              <w:t>- SİNİR SİSTEMİ ve  MİKOLOJİ</w:t>
            </w:r>
          </w:p>
        </w:tc>
        <w:tc>
          <w:tcPr>
            <w:tcW w:w="6293" w:type="dxa"/>
            <w:gridSpan w:val="4"/>
            <w:vAlign w:val="center"/>
          </w:tcPr>
          <w:p w:rsidR="0016633B" w:rsidRPr="00403D9D" w:rsidRDefault="0016633B" w:rsidP="002D5F02">
            <w:pPr>
              <w:rPr>
                <w:b/>
                <w:bCs/>
                <w:sz w:val="18"/>
                <w:szCs w:val="18"/>
              </w:rPr>
            </w:pPr>
            <w:r w:rsidRPr="00403D9D">
              <w:rPr>
                <w:b/>
                <w:bCs/>
                <w:sz w:val="18"/>
                <w:szCs w:val="18"/>
              </w:rPr>
              <w:t>MED 2500</w:t>
            </w:r>
            <w:r>
              <w:rPr>
                <w:b/>
                <w:bCs/>
                <w:sz w:val="18"/>
                <w:szCs w:val="18"/>
              </w:rPr>
              <w:t xml:space="preserve"> </w:t>
            </w:r>
            <w:r w:rsidRPr="00403D9D">
              <w:rPr>
                <w:b/>
                <w:bCs/>
                <w:sz w:val="18"/>
                <w:szCs w:val="18"/>
              </w:rPr>
              <w:t>- NERVOUS SYSTEM  and  MYCOLOGY</w:t>
            </w:r>
          </w:p>
        </w:tc>
      </w:tr>
      <w:tr w:rsidR="0016633B" w:rsidRPr="00403D9D" w:rsidTr="002D5F02">
        <w:trPr>
          <w:trHeight w:val="288"/>
        </w:trPr>
        <w:tc>
          <w:tcPr>
            <w:tcW w:w="1809" w:type="dxa"/>
            <w:vAlign w:val="center"/>
          </w:tcPr>
          <w:p w:rsidR="0016633B" w:rsidRPr="00403D9D" w:rsidRDefault="0016633B" w:rsidP="002D5F02">
            <w:pPr>
              <w:rPr>
                <w:b/>
                <w:bCs/>
                <w:sz w:val="18"/>
                <w:szCs w:val="18"/>
              </w:rPr>
            </w:pPr>
            <w:r w:rsidRPr="00403D9D">
              <w:rPr>
                <w:b/>
                <w:bCs/>
                <w:sz w:val="18"/>
                <w:szCs w:val="18"/>
              </w:rPr>
              <w:t> </w:t>
            </w:r>
          </w:p>
        </w:tc>
        <w:tc>
          <w:tcPr>
            <w:tcW w:w="2721" w:type="dxa"/>
            <w:vAlign w:val="center"/>
          </w:tcPr>
          <w:p w:rsidR="0016633B" w:rsidRPr="00403D9D" w:rsidRDefault="0016633B" w:rsidP="002D5F02">
            <w:pPr>
              <w:rPr>
                <w:b/>
                <w:bCs/>
                <w:sz w:val="18"/>
                <w:szCs w:val="18"/>
              </w:rPr>
            </w:pPr>
            <w:r w:rsidRPr="00403D9D">
              <w:rPr>
                <w:b/>
                <w:bCs/>
                <w:sz w:val="18"/>
                <w:szCs w:val="18"/>
              </w:rPr>
              <w:t>DERSLER</w:t>
            </w:r>
          </w:p>
        </w:tc>
        <w:tc>
          <w:tcPr>
            <w:tcW w:w="1697" w:type="dxa"/>
            <w:vAlign w:val="center"/>
          </w:tcPr>
          <w:p w:rsidR="0016633B" w:rsidRPr="00403D9D" w:rsidRDefault="0016633B" w:rsidP="002D5F02">
            <w:pPr>
              <w:rPr>
                <w:b/>
                <w:bCs/>
                <w:sz w:val="18"/>
                <w:szCs w:val="18"/>
              </w:rPr>
            </w:pPr>
            <w:r w:rsidRPr="00403D9D">
              <w:rPr>
                <w:b/>
                <w:bCs/>
                <w:sz w:val="18"/>
                <w:szCs w:val="18"/>
              </w:rPr>
              <w:t>ÖĞRETİM ÜYESİ</w:t>
            </w:r>
          </w:p>
        </w:tc>
        <w:tc>
          <w:tcPr>
            <w:tcW w:w="998" w:type="dxa"/>
            <w:vAlign w:val="center"/>
          </w:tcPr>
          <w:p w:rsidR="0016633B" w:rsidRPr="00403D9D" w:rsidRDefault="0016633B" w:rsidP="002D5F02">
            <w:pPr>
              <w:rPr>
                <w:b/>
                <w:bCs/>
                <w:sz w:val="18"/>
                <w:szCs w:val="18"/>
              </w:rPr>
            </w:pPr>
            <w:r w:rsidRPr="00403D9D">
              <w:rPr>
                <w:b/>
                <w:bCs/>
                <w:sz w:val="18"/>
                <w:szCs w:val="18"/>
              </w:rPr>
              <w:t>KOMİTE</w:t>
            </w:r>
          </w:p>
        </w:tc>
        <w:tc>
          <w:tcPr>
            <w:tcW w:w="758" w:type="dxa"/>
            <w:vAlign w:val="center"/>
          </w:tcPr>
          <w:p w:rsidR="0016633B" w:rsidRPr="00403D9D" w:rsidRDefault="0016633B" w:rsidP="002D5F02">
            <w:pPr>
              <w:rPr>
                <w:b/>
                <w:bCs/>
                <w:sz w:val="18"/>
                <w:szCs w:val="18"/>
              </w:rPr>
            </w:pPr>
            <w:r w:rsidRPr="00403D9D">
              <w:rPr>
                <w:b/>
                <w:bCs/>
                <w:sz w:val="18"/>
                <w:szCs w:val="18"/>
              </w:rPr>
              <w:t>SAAT</w:t>
            </w:r>
          </w:p>
        </w:tc>
        <w:tc>
          <w:tcPr>
            <w:tcW w:w="2615" w:type="dxa"/>
            <w:vAlign w:val="center"/>
          </w:tcPr>
          <w:p w:rsidR="0016633B" w:rsidRPr="00403D9D" w:rsidRDefault="0016633B" w:rsidP="002D5F02">
            <w:pPr>
              <w:rPr>
                <w:b/>
                <w:bCs/>
                <w:sz w:val="18"/>
                <w:szCs w:val="18"/>
              </w:rPr>
            </w:pPr>
            <w:r w:rsidRPr="00403D9D">
              <w:rPr>
                <w:b/>
                <w:bCs/>
                <w:sz w:val="18"/>
                <w:szCs w:val="18"/>
              </w:rPr>
              <w:t>COURSES</w:t>
            </w:r>
          </w:p>
        </w:tc>
        <w:tc>
          <w:tcPr>
            <w:tcW w:w="1701" w:type="dxa"/>
            <w:vAlign w:val="center"/>
          </w:tcPr>
          <w:p w:rsidR="0016633B" w:rsidRPr="00403D9D" w:rsidRDefault="0016633B" w:rsidP="002D5F02">
            <w:pPr>
              <w:rPr>
                <w:b/>
                <w:bCs/>
                <w:sz w:val="18"/>
                <w:szCs w:val="18"/>
              </w:rPr>
            </w:pPr>
            <w:r w:rsidRPr="00403D9D">
              <w:rPr>
                <w:b/>
                <w:bCs/>
                <w:sz w:val="18"/>
                <w:szCs w:val="18"/>
              </w:rPr>
              <w:t>LECTURER</w:t>
            </w:r>
          </w:p>
        </w:tc>
        <w:tc>
          <w:tcPr>
            <w:tcW w:w="1417" w:type="dxa"/>
            <w:vAlign w:val="center"/>
          </w:tcPr>
          <w:p w:rsidR="0016633B" w:rsidRPr="00403D9D" w:rsidRDefault="0016633B" w:rsidP="002D5F02">
            <w:pPr>
              <w:rPr>
                <w:b/>
                <w:bCs/>
                <w:sz w:val="18"/>
                <w:szCs w:val="18"/>
              </w:rPr>
            </w:pPr>
            <w:r w:rsidRPr="00403D9D">
              <w:rPr>
                <w:b/>
                <w:bCs/>
                <w:sz w:val="18"/>
                <w:szCs w:val="18"/>
              </w:rPr>
              <w:t>CO</w:t>
            </w:r>
            <w:r>
              <w:rPr>
                <w:b/>
                <w:bCs/>
                <w:sz w:val="18"/>
                <w:szCs w:val="18"/>
              </w:rPr>
              <w:t>M</w:t>
            </w:r>
            <w:r w:rsidRPr="00403D9D">
              <w:rPr>
                <w:b/>
                <w:bCs/>
                <w:sz w:val="18"/>
                <w:szCs w:val="18"/>
              </w:rPr>
              <w:t>MITTEE</w:t>
            </w:r>
          </w:p>
        </w:tc>
        <w:tc>
          <w:tcPr>
            <w:tcW w:w="560" w:type="dxa"/>
            <w:vAlign w:val="center"/>
          </w:tcPr>
          <w:p w:rsidR="0016633B" w:rsidRPr="00403D9D" w:rsidRDefault="0016633B" w:rsidP="002D5F02">
            <w:pPr>
              <w:rPr>
                <w:b/>
                <w:bCs/>
                <w:sz w:val="18"/>
                <w:szCs w:val="18"/>
              </w:rPr>
            </w:pPr>
            <w:r>
              <w:rPr>
                <w:b/>
                <w:bCs/>
                <w:sz w:val="18"/>
                <w:szCs w:val="18"/>
              </w:rPr>
              <w:t>H</w:t>
            </w:r>
            <w:r w:rsidRPr="00403D9D">
              <w:rPr>
                <w:b/>
                <w:bCs/>
                <w:sz w:val="18"/>
                <w:szCs w:val="18"/>
              </w:rPr>
              <w:t>R</w:t>
            </w:r>
          </w:p>
        </w:tc>
      </w:tr>
      <w:tr w:rsidR="0016633B" w:rsidRPr="00403D9D" w:rsidTr="002D5F02">
        <w:trPr>
          <w:trHeight w:val="288"/>
        </w:trPr>
        <w:tc>
          <w:tcPr>
            <w:tcW w:w="1809" w:type="dxa"/>
            <w:vAlign w:val="center"/>
          </w:tcPr>
          <w:p w:rsidR="0016633B" w:rsidRPr="00403D9D" w:rsidRDefault="0016633B" w:rsidP="002D5F02">
            <w:pPr>
              <w:rPr>
                <w:b/>
                <w:bCs/>
                <w:sz w:val="18"/>
                <w:szCs w:val="18"/>
              </w:rPr>
            </w:pPr>
            <w:r w:rsidRPr="00403D9D">
              <w:rPr>
                <w:b/>
                <w:bCs/>
                <w:sz w:val="18"/>
                <w:szCs w:val="18"/>
              </w:rPr>
              <w:t>ANATOMİ</w:t>
            </w:r>
          </w:p>
        </w:tc>
        <w:tc>
          <w:tcPr>
            <w:tcW w:w="2721" w:type="dxa"/>
            <w:vAlign w:val="center"/>
          </w:tcPr>
          <w:p w:rsidR="0016633B" w:rsidRPr="00403D9D" w:rsidRDefault="0016633B" w:rsidP="002D5F02">
            <w:pPr>
              <w:rPr>
                <w:sz w:val="18"/>
                <w:szCs w:val="18"/>
              </w:rPr>
            </w:pPr>
            <w:r w:rsidRPr="00403D9D">
              <w:rPr>
                <w:sz w:val="18"/>
                <w:szCs w:val="18"/>
              </w:rPr>
              <w:t>Sinir sistemine giriş</w:t>
            </w:r>
          </w:p>
        </w:tc>
        <w:tc>
          <w:tcPr>
            <w:tcW w:w="1697" w:type="dxa"/>
            <w:vAlign w:val="center"/>
          </w:tcPr>
          <w:p w:rsidR="0016633B" w:rsidRPr="00403D9D" w:rsidRDefault="0016633B" w:rsidP="002D5F02">
            <w:pPr>
              <w:rPr>
                <w:sz w:val="18"/>
                <w:szCs w:val="18"/>
              </w:rPr>
            </w:pPr>
            <w:r w:rsidRPr="00403D9D">
              <w:rPr>
                <w:sz w:val="18"/>
                <w:szCs w:val="18"/>
              </w:rPr>
              <w:t>Prof</w:t>
            </w:r>
            <w:r>
              <w:rPr>
                <w:sz w:val="18"/>
                <w:szCs w:val="18"/>
              </w:rPr>
              <w:t>.</w:t>
            </w:r>
            <w:r w:rsidRPr="00403D9D">
              <w:rPr>
                <w:sz w:val="18"/>
                <w:szCs w:val="18"/>
              </w:rPr>
              <w:t xml:space="preserve"> Dr. Cem Bozkurt</w:t>
            </w:r>
          </w:p>
        </w:tc>
        <w:tc>
          <w:tcPr>
            <w:tcW w:w="998" w:type="dxa"/>
            <w:vAlign w:val="center"/>
          </w:tcPr>
          <w:p w:rsidR="0016633B" w:rsidRPr="00403D9D" w:rsidRDefault="0016633B" w:rsidP="002D5F02">
            <w:pPr>
              <w:rPr>
                <w:sz w:val="18"/>
                <w:szCs w:val="18"/>
              </w:rPr>
            </w:pPr>
            <w:r w:rsidRPr="00403D9D">
              <w:rPr>
                <w:sz w:val="18"/>
                <w:szCs w:val="18"/>
              </w:rPr>
              <w:t>5</w:t>
            </w:r>
          </w:p>
        </w:tc>
        <w:tc>
          <w:tcPr>
            <w:tcW w:w="758" w:type="dxa"/>
            <w:vAlign w:val="center"/>
          </w:tcPr>
          <w:p w:rsidR="0016633B" w:rsidRPr="00403D9D" w:rsidRDefault="0016633B" w:rsidP="002D5F02">
            <w:pPr>
              <w:rPr>
                <w:sz w:val="18"/>
                <w:szCs w:val="18"/>
              </w:rPr>
            </w:pPr>
            <w:r w:rsidRPr="00403D9D">
              <w:rPr>
                <w:sz w:val="18"/>
                <w:szCs w:val="18"/>
              </w:rPr>
              <w:t>2</w:t>
            </w:r>
          </w:p>
        </w:tc>
        <w:tc>
          <w:tcPr>
            <w:tcW w:w="2615" w:type="dxa"/>
            <w:vAlign w:val="center"/>
          </w:tcPr>
          <w:p w:rsidR="0016633B" w:rsidRPr="00403D9D" w:rsidRDefault="0016633B" w:rsidP="002D5F02">
            <w:pPr>
              <w:rPr>
                <w:sz w:val="18"/>
                <w:szCs w:val="18"/>
              </w:rPr>
            </w:pPr>
            <w:r w:rsidRPr="00403D9D">
              <w:rPr>
                <w:sz w:val="18"/>
                <w:szCs w:val="18"/>
              </w:rPr>
              <w:t>Introduction to Nervous System</w:t>
            </w:r>
          </w:p>
        </w:tc>
        <w:tc>
          <w:tcPr>
            <w:tcW w:w="1701" w:type="dxa"/>
            <w:vAlign w:val="center"/>
          </w:tcPr>
          <w:p w:rsidR="0016633B" w:rsidRPr="00403D9D" w:rsidRDefault="0016633B" w:rsidP="002D5F02">
            <w:pPr>
              <w:rPr>
                <w:sz w:val="18"/>
                <w:szCs w:val="18"/>
              </w:rPr>
            </w:pPr>
            <w:r>
              <w:rPr>
                <w:sz w:val="18"/>
                <w:szCs w:val="18"/>
              </w:rPr>
              <w:t>Prof</w:t>
            </w:r>
            <w:r w:rsidRPr="00403D9D">
              <w:rPr>
                <w:sz w:val="18"/>
                <w:szCs w:val="18"/>
              </w:rPr>
              <w:t>. Dr. Selma Çalışkan</w:t>
            </w:r>
          </w:p>
        </w:tc>
        <w:tc>
          <w:tcPr>
            <w:tcW w:w="1417" w:type="dxa"/>
            <w:vAlign w:val="center"/>
          </w:tcPr>
          <w:p w:rsidR="0016633B" w:rsidRPr="00403D9D" w:rsidRDefault="0016633B" w:rsidP="002D5F02">
            <w:pPr>
              <w:rPr>
                <w:sz w:val="18"/>
                <w:szCs w:val="18"/>
              </w:rPr>
            </w:pPr>
            <w:r w:rsidRPr="00403D9D">
              <w:rPr>
                <w:sz w:val="18"/>
                <w:szCs w:val="18"/>
              </w:rPr>
              <w:t>5</w:t>
            </w:r>
          </w:p>
        </w:tc>
        <w:tc>
          <w:tcPr>
            <w:tcW w:w="560" w:type="dxa"/>
            <w:vAlign w:val="center"/>
          </w:tcPr>
          <w:p w:rsidR="0016633B" w:rsidRPr="00403D9D" w:rsidRDefault="0016633B" w:rsidP="002D5F02">
            <w:pPr>
              <w:rPr>
                <w:sz w:val="18"/>
                <w:szCs w:val="18"/>
              </w:rPr>
            </w:pPr>
            <w:r w:rsidRPr="00403D9D">
              <w:rPr>
                <w:sz w:val="18"/>
                <w:szCs w:val="18"/>
              </w:rPr>
              <w:t>2</w:t>
            </w:r>
          </w:p>
        </w:tc>
      </w:tr>
      <w:tr w:rsidR="0016633B" w:rsidRPr="00403D9D" w:rsidTr="002D5F02">
        <w:trPr>
          <w:trHeight w:val="288"/>
        </w:trPr>
        <w:tc>
          <w:tcPr>
            <w:tcW w:w="1809" w:type="dxa"/>
            <w:vAlign w:val="center"/>
          </w:tcPr>
          <w:p w:rsidR="0016633B" w:rsidRPr="00403D9D" w:rsidRDefault="0016633B" w:rsidP="002D5F02">
            <w:pPr>
              <w:rPr>
                <w:sz w:val="18"/>
                <w:szCs w:val="18"/>
              </w:rPr>
            </w:pPr>
            <w:r w:rsidRPr="00403D9D">
              <w:rPr>
                <w:sz w:val="18"/>
                <w:szCs w:val="18"/>
              </w:rPr>
              <w:t> </w:t>
            </w:r>
          </w:p>
        </w:tc>
        <w:tc>
          <w:tcPr>
            <w:tcW w:w="2721" w:type="dxa"/>
            <w:vAlign w:val="center"/>
          </w:tcPr>
          <w:p w:rsidR="0016633B" w:rsidRPr="00403D9D" w:rsidRDefault="0016633B" w:rsidP="002D5F02">
            <w:pPr>
              <w:rPr>
                <w:sz w:val="18"/>
                <w:szCs w:val="18"/>
              </w:rPr>
            </w:pPr>
            <w:r w:rsidRPr="00403D9D">
              <w:rPr>
                <w:sz w:val="18"/>
                <w:szCs w:val="18"/>
              </w:rPr>
              <w:t>Telencephalon anatomisi</w:t>
            </w:r>
          </w:p>
        </w:tc>
        <w:tc>
          <w:tcPr>
            <w:tcW w:w="1697" w:type="dxa"/>
            <w:vAlign w:val="center"/>
          </w:tcPr>
          <w:p w:rsidR="0016633B" w:rsidRPr="00403D9D" w:rsidRDefault="0016633B" w:rsidP="002D5F02">
            <w:pPr>
              <w:rPr>
                <w:sz w:val="18"/>
                <w:szCs w:val="18"/>
              </w:rPr>
            </w:pPr>
            <w:r w:rsidRPr="00403D9D">
              <w:rPr>
                <w:sz w:val="18"/>
                <w:szCs w:val="18"/>
              </w:rPr>
              <w:t>Prof</w:t>
            </w:r>
            <w:r>
              <w:rPr>
                <w:sz w:val="18"/>
                <w:szCs w:val="18"/>
              </w:rPr>
              <w:t>.</w:t>
            </w:r>
            <w:r w:rsidRPr="00403D9D">
              <w:rPr>
                <w:sz w:val="18"/>
                <w:szCs w:val="18"/>
              </w:rPr>
              <w:t xml:space="preserve"> Dr. Kadir Desdicioğlu</w:t>
            </w:r>
          </w:p>
        </w:tc>
        <w:tc>
          <w:tcPr>
            <w:tcW w:w="998" w:type="dxa"/>
            <w:vAlign w:val="center"/>
          </w:tcPr>
          <w:p w:rsidR="0016633B" w:rsidRPr="00403D9D" w:rsidRDefault="0016633B" w:rsidP="002D5F02">
            <w:pPr>
              <w:rPr>
                <w:sz w:val="18"/>
                <w:szCs w:val="18"/>
              </w:rPr>
            </w:pPr>
            <w:r w:rsidRPr="00403D9D">
              <w:rPr>
                <w:sz w:val="18"/>
                <w:szCs w:val="18"/>
              </w:rPr>
              <w:t>5</w:t>
            </w:r>
          </w:p>
        </w:tc>
        <w:tc>
          <w:tcPr>
            <w:tcW w:w="758" w:type="dxa"/>
            <w:vAlign w:val="center"/>
          </w:tcPr>
          <w:p w:rsidR="0016633B" w:rsidRPr="00403D9D" w:rsidRDefault="0016633B" w:rsidP="002D5F02">
            <w:pPr>
              <w:rPr>
                <w:sz w:val="18"/>
                <w:szCs w:val="18"/>
              </w:rPr>
            </w:pPr>
            <w:r w:rsidRPr="00403D9D">
              <w:rPr>
                <w:sz w:val="18"/>
                <w:szCs w:val="18"/>
              </w:rPr>
              <w:t>2</w:t>
            </w:r>
          </w:p>
        </w:tc>
        <w:tc>
          <w:tcPr>
            <w:tcW w:w="2615" w:type="dxa"/>
            <w:vAlign w:val="center"/>
          </w:tcPr>
          <w:p w:rsidR="0016633B" w:rsidRPr="00403D9D" w:rsidRDefault="0016633B" w:rsidP="002D5F02">
            <w:pPr>
              <w:rPr>
                <w:sz w:val="18"/>
                <w:szCs w:val="18"/>
              </w:rPr>
            </w:pPr>
            <w:r w:rsidRPr="00403D9D">
              <w:rPr>
                <w:sz w:val="18"/>
                <w:szCs w:val="18"/>
              </w:rPr>
              <w:t>Telencephalon</w:t>
            </w:r>
          </w:p>
        </w:tc>
        <w:tc>
          <w:tcPr>
            <w:tcW w:w="1701" w:type="dxa"/>
            <w:vAlign w:val="center"/>
          </w:tcPr>
          <w:p w:rsidR="0016633B" w:rsidRPr="00403D9D" w:rsidRDefault="0016633B" w:rsidP="002D5F02">
            <w:pPr>
              <w:rPr>
                <w:sz w:val="18"/>
                <w:szCs w:val="18"/>
              </w:rPr>
            </w:pPr>
            <w:r>
              <w:rPr>
                <w:sz w:val="18"/>
                <w:szCs w:val="18"/>
              </w:rPr>
              <w:t>Prof</w:t>
            </w:r>
            <w:r w:rsidRPr="00403D9D">
              <w:rPr>
                <w:sz w:val="18"/>
                <w:szCs w:val="18"/>
              </w:rPr>
              <w:t>. Dr. Selma Çalışkan</w:t>
            </w:r>
          </w:p>
        </w:tc>
        <w:tc>
          <w:tcPr>
            <w:tcW w:w="1417" w:type="dxa"/>
            <w:vAlign w:val="center"/>
          </w:tcPr>
          <w:p w:rsidR="0016633B" w:rsidRPr="00403D9D" w:rsidRDefault="0016633B" w:rsidP="002D5F02">
            <w:pPr>
              <w:rPr>
                <w:sz w:val="18"/>
                <w:szCs w:val="18"/>
              </w:rPr>
            </w:pPr>
            <w:r w:rsidRPr="00403D9D">
              <w:rPr>
                <w:sz w:val="18"/>
                <w:szCs w:val="18"/>
              </w:rPr>
              <w:t>5</w:t>
            </w:r>
          </w:p>
        </w:tc>
        <w:tc>
          <w:tcPr>
            <w:tcW w:w="560" w:type="dxa"/>
            <w:vAlign w:val="center"/>
          </w:tcPr>
          <w:p w:rsidR="0016633B" w:rsidRPr="00403D9D" w:rsidRDefault="0016633B" w:rsidP="002D5F02">
            <w:pPr>
              <w:rPr>
                <w:sz w:val="18"/>
                <w:szCs w:val="18"/>
              </w:rPr>
            </w:pPr>
            <w:r w:rsidRPr="00403D9D">
              <w:rPr>
                <w:sz w:val="18"/>
                <w:szCs w:val="18"/>
              </w:rPr>
              <w:t>2</w:t>
            </w:r>
          </w:p>
        </w:tc>
      </w:tr>
      <w:tr w:rsidR="0016633B" w:rsidRPr="00403D9D" w:rsidTr="002D5F02">
        <w:trPr>
          <w:trHeight w:val="288"/>
        </w:trPr>
        <w:tc>
          <w:tcPr>
            <w:tcW w:w="1809" w:type="dxa"/>
            <w:vAlign w:val="center"/>
          </w:tcPr>
          <w:p w:rsidR="0016633B" w:rsidRPr="00403D9D" w:rsidRDefault="0016633B" w:rsidP="002D5F02">
            <w:pPr>
              <w:rPr>
                <w:sz w:val="18"/>
                <w:szCs w:val="18"/>
              </w:rPr>
            </w:pPr>
            <w:r w:rsidRPr="00403D9D">
              <w:rPr>
                <w:sz w:val="18"/>
                <w:szCs w:val="18"/>
              </w:rPr>
              <w:t> </w:t>
            </w:r>
          </w:p>
        </w:tc>
        <w:tc>
          <w:tcPr>
            <w:tcW w:w="2721" w:type="dxa"/>
            <w:vAlign w:val="center"/>
          </w:tcPr>
          <w:p w:rsidR="0016633B" w:rsidRPr="00403D9D" w:rsidRDefault="0016633B" w:rsidP="002D5F02">
            <w:pPr>
              <w:rPr>
                <w:sz w:val="18"/>
                <w:szCs w:val="18"/>
              </w:rPr>
            </w:pPr>
            <w:r w:rsidRPr="00403D9D">
              <w:rPr>
                <w:sz w:val="18"/>
                <w:szCs w:val="18"/>
              </w:rPr>
              <w:t>Basal ganglionlar ve limbik sistem anatomisi</w:t>
            </w:r>
          </w:p>
        </w:tc>
        <w:tc>
          <w:tcPr>
            <w:tcW w:w="1697" w:type="dxa"/>
            <w:vAlign w:val="center"/>
          </w:tcPr>
          <w:p w:rsidR="0016633B" w:rsidRPr="00403D9D" w:rsidRDefault="0016633B" w:rsidP="002D5F02">
            <w:pPr>
              <w:rPr>
                <w:sz w:val="18"/>
                <w:szCs w:val="18"/>
              </w:rPr>
            </w:pPr>
            <w:r w:rsidRPr="00403D9D">
              <w:rPr>
                <w:sz w:val="18"/>
                <w:szCs w:val="18"/>
              </w:rPr>
              <w:t>Prof</w:t>
            </w:r>
            <w:r>
              <w:rPr>
                <w:sz w:val="18"/>
                <w:szCs w:val="18"/>
              </w:rPr>
              <w:t>.</w:t>
            </w:r>
            <w:r w:rsidRPr="00403D9D">
              <w:rPr>
                <w:sz w:val="18"/>
                <w:szCs w:val="18"/>
              </w:rPr>
              <w:t xml:space="preserve"> Dr. Kadir Desdicioğlu</w:t>
            </w:r>
          </w:p>
        </w:tc>
        <w:tc>
          <w:tcPr>
            <w:tcW w:w="998" w:type="dxa"/>
            <w:vAlign w:val="center"/>
          </w:tcPr>
          <w:p w:rsidR="0016633B" w:rsidRPr="00403D9D" w:rsidRDefault="0016633B" w:rsidP="002D5F02">
            <w:pPr>
              <w:rPr>
                <w:sz w:val="18"/>
                <w:szCs w:val="18"/>
              </w:rPr>
            </w:pPr>
            <w:r w:rsidRPr="00403D9D">
              <w:rPr>
                <w:sz w:val="18"/>
                <w:szCs w:val="18"/>
              </w:rPr>
              <w:t>5</w:t>
            </w:r>
          </w:p>
        </w:tc>
        <w:tc>
          <w:tcPr>
            <w:tcW w:w="758" w:type="dxa"/>
            <w:vAlign w:val="center"/>
          </w:tcPr>
          <w:p w:rsidR="0016633B" w:rsidRPr="00403D9D" w:rsidRDefault="0016633B" w:rsidP="002D5F02">
            <w:pPr>
              <w:rPr>
                <w:sz w:val="18"/>
                <w:szCs w:val="18"/>
              </w:rPr>
            </w:pPr>
            <w:r w:rsidRPr="00403D9D">
              <w:rPr>
                <w:sz w:val="18"/>
                <w:szCs w:val="18"/>
              </w:rPr>
              <w:t>2</w:t>
            </w:r>
          </w:p>
        </w:tc>
        <w:tc>
          <w:tcPr>
            <w:tcW w:w="2615" w:type="dxa"/>
            <w:vAlign w:val="center"/>
          </w:tcPr>
          <w:p w:rsidR="0016633B" w:rsidRPr="00403D9D" w:rsidRDefault="0016633B" w:rsidP="002D5F02">
            <w:pPr>
              <w:rPr>
                <w:sz w:val="18"/>
                <w:szCs w:val="18"/>
              </w:rPr>
            </w:pPr>
            <w:r w:rsidRPr="00403D9D">
              <w:rPr>
                <w:sz w:val="18"/>
                <w:szCs w:val="18"/>
              </w:rPr>
              <w:t>Basal Ganglia and Lymbic System</w:t>
            </w:r>
          </w:p>
        </w:tc>
        <w:tc>
          <w:tcPr>
            <w:tcW w:w="1701" w:type="dxa"/>
            <w:vAlign w:val="center"/>
          </w:tcPr>
          <w:p w:rsidR="0016633B" w:rsidRPr="00403D9D" w:rsidRDefault="0016633B" w:rsidP="002D5F02">
            <w:pPr>
              <w:rPr>
                <w:sz w:val="18"/>
                <w:szCs w:val="18"/>
              </w:rPr>
            </w:pPr>
            <w:r>
              <w:rPr>
                <w:sz w:val="18"/>
                <w:szCs w:val="18"/>
              </w:rPr>
              <w:t>Prof</w:t>
            </w:r>
            <w:r w:rsidRPr="00403D9D">
              <w:rPr>
                <w:sz w:val="18"/>
                <w:szCs w:val="18"/>
              </w:rPr>
              <w:t>. Dr. Selma Çalışkan</w:t>
            </w:r>
          </w:p>
        </w:tc>
        <w:tc>
          <w:tcPr>
            <w:tcW w:w="1417" w:type="dxa"/>
            <w:vAlign w:val="center"/>
          </w:tcPr>
          <w:p w:rsidR="0016633B" w:rsidRPr="00403D9D" w:rsidRDefault="0016633B" w:rsidP="002D5F02">
            <w:pPr>
              <w:rPr>
                <w:sz w:val="18"/>
                <w:szCs w:val="18"/>
              </w:rPr>
            </w:pPr>
            <w:r w:rsidRPr="00403D9D">
              <w:rPr>
                <w:sz w:val="18"/>
                <w:szCs w:val="18"/>
              </w:rPr>
              <w:t>5</w:t>
            </w:r>
          </w:p>
        </w:tc>
        <w:tc>
          <w:tcPr>
            <w:tcW w:w="560" w:type="dxa"/>
            <w:vAlign w:val="center"/>
          </w:tcPr>
          <w:p w:rsidR="0016633B" w:rsidRPr="00403D9D" w:rsidRDefault="0016633B" w:rsidP="002D5F02">
            <w:pPr>
              <w:rPr>
                <w:sz w:val="18"/>
                <w:szCs w:val="18"/>
              </w:rPr>
            </w:pPr>
            <w:r w:rsidRPr="00403D9D">
              <w:rPr>
                <w:sz w:val="18"/>
                <w:szCs w:val="18"/>
              </w:rPr>
              <w:t>2</w:t>
            </w:r>
          </w:p>
        </w:tc>
      </w:tr>
      <w:tr w:rsidR="0016633B" w:rsidRPr="00403D9D" w:rsidTr="002D5F02">
        <w:trPr>
          <w:trHeight w:val="288"/>
        </w:trPr>
        <w:tc>
          <w:tcPr>
            <w:tcW w:w="1809" w:type="dxa"/>
            <w:vAlign w:val="center"/>
          </w:tcPr>
          <w:p w:rsidR="0016633B" w:rsidRPr="00403D9D" w:rsidRDefault="0016633B" w:rsidP="002D5F02">
            <w:pPr>
              <w:rPr>
                <w:sz w:val="18"/>
                <w:szCs w:val="18"/>
              </w:rPr>
            </w:pPr>
            <w:r w:rsidRPr="00403D9D">
              <w:rPr>
                <w:sz w:val="18"/>
                <w:szCs w:val="18"/>
              </w:rPr>
              <w:t> </w:t>
            </w:r>
          </w:p>
        </w:tc>
        <w:tc>
          <w:tcPr>
            <w:tcW w:w="2721" w:type="dxa"/>
            <w:vAlign w:val="center"/>
          </w:tcPr>
          <w:p w:rsidR="0016633B" w:rsidRPr="00403D9D" w:rsidRDefault="0016633B" w:rsidP="002D5F02">
            <w:pPr>
              <w:rPr>
                <w:sz w:val="18"/>
                <w:szCs w:val="18"/>
              </w:rPr>
            </w:pPr>
            <w:r>
              <w:rPr>
                <w:sz w:val="18"/>
                <w:szCs w:val="18"/>
              </w:rPr>
              <w:t xml:space="preserve">Medulla spinalis </w:t>
            </w:r>
          </w:p>
        </w:tc>
        <w:tc>
          <w:tcPr>
            <w:tcW w:w="1697" w:type="dxa"/>
            <w:vAlign w:val="center"/>
          </w:tcPr>
          <w:p w:rsidR="0016633B" w:rsidRPr="00403D9D" w:rsidRDefault="0016633B" w:rsidP="002D5F02">
            <w:pPr>
              <w:rPr>
                <w:sz w:val="18"/>
                <w:szCs w:val="18"/>
              </w:rPr>
            </w:pPr>
            <w:r>
              <w:rPr>
                <w:sz w:val="18"/>
                <w:szCs w:val="18"/>
              </w:rPr>
              <w:t xml:space="preserve">Doç. Dr. Ferhat Geneci </w:t>
            </w:r>
          </w:p>
        </w:tc>
        <w:tc>
          <w:tcPr>
            <w:tcW w:w="998" w:type="dxa"/>
            <w:vAlign w:val="center"/>
          </w:tcPr>
          <w:p w:rsidR="0016633B" w:rsidRPr="00403D9D" w:rsidRDefault="0016633B" w:rsidP="002D5F02">
            <w:pPr>
              <w:rPr>
                <w:sz w:val="18"/>
                <w:szCs w:val="18"/>
              </w:rPr>
            </w:pPr>
            <w:r w:rsidRPr="00403D9D">
              <w:rPr>
                <w:sz w:val="18"/>
                <w:szCs w:val="18"/>
              </w:rPr>
              <w:t>5</w:t>
            </w:r>
          </w:p>
        </w:tc>
        <w:tc>
          <w:tcPr>
            <w:tcW w:w="758" w:type="dxa"/>
            <w:vAlign w:val="center"/>
          </w:tcPr>
          <w:p w:rsidR="0016633B" w:rsidRPr="00403D9D" w:rsidRDefault="0016633B" w:rsidP="002D5F02">
            <w:pPr>
              <w:rPr>
                <w:sz w:val="18"/>
                <w:szCs w:val="18"/>
              </w:rPr>
            </w:pPr>
            <w:r w:rsidRPr="00403D9D">
              <w:rPr>
                <w:sz w:val="18"/>
                <w:szCs w:val="18"/>
              </w:rPr>
              <w:t>2</w:t>
            </w:r>
          </w:p>
        </w:tc>
        <w:tc>
          <w:tcPr>
            <w:tcW w:w="2615" w:type="dxa"/>
            <w:vAlign w:val="center"/>
          </w:tcPr>
          <w:p w:rsidR="0016633B" w:rsidRPr="00403D9D" w:rsidRDefault="0016633B" w:rsidP="002D5F02">
            <w:pPr>
              <w:rPr>
                <w:sz w:val="18"/>
                <w:szCs w:val="18"/>
              </w:rPr>
            </w:pPr>
            <w:r w:rsidRPr="00403D9D">
              <w:rPr>
                <w:sz w:val="18"/>
                <w:szCs w:val="18"/>
              </w:rPr>
              <w:t>Spinal Cord</w:t>
            </w:r>
          </w:p>
        </w:tc>
        <w:tc>
          <w:tcPr>
            <w:tcW w:w="1701" w:type="dxa"/>
            <w:vAlign w:val="center"/>
          </w:tcPr>
          <w:p w:rsidR="0016633B" w:rsidRPr="00403D9D" w:rsidRDefault="0016633B" w:rsidP="002D5F02">
            <w:pPr>
              <w:rPr>
                <w:sz w:val="18"/>
                <w:szCs w:val="18"/>
              </w:rPr>
            </w:pPr>
            <w:r>
              <w:rPr>
                <w:sz w:val="18"/>
                <w:szCs w:val="18"/>
              </w:rPr>
              <w:t>Dr. Öğr. Üyesi Sinem Akkaşoğlu Taş</w:t>
            </w:r>
          </w:p>
        </w:tc>
        <w:tc>
          <w:tcPr>
            <w:tcW w:w="1417" w:type="dxa"/>
            <w:vAlign w:val="center"/>
          </w:tcPr>
          <w:p w:rsidR="0016633B" w:rsidRPr="00403D9D" w:rsidRDefault="0016633B" w:rsidP="002D5F02">
            <w:pPr>
              <w:rPr>
                <w:sz w:val="18"/>
                <w:szCs w:val="18"/>
              </w:rPr>
            </w:pPr>
            <w:r w:rsidRPr="00403D9D">
              <w:rPr>
                <w:sz w:val="18"/>
                <w:szCs w:val="18"/>
              </w:rPr>
              <w:t>5</w:t>
            </w:r>
          </w:p>
        </w:tc>
        <w:tc>
          <w:tcPr>
            <w:tcW w:w="560" w:type="dxa"/>
            <w:vAlign w:val="center"/>
          </w:tcPr>
          <w:p w:rsidR="0016633B" w:rsidRPr="00403D9D" w:rsidRDefault="0016633B" w:rsidP="002D5F02">
            <w:pPr>
              <w:rPr>
                <w:sz w:val="18"/>
                <w:szCs w:val="18"/>
              </w:rPr>
            </w:pPr>
            <w:r w:rsidRPr="00403D9D">
              <w:rPr>
                <w:sz w:val="18"/>
                <w:szCs w:val="18"/>
              </w:rPr>
              <w:t>2</w:t>
            </w:r>
          </w:p>
        </w:tc>
      </w:tr>
      <w:tr w:rsidR="0016633B" w:rsidRPr="00403D9D" w:rsidTr="002D5F02">
        <w:trPr>
          <w:trHeight w:val="288"/>
        </w:trPr>
        <w:tc>
          <w:tcPr>
            <w:tcW w:w="1809" w:type="dxa"/>
            <w:vAlign w:val="center"/>
          </w:tcPr>
          <w:p w:rsidR="0016633B" w:rsidRPr="00403D9D" w:rsidRDefault="0016633B" w:rsidP="002D5F02">
            <w:pPr>
              <w:rPr>
                <w:sz w:val="18"/>
                <w:szCs w:val="18"/>
              </w:rPr>
            </w:pPr>
            <w:r w:rsidRPr="00403D9D">
              <w:rPr>
                <w:sz w:val="18"/>
                <w:szCs w:val="18"/>
              </w:rPr>
              <w:t> </w:t>
            </w:r>
          </w:p>
        </w:tc>
        <w:tc>
          <w:tcPr>
            <w:tcW w:w="2721" w:type="dxa"/>
            <w:vAlign w:val="center"/>
          </w:tcPr>
          <w:p w:rsidR="0016633B" w:rsidRPr="00403D9D" w:rsidRDefault="0016633B" w:rsidP="002D5F02">
            <w:pPr>
              <w:rPr>
                <w:sz w:val="18"/>
                <w:szCs w:val="18"/>
              </w:rPr>
            </w:pPr>
            <w:r w:rsidRPr="00403D9D">
              <w:rPr>
                <w:sz w:val="18"/>
                <w:szCs w:val="18"/>
              </w:rPr>
              <w:t>İnen-çıkan yollar</w:t>
            </w:r>
          </w:p>
        </w:tc>
        <w:tc>
          <w:tcPr>
            <w:tcW w:w="1697" w:type="dxa"/>
            <w:vAlign w:val="center"/>
          </w:tcPr>
          <w:p w:rsidR="0016633B" w:rsidRPr="00403D9D" w:rsidRDefault="0016633B" w:rsidP="002D5F02">
            <w:pPr>
              <w:rPr>
                <w:sz w:val="18"/>
                <w:szCs w:val="18"/>
              </w:rPr>
            </w:pPr>
            <w:r>
              <w:rPr>
                <w:sz w:val="18"/>
                <w:szCs w:val="18"/>
              </w:rPr>
              <w:t xml:space="preserve">Doç. Dr. Ferhat Geneci </w:t>
            </w:r>
          </w:p>
        </w:tc>
        <w:tc>
          <w:tcPr>
            <w:tcW w:w="998" w:type="dxa"/>
            <w:vAlign w:val="center"/>
          </w:tcPr>
          <w:p w:rsidR="0016633B" w:rsidRPr="00403D9D" w:rsidRDefault="0016633B" w:rsidP="002D5F02">
            <w:pPr>
              <w:rPr>
                <w:sz w:val="18"/>
                <w:szCs w:val="18"/>
              </w:rPr>
            </w:pPr>
            <w:r w:rsidRPr="00403D9D">
              <w:rPr>
                <w:sz w:val="18"/>
                <w:szCs w:val="18"/>
              </w:rPr>
              <w:t>5</w:t>
            </w:r>
          </w:p>
        </w:tc>
        <w:tc>
          <w:tcPr>
            <w:tcW w:w="758" w:type="dxa"/>
            <w:vAlign w:val="center"/>
          </w:tcPr>
          <w:p w:rsidR="0016633B" w:rsidRPr="00403D9D" w:rsidRDefault="0016633B" w:rsidP="002D5F02">
            <w:pPr>
              <w:rPr>
                <w:sz w:val="18"/>
                <w:szCs w:val="18"/>
              </w:rPr>
            </w:pPr>
            <w:r w:rsidRPr="00403D9D">
              <w:rPr>
                <w:sz w:val="18"/>
                <w:szCs w:val="18"/>
              </w:rPr>
              <w:t>2</w:t>
            </w:r>
          </w:p>
        </w:tc>
        <w:tc>
          <w:tcPr>
            <w:tcW w:w="2615" w:type="dxa"/>
            <w:vAlign w:val="center"/>
          </w:tcPr>
          <w:p w:rsidR="0016633B" w:rsidRPr="00403D9D" w:rsidRDefault="0016633B" w:rsidP="002D5F02">
            <w:pPr>
              <w:rPr>
                <w:sz w:val="18"/>
                <w:szCs w:val="18"/>
              </w:rPr>
            </w:pPr>
            <w:r w:rsidRPr="00403D9D">
              <w:rPr>
                <w:sz w:val="18"/>
                <w:szCs w:val="18"/>
              </w:rPr>
              <w:t>Ascending and Descending pathways</w:t>
            </w:r>
          </w:p>
        </w:tc>
        <w:tc>
          <w:tcPr>
            <w:tcW w:w="1701" w:type="dxa"/>
            <w:vAlign w:val="center"/>
          </w:tcPr>
          <w:p w:rsidR="0016633B" w:rsidRPr="00403D9D" w:rsidRDefault="0016633B" w:rsidP="002D5F02">
            <w:pPr>
              <w:rPr>
                <w:sz w:val="18"/>
                <w:szCs w:val="18"/>
              </w:rPr>
            </w:pPr>
            <w:r>
              <w:rPr>
                <w:sz w:val="18"/>
                <w:szCs w:val="18"/>
              </w:rPr>
              <w:t>Prof</w:t>
            </w:r>
            <w:r w:rsidRPr="00403D9D">
              <w:rPr>
                <w:sz w:val="18"/>
                <w:szCs w:val="18"/>
              </w:rPr>
              <w:t>. Dr. Selma Çalışkan</w:t>
            </w:r>
          </w:p>
        </w:tc>
        <w:tc>
          <w:tcPr>
            <w:tcW w:w="1417" w:type="dxa"/>
            <w:vAlign w:val="center"/>
          </w:tcPr>
          <w:p w:rsidR="0016633B" w:rsidRPr="00403D9D" w:rsidRDefault="0016633B" w:rsidP="002D5F02">
            <w:pPr>
              <w:rPr>
                <w:sz w:val="18"/>
                <w:szCs w:val="18"/>
              </w:rPr>
            </w:pPr>
            <w:r w:rsidRPr="00403D9D">
              <w:rPr>
                <w:sz w:val="18"/>
                <w:szCs w:val="18"/>
              </w:rPr>
              <w:t>5</w:t>
            </w:r>
          </w:p>
        </w:tc>
        <w:tc>
          <w:tcPr>
            <w:tcW w:w="560" w:type="dxa"/>
            <w:vAlign w:val="center"/>
          </w:tcPr>
          <w:p w:rsidR="0016633B" w:rsidRPr="00403D9D" w:rsidRDefault="0016633B" w:rsidP="002D5F02">
            <w:pPr>
              <w:rPr>
                <w:sz w:val="18"/>
                <w:szCs w:val="18"/>
              </w:rPr>
            </w:pPr>
            <w:r w:rsidRPr="00403D9D">
              <w:rPr>
                <w:sz w:val="18"/>
                <w:szCs w:val="18"/>
              </w:rPr>
              <w:t>2</w:t>
            </w:r>
          </w:p>
        </w:tc>
      </w:tr>
      <w:tr w:rsidR="0016633B" w:rsidRPr="00403D9D" w:rsidTr="002D5F02">
        <w:trPr>
          <w:trHeight w:val="288"/>
        </w:trPr>
        <w:tc>
          <w:tcPr>
            <w:tcW w:w="1809" w:type="dxa"/>
            <w:vAlign w:val="center"/>
          </w:tcPr>
          <w:p w:rsidR="0016633B" w:rsidRPr="00403D9D" w:rsidRDefault="0016633B" w:rsidP="002D5F02">
            <w:pPr>
              <w:rPr>
                <w:sz w:val="18"/>
                <w:szCs w:val="18"/>
              </w:rPr>
            </w:pPr>
            <w:r w:rsidRPr="00403D9D">
              <w:rPr>
                <w:sz w:val="18"/>
                <w:szCs w:val="18"/>
              </w:rPr>
              <w:t> </w:t>
            </w:r>
          </w:p>
        </w:tc>
        <w:tc>
          <w:tcPr>
            <w:tcW w:w="2721" w:type="dxa"/>
            <w:vAlign w:val="center"/>
          </w:tcPr>
          <w:p w:rsidR="0016633B" w:rsidRPr="00403D9D" w:rsidRDefault="0016633B" w:rsidP="002D5F02">
            <w:pPr>
              <w:rPr>
                <w:sz w:val="18"/>
                <w:szCs w:val="18"/>
              </w:rPr>
            </w:pPr>
            <w:r w:rsidRPr="00403D9D">
              <w:rPr>
                <w:sz w:val="18"/>
                <w:szCs w:val="18"/>
              </w:rPr>
              <w:t>Diencephalon anatomisi</w:t>
            </w:r>
          </w:p>
        </w:tc>
        <w:tc>
          <w:tcPr>
            <w:tcW w:w="1697" w:type="dxa"/>
            <w:vAlign w:val="center"/>
          </w:tcPr>
          <w:p w:rsidR="0016633B" w:rsidRPr="00403D9D" w:rsidRDefault="0016633B" w:rsidP="002D5F02">
            <w:pPr>
              <w:rPr>
                <w:sz w:val="18"/>
                <w:szCs w:val="18"/>
              </w:rPr>
            </w:pPr>
            <w:r w:rsidRPr="00403D9D">
              <w:rPr>
                <w:sz w:val="18"/>
                <w:szCs w:val="18"/>
              </w:rPr>
              <w:t>Prof</w:t>
            </w:r>
            <w:r>
              <w:rPr>
                <w:sz w:val="18"/>
                <w:szCs w:val="18"/>
              </w:rPr>
              <w:t>.</w:t>
            </w:r>
            <w:r w:rsidRPr="00403D9D">
              <w:rPr>
                <w:sz w:val="18"/>
                <w:szCs w:val="18"/>
              </w:rPr>
              <w:t xml:space="preserve"> Dr. Kadir Desdicioğlu</w:t>
            </w:r>
          </w:p>
        </w:tc>
        <w:tc>
          <w:tcPr>
            <w:tcW w:w="998" w:type="dxa"/>
            <w:vAlign w:val="center"/>
          </w:tcPr>
          <w:p w:rsidR="0016633B" w:rsidRPr="00403D9D" w:rsidRDefault="0016633B" w:rsidP="002D5F02">
            <w:pPr>
              <w:rPr>
                <w:sz w:val="18"/>
                <w:szCs w:val="18"/>
              </w:rPr>
            </w:pPr>
            <w:r w:rsidRPr="00403D9D">
              <w:rPr>
                <w:sz w:val="18"/>
                <w:szCs w:val="18"/>
              </w:rPr>
              <w:t>5</w:t>
            </w:r>
          </w:p>
        </w:tc>
        <w:tc>
          <w:tcPr>
            <w:tcW w:w="758" w:type="dxa"/>
            <w:vAlign w:val="center"/>
          </w:tcPr>
          <w:p w:rsidR="0016633B" w:rsidRPr="00403D9D" w:rsidRDefault="0016633B" w:rsidP="002D5F02">
            <w:pPr>
              <w:rPr>
                <w:sz w:val="18"/>
                <w:szCs w:val="18"/>
              </w:rPr>
            </w:pPr>
            <w:r w:rsidRPr="00403D9D">
              <w:rPr>
                <w:sz w:val="18"/>
                <w:szCs w:val="18"/>
              </w:rPr>
              <w:t>2</w:t>
            </w:r>
          </w:p>
        </w:tc>
        <w:tc>
          <w:tcPr>
            <w:tcW w:w="2615" w:type="dxa"/>
            <w:vAlign w:val="center"/>
          </w:tcPr>
          <w:p w:rsidR="0016633B" w:rsidRPr="00403D9D" w:rsidRDefault="0016633B" w:rsidP="002D5F02">
            <w:pPr>
              <w:rPr>
                <w:sz w:val="18"/>
                <w:szCs w:val="18"/>
              </w:rPr>
            </w:pPr>
            <w:r w:rsidRPr="00403D9D">
              <w:rPr>
                <w:sz w:val="18"/>
                <w:szCs w:val="18"/>
              </w:rPr>
              <w:t>Diencephalon</w:t>
            </w:r>
          </w:p>
        </w:tc>
        <w:tc>
          <w:tcPr>
            <w:tcW w:w="1701" w:type="dxa"/>
            <w:vAlign w:val="center"/>
          </w:tcPr>
          <w:p w:rsidR="0016633B" w:rsidRPr="00403D9D" w:rsidRDefault="0016633B" w:rsidP="002D5F02">
            <w:pPr>
              <w:rPr>
                <w:sz w:val="18"/>
                <w:szCs w:val="18"/>
              </w:rPr>
            </w:pPr>
            <w:r>
              <w:rPr>
                <w:sz w:val="18"/>
                <w:szCs w:val="18"/>
              </w:rPr>
              <w:t>Prof</w:t>
            </w:r>
            <w:r w:rsidRPr="00403D9D">
              <w:rPr>
                <w:sz w:val="18"/>
                <w:szCs w:val="18"/>
              </w:rPr>
              <w:t>. Dr. Selma Çalışkan</w:t>
            </w:r>
          </w:p>
        </w:tc>
        <w:tc>
          <w:tcPr>
            <w:tcW w:w="1417" w:type="dxa"/>
            <w:vAlign w:val="center"/>
          </w:tcPr>
          <w:p w:rsidR="0016633B" w:rsidRPr="00403D9D" w:rsidRDefault="0016633B" w:rsidP="002D5F02">
            <w:pPr>
              <w:rPr>
                <w:sz w:val="18"/>
                <w:szCs w:val="18"/>
              </w:rPr>
            </w:pPr>
            <w:r w:rsidRPr="00403D9D">
              <w:rPr>
                <w:sz w:val="18"/>
                <w:szCs w:val="18"/>
              </w:rPr>
              <w:t>5</w:t>
            </w:r>
          </w:p>
        </w:tc>
        <w:tc>
          <w:tcPr>
            <w:tcW w:w="560" w:type="dxa"/>
            <w:vAlign w:val="center"/>
          </w:tcPr>
          <w:p w:rsidR="0016633B" w:rsidRPr="00403D9D" w:rsidRDefault="0016633B" w:rsidP="002D5F02">
            <w:pPr>
              <w:rPr>
                <w:sz w:val="18"/>
                <w:szCs w:val="18"/>
              </w:rPr>
            </w:pPr>
            <w:r w:rsidRPr="00403D9D">
              <w:rPr>
                <w:sz w:val="18"/>
                <w:szCs w:val="18"/>
              </w:rPr>
              <w:t>2</w:t>
            </w:r>
          </w:p>
        </w:tc>
      </w:tr>
      <w:tr w:rsidR="0016633B" w:rsidRPr="00403D9D" w:rsidTr="002D5F02">
        <w:trPr>
          <w:trHeight w:val="288"/>
        </w:trPr>
        <w:tc>
          <w:tcPr>
            <w:tcW w:w="1809" w:type="dxa"/>
            <w:vAlign w:val="center"/>
          </w:tcPr>
          <w:p w:rsidR="0016633B" w:rsidRPr="00403D9D" w:rsidRDefault="0016633B" w:rsidP="002D5F02">
            <w:pPr>
              <w:rPr>
                <w:sz w:val="18"/>
                <w:szCs w:val="18"/>
              </w:rPr>
            </w:pPr>
            <w:r w:rsidRPr="00403D9D">
              <w:rPr>
                <w:sz w:val="18"/>
                <w:szCs w:val="18"/>
              </w:rPr>
              <w:t> </w:t>
            </w:r>
          </w:p>
        </w:tc>
        <w:tc>
          <w:tcPr>
            <w:tcW w:w="2721" w:type="dxa"/>
            <w:vAlign w:val="center"/>
          </w:tcPr>
          <w:p w:rsidR="0016633B" w:rsidRPr="00403D9D" w:rsidRDefault="0016633B" w:rsidP="002D5F02">
            <w:pPr>
              <w:rPr>
                <w:sz w:val="18"/>
                <w:szCs w:val="18"/>
              </w:rPr>
            </w:pPr>
            <w:r>
              <w:rPr>
                <w:sz w:val="18"/>
                <w:szCs w:val="18"/>
              </w:rPr>
              <w:t xml:space="preserve">Mesencephalon ve pons </w:t>
            </w:r>
          </w:p>
        </w:tc>
        <w:tc>
          <w:tcPr>
            <w:tcW w:w="1697" w:type="dxa"/>
            <w:vAlign w:val="center"/>
          </w:tcPr>
          <w:p w:rsidR="0016633B" w:rsidRPr="00403D9D" w:rsidRDefault="0016633B" w:rsidP="002D5F02">
            <w:pPr>
              <w:rPr>
                <w:sz w:val="18"/>
                <w:szCs w:val="18"/>
              </w:rPr>
            </w:pPr>
            <w:r w:rsidRPr="00403D9D">
              <w:rPr>
                <w:sz w:val="18"/>
                <w:szCs w:val="18"/>
              </w:rPr>
              <w:t>Prof</w:t>
            </w:r>
            <w:r>
              <w:rPr>
                <w:sz w:val="18"/>
                <w:szCs w:val="18"/>
              </w:rPr>
              <w:t>.</w:t>
            </w:r>
            <w:r w:rsidRPr="00403D9D">
              <w:rPr>
                <w:sz w:val="18"/>
                <w:szCs w:val="18"/>
              </w:rPr>
              <w:t xml:space="preserve"> Dr. Kadir Desdicioğlu</w:t>
            </w:r>
          </w:p>
        </w:tc>
        <w:tc>
          <w:tcPr>
            <w:tcW w:w="998" w:type="dxa"/>
            <w:vAlign w:val="center"/>
          </w:tcPr>
          <w:p w:rsidR="0016633B" w:rsidRPr="00403D9D" w:rsidRDefault="0016633B" w:rsidP="002D5F02">
            <w:pPr>
              <w:rPr>
                <w:sz w:val="18"/>
                <w:szCs w:val="18"/>
              </w:rPr>
            </w:pPr>
            <w:r w:rsidRPr="00403D9D">
              <w:rPr>
                <w:sz w:val="18"/>
                <w:szCs w:val="18"/>
              </w:rPr>
              <w:t>5</w:t>
            </w:r>
          </w:p>
        </w:tc>
        <w:tc>
          <w:tcPr>
            <w:tcW w:w="758" w:type="dxa"/>
            <w:vAlign w:val="center"/>
          </w:tcPr>
          <w:p w:rsidR="0016633B" w:rsidRPr="00403D9D" w:rsidRDefault="0016633B" w:rsidP="002D5F02">
            <w:pPr>
              <w:rPr>
                <w:sz w:val="18"/>
                <w:szCs w:val="18"/>
              </w:rPr>
            </w:pPr>
            <w:r w:rsidRPr="00403D9D">
              <w:rPr>
                <w:sz w:val="18"/>
                <w:szCs w:val="18"/>
              </w:rPr>
              <w:t>2</w:t>
            </w:r>
          </w:p>
        </w:tc>
        <w:tc>
          <w:tcPr>
            <w:tcW w:w="2615" w:type="dxa"/>
            <w:vAlign w:val="center"/>
          </w:tcPr>
          <w:p w:rsidR="0016633B" w:rsidRPr="00403D9D" w:rsidRDefault="0016633B" w:rsidP="002D5F02">
            <w:pPr>
              <w:rPr>
                <w:sz w:val="18"/>
                <w:szCs w:val="18"/>
              </w:rPr>
            </w:pPr>
            <w:r w:rsidRPr="00403D9D">
              <w:rPr>
                <w:sz w:val="18"/>
                <w:szCs w:val="18"/>
              </w:rPr>
              <w:t>Mesencephalon and Pons</w:t>
            </w:r>
          </w:p>
        </w:tc>
        <w:tc>
          <w:tcPr>
            <w:tcW w:w="1701" w:type="dxa"/>
            <w:vAlign w:val="center"/>
          </w:tcPr>
          <w:p w:rsidR="0016633B" w:rsidRPr="00403D9D" w:rsidRDefault="0016633B" w:rsidP="002D5F02">
            <w:pPr>
              <w:rPr>
                <w:sz w:val="18"/>
                <w:szCs w:val="18"/>
              </w:rPr>
            </w:pPr>
            <w:r>
              <w:rPr>
                <w:sz w:val="18"/>
                <w:szCs w:val="18"/>
              </w:rPr>
              <w:t>Doç. Dr. Bilge İpek Torun</w:t>
            </w:r>
          </w:p>
        </w:tc>
        <w:tc>
          <w:tcPr>
            <w:tcW w:w="1417" w:type="dxa"/>
            <w:vAlign w:val="center"/>
          </w:tcPr>
          <w:p w:rsidR="0016633B" w:rsidRPr="00403D9D" w:rsidRDefault="0016633B" w:rsidP="002D5F02">
            <w:pPr>
              <w:rPr>
                <w:sz w:val="18"/>
                <w:szCs w:val="18"/>
              </w:rPr>
            </w:pPr>
            <w:r w:rsidRPr="00403D9D">
              <w:rPr>
                <w:sz w:val="18"/>
                <w:szCs w:val="18"/>
              </w:rPr>
              <w:t>5</w:t>
            </w:r>
          </w:p>
        </w:tc>
        <w:tc>
          <w:tcPr>
            <w:tcW w:w="560" w:type="dxa"/>
            <w:vAlign w:val="center"/>
          </w:tcPr>
          <w:p w:rsidR="0016633B" w:rsidRPr="00403D9D" w:rsidRDefault="0016633B" w:rsidP="002D5F02">
            <w:pPr>
              <w:rPr>
                <w:sz w:val="18"/>
                <w:szCs w:val="18"/>
              </w:rPr>
            </w:pPr>
            <w:r w:rsidRPr="00403D9D">
              <w:rPr>
                <w:sz w:val="18"/>
                <w:szCs w:val="18"/>
              </w:rPr>
              <w:t>2</w:t>
            </w:r>
          </w:p>
        </w:tc>
      </w:tr>
      <w:tr w:rsidR="0016633B" w:rsidRPr="00403D9D" w:rsidTr="002D5F02">
        <w:trPr>
          <w:trHeight w:val="288"/>
        </w:trPr>
        <w:tc>
          <w:tcPr>
            <w:tcW w:w="1809" w:type="dxa"/>
            <w:vAlign w:val="center"/>
          </w:tcPr>
          <w:p w:rsidR="0016633B" w:rsidRPr="00403D9D" w:rsidRDefault="0016633B" w:rsidP="002D5F02">
            <w:pPr>
              <w:rPr>
                <w:sz w:val="18"/>
                <w:szCs w:val="18"/>
              </w:rPr>
            </w:pPr>
            <w:r w:rsidRPr="00403D9D">
              <w:rPr>
                <w:sz w:val="18"/>
                <w:szCs w:val="18"/>
              </w:rPr>
              <w:t> </w:t>
            </w:r>
          </w:p>
        </w:tc>
        <w:tc>
          <w:tcPr>
            <w:tcW w:w="2721" w:type="dxa"/>
            <w:vAlign w:val="center"/>
          </w:tcPr>
          <w:p w:rsidR="0016633B" w:rsidRPr="00403D9D" w:rsidRDefault="0016633B" w:rsidP="002D5F02">
            <w:pPr>
              <w:rPr>
                <w:sz w:val="18"/>
                <w:szCs w:val="18"/>
              </w:rPr>
            </w:pPr>
            <w:r>
              <w:rPr>
                <w:sz w:val="18"/>
                <w:szCs w:val="18"/>
              </w:rPr>
              <w:t>Bulbus ve Cerebellum A</w:t>
            </w:r>
            <w:r w:rsidRPr="00403D9D">
              <w:rPr>
                <w:sz w:val="18"/>
                <w:szCs w:val="18"/>
              </w:rPr>
              <w:t>natomisi</w:t>
            </w:r>
          </w:p>
        </w:tc>
        <w:tc>
          <w:tcPr>
            <w:tcW w:w="1697" w:type="dxa"/>
            <w:vAlign w:val="center"/>
          </w:tcPr>
          <w:p w:rsidR="0016633B" w:rsidRPr="00403D9D" w:rsidRDefault="0016633B" w:rsidP="002D5F02">
            <w:pPr>
              <w:rPr>
                <w:sz w:val="18"/>
                <w:szCs w:val="18"/>
              </w:rPr>
            </w:pPr>
            <w:r>
              <w:rPr>
                <w:sz w:val="18"/>
                <w:szCs w:val="18"/>
              </w:rPr>
              <w:t>Prof. Dr. Kadir Desdicioğlu</w:t>
            </w:r>
          </w:p>
        </w:tc>
        <w:tc>
          <w:tcPr>
            <w:tcW w:w="998" w:type="dxa"/>
            <w:vAlign w:val="center"/>
          </w:tcPr>
          <w:p w:rsidR="0016633B" w:rsidRPr="00403D9D" w:rsidRDefault="0016633B" w:rsidP="002D5F02">
            <w:pPr>
              <w:rPr>
                <w:sz w:val="18"/>
                <w:szCs w:val="18"/>
              </w:rPr>
            </w:pPr>
            <w:r w:rsidRPr="00403D9D">
              <w:rPr>
                <w:sz w:val="18"/>
                <w:szCs w:val="18"/>
              </w:rPr>
              <w:t>5</w:t>
            </w:r>
          </w:p>
        </w:tc>
        <w:tc>
          <w:tcPr>
            <w:tcW w:w="758" w:type="dxa"/>
            <w:vAlign w:val="center"/>
          </w:tcPr>
          <w:p w:rsidR="0016633B" w:rsidRPr="00403D9D" w:rsidRDefault="0016633B" w:rsidP="002D5F02">
            <w:pPr>
              <w:rPr>
                <w:sz w:val="18"/>
                <w:szCs w:val="18"/>
              </w:rPr>
            </w:pPr>
            <w:r w:rsidRPr="00403D9D">
              <w:rPr>
                <w:sz w:val="18"/>
                <w:szCs w:val="18"/>
              </w:rPr>
              <w:t>2</w:t>
            </w:r>
          </w:p>
        </w:tc>
        <w:tc>
          <w:tcPr>
            <w:tcW w:w="2615" w:type="dxa"/>
            <w:vAlign w:val="center"/>
          </w:tcPr>
          <w:p w:rsidR="0016633B" w:rsidRPr="00403D9D" w:rsidRDefault="0016633B" w:rsidP="002D5F02">
            <w:pPr>
              <w:rPr>
                <w:sz w:val="18"/>
                <w:szCs w:val="18"/>
              </w:rPr>
            </w:pPr>
            <w:r w:rsidRPr="00403D9D">
              <w:rPr>
                <w:sz w:val="18"/>
                <w:szCs w:val="18"/>
              </w:rPr>
              <w:t>Bulbus and Cerebellum</w:t>
            </w:r>
          </w:p>
        </w:tc>
        <w:tc>
          <w:tcPr>
            <w:tcW w:w="1701" w:type="dxa"/>
            <w:vAlign w:val="center"/>
          </w:tcPr>
          <w:p w:rsidR="0016633B" w:rsidRPr="00403D9D" w:rsidRDefault="0016633B" w:rsidP="002D5F02">
            <w:pPr>
              <w:rPr>
                <w:sz w:val="18"/>
                <w:szCs w:val="18"/>
              </w:rPr>
            </w:pPr>
            <w:r>
              <w:rPr>
                <w:sz w:val="18"/>
                <w:szCs w:val="18"/>
              </w:rPr>
              <w:t>Doç. Dr. Bilge İpek Torun</w:t>
            </w:r>
          </w:p>
        </w:tc>
        <w:tc>
          <w:tcPr>
            <w:tcW w:w="1417" w:type="dxa"/>
            <w:vAlign w:val="center"/>
          </w:tcPr>
          <w:p w:rsidR="0016633B" w:rsidRPr="00403D9D" w:rsidRDefault="0016633B" w:rsidP="002D5F02">
            <w:pPr>
              <w:rPr>
                <w:sz w:val="18"/>
                <w:szCs w:val="18"/>
              </w:rPr>
            </w:pPr>
            <w:r w:rsidRPr="00403D9D">
              <w:rPr>
                <w:sz w:val="18"/>
                <w:szCs w:val="18"/>
              </w:rPr>
              <w:t>5</w:t>
            </w:r>
          </w:p>
        </w:tc>
        <w:tc>
          <w:tcPr>
            <w:tcW w:w="560" w:type="dxa"/>
            <w:vAlign w:val="center"/>
          </w:tcPr>
          <w:p w:rsidR="0016633B" w:rsidRPr="00403D9D" w:rsidRDefault="0016633B" w:rsidP="002D5F02">
            <w:pPr>
              <w:rPr>
                <w:sz w:val="18"/>
                <w:szCs w:val="18"/>
              </w:rPr>
            </w:pPr>
            <w:r w:rsidRPr="00403D9D">
              <w:rPr>
                <w:sz w:val="18"/>
                <w:szCs w:val="18"/>
              </w:rPr>
              <w:t>2</w:t>
            </w:r>
          </w:p>
        </w:tc>
      </w:tr>
      <w:tr w:rsidR="0016633B" w:rsidRPr="00403D9D" w:rsidTr="002D5F02">
        <w:trPr>
          <w:trHeight w:val="288"/>
        </w:trPr>
        <w:tc>
          <w:tcPr>
            <w:tcW w:w="1809" w:type="dxa"/>
            <w:vAlign w:val="center"/>
          </w:tcPr>
          <w:p w:rsidR="0016633B" w:rsidRPr="00403D9D" w:rsidRDefault="0016633B" w:rsidP="002D5F02">
            <w:pPr>
              <w:rPr>
                <w:sz w:val="18"/>
                <w:szCs w:val="18"/>
              </w:rPr>
            </w:pPr>
            <w:r w:rsidRPr="00403D9D">
              <w:rPr>
                <w:sz w:val="18"/>
                <w:szCs w:val="18"/>
              </w:rPr>
              <w:t> </w:t>
            </w:r>
          </w:p>
        </w:tc>
        <w:tc>
          <w:tcPr>
            <w:tcW w:w="2721" w:type="dxa"/>
            <w:vAlign w:val="center"/>
          </w:tcPr>
          <w:p w:rsidR="0016633B" w:rsidRPr="00403D9D" w:rsidRDefault="0016633B" w:rsidP="002D5F02">
            <w:pPr>
              <w:rPr>
                <w:sz w:val="18"/>
                <w:szCs w:val="18"/>
              </w:rPr>
            </w:pPr>
            <w:r w:rsidRPr="00403D9D">
              <w:rPr>
                <w:sz w:val="18"/>
                <w:szCs w:val="18"/>
              </w:rPr>
              <w:t>Beyin ventrikülleri, zarları ve duramater sinüsleri</w:t>
            </w:r>
          </w:p>
        </w:tc>
        <w:tc>
          <w:tcPr>
            <w:tcW w:w="1697" w:type="dxa"/>
            <w:vAlign w:val="center"/>
          </w:tcPr>
          <w:p w:rsidR="0016633B" w:rsidRPr="00403D9D" w:rsidRDefault="0016633B" w:rsidP="002D5F02">
            <w:pPr>
              <w:rPr>
                <w:sz w:val="18"/>
                <w:szCs w:val="18"/>
              </w:rPr>
            </w:pPr>
            <w:r>
              <w:rPr>
                <w:sz w:val="18"/>
                <w:szCs w:val="18"/>
              </w:rPr>
              <w:t>Prof. Dr. Kadir Desdicioğlu</w:t>
            </w:r>
          </w:p>
        </w:tc>
        <w:tc>
          <w:tcPr>
            <w:tcW w:w="998" w:type="dxa"/>
            <w:vAlign w:val="center"/>
          </w:tcPr>
          <w:p w:rsidR="0016633B" w:rsidRPr="00403D9D" w:rsidRDefault="0016633B" w:rsidP="002D5F02">
            <w:pPr>
              <w:rPr>
                <w:sz w:val="18"/>
                <w:szCs w:val="18"/>
              </w:rPr>
            </w:pPr>
            <w:r w:rsidRPr="00403D9D">
              <w:rPr>
                <w:sz w:val="18"/>
                <w:szCs w:val="18"/>
              </w:rPr>
              <w:t>5</w:t>
            </w:r>
          </w:p>
        </w:tc>
        <w:tc>
          <w:tcPr>
            <w:tcW w:w="758" w:type="dxa"/>
            <w:vAlign w:val="center"/>
          </w:tcPr>
          <w:p w:rsidR="0016633B" w:rsidRPr="00403D9D" w:rsidRDefault="0016633B" w:rsidP="002D5F02">
            <w:pPr>
              <w:rPr>
                <w:sz w:val="18"/>
                <w:szCs w:val="18"/>
              </w:rPr>
            </w:pPr>
            <w:r w:rsidRPr="00403D9D">
              <w:rPr>
                <w:sz w:val="18"/>
                <w:szCs w:val="18"/>
              </w:rPr>
              <w:t>2</w:t>
            </w:r>
          </w:p>
        </w:tc>
        <w:tc>
          <w:tcPr>
            <w:tcW w:w="2615" w:type="dxa"/>
            <w:vAlign w:val="center"/>
          </w:tcPr>
          <w:p w:rsidR="0016633B" w:rsidRPr="00403D9D" w:rsidRDefault="0016633B" w:rsidP="002D5F02">
            <w:pPr>
              <w:rPr>
                <w:sz w:val="18"/>
                <w:szCs w:val="18"/>
              </w:rPr>
            </w:pPr>
            <w:r w:rsidRPr="00403D9D">
              <w:rPr>
                <w:sz w:val="18"/>
                <w:szCs w:val="18"/>
              </w:rPr>
              <w:t>Brain Ventricles , meninges and sinuses</w:t>
            </w:r>
          </w:p>
        </w:tc>
        <w:tc>
          <w:tcPr>
            <w:tcW w:w="1701" w:type="dxa"/>
            <w:vAlign w:val="center"/>
          </w:tcPr>
          <w:p w:rsidR="0016633B" w:rsidRPr="00403D9D" w:rsidRDefault="0016633B" w:rsidP="002D5F02">
            <w:pPr>
              <w:rPr>
                <w:sz w:val="18"/>
                <w:szCs w:val="18"/>
              </w:rPr>
            </w:pPr>
            <w:r>
              <w:rPr>
                <w:sz w:val="18"/>
                <w:szCs w:val="18"/>
              </w:rPr>
              <w:t>Doç. Dr. Bilge İpek Torun</w:t>
            </w:r>
          </w:p>
        </w:tc>
        <w:tc>
          <w:tcPr>
            <w:tcW w:w="1417" w:type="dxa"/>
            <w:vAlign w:val="center"/>
          </w:tcPr>
          <w:p w:rsidR="0016633B" w:rsidRPr="00403D9D" w:rsidRDefault="0016633B" w:rsidP="002D5F02">
            <w:pPr>
              <w:rPr>
                <w:sz w:val="18"/>
                <w:szCs w:val="18"/>
              </w:rPr>
            </w:pPr>
            <w:r w:rsidRPr="00403D9D">
              <w:rPr>
                <w:sz w:val="18"/>
                <w:szCs w:val="18"/>
              </w:rPr>
              <w:t>5</w:t>
            </w:r>
          </w:p>
        </w:tc>
        <w:tc>
          <w:tcPr>
            <w:tcW w:w="560" w:type="dxa"/>
            <w:vAlign w:val="center"/>
          </w:tcPr>
          <w:p w:rsidR="0016633B" w:rsidRPr="00403D9D" w:rsidRDefault="0016633B" w:rsidP="002D5F02">
            <w:pPr>
              <w:rPr>
                <w:sz w:val="18"/>
                <w:szCs w:val="18"/>
              </w:rPr>
            </w:pPr>
            <w:r w:rsidRPr="00403D9D">
              <w:rPr>
                <w:sz w:val="18"/>
                <w:szCs w:val="18"/>
              </w:rPr>
              <w:t>2</w:t>
            </w:r>
          </w:p>
        </w:tc>
      </w:tr>
      <w:tr w:rsidR="0016633B" w:rsidRPr="00403D9D" w:rsidTr="002D5F02">
        <w:trPr>
          <w:trHeight w:val="288"/>
        </w:trPr>
        <w:tc>
          <w:tcPr>
            <w:tcW w:w="1809" w:type="dxa"/>
            <w:vAlign w:val="center"/>
          </w:tcPr>
          <w:p w:rsidR="0016633B" w:rsidRPr="00403D9D" w:rsidRDefault="0016633B" w:rsidP="002D5F02">
            <w:pPr>
              <w:rPr>
                <w:sz w:val="18"/>
                <w:szCs w:val="18"/>
              </w:rPr>
            </w:pPr>
            <w:r w:rsidRPr="00403D9D">
              <w:rPr>
                <w:sz w:val="18"/>
                <w:szCs w:val="18"/>
              </w:rPr>
              <w:t> </w:t>
            </w:r>
          </w:p>
        </w:tc>
        <w:tc>
          <w:tcPr>
            <w:tcW w:w="2721" w:type="dxa"/>
            <w:vAlign w:val="center"/>
          </w:tcPr>
          <w:p w:rsidR="0016633B" w:rsidRPr="00403D9D" w:rsidRDefault="0016633B" w:rsidP="002D5F02">
            <w:pPr>
              <w:rPr>
                <w:sz w:val="18"/>
                <w:szCs w:val="18"/>
              </w:rPr>
            </w:pPr>
            <w:r w:rsidRPr="00403D9D">
              <w:rPr>
                <w:sz w:val="18"/>
                <w:szCs w:val="18"/>
              </w:rPr>
              <w:t>SSS arterleri ve venleri</w:t>
            </w:r>
          </w:p>
        </w:tc>
        <w:tc>
          <w:tcPr>
            <w:tcW w:w="1697" w:type="dxa"/>
            <w:vAlign w:val="center"/>
          </w:tcPr>
          <w:p w:rsidR="0016633B" w:rsidRPr="00403D9D" w:rsidRDefault="0016633B" w:rsidP="002D5F02">
            <w:pPr>
              <w:rPr>
                <w:sz w:val="18"/>
                <w:szCs w:val="18"/>
              </w:rPr>
            </w:pPr>
            <w:r>
              <w:rPr>
                <w:sz w:val="18"/>
                <w:szCs w:val="18"/>
              </w:rPr>
              <w:t>Prof. Dr. Kadir Desdicioğlu</w:t>
            </w:r>
          </w:p>
        </w:tc>
        <w:tc>
          <w:tcPr>
            <w:tcW w:w="998" w:type="dxa"/>
            <w:vAlign w:val="center"/>
          </w:tcPr>
          <w:p w:rsidR="0016633B" w:rsidRPr="00403D9D" w:rsidRDefault="0016633B" w:rsidP="002D5F02">
            <w:pPr>
              <w:rPr>
                <w:sz w:val="18"/>
                <w:szCs w:val="18"/>
              </w:rPr>
            </w:pPr>
            <w:r w:rsidRPr="00403D9D">
              <w:rPr>
                <w:sz w:val="18"/>
                <w:szCs w:val="18"/>
              </w:rPr>
              <w:t>5</w:t>
            </w:r>
          </w:p>
        </w:tc>
        <w:tc>
          <w:tcPr>
            <w:tcW w:w="758" w:type="dxa"/>
            <w:vAlign w:val="center"/>
          </w:tcPr>
          <w:p w:rsidR="0016633B" w:rsidRPr="00403D9D" w:rsidRDefault="0016633B" w:rsidP="002D5F02">
            <w:pPr>
              <w:rPr>
                <w:sz w:val="18"/>
                <w:szCs w:val="18"/>
              </w:rPr>
            </w:pPr>
            <w:r w:rsidRPr="00403D9D">
              <w:rPr>
                <w:sz w:val="18"/>
                <w:szCs w:val="18"/>
              </w:rPr>
              <w:t>2</w:t>
            </w:r>
          </w:p>
        </w:tc>
        <w:tc>
          <w:tcPr>
            <w:tcW w:w="2615" w:type="dxa"/>
            <w:vAlign w:val="center"/>
          </w:tcPr>
          <w:p w:rsidR="0016633B" w:rsidRPr="00403D9D" w:rsidRDefault="0016633B" w:rsidP="002D5F02">
            <w:pPr>
              <w:rPr>
                <w:sz w:val="18"/>
                <w:szCs w:val="18"/>
              </w:rPr>
            </w:pPr>
            <w:r w:rsidRPr="00403D9D">
              <w:rPr>
                <w:sz w:val="18"/>
                <w:szCs w:val="18"/>
              </w:rPr>
              <w:t>Vessels of CNS</w:t>
            </w:r>
          </w:p>
        </w:tc>
        <w:tc>
          <w:tcPr>
            <w:tcW w:w="1701" w:type="dxa"/>
            <w:vAlign w:val="center"/>
          </w:tcPr>
          <w:p w:rsidR="0016633B" w:rsidRPr="00403D9D" w:rsidRDefault="0016633B" w:rsidP="002D5F02">
            <w:pPr>
              <w:rPr>
                <w:sz w:val="18"/>
                <w:szCs w:val="18"/>
              </w:rPr>
            </w:pPr>
            <w:r>
              <w:rPr>
                <w:sz w:val="18"/>
                <w:szCs w:val="18"/>
              </w:rPr>
              <w:t>Prof</w:t>
            </w:r>
            <w:r w:rsidRPr="00403D9D">
              <w:rPr>
                <w:sz w:val="18"/>
                <w:szCs w:val="18"/>
              </w:rPr>
              <w:t>. Dr. Selma Çalışkan</w:t>
            </w:r>
          </w:p>
        </w:tc>
        <w:tc>
          <w:tcPr>
            <w:tcW w:w="1417" w:type="dxa"/>
            <w:vAlign w:val="center"/>
          </w:tcPr>
          <w:p w:rsidR="0016633B" w:rsidRPr="00403D9D" w:rsidRDefault="0016633B" w:rsidP="002D5F02">
            <w:pPr>
              <w:rPr>
                <w:sz w:val="18"/>
                <w:szCs w:val="18"/>
              </w:rPr>
            </w:pPr>
            <w:r w:rsidRPr="00403D9D">
              <w:rPr>
                <w:sz w:val="18"/>
                <w:szCs w:val="18"/>
              </w:rPr>
              <w:t>5</w:t>
            </w:r>
          </w:p>
        </w:tc>
        <w:tc>
          <w:tcPr>
            <w:tcW w:w="560" w:type="dxa"/>
            <w:vAlign w:val="center"/>
          </w:tcPr>
          <w:p w:rsidR="0016633B" w:rsidRPr="00403D9D" w:rsidRDefault="0016633B" w:rsidP="002D5F02">
            <w:pPr>
              <w:rPr>
                <w:sz w:val="18"/>
                <w:szCs w:val="18"/>
              </w:rPr>
            </w:pPr>
            <w:r w:rsidRPr="00403D9D">
              <w:rPr>
                <w:sz w:val="18"/>
                <w:szCs w:val="18"/>
              </w:rPr>
              <w:t>2</w:t>
            </w:r>
          </w:p>
        </w:tc>
      </w:tr>
      <w:tr w:rsidR="0016633B" w:rsidRPr="00403D9D" w:rsidTr="002D5F02">
        <w:trPr>
          <w:trHeight w:val="288"/>
        </w:trPr>
        <w:tc>
          <w:tcPr>
            <w:tcW w:w="1809" w:type="dxa"/>
            <w:vAlign w:val="center"/>
          </w:tcPr>
          <w:p w:rsidR="0016633B" w:rsidRPr="00403D9D" w:rsidRDefault="0016633B" w:rsidP="002D5F02">
            <w:pPr>
              <w:rPr>
                <w:sz w:val="18"/>
                <w:szCs w:val="18"/>
              </w:rPr>
            </w:pPr>
            <w:r w:rsidRPr="00403D9D">
              <w:rPr>
                <w:sz w:val="18"/>
                <w:szCs w:val="18"/>
              </w:rPr>
              <w:t> </w:t>
            </w:r>
          </w:p>
        </w:tc>
        <w:tc>
          <w:tcPr>
            <w:tcW w:w="2721" w:type="dxa"/>
            <w:vAlign w:val="center"/>
          </w:tcPr>
          <w:p w:rsidR="0016633B" w:rsidRPr="00403D9D" w:rsidRDefault="0016633B" w:rsidP="002D5F02">
            <w:pPr>
              <w:rPr>
                <w:sz w:val="18"/>
                <w:szCs w:val="18"/>
              </w:rPr>
            </w:pPr>
            <w:r w:rsidRPr="00403D9D">
              <w:rPr>
                <w:sz w:val="18"/>
                <w:szCs w:val="18"/>
              </w:rPr>
              <w:t>Kranial sinirler I-V</w:t>
            </w:r>
            <w:r>
              <w:rPr>
                <w:sz w:val="18"/>
                <w:szCs w:val="18"/>
              </w:rPr>
              <w:t>I</w:t>
            </w:r>
          </w:p>
        </w:tc>
        <w:tc>
          <w:tcPr>
            <w:tcW w:w="1697" w:type="dxa"/>
            <w:vAlign w:val="center"/>
          </w:tcPr>
          <w:p w:rsidR="0016633B" w:rsidRPr="00403D9D" w:rsidRDefault="0016633B" w:rsidP="002D5F02">
            <w:pPr>
              <w:rPr>
                <w:sz w:val="18"/>
                <w:szCs w:val="18"/>
              </w:rPr>
            </w:pPr>
            <w:r>
              <w:rPr>
                <w:sz w:val="18"/>
                <w:szCs w:val="18"/>
              </w:rPr>
              <w:t xml:space="preserve">Prof. </w:t>
            </w:r>
            <w:r w:rsidRPr="00403D9D">
              <w:rPr>
                <w:sz w:val="18"/>
                <w:szCs w:val="18"/>
              </w:rPr>
              <w:t>Dr. Cem Bozkurt</w:t>
            </w:r>
          </w:p>
        </w:tc>
        <w:tc>
          <w:tcPr>
            <w:tcW w:w="998" w:type="dxa"/>
            <w:vAlign w:val="center"/>
          </w:tcPr>
          <w:p w:rsidR="0016633B" w:rsidRPr="00403D9D" w:rsidRDefault="0016633B" w:rsidP="002D5F02">
            <w:pPr>
              <w:rPr>
                <w:sz w:val="18"/>
                <w:szCs w:val="18"/>
              </w:rPr>
            </w:pPr>
            <w:r w:rsidRPr="00403D9D">
              <w:rPr>
                <w:sz w:val="18"/>
                <w:szCs w:val="18"/>
              </w:rPr>
              <w:t>5</w:t>
            </w:r>
          </w:p>
        </w:tc>
        <w:tc>
          <w:tcPr>
            <w:tcW w:w="758" w:type="dxa"/>
            <w:vAlign w:val="center"/>
          </w:tcPr>
          <w:p w:rsidR="0016633B" w:rsidRPr="00403D9D" w:rsidRDefault="0016633B" w:rsidP="002D5F02">
            <w:pPr>
              <w:rPr>
                <w:sz w:val="18"/>
                <w:szCs w:val="18"/>
              </w:rPr>
            </w:pPr>
            <w:r>
              <w:rPr>
                <w:sz w:val="18"/>
                <w:szCs w:val="18"/>
              </w:rPr>
              <w:t>3</w:t>
            </w:r>
          </w:p>
        </w:tc>
        <w:tc>
          <w:tcPr>
            <w:tcW w:w="2615" w:type="dxa"/>
            <w:vAlign w:val="center"/>
          </w:tcPr>
          <w:p w:rsidR="0016633B" w:rsidRPr="00403D9D" w:rsidRDefault="0016633B" w:rsidP="002D5F02">
            <w:pPr>
              <w:rPr>
                <w:sz w:val="18"/>
                <w:szCs w:val="18"/>
              </w:rPr>
            </w:pPr>
            <w:r w:rsidRPr="00403D9D">
              <w:rPr>
                <w:sz w:val="18"/>
                <w:szCs w:val="18"/>
              </w:rPr>
              <w:t>Cranial nerves I-V</w:t>
            </w:r>
            <w:r>
              <w:rPr>
                <w:sz w:val="18"/>
                <w:szCs w:val="18"/>
              </w:rPr>
              <w:t>I</w:t>
            </w:r>
          </w:p>
        </w:tc>
        <w:tc>
          <w:tcPr>
            <w:tcW w:w="1701" w:type="dxa"/>
            <w:vAlign w:val="center"/>
          </w:tcPr>
          <w:p w:rsidR="0016633B" w:rsidRPr="00403D9D" w:rsidRDefault="0016633B" w:rsidP="002D5F02">
            <w:pPr>
              <w:rPr>
                <w:sz w:val="18"/>
                <w:szCs w:val="18"/>
              </w:rPr>
            </w:pPr>
            <w:r>
              <w:rPr>
                <w:sz w:val="18"/>
                <w:szCs w:val="18"/>
              </w:rPr>
              <w:t>Prof</w:t>
            </w:r>
            <w:r w:rsidRPr="00403D9D">
              <w:rPr>
                <w:sz w:val="18"/>
                <w:szCs w:val="18"/>
              </w:rPr>
              <w:t>. Dr. Selma Çalışkan</w:t>
            </w:r>
          </w:p>
        </w:tc>
        <w:tc>
          <w:tcPr>
            <w:tcW w:w="1417" w:type="dxa"/>
            <w:vAlign w:val="center"/>
          </w:tcPr>
          <w:p w:rsidR="0016633B" w:rsidRPr="00403D9D" w:rsidRDefault="0016633B" w:rsidP="002D5F02">
            <w:pPr>
              <w:rPr>
                <w:sz w:val="18"/>
                <w:szCs w:val="18"/>
              </w:rPr>
            </w:pPr>
            <w:r w:rsidRPr="00403D9D">
              <w:rPr>
                <w:sz w:val="18"/>
                <w:szCs w:val="18"/>
              </w:rPr>
              <w:t>5</w:t>
            </w:r>
          </w:p>
        </w:tc>
        <w:tc>
          <w:tcPr>
            <w:tcW w:w="560" w:type="dxa"/>
            <w:vAlign w:val="center"/>
          </w:tcPr>
          <w:p w:rsidR="0016633B" w:rsidRPr="00403D9D" w:rsidRDefault="0016633B" w:rsidP="002D5F02">
            <w:pPr>
              <w:rPr>
                <w:sz w:val="18"/>
                <w:szCs w:val="18"/>
              </w:rPr>
            </w:pPr>
            <w:r>
              <w:rPr>
                <w:sz w:val="18"/>
                <w:szCs w:val="18"/>
              </w:rPr>
              <w:t>3</w:t>
            </w:r>
          </w:p>
        </w:tc>
      </w:tr>
      <w:tr w:rsidR="0016633B" w:rsidRPr="00403D9D" w:rsidTr="002D5F02">
        <w:trPr>
          <w:trHeight w:val="288"/>
        </w:trPr>
        <w:tc>
          <w:tcPr>
            <w:tcW w:w="1809" w:type="dxa"/>
            <w:vAlign w:val="center"/>
          </w:tcPr>
          <w:p w:rsidR="0016633B" w:rsidRPr="00403D9D" w:rsidRDefault="0016633B" w:rsidP="002D5F02">
            <w:pPr>
              <w:rPr>
                <w:sz w:val="18"/>
                <w:szCs w:val="18"/>
              </w:rPr>
            </w:pPr>
            <w:r w:rsidRPr="00403D9D">
              <w:rPr>
                <w:sz w:val="18"/>
                <w:szCs w:val="18"/>
              </w:rPr>
              <w:t> </w:t>
            </w:r>
          </w:p>
        </w:tc>
        <w:tc>
          <w:tcPr>
            <w:tcW w:w="2721" w:type="dxa"/>
            <w:vAlign w:val="center"/>
          </w:tcPr>
          <w:p w:rsidR="0016633B" w:rsidRPr="00403D9D" w:rsidRDefault="0016633B" w:rsidP="002D5F02">
            <w:pPr>
              <w:rPr>
                <w:sz w:val="18"/>
                <w:szCs w:val="18"/>
              </w:rPr>
            </w:pPr>
            <w:r w:rsidRPr="00403D9D">
              <w:rPr>
                <w:sz w:val="18"/>
                <w:szCs w:val="18"/>
              </w:rPr>
              <w:t>Kranial sinirler VI</w:t>
            </w:r>
            <w:r>
              <w:rPr>
                <w:sz w:val="18"/>
                <w:szCs w:val="18"/>
              </w:rPr>
              <w:t>I</w:t>
            </w:r>
            <w:r w:rsidRPr="00403D9D">
              <w:rPr>
                <w:sz w:val="18"/>
                <w:szCs w:val="18"/>
              </w:rPr>
              <w:t>-XII</w:t>
            </w:r>
          </w:p>
        </w:tc>
        <w:tc>
          <w:tcPr>
            <w:tcW w:w="1697" w:type="dxa"/>
            <w:vAlign w:val="center"/>
          </w:tcPr>
          <w:p w:rsidR="0016633B" w:rsidRPr="00403D9D" w:rsidRDefault="0016633B" w:rsidP="002D5F02">
            <w:pPr>
              <w:rPr>
                <w:sz w:val="18"/>
                <w:szCs w:val="18"/>
              </w:rPr>
            </w:pPr>
            <w:r w:rsidRPr="00403D9D">
              <w:rPr>
                <w:sz w:val="18"/>
                <w:szCs w:val="18"/>
              </w:rPr>
              <w:t>Prof</w:t>
            </w:r>
            <w:r>
              <w:rPr>
                <w:sz w:val="18"/>
                <w:szCs w:val="18"/>
              </w:rPr>
              <w:t>.</w:t>
            </w:r>
            <w:r w:rsidRPr="00403D9D">
              <w:rPr>
                <w:sz w:val="18"/>
                <w:szCs w:val="18"/>
              </w:rPr>
              <w:t xml:space="preserve"> Dr. Cem Bozkurt</w:t>
            </w:r>
          </w:p>
        </w:tc>
        <w:tc>
          <w:tcPr>
            <w:tcW w:w="998" w:type="dxa"/>
            <w:vAlign w:val="center"/>
          </w:tcPr>
          <w:p w:rsidR="0016633B" w:rsidRPr="00403D9D" w:rsidRDefault="0016633B" w:rsidP="002D5F02">
            <w:pPr>
              <w:rPr>
                <w:sz w:val="18"/>
                <w:szCs w:val="18"/>
              </w:rPr>
            </w:pPr>
            <w:r w:rsidRPr="00403D9D">
              <w:rPr>
                <w:sz w:val="18"/>
                <w:szCs w:val="18"/>
              </w:rPr>
              <w:t>5</w:t>
            </w:r>
          </w:p>
        </w:tc>
        <w:tc>
          <w:tcPr>
            <w:tcW w:w="758" w:type="dxa"/>
            <w:vAlign w:val="center"/>
          </w:tcPr>
          <w:p w:rsidR="0016633B" w:rsidRPr="00403D9D" w:rsidRDefault="0016633B" w:rsidP="002D5F02">
            <w:pPr>
              <w:rPr>
                <w:sz w:val="18"/>
                <w:szCs w:val="18"/>
              </w:rPr>
            </w:pPr>
            <w:r>
              <w:rPr>
                <w:sz w:val="18"/>
                <w:szCs w:val="18"/>
              </w:rPr>
              <w:t>3</w:t>
            </w:r>
          </w:p>
        </w:tc>
        <w:tc>
          <w:tcPr>
            <w:tcW w:w="2615" w:type="dxa"/>
            <w:vAlign w:val="center"/>
          </w:tcPr>
          <w:p w:rsidR="0016633B" w:rsidRPr="00403D9D" w:rsidRDefault="0016633B" w:rsidP="002D5F02">
            <w:pPr>
              <w:rPr>
                <w:sz w:val="18"/>
                <w:szCs w:val="18"/>
              </w:rPr>
            </w:pPr>
            <w:r w:rsidRPr="00403D9D">
              <w:rPr>
                <w:sz w:val="18"/>
                <w:szCs w:val="18"/>
              </w:rPr>
              <w:t>Cranial Nerves VI</w:t>
            </w:r>
            <w:r>
              <w:rPr>
                <w:sz w:val="18"/>
                <w:szCs w:val="18"/>
              </w:rPr>
              <w:t>I</w:t>
            </w:r>
            <w:r w:rsidRPr="00403D9D">
              <w:rPr>
                <w:sz w:val="18"/>
                <w:szCs w:val="18"/>
              </w:rPr>
              <w:t>-XII</w:t>
            </w:r>
          </w:p>
        </w:tc>
        <w:tc>
          <w:tcPr>
            <w:tcW w:w="1701" w:type="dxa"/>
            <w:vAlign w:val="center"/>
          </w:tcPr>
          <w:p w:rsidR="0016633B" w:rsidRPr="00403D9D" w:rsidRDefault="0016633B" w:rsidP="002D5F02">
            <w:pPr>
              <w:rPr>
                <w:sz w:val="18"/>
                <w:szCs w:val="18"/>
              </w:rPr>
            </w:pPr>
            <w:r>
              <w:rPr>
                <w:sz w:val="18"/>
                <w:szCs w:val="18"/>
              </w:rPr>
              <w:t>Prof</w:t>
            </w:r>
            <w:r w:rsidRPr="00403D9D">
              <w:rPr>
                <w:sz w:val="18"/>
                <w:szCs w:val="18"/>
              </w:rPr>
              <w:t>. Dr. Selma Çalışkan</w:t>
            </w:r>
          </w:p>
        </w:tc>
        <w:tc>
          <w:tcPr>
            <w:tcW w:w="1417" w:type="dxa"/>
            <w:vAlign w:val="center"/>
          </w:tcPr>
          <w:p w:rsidR="0016633B" w:rsidRPr="00403D9D" w:rsidRDefault="0016633B" w:rsidP="002D5F02">
            <w:pPr>
              <w:rPr>
                <w:sz w:val="18"/>
                <w:szCs w:val="18"/>
              </w:rPr>
            </w:pPr>
            <w:r w:rsidRPr="00403D9D">
              <w:rPr>
                <w:sz w:val="18"/>
                <w:szCs w:val="18"/>
              </w:rPr>
              <w:t>5</w:t>
            </w:r>
          </w:p>
        </w:tc>
        <w:tc>
          <w:tcPr>
            <w:tcW w:w="560" w:type="dxa"/>
            <w:vAlign w:val="center"/>
          </w:tcPr>
          <w:p w:rsidR="0016633B" w:rsidRPr="00403D9D" w:rsidRDefault="0016633B" w:rsidP="002D5F02">
            <w:pPr>
              <w:rPr>
                <w:sz w:val="18"/>
                <w:szCs w:val="18"/>
              </w:rPr>
            </w:pPr>
            <w:r>
              <w:rPr>
                <w:sz w:val="18"/>
                <w:szCs w:val="18"/>
              </w:rPr>
              <w:t>3</w:t>
            </w:r>
          </w:p>
        </w:tc>
      </w:tr>
      <w:tr w:rsidR="0016633B" w:rsidRPr="00403D9D" w:rsidTr="002D5F02">
        <w:trPr>
          <w:trHeight w:val="288"/>
        </w:trPr>
        <w:tc>
          <w:tcPr>
            <w:tcW w:w="1809" w:type="dxa"/>
            <w:vAlign w:val="center"/>
          </w:tcPr>
          <w:p w:rsidR="0016633B" w:rsidRPr="00403D9D" w:rsidRDefault="0016633B" w:rsidP="002D5F02">
            <w:pPr>
              <w:rPr>
                <w:sz w:val="18"/>
                <w:szCs w:val="18"/>
              </w:rPr>
            </w:pPr>
            <w:r w:rsidRPr="00403D9D">
              <w:rPr>
                <w:sz w:val="18"/>
                <w:szCs w:val="18"/>
              </w:rPr>
              <w:t> </w:t>
            </w:r>
          </w:p>
        </w:tc>
        <w:tc>
          <w:tcPr>
            <w:tcW w:w="2721" w:type="dxa"/>
            <w:vAlign w:val="center"/>
          </w:tcPr>
          <w:p w:rsidR="0016633B" w:rsidRPr="00403D9D" w:rsidRDefault="0016633B" w:rsidP="002D5F02">
            <w:pPr>
              <w:rPr>
                <w:sz w:val="18"/>
                <w:szCs w:val="18"/>
              </w:rPr>
            </w:pPr>
            <w:r w:rsidRPr="00403D9D">
              <w:rPr>
                <w:sz w:val="18"/>
                <w:szCs w:val="18"/>
              </w:rPr>
              <w:t>Spinal sinirler</w:t>
            </w:r>
          </w:p>
        </w:tc>
        <w:tc>
          <w:tcPr>
            <w:tcW w:w="1697" w:type="dxa"/>
            <w:vAlign w:val="center"/>
          </w:tcPr>
          <w:p w:rsidR="0016633B" w:rsidRPr="00403D9D" w:rsidRDefault="0016633B" w:rsidP="002D5F02">
            <w:pPr>
              <w:rPr>
                <w:sz w:val="18"/>
                <w:szCs w:val="18"/>
              </w:rPr>
            </w:pPr>
            <w:r w:rsidRPr="00403D9D">
              <w:rPr>
                <w:sz w:val="18"/>
                <w:szCs w:val="18"/>
              </w:rPr>
              <w:t>Prof</w:t>
            </w:r>
            <w:r>
              <w:rPr>
                <w:sz w:val="18"/>
                <w:szCs w:val="18"/>
              </w:rPr>
              <w:t>.</w:t>
            </w:r>
            <w:r w:rsidRPr="00403D9D">
              <w:rPr>
                <w:sz w:val="18"/>
                <w:szCs w:val="18"/>
              </w:rPr>
              <w:t xml:space="preserve"> Dr. Cem Bozkurt</w:t>
            </w:r>
          </w:p>
        </w:tc>
        <w:tc>
          <w:tcPr>
            <w:tcW w:w="998" w:type="dxa"/>
            <w:vAlign w:val="center"/>
          </w:tcPr>
          <w:p w:rsidR="0016633B" w:rsidRPr="00403D9D" w:rsidRDefault="0016633B" w:rsidP="002D5F02">
            <w:pPr>
              <w:rPr>
                <w:sz w:val="18"/>
                <w:szCs w:val="18"/>
              </w:rPr>
            </w:pPr>
            <w:r w:rsidRPr="00403D9D">
              <w:rPr>
                <w:sz w:val="18"/>
                <w:szCs w:val="18"/>
              </w:rPr>
              <w:t>5</w:t>
            </w:r>
          </w:p>
        </w:tc>
        <w:tc>
          <w:tcPr>
            <w:tcW w:w="758" w:type="dxa"/>
            <w:vAlign w:val="center"/>
          </w:tcPr>
          <w:p w:rsidR="0016633B" w:rsidRPr="00403D9D" w:rsidRDefault="0016633B" w:rsidP="002D5F02">
            <w:pPr>
              <w:rPr>
                <w:sz w:val="18"/>
                <w:szCs w:val="18"/>
              </w:rPr>
            </w:pPr>
            <w:r w:rsidRPr="00403D9D">
              <w:rPr>
                <w:sz w:val="18"/>
                <w:szCs w:val="18"/>
              </w:rPr>
              <w:t>2</w:t>
            </w:r>
          </w:p>
        </w:tc>
        <w:tc>
          <w:tcPr>
            <w:tcW w:w="2615" w:type="dxa"/>
            <w:vAlign w:val="center"/>
          </w:tcPr>
          <w:p w:rsidR="0016633B" w:rsidRPr="00403D9D" w:rsidRDefault="0016633B" w:rsidP="002D5F02">
            <w:pPr>
              <w:rPr>
                <w:sz w:val="18"/>
                <w:szCs w:val="18"/>
              </w:rPr>
            </w:pPr>
            <w:r w:rsidRPr="00403D9D">
              <w:rPr>
                <w:sz w:val="18"/>
                <w:szCs w:val="18"/>
              </w:rPr>
              <w:t>Spinal nerves</w:t>
            </w:r>
          </w:p>
        </w:tc>
        <w:tc>
          <w:tcPr>
            <w:tcW w:w="1701" w:type="dxa"/>
            <w:vAlign w:val="center"/>
          </w:tcPr>
          <w:p w:rsidR="0016633B" w:rsidRPr="00403D9D" w:rsidRDefault="0016633B" w:rsidP="002D5F02">
            <w:pPr>
              <w:rPr>
                <w:sz w:val="18"/>
                <w:szCs w:val="18"/>
              </w:rPr>
            </w:pPr>
            <w:r>
              <w:rPr>
                <w:sz w:val="18"/>
                <w:szCs w:val="18"/>
              </w:rPr>
              <w:t>Prof</w:t>
            </w:r>
            <w:r w:rsidRPr="00403D9D">
              <w:rPr>
                <w:sz w:val="18"/>
                <w:szCs w:val="18"/>
              </w:rPr>
              <w:t>. Dr. Selma Çalışkan</w:t>
            </w:r>
          </w:p>
        </w:tc>
        <w:tc>
          <w:tcPr>
            <w:tcW w:w="1417" w:type="dxa"/>
            <w:vAlign w:val="center"/>
          </w:tcPr>
          <w:p w:rsidR="0016633B" w:rsidRPr="00403D9D" w:rsidRDefault="0016633B" w:rsidP="002D5F02">
            <w:pPr>
              <w:rPr>
                <w:sz w:val="18"/>
                <w:szCs w:val="18"/>
              </w:rPr>
            </w:pPr>
            <w:r w:rsidRPr="00403D9D">
              <w:rPr>
                <w:sz w:val="18"/>
                <w:szCs w:val="18"/>
              </w:rPr>
              <w:t>5</w:t>
            </w:r>
          </w:p>
        </w:tc>
        <w:tc>
          <w:tcPr>
            <w:tcW w:w="560" w:type="dxa"/>
            <w:vAlign w:val="center"/>
          </w:tcPr>
          <w:p w:rsidR="0016633B" w:rsidRPr="00403D9D" w:rsidRDefault="0016633B" w:rsidP="002D5F02">
            <w:pPr>
              <w:rPr>
                <w:sz w:val="18"/>
                <w:szCs w:val="18"/>
              </w:rPr>
            </w:pPr>
            <w:r w:rsidRPr="00403D9D">
              <w:rPr>
                <w:sz w:val="18"/>
                <w:szCs w:val="18"/>
              </w:rPr>
              <w:t>2</w:t>
            </w:r>
          </w:p>
        </w:tc>
      </w:tr>
      <w:tr w:rsidR="0016633B" w:rsidRPr="00403D9D" w:rsidTr="002D5F02">
        <w:trPr>
          <w:trHeight w:val="288"/>
        </w:trPr>
        <w:tc>
          <w:tcPr>
            <w:tcW w:w="1809" w:type="dxa"/>
            <w:vAlign w:val="center"/>
          </w:tcPr>
          <w:p w:rsidR="0016633B" w:rsidRPr="00403D9D" w:rsidRDefault="0016633B" w:rsidP="002D5F02">
            <w:pPr>
              <w:rPr>
                <w:sz w:val="18"/>
                <w:szCs w:val="18"/>
              </w:rPr>
            </w:pPr>
            <w:r w:rsidRPr="00403D9D">
              <w:rPr>
                <w:sz w:val="18"/>
                <w:szCs w:val="18"/>
              </w:rPr>
              <w:t> </w:t>
            </w:r>
          </w:p>
        </w:tc>
        <w:tc>
          <w:tcPr>
            <w:tcW w:w="2721" w:type="dxa"/>
            <w:vAlign w:val="center"/>
          </w:tcPr>
          <w:p w:rsidR="0016633B" w:rsidRPr="00403D9D" w:rsidRDefault="0016633B" w:rsidP="002D5F02">
            <w:pPr>
              <w:rPr>
                <w:sz w:val="18"/>
                <w:szCs w:val="18"/>
              </w:rPr>
            </w:pPr>
            <w:r w:rsidRPr="00403D9D">
              <w:rPr>
                <w:sz w:val="18"/>
                <w:szCs w:val="18"/>
              </w:rPr>
              <w:t>Otonom sinir sistemi</w:t>
            </w:r>
          </w:p>
        </w:tc>
        <w:tc>
          <w:tcPr>
            <w:tcW w:w="1697" w:type="dxa"/>
            <w:vAlign w:val="center"/>
          </w:tcPr>
          <w:p w:rsidR="0016633B" w:rsidRPr="00403D9D" w:rsidRDefault="0016633B" w:rsidP="002D5F02">
            <w:pPr>
              <w:rPr>
                <w:sz w:val="18"/>
                <w:szCs w:val="18"/>
              </w:rPr>
            </w:pPr>
            <w:r w:rsidRPr="00403D9D">
              <w:rPr>
                <w:sz w:val="18"/>
                <w:szCs w:val="18"/>
              </w:rPr>
              <w:t>Prof</w:t>
            </w:r>
            <w:r>
              <w:rPr>
                <w:sz w:val="18"/>
                <w:szCs w:val="18"/>
              </w:rPr>
              <w:t>.</w:t>
            </w:r>
            <w:r w:rsidRPr="00403D9D">
              <w:rPr>
                <w:sz w:val="18"/>
                <w:szCs w:val="18"/>
              </w:rPr>
              <w:t xml:space="preserve"> Dr. Cem Bozkurt</w:t>
            </w:r>
          </w:p>
        </w:tc>
        <w:tc>
          <w:tcPr>
            <w:tcW w:w="998" w:type="dxa"/>
            <w:vAlign w:val="center"/>
          </w:tcPr>
          <w:p w:rsidR="0016633B" w:rsidRPr="00403D9D" w:rsidRDefault="0016633B" w:rsidP="002D5F02">
            <w:pPr>
              <w:rPr>
                <w:sz w:val="18"/>
                <w:szCs w:val="18"/>
              </w:rPr>
            </w:pPr>
            <w:r w:rsidRPr="00403D9D">
              <w:rPr>
                <w:sz w:val="18"/>
                <w:szCs w:val="18"/>
              </w:rPr>
              <w:t>5</w:t>
            </w:r>
          </w:p>
        </w:tc>
        <w:tc>
          <w:tcPr>
            <w:tcW w:w="758" w:type="dxa"/>
            <w:vAlign w:val="center"/>
          </w:tcPr>
          <w:p w:rsidR="0016633B" w:rsidRPr="00403D9D" w:rsidRDefault="0016633B" w:rsidP="002D5F02">
            <w:pPr>
              <w:rPr>
                <w:sz w:val="18"/>
                <w:szCs w:val="18"/>
              </w:rPr>
            </w:pPr>
            <w:r w:rsidRPr="00403D9D">
              <w:rPr>
                <w:sz w:val="18"/>
                <w:szCs w:val="18"/>
              </w:rPr>
              <w:t>2</w:t>
            </w:r>
          </w:p>
        </w:tc>
        <w:tc>
          <w:tcPr>
            <w:tcW w:w="2615" w:type="dxa"/>
            <w:vAlign w:val="center"/>
          </w:tcPr>
          <w:p w:rsidR="0016633B" w:rsidRPr="00403D9D" w:rsidRDefault="0016633B" w:rsidP="002D5F02">
            <w:pPr>
              <w:rPr>
                <w:sz w:val="18"/>
                <w:szCs w:val="18"/>
              </w:rPr>
            </w:pPr>
            <w:r w:rsidRPr="00403D9D">
              <w:rPr>
                <w:sz w:val="18"/>
                <w:szCs w:val="18"/>
              </w:rPr>
              <w:t>Autonomic nervous system</w:t>
            </w:r>
          </w:p>
        </w:tc>
        <w:tc>
          <w:tcPr>
            <w:tcW w:w="1701" w:type="dxa"/>
            <w:vAlign w:val="center"/>
          </w:tcPr>
          <w:p w:rsidR="0016633B" w:rsidRPr="00403D9D" w:rsidRDefault="0016633B" w:rsidP="002D5F02">
            <w:pPr>
              <w:rPr>
                <w:sz w:val="18"/>
                <w:szCs w:val="18"/>
              </w:rPr>
            </w:pPr>
            <w:r>
              <w:rPr>
                <w:sz w:val="18"/>
                <w:szCs w:val="18"/>
              </w:rPr>
              <w:t>Doç. Dr. Bilge İpek Torun</w:t>
            </w:r>
          </w:p>
        </w:tc>
        <w:tc>
          <w:tcPr>
            <w:tcW w:w="1417" w:type="dxa"/>
            <w:vAlign w:val="center"/>
          </w:tcPr>
          <w:p w:rsidR="0016633B" w:rsidRPr="00403D9D" w:rsidRDefault="0016633B" w:rsidP="002D5F02">
            <w:pPr>
              <w:rPr>
                <w:sz w:val="18"/>
                <w:szCs w:val="18"/>
              </w:rPr>
            </w:pPr>
            <w:r w:rsidRPr="00403D9D">
              <w:rPr>
                <w:sz w:val="18"/>
                <w:szCs w:val="18"/>
              </w:rPr>
              <w:t>5</w:t>
            </w:r>
          </w:p>
        </w:tc>
        <w:tc>
          <w:tcPr>
            <w:tcW w:w="560" w:type="dxa"/>
            <w:vAlign w:val="center"/>
          </w:tcPr>
          <w:p w:rsidR="0016633B" w:rsidRPr="00403D9D" w:rsidRDefault="0016633B" w:rsidP="002D5F02">
            <w:pPr>
              <w:rPr>
                <w:sz w:val="18"/>
                <w:szCs w:val="18"/>
              </w:rPr>
            </w:pPr>
            <w:r w:rsidRPr="00403D9D">
              <w:rPr>
                <w:sz w:val="18"/>
                <w:szCs w:val="18"/>
              </w:rPr>
              <w:t>2</w:t>
            </w:r>
          </w:p>
        </w:tc>
      </w:tr>
      <w:tr w:rsidR="0016633B" w:rsidRPr="00403D9D" w:rsidTr="002D5F02">
        <w:trPr>
          <w:trHeight w:val="288"/>
        </w:trPr>
        <w:tc>
          <w:tcPr>
            <w:tcW w:w="1809" w:type="dxa"/>
            <w:vAlign w:val="center"/>
          </w:tcPr>
          <w:p w:rsidR="0016633B" w:rsidRPr="00403D9D" w:rsidRDefault="0016633B" w:rsidP="002D5F02">
            <w:pPr>
              <w:rPr>
                <w:sz w:val="18"/>
                <w:szCs w:val="18"/>
              </w:rPr>
            </w:pPr>
          </w:p>
        </w:tc>
        <w:tc>
          <w:tcPr>
            <w:tcW w:w="2721" w:type="dxa"/>
            <w:vAlign w:val="center"/>
          </w:tcPr>
          <w:p w:rsidR="0016633B" w:rsidRPr="00403D9D" w:rsidRDefault="0016633B" w:rsidP="002D5F02">
            <w:pPr>
              <w:rPr>
                <w:sz w:val="18"/>
                <w:szCs w:val="18"/>
              </w:rPr>
            </w:pPr>
            <w:r>
              <w:rPr>
                <w:sz w:val="18"/>
                <w:szCs w:val="18"/>
              </w:rPr>
              <w:t>Göz Anatomisi</w:t>
            </w:r>
          </w:p>
        </w:tc>
        <w:tc>
          <w:tcPr>
            <w:tcW w:w="1697" w:type="dxa"/>
            <w:vAlign w:val="center"/>
          </w:tcPr>
          <w:p w:rsidR="0016633B" w:rsidRPr="00403D9D" w:rsidRDefault="0016633B" w:rsidP="002D5F02">
            <w:pPr>
              <w:rPr>
                <w:sz w:val="18"/>
                <w:szCs w:val="18"/>
              </w:rPr>
            </w:pPr>
            <w:r w:rsidRPr="00403D9D">
              <w:rPr>
                <w:sz w:val="18"/>
                <w:szCs w:val="18"/>
              </w:rPr>
              <w:t>Prof</w:t>
            </w:r>
            <w:r>
              <w:rPr>
                <w:sz w:val="18"/>
                <w:szCs w:val="18"/>
              </w:rPr>
              <w:t>.</w:t>
            </w:r>
            <w:r w:rsidRPr="00403D9D">
              <w:rPr>
                <w:sz w:val="18"/>
                <w:szCs w:val="18"/>
              </w:rPr>
              <w:t xml:space="preserve"> Dr. Kadir Desdicioğlu</w:t>
            </w:r>
          </w:p>
        </w:tc>
        <w:tc>
          <w:tcPr>
            <w:tcW w:w="998" w:type="dxa"/>
            <w:vAlign w:val="center"/>
          </w:tcPr>
          <w:p w:rsidR="0016633B" w:rsidRPr="00403D9D" w:rsidRDefault="0016633B" w:rsidP="002D5F02">
            <w:pPr>
              <w:rPr>
                <w:sz w:val="18"/>
                <w:szCs w:val="18"/>
              </w:rPr>
            </w:pPr>
            <w:r>
              <w:rPr>
                <w:sz w:val="18"/>
                <w:szCs w:val="18"/>
              </w:rPr>
              <w:t>5</w:t>
            </w:r>
          </w:p>
        </w:tc>
        <w:tc>
          <w:tcPr>
            <w:tcW w:w="758" w:type="dxa"/>
            <w:vAlign w:val="center"/>
          </w:tcPr>
          <w:p w:rsidR="0016633B" w:rsidRPr="00403D9D" w:rsidRDefault="0016633B" w:rsidP="002D5F02">
            <w:pPr>
              <w:rPr>
                <w:sz w:val="18"/>
                <w:szCs w:val="18"/>
              </w:rPr>
            </w:pPr>
            <w:r>
              <w:rPr>
                <w:sz w:val="18"/>
                <w:szCs w:val="18"/>
              </w:rPr>
              <w:t>2</w:t>
            </w:r>
          </w:p>
        </w:tc>
        <w:tc>
          <w:tcPr>
            <w:tcW w:w="2615" w:type="dxa"/>
            <w:vAlign w:val="center"/>
          </w:tcPr>
          <w:p w:rsidR="0016633B" w:rsidRPr="00403D9D" w:rsidRDefault="0016633B" w:rsidP="002D5F02">
            <w:pPr>
              <w:rPr>
                <w:sz w:val="18"/>
                <w:szCs w:val="18"/>
              </w:rPr>
            </w:pPr>
            <w:r>
              <w:rPr>
                <w:sz w:val="18"/>
                <w:szCs w:val="18"/>
              </w:rPr>
              <w:t>Eye</w:t>
            </w:r>
          </w:p>
        </w:tc>
        <w:tc>
          <w:tcPr>
            <w:tcW w:w="1701" w:type="dxa"/>
            <w:vAlign w:val="center"/>
          </w:tcPr>
          <w:p w:rsidR="0016633B" w:rsidRPr="00403D9D" w:rsidRDefault="0016633B" w:rsidP="002D5F02">
            <w:pPr>
              <w:rPr>
                <w:sz w:val="18"/>
                <w:szCs w:val="18"/>
              </w:rPr>
            </w:pPr>
            <w:r>
              <w:rPr>
                <w:sz w:val="18"/>
                <w:szCs w:val="18"/>
              </w:rPr>
              <w:t>Doç. Dr. Bilge İpek Torun</w:t>
            </w:r>
          </w:p>
        </w:tc>
        <w:tc>
          <w:tcPr>
            <w:tcW w:w="1417" w:type="dxa"/>
            <w:vAlign w:val="center"/>
          </w:tcPr>
          <w:p w:rsidR="0016633B" w:rsidRPr="00403D9D" w:rsidRDefault="0016633B" w:rsidP="002D5F02">
            <w:pPr>
              <w:rPr>
                <w:sz w:val="18"/>
                <w:szCs w:val="18"/>
              </w:rPr>
            </w:pPr>
            <w:r>
              <w:rPr>
                <w:sz w:val="18"/>
                <w:szCs w:val="18"/>
              </w:rPr>
              <w:t>5</w:t>
            </w:r>
          </w:p>
        </w:tc>
        <w:tc>
          <w:tcPr>
            <w:tcW w:w="560" w:type="dxa"/>
            <w:vAlign w:val="center"/>
          </w:tcPr>
          <w:p w:rsidR="0016633B" w:rsidRPr="00403D9D" w:rsidRDefault="0016633B" w:rsidP="002D5F02">
            <w:pPr>
              <w:rPr>
                <w:sz w:val="18"/>
                <w:szCs w:val="18"/>
              </w:rPr>
            </w:pPr>
            <w:r>
              <w:rPr>
                <w:sz w:val="18"/>
                <w:szCs w:val="18"/>
              </w:rPr>
              <w:t>2</w:t>
            </w:r>
          </w:p>
        </w:tc>
      </w:tr>
      <w:tr w:rsidR="0016633B" w:rsidRPr="00403D9D" w:rsidTr="002D5F02">
        <w:trPr>
          <w:trHeight w:val="288"/>
        </w:trPr>
        <w:tc>
          <w:tcPr>
            <w:tcW w:w="1809" w:type="dxa"/>
            <w:vAlign w:val="center"/>
          </w:tcPr>
          <w:p w:rsidR="0016633B" w:rsidRPr="00403D9D" w:rsidRDefault="0016633B" w:rsidP="002D5F02">
            <w:pPr>
              <w:rPr>
                <w:sz w:val="18"/>
                <w:szCs w:val="18"/>
              </w:rPr>
            </w:pPr>
          </w:p>
        </w:tc>
        <w:tc>
          <w:tcPr>
            <w:tcW w:w="2721" w:type="dxa"/>
            <w:vAlign w:val="center"/>
          </w:tcPr>
          <w:p w:rsidR="0016633B" w:rsidRPr="00403D9D" w:rsidRDefault="0016633B" w:rsidP="002D5F02">
            <w:pPr>
              <w:rPr>
                <w:sz w:val="18"/>
                <w:szCs w:val="18"/>
              </w:rPr>
            </w:pPr>
            <w:r>
              <w:rPr>
                <w:sz w:val="18"/>
                <w:szCs w:val="18"/>
              </w:rPr>
              <w:t>Kulak Anatomisi</w:t>
            </w:r>
          </w:p>
        </w:tc>
        <w:tc>
          <w:tcPr>
            <w:tcW w:w="1697" w:type="dxa"/>
            <w:vAlign w:val="center"/>
          </w:tcPr>
          <w:p w:rsidR="0016633B" w:rsidRPr="00403D9D" w:rsidRDefault="0016633B" w:rsidP="002D5F02">
            <w:pPr>
              <w:rPr>
                <w:sz w:val="18"/>
                <w:szCs w:val="18"/>
              </w:rPr>
            </w:pPr>
            <w:r w:rsidRPr="00403D9D">
              <w:rPr>
                <w:sz w:val="18"/>
                <w:szCs w:val="18"/>
              </w:rPr>
              <w:t>Prof</w:t>
            </w:r>
            <w:r>
              <w:rPr>
                <w:sz w:val="18"/>
                <w:szCs w:val="18"/>
              </w:rPr>
              <w:t>.</w:t>
            </w:r>
            <w:r w:rsidRPr="00403D9D">
              <w:rPr>
                <w:sz w:val="18"/>
                <w:szCs w:val="18"/>
              </w:rPr>
              <w:t xml:space="preserve"> Dr. Cem Bozkurt</w:t>
            </w:r>
          </w:p>
        </w:tc>
        <w:tc>
          <w:tcPr>
            <w:tcW w:w="998" w:type="dxa"/>
            <w:vAlign w:val="center"/>
          </w:tcPr>
          <w:p w:rsidR="0016633B" w:rsidRPr="00403D9D" w:rsidRDefault="0016633B" w:rsidP="002D5F02">
            <w:pPr>
              <w:rPr>
                <w:sz w:val="18"/>
                <w:szCs w:val="18"/>
              </w:rPr>
            </w:pPr>
            <w:r>
              <w:rPr>
                <w:sz w:val="18"/>
                <w:szCs w:val="18"/>
              </w:rPr>
              <w:t>5</w:t>
            </w:r>
          </w:p>
        </w:tc>
        <w:tc>
          <w:tcPr>
            <w:tcW w:w="758" w:type="dxa"/>
            <w:vAlign w:val="center"/>
          </w:tcPr>
          <w:p w:rsidR="0016633B" w:rsidRPr="00403D9D" w:rsidRDefault="0016633B" w:rsidP="002D5F02">
            <w:pPr>
              <w:rPr>
                <w:sz w:val="18"/>
                <w:szCs w:val="18"/>
              </w:rPr>
            </w:pPr>
            <w:r>
              <w:rPr>
                <w:sz w:val="18"/>
                <w:szCs w:val="18"/>
              </w:rPr>
              <w:t>2</w:t>
            </w:r>
          </w:p>
        </w:tc>
        <w:tc>
          <w:tcPr>
            <w:tcW w:w="2615" w:type="dxa"/>
            <w:vAlign w:val="center"/>
          </w:tcPr>
          <w:p w:rsidR="0016633B" w:rsidRPr="00403D9D" w:rsidRDefault="0016633B" w:rsidP="002D5F02">
            <w:pPr>
              <w:rPr>
                <w:sz w:val="18"/>
                <w:szCs w:val="18"/>
              </w:rPr>
            </w:pPr>
            <w:r>
              <w:rPr>
                <w:sz w:val="18"/>
                <w:szCs w:val="18"/>
              </w:rPr>
              <w:t>Ear</w:t>
            </w:r>
          </w:p>
        </w:tc>
        <w:tc>
          <w:tcPr>
            <w:tcW w:w="1701" w:type="dxa"/>
            <w:vAlign w:val="center"/>
          </w:tcPr>
          <w:p w:rsidR="0016633B" w:rsidRPr="00403D9D" w:rsidRDefault="0016633B" w:rsidP="002D5F02">
            <w:pPr>
              <w:rPr>
                <w:sz w:val="18"/>
                <w:szCs w:val="18"/>
              </w:rPr>
            </w:pPr>
            <w:r>
              <w:rPr>
                <w:sz w:val="18"/>
                <w:szCs w:val="18"/>
              </w:rPr>
              <w:t>Doç. Dr. Bilge İpek Torun</w:t>
            </w:r>
          </w:p>
        </w:tc>
        <w:tc>
          <w:tcPr>
            <w:tcW w:w="1417" w:type="dxa"/>
            <w:vAlign w:val="center"/>
          </w:tcPr>
          <w:p w:rsidR="0016633B" w:rsidRPr="00403D9D" w:rsidRDefault="0016633B" w:rsidP="002D5F02">
            <w:pPr>
              <w:rPr>
                <w:sz w:val="18"/>
                <w:szCs w:val="18"/>
              </w:rPr>
            </w:pPr>
            <w:r>
              <w:rPr>
                <w:sz w:val="18"/>
                <w:szCs w:val="18"/>
              </w:rPr>
              <w:t>5</w:t>
            </w:r>
          </w:p>
        </w:tc>
        <w:tc>
          <w:tcPr>
            <w:tcW w:w="560" w:type="dxa"/>
            <w:vAlign w:val="center"/>
          </w:tcPr>
          <w:p w:rsidR="0016633B" w:rsidRPr="00403D9D" w:rsidRDefault="0016633B" w:rsidP="002D5F02">
            <w:pPr>
              <w:rPr>
                <w:sz w:val="18"/>
                <w:szCs w:val="18"/>
              </w:rPr>
            </w:pPr>
            <w:r>
              <w:rPr>
                <w:sz w:val="18"/>
                <w:szCs w:val="18"/>
              </w:rPr>
              <w:t>2</w:t>
            </w:r>
          </w:p>
        </w:tc>
      </w:tr>
      <w:tr w:rsidR="0016633B" w:rsidRPr="00403D9D" w:rsidTr="002D5F02">
        <w:trPr>
          <w:trHeight w:val="288"/>
        </w:trPr>
        <w:tc>
          <w:tcPr>
            <w:tcW w:w="1809"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 </w:t>
            </w:r>
          </w:p>
        </w:tc>
        <w:tc>
          <w:tcPr>
            <w:tcW w:w="2721"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LAB: Telencephalon,basal ganglion ve limbik sistem</w:t>
            </w:r>
          </w:p>
        </w:tc>
        <w:tc>
          <w:tcPr>
            <w:tcW w:w="1697"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Anatomi Öğretim Üyeleri</w:t>
            </w:r>
          </w:p>
        </w:tc>
        <w:tc>
          <w:tcPr>
            <w:tcW w:w="998"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5</w:t>
            </w:r>
          </w:p>
        </w:tc>
        <w:tc>
          <w:tcPr>
            <w:tcW w:w="758"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2</w:t>
            </w:r>
          </w:p>
        </w:tc>
        <w:tc>
          <w:tcPr>
            <w:tcW w:w="2615"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LAB: Brain Hemispheres, basal ganglia and limbic system</w:t>
            </w:r>
          </w:p>
        </w:tc>
        <w:tc>
          <w:tcPr>
            <w:tcW w:w="1701"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All members of Anatomy Dept</w:t>
            </w:r>
          </w:p>
        </w:tc>
        <w:tc>
          <w:tcPr>
            <w:tcW w:w="1417"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5</w:t>
            </w:r>
          </w:p>
        </w:tc>
        <w:tc>
          <w:tcPr>
            <w:tcW w:w="560"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2</w:t>
            </w:r>
          </w:p>
        </w:tc>
      </w:tr>
      <w:tr w:rsidR="0016633B" w:rsidRPr="00403D9D" w:rsidTr="002D5F02">
        <w:trPr>
          <w:trHeight w:val="288"/>
        </w:trPr>
        <w:tc>
          <w:tcPr>
            <w:tcW w:w="1809"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 </w:t>
            </w:r>
          </w:p>
        </w:tc>
        <w:tc>
          <w:tcPr>
            <w:tcW w:w="2721"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LAB: Medulla Spinalis</w:t>
            </w:r>
          </w:p>
        </w:tc>
        <w:tc>
          <w:tcPr>
            <w:tcW w:w="1697"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Anatomi Öğretim Üyeleri</w:t>
            </w:r>
          </w:p>
        </w:tc>
        <w:tc>
          <w:tcPr>
            <w:tcW w:w="998"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5</w:t>
            </w:r>
          </w:p>
        </w:tc>
        <w:tc>
          <w:tcPr>
            <w:tcW w:w="758"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2</w:t>
            </w:r>
          </w:p>
        </w:tc>
        <w:tc>
          <w:tcPr>
            <w:tcW w:w="2615"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LAB: Spinal cord</w:t>
            </w:r>
          </w:p>
        </w:tc>
        <w:tc>
          <w:tcPr>
            <w:tcW w:w="1701"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All members of Anatomy Dept</w:t>
            </w:r>
          </w:p>
        </w:tc>
        <w:tc>
          <w:tcPr>
            <w:tcW w:w="1417"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5</w:t>
            </w:r>
          </w:p>
        </w:tc>
        <w:tc>
          <w:tcPr>
            <w:tcW w:w="560"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2</w:t>
            </w:r>
          </w:p>
        </w:tc>
      </w:tr>
      <w:tr w:rsidR="0016633B" w:rsidRPr="00403D9D" w:rsidTr="002D5F02">
        <w:trPr>
          <w:trHeight w:val="288"/>
        </w:trPr>
        <w:tc>
          <w:tcPr>
            <w:tcW w:w="1809"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lastRenderedPageBreak/>
              <w:t> </w:t>
            </w:r>
          </w:p>
        </w:tc>
        <w:tc>
          <w:tcPr>
            <w:tcW w:w="2721"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LAB: Bulbus,Pons, Mesencephalon,Serebellum, Diencephalon</w:t>
            </w:r>
          </w:p>
        </w:tc>
        <w:tc>
          <w:tcPr>
            <w:tcW w:w="1697"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Anatomi Öğretim Üyeleri</w:t>
            </w:r>
          </w:p>
        </w:tc>
        <w:tc>
          <w:tcPr>
            <w:tcW w:w="998"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5</w:t>
            </w:r>
          </w:p>
        </w:tc>
        <w:tc>
          <w:tcPr>
            <w:tcW w:w="758"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2</w:t>
            </w:r>
          </w:p>
        </w:tc>
        <w:tc>
          <w:tcPr>
            <w:tcW w:w="2615"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LAB:Bulbus, pons, mesencephalon, cerebellum, diencephalon</w:t>
            </w:r>
          </w:p>
        </w:tc>
        <w:tc>
          <w:tcPr>
            <w:tcW w:w="1701"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All members of Anatomy Dept</w:t>
            </w:r>
          </w:p>
        </w:tc>
        <w:tc>
          <w:tcPr>
            <w:tcW w:w="1417"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5</w:t>
            </w:r>
          </w:p>
        </w:tc>
        <w:tc>
          <w:tcPr>
            <w:tcW w:w="560"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2</w:t>
            </w:r>
          </w:p>
        </w:tc>
      </w:tr>
      <w:tr w:rsidR="0016633B" w:rsidRPr="00403D9D" w:rsidTr="002D5F02">
        <w:trPr>
          <w:trHeight w:val="288"/>
        </w:trPr>
        <w:tc>
          <w:tcPr>
            <w:tcW w:w="1809"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 </w:t>
            </w:r>
          </w:p>
        </w:tc>
        <w:tc>
          <w:tcPr>
            <w:tcW w:w="2721"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LAB: Kraniyal sinirler</w:t>
            </w:r>
          </w:p>
        </w:tc>
        <w:tc>
          <w:tcPr>
            <w:tcW w:w="1697"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Anatomi Öğretim Üyeleri</w:t>
            </w:r>
          </w:p>
        </w:tc>
        <w:tc>
          <w:tcPr>
            <w:tcW w:w="998"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5</w:t>
            </w:r>
          </w:p>
        </w:tc>
        <w:tc>
          <w:tcPr>
            <w:tcW w:w="758"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2</w:t>
            </w:r>
          </w:p>
        </w:tc>
        <w:tc>
          <w:tcPr>
            <w:tcW w:w="2615"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LAB: Cranial nerves</w:t>
            </w:r>
          </w:p>
        </w:tc>
        <w:tc>
          <w:tcPr>
            <w:tcW w:w="1701"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All members of Anatomy Dept</w:t>
            </w:r>
          </w:p>
        </w:tc>
        <w:tc>
          <w:tcPr>
            <w:tcW w:w="1417"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5</w:t>
            </w:r>
          </w:p>
        </w:tc>
        <w:tc>
          <w:tcPr>
            <w:tcW w:w="560"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2</w:t>
            </w:r>
          </w:p>
        </w:tc>
      </w:tr>
      <w:tr w:rsidR="0016633B" w:rsidRPr="00403D9D" w:rsidTr="002D5F02">
        <w:trPr>
          <w:trHeight w:val="288"/>
        </w:trPr>
        <w:tc>
          <w:tcPr>
            <w:tcW w:w="1809"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 </w:t>
            </w:r>
          </w:p>
        </w:tc>
        <w:tc>
          <w:tcPr>
            <w:tcW w:w="2721"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 xml:space="preserve">LAB: Beyin ventrikülleri, Beyin zarları, Dural sinuslar, SSS’nin arter ve venleri </w:t>
            </w:r>
          </w:p>
        </w:tc>
        <w:tc>
          <w:tcPr>
            <w:tcW w:w="1697"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Anatomi Öğretim Üyeleri</w:t>
            </w:r>
          </w:p>
        </w:tc>
        <w:tc>
          <w:tcPr>
            <w:tcW w:w="998"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5</w:t>
            </w:r>
          </w:p>
        </w:tc>
        <w:tc>
          <w:tcPr>
            <w:tcW w:w="758"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2</w:t>
            </w:r>
          </w:p>
        </w:tc>
        <w:tc>
          <w:tcPr>
            <w:tcW w:w="2615"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LAB: Brain ventricles, meninges and sinuses, CNS vessels</w:t>
            </w:r>
          </w:p>
        </w:tc>
        <w:tc>
          <w:tcPr>
            <w:tcW w:w="1701"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All members of Anatomy Dept</w:t>
            </w:r>
          </w:p>
        </w:tc>
        <w:tc>
          <w:tcPr>
            <w:tcW w:w="1417"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5</w:t>
            </w:r>
          </w:p>
        </w:tc>
        <w:tc>
          <w:tcPr>
            <w:tcW w:w="560"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2</w:t>
            </w:r>
          </w:p>
        </w:tc>
      </w:tr>
      <w:tr w:rsidR="0016633B" w:rsidRPr="00403D9D" w:rsidTr="002D5F02">
        <w:trPr>
          <w:trHeight w:val="288"/>
        </w:trPr>
        <w:tc>
          <w:tcPr>
            <w:tcW w:w="1809"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 </w:t>
            </w:r>
          </w:p>
        </w:tc>
        <w:tc>
          <w:tcPr>
            <w:tcW w:w="2721"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LAB: Spinal Sinirler ve Otonom Sinir Sistemi</w:t>
            </w:r>
          </w:p>
        </w:tc>
        <w:tc>
          <w:tcPr>
            <w:tcW w:w="1697"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Anatomi Öğretim Üyeleri</w:t>
            </w:r>
          </w:p>
        </w:tc>
        <w:tc>
          <w:tcPr>
            <w:tcW w:w="998"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5</w:t>
            </w:r>
          </w:p>
        </w:tc>
        <w:tc>
          <w:tcPr>
            <w:tcW w:w="758"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2</w:t>
            </w:r>
          </w:p>
        </w:tc>
        <w:tc>
          <w:tcPr>
            <w:tcW w:w="2615"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 xml:space="preserve">LAB: Spinal Nerves and Autonomic nervous system </w:t>
            </w:r>
          </w:p>
        </w:tc>
        <w:tc>
          <w:tcPr>
            <w:tcW w:w="1701"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All members of Anatomy Dept</w:t>
            </w:r>
          </w:p>
        </w:tc>
        <w:tc>
          <w:tcPr>
            <w:tcW w:w="1417"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5</w:t>
            </w:r>
          </w:p>
        </w:tc>
        <w:tc>
          <w:tcPr>
            <w:tcW w:w="560"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2</w:t>
            </w:r>
          </w:p>
        </w:tc>
      </w:tr>
      <w:tr w:rsidR="0016633B" w:rsidRPr="00403D9D" w:rsidTr="002D5F02">
        <w:trPr>
          <w:trHeight w:val="288"/>
        </w:trPr>
        <w:tc>
          <w:tcPr>
            <w:tcW w:w="1809" w:type="dxa"/>
            <w:vAlign w:val="center"/>
          </w:tcPr>
          <w:p w:rsidR="0016633B" w:rsidRPr="00202235" w:rsidRDefault="0016633B" w:rsidP="002D5F02">
            <w:pPr>
              <w:rPr>
                <w:color w:val="0D0D0D" w:themeColor="text1" w:themeTint="F2"/>
                <w:sz w:val="18"/>
                <w:szCs w:val="18"/>
              </w:rPr>
            </w:pPr>
          </w:p>
        </w:tc>
        <w:tc>
          <w:tcPr>
            <w:tcW w:w="2721"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LAB:Göz Anatomisi</w:t>
            </w:r>
          </w:p>
        </w:tc>
        <w:tc>
          <w:tcPr>
            <w:tcW w:w="1697"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Anatomi Öğretim Üyeleri</w:t>
            </w:r>
          </w:p>
        </w:tc>
        <w:tc>
          <w:tcPr>
            <w:tcW w:w="998"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5</w:t>
            </w:r>
          </w:p>
        </w:tc>
        <w:tc>
          <w:tcPr>
            <w:tcW w:w="758"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2</w:t>
            </w:r>
          </w:p>
        </w:tc>
        <w:tc>
          <w:tcPr>
            <w:tcW w:w="2615"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LAB: Eye</w:t>
            </w:r>
          </w:p>
        </w:tc>
        <w:tc>
          <w:tcPr>
            <w:tcW w:w="1701"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All members of Anatomy Dept</w:t>
            </w:r>
          </w:p>
        </w:tc>
        <w:tc>
          <w:tcPr>
            <w:tcW w:w="1417"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5</w:t>
            </w:r>
          </w:p>
        </w:tc>
        <w:tc>
          <w:tcPr>
            <w:tcW w:w="560"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2</w:t>
            </w:r>
          </w:p>
        </w:tc>
      </w:tr>
      <w:tr w:rsidR="0016633B" w:rsidRPr="00403D9D" w:rsidTr="002D5F02">
        <w:trPr>
          <w:trHeight w:val="288"/>
        </w:trPr>
        <w:tc>
          <w:tcPr>
            <w:tcW w:w="1809" w:type="dxa"/>
            <w:vAlign w:val="center"/>
          </w:tcPr>
          <w:p w:rsidR="0016633B" w:rsidRPr="00202235" w:rsidRDefault="0016633B" w:rsidP="002D5F02">
            <w:pPr>
              <w:rPr>
                <w:color w:val="0D0D0D" w:themeColor="text1" w:themeTint="F2"/>
                <w:sz w:val="18"/>
                <w:szCs w:val="18"/>
              </w:rPr>
            </w:pPr>
          </w:p>
        </w:tc>
        <w:tc>
          <w:tcPr>
            <w:tcW w:w="2721"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LAB: Kulak Anatomisi</w:t>
            </w:r>
          </w:p>
        </w:tc>
        <w:tc>
          <w:tcPr>
            <w:tcW w:w="1697"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Anatomi Öğretim Üyeleri</w:t>
            </w:r>
          </w:p>
        </w:tc>
        <w:tc>
          <w:tcPr>
            <w:tcW w:w="998"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5</w:t>
            </w:r>
          </w:p>
        </w:tc>
        <w:tc>
          <w:tcPr>
            <w:tcW w:w="758"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2</w:t>
            </w:r>
          </w:p>
        </w:tc>
        <w:tc>
          <w:tcPr>
            <w:tcW w:w="2615"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LAB: Ear</w:t>
            </w:r>
          </w:p>
        </w:tc>
        <w:tc>
          <w:tcPr>
            <w:tcW w:w="1701"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All members of Anatomy Dept</w:t>
            </w:r>
          </w:p>
        </w:tc>
        <w:tc>
          <w:tcPr>
            <w:tcW w:w="1417"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5</w:t>
            </w:r>
          </w:p>
        </w:tc>
        <w:tc>
          <w:tcPr>
            <w:tcW w:w="560"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2</w:t>
            </w:r>
          </w:p>
        </w:tc>
      </w:tr>
      <w:tr w:rsidR="0016633B" w:rsidRPr="00403D9D" w:rsidTr="002D5F02">
        <w:trPr>
          <w:trHeight w:val="288"/>
        </w:trPr>
        <w:tc>
          <w:tcPr>
            <w:tcW w:w="1809" w:type="dxa"/>
            <w:vAlign w:val="center"/>
          </w:tcPr>
          <w:p w:rsidR="0016633B" w:rsidRPr="00403D9D" w:rsidRDefault="0016633B" w:rsidP="002D5F02">
            <w:pPr>
              <w:rPr>
                <w:b/>
                <w:bCs/>
                <w:sz w:val="18"/>
                <w:szCs w:val="18"/>
              </w:rPr>
            </w:pPr>
            <w:r w:rsidRPr="00403D9D">
              <w:rPr>
                <w:b/>
                <w:bCs/>
                <w:sz w:val="18"/>
                <w:szCs w:val="18"/>
              </w:rPr>
              <w:t>FİZYOLOJİ</w:t>
            </w:r>
          </w:p>
        </w:tc>
        <w:tc>
          <w:tcPr>
            <w:tcW w:w="2721" w:type="dxa"/>
            <w:vAlign w:val="center"/>
          </w:tcPr>
          <w:p w:rsidR="0016633B" w:rsidRPr="00403D9D" w:rsidRDefault="0016633B" w:rsidP="002D5F02">
            <w:pPr>
              <w:rPr>
                <w:sz w:val="18"/>
                <w:szCs w:val="18"/>
              </w:rPr>
            </w:pPr>
            <w:r w:rsidRPr="00403D9D">
              <w:rPr>
                <w:sz w:val="18"/>
                <w:szCs w:val="18"/>
              </w:rPr>
              <w:t xml:space="preserve">Sinir Sisteminin Fonksiyonel Organizasyonu </w:t>
            </w:r>
          </w:p>
        </w:tc>
        <w:tc>
          <w:tcPr>
            <w:tcW w:w="1697" w:type="dxa"/>
            <w:vAlign w:val="center"/>
          </w:tcPr>
          <w:p w:rsidR="0016633B" w:rsidRPr="00403D9D" w:rsidRDefault="0016633B" w:rsidP="002D5F02">
            <w:pPr>
              <w:rPr>
                <w:sz w:val="18"/>
                <w:szCs w:val="18"/>
              </w:rPr>
            </w:pPr>
            <w:r w:rsidRPr="00DA5BF0">
              <w:rPr>
                <w:sz w:val="18"/>
                <w:szCs w:val="18"/>
              </w:rPr>
              <w:t>Dr. Salime Akçakaya Tek</w:t>
            </w:r>
          </w:p>
        </w:tc>
        <w:tc>
          <w:tcPr>
            <w:tcW w:w="998" w:type="dxa"/>
            <w:vAlign w:val="center"/>
          </w:tcPr>
          <w:p w:rsidR="0016633B" w:rsidRPr="00403D9D" w:rsidRDefault="0016633B" w:rsidP="002D5F02">
            <w:pPr>
              <w:rPr>
                <w:sz w:val="18"/>
                <w:szCs w:val="18"/>
              </w:rPr>
            </w:pPr>
            <w:r w:rsidRPr="00403D9D">
              <w:rPr>
                <w:sz w:val="18"/>
                <w:szCs w:val="18"/>
              </w:rPr>
              <w:t>5</w:t>
            </w:r>
          </w:p>
        </w:tc>
        <w:tc>
          <w:tcPr>
            <w:tcW w:w="758" w:type="dxa"/>
            <w:vAlign w:val="center"/>
          </w:tcPr>
          <w:p w:rsidR="0016633B" w:rsidRPr="00403D9D" w:rsidRDefault="0016633B" w:rsidP="002D5F02">
            <w:pPr>
              <w:rPr>
                <w:sz w:val="18"/>
                <w:szCs w:val="18"/>
              </w:rPr>
            </w:pPr>
            <w:r w:rsidRPr="00403D9D">
              <w:rPr>
                <w:sz w:val="18"/>
                <w:szCs w:val="18"/>
              </w:rPr>
              <w:t>2</w:t>
            </w:r>
          </w:p>
        </w:tc>
        <w:tc>
          <w:tcPr>
            <w:tcW w:w="2615" w:type="dxa"/>
            <w:vAlign w:val="center"/>
          </w:tcPr>
          <w:p w:rsidR="0016633B" w:rsidRPr="00403D9D" w:rsidRDefault="0016633B" w:rsidP="002D5F02">
            <w:pPr>
              <w:rPr>
                <w:sz w:val="18"/>
                <w:szCs w:val="18"/>
              </w:rPr>
            </w:pPr>
            <w:r w:rsidRPr="00403D9D">
              <w:rPr>
                <w:sz w:val="18"/>
                <w:szCs w:val="18"/>
              </w:rPr>
              <w:t>Functional organization of the nervous system</w:t>
            </w:r>
          </w:p>
        </w:tc>
        <w:tc>
          <w:tcPr>
            <w:tcW w:w="1701" w:type="dxa"/>
            <w:vAlign w:val="center"/>
          </w:tcPr>
          <w:p w:rsidR="0016633B" w:rsidRPr="00403D9D" w:rsidRDefault="0016633B" w:rsidP="002D5F02">
            <w:pPr>
              <w:rPr>
                <w:sz w:val="18"/>
                <w:szCs w:val="18"/>
              </w:rPr>
            </w:pPr>
            <w:r w:rsidRPr="00403D9D">
              <w:rPr>
                <w:sz w:val="18"/>
                <w:szCs w:val="18"/>
              </w:rPr>
              <w:t>Prof. Dr. Fahri Bayıroğlu</w:t>
            </w:r>
          </w:p>
        </w:tc>
        <w:tc>
          <w:tcPr>
            <w:tcW w:w="1417" w:type="dxa"/>
            <w:vAlign w:val="center"/>
          </w:tcPr>
          <w:p w:rsidR="0016633B" w:rsidRPr="00403D9D" w:rsidRDefault="0016633B" w:rsidP="002D5F02">
            <w:pPr>
              <w:rPr>
                <w:sz w:val="18"/>
                <w:szCs w:val="18"/>
              </w:rPr>
            </w:pPr>
            <w:r w:rsidRPr="00403D9D">
              <w:rPr>
                <w:sz w:val="18"/>
                <w:szCs w:val="18"/>
              </w:rPr>
              <w:t>5</w:t>
            </w:r>
          </w:p>
        </w:tc>
        <w:tc>
          <w:tcPr>
            <w:tcW w:w="560" w:type="dxa"/>
            <w:vAlign w:val="center"/>
          </w:tcPr>
          <w:p w:rsidR="0016633B" w:rsidRPr="00403D9D" w:rsidRDefault="0016633B" w:rsidP="002D5F02">
            <w:pPr>
              <w:rPr>
                <w:sz w:val="18"/>
                <w:szCs w:val="18"/>
              </w:rPr>
            </w:pPr>
            <w:r w:rsidRPr="00403D9D">
              <w:rPr>
                <w:sz w:val="18"/>
                <w:szCs w:val="18"/>
              </w:rPr>
              <w:t>2</w:t>
            </w:r>
          </w:p>
        </w:tc>
      </w:tr>
      <w:tr w:rsidR="0016633B" w:rsidRPr="00403D9D" w:rsidTr="002D5F02">
        <w:trPr>
          <w:trHeight w:val="288"/>
        </w:trPr>
        <w:tc>
          <w:tcPr>
            <w:tcW w:w="1809" w:type="dxa"/>
            <w:vAlign w:val="center"/>
          </w:tcPr>
          <w:p w:rsidR="0016633B" w:rsidRPr="00403D9D" w:rsidRDefault="0016633B" w:rsidP="002D5F02">
            <w:pPr>
              <w:rPr>
                <w:sz w:val="18"/>
                <w:szCs w:val="18"/>
              </w:rPr>
            </w:pPr>
            <w:r w:rsidRPr="00403D9D">
              <w:rPr>
                <w:sz w:val="18"/>
                <w:szCs w:val="18"/>
              </w:rPr>
              <w:t> </w:t>
            </w:r>
          </w:p>
        </w:tc>
        <w:tc>
          <w:tcPr>
            <w:tcW w:w="2721" w:type="dxa"/>
            <w:vAlign w:val="center"/>
          </w:tcPr>
          <w:p w:rsidR="0016633B" w:rsidRPr="00403D9D" w:rsidRDefault="0016633B" w:rsidP="002D5F02">
            <w:pPr>
              <w:rPr>
                <w:sz w:val="18"/>
                <w:szCs w:val="18"/>
              </w:rPr>
            </w:pPr>
            <w:r w:rsidRPr="00403D9D">
              <w:rPr>
                <w:sz w:val="18"/>
                <w:szCs w:val="18"/>
              </w:rPr>
              <w:t>Medulla Spinalis ve Beyin Sapı</w:t>
            </w:r>
          </w:p>
        </w:tc>
        <w:tc>
          <w:tcPr>
            <w:tcW w:w="1697" w:type="dxa"/>
            <w:vAlign w:val="center"/>
          </w:tcPr>
          <w:p w:rsidR="0016633B" w:rsidRPr="00403D9D" w:rsidRDefault="0016633B" w:rsidP="002D5F02">
            <w:pPr>
              <w:rPr>
                <w:sz w:val="18"/>
                <w:szCs w:val="18"/>
              </w:rPr>
            </w:pPr>
            <w:r w:rsidRPr="00194C23">
              <w:rPr>
                <w:sz w:val="18"/>
                <w:szCs w:val="18"/>
              </w:rPr>
              <w:t>Dr. Salime Akçakaya Tek</w:t>
            </w:r>
          </w:p>
        </w:tc>
        <w:tc>
          <w:tcPr>
            <w:tcW w:w="998" w:type="dxa"/>
            <w:vAlign w:val="center"/>
          </w:tcPr>
          <w:p w:rsidR="0016633B" w:rsidRPr="00403D9D" w:rsidRDefault="0016633B" w:rsidP="002D5F02">
            <w:pPr>
              <w:rPr>
                <w:sz w:val="18"/>
                <w:szCs w:val="18"/>
              </w:rPr>
            </w:pPr>
            <w:r w:rsidRPr="00403D9D">
              <w:rPr>
                <w:sz w:val="18"/>
                <w:szCs w:val="18"/>
              </w:rPr>
              <w:t>5</w:t>
            </w:r>
          </w:p>
        </w:tc>
        <w:tc>
          <w:tcPr>
            <w:tcW w:w="758" w:type="dxa"/>
            <w:vAlign w:val="center"/>
          </w:tcPr>
          <w:p w:rsidR="0016633B" w:rsidRPr="00403D9D" w:rsidRDefault="0016633B" w:rsidP="002D5F02">
            <w:pPr>
              <w:rPr>
                <w:sz w:val="18"/>
                <w:szCs w:val="18"/>
              </w:rPr>
            </w:pPr>
            <w:r>
              <w:rPr>
                <w:sz w:val="18"/>
                <w:szCs w:val="18"/>
              </w:rPr>
              <w:t>2</w:t>
            </w:r>
          </w:p>
        </w:tc>
        <w:tc>
          <w:tcPr>
            <w:tcW w:w="2615" w:type="dxa"/>
            <w:vAlign w:val="center"/>
          </w:tcPr>
          <w:p w:rsidR="0016633B" w:rsidRPr="00403D9D" w:rsidRDefault="0016633B" w:rsidP="002D5F02">
            <w:pPr>
              <w:rPr>
                <w:sz w:val="18"/>
                <w:szCs w:val="18"/>
              </w:rPr>
            </w:pPr>
            <w:r w:rsidRPr="00403D9D">
              <w:rPr>
                <w:sz w:val="18"/>
                <w:szCs w:val="18"/>
              </w:rPr>
              <w:t>Medulla Spinalis and Brain Stem</w:t>
            </w:r>
          </w:p>
        </w:tc>
        <w:tc>
          <w:tcPr>
            <w:tcW w:w="1701" w:type="dxa"/>
            <w:vAlign w:val="center"/>
          </w:tcPr>
          <w:p w:rsidR="0016633B" w:rsidRPr="00403D9D" w:rsidRDefault="0016633B" w:rsidP="002D5F02">
            <w:pPr>
              <w:rPr>
                <w:sz w:val="18"/>
                <w:szCs w:val="18"/>
              </w:rPr>
            </w:pPr>
            <w:r w:rsidRPr="00403D9D">
              <w:rPr>
                <w:sz w:val="18"/>
                <w:szCs w:val="18"/>
              </w:rPr>
              <w:t>Prof. Dr. Fahri Bayıroğlu</w:t>
            </w:r>
          </w:p>
        </w:tc>
        <w:tc>
          <w:tcPr>
            <w:tcW w:w="1417" w:type="dxa"/>
            <w:vAlign w:val="center"/>
          </w:tcPr>
          <w:p w:rsidR="0016633B" w:rsidRPr="00403D9D" w:rsidRDefault="0016633B" w:rsidP="002D5F02">
            <w:pPr>
              <w:rPr>
                <w:sz w:val="18"/>
                <w:szCs w:val="18"/>
              </w:rPr>
            </w:pPr>
            <w:r w:rsidRPr="00403D9D">
              <w:rPr>
                <w:sz w:val="18"/>
                <w:szCs w:val="18"/>
              </w:rPr>
              <w:t>5</w:t>
            </w:r>
          </w:p>
        </w:tc>
        <w:tc>
          <w:tcPr>
            <w:tcW w:w="560" w:type="dxa"/>
            <w:vAlign w:val="center"/>
          </w:tcPr>
          <w:p w:rsidR="0016633B" w:rsidRPr="00403D9D" w:rsidRDefault="0016633B" w:rsidP="002D5F02">
            <w:pPr>
              <w:rPr>
                <w:sz w:val="18"/>
                <w:szCs w:val="18"/>
              </w:rPr>
            </w:pPr>
            <w:r>
              <w:rPr>
                <w:sz w:val="18"/>
                <w:szCs w:val="18"/>
              </w:rPr>
              <w:t>2</w:t>
            </w:r>
          </w:p>
        </w:tc>
      </w:tr>
      <w:tr w:rsidR="0016633B" w:rsidRPr="00403D9D" w:rsidTr="002D5F02">
        <w:trPr>
          <w:trHeight w:val="288"/>
        </w:trPr>
        <w:tc>
          <w:tcPr>
            <w:tcW w:w="1809" w:type="dxa"/>
            <w:vAlign w:val="center"/>
          </w:tcPr>
          <w:p w:rsidR="0016633B" w:rsidRPr="00403D9D" w:rsidRDefault="0016633B" w:rsidP="002D5F02">
            <w:pPr>
              <w:rPr>
                <w:sz w:val="18"/>
                <w:szCs w:val="18"/>
              </w:rPr>
            </w:pPr>
            <w:r w:rsidRPr="00403D9D">
              <w:rPr>
                <w:sz w:val="18"/>
                <w:szCs w:val="18"/>
              </w:rPr>
              <w:t> </w:t>
            </w:r>
          </w:p>
        </w:tc>
        <w:tc>
          <w:tcPr>
            <w:tcW w:w="2721" w:type="dxa"/>
            <w:vAlign w:val="center"/>
          </w:tcPr>
          <w:p w:rsidR="0016633B" w:rsidRPr="00403D9D" w:rsidRDefault="0016633B" w:rsidP="002D5F02">
            <w:pPr>
              <w:rPr>
                <w:sz w:val="18"/>
                <w:szCs w:val="18"/>
              </w:rPr>
            </w:pPr>
            <w:r w:rsidRPr="00403D9D">
              <w:rPr>
                <w:sz w:val="18"/>
                <w:szCs w:val="18"/>
              </w:rPr>
              <w:t>Retiküler Formasyon ve Talamus</w:t>
            </w:r>
          </w:p>
        </w:tc>
        <w:tc>
          <w:tcPr>
            <w:tcW w:w="1697" w:type="dxa"/>
            <w:vAlign w:val="center"/>
          </w:tcPr>
          <w:p w:rsidR="0016633B" w:rsidRPr="00403D9D" w:rsidRDefault="0016633B" w:rsidP="002D5F02">
            <w:pPr>
              <w:rPr>
                <w:sz w:val="18"/>
                <w:szCs w:val="18"/>
              </w:rPr>
            </w:pPr>
            <w:r w:rsidRPr="00194C23">
              <w:rPr>
                <w:sz w:val="18"/>
                <w:szCs w:val="18"/>
              </w:rPr>
              <w:t>Dr. Salime Akçakaya Tek</w:t>
            </w:r>
          </w:p>
        </w:tc>
        <w:tc>
          <w:tcPr>
            <w:tcW w:w="998" w:type="dxa"/>
            <w:vAlign w:val="center"/>
          </w:tcPr>
          <w:p w:rsidR="0016633B" w:rsidRPr="00403D9D" w:rsidRDefault="0016633B" w:rsidP="002D5F02">
            <w:pPr>
              <w:rPr>
                <w:sz w:val="18"/>
                <w:szCs w:val="18"/>
              </w:rPr>
            </w:pPr>
            <w:r w:rsidRPr="00403D9D">
              <w:rPr>
                <w:sz w:val="18"/>
                <w:szCs w:val="18"/>
              </w:rPr>
              <w:t>5</w:t>
            </w:r>
          </w:p>
        </w:tc>
        <w:tc>
          <w:tcPr>
            <w:tcW w:w="758" w:type="dxa"/>
            <w:vAlign w:val="center"/>
          </w:tcPr>
          <w:p w:rsidR="0016633B" w:rsidRPr="00403D9D" w:rsidRDefault="0016633B" w:rsidP="002D5F02">
            <w:pPr>
              <w:rPr>
                <w:sz w:val="18"/>
                <w:szCs w:val="18"/>
              </w:rPr>
            </w:pPr>
            <w:r w:rsidRPr="00403D9D">
              <w:rPr>
                <w:sz w:val="18"/>
                <w:szCs w:val="18"/>
              </w:rPr>
              <w:t>1</w:t>
            </w:r>
          </w:p>
        </w:tc>
        <w:tc>
          <w:tcPr>
            <w:tcW w:w="2615" w:type="dxa"/>
            <w:vAlign w:val="center"/>
          </w:tcPr>
          <w:p w:rsidR="0016633B" w:rsidRPr="00403D9D" w:rsidRDefault="0016633B" w:rsidP="002D5F02">
            <w:pPr>
              <w:rPr>
                <w:sz w:val="18"/>
                <w:szCs w:val="18"/>
              </w:rPr>
            </w:pPr>
            <w:r w:rsidRPr="00403D9D">
              <w:rPr>
                <w:sz w:val="18"/>
                <w:szCs w:val="18"/>
              </w:rPr>
              <w:t>Reticular formation and Thalamus</w:t>
            </w:r>
          </w:p>
        </w:tc>
        <w:tc>
          <w:tcPr>
            <w:tcW w:w="1701" w:type="dxa"/>
            <w:vAlign w:val="center"/>
          </w:tcPr>
          <w:p w:rsidR="0016633B" w:rsidRPr="00403D9D" w:rsidRDefault="0016633B" w:rsidP="002D5F02">
            <w:pPr>
              <w:rPr>
                <w:sz w:val="18"/>
                <w:szCs w:val="18"/>
              </w:rPr>
            </w:pPr>
            <w:r w:rsidRPr="00403D9D">
              <w:rPr>
                <w:sz w:val="18"/>
                <w:szCs w:val="18"/>
              </w:rPr>
              <w:t>Prof. Dr. Fahri Bayıroğlu</w:t>
            </w:r>
          </w:p>
        </w:tc>
        <w:tc>
          <w:tcPr>
            <w:tcW w:w="1417" w:type="dxa"/>
            <w:vAlign w:val="center"/>
          </w:tcPr>
          <w:p w:rsidR="0016633B" w:rsidRPr="00403D9D" w:rsidRDefault="0016633B" w:rsidP="002D5F02">
            <w:pPr>
              <w:rPr>
                <w:sz w:val="18"/>
                <w:szCs w:val="18"/>
              </w:rPr>
            </w:pPr>
            <w:r w:rsidRPr="00403D9D">
              <w:rPr>
                <w:sz w:val="18"/>
                <w:szCs w:val="18"/>
              </w:rPr>
              <w:t>5</w:t>
            </w:r>
          </w:p>
        </w:tc>
        <w:tc>
          <w:tcPr>
            <w:tcW w:w="560" w:type="dxa"/>
            <w:vAlign w:val="center"/>
          </w:tcPr>
          <w:p w:rsidR="0016633B" w:rsidRPr="00403D9D" w:rsidRDefault="0016633B" w:rsidP="002D5F02">
            <w:pPr>
              <w:rPr>
                <w:sz w:val="18"/>
                <w:szCs w:val="18"/>
              </w:rPr>
            </w:pPr>
            <w:r w:rsidRPr="00403D9D">
              <w:rPr>
                <w:sz w:val="18"/>
                <w:szCs w:val="18"/>
              </w:rPr>
              <w:t>1</w:t>
            </w:r>
          </w:p>
        </w:tc>
      </w:tr>
      <w:tr w:rsidR="0016633B" w:rsidRPr="00403D9D" w:rsidTr="002D5F02">
        <w:trPr>
          <w:trHeight w:val="288"/>
        </w:trPr>
        <w:tc>
          <w:tcPr>
            <w:tcW w:w="1809" w:type="dxa"/>
            <w:vAlign w:val="center"/>
          </w:tcPr>
          <w:p w:rsidR="0016633B" w:rsidRPr="00403D9D" w:rsidRDefault="0016633B" w:rsidP="002D5F02">
            <w:pPr>
              <w:rPr>
                <w:sz w:val="18"/>
                <w:szCs w:val="18"/>
              </w:rPr>
            </w:pPr>
            <w:r w:rsidRPr="00403D9D">
              <w:rPr>
                <w:sz w:val="18"/>
                <w:szCs w:val="18"/>
              </w:rPr>
              <w:t> </w:t>
            </w:r>
          </w:p>
        </w:tc>
        <w:tc>
          <w:tcPr>
            <w:tcW w:w="2721" w:type="dxa"/>
            <w:vAlign w:val="center"/>
          </w:tcPr>
          <w:p w:rsidR="0016633B" w:rsidRPr="00403D9D" w:rsidRDefault="0016633B" w:rsidP="002D5F02">
            <w:pPr>
              <w:rPr>
                <w:sz w:val="18"/>
                <w:szCs w:val="18"/>
              </w:rPr>
            </w:pPr>
            <w:r w:rsidRPr="00403D9D">
              <w:rPr>
                <w:sz w:val="18"/>
                <w:szCs w:val="18"/>
              </w:rPr>
              <w:t>Kraniyal Sinirler</w:t>
            </w:r>
          </w:p>
        </w:tc>
        <w:tc>
          <w:tcPr>
            <w:tcW w:w="1697" w:type="dxa"/>
            <w:vAlign w:val="center"/>
          </w:tcPr>
          <w:p w:rsidR="0016633B" w:rsidRPr="00403D9D" w:rsidRDefault="0016633B" w:rsidP="002D5F02">
            <w:pPr>
              <w:rPr>
                <w:sz w:val="18"/>
                <w:szCs w:val="18"/>
              </w:rPr>
            </w:pPr>
            <w:r w:rsidRPr="00403D9D">
              <w:rPr>
                <w:sz w:val="18"/>
                <w:szCs w:val="18"/>
              </w:rPr>
              <w:t>Prof. Dr. Fahri Bayıroğlu</w:t>
            </w:r>
          </w:p>
        </w:tc>
        <w:tc>
          <w:tcPr>
            <w:tcW w:w="998" w:type="dxa"/>
            <w:vAlign w:val="center"/>
          </w:tcPr>
          <w:p w:rsidR="0016633B" w:rsidRPr="00403D9D" w:rsidRDefault="0016633B" w:rsidP="002D5F02">
            <w:pPr>
              <w:rPr>
                <w:sz w:val="18"/>
                <w:szCs w:val="18"/>
              </w:rPr>
            </w:pPr>
            <w:r w:rsidRPr="00403D9D">
              <w:rPr>
                <w:sz w:val="18"/>
                <w:szCs w:val="18"/>
              </w:rPr>
              <w:t>5</w:t>
            </w:r>
          </w:p>
        </w:tc>
        <w:tc>
          <w:tcPr>
            <w:tcW w:w="758" w:type="dxa"/>
            <w:vAlign w:val="center"/>
          </w:tcPr>
          <w:p w:rsidR="0016633B" w:rsidRPr="00403D9D" w:rsidRDefault="0016633B" w:rsidP="002D5F02">
            <w:pPr>
              <w:rPr>
                <w:sz w:val="18"/>
                <w:szCs w:val="18"/>
              </w:rPr>
            </w:pPr>
            <w:r w:rsidRPr="00403D9D">
              <w:rPr>
                <w:sz w:val="18"/>
                <w:szCs w:val="18"/>
              </w:rPr>
              <w:t>2</w:t>
            </w:r>
          </w:p>
        </w:tc>
        <w:tc>
          <w:tcPr>
            <w:tcW w:w="2615" w:type="dxa"/>
            <w:vAlign w:val="center"/>
          </w:tcPr>
          <w:p w:rsidR="0016633B" w:rsidRPr="00403D9D" w:rsidRDefault="0016633B" w:rsidP="002D5F02">
            <w:pPr>
              <w:rPr>
                <w:sz w:val="18"/>
                <w:szCs w:val="18"/>
              </w:rPr>
            </w:pPr>
            <w:r w:rsidRPr="00403D9D">
              <w:rPr>
                <w:sz w:val="18"/>
                <w:szCs w:val="18"/>
              </w:rPr>
              <w:t>Cranial Nerves</w:t>
            </w:r>
          </w:p>
        </w:tc>
        <w:tc>
          <w:tcPr>
            <w:tcW w:w="1701" w:type="dxa"/>
            <w:vAlign w:val="center"/>
          </w:tcPr>
          <w:p w:rsidR="0016633B" w:rsidRPr="00403D9D" w:rsidRDefault="0016633B" w:rsidP="002D5F02">
            <w:pPr>
              <w:rPr>
                <w:sz w:val="18"/>
                <w:szCs w:val="18"/>
              </w:rPr>
            </w:pPr>
            <w:r w:rsidRPr="00403D9D">
              <w:rPr>
                <w:sz w:val="18"/>
                <w:szCs w:val="18"/>
              </w:rPr>
              <w:t>Prof. Dr. Fahri Bayıroğlu</w:t>
            </w:r>
          </w:p>
        </w:tc>
        <w:tc>
          <w:tcPr>
            <w:tcW w:w="1417" w:type="dxa"/>
            <w:vAlign w:val="center"/>
          </w:tcPr>
          <w:p w:rsidR="0016633B" w:rsidRPr="00403D9D" w:rsidRDefault="0016633B" w:rsidP="002D5F02">
            <w:pPr>
              <w:rPr>
                <w:sz w:val="18"/>
                <w:szCs w:val="18"/>
              </w:rPr>
            </w:pPr>
            <w:r w:rsidRPr="00403D9D">
              <w:rPr>
                <w:sz w:val="18"/>
                <w:szCs w:val="18"/>
              </w:rPr>
              <w:t>5</w:t>
            </w:r>
          </w:p>
        </w:tc>
        <w:tc>
          <w:tcPr>
            <w:tcW w:w="560" w:type="dxa"/>
            <w:vAlign w:val="center"/>
          </w:tcPr>
          <w:p w:rsidR="0016633B" w:rsidRPr="00403D9D" w:rsidRDefault="0016633B" w:rsidP="002D5F02">
            <w:pPr>
              <w:rPr>
                <w:sz w:val="18"/>
                <w:szCs w:val="18"/>
              </w:rPr>
            </w:pPr>
            <w:r w:rsidRPr="00403D9D">
              <w:rPr>
                <w:sz w:val="18"/>
                <w:szCs w:val="18"/>
              </w:rPr>
              <w:t>2</w:t>
            </w:r>
          </w:p>
        </w:tc>
      </w:tr>
      <w:tr w:rsidR="0016633B" w:rsidRPr="00403D9D" w:rsidTr="002D5F02">
        <w:trPr>
          <w:trHeight w:val="288"/>
        </w:trPr>
        <w:tc>
          <w:tcPr>
            <w:tcW w:w="1809" w:type="dxa"/>
            <w:vAlign w:val="center"/>
          </w:tcPr>
          <w:p w:rsidR="0016633B" w:rsidRPr="00403D9D" w:rsidRDefault="0016633B" w:rsidP="002D5F02">
            <w:pPr>
              <w:rPr>
                <w:sz w:val="18"/>
                <w:szCs w:val="18"/>
              </w:rPr>
            </w:pPr>
            <w:r w:rsidRPr="00403D9D">
              <w:rPr>
                <w:sz w:val="18"/>
                <w:szCs w:val="18"/>
              </w:rPr>
              <w:t> </w:t>
            </w:r>
          </w:p>
        </w:tc>
        <w:tc>
          <w:tcPr>
            <w:tcW w:w="2721" w:type="dxa"/>
            <w:vAlign w:val="center"/>
          </w:tcPr>
          <w:p w:rsidR="0016633B" w:rsidRPr="00403D9D" w:rsidRDefault="0016633B" w:rsidP="002D5F02">
            <w:pPr>
              <w:rPr>
                <w:sz w:val="18"/>
                <w:szCs w:val="18"/>
              </w:rPr>
            </w:pPr>
            <w:r w:rsidRPr="00403D9D">
              <w:rPr>
                <w:sz w:val="18"/>
                <w:szCs w:val="18"/>
              </w:rPr>
              <w:t>Bazal Gangliyon Fonksiyonları</w:t>
            </w:r>
          </w:p>
        </w:tc>
        <w:tc>
          <w:tcPr>
            <w:tcW w:w="1697" w:type="dxa"/>
            <w:vAlign w:val="center"/>
          </w:tcPr>
          <w:p w:rsidR="0016633B" w:rsidRPr="00403D9D" w:rsidRDefault="00897E78" w:rsidP="002D5F02">
            <w:pPr>
              <w:rPr>
                <w:sz w:val="18"/>
                <w:szCs w:val="18"/>
              </w:rPr>
            </w:pPr>
            <w:r>
              <w:rPr>
                <w:sz w:val="18"/>
                <w:szCs w:val="18"/>
              </w:rPr>
              <w:t>Prof</w:t>
            </w:r>
            <w:r w:rsidRPr="00403D9D">
              <w:rPr>
                <w:sz w:val="18"/>
                <w:szCs w:val="18"/>
              </w:rPr>
              <w:t>.</w:t>
            </w:r>
            <w:r>
              <w:rPr>
                <w:sz w:val="18"/>
                <w:szCs w:val="18"/>
              </w:rPr>
              <w:t xml:space="preserve"> </w:t>
            </w:r>
            <w:r w:rsidRPr="00403D9D">
              <w:rPr>
                <w:sz w:val="18"/>
                <w:szCs w:val="18"/>
              </w:rPr>
              <w:t>Dr.</w:t>
            </w:r>
            <w:r>
              <w:rPr>
                <w:sz w:val="18"/>
                <w:szCs w:val="18"/>
              </w:rPr>
              <w:t xml:space="preserve"> </w:t>
            </w:r>
            <w:r w:rsidRPr="00403D9D">
              <w:rPr>
                <w:sz w:val="18"/>
                <w:szCs w:val="18"/>
              </w:rPr>
              <w:t>M.Salih Kaya</w:t>
            </w:r>
          </w:p>
        </w:tc>
        <w:tc>
          <w:tcPr>
            <w:tcW w:w="998" w:type="dxa"/>
            <w:vAlign w:val="center"/>
          </w:tcPr>
          <w:p w:rsidR="0016633B" w:rsidRPr="00403D9D" w:rsidRDefault="0016633B" w:rsidP="002D5F02">
            <w:pPr>
              <w:rPr>
                <w:sz w:val="18"/>
                <w:szCs w:val="18"/>
              </w:rPr>
            </w:pPr>
            <w:r w:rsidRPr="00403D9D">
              <w:rPr>
                <w:sz w:val="18"/>
                <w:szCs w:val="18"/>
              </w:rPr>
              <w:t>5</w:t>
            </w:r>
          </w:p>
        </w:tc>
        <w:tc>
          <w:tcPr>
            <w:tcW w:w="758" w:type="dxa"/>
            <w:vAlign w:val="center"/>
          </w:tcPr>
          <w:p w:rsidR="0016633B" w:rsidRPr="00403D9D" w:rsidRDefault="0016633B" w:rsidP="002D5F02">
            <w:pPr>
              <w:rPr>
                <w:sz w:val="18"/>
                <w:szCs w:val="18"/>
              </w:rPr>
            </w:pPr>
            <w:r w:rsidRPr="00403D9D">
              <w:rPr>
                <w:sz w:val="18"/>
                <w:szCs w:val="18"/>
              </w:rPr>
              <w:t>2</w:t>
            </w:r>
          </w:p>
        </w:tc>
        <w:tc>
          <w:tcPr>
            <w:tcW w:w="2615" w:type="dxa"/>
            <w:vAlign w:val="center"/>
          </w:tcPr>
          <w:p w:rsidR="0016633B" w:rsidRPr="00403D9D" w:rsidRDefault="0016633B" w:rsidP="002D5F02">
            <w:pPr>
              <w:rPr>
                <w:sz w:val="18"/>
                <w:szCs w:val="18"/>
              </w:rPr>
            </w:pPr>
            <w:r w:rsidRPr="00403D9D">
              <w:rPr>
                <w:sz w:val="18"/>
                <w:szCs w:val="18"/>
              </w:rPr>
              <w:t xml:space="preserve"> Functions of the basal ganglia</w:t>
            </w:r>
          </w:p>
        </w:tc>
        <w:tc>
          <w:tcPr>
            <w:tcW w:w="1701" w:type="dxa"/>
            <w:vAlign w:val="center"/>
          </w:tcPr>
          <w:p w:rsidR="0016633B" w:rsidRPr="00403D9D" w:rsidRDefault="00897E78" w:rsidP="002D5F02">
            <w:pPr>
              <w:rPr>
                <w:sz w:val="18"/>
                <w:szCs w:val="18"/>
              </w:rPr>
            </w:pPr>
            <w:r w:rsidRPr="00403D9D">
              <w:rPr>
                <w:sz w:val="18"/>
                <w:szCs w:val="18"/>
              </w:rPr>
              <w:t>Prof. Dr. Fahri Bayıroğlu</w:t>
            </w:r>
          </w:p>
        </w:tc>
        <w:tc>
          <w:tcPr>
            <w:tcW w:w="1417" w:type="dxa"/>
            <w:vAlign w:val="center"/>
          </w:tcPr>
          <w:p w:rsidR="0016633B" w:rsidRPr="00403D9D" w:rsidRDefault="0016633B" w:rsidP="002D5F02">
            <w:pPr>
              <w:rPr>
                <w:sz w:val="18"/>
                <w:szCs w:val="18"/>
              </w:rPr>
            </w:pPr>
            <w:r w:rsidRPr="00403D9D">
              <w:rPr>
                <w:sz w:val="18"/>
                <w:szCs w:val="18"/>
              </w:rPr>
              <w:t>5</w:t>
            </w:r>
          </w:p>
        </w:tc>
        <w:tc>
          <w:tcPr>
            <w:tcW w:w="560" w:type="dxa"/>
            <w:vAlign w:val="center"/>
          </w:tcPr>
          <w:p w:rsidR="0016633B" w:rsidRPr="00403D9D" w:rsidRDefault="0016633B" w:rsidP="002D5F02">
            <w:pPr>
              <w:rPr>
                <w:sz w:val="18"/>
                <w:szCs w:val="18"/>
              </w:rPr>
            </w:pPr>
            <w:r w:rsidRPr="00403D9D">
              <w:rPr>
                <w:sz w:val="18"/>
                <w:szCs w:val="18"/>
              </w:rPr>
              <w:t>2</w:t>
            </w:r>
          </w:p>
        </w:tc>
      </w:tr>
      <w:tr w:rsidR="0016633B" w:rsidRPr="00403D9D" w:rsidTr="002D5F02">
        <w:trPr>
          <w:trHeight w:val="288"/>
        </w:trPr>
        <w:tc>
          <w:tcPr>
            <w:tcW w:w="1809" w:type="dxa"/>
            <w:vAlign w:val="center"/>
          </w:tcPr>
          <w:p w:rsidR="0016633B" w:rsidRPr="00403D9D" w:rsidRDefault="0016633B" w:rsidP="002D5F02">
            <w:pPr>
              <w:rPr>
                <w:sz w:val="18"/>
                <w:szCs w:val="18"/>
              </w:rPr>
            </w:pPr>
            <w:r w:rsidRPr="00403D9D">
              <w:rPr>
                <w:sz w:val="18"/>
                <w:szCs w:val="18"/>
              </w:rPr>
              <w:t> </w:t>
            </w:r>
          </w:p>
        </w:tc>
        <w:tc>
          <w:tcPr>
            <w:tcW w:w="2721" w:type="dxa"/>
            <w:vAlign w:val="center"/>
          </w:tcPr>
          <w:p w:rsidR="0016633B" w:rsidRPr="00403D9D" w:rsidRDefault="0016633B" w:rsidP="002D5F02">
            <w:pPr>
              <w:rPr>
                <w:sz w:val="18"/>
                <w:szCs w:val="18"/>
              </w:rPr>
            </w:pPr>
            <w:r w:rsidRPr="00403D9D">
              <w:rPr>
                <w:sz w:val="18"/>
                <w:szCs w:val="18"/>
              </w:rPr>
              <w:t>Serebellum</w:t>
            </w:r>
          </w:p>
        </w:tc>
        <w:tc>
          <w:tcPr>
            <w:tcW w:w="1697" w:type="dxa"/>
            <w:vAlign w:val="center"/>
          </w:tcPr>
          <w:p w:rsidR="0016633B" w:rsidRPr="00403D9D" w:rsidRDefault="00897E78" w:rsidP="002D5F02">
            <w:pPr>
              <w:rPr>
                <w:sz w:val="18"/>
                <w:szCs w:val="18"/>
              </w:rPr>
            </w:pPr>
            <w:r>
              <w:rPr>
                <w:sz w:val="18"/>
                <w:szCs w:val="18"/>
              </w:rPr>
              <w:t>Prof</w:t>
            </w:r>
            <w:r w:rsidRPr="00403D9D">
              <w:rPr>
                <w:sz w:val="18"/>
                <w:szCs w:val="18"/>
              </w:rPr>
              <w:t>.</w:t>
            </w:r>
            <w:r>
              <w:rPr>
                <w:sz w:val="18"/>
                <w:szCs w:val="18"/>
              </w:rPr>
              <w:t xml:space="preserve"> </w:t>
            </w:r>
            <w:r w:rsidRPr="00403D9D">
              <w:rPr>
                <w:sz w:val="18"/>
                <w:szCs w:val="18"/>
              </w:rPr>
              <w:t>Dr.</w:t>
            </w:r>
            <w:r>
              <w:rPr>
                <w:sz w:val="18"/>
                <w:szCs w:val="18"/>
              </w:rPr>
              <w:t xml:space="preserve"> </w:t>
            </w:r>
            <w:r w:rsidRPr="00403D9D">
              <w:rPr>
                <w:sz w:val="18"/>
                <w:szCs w:val="18"/>
              </w:rPr>
              <w:t>M.Salih Kaya</w:t>
            </w:r>
          </w:p>
        </w:tc>
        <w:tc>
          <w:tcPr>
            <w:tcW w:w="998" w:type="dxa"/>
            <w:vAlign w:val="center"/>
          </w:tcPr>
          <w:p w:rsidR="0016633B" w:rsidRPr="00403D9D" w:rsidRDefault="0016633B" w:rsidP="002D5F02">
            <w:pPr>
              <w:rPr>
                <w:sz w:val="18"/>
                <w:szCs w:val="18"/>
              </w:rPr>
            </w:pPr>
            <w:r w:rsidRPr="00403D9D">
              <w:rPr>
                <w:sz w:val="18"/>
                <w:szCs w:val="18"/>
              </w:rPr>
              <w:t>5</w:t>
            </w:r>
          </w:p>
        </w:tc>
        <w:tc>
          <w:tcPr>
            <w:tcW w:w="758" w:type="dxa"/>
            <w:vAlign w:val="center"/>
          </w:tcPr>
          <w:p w:rsidR="0016633B" w:rsidRPr="00403D9D" w:rsidRDefault="0016633B" w:rsidP="002D5F02">
            <w:pPr>
              <w:rPr>
                <w:sz w:val="18"/>
                <w:szCs w:val="18"/>
              </w:rPr>
            </w:pPr>
            <w:r w:rsidRPr="00403D9D">
              <w:rPr>
                <w:sz w:val="18"/>
                <w:szCs w:val="18"/>
              </w:rPr>
              <w:t>2</w:t>
            </w:r>
          </w:p>
        </w:tc>
        <w:tc>
          <w:tcPr>
            <w:tcW w:w="2615" w:type="dxa"/>
            <w:vAlign w:val="center"/>
          </w:tcPr>
          <w:p w:rsidR="0016633B" w:rsidRPr="00403D9D" w:rsidRDefault="0016633B" w:rsidP="002D5F02">
            <w:pPr>
              <w:rPr>
                <w:sz w:val="18"/>
                <w:szCs w:val="18"/>
              </w:rPr>
            </w:pPr>
            <w:r w:rsidRPr="00403D9D">
              <w:rPr>
                <w:sz w:val="18"/>
                <w:szCs w:val="18"/>
              </w:rPr>
              <w:t>Cerebellum</w:t>
            </w:r>
          </w:p>
        </w:tc>
        <w:tc>
          <w:tcPr>
            <w:tcW w:w="1701" w:type="dxa"/>
            <w:vAlign w:val="center"/>
          </w:tcPr>
          <w:p w:rsidR="0016633B" w:rsidRPr="00403D9D" w:rsidRDefault="0016633B" w:rsidP="002D5F02">
            <w:pPr>
              <w:rPr>
                <w:sz w:val="18"/>
                <w:szCs w:val="18"/>
              </w:rPr>
            </w:pPr>
            <w:r w:rsidRPr="00403D9D">
              <w:rPr>
                <w:sz w:val="18"/>
                <w:szCs w:val="18"/>
              </w:rPr>
              <w:t>Prof. Dr. Fahri Bayıroğlu</w:t>
            </w:r>
          </w:p>
        </w:tc>
        <w:tc>
          <w:tcPr>
            <w:tcW w:w="1417" w:type="dxa"/>
            <w:vAlign w:val="center"/>
          </w:tcPr>
          <w:p w:rsidR="0016633B" w:rsidRPr="00403D9D" w:rsidRDefault="0016633B" w:rsidP="002D5F02">
            <w:pPr>
              <w:rPr>
                <w:sz w:val="18"/>
                <w:szCs w:val="18"/>
              </w:rPr>
            </w:pPr>
            <w:r w:rsidRPr="00403D9D">
              <w:rPr>
                <w:sz w:val="18"/>
                <w:szCs w:val="18"/>
              </w:rPr>
              <w:t>5</w:t>
            </w:r>
          </w:p>
        </w:tc>
        <w:tc>
          <w:tcPr>
            <w:tcW w:w="560" w:type="dxa"/>
            <w:vAlign w:val="center"/>
          </w:tcPr>
          <w:p w:rsidR="0016633B" w:rsidRPr="00403D9D" w:rsidRDefault="0016633B" w:rsidP="002D5F02">
            <w:pPr>
              <w:rPr>
                <w:sz w:val="18"/>
                <w:szCs w:val="18"/>
              </w:rPr>
            </w:pPr>
            <w:r w:rsidRPr="00403D9D">
              <w:rPr>
                <w:sz w:val="18"/>
                <w:szCs w:val="18"/>
              </w:rPr>
              <w:t>2</w:t>
            </w:r>
          </w:p>
        </w:tc>
      </w:tr>
      <w:tr w:rsidR="0016633B" w:rsidRPr="00403D9D" w:rsidTr="002D5F02">
        <w:trPr>
          <w:trHeight w:val="288"/>
        </w:trPr>
        <w:tc>
          <w:tcPr>
            <w:tcW w:w="1809" w:type="dxa"/>
            <w:vAlign w:val="center"/>
          </w:tcPr>
          <w:p w:rsidR="0016633B" w:rsidRPr="00403D9D" w:rsidRDefault="0016633B" w:rsidP="002D5F02">
            <w:pPr>
              <w:rPr>
                <w:sz w:val="18"/>
                <w:szCs w:val="18"/>
              </w:rPr>
            </w:pPr>
            <w:r w:rsidRPr="00403D9D">
              <w:rPr>
                <w:sz w:val="18"/>
                <w:szCs w:val="18"/>
              </w:rPr>
              <w:t> </w:t>
            </w:r>
          </w:p>
        </w:tc>
        <w:tc>
          <w:tcPr>
            <w:tcW w:w="2721" w:type="dxa"/>
            <w:vAlign w:val="center"/>
          </w:tcPr>
          <w:p w:rsidR="0016633B" w:rsidRPr="00403D9D" w:rsidRDefault="0016633B" w:rsidP="002D5F02">
            <w:pPr>
              <w:rPr>
                <w:sz w:val="18"/>
                <w:szCs w:val="18"/>
              </w:rPr>
            </w:pPr>
            <w:r w:rsidRPr="00403D9D">
              <w:rPr>
                <w:sz w:val="18"/>
                <w:szCs w:val="18"/>
              </w:rPr>
              <w:t>Serebral Korteks</w:t>
            </w:r>
          </w:p>
        </w:tc>
        <w:tc>
          <w:tcPr>
            <w:tcW w:w="1697" w:type="dxa"/>
            <w:vAlign w:val="center"/>
          </w:tcPr>
          <w:p w:rsidR="0016633B" w:rsidRPr="00403D9D" w:rsidRDefault="00897E78" w:rsidP="002D5F02">
            <w:pPr>
              <w:rPr>
                <w:sz w:val="18"/>
                <w:szCs w:val="18"/>
              </w:rPr>
            </w:pPr>
            <w:r>
              <w:rPr>
                <w:sz w:val="18"/>
                <w:szCs w:val="18"/>
              </w:rPr>
              <w:t>Prof</w:t>
            </w:r>
            <w:r w:rsidRPr="00403D9D">
              <w:rPr>
                <w:sz w:val="18"/>
                <w:szCs w:val="18"/>
              </w:rPr>
              <w:t>.</w:t>
            </w:r>
            <w:r>
              <w:rPr>
                <w:sz w:val="18"/>
                <w:szCs w:val="18"/>
              </w:rPr>
              <w:t xml:space="preserve"> </w:t>
            </w:r>
            <w:r w:rsidRPr="00403D9D">
              <w:rPr>
                <w:sz w:val="18"/>
                <w:szCs w:val="18"/>
              </w:rPr>
              <w:t>Dr.</w:t>
            </w:r>
            <w:r>
              <w:rPr>
                <w:sz w:val="18"/>
                <w:szCs w:val="18"/>
              </w:rPr>
              <w:t xml:space="preserve"> </w:t>
            </w:r>
            <w:r w:rsidRPr="00403D9D">
              <w:rPr>
                <w:sz w:val="18"/>
                <w:szCs w:val="18"/>
              </w:rPr>
              <w:t>M.Salih Kaya</w:t>
            </w:r>
          </w:p>
        </w:tc>
        <w:tc>
          <w:tcPr>
            <w:tcW w:w="998" w:type="dxa"/>
            <w:vAlign w:val="center"/>
          </w:tcPr>
          <w:p w:rsidR="0016633B" w:rsidRPr="00403D9D" w:rsidRDefault="0016633B" w:rsidP="002D5F02">
            <w:pPr>
              <w:rPr>
                <w:sz w:val="18"/>
                <w:szCs w:val="18"/>
              </w:rPr>
            </w:pPr>
            <w:r w:rsidRPr="00403D9D">
              <w:rPr>
                <w:sz w:val="18"/>
                <w:szCs w:val="18"/>
              </w:rPr>
              <w:t>5</w:t>
            </w:r>
          </w:p>
        </w:tc>
        <w:tc>
          <w:tcPr>
            <w:tcW w:w="758" w:type="dxa"/>
            <w:vAlign w:val="center"/>
          </w:tcPr>
          <w:p w:rsidR="0016633B" w:rsidRPr="00403D9D" w:rsidRDefault="0016633B" w:rsidP="002D5F02">
            <w:pPr>
              <w:rPr>
                <w:sz w:val="18"/>
                <w:szCs w:val="18"/>
              </w:rPr>
            </w:pPr>
            <w:r w:rsidRPr="00403D9D">
              <w:rPr>
                <w:sz w:val="18"/>
                <w:szCs w:val="18"/>
              </w:rPr>
              <w:t>1</w:t>
            </w:r>
          </w:p>
        </w:tc>
        <w:tc>
          <w:tcPr>
            <w:tcW w:w="2615" w:type="dxa"/>
            <w:vAlign w:val="center"/>
          </w:tcPr>
          <w:p w:rsidR="0016633B" w:rsidRPr="00403D9D" w:rsidRDefault="0016633B" w:rsidP="002D5F02">
            <w:pPr>
              <w:rPr>
                <w:sz w:val="18"/>
                <w:szCs w:val="18"/>
              </w:rPr>
            </w:pPr>
            <w:r w:rsidRPr="00403D9D">
              <w:rPr>
                <w:sz w:val="18"/>
                <w:szCs w:val="18"/>
              </w:rPr>
              <w:t>Cerebral cortex</w:t>
            </w:r>
          </w:p>
        </w:tc>
        <w:tc>
          <w:tcPr>
            <w:tcW w:w="1701" w:type="dxa"/>
            <w:vAlign w:val="center"/>
          </w:tcPr>
          <w:p w:rsidR="0016633B" w:rsidRPr="00403D9D" w:rsidRDefault="00897E78" w:rsidP="002D5F02">
            <w:pPr>
              <w:rPr>
                <w:sz w:val="18"/>
                <w:szCs w:val="18"/>
              </w:rPr>
            </w:pPr>
            <w:r w:rsidRPr="00403D9D">
              <w:rPr>
                <w:sz w:val="18"/>
                <w:szCs w:val="18"/>
              </w:rPr>
              <w:t>Prof. Dr. Fahri Bayıroğlu</w:t>
            </w:r>
          </w:p>
        </w:tc>
        <w:tc>
          <w:tcPr>
            <w:tcW w:w="1417" w:type="dxa"/>
            <w:vAlign w:val="center"/>
          </w:tcPr>
          <w:p w:rsidR="0016633B" w:rsidRPr="00403D9D" w:rsidRDefault="0016633B" w:rsidP="002D5F02">
            <w:pPr>
              <w:rPr>
                <w:sz w:val="18"/>
                <w:szCs w:val="18"/>
              </w:rPr>
            </w:pPr>
            <w:r w:rsidRPr="00403D9D">
              <w:rPr>
                <w:sz w:val="18"/>
                <w:szCs w:val="18"/>
              </w:rPr>
              <w:t>5</w:t>
            </w:r>
          </w:p>
        </w:tc>
        <w:tc>
          <w:tcPr>
            <w:tcW w:w="560" w:type="dxa"/>
            <w:vAlign w:val="center"/>
          </w:tcPr>
          <w:p w:rsidR="0016633B" w:rsidRPr="00403D9D" w:rsidRDefault="0016633B" w:rsidP="002D5F02">
            <w:pPr>
              <w:rPr>
                <w:sz w:val="18"/>
                <w:szCs w:val="18"/>
              </w:rPr>
            </w:pPr>
            <w:r w:rsidRPr="00403D9D">
              <w:rPr>
                <w:sz w:val="18"/>
                <w:szCs w:val="18"/>
              </w:rPr>
              <w:t>1</w:t>
            </w:r>
          </w:p>
        </w:tc>
      </w:tr>
      <w:tr w:rsidR="0016633B" w:rsidRPr="00403D9D" w:rsidTr="002D5F02">
        <w:trPr>
          <w:trHeight w:val="288"/>
        </w:trPr>
        <w:tc>
          <w:tcPr>
            <w:tcW w:w="1809" w:type="dxa"/>
            <w:vAlign w:val="center"/>
          </w:tcPr>
          <w:p w:rsidR="0016633B" w:rsidRPr="00403D9D" w:rsidRDefault="0016633B" w:rsidP="002D5F02">
            <w:pPr>
              <w:rPr>
                <w:sz w:val="18"/>
                <w:szCs w:val="18"/>
              </w:rPr>
            </w:pPr>
            <w:r w:rsidRPr="00403D9D">
              <w:rPr>
                <w:sz w:val="18"/>
                <w:szCs w:val="18"/>
              </w:rPr>
              <w:t> </w:t>
            </w:r>
          </w:p>
        </w:tc>
        <w:tc>
          <w:tcPr>
            <w:tcW w:w="2721" w:type="dxa"/>
            <w:vAlign w:val="center"/>
          </w:tcPr>
          <w:p w:rsidR="0016633B" w:rsidRPr="00403D9D" w:rsidRDefault="0016633B" w:rsidP="002D5F02">
            <w:pPr>
              <w:rPr>
                <w:sz w:val="18"/>
                <w:szCs w:val="18"/>
              </w:rPr>
            </w:pPr>
            <w:r w:rsidRPr="00403D9D">
              <w:rPr>
                <w:sz w:val="18"/>
                <w:szCs w:val="18"/>
              </w:rPr>
              <w:t>Duyu Korteksi</w:t>
            </w:r>
          </w:p>
        </w:tc>
        <w:tc>
          <w:tcPr>
            <w:tcW w:w="1697" w:type="dxa"/>
            <w:vAlign w:val="center"/>
          </w:tcPr>
          <w:p w:rsidR="0016633B" w:rsidRPr="00403D9D" w:rsidRDefault="00897E78" w:rsidP="002D5F02">
            <w:pPr>
              <w:rPr>
                <w:sz w:val="18"/>
                <w:szCs w:val="18"/>
              </w:rPr>
            </w:pPr>
            <w:r w:rsidRPr="00DA5BF0">
              <w:rPr>
                <w:sz w:val="18"/>
                <w:szCs w:val="18"/>
              </w:rPr>
              <w:t>Dr. Salime Akçakaya Tek</w:t>
            </w:r>
          </w:p>
        </w:tc>
        <w:tc>
          <w:tcPr>
            <w:tcW w:w="998" w:type="dxa"/>
            <w:vAlign w:val="center"/>
          </w:tcPr>
          <w:p w:rsidR="0016633B" w:rsidRPr="00403D9D" w:rsidRDefault="0016633B" w:rsidP="002D5F02">
            <w:pPr>
              <w:rPr>
                <w:sz w:val="18"/>
                <w:szCs w:val="18"/>
              </w:rPr>
            </w:pPr>
            <w:r w:rsidRPr="00403D9D">
              <w:rPr>
                <w:sz w:val="18"/>
                <w:szCs w:val="18"/>
              </w:rPr>
              <w:t>5</w:t>
            </w:r>
          </w:p>
        </w:tc>
        <w:tc>
          <w:tcPr>
            <w:tcW w:w="758" w:type="dxa"/>
            <w:vAlign w:val="center"/>
          </w:tcPr>
          <w:p w:rsidR="0016633B" w:rsidRPr="00403D9D" w:rsidRDefault="0016633B" w:rsidP="002D5F02">
            <w:pPr>
              <w:rPr>
                <w:sz w:val="18"/>
                <w:szCs w:val="18"/>
              </w:rPr>
            </w:pPr>
            <w:r w:rsidRPr="00403D9D">
              <w:rPr>
                <w:sz w:val="18"/>
                <w:szCs w:val="18"/>
              </w:rPr>
              <w:t>1</w:t>
            </w:r>
          </w:p>
        </w:tc>
        <w:tc>
          <w:tcPr>
            <w:tcW w:w="2615" w:type="dxa"/>
            <w:vAlign w:val="center"/>
          </w:tcPr>
          <w:p w:rsidR="0016633B" w:rsidRPr="00403D9D" w:rsidRDefault="0016633B" w:rsidP="002D5F02">
            <w:pPr>
              <w:rPr>
                <w:sz w:val="18"/>
                <w:szCs w:val="18"/>
              </w:rPr>
            </w:pPr>
            <w:r w:rsidRPr="00403D9D">
              <w:rPr>
                <w:sz w:val="18"/>
                <w:szCs w:val="18"/>
              </w:rPr>
              <w:t>Sensory cortex</w:t>
            </w:r>
          </w:p>
        </w:tc>
        <w:tc>
          <w:tcPr>
            <w:tcW w:w="1701" w:type="dxa"/>
            <w:vAlign w:val="center"/>
          </w:tcPr>
          <w:p w:rsidR="0016633B" w:rsidRPr="00403D9D" w:rsidRDefault="00897E78" w:rsidP="002D5F02">
            <w:pPr>
              <w:rPr>
                <w:sz w:val="18"/>
                <w:szCs w:val="18"/>
              </w:rPr>
            </w:pPr>
            <w:r w:rsidRPr="00403D9D">
              <w:rPr>
                <w:sz w:val="18"/>
                <w:szCs w:val="18"/>
              </w:rPr>
              <w:t>Prof. Dr. Fahri Bayıroğlu</w:t>
            </w:r>
          </w:p>
        </w:tc>
        <w:tc>
          <w:tcPr>
            <w:tcW w:w="1417" w:type="dxa"/>
            <w:vAlign w:val="center"/>
          </w:tcPr>
          <w:p w:rsidR="0016633B" w:rsidRPr="00403D9D" w:rsidRDefault="0016633B" w:rsidP="002D5F02">
            <w:pPr>
              <w:rPr>
                <w:sz w:val="18"/>
                <w:szCs w:val="18"/>
              </w:rPr>
            </w:pPr>
            <w:r w:rsidRPr="00403D9D">
              <w:rPr>
                <w:sz w:val="18"/>
                <w:szCs w:val="18"/>
              </w:rPr>
              <w:t>5</w:t>
            </w:r>
          </w:p>
        </w:tc>
        <w:tc>
          <w:tcPr>
            <w:tcW w:w="560" w:type="dxa"/>
            <w:vAlign w:val="center"/>
          </w:tcPr>
          <w:p w:rsidR="0016633B" w:rsidRPr="00403D9D" w:rsidRDefault="0016633B" w:rsidP="002D5F02">
            <w:pPr>
              <w:rPr>
                <w:sz w:val="18"/>
                <w:szCs w:val="18"/>
              </w:rPr>
            </w:pPr>
            <w:r>
              <w:rPr>
                <w:sz w:val="18"/>
                <w:szCs w:val="18"/>
              </w:rPr>
              <w:t>1</w:t>
            </w:r>
          </w:p>
        </w:tc>
      </w:tr>
      <w:tr w:rsidR="0016633B" w:rsidRPr="00403D9D" w:rsidTr="002D5F02">
        <w:trPr>
          <w:trHeight w:val="288"/>
        </w:trPr>
        <w:tc>
          <w:tcPr>
            <w:tcW w:w="1809" w:type="dxa"/>
            <w:vAlign w:val="center"/>
          </w:tcPr>
          <w:p w:rsidR="0016633B" w:rsidRPr="00403D9D" w:rsidRDefault="0016633B" w:rsidP="002D5F02">
            <w:pPr>
              <w:rPr>
                <w:sz w:val="18"/>
                <w:szCs w:val="18"/>
              </w:rPr>
            </w:pPr>
            <w:r w:rsidRPr="00403D9D">
              <w:rPr>
                <w:sz w:val="18"/>
                <w:szCs w:val="18"/>
              </w:rPr>
              <w:t> </w:t>
            </w:r>
          </w:p>
        </w:tc>
        <w:tc>
          <w:tcPr>
            <w:tcW w:w="2721" w:type="dxa"/>
            <w:vAlign w:val="center"/>
          </w:tcPr>
          <w:p w:rsidR="0016633B" w:rsidRPr="00403D9D" w:rsidRDefault="0016633B" w:rsidP="002D5F02">
            <w:pPr>
              <w:rPr>
                <w:sz w:val="18"/>
                <w:szCs w:val="18"/>
              </w:rPr>
            </w:pPr>
            <w:r w:rsidRPr="00403D9D">
              <w:rPr>
                <w:sz w:val="18"/>
                <w:szCs w:val="18"/>
              </w:rPr>
              <w:t xml:space="preserve">Motor Korteks </w:t>
            </w:r>
          </w:p>
        </w:tc>
        <w:tc>
          <w:tcPr>
            <w:tcW w:w="1697" w:type="dxa"/>
            <w:vAlign w:val="center"/>
          </w:tcPr>
          <w:p w:rsidR="0016633B" w:rsidRPr="00403D9D" w:rsidRDefault="00897E78" w:rsidP="002D5F02">
            <w:pPr>
              <w:rPr>
                <w:sz w:val="18"/>
                <w:szCs w:val="18"/>
              </w:rPr>
            </w:pPr>
            <w:r w:rsidRPr="00DA5BF0">
              <w:rPr>
                <w:sz w:val="18"/>
                <w:szCs w:val="18"/>
              </w:rPr>
              <w:t>Dr. Salime Akçakaya Tek</w:t>
            </w:r>
          </w:p>
        </w:tc>
        <w:tc>
          <w:tcPr>
            <w:tcW w:w="998" w:type="dxa"/>
            <w:vAlign w:val="center"/>
          </w:tcPr>
          <w:p w:rsidR="0016633B" w:rsidRPr="00403D9D" w:rsidRDefault="0016633B" w:rsidP="002D5F02">
            <w:pPr>
              <w:rPr>
                <w:sz w:val="18"/>
                <w:szCs w:val="18"/>
              </w:rPr>
            </w:pPr>
            <w:r w:rsidRPr="00403D9D">
              <w:rPr>
                <w:sz w:val="18"/>
                <w:szCs w:val="18"/>
              </w:rPr>
              <w:t>5</w:t>
            </w:r>
          </w:p>
        </w:tc>
        <w:tc>
          <w:tcPr>
            <w:tcW w:w="758" w:type="dxa"/>
            <w:vAlign w:val="center"/>
          </w:tcPr>
          <w:p w:rsidR="0016633B" w:rsidRPr="00403D9D" w:rsidRDefault="0016633B" w:rsidP="002D5F02">
            <w:pPr>
              <w:rPr>
                <w:sz w:val="18"/>
                <w:szCs w:val="18"/>
              </w:rPr>
            </w:pPr>
            <w:r>
              <w:rPr>
                <w:sz w:val="18"/>
                <w:szCs w:val="18"/>
              </w:rPr>
              <w:t>4</w:t>
            </w:r>
          </w:p>
        </w:tc>
        <w:tc>
          <w:tcPr>
            <w:tcW w:w="2615" w:type="dxa"/>
            <w:vAlign w:val="center"/>
          </w:tcPr>
          <w:p w:rsidR="0016633B" w:rsidRPr="00403D9D" w:rsidRDefault="0016633B" w:rsidP="002D5F02">
            <w:pPr>
              <w:rPr>
                <w:sz w:val="18"/>
                <w:szCs w:val="18"/>
              </w:rPr>
            </w:pPr>
            <w:r w:rsidRPr="00403D9D">
              <w:rPr>
                <w:sz w:val="18"/>
                <w:szCs w:val="18"/>
              </w:rPr>
              <w:t>Motor Cortex</w:t>
            </w:r>
          </w:p>
        </w:tc>
        <w:tc>
          <w:tcPr>
            <w:tcW w:w="1701" w:type="dxa"/>
            <w:vAlign w:val="center"/>
          </w:tcPr>
          <w:p w:rsidR="0016633B" w:rsidRPr="00403D9D" w:rsidRDefault="00897E78" w:rsidP="002D5F02">
            <w:pPr>
              <w:rPr>
                <w:sz w:val="18"/>
                <w:szCs w:val="18"/>
              </w:rPr>
            </w:pPr>
            <w:r w:rsidRPr="00403D9D">
              <w:rPr>
                <w:sz w:val="18"/>
                <w:szCs w:val="18"/>
              </w:rPr>
              <w:t>Prof. Dr. Fahri Bayıroğlu</w:t>
            </w:r>
          </w:p>
        </w:tc>
        <w:tc>
          <w:tcPr>
            <w:tcW w:w="1417" w:type="dxa"/>
            <w:vAlign w:val="center"/>
          </w:tcPr>
          <w:p w:rsidR="0016633B" w:rsidRPr="00403D9D" w:rsidRDefault="0016633B" w:rsidP="002D5F02">
            <w:pPr>
              <w:rPr>
                <w:sz w:val="18"/>
                <w:szCs w:val="18"/>
              </w:rPr>
            </w:pPr>
            <w:r w:rsidRPr="00403D9D">
              <w:rPr>
                <w:sz w:val="18"/>
                <w:szCs w:val="18"/>
              </w:rPr>
              <w:t>5</w:t>
            </w:r>
          </w:p>
        </w:tc>
        <w:tc>
          <w:tcPr>
            <w:tcW w:w="560" w:type="dxa"/>
            <w:vAlign w:val="center"/>
          </w:tcPr>
          <w:p w:rsidR="0016633B" w:rsidRPr="00403D9D" w:rsidRDefault="0016633B" w:rsidP="002D5F02">
            <w:pPr>
              <w:rPr>
                <w:sz w:val="18"/>
                <w:szCs w:val="18"/>
              </w:rPr>
            </w:pPr>
            <w:r>
              <w:rPr>
                <w:sz w:val="18"/>
                <w:szCs w:val="18"/>
              </w:rPr>
              <w:t>2</w:t>
            </w:r>
          </w:p>
        </w:tc>
      </w:tr>
      <w:tr w:rsidR="0016633B" w:rsidRPr="00403D9D" w:rsidTr="002D5F02">
        <w:trPr>
          <w:trHeight w:val="288"/>
        </w:trPr>
        <w:tc>
          <w:tcPr>
            <w:tcW w:w="1809" w:type="dxa"/>
            <w:vAlign w:val="center"/>
          </w:tcPr>
          <w:p w:rsidR="0016633B" w:rsidRPr="00403D9D" w:rsidRDefault="0016633B" w:rsidP="002D5F02">
            <w:pPr>
              <w:rPr>
                <w:sz w:val="18"/>
                <w:szCs w:val="18"/>
              </w:rPr>
            </w:pPr>
            <w:r w:rsidRPr="00403D9D">
              <w:rPr>
                <w:sz w:val="18"/>
                <w:szCs w:val="18"/>
              </w:rPr>
              <w:t> </w:t>
            </w:r>
          </w:p>
        </w:tc>
        <w:tc>
          <w:tcPr>
            <w:tcW w:w="2721" w:type="dxa"/>
            <w:vAlign w:val="center"/>
          </w:tcPr>
          <w:p w:rsidR="0016633B" w:rsidRPr="00403D9D" w:rsidRDefault="0016633B" w:rsidP="002D5F02">
            <w:pPr>
              <w:rPr>
                <w:sz w:val="18"/>
                <w:szCs w:val="18"/>
              </w:rPr>
            </w:pPr>
            <w:r w:rsidRPr="00403D9D">
              <w:rPr>
                <w:sz w:val="18"/>
                <w:szCs w:val="18"/>
              </w:rPr>
              <w:t>Uyku Fizyolojisi</w:t>
            </w:r>
          </w:p>
        </w:tc>
        <w:tc>
          <w:tcPr>
            <w:tcW w:w="1697" w:type="dxa"/>
            <w:vAlign w:val="center"/>
          </w:tcPr>
          <w:p w:rsidR="0016633B" w:rsidRPr="00403D9D" w:rsidRDefault="0016633B" w:rsidP="002D5F02">
            <w:pPr>
              <w:rPr>
                <w:sz w:val="18"/>
                <w:szCs w:val="18"/>
              </w:rPr>
            </w:pPr>
            <w:r>
              <w:rPr>
                <w:sz w:val="18"/>
                <w:szCs w:val="18"/>
              </w:rPr>
              <w:t>Prof</w:t>
            </w:r>
            <w:r w:rsidRPr="00403D9D">
              <w:rPr>
                <w:sz w:val="18"/>
                <w:szCs w:val="18"/>
              </w:rPr>
              <w:t>.</w:t>
            </w:r>
            <w:r>
              <w:rPr>
                <w:sz w:val="18"/>
                <w:szCs w:val="18"/>
              </w:rPr>
              <w:t xml:space="preserve"> </w:t>
            </w:r>
            <w:r w:rsidRPr="00403D9D">
              <w:rPr>
                <w:sz w:val="18"/>
                <w:szCs w:val="18"/>
              </w:rPr>
              <w:t>Dr.</w:t>
            </w:r>
            <w:r>
              <w:rPr>
                <w:sz w:val="18"/>
                <w:szCs w:val="18"/>
              </w:rPr>
              <w:t xml:space="preserve"> </w:t>
            </w:r>
            <w:r w:rsidRPr="00403D9D">
              <w:rPr>
                <w:sz w:val="18"/>
                <w:szCs w:val="18"/>
              </w:rPr>
              <w:t>M.Salih Kaya</w:t>
            </w:r>
          </w:p>
        </w:tc>
        <w:tc>
          <w:tcPr>
            <w:tcW w:w="998" w:type="dxa"/>
            <w:vAlign w:val="center"/>
          </w:tcPr>
          <w:p w:rsidR="0016633B" w:rsidRPr="00403D9D" w:rsidRDefault="0016633B" w:rsidP="002D5F02">
            <w:pPr>
              <w:rPr>
                <w:sz w:val="18"/>
                <w:szCs w:val="18"/>
              </w:rPr>
            </w:pPr>
            <w:r w:rsidRPr="00403D9D">
              <w:rPr>
                <w:sz w:val="18"/>
                <w:szCs w:val="18"/>
              </w:rPr>
              <w:t>5</w:t>
            </w:r>
          </w:p>
        </w:tc>
        <w:tc>
          <w:tcPr>
            <w:tcW w:w="758" w:type="dxa"/>
            <w:vAlign w:val="center"/>
          </w:tcPr>
          <w:p w:rsidR="0016633B" w:rsidRPr="00403D9D" w:rsidRDefault="0016633B" w:rsidP="002D5F02">
            <w:pPr>
              <w:rPr>
                <w:sz w:val="18"/>
                <w:szCs w:val="18"/>
              </w:rPr>
            </w:pPr>
            <w:r>
              <w:rPr>
                <w:sz w:val="18"/>
                <w:szCs w:val="18"/>
              </w:rPr>
              <w:t>2</w:t>
            </w:r>
          </w:p>
        </w:tc>
        <w:tc>
          <w:tcPr>
            <w:tcW w:w="2615" w:type="dxa"/>
            <w:vAlign w:val="center"/>
          </w:tcPr>
          <w:p w:rsidR="0016633B" w:rsidRPr="00403D9D" w:rsidRDefault="0016633B" w:rsidP="002D5F02">
            <w:pPr>
              <w:rPr>
                <w:sz w:val="18"/>
                <w:szCs w:val="18"/>
              </w:rPr>
            </w:pPr>
            <w:r w:rsidRPr="00403D9D">
              <w:rPr>
                <w:sz w:val="18"/>
                <w:szCs w:val="18"/>
              </w:rPr>
              <w:t>Physiology of sleep</w:t>
            </w:r>
          </w:p>
        </w:tc>
        <w:tc>
          <w:tcPr>
            <w:tcW w:w="1701" w:type="dxa"/>
            <w:vAlign w:val="center"/>
          </w:tcPr>
          <w:p w:rsidR="0016633B" w:rsidRPr="00403D9D" w:rsidRDefault="0016633B" w:rsidP="002D5F02">
            <w:pPr>
              <w:rPr>
                <w:sz w:val="18"/>
                <w:szCs w:val="18"/>
              </w:rPr>
            </w:pPr>
            <w:r w:rsidRPr="00403D9D">
              <w:rPr>
                <w:sz w:val="18"/>
                <w:szCs w:val="18"/>
              </w:rPr>
              <w:t>Prof. Dr. Fahri Bayıroğlu</w:t>
            </w:r>
          </w:p>
        </w:tc>
        <w:tc>
          <w:tcPr>
            <w:tcW w:w="1417" w:type="dxa"/>
            <w:vAlign w:val="center"/>
          </w:tcPr>
          <w:p w:rsidR="0016633B" w:rsidRPr="00403D9D" w:rsidRDefault="0016633B" w:rsidP="002D5F02">
            <w:pPr>
              <w:rPr>
                <w:sz w:val="18"/>
                <w:szCs w:val="18"/>
              </w:rPr>
            </w:pPr>
            <w:r w:rsidRPr="00403D9D">
              <w:rPr>
                <w:sz w:val="18"/>
                <w:szCs w:val="18"/>
              </w:rPr>
              <w:t>5</w:t>
            </w:r>
          </w:p>
        </w:tc>
        <w:tc>
          <w:tcPr>
            <w:tcW w:w="560" w:type="dxa"/>
            <w:vAlign w:val="center"/>
          </w:tcPr>
          <w:p w:rsidR="0016633B" w:rsidRPr="00403D9D" w:rsidRDefault="0016633B" w:rsidP="002D5F02">
            <w:pPr>
              <w:rPr>
                <w:sz w:val="18"/>
                <w:szCs w:val="18"/>
              </w:rPr>
            </w:pPr>
            <w:r>
              <w:rPr>
                <w:sz w:val="18"/>
                <w:szCs w:val="18"/>
              </w:rPr>
              <w:t>2</w:t>
            </w:r>
          </w:p>
        </w:tc>
      </w:tr>
      <w:tr w:rsidR="0016633B" w:rsidRPr="00403D9D" w:rsidTr="002D5F02">
        <w:trPr>
          <w:trHeight w:val="288"/>
        </w:trPr>
        <w:tc>
          <w:tcPr>
            <w:tcW w:w="1809" w:type="dxa"/>
            <w:vAlign w:val="center"/>
          </w:tcPr>
          <w:p w:rsidR="0016633B" w:rsidRPr="00403D9D" w:rsidRDefault="0016633B" w:rsidP="002D5F02">
            <w:pPr>
              <w:rPr>
                <w:sz w:val="18"/>
                <w:szCs w:val="18"/>
              </w:rPr>
            </w:pPr>
            <w:r w:rsidRPr="00403D9D">
              <w:rPr>
                <w:sz w:val="18"/>
                <w:szCs w:val="18"/>
              </w:rPr>
              <w:t> </w:t>
            </w:r>
          </w:p>
        </w:tc>
        <w:tc>
          <w:tcPr>
            <w:tcW w:w="2721" w:type="dxa"/>
            <w:vAlign w:val="center"/>
          </w:tcPr>
          <w:p w:rsidR="0016633B" w:rsidRPr="00403D9D" w:rsidRDefault="0016633B" w:rsidP="002D5F02">
            <w:pPr>
              <w:rPr>
                <w:sz w:val="18"/>
                <w:szCs w:val="18"/>
              </w:rPr>
            </w:pPr>
            <w:r w:rsidRPr="00403D9D">
              <w:rPr>
                <w:sz w:val="18"/>
                <w:szCs w:val="18"/>
              </w:rPr>
              <w:t xml:space="preserve">Beynin Elektriksel Aktivitesi, EEG </w:t>
            </w:r>
          </w:p>
        </w:tc>
        <w:tc>
          <w:tcPr>
            <w:tcW w:w="1697" w:type="dxa"/>
            <w:vAlign w:val="center"/>
          </w:tcPr>
          <w:p w:rsidR="0016633B" w:rsidRPr="00403D9D" w:rsidRDefault="0016633B" w:rsidP="002D5F02">
            <w:pPr>
              <w:rPr>
                <w:sz w:val="18"/>
                <w:szCs w:val="18"/>
              </w:rPr>
            </w:pPr>
            <w:r>
              <w:rPr>
                <w:sz w:val="18"/>
                <w:szCs w:val="18"/>
              </w:rPr>
              <w:t>Prof</w:t>
            </w:r>
            <w:r w:rsidRPr="00403D9D">
              <w:rPr>
                <w:sz w:val="18"/>
                <w:szCs w:val="18"/>
              </w:rPr>
              <w:t>.</w:t>
            </w:r>
            <w:r>
              <w:rPr>
                <w:sz w:val="18"/>
                <w:szCs w:val="18"/>
              </w:rPr>
              <w:t xml:space="preserve"> </w:t>
            </w:r>
            <w:r w:rsidRPr="00403D9D">
              <w:rPr>
                <w:sz w:val="18"/>
                <w:szCs w:val="18"/>
              </w:rPr>
              <w:t>Dr.</w:t>
            </w:r>
            <w:r>
              <w:rPr>
                <w:sz w:val="18"/>
                <w:szCs w:val="18"/>
              </w:rPr>
              <w:t xml:space="preserve"> </w:t>
            </w:r>
            <w:r w:rsidRPr="00403D9D">
              <w:rPr>
                <w:sz w:val="18"/>
                <w:szCs w:val="18"/>
              </w:rPr>
              <w:t>M.Salih Kaya</w:t>
            </w:r>
          </w:p>
        </w:tc>
        <w:tc>
          <w:tcPr>
            <w:tcW w:w="998" w:type="dxa"/>
            <w:vAlign w:val="center"/>
          </w:tcPr>
          <w:p w:rsidR="0016633B" w:rsidRPr="00403D9D" w:rsidRDefault="0016633B" w:rsidP="002D5F02">
            <w:pPr>
              <w:rPr>
                <w:sz w:val="18"/>
                <w:szCs w:val="18"/>
              </w:rPr>
            </w:pPr>
            <w:r w:rsidRPr="00403D9D">
              <w:rPr>
                <w:sz w:val="18"/>
                <w:szCs w:val="18"/>
              </w:rPr>
              <w:t>5</w:t>
            </w:r>
          </w:p>
        </w:tc>
        <w:tc>
          <w:tcPr>
            <w:tcW w:w="758" w:type="dxa"/>
            <w:vAlign w:val="center"/>
          </w:tcPr>
          <w:p w:rsidR="0016633B" w:rsidRPr="00403D9D" w:rsidRDefault="0016633B" w:rsidP="002D5F02">
            <w:pPr>
              <w:rPr>
                <w:sz w:val="18"/>
                <w:szCs w:val="18"/>
              </w:rPr>
            </w:pPr>
            <w:r>
              <w:rPr>
                <w:sz w:val="18"/>
                <w:szCs w:val="18"/>
              </w:rPr>
              <w:t>1</w:t>
            </w:r>
          </w:p>
        </w:tc>
        <w:tc>
          <w:tcPr>
            <w:tcW w:w="2615" w:type="dxa"/>
            <w:vAlign w:val="center"/>
          </w:tcPr>
          <w:p w:rsidR="0016633B" w:rsidRPr="00403D9D" w:rsidRDefault="0016633B" w:rsidP="002D5F02">
            <w:pPr>
              <w:rPr>
                <w:sz w:val="18"/>
                <w:szCs w:val="18"/>
              </w:rPr>
            </w:pPr>
            <w:r w:rsidRPr="00403D9D">
              <w:rPr>
                <w:sz w:val="18"/>
                <w:szCs w:val="18"/>
              </w:rPr>
              <w:t xml:space="preserve">The Brain's Electrical Activity, EEG  </w:t>
            </w:r>
          </w:p>
        </w:tc>
        <w:tc>
          <w:tcPr>
            <w:tcW w:w="1701" w:type="dxa"/>
            <w:vAlign w:val="center"/>
          </w:tcPr>
          <w:p w:rsidR="0016633B" w:rsidRPr="00403D9D" w:rsidRDefault="0016633B" w:rsidP="002D5F02">
            <w:pPr>
              <w:rPr>
                <w:sz w:val="18"/>
                <w:szCs w:val="18"/>
              </w:rPr>
            </w:pPr>
            <w:r w:rsidRPr="00403D9D">
              <w:rPr>
                <w:sz w:val="18"/>
                <w:szCs w:val="18"/>
              </w:rPr>
              <w:t>Prof. Dr. Fahri Bayıroğlu</w:t>
            </w:r>
          </w:p>
        </w:tc>
        <w:tc>
          <w:tcPr>
            <w:tcW w:w="1417" w:type="dxa"/>
            <w:vAlign w:val="center"/>
          </w:tcPr>
          <w:p w:rsidR="0016633B" w:rsidRPr="00403D9D" w:rsidRDefault="0016633B" w:rsidP="002D5F02">
            <w:pPr>
              <w:rPr>
                <w:sz w:val="18"/>
                <w:szCs w:val="18"/>
              </w:rPr>
            </w:pPr>
            <w:r w:rsidRPr="00403D9D">
              <w:rPr>
                <w:sz w:val="18"/>
                <w:szCs w:val="18"/>
              </w:rPr>
              <w:t>5</w:t>
            </w:r>
          </w:p>
        </w:tc>
        <w:tc>
          <w:tcPr>
            <w:tcW w:w="560" w:type="dxa"/>
            <w:vAlign w:val="center"/>
          </w:tcPr>
          <w:p w:rsidR="0016633B" w:rsidRPr="00403D9D" w:rsidRDefault="0016633B" w:rsidP="002D5F02">
            <w:pPr>
              <w:rPr>
                <w:sz w:val="18"/>
                <w:szCs w:val="18"/>
              </w:rPr>
            </w:pPr>
            <w:r>
              <w:rPr>
                <w:sz w:val="18"/>
                <w:szCs w:val="18"/>
              </w:rPr>
              <w:t>1</w:t>
            </w:r>
          </w:p>
        </w:tc>
      </w:tr>
      <w:tr w:rsidR="0016633B" w:rsidRPr="00403D9D" w:rsidTr="002D5F02">
        <w:trPr>
          <w:trHeight w:val="288"/>
        </w:trPr>
        <w:tc>
          <w:tcPr>
            <w:tcW w:w="1809" w:type="dxa"/>
            <w:vAlign w:val="center"/>
          </w:tcPr>
          <w:p w:rsidR="0016633B" w:rsidRPr="00403D9D" w:rsidRDefault="0016633B" w:rsidP="002D5F02">
            <w:pPr>
              <w:rPr>
                <w:sz w:val="18"/>
                <w:szCs w:val="18"/>
              </w:rPr>
            </w:pPr>
            <w:r w:rsidRPr="00403D9D">
              <w:rPr>
                <w:sz w:val="18"/>
                <w:szCs w:val="18"/>
              </w:rPr>
              <w:t> </w:t>
            </w:r>
          </w:p>
        </w:tc>
        <w:tc>
          <w:tcPr>
            <w:tcW w:w="2721" w:type="dxa"/>
            <w:vAlign w:val="center"/>
          </w:tcPr>
          <w:p w:rsidR="0016633B" w:rsidRPr="00403D9D" w:rsidRDefault="0016633B" w:rsidP="002D5F02">
            <w:pPr>
              <w:rPr>
                <w:sz w:val="18"/>
                <w:szCs w:val="18"/>
              </w:rPr>
            </w:pPr>
            <w:r>
              <w:rPr>
                <w:sz w:val="18"/>
                <w:szCs w:val="18"/>
              </w:rPr>
              <w:t>Limbik S</w:t>
            </w:r>
            <w:r w:rsidRPr="00403D9D">
              <w:rPr>
                <w:sz w:val="18"/>
                <w:szCs w:val="18"/>
              </w:rPr>
              <w:t>istem ve Hipotalamus</w:t>
            </w:r>
          </w:p>
        </w:tc>
        <w:tc>
          <w:tcPr>
            <w:tcW w:w="1697" w:type="dxa"/>
            <w:vAlign w:val="center"/>
          </w:tcPr>
          <w:p w:rsidR="0016633B" w:rsidRPr="00403D9D" w:rsidRDefault="0016633B" w:rsidP="002D5F02">
            <w:pPr>
              <w:rPr>
                <w:sz w:val="18"/>
                <w:szCs w:val="18"/>
              </w:rPr>
            </w:pPr>
            <w:r>
              <w:rPr>
                <w:sz w:val="18"/>
                <w:szCs w:val="18"/>
              </w:rPr>
              <w:t>Prof</w:t>
            </w:r>
            <w:r w:rsidRPr="00403D9D">
              <w:rPr>
                <w:sz w:val="18"/>
                <w:szCs w:val="18"/>
              </w:rPr>
              <w:t>.</w:t>
            </w:r>
            <w:r>
              <w:rPr>
                <w:sz w:val="18"/>
                <w:szCs w:val="18"/>
              </w:rPr>
              <w:t xml:space="preserve"> </w:t>
            </w:r>
            <w:r w:rsidRPr="00403D9D">
              <w:rPr>
                <w:sz w:val="18"/>
                <w:szCs w:val="18"/>
              </w:rPr>
              <w:t>Dr.</w:t>
            </w:r>
            <w:r>
              <w:rPr>
                <w:sz w:val="18"/>
                <w:szCs w:val="18"/>
              </w:rPr>
              <w:t xml:space="preserve"> </w:t>
            </w:r>
            <w:r w:rsidRPr="00403D9D">
              <w:rPr>
                <w:sz w:val="18"/>
                <w:szCs w:val="18"/>
              </w:rPr>
              <w:t>M.Salih Kaya</w:t>
            </w:r>
          </w:p>
        </w:tc>
        <w:tc>
          <w:tcPr>
            <w:tcW w:w="998" w:type="dxa"/>
            <w:vAlign w:val="center"/>
          </w:tcPr>
          <w:p w:rsidR="0016633B" w:rsidRPr="00403D9D" w:rsidRDefault="0016633B" w:rsidP="002D5F02">
            <w:pPr>
              <w:rPr>
                <w:sz w:val="18"/>
                <w:szCs w:val="18"/>
              </w:rPr>
            </w:pPr>
            <w:r w:rsidRPr="00403D9D">
              <w:rPr>
                <w:sz w:val="18"/>
                <w:szCs w:val="18"/>
              </w:rPr>
              <w:t>5</w:t>
            </w:r>
          </w:p>
        </w:tc>
        <w:tc>
          <w:tcPr>
            <w:tcW w:w="758" w:type="dxa"/>
            <w:vAlign w:val="center"/>
          </w:tcPr>
          <w:p w:rsidR="0016633B" w:rsidRPr="00403D9D" w:rsidRDefault="0016633B" w:rsidP="002D5F02">
            <w:pPr>
              <w:rPr>
                <w:sz w:val="18"/>
                <w:szCs w:val="18"/>
              </w:rPr>
            </w:pPr>
            <w:r w:rsidRPr="00403D9D">
              <w:rPr>
                <w:sz w:val="18"/>
                <w:szCs w:val="18"/>
              </w:rPr>
              <w:t>2</w:t>
            </w:r>
          </w:p>
        </w:tc>
        <w:tc>
          <w:tcPr>
            <w:tcW w:w="2615" w:type="dxa"/>
            <w:vAlign w:val="center"/>
          </w:tcPr>
          <w:p w:rsidR="0016633B" w:rsidRPr="00403D9D" w:rsidRDefault="0016633B" w:rsidP="002D5F02">
            <w:pPr>
              <w:rPr>
                <w:sz w:val="18"/>
                <w:szCs w:val="18"/>
              </w:rPr>
            </w:pPr>
            <w:r w:rsidRPr="00403D9D">
              <w:rPr>
                <w:sz w:val="18"/>
                <w:szCs w:val="18"/>
              </w:rPr>
              <w:t>Limbic system and Hypothalamus</w:t>
            </w:r>
          </w:p>
        </w:tc>
        <w:tc>
          <w:tcPr>
            <w:tcW w:w="1701" w:type="dxa"/>
            <w:vAlign w:val="center"/>
          </w:tcPr>
          <w:p w:rsidR="0016633B" w:rsidRPr="00403D9D" w:rsidRDefault="00897E78" w:rsidP="002D5F02">
            <w:pPr>
              <w:rPr>
                <w:sz w:val="18"/>
                <w:szCs w:val="18"/>
              </w:rPr>
            </w:pPr>
            <w:r w:rsidRPr="00403D9D">
              <w:rPr>
                <w:sz w:val="18"/>
                <w:szCs w:val="18"/>
              </w:rPr>
              <w:t>Prof. Dr. Fahri Bayıroğlu</w:t>
            </w:r>
          </w:p>
        </w:tc>
        <w:tc>
          <w:tcPr>
            <w:tcW w:w="1417" w:type="dxa"/>
            <w:vAlign w:val="center"/>
          </w:tcPr>
          <w:p w:rsidR="0016633B" w:rsidRPr="00403D9D" w:rsidRDefault="0016633B" w:rsidP="002D5F02">
            <w:pPr>
              <w:rPr>
                <w:sz w:val="18"/>
                <w:szCs w:val="18"/>
              </w:rPr>
            </w:pPr>
            <w:r w:rsidRPr="00403D9D">
              <w:rPr>
                <w:sz w:val="18"/>
                <w:szCs w:val="18"/>
              </w:rPr>
              <w:t>5</w:t>
            </w:r>
          </w:p>
        </w:tc>
        <w:tc>
          <w:tcPr>
            <w:tcW w:w="560" w:type="dxa"/>
            <w:vAlign w:val="center"/>
          </w:tcPr>
          <w:p w:rsidR="0016633B" w:rsidRPr="00403D9D" w:rsidRDefault="0016633B" w:rsidP="002D5F02">
            <w:pPr>
              <w:rPr>
                <w:sz w:val="18"/>
                <w:szCs w:val="18"/>
              </w:rPr>
            </w:pPr>
            <w:r w:rsidRPr="00403D9D">
              <w:rPr>
                <w:sz w:val="18"/>
                <w:szCs w:val="18"/>
              </w:rPr>
              <w:t>2</w:t>
            </w:r>
          </w:p>
        </w:tc>
      </w:tr>
      <w:tr w:rsidR="0016633B" w:rsidRPr="00403D9D" w:rsidTr="002D5F02">
        <w:trPr>
          <w:trHeight w:val="288"/>
        </w:trPr>
        <w:tc>
          <w:tcPr>
            <w:tcW w:w="1809" w:type="dxa"/>
            <w:vAlign w:val="center"/>
          </w:tcPr>
          <w:p w:rsidR="0016633B" w:rsidRPr="00403D9D" w:rsidRDefault="0016633B" w:rsidP="002D5F02">
            <w:pPr>
              <w:rPr>
                <w:sz w:val="18"/>
                <w:szCs w:val="18"/>
              </w:rPr>
            </w:pPr>
            <w:r w:rsidRPr="00403D9D">
              <w:rPr>
                <w:sz w:val="18"/>
                <w:szCs w:val="18"/>
              </w:rPr>
              <w:t> </w:t>
            </w:r>
          </w:p>
        </w:tc>
        <w:tc>
          <w:tcPr>
            <w:tcW w:w="2721" w:type="dxa"/>
            <w:vAlign w:val="center"/>
          </w:tcPr>
          <w:p w:rsidR="0016633B" w:rsidRPr="00403D9D" w:rsidRDefault="0016633B" w:rsidP="002D5F02">
            <w:pPr>
              <w:rPr>
                <w:sz w:val="18"/>
                <w:szCs w:val="18"/>
              </w:rPr>
            </w:pPr>
            <w:r w:rsidRPr="00403D9D">
              <w:rPr>
                <w:sz w:val="18"/>
                <w:szCs w:val="18"/>
              </w:rPr>
              <w:t>Öğrenme ve Bellek</w:t>
            </w:r>
          </w:p>
        </w:tc>
        <w:tc>
          <w:tcPr>
            <w:tcW w:w="1697" w:type="dxa"/>
            <w:vAlign w:val="center"/>
          </w:tcPr>
          <w:p w:rsidR="0016633B" w:rsidRPr="00403D9D" w:rsidRDefault="0016633B" w:rsidP="002D5F02">
            <w:pPr>
              <w:rPr>
                <w:sz w:val="18"/>
                <w:szCs w:val="18"/>
              </w:rPr>
            </w:pPr>
            <w:r>
              <w:rPr>
                <w:sz w:val="18"/>
                <w:szCs w:val="18"/>
              </w:rPr>
              <w:t>Prof</w:t>
            </w:r>
            <w:r w:rsidRPr="00403D9D">
              <w:rPr>
                <w:sz w:val="18"/>
                <w:szCs w:val="18"/>
              </w:rPr>
              <w:t>.</w:t>
            </w:r>
            <w:r>
              <w:rPr>
                <w:sz w:val="18"/>
                <w:szCs w:val="18"/>
              </w:rPr>
              <w:t xml:space="preserve"> </w:t>
            </w:r>
            <w:r w:rsidRPr="00403D9D">
              <w:rPr>
                <w:sz w:val="18"/>
                <w:szCs w:val="18"/>
              </w:rPr>
              <w:t>Dr.</w:t>
            </w:r>
            <w:r>
              <w:rPr>
                <w:sz w:val="18"/>
                <w:szCs w:val="18"/>
              </w:rPr>
              <w:t xml:space="preserve"> </w:t>
            </w:r>
            <w:r w:rsidRPr="00403D9D">
              <w:rPr>
                <w:sz w:val="18"/>
                <w:szCs w:val="18"/>
              </w:rPr>
              <w:t>M.Salih Kaya</w:t>
            </w:r>
          </w:p>
        </w:tc>
        <w:tc>
          <w:tcPr>
            <w:tcW w:w="998" w:type="dxa"/>
            <w:vAlign w:val="center"/>
          </w:tcPr>
          <w:p w:rsidR="0016633B" w:rsidRPr="00403D9D" w:rsidRDefault="0016633B" w:rsidP="002D5F02">
            <w:pPr>
              <w:rPr>
                <w:sz w:val="18"/>
                <w:szCs w:val="18"/>
              </w:rPr>
            </w:pPr>
            <w:r w:rsidRPr="00403D9D">
              <w:rPr>
                <w:sz w:val="18"/>
                <w:szCs w:val="18"/>
              </w:rPr>
              <w:t>5</w:t>
            </w:r>
          </w:p>
        </w:tc>
        <w:tc>
          <w:tcPr>
            <w:tcW w:w="758" w:type="dxa"/>
            <w:vAlign w:val="center"/>
          </w:tcPr>
          <w:p w:rsidR="0016633B" w:rsidRPr="00403D9D" w:rsidRDefault="0016633B" w:rsidP="002D5F02">
            <w:pPr>
              <w:rPr>
                <w:sz w:val="18"/>
                <w:szCs w:val="18"/>
              </w:rPr>
            </w:pPr>
            <w:r w:rsidRPr="00403D9D">
              <w:rPr>
                <w:sz w:val="18"/>
                <w:szCs w:val="18"/>
              </w:rPr>
              <w:t>2</w:t>
            </w:r>
          </w:p>
        </w:tc>
        <w:tc>
          <w:tcPr>
            <w:tcW w:w="2615" w:type="dxa"/>
            <w:vAlign w:val="center"/>
          </w:tcPr>
          <w:p w:rsidR="0016633B" w:rsidRPr="00403D9D" w:rsidRDefault="0016633B" w:rsidP="002D5F02">
            <w:pPr>
              <w:rPr>
                <w:sz w:val="18"/>
                <w:szCs w:val="18"/>
              </w:rPr>
            </w:pPr>
            <w:r w:rsidRPr="00403D9D">
              <w:rPr>
                <w:sz w:val="18"/>
                <w:szCs w:val="18"/>
              </w:rPr>
              <w:t>Learning and memory</w:t>
            </w:r>
          </w:p>
        </w:tc>
        <w:tc>
          <w:tcPr>
            <w:tcW w:w="1701" w:type="dxa"/>
            <w:vAlign w:val="center"/>
          </w:tcPr>
          <w:p w:rsidR="0016633B" w:rsidRPr="00403D9D" w:rsidRDefault="0016633B" w:rsidP="002D5F02">
            <w:pPr>
              <w:rPr>
                <w:sz w:val="18"/>
                <w:szCs w:val="18"/>
              </w:rPr>
            </w:pPr>
            <w:r w:rsidRPr="00403D9D">
              <w:rPr>
                <w:sz w:val="18"/>
                <w:szCs w:val="18"/>
              </w:rPr>
              <w:t>Prof. Dr. Fahri Bayıroğlu</w:t>
            </w:r>
          </w:p>
        </w:tc>
        <w:tc>
          <w:tcPr>
            <w:tcW w:w="1417" w:type="dxa"/>
            <w:vAlign w:val="center"/>
          </w:tcPr>
          <w:p w:rsidR="0016633B" w:rsidRPr="00403D9D" w:rsidRDefault="0016633B" w:rsidP="002D5F02">
            <w:pPr>
              <w:rPr>
                <w:sz w:val="18"/>
                <w:szCs w:val="18"/>
              </w:rPr>
            </w:pPr>
            <w:r w:rsidRPr="00403D9D">
              <w:rPr>
                <w:sz w:val="18"/>
                <w:szCs w:val="18"/>
              </w:rPr>
              <w:t>5</w:t>
            </w:r>
          </w:p>
        </w:tc>
        <w:tc>
          <w:tcPr>
            <w:tcW w:w="560" w:type="dxa"/>
            <w:vAlign w:val="center"/>
          </w:tcPr>
          <w:p w:rsidR="0016633B" w:rsidRPr="00403D9D" w:rsidRDefault="0016633B" w:rsidP="002D5F02">
            <w:pPr>
              <w:rPr>
                <w:sz w:val="18"/>
                <w:szCs w:val="18"/>
              </w:rPr>
            </w:pPr>
            <w:r w:rsidRPr="00403D9D">
              <w:rPr>
                <w:sz w:val="18"/>
                <w:szCs w:val="18"/>
              </w:rPr>
              <w:t>2</w:t>
            </w:r>
          </w:p>
        </w:tc>
      </w:tr>
      <w:tr w:rsidR="0016633B" w:rsidRPr="00403D9D" w:rsidTr="002D5F02">
        <w:trPr>
          <w:trHeight w:val="288"/>
        </w:trPr>
        <w:tc>
          <w:tcPr>
            <w:tcW w:w="1809" w:type="dxa"/>
            <w:vAlign w:val="center"/>
          </w:tcPr>
          <w:p w:rsidR="0016633B" w:rsidRPr="00403D9D" w:rsidRDefault="0016633B" w:rsidP="002D5F02">
            <w:pPr>
              <w:rPr>
                <w:sz w:val="18"/>
                <w:szCs w:val="18"/>
              </w:rPr>
            </w:pPr>
            <w:r w:rsidRPr="00403D9D">
              <w:rPr>
                <w:sz w:val="18"/>
                <w:szCs w:val="18"/>
              </w:rPr>
              <w:t> </w:t>
            </w:r>
          </w:p>
        </w:tc>
        <w:tc>
          <w:tcPr>
            <w:tcW w:w="2721" w:type="dxa"/>
            <w:vAlign w:val="center"/>
          </w:tcPr>
          <w:p w:rsidR="0016633B" w:rsidRPr="00403D9D" w:rsidRDefault="0016633B" w:rsidP="002D5F02">
            <w:pPr>
              <w:rPr>
                <w:sz w:val="18"/>
                <w:szCs w:val="18"/>
              </w:rPr>
            </w:pPr>
            <w:r w:rsidRPr="00403D9D">
              <w:rPr>
                <w:sz w:val="18"/>
                <w:szCs w:val="18"/>
              </w:rPr>
              <w:t>Ağrı Fizyolojisi</w:t>
            </w:r>
          </w:p>
        </w:tc>
        <w:tc>
          <w:tcPr>
            <w:tcW w:w="1697" w:type="dxa"/>
            <w:vAlign w:val="center"/>
          </w:tcPr>
          <w:p w:rsidR="0016633B" w:rsidRPr="00403D9D" w:rsidRDefault="0016633B" w:rsidP="002D5F02">
            <w:pPr>
              <w:rPr>
                <w:sz w:val="18"/>
                <w:szCs w:val="18"/>
              </w:rPr>
            </w:pPr>
            <w:r>
              <w:rPr>
                <w:sz w:val="18"/>
                <w:szCs w:val="18"/>
              </w:rPr>
              <w:t>Prof</w:t>
            </w:r>
            <w:r w:rsidRPr="00403D9D">
              <w:rPr>
                <w:sz w:val="18"/>
                <w:szCs w:val="18"/>
              </w:rPr>
              <w:t>.</w:t>
            </w:r>
            <w:r>
              <w:rPr>
                <w:sz w:val="18"/>
                <w:szCs w:val="18"/>
              </w:rPr>
              <w:t xml:space="preserve"> </w:t>
            </w:r>
            <w:r w:rsidRPr="00403D9D">
              <w:rPr>
                <w:sz w:val="18"/>
                <w:szCs w:val="18"/>
              </w:rPr>
              <w:t>Dr.</w:t>
            </w:r>
            <w:r>
              <w:rPr>
                <w:sz w:val="18"/>
                <w:szCs w:val="18"/>
              </w:rPr>
              <w:t xml:space="preserve"> </w:t>
            </w:r>
            <w:r w:rsidRPr="00403D9D">
              <w:rPr>
                <w:sz w:val="18"/>
                <w:szCs w:val="18"/>
              </w:rPr>
              <w:t>M.Salih Kaya</w:t>
            </w:r>
          </w:p>
        </w:tc>
        <w:tc>
          <w:tcPr>
            <w:tcW w:w="998" w:type="dxa"/>
            <w:vAlign w:val="center"/>
          </w:tcPr>
          <w:p w:rsidR="0016633B" w:rsidRPr="00403D9D" w:rsidRDefault="0016633B" w:rsidP="002D5F02">
            <w:pPr>
              <w:rPr>
                <w:sz w:val="18"/>
                <w:szCs w:val="18"/>
              </w:rPr>
            </w:pPr>
            <w:r w:rsidRPr="00403D9D">
              <w:rPr>
                <w:sz w:val="18"/>
                <w:szCs w:val="18"/>
              </w:rPr>
              <w:t>5</w:t>
            </w:r>
          </w:p>
        </w:tc>
        <w:tc>
          <w:tcPr>
            <w:tcW w:w="758" w:type="dxa"/>
            <w:vAlign w:val="center"/>
          </w:tcPr>
          <w:p w:rsidR="0016633B" w:rsidRPr="00403D9D" w:rsidRDefault="0016633B" w:rsidP="002D5F02">
            <w:pPr>
              <w:rPr>
                <w:sz w:val="18"/>
                <w:szCs w:val="18"/>
              </w:rPr>
            </w:pPr>
            <w:r w:rsidRPr="00403D9D">
              <w:rPr>
                <w:sz w:val="18"/>
                <w:szCs w:val="18"/>
              </w:rPr>
              <w:t>2</w:t>
            </w:r>
          </w:p>
        </w:tc>
        <w:tc>
          <w:tcPr>
            <w:tcW w:w="2615" w:type="dxa"/>
            <w:vAlign w:val="center"/>
          </w:tcPr>
          <w:p w:rsidR="0016633B" w:rsidRPr="00403D9D" w:rsidRDefault="0016633B" w:rsidP="002D5F02">
            <w:pPr>
              <w:rPr>
                <w:sz w:val="18"/>
                <w:szCs w:val="18"/>
              </w:rPr>
            </w:pPr>
            <w:r w:rsidRPr="00403D9D">
              <w:rPr>
                <w:sz w:val="18"/>
                <w:szCs w:val="18"/>
              </w:rPr>
              <w:t>Physiology of pain</w:t>
            </w:r>
          </w:p>
        </w:tc>
        <w:tc>
          <w:tcPr>
            <w:tcW w:w="1701" w:type="dxa"/>
            <w:vAlign w:val="center"/>
          </w:tcPr>
          <w:p w:rsidR="0016633B" w:rsidRPr="00403D9D" w:rsidRDefault="0016633B" w:rsidP="002D5F02">
            <w:pPr>
              <w:rPr>
                <w:sz w:val="18"/>
                <w:szCs w:val="18"/>
              </w:rPr>
            </w:pPr>
            <w:r w:rsidRPr="00403D9D">
              <w:rPr>
                <w:sz w:val="18"/>
                <w:szCs w:val="18"/>
              </w:rPr>
              <w:t>Prof. Dr. Fahri Bayıroğlu</w:t>
            </w:r>
          </w:p>
        </w:tc>
        <w:tc>
          <w:tcPr>
            <w:tcW w:w="1417" w:type="dxa"/>
            <w:vAlign w:val="center"/>
          </w:tcPr>
          <w:p w:rsidR="0016633B" w:rsidRPr="00403D9D" w:rsidRDefault="0016633B" w:rsidP="002D5F02">
            <w:pPr>
              <w:rPr>
                <w:sz w:val="18"/>
                <w:szCs w:val="18"/>
              </w:rPr>
            </w:pPr>
            <w:r w:rsidRPr="00403D9D">
              <w:rPr>
                <w:sz w:val="18"/>
                <w:szCs w:val="18"/>
              </w:rPr>
              <w:t>5</w:t>
            </w:r>
          </w:p>
        </w:tc>
        <w:tc>
          <w:tcPr>
            <w:tcW w:w="560" w:type="dxa"/>
            <w:vAlign w:val="center"/>
          </w:tcPr>
          <w:p w:rsidR="0016633B" w:rsidRPr="00403D9D" w:rsidRDefault="0016633B" w:rsidP="002D5F02">
            <w:pPr>
              <w:rPr>
                <w:sz w:val="18"/>
                <w:szCs w:val="18"/>
              </w:rPr>
            </w:pPr>
            <w:r w:rsidRPr="00403D9D">
              <w:rPr>
                <w:sz w:val="18"/>
                <w:szCs w:val="18"/>
              </w:rPr>
              <w:t>2</w:t>
            </w:r>
          </w:p>
        </w:tc>
      </w:tr>
      <w:tr w:rsidR="0016633B" w:rsidRPr="00403D9D" w:rsidTr="002D5F02">
        <w:trPr>
          <w:trHeight w:val="288"/>
        </w:trPr>
        <w:tc>
          <w:tcPr>
            <w:tcW w:w="1809" w:type="dxa"/>
            <w:vAlign w:val="center"/>
          </w:tcPr>
          <w:p w:rsidR="0016633B" w:rsidRPr="00403D9D" w:rsidRDefault="0016633B" w:rsidP="002D5F02">
            <w:pPr>
              <w:rPr>
                <w:sz w:val="18"/>
                <w:szCs w:val="18"/>
              </w:rPr>
            </w:pPr>
            <w:r w:rsidRPr="00403D9D">
              <w:rPr>
                <w:sz w:val="18"/>
                <w:szCs w:val="18"/>
              </w:rPr>
              <w:lastRenderedPageBreak/>
              <w:t> </w:t>
            </w:r>
          </w:p>
        </w:tc>
        <w:tc>
          <w:tcPr>
            <w:tcW w:w="2721" w:type="dxa"/>
            <w:vAlign w:val="center"/>
          </w:tcPr>
          <w:p w:rsidR="0016633B" w:rsidRPr="00403D9D" w:rsidRDefault="0016633B" w:rsidP="002D5F02">
            <w:pPr>
              <w:rPr>
                <w:sz w:val="18"/>
                <w:szCs w:val="18"/>
              </w:rPr>
            </w:pPr>
            <w:r w:rsidRPr="00403D9D">
              <w:rPr>
                <w:sz w:val="18"/>
                <w:szCs w:val="18"/>
              </w:rPr>
              <w:t>Vestibüler sistem ve Denge</w:t>
            </w:r>
          </w:p>
        </w:tc>
        <w:tc>
          <w:tcPr>
            <w:tcW w:w="1697" w:type="dxa"/>
            <w:vAlign w:val="center"/>
          </w:tcPr>
          <w:p w:rsidR="0016633B" w:rsidRPr="00403D9D" w:rsidRDefault="0016633B" w:rsidP="002D5F02">
            <w:pPr>
              <w:rPr>
                <w:sz w:val="18"/>
                <w:szCs w:val="18"/>
              </w:rPr>
            </w:pPr>
            <w:r w:rsidRPr="00AE1EB5">
              <w:rPr>
                <w:sz w:val="18"/>
                <w:szCs w:val="18"/>
              </w:rPr>
              <w:t>Dr. Salime Akçakaya Tek</w:t>
            </w:r>
          </w:p>
        </w:tc>
        <w:tc>
          <w:tcPr>
            <w:tcW w:w="998" w:type="dxa"/>
            <w:vAlign w:val="center"/>
          </w:tcPr>
          <w:p w:rsidR="0016633B" w:rsidRPr="00403D9D" w:rsidRDefault="0016633B" w:rsidP="002D5F02">
            <w:pPr>
              <w:rPr>
                <w:sz w:val="18"/>
                <w:szCs w:val="18"/>
              </w:rPr>
            </w:pPr>
            <w:r w:rsidRPr="00403D9D">
              <w:rPr>
                <w:sz w:val="18"/>
                <w:szCs w:val="18"/>
              </w:rPr>
              <w:t>5</w:t>
            </w:r>
          </w:p>
        </w:tc>
        <w:tc>
          <w:tcPr>
            <w:tcW w:w="758" w:type="dxa"/>
            <w:vAlign w:val="center"/>
          </w:tcPr>
          <w:p w:rsidR="0016633B" w:rsidRPr="00403D9D" w:rsidRDefault="0016633B" w:rsidP="002D5F02">
            <w:pPr>
              <w:rPr>
                <w:sz w:val="18"/>
                <w:szCs w:val="18"/>
              </w:rPr>
            </w:pPr>
            <w:r w:rsidRPr="00403D9D">
              <w:rPr>
                <w:sz w:val="18"/>
                <w:szCs w:val="18"/>
              </w:rPr>
              <w:t>2</w:t>
            </w:r>
          </w:p>
        </w:tc>
        <w:tc>
          <w:tcPr>
            <w:tcW w:w="2615" w:type="dxa"/>
            <w:vAlign w:val="center"/>
          </w:tcPr>
          <w:p w:rsidR="0016633B" w:rsidRPr="00403D9D" w:rsidRDefault="0016633B" w:rsidP="002D5F02">
            <w:pPr>
              <w:rPr>
                <w:sz w:val="18"/>
                <w:szCs w:val="18"/>
              </w:rPr>
            </w:pPr>
            <w:r w:rsidRPr="00403D9D">
              <w:rPr>
                <w:sz w:val="18"/>
                <w:szCs w:val="18"/>
              </w:rPr>
              <w:t>Vestibular system and the sense of balance</w:t>
            </w:r>
          </w:p>
        </w:tc>
        <w:tc>
          <w:tcPr>
            <w:tcW w:w="1701" w:type="dxa"/>
            <w:vAlign w:val="center"/>
          </w:tcPr>
          <w:p w:rsidR="0016633B" w:rsidRPr="00403D9D" w:rsidRDefault="00897E78" w:rsidP="002D5F02">
            <w:pPr>
              <w:rPr>
                <w:sz w:val="18"/>
                <w:szCs w:val="18"/>
              </w:rPr>
            </w:pPr>
            <w:r w:rsidRPr="00403D9D">
              <w:rPr>
                <w:sz w:val="18"/>
                <w:szCs w:val="18"/>
              </w:rPr>
              <w:t>Prof. Dr. Fahri Bayıroğlu</w:t>
            </w:r>
          </w:p>
        </w:tc>
        <w:tc>
          <w:tcPr>
            <w:tcW w:w="1417" w:type="dxa"/>
            <w:vAlign w:val="center"/>
          </w:tcPr>
          <w:p w:rsidR="0016633B" w:rsidRPr="00403D9D" w:rsidRDefault="0016633B" w:rsidP="002D5F02">
            <w:pPr>
              <w:rPr>
                <w:sz w:val="18"/>
                <w:szCs w:val="18"/>
              </w:rPr>
            </w:pPr>
            <w:r w:rsidRPr="00403D9D">
              <w:rPr>
                <w:sz w:val="18"/>
                <w:szCs w:val="18"/>
              </w:rPr>
              <w:t>5</w:t>
            </w:r>
          </w:p>
        </w:tc>
        <w:tc>
          <w:tcPr>
            <w:tcW w:w="560" w:type="dxa"/>
            <w:vAlign w:val="center"/>
          </w:tcPr>
          <w:p w:rsidR="0016633B" w:rsidRPr="00403D9D" w:rsidRDefault="0016633B" w:rsidP="002D5F02">
            <w:pPr>
              <w:rPr>
                <w:sz w:val="18"/>
                <w:szCs w:val="18"/>
              </w:rPr>
            </w:pPr>
            <w:r w:rsidRPr="00403D9D">
              <w:rPr>
                <w:sz w:val="18"/>
                <w:szCs w:val="18"/>
              </w:rPr>
              <w:t>2</w:t>
            </w:r>
          </w:p>
        </w:tc>
      </w:tr>
      <w:tr w:rsidR="0016633B" w:rsidRPr="00403D9D" w:rsidTr="002D5F02">
        <w:trPr>
          <w:trHeight w:val="288"/>
        </w:trPr>
        <w:tc>
          <w:tcPr>
            <w:tcW w:w="1809" w:type="dxa"/>
            <w:vAlign w:val="center"/>
          </w:tcPr>
          <w:p w:rsidR="0016633B" w:rsidRPr="00403D9D" w:rsidRDefault="0016633B" w:rsidP="002D5F02">
            <w:pPr>
              <w:rPr>
                <w:sz w:val="18"/>
                <w:szCs w:val="18"/>
              </w:rPr>
            </w:pPr>
            <w:r w:rsidRPr="00403D9D">
              <w:rPr>
                <w:sz w:val="18"/>
                <w:szCs w:val="18"/>
              </w:rPr>
              <w:t> </w:t>
            </w:r>
          </w:p>
        </w:tc>
        <w:tc>
          <w:tcPr>
            <w:tcW w:w="2721" w:type="dxa"/>
            <w:vAlign w:val="center"/>
          </w:tcPr>
          <w:p w:rsidR="0016633B" w:rsidRPr="00403D9D" w:rsidRDefault="0016633B" w:rsidP="002D5F02">
            <w:pPr>
              <w:rPr>
                <w:sz w:val="18"/>
                <w:szCs w:val="18"/>
              </w:rPr>
            </w:pPr>
            <w:r w:rsidRPr="00403D9D">
              <w:rPr>
                <w:sz w:val="18"/>
                <w:szCs w:val="18"/>
              </w:rPr>
              <w:t xml:space="preserve">Beyin Kan Akımı, BOS ve Beyin Metabolizması </w:t>
            </w:r>
          </w:p>
        </w:tc>
        <w:tc>
          <w:tcPr>
            <w:tcW w:w="1697" w:type="dxa"/>
            <w:vAlign w:val="center"/>
          </w:tcPr>
          <w:p w:rsidR="0016633B" w:rsidRPr="00403D9D" w:rsidRDefault="0016633B" w:rsidP="002D5F02">
            <w:pPr>
              <w:rPr>
                <w:sz w:val="18"/>
                <w:szCs w:val="18"/>
              </w:rPr>
            </w:pPr>
            <w:r w:rsidRPr="00AE1EB5">
              <w:rPr>
                <w:sz w:val="18"/>
                <w:szCs w:val="18"/>
              </w:rPr>
              <w:t>Dr. Salime Akçakaya Tek</w:t>
            </w:r>
          </w:p>
        </w:tc>
        <w:tc>
          <w:tcPr>
            <w:tcW w:w="998" w:type="dxa"/>
            <w:vAlign w:val="center"/>
          </w:tcPr>
          <w:p w:rsidR="0016633B" w:rsidRPr="00403D9D" w:rsidRDefault="0016633B" w:rsidP="002D5F02">
            <w:pPr>
              <w:rPr>
                <w:sz w:val="18"/>
                <w:szCs w:val="18"/>
              </w:rPr>
            </w:pPr>
            <w:r w:rsidRPr="00403D9D">
              <w:rPr>
                <w:sz w:val="18"/>
                <w:szCs w:val="18"/>
              </w:rPr>
              <w:t>5</w:t>
            </w:r>
          </w:p>
        </w:tc>
        <w:tc>
          <w:tcPr>
            <w:tcW w:w="758" w:type="dxa"/>
            <w:vAlign w:val="center"/>
          </w:tcPr>
          <w:p w:rsidR="0016633B" w:rsidRPr="00403D9D" w:rsidRDefault="0016633B" w:rsidP="002D5F02">
            <w:pPr>
              <w:rPr>
                <w:sz w:val="18"/>
                <w:szCs w:val="18"/>
              </w:rPr>
            </w:pPr>
            <w:r w:rsidRPr="00403D9D">
              <w:rPr>
                <w:sz w:val="18"/>
                <w:szCs w:val="18"/>
              </w:rPr>
              <w:t>2</w:t>
            </w:r>
          </w:p>
        </w:tc>
        <w:tc>
          <w:tcPr>
            <w:tcW w:w="2615" w:type="dxa"/>
            <w:vAlign w:val="center"/>
          </w:tcPr>
          <w:p w:rsidR="0016633B" w:rsidRPr="00403D9D" w:rsidRDefault="0016633B" w:rsidP="002D5F02">
            <w:pPr>
              <w:rPr>
                <w:sz w:val="18"/>
                <w:szCs w:val="18"/>
              </w:rPr>
            </w:pPr>
            <w:r w:rsidRPr="00403D9D">
              <w:rPr>
                <w:sz w:val="18"/>
                <w:szCs w:val="18"/>
              </w:rPr>
              <w:t>Brain Blood Flow, CSF and Brain Metabolism</w:t>
            </w:r>
          </w:p>
        </w:tc>
        <w:tc>
          <w:tcPr>
            <w:tcW w:w="1701" w:type="dxa"/>
            <w:vAlign w:val="center"/>
          </w:tcPr>
          <w:p w:rsidR="0016633B" w:rsidRPr="00403D9D" w:rsidRDefault="0016633B" w:rsidP="002D5F02">
            <w:pPr>
              <w:rPr>
                <w:sz w:val="18"/>
                <w:szCs w:val="18"/>
              </w:rPr>
            </w:pPr>
            <w:r w:rsidRPr="00403D9D">
              <w:rPr>
                <w:sz w:val="18"/>
                <w:szCs w:val="18"/>
              </w:rPr>
              <w:t>Prof. Dr. Fahri Bayıroğlu</w:t>
            </w:r>
          </w:p>
        </w:tc>
        <w:tc>
          <w:tcPr>
            <w:tcW w:w="1417" w:type="dxa"/>
            <w:vAlign w:val="center"/>
          </w:tcPr>
          <w:p w:rsidR="0016633B" w:rsidRPr="00403D9D" w:rsidRDefault="0016633B" w:rsidP="002D5F02">
            <w:pPr>
              <w:rPr>
                <w:sz w:val="18"/>
                <w:szCs w:val="18"/>
              </w:rPr>
            </w:pPr>
            <w:r w:rsidRPr="00403D9D">
              <w:rPr>
                <w:sz w:val="18"/>
                <w:szCs w:val="18"/>
              </w:rPr>
              <w:t>5</w:t>
            </w:r>
          </w:p>
        </w:tc>
        <w:tc>
          <w:tcPr>
            <w:tcW w:w="560" w:type="dxa"/>
            <w:vAlign w:val="center"/>
          </w:tcPr>
          <w:p w:rsidR="0016633B" w:rsidRPr="00403D9D" w:rsidRDefault="0016633B" w:rsidP="002D5F02">
            <w:pPr>
              <w:rPr>
                <w:sz w:val="18"/>
                <w:szCs w:val="18"/>
              </w:rPr>
            </w:pPr>
            <w:r w:rsidRPr="00403D9D">
              <w:rPr>
                <w:sz w:val="18"/>
                <w:szCs w:val="18"/>
              </w:rPr>
              <w:t>2</w:t>
            </w:r>
          </w:p>
        </w:tc>
      </w:tr>
      <w:tr w:rsidR="0016633B" w:rsidRPr="00403D9D" w:rsidTr="002D5F02">
        <w:trPr>
          <w:trHeight w:val="288"/>
        </w:trPr>
        <w:tc>
          <w:tcPr>
            <w:tcW w:w="1809" w:type="dxa"/>
            <w:vAlign w:val="center"/>
          </w:tcPr>
          <w:p w:rsidR="0016633B" w:rsidRPr="00403D9D" w:rsidRDefault="0016633B" w:rsidP="002D5F02">
            <w:pPr>
              <w:rPr>
                <w:sz w:val="18"/>
                <w:szCs w:val="18"/>
              </w:rPr>
            </w:pPr>
          </w:p>
        </w:tc>
        <w:tc>
          <w:tcPr>
            <w:tcW w:w="2721" w:type="dxa"/>
            <w:vAlign w:val="center"/>
          </w:tcPr>
          <w:p w:rsidR="0016633B" w:rsidRPr="00403D9D" w:rsidRDefault="0016633B" w:rsidP="002D5F02">
            <w:pPr>
              <w:rPr>
                <w:sz w:val="18"/>
                <w:szCs w:val="18"/>
              </w:rPr>
            </w:pPr>
            <w:r>
              <w:rPr>
                <w:sz w:val="18"/>
                <w:szCs w:val="18"/>
              </w:rPr>
              <w:t>Özel Duyular: Tat ve Koku Duyusu</w:t>
            </w:r>
          </w:p>
        </w:tc>
        <w:tc>
          <w:tcPr>
            <w:tcW w:w="1697" w:type="dxa"/>
            <w:vAlign w:val="center"/>
          </w:tcPr>
          <w:p w:rsidR="0016633B" w:rsidRPr="00AE1EB5" w:rsidRDefault="0016633B" w:rsidP="002D5F02">
            <w:pPr>
              <w:rPr>
                <w:sz w:val="18"/>
                <w:szCs w:val="18"/>
              </w:rPr>
            </w:pPr>
            <w:r w:rsidRPr="00AE1EB5">
              <w:rPr>
                <w:sz w:val="18"/>
                <w:szCs w:val="18"/>
              </w:rPr>
              <w:t>Dr. Salime Akçakaya Tek</w:t>
            </w:r>
          </w:p>
        </w:tc>
        <w:tc>
          <w:tcPr>
            <w:tcW w:w="998" w:type="dxa"/>
            <w:vAlign w:val="center"/>
          </w:tcPr>
          <w:p w:rsidR="0016633B" w:rsidRPr="00403D9D" w:rsidRDefault="0016633B" w:rsidP="002D5F02">
            <w:pPr>
              <w:rPr>
                <w:sz w:val="18"/>
                <w:szCs w:val="18"/>
              </w:rPr>
            </w:pPr>
            <w:r>
              <w:rPr>
                <w:sz w:val="18"/>
                <w:szCs w:val="18"/>
              </w:rPr>
              <w:t>5</w:t>
            </w:r>
          </w:p>
        </w:tc>
        <w:tc>
          <w:tcPr>
            <w:tcW w:w="758" w:type="dxa"/>
            <w:vAlign w:val="center"/>
          </w:tcPr>
          <w:p w:rsidR="0016633B" w:rsidRPr="00403D9D" w:rsidRDefault="0016633B" w:rsidP="002D5F02">
            <w:pPr>
              <w:rPr>
                <w:sz w:val="18"/>
                <w:szCs w:val="18"/>
              </w:rPr>
            </w:pPr>
            <w:r>
              <w:rPr>
                <w:sz w:val="18"/>
                <w:szCs w:val="18"/>
              </w:rPr>
              <w:t>2</w:t>
            </w:r>
          </w:p>
        </w:tc>
        <w:tc>
          <w:tcPr>
            <w:tcW w:w="2615" w:type="dxa"/>
            <w:vAlign w:val="center"/>
          </w:tcPr>
          <w:p w:rsidR="0016633B" w:rsidRPr="00403D9D" w:rsidRDefault="0016633B" w:rsidP="002D5F02">
            <w:pPr>
              <w:rPr>
                <w:sz w:val="18"/>
                <w:szCs w:val="18"/>
              </w:rPr>
            </w:pPr>
            <w:r>
              <w:rPr>
                <w:sz w:val="18"/>
                <w:szCs w:val="18"/>
              </w:rPr>
              <w:t xml:space="preserve">Special Senses: Taste and Smell </w:t>
            </w:r>
          </w:p>
        </w:tc>
        <w:tc>
          <w:tcPr>
            <w:tcW w:w="1701" w:type="dxa"/>
            <w:vAlign w:val="center"/>
          </w:tcPr>
          <w:p w:rsidR="0016633B" w:rsidRPr="00403D9D" w:rsidRDefault="00897E78" w:rsidP="002D5F02">
            <w:pPr>
              <w:rPr>
                <w:sz w:val="18"/>
                <w:szCs w:val="18"/>
              </w:rPr>
            </w:pPr>
            <w:r w:rsidRPr="00403D9D">
              <w:rPr>
                <w:sz w:val="18"/>
                <w:szCs w:val="18"/>
              </w:rPr>
              <w:t>Prof. Dr. Fahri Bayıroğlu</w:t>
            </w:r>
          </w:p>
        </w:tc>
        <w:tc>
          <w:tcPr>
            <w:tcW w:w="1417" w:type="dxa"/>
            <w:vAlign w:val="center"/>
          </w:tcPr>
          <w:p w:rsidR="0016633B" w:rsidRPr="00403D9D" w:rsidRDefault="0016633B" w:rsidP="002D5F02">
            <w:pPr>
              <w:rPr>
                <w:sz w:val="18"/>
                <w:szCs w:val="18"/>
              </w:rPr>
            </w:pPr>
            <w:r>
              <w:rPr>
                <w:sz w:val="18"/>
                <w:szCs w:val="18"/>
              </w:rPr>
              <w:t>5</w:t>
            </w:r>
          </w:p>
        </w:tc>
        <w:tc>
          <w:tcPr>
            <w:tcW w:w="560" w:type="dxa"/>
            <w:vAlign w:val="center"/>
          </w:tcPr>
          <w:p w:rsidR="0016633B" w:rsidRPr="00403D9D" w:rsidRDefault="0016633B" w:rsidP="002D5F02">
            <w:pPr>
              <w:rPr>
                <w:sz w:val="18"/>
                <w:szCs w:val="18"/>
              </w:rPr>
            </w:pPr>
            <w:r>
              <w:rPr>
                <w:sz w:val="18"/>
                <w:szCs w:val="18"/>
              </w:rPr>
              <w:t>2</w:t>
            </w:r>
          </w:p>
        </w:tc>
      </w:tr>
      <w:tr w:rsidR="0016633B" w:rsidRPr="00403D9D" w:rsidTr="002D5F02">
        <w:trPr>
          <w:trHeight w:val="288"/>
        </w:trPr>
        <w:tc>
          <w:tcPr>
            <w:tcW w:w="1809" w:type="dxa"/>
            <w:vAlign w:val="center"/>
          </w:tcPr>
          <w:p w:rsidR="0016633B" w:rsidRPr="00403D9D" w:rsidRDefault="0016633B" w:rsidP="002D5F02">
            <w:pPr>
              <w:rPr>
                <w:sz w:val="18"/>
                <w:szCs w:val="18"/>
              </w:rPr>
            </w:pPr>
          </w:p>
        </w:tc>
        <w:tc>
          <w:tcPr>
            <w:tcW w:w="2721" w:type="dxa"/>
            <w:vAlign w:val="center"/>
          </w:tcPr>
          <w:p w:rsidR="0016633B" w:rsidRPr="00403D9D" w:rsidRDefault="0016633B" w:rsidP="002D5F02">
            <w:pPr>
              <w:rPr>
                <w:sz w:val="18"/>
                <w:szCs w:val="18"/>
              </w:rPr>
            </w:pPr>
            <w:r>
              <w:rPr>
                <w:sz w:val="18"/>
                <w:szCs w:val="18"/>
              </w:rPr>
              <w:t>Özel Duyular: Görme Duyusu</w:t>
            </w:r>
          </w:p>
        </w:tc>
        <w:tc>
          <w:tcPr>
            <w:tcW w:w="1697" w:type="dxa"/>
            <w:vAlign w:val="center"/>
          </w:tcPr>
          <w:p w:rsidR="0016633B" w:rsidRPr="00AE1EB5" w:rsidRDefault="0016633B" w:rsidP="002D5F02">
            <w:pPr>
              <w:rPr>
                <w:sz w:val="18"/>
                <w:szCs w:val="18"/>
              </w:rPr>
            </w:pPr>
            <w:r>
              <w:rPr>
                <w:sz w:val="18"/>
                <w:szCs w:val="18"/>
              </w:rPr>
              <w:t xml:space="preserve">Prof. </w:t>
            </w:r>
            <w:r w:rsidR="00897E78">
              <w:rPr>
                <w:sz w:val="18"/>
                <w:szCs w:val="18"/>
              </w:rPr>
              <w:t>Dr. M. Salih Kaya</w:t>
            </w:r>
          </w:p>
        </w:tc>
        <w:tc>
          <w:tcPr>
            <w:tcW w:w="998" w:type="dxa"/>
            <w:vAlign w:val="center"/>
          </w:tcPr>
          <w:p w:rsidR="0016633B" w:rsidRPr="00403D9D" w:rsidRDefault="0016633B" w:rsidP="002D5F02">
            <w:pPr>
              <w:rPr>
                <w:sz w:val="18"/>
                <w:szCs w:val="18"/>
              </w:rPr>
            </w:pPr>
            <w:r>
              <w:rPr>
                <w:sz w:val="18"/>
                <w:szCs w:val="18"/>
              </w:rPr>
              <w:t>5</w:t>
            </w:r>
          </w:p>
        </w:tc>
        <w:tc>
          <w:tcPr>
            <w:tcW w:w="758" w:type="dxa"/>
            <w:vAlign w:val="center"/>
          </w:tcPr>
          <w:p w:rsidR="0016633B" w:rsidRPr="00403D9D" w:rsidRDefault="0016633B" w:rsidP="002D5F02">
            <w:pPr>
              <w:rPr>
                <w:sz w:val="18"/>
                <w:szCs w:val="18"/>
              </w:rPr>
            </w:pPr>
            <w:r>
              <w:rPr>
                <w:sz w:val="18"/>
                <w:szCs w:val="18"/>
              </w:rPr>
              <w:t>2</w:t>
            </w:r>
          </w:p>
        </w:tc>
        <w:tc>
          <w:tcPr>
            <w:tcW w:w="2615" w:type="dxa"/>
            <w:vAlign w:val="center"/>
          </w:tcPr>
          <w:p w:rsidR="0016633B" w:rsidRPr="00403D9D" w:rsidRDefault="0016633B" w:rsidP="002D5F02">
            <w:pPr>
              <w:rPr>
                <w:sz w:val="18"/>
                <w:szCs w:val="18"/>
              </w:rPr>
            </w:pPr>
            <w:r>
              <w:rPr>
                <w:sz w:val="18"/>
                <w:szCs w:val="18"/>
              </w:rPr>
              <w:t>Special Senses: Vision</w:t>
            </w:r>
          </w:p>
        </w:tc>
        <w:tc>
          <w:tcPr>
            <w:tcW w:w="1701" w:type="dxa"/>
            <w:vAlign w:val="center"/>
          </w:tcPr>
          <w:p w:rsidR="0016633B" w:rsidRPr="00403D9D" w:rsidRDefault="00897E78" w:rsidP="002D5F02">
            <w:pPr>
              <w:rPr>
                <w:sz w:val="18"/>
                <w:szCs w:val="18"/>
              </w:rPr>
            </w:pPr>
            <w:r w:rsidRPr="00403D9D">
              <w:rPr>
                <w:sz w:val="18"/>
                <w:szCs w:val="18"/>
              </w:rPr>
              <w:t>Prof. Dr. Fahri Bayıroğlu</w:t>
            </w:r>
          </w:p>
        </w:tc>
        <w:tc>
          <w:tcPr>
            <w:tcW w:w="1417" w:type="dxa"/>
            <w:vAlign w:val="center"/>
          </w:tcPr>
          <w:p w:rsidR="0016633B" w:rsidRPr="00403D9D" w:rsidRDefault="0016633B" w:rsidP="002D5F02">
            <w:pPr>
              <w:rPr>
                <w:sz w:val="18"/>
                <w:szCs w:val="18"/>
              </w:rPr>
            </w:pPr>
            <w:r>
              <w:rPr>
                <w:sz w:val="18"/>
                <w:szCs w:val="18"/>
              </w:rPr>
              <w:t>5</w:t>
            </w:r>
          </w:p>
        </w:tc>
        <w:tc>
          <w:tcPr>
            <w:tcW w:w="560" w:type="dxa"/>
            <w:vAlign w:val="center"/>
          </w:tcPr>
          <w:p w:rsidR="0016633B" w:rsidRPr="00403D9D" w:rsidRDefault="0016633B" w:rsidP="002D5F02">
            <w:pPr>
              <w:rPr>
                <w:sz w:val="18"/>
                <w:szCs w:val="18"/>
              </w:rPr>
            </w:pPr>
            <w:r>
              <w:rPr>
                <w:sz w:val="18"/>
                <w:szCs w:val="18"/>
              </w:rPr>
              <w:t>2</w:t>
            </w:r>
          </w:p>
        </w:tc>
      </w:tr>
      <w:tr w:rsidR="0016633B" w:rsidRPr="00403D9D" w:rsidTr="002D5F02">
        <w:trPr>
          <w:trHeight w:val="288"/>
        </w:trPr>
        <w:tc>
          <w:tcPr>
            <w:tcW w:w="1809" w:type="dxa"/>
            <w:vAlign w:val="center"/>
          </w:tcPr>
          <w:p w:rsidR="0016633B" w:rsidRPr="00403D9D" w:rsidRDefault="0016633B" w:rsidP="002D5F02">
            <w:pPr>
              <w:rPr>
                <w:sz w:val="18"/>
                <w:szCs w:val="18"/>
              </w:rPr>
            </w:pPr>
          </w:p>
        </w:tc>
        <w:tc>
          <w:tcPr>
            <w:tcW w:w="2721"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Özel Duyular: İşitme</w:t>
            </w:r>
          </w:p>
        </w:tc>
        <w:tc>
          <w:tcPr>
            <w:tcW w:w="1697"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Prof. Dr. M.Salih Kaya</w:t>
            </w:r>
          </w:p>
        </w:tc>
        <w:tc>
          <w:tcPr>
            <w:tcW w:w="998"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5</w:t>
            </w:r>
          </w:p>
        </w:tc>
        <w:tc>
          <w:tcPr>
            <w:tcW w:w="758"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3</w:t>
            </w:r>
          </w:p>
        </w:tc>
        <w:tc>
          <w:tcPr>
            <w:tcW w:w="2615"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Special Senses: Hearing</w:t>
            </w:r>
          </w:p>
        </w:tc>
        <w:tc>
          <w:tcPr>
            <w:tcW w:w="1701"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Prof. Dr. Fahri Bayıroğlu</w:t>
            </w:r>
          </w:p>
        </w:tc>
        <w:tc>
          <w:tcPr>
            <w:tcW w:w="1417"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5</w:t>
            </w:r>
          </w:p>
        </w:tc>
        <w:tc>
          <w:tcPr>
            <w:tcW w:w="560"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3</w:t>
            </w:r>
          </w:p>
        </w:tc>
      </w:tr>
      <w:tr w:rsidR="0016633B" w:rsidRPr="00403D9D" w:rsidTr="002D5F02">
        <w:trPr>
          <w:trHeight w:val="288"/>
        </w:trPr>
        <w:tc>
          <w:tcPr>
            <w:tcW w:w="1809" w:type="dxa"/>
            <w:vAlign w:val="center"/>
          </w:tcPr>
          <w:p w:rsidR="0016633B" w:rsidRPr="00403D9D" w:rsidRDefault="0016633B" w:rsidP="002D5F02">
            <w:pPr>
              <w:rPr>
                <w:sz w:val="18"/>
                <w:szCs w:val="18"/>
              </w:rPr>
            </w:pPr>
          </w:p>
        </w:tc>
        <w:tc>
          <w:tcPr>
            <w:tcW w:w="2721"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Duyusal Reseptörler ve Somatik Duyular</w:t>
            </w:r>
          </w:p>
        </w:tc>
        <w:tc>
          <w:tcPr>
            <w:tcW w:w="1697"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Dr. Salime Akçakaya Tek</w:t>
            </w:r>
          </w:p>
        </w:tc>
        <w:tc>
          <w:tcPr>
            <w:tcW w:w="998"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5</w:t>
            </w:r>
          </w:p>
        </w:tc>
        <w:tc>
          <w:tcPr>
            <w:tcW w:w="758"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2</w:t>
            </w:r>
          </w:p>
        </w:tc>
        <w:tc>
          <w:tcPr>
            <w:tcW w:w="2615"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Sensory Receptors and Somatic Sensation</w:t>
            </w:r>
          </w:p>
        </w:tc>
        <w:tc>
          <w:tcPr>
            <w:tcW w:w="1701"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Prof. Dr. Fahri Bayıroğlu</w:t>
            </w:r>
          </w:p>
        </w:tc>
        <w:tc>
          <w:tcPr>
            <w:tcW w:w="1417"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5</w:t>
            </w:r>
          </w:p>
        </w:tc>
        <w:tc>
          <w:tcPr>
            <w:tcW w:w="560"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2</w:t>
            </w:r>
          </w:p>
        </w:tc>
      </w:tr>
      <w:tr w:rsidR="0016633B" w:rsidRPr="00403D9D" w:rsidTr="002D5F02">
        <w:trPr>
          <w:trHeight w:val="288"/>
        </w:trPr>
        <w:tc>
          <w:tcPr>
            <w:tcW w:w="1809" w:type="dxa"/>
            <w:vAlign w:val="center"/>
          </w:tcPr>
          <w:p w:rsidR="0016633B" w:rsidRPr="00403D9D" w:rsidRDefault="0016633B" w:rsidP="002D5F02">
            <w:pPr>
              <w:rPr>
                <w:sz w:val="18"/>
                <w:szCs w:val="18"/>
              </w:rPr>
            </w:pPr>
          </w:p>
        </w:tc>
        <w:tc>
          <w:tcPr>
            <w:tcW w:w="2721"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Yaşlanma Fizyolojisi</w:t>
            </w:r>
          </w:p>
        </w:tc>
        <w:tc>
          <w:tcPr>
            <w:tcW w:w="1697" w:type="dxa"/>
            <w:vAlign w:val="center"/>
          </w:tcPr>
          <w:p w:rsidR="0016633B" w:rsidRPr="00202235" w:rsidRDefault="00897E78" w:rsidP="002D5F02">
            <w:pPr>
              <w:rPr>
                <w:color w:val="0D0D0D" w:themeColor="text1" w:themeTint="F2"/>
                <w:sz w:val="18"/>
                <w:szCs w:val="18"/>
              </w:rPr>
            </w:pPr>
            <w:r w:rsidRPr="00202235">
              <w:rPr>
                <w:color w:val="0D0D0D" w:themeColor="text1" w:themeTint="F2"/>
                <w:sz w:val="18"/>
                <w:szCs w:val="18"/>
              </w:rPr>
              <w:t>Dr. Salime Akçakaya Tek</w:t>
            </w:r>
          </w:p>
        </w:tc>
        <w:tc>
          <w:tcPr>
            <w:tcW w:w="998"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5</w:t>
            </w:r>
          </w:p>
        </w:tc>
        <w:tc>
          <w:tcPr>
            <w:tcW w:w="758"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2</w:t>
            </w:r>
          </w:p>
        </w:tc>
        <w:tc>
          <w:tcPr>
            <w:tcW w:w="2615"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Physiology of Ageing</w:t>
            </w:r>
          </w:p>
        </w:tc>
        <w:tc>
          <w:tcPr>
            <w:tcW w:w="1701"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Prof. Dr. Fahri Bayıroğlu</w:t>
            </w:r>
          </w:p>
        </w:tc>
        <w:tc>
          <w:tcPr>
            <w:tcW w:w="1417"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5</w:t>
            </w:r>
          </w:p>
        </w:tc>
        <w:tc>
          <w:tcPr>
            <w:tcW w:w="560"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2</w:t>
            </w:r>
          </w:p>
        </w:tc>
      </w:tr>
      <w:tr w:rsidR="0016633B" w:rsidRPr="00403D9D" w:rsidTr="002D5F02">
        <w:trPr>
          <w:trHeight w:val="288"/>
        </w:trPr>
        <w:tc>
          <w:tcPr>
            <w:tcW w:w="1809" w:type="dxa"/>
            <w:vAlign w:val="center"/>
          </w:tcPr>
          <w:p w:rsidR="0016633B" w:rsidRPr="00403D9D" w:rsidRDefault="0016633B" w:rsidP="002D5F02">
            <w:pPr>
              <w:rPr>
                <w:sz w:val="18"/>
                <w:szCs w:val="18"/>
              </w:rPr>
            </w:pPr>
            <w:r w:rsidRPr="00403D9D">
              <w:rPr>
                <w:sz w:val="18"/>
                <w:szCs w:val="18"/>
              </w:rPr>
              <w:t> </w:t>
            </w:r>
          </w:p>
        </w:tc>
        <w:tc>
          <w:tcPr>
            <w:tcW w:w="2721"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LAB: MSS Lab - 1</w:t>
            </w:r>
          </w:p>
        </w:tc>
        <w:tc>
          <w:tcPr>
            <w:tcW w:w="1697"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Öğr Gör Dr. Ekin Bilge</w:t>
            </w:r>
          </w:p>
        </w:tc>
        <w:tc>
          <w:tcPr>
            <w:tcW w:w="998"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5</w:t>
            </w:r>
          </w:p>
        </w:tc>
        <w:tc>
          <w:tcPr>
            <w:tcW w:w="758"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4</w:t>
            </w:r>
          </w:p>
        </w:tc>
        <w:tc>
          <w:tcPr>
            <w:tcW w:w="2615"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LAB: CNS Lab -1</w:t>
            </w:r>
          </w:p>
        </w:tc>
        <w:tc>
          <w:tcPr>
            <w:tcW w:w="1701"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Öğr. Gör. Dr. Ekin Bilge</w:t>
            </w:r>
          </w:p>
        </w:tc>
        <w:tc>
          <w:tcPr>
            <w:tcW w:w="1417"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5</w:t>
            </w:r>
          </w:p>
        </w:tc>
        <w:tc>
          <w:tcPr>
            <w:tcW w:w="560"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4</w:t>
            </w:r>
          </w:p>
        </w:tc>
      </w:tr>
      <w:tr w:rsidR="0016633B" w:rsidRPr="00403D9D" w:rsidTr="002D5F02">
        <w:trPr>
          <w:trHeight w:val="288"/>
        </w:trPr>
        <w:tc>
          <w:tcPr>
            <w:tcW w:w="1809" w:type="dxa"/>
            <w:vAlign w:val="center"/>
          </w:tcPr>
          <w:p w:rsidR="0016633B" w:rsidRPr="00403D9D" w:rsidRDefault="0016633B" w:rsidP="002D5F02">
            <w:pPr>
              <w:rPr>
                <w:sz w:val="18"/>
                <w:szCs w:val="18"/>
              </w:rPr>
            </w:pPr>
            <w:r w:rsidRPr="00403D9D">
              <w:rPr>
                <w:sz w:val="18"/>
                <w:szCs w:val="18"/>
              </w:rPr>
              <w:t> </w:t>
            </w:r>
          </w:p>
        </w:tc>
        <w:tc>
          <w:tcPr>
            <w:tcW w:w="2721"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LAB: MSS Lab - 2</w:t>
            </w:r>
          </w:p>
        </w:tc>
        <w:tc>
          <w:tcPr>
            <w:tcW w:w="1697"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Dr. Rüstem Ateşoğlu</w:t>
            </w:r>
          </w:p>
        </w:tc>
        <w:tc>
          <w:tcPr>
            <w:tcW w:w="998"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5</w:t>
            </w:r>
          </w:p>
        </w:tc>
        <w:tc>
          <w:tcPr>
            <w:tcW w:w="758"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2</w:t>
            </w:r>
          </w:p>
        </w:tc>
        <w:tc>
          <w:tcPr>
            <w:tcW w:w="2615"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LAB: CNS Lab -2</w:t>
            </w:r>
          </w:p>
        </w:tc>
        <w:tc>
          <w:tcPr>
            <w:tcW w:w="1701"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Dr. Rüstem Ateşoğlu</w:t>
            </w:r>
          </w:p>
        </w:tc>
        <w:tc>
          <w:tcPr>
            <w:tcW w:w="1417"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5</w:t>
            </w:r>
          </w:p>
        </w:tc>
        <w:tc>
          <w:tcPr>
            <w:tcW w:w="560"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2</w:t>
            </w:r>
          </w:p>
        </w:tc>
      </w:tr>
      <w:tr w:rsidR="0016633B" w:rsidRPr="00403D9D" w:rsidTr="002D5F02">
        <w:trPr>
          <w:trHeight w:val="288"/>
        </w:trPr>
        <w:tc>
          <w:tcPr>
            <w:tcW w:w="1809" w:type="dxa"/>
            <w:vAlign w:val="center"/>
          </w:tcPr>
          <w:p w:rsidR="0016633B" w:rsidRPr="00403D9D" w:rsidRDefault="0016633B" w:rsidP="002D5F02">
            <w:pPr>
              <w:rPr>
                <w:sz w:val="18"/>
                <w:szCs w:val="18"/>
              </w:rPr>
            </w:pPr>
          </w:p>
        </w:tc>
        <w:tc>
          <w:tcPr>
            <w:tcW w:w="2721"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LAB: Duyu Fizyolojisi</w:t>
            </w:r>
          </w:p>
        </w:tc>
        <w:tc>
          <w:tcPr>
            <w:tcW w:w="1697"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Dr. Rüstem Ateşoğlu</w:t>
            </w:r>
          </w:p>
        </w:tc>
        <w:tc>
          <w:tcPr>
            <w:tcW w:w="998"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5</w:t>
            </w:r>
          </w:p>
        </w:tc>
        <w:tc>
          <w:tcPr>
            <w:tcW w:w="758"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2</w:t>
            </w:r>
          </w:p>
        </w:tc>
        <w:tc>
          <w:tcPr>
            <w:tcW w:w="2615"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LAB: Sensory Physiology</w:t>
            </w:r>
          </w:p>
        </w:tc>
        <w:tc>
          <w:tcPr>
            <w:tcW w:w="1701"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Dr. Rüstem Ateşoğlu</w:t>
            </w:r>
          </w:p>
        </w:tc>
        <w:tc>
          <w:tcPr>
            <w:tcW w:w="1417"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5</w:t>
            </w:r>
          </w:p>
        </w:tc>
        <w:tc>
          <w:tcPr>
            <w:tcW w:w="560"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2</w:t>
            </w:r>
          </w:p>
        </w:tc>
      </w:tr>
      <w:tr w:rsidR="0016633B" w:rsidRPr="00403D9D" w:rsidTr="002D5F02">
        <w:trPr>
          <w:trHeight w:val="288"/>
        </w:trPr>
        <w:tc>
          <w:tcPr>
            <w:tcW w:w="1809" w:type="dxa"/>
            <w:vAlign w:val="center"/>
          </w:tcPr>
          <w:p w:rsidR="0016633B" w:rsidRPr="00403D9D" w:rsidRDefault="0016633B" w:rsidP="002D5F02">
            <w:pPr>
              <w:rPr>
                <w:b/>
                <w:bCs/>
                <w:sz w:val="18"/>
                <w:szCs w:val="18"/>
              </w:rPr>
            </w:pPr>
            <w:r w:rsidRPr="00403D9D">
              <w:rPr>
                <w:b/>
                <w:bCs/>
                <w:sz w:val="18"/>
                <w:szCs w:val="18"/>
              </w:rPr>
              <w:t>HİSTOLOJİ ve EMBRİYOLOJİ</w:t>
            </w:r>
          </w:p>
        </w:tc>
        <w:tc>
          <w:tcPr>
            <w:tcW w:w="2721"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MSS Histolojisi</w:t>
            </w:r>
          </w:p>
        </w:tc>
        <w:tc>
          <w:tcPr>
            <w:tcW w:w="1697"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Dr. Öğr. Üyesi Ebru Alimoğulları</w:t>
            </w:r>
          </w:p>
        </w:tc>
        <w:tc>
          <w:tcPr>
            <w:tcW w:w="998"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5</w:t>
            </w:r>
          </w:p>
        </w:tc>
        <w:tc>
          <w:tcPr>
            <w:tcW w:w="758"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2</w:t>
            </w:r>
          </w:p>
        </w:tc>
        <w:tc>
          <w:tcPr>
            <w:tcW w:w="2615"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Central Nervous System Histology</w:t>
            </w:r>
          </w:p>
        </w:tc>
        <w:tc>
          <w:tcPr>
            <w:tcW w:w="1701"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Dr. Öğr. Üyesi Ebru Alimoğulları</w:t>
            </w:r>
          </w:p>
        </w:tc>
        <w:tc>
          <w:tcPr>
            <w:tcW w:w="1417"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5</w:t>
            </w:r>
          </w:p>
        </w:tc>
        <w:tc>
          <w:tcPr>
            <w:tcW w:w="560"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2</w:t>
            </w:r>
          </w:p>
        </w:tc>
      </w:tr>
      <w:tr w:rsidR="0016633B" w:rsidRPr="00403D9D" w:rsidTr="002D5F02">
        <w:trPr>
          <w:trHeight w:val="288"/>
        </w:trPr>
        <w:tc>
          <w:tcPr>
            <w:tcW w:w="1809" w:type="dxa"/>
            <w:vAlign w:val="center"/>
          </w:tcPr>
          <w:p w:rsidR="0016633B" w:rsidRPr="00403D9D" w:rsidRDefault="0016633B" w:rsidP="002D5F02">
            <w:pPr>
              <w:rPr>
                <w:sz w:val="18"/>
                <w:szCs w:val="18"/>
              </w:rPr>
            </w:pPr>
            <w:r w:rsidRPr="00403D9D">
              <w:rPr>
                <w:sz w:val="18"/>
                <w:szCs w:val="18"/>
              </w:rPr>
              <w:t> </w:t>
            </w:r>
          </w:p>
        </w:tc>
        <w:tc>
          <w:tcPr>
            <w:tcW w:w="2721"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MSS Gelişimi</w:t>
            </w:r>
          </w:p>
        </w:tc>
        <w:tc>
          <w:tcPr>
            <w:tcW w:w="1697"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Dr. Öğr. Üyesi İlkay Çorumluoğlu</w:t>
            </w:r>
          </w:p>
        </w:tc>
        <w:tc>
          <w:tcPr>
            <w:tcW w:w="998"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5</w:t>
            </w:r>
          </w:p>
        </w:tc>
        <w:tc>
          <w:tcPr>
            <w:tcW w:w="758"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2</w:t>
            </w:r>
          </w:p>
        </w:tc>
        <w:tc>
          <w:tcPr>
            <w:tcW w:w="2615"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Central Nervous System Development</w:t>
            </w:r>
          </w:p>
        </w:tc>
        <w:tc>
          <w:tcPr>
            <w:tcW w:w="1701"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Dr. Öğr. Üyesi İlkay Çorumluoğlu</w:t>
            </w:r>
          </w:p>
        </w:tc>
        <w:tc>
          <w:tcPr>
            <w:tcW w:w="1417"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5</w:t>
            </w:r>
          </w:p>
        </w:tc>
        <w:tc>
          <w:tcPr>
            <w:tcW w:w="560"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2</w:t>
            </w:r>
          </w:p>
        </w:tc>
      </w:tr>
      <w:tr w:rsidR="0016633B" w:rsidRPr="00403D9D" w:rsidTr="002D5F02">
        <w:trPr>
          <w:trHeight w:val="288"/>
        </w:trPr>
        <w:tc>
          <w:tcPr>
            <w:tcW w:w="1809" w:type="dxa"/>
            <w:vAlign w:val="center"/>
          </w:tcPr>
          <w:p w:rsidR="0016633B" w:rsidRPr="00403D9D" w:rsidRDefault="0016633B" w:rsidP="002D5F02">
            <w:pPr>
              <w:rPr>
                <w:sz w:val="18"/>
                <w:szCs w:val="18"/>
              </w:rPr>
            </w:pPr>
            <w:r w:rsidRPr="00403D9D">
              <w:rPr>
                <w:sz w:val="18"/>
                <w:szCs w:val="18"/>
              </w:rPr>
              <w:t> </w:t>
            </w:r>
          </w:p>
        </w:tc>
        <w:tc>
          <w:tcPr>
            <w:tcW w:w="2721"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MSS Konjenital Malformasyonları</w:t>
            </w:r>
          </w:p>
        </w:tc>
        <w:tc>
          <w:tcPr>
            <w:tcW w:w="1697"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Dr. Öğr. Üyesi İlkay Çorumluoğlu</w:t>
            </w:r>
          </w:p>
        </w:tc>
        <w:tc>
          <w:tcPr>
            <w:tcW w:w="998"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5</w:t>
            </w:r>
          </w:p>
        </w:tc>
        <w:tc>
          <w:tcPr>
            <w:tcW w:w="758"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2</w:t>
            </w:r>
          </w:p>
        </w:tc>
        <w:tc>
          <w:tcPr>
            <w:tcW w:w="2615"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Congenital Malformations of CNS</w:t>
            </w:r>
          </w:p>
        </w:tc>
        <w:tc>
          <w:tcPr>
            <w:tcW w:w="1701"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Dr. Öğr. Üyesi İlkay Çorumluoğlu</w:t>
            </w:r>
          </w:p>
        </w:tc>
        <w:tc>
          <w:tcPr>
            <w:tcW w:w="1417"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5</w:t>
            </w:r>
          </w:p>
        </w:tc>
        <w:tc>
          <w:tcPr>
            <w:tcW w:w="560"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2</w:t>
            </w:r>
          </w:p>
        </w:tc>
      </w:tr>
      <w:tr w:rsidR="0016633B" w:rsidRPr="00403D9D" w:rsidTr="002D5F02">
        <w:trPr>
          <w:trHeight w:val="288"/>
        </w:trPr>
        <w:tc>
          <w:tcPr>
            <w:tcW w:w="1809" w:type="dxa"/>
            <w:vAlign w:val="center"/>
          </w:tcPr>
          <w:p w:rsidR="0016633B" w:rsidRPr="00403D9D" w:rsidRDefault="0016633B" w:rsidP="002D5F02">
            <w:pPr>
              <w:rPr>
                <w:sz w:val="18"/>
                <w:szCs w:val="18"/>
              </w:rPr>
            </w:pPr>
            <w:r w:rsidRPr="00403D9D">
              <w:rPr>
                <w:sz w:val="18"/>
                <w:szCs w:val="18"/>
              </w:rPr>
              <w:t> </w:t>
            </w:r>
          </w:p>
        </w:tc>
        <w:tc>
          <w:tcPr>
            <w:tcW w:w="2721"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Periferik Sinir ve Gangliyonlar</w:t>
            </w:r>
          </w:p>
        </w:tc>
        <w:tc>
          <w:tcPr>
            <w:tcW w:w="1697"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Dr.Öğrt.Üyesi Tuba Sancı</w:t>
            </w:r>
          </w:p>
        </w:tc>
        <w:tc>
          <w:tcPr>
            <w:tcW w:w="998"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5</w:t>
            </w:r>
          </w:p>
        </w:tc>
        <w:tc>
          <w:tcPr>
            <w:tcW w:w="758"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2</w:t>
            </w:r>
          </w:p>
        </w:tc>
        <w:tc>
          <w:tcPr>
            <w:tcW w:w="2615"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Peripheral Nerve and Ganglions</w:t>
            </w:r>
          </w:p>
        </w:tc>
        <w:tc>
          <w:tcPr>
            <w:tcW w:w="1701"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Dr.Öğrt.Üyesi Tuba Sancı</w:t>
            </w:r>
          </w:p>
        </w:tc>
        <w:tc>
          <w:tcPr>
            <w:tcW w:w="1417"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5</w:t>
            </w:r>
          </w:p>
        </w:tc>
        <w:tc>
          <w:tcPr>
            <w:tcW w:w="560"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2</w:t>
            </w:r>
          </w:p>
        </w:tc>
      </w:tr>
      <w:tr w:rsidR="0016633B" w:rsidRPr="00403D9D" w:rsidTr="002D5F02">
        <w:trPr>
          <w:trHeight w:val="288"/>
        </w:trPr>
        <w:tc>
          <w:tcPr>
            <w:tcW w:w="1809" w:type="dxa"/>
            <w:vAlign w:val="center"/>
          </w:tcPr>
          <w:p w:rsidR="0016633B" w:rsidRPr="00403D9D" w:rsidRDefault="0016633B" w:rsidP="002D5F02">
            <w:pPr>
              <w:rPr>
                <w:sz w:val="18"/>
                <w:szCs w:val="18"/>
              </w:rPr>
            </w:pPr>
          </w:p>
        </w:tc>
        <w:tc>
          <w:tcPr>
            <w:tcW w:w="2721"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Kulak Gelişimi ve Histolojisi</w:t>
            </w:r>
          </w:p>
        </w:tc>
        <w:tc>
          <w:tcPr>
            <w:tcW w:w="1697"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Doç Dr. Bahar Kartal</w:t>
            </w:r>
          </w:p>
        </w:tc>
        <w:tc>
          <w:tcPr>
            <w:tcW w:w="998"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5</w:t>
            </w:r>
          </w:p>
        </w:tc>
        <w:tc>
          <w:tcPr>
            <w:tcW w:w="758"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2</w:t>
            </w:r>
          </w:p>
        </w:tc>
        <w:tc>
          <w:tcPr>
            <w:tcW w:w="2615"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Ear Histology and Development</w:t>
            </w:r>
          </w:p>
        </w:tc>
        <w:tc>
          <w:tcPr>
            <w:tcW w:w="1701"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Doç Dr. Bahar Kartal</w:t>
            </w:r>
          </w:p>
        </w:tc>
        <w:tc>
          <w:tcPr>
            <w:tcW w:w="1417"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5</w:t>
            </w:r>
          </w:p>
        </w:tc>
        <w:tc>
          <w:tcPr>
            <w:tcW w:w="560"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2</w:t>
            </w:r>
          </w:p>
        </w:tc>
      </w:tr>
      <w:tr w:rsidR="0016633B" w:rsidRPr="00403D9D" w:rsidTr="002D5F02">
        <w:trPr>
          <w:trHeight w:val="288"/>
        </w:trPr>
        <w:tc>
          <w:tcPr>
            <w:tcW w:w="1809" w:type="dxa"/>
            <w:vAlign w:val="center"/>
          </w:tcPr>
          <w:p w:rsidR="0016633B" w:rsidRPr="00403D9D" w:rsidRDefault="0016633B" w:rsidP="002D5F02">
            <w:pPr>
              <w:rPr>
                <w:sz w:val="18"/>
                <w:szCs w:val="18"/>
              </w:rPr>
            </w:pPr>
          </w:p>
        </w:tc>
        <w:tc>
          <w:tcPr>
            <w:tcW w:w="2721"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Göz Gelişimi ve Histolojisi</w:t>
            </w:r>
          </w:p>
        </w:tc>
        <w:tc>
          <w:tcPr>
            <w:tcW w:w="1697"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Doç Dr. Bahar Kartal</w:t>
            </w:r>
          </w:p>
        </w:tc>
        <w:tc>
          <w:tcPr>
            <w:tcW w:w="998"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5</w:t>
            </w:r>
          </w:p>
        </w:tc>
        <w:tc>
          <w:tcPr>
            <w:tcW w:w="758"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2</w:t>
            </w:r>
          </w:p>
        </w:tc>
        <w:tc>
          <w:tcPr>
            <w:tcW w:w="2615"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Eye Histology and Development</w:t>
            </w:r>
          </w:p>
        </w:tc>
        <w:tc>
          <w:tcPr>
            <w:tcW w:w="1701"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 xml:space="preserve">Doç Dr. Bahar Kartal </w:t>
            </w:r>
          </w:p>
        </w:tc>
        <w:tc>
          <w:tcPr>
            <w:tcW w:w="1417"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5</w:t>
            </w:r>
          </w:p>
        </w:tc>
        <w:tc>
          <w:tcPr>
            <w:tcW w:w="560"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2</w:t>
            </w:r>
          </w:p>
        </w:tc>
      </w:tr>
      <w:tr w:rsidR="0016633B" w:rsidRPr="00403D9D" w:rsidTr="002D5F02">
        <w:trPr>
          <w:trHeight w:val="288"/>
        </w:trPr>
        <w:tc>
          <w:tcPr>
            <w:tcW w:w="1809" w:type="dxa"/>
            <w:vAlign w:val="center"/>
          </w:tcPr>
          <w:p w:rsidR="0016633B" w:rsidRPr="00403D9D" w:rsidRDefault="0016633B" w:rsidP="002D5F02">
            <w:pPr>
              <w:rPr>
                <w:sz w:val="18"/>
                <w:szCs w:val="18"/>
              </w:rPr>
            </w:pPr>
            <w:r w:rsidRPr="00403D9D">
              <w:rPr>
                <w:sz w:val="18"/>
                <w:szCs w:val="18"/>
              </w:rPr>
              <w:t> </w:t>
            </w:r>
          </w:p>
        </w:tc>
        <w:tc>
          <w:tcPr>
            <w:tcW w:w="2721"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LAB: Santral Sinir Sistemi Histolojisi</w:t>
            </w:r>
          </w:p>
        </w:tc>
        <w:tc>
          <w:tcPr>
            <w:tcW w:w="1697"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Dr.Öğr. Üyesi Ebru Alimoğulları</w:t>
            </w:r>
          </w:p>
        </w:tc>
        <w:tc>
          <w:tcPr>
            <w:tcW w:w="998"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5</w:t>
            </w:r>
          </w:p>
        </w:tc>
        <w:tc>
          <w:tcPr>
            <w:tcW w:w="758"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2</w:t>
            </w:r>
          </w:p>
        </w:tc>
        <w:tc>
          <w:tcPr>
            <w:tcW w:w="2615"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LAB: Histology of CNS</w:t>
            </w:r>
          </w:p>
        </w:tc>
        <w:tc>
          <w:tcPr>
            <w:tcW w:w="1701"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Dr.Öğr. Üyesi Ebru Alimoğulları</w:t>
            </w:r>
          </w:p>
        </w:tc>
        <w:tc>
          <w:tcPr>
            <w:tcW w:w="1417"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5</w:t>
            </w:r>
          </w:p>
        </w:tc>
        <w:tc>
          <w:tcPr>
            <w:tcW w:w="560" w:type="dxa"/>
            <w:vAlign w:val="center"/>
          </w:tcPr>
          <w:p w:rsidR="0016633B" w:rsidRPr="00202235" w:rsidRDefault="0016633B" w:rsidP="002D5F02">
            <w:pPr>
              <w:rPr>
                <w:color w:val="0D0D0D" w:themeColor="text1" w:themeTint="F2"/>
                <w:sz w:val="18"/>
                <w:szCs w:val="18"/>
              </w:rPr>
            </w:pPr>
            <w:r w:rsidRPr="00202235">
              <w:rPr>
                <w:color w:val="0D0D0D" w:themeColor="text1" w:themeTint="F2"/>
                <w:sz w:val="18"/>
                <w:szCs w:val="18"/>
              </w:rPr>
              <w:t>2</w:t>
            </w:r>
          </w:p>
        </w:tc>
      </w:tr>
      <w:tr w:rsidR="00211DD9" w:rsidRPr="00403D9D" w:rsidTr="002D5F02">
        <w:trPr>
          <w:trHeight w:val="288"/>
        </w:trPr>
        <w:tc>
          <w:tcPr>
            <w:tcW w:w="1809" w:type="dxa"/>
            <w:vAlign w:val="center"/>
          </w:tcPr>
          <w:p w:rsidR="00211DD9" w:rsidRPr="00403D9D" w:rsidRDefault="00211DD9" w:rsidP="00211DD9">
            <w:pPr>
              <w:rPr>
                <w:sz w:val="18"/>
                <w:szCs w:val="18"/>
              </w:rPr>
            </w:pPr>
            <w:r w:rsidRPr="00403D9D">
              <w:rPr>
                <w:sz w:val="18"/>
                <w:szCs w:val="18"/>
              </w:rPr>
              <w:t> </w:t>
            </w:r>
          </w:p>
        </w:tc>
        <w:tc>
          <w:tcPr>
            <w:tcW w:w="2721"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LAB: Periferik Sinir Sistemi</w:t>
            </w:r>
          </w:p>
        </w:tc>
        <w:tc>
          <w:tcPr>
            <w:tcW w:w="1697" w:type="dxa"/>
            <w:vAlign w:val="center"/>
          </w:tcPr>
          <w:p w:rsidR="00211DD9" w:rsidRPr="00202235" w:rsidRDefault="00211DD9" w:rsidP="00211DD9">
            <w:pPr>
              <w:rPr>
                <w:color w:val="0D0D0D" w:themeColor="text1" w:themeTint="F2"/>
                <w:sz w:val="18"/>
                <w:szCs w:val="18"/>
              </w:rPr>
            </w:pPr>
            <w:r>
              <w:rPr>
                <w:color w:val="0D0D0D" w:themeColor="text1" w:themeTint="F2"/>
                <w:sz w:val="18"/>
                <w:szCs w:val="18"/>
              </w:rPr>
              <w:t>Dr. Öğr. Üyesi Tuba Özdemir Sancı</w:t>
            </w:r>
          </w:p>
        </w:tc>
        <w:tc>
          <w:tcPr>
            <w:tcW w:w="998"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5</w:t>
            </w:r>
          </w:p>
        </w:tc>
        <w:tc>
          <w:tcPr>
            <w:tcW w:w="758"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2</w:t>
            </w:r>
          </w:p>
        </w:tc>
        <w:tc>
          <w:tcPr>
            <w:tcW w:w="2615"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LAB: Histology of  PNS</w:t>
            </w:r>
          </w:p>
        </w:tc>
        <w:tc>
          <w:tcPr>
            <w:tcW w:w="1701" w:type="dxa"/>
            <w:vAlign w:val="center"/>
          </w:tcPr>
          <w:p w:rsidR="00211DD9" w:rsidRPr="00202235" w:rsidRDefault="00211DD9" w:rsidP="00211DD9">
            <w:pPr>
              <w:rPr>
                <w:color w:val="0D0D0D" w:themeColor="text1" w:themeTint="F2"/>
                <w:sz w:val="18"/>
                <w:szCs w:val="18"/>
              </w:rPr>
            </w:pPr>
            <w:r>
              <w:rPr>
                <w:color w:val="0D0D0D" w:themeColor="text1" w:themeTint="F2"/>
                <w:sz w:val="18"/>
                <w:szCs w:val="18"/>
              </w:rPr>
              <w:t>Dr. Öğr. Üyesi Tuba Özdemir Sancı</w:t>
            </w:r>
          </w:p>
        </w:tc>
        <w:tc>
          <w:tcPr>
            <w:tcW w:w="1417"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5</w:t>
            </w:r>
          </w:p>
        </w:tc>
        <w:tc>
          <w:tcPr>
            <w:tcW w:w="560"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2</w:t>
            </w:r>
          </w:p>
        </w:tc>
      </w:tr>
      <w:tr w:rsidR="00211DD9" w:rsidRPr="00403D9D" w:rsidTr="002D5F02">
        <w:trPr>
          <w:trHeight w:val="288"/>
        </w:trPr>
        <w:tc>
          <w:tcPr>
            <w:tcW w:w="1809" w:type="dxa"/>
            <w:vAlign w:val="center"/>
          </w:tcPr>
          <w:p w:rsidR="00211DD9" w:rsidRPr="00403D9D" w:rsidRDefault="00211DD9" w:rsidP="00211DD9">
            <w:pPr>
              <w:rPr>
                <w:sz w:val="18"/>
                <w:szCs w:val="18"/>
              </w:rPr>
            </w:pPr>
          </w:p>
        </w:tc>
        <w:tc>
          <w:tcPr>
            <w:tcW w:w="2721"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LAB:</w:t>
            </w:r>
            <w:r>
              <w:rPr>
                <w:color w:val="0D0D0D" w:themeColor="text1" w:themeTint="F2"/>
                <w:sz w:val="18"/>
                <w:szCs w:val="18"/>
              </w:rPr>
              <w:t xml:space="preserve"> </w:t>
            </w:r>
            <w:r w:rsidRPr="00202235">
              <w:rPr>
                <w:color w:val="0D0D0D" w:themeColor="text1" w:themeTint="F2"/>
                <w:sz w:val="18"/>
                <w:szCs w:val="18"/>
              </w:rPr>
              <w:t>Duyu Organları</w:t>
            </w:r>
          </w:p>
        </w:tc>
        <w:tc>
          <w:tcPr>
            <w:tcW w:w="1697"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Doç Dr. Bahar Kartal</w:t>
            </w:r>
          </w:p>
        </w:tc>
        <w:tc>
          <w:tcPr>
            <w:tcW w:w="998"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5</w:t>
            </w:r>
          </w:p>
        </w:tc>
        <w:tc>
          <w:tcPr>
            <w:tcW w:w="758"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2</w:t>
            </w:r>
          </w:p>
        </w:tc>
        <w:tc>
          <w:tcPr>
            <w:tcW w:w="2615"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LAB: Histology of Sensory Organs</w:t>
            </w:r>
          </w:p>
        </w:tc>
        <w:tc>
          <w:tcPr>
            <w:tcW w:w="1701"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Doç Dr. Bahar Kartal</w:t>
            </w:r>
          </w:p>
        </w:tc>
        <w:tc>
          <w:tcPr>
            <w:tcW w:w="1417"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5</w:t>
            </w:r>
          </w:p>
        </w:tc>
        <w:tc>
          <w:tcPr>
            <w:tcW w:w="560"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2</w:t>
            </w:r>
          </w:p>
        </w:tc>
      </w:tr>
      <w:tr w:rsidR="00211DD9" w:rsidRPr="00403D9D" w:rsidTr="002D5F02">
        <w:trPr>
          <w:trHeight w:val="288"/>
        </w:trPr>
        <w:tc>
          <w:tcPr>
            <w:tcW w:w="1809" w:type="dxa"/>
            <w:vAlign w:val="center"/>
          </w:tcPr>
          <w:p w:rsidR="00211DD9" w:rsidRPr="00403D9D" w:rsidRDefault="00211DD9" w:rsidP="00211DD9">
            <w:pPr>
              <w:rPr>
                <w:b/>
                <w:bCs/>
                <w:sz w:val="18"/>
                <w:szCs w:val="18"/>
              </w:rPr>
            </w:pPr>
            <w:r w:rsidRPr="00403D9D">
              <w:rPr>
                <w:b/>
                <w:bCs/>
                <w:sz w:val="18"/>
                <w:szCs w:val="18"/>
              </w:rPr>
              <w:t>TIBBİ MİKROBİYOLOJİ</w:t>
            </w:r>
          </w:p>
        </w:tc>
        <w:tc>
          <w:tcPr>
            <w:tcW w:w="2721"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Tıbbi Mikolojiye Giriş</w:t>
            </w:r>
          </w:p>
        </w:tc>
        <w:tc>
          <w:tcPr>
            <w:tcW w:w="1697"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Prof. Dr. Esin Aktaş</w:t>
            </w:r>
          </w:p>
        </w:tc>
        <w:tc>
          <w:tcPr>
            <w:tcW w:w="998"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5</w:t>
            </w:r>
          </w:p>
        </w:tc>
        <w:tc>
          <w:tcPr>
            <w:tcW w:w="758"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1</w:t>
            </w:r>
          </w:p>
        </w:tc>
        <w:tc>
          <w:tcPr>
            <w:tcW w:w="2615"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Introduction to medical Mycology</w:t>
            </w:r>
          </w:p>
        </w:tc>
        <w:tc>
          <w:tcPr>
            <w:tcW w:w="1701"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Prof. Dr. Tuba Dal</w:t>
            </w:r>
          </w:p>
        </w:tc>
        <w:tc>
          <w:tcPr>
            <w:tcW w:w="1417"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5</w:t>
            </w:r>
          </w:p>
        </w:tc>
        <w:tc>
          <w:tcPr>
            <w:tcW w:w="560"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1</w:t>
            </w:r>
          </w:p>
        </w:tc>
      </w:tr>
      <w:tr w:rsidR="00211DD9" w:rsidRPr="00403D9D" w:rsidTr="002D5F02">
        <w:trPr>
          <w:trHeight w:val="288"/>
        </w:trPr>
        <w:tc>
          <w:tcPr>
            <w:tcW w:w="1809" w:type="dxa"/>
            <w:vAlign w:val="center"/>
          </w:tcPr>
          <w:p w:rsidR="00211DD9" w:rsidRPr="00403D9D" w:rsidRDefault="00211DD9" w:rsidP="00211DD9">
            <w:pPr>
              <w:rPr>
                <w:sz w:val="18"/>
                <w:szCs w:val="18"/>
              </w:rPr>
            </w:pPr>
            <w:r w:rsidRPr="00403D9D">
              <w:rPr>
                <w:sz w:val="18"/>
                <w:szCs w:val="18"/>
              </w:rPr>
              <w:lastRenderedPageBreak/>
              <w:t> </w:t>
            </w:r>
          </w:p>
        </w:tc>
        <w:tc>
          <w:tcPr>
            <w:tcW w:w="2721"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Yüzeyel Mikozlar ve Deri Mikozları</w:t>
            </w:r>
          </w:p>
        </w:tc>
        <w:tc>
          <w:tcPr>
            <w:tcW w:w="1697"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Prof. Dr. Esin Aktaş</w:t>
            </w:r>
          </w:p>
        </w:tc>
        <w:tc>
          <w:tcPr>
            <w:tcW w:w="998"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5</w:t>
            </w:r>
          </w:p>
        </w:tc>
        <w:tc>
          <w:tcPr>
            <w:tcW w:w="758"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2</w:t>
            </w:r>
          </w:p>
        </w:tc>
        <w:tc>
          <w:tcPr>
            <w:tcW w:w="2615"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Superficial and cutanous mycoses</w:t>
            </w:r>
          </w:p>
        </w:tc>
        <w:tc>
          <w:tcPr>
            <w:tcW w:w="1701"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Prof. Dr. Tuba Dal</w:t>
            </w:r>
          </w:p>
        </w:tc>
        <w:tc>
          <w:tcPr>
            <w:tcW w:w="1417"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5</w:t>
            </w:r>
          </w:p>
        </w:tc>
        <w:tc>
          <w:tcPr>
            <w:tcW w:w="560"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2</w:t>
            </w:r>
          </w:p>
        </w:tc>
      </w:tr>
      <w:tr w:rsidR="00211DD9" w:rsidRPr="00403D9D" w:rsidTr="002D5F02">
        <w:trPr>
          <w:trHeight w:val="288"/>
        </w:trPr>
        <w:tc>
          <w:tcPr>
            <w:tcW w:w="1809" w:type="dxa"/>
            <w:vAlign w:val="center"/>
          </w:tcPr>
          <w:p w:rsidR="00211DD9" w:rsidRPr="00403D9D" w:rsidRDefault="00211DD9" w:rsidP="00211DD9">
            <w:pPr>
              <w:rPr>
                <w:sz w:val="18"/>
                <w:szCs w:val="18"/>
              </w:rPr>
            </w:pPr>
            <w:r w:rsidRPr="00403D9D">
              <w:rPr>
                <w:sz w:val="18"/>
                <w:szCs w:val="18"/>
              </w:rPr>
              <w:t> </w:t>
            </w:r>
          </w:p>
        </w:tc>
        <w:tc>
          <w:tcPr>
            <w:tcW w:w="2721" w:type="dxa"/>
            <w:vAlign w:val="center"/>
          </w:tcPr>
          <w:p w:rsidR="00211DD9" w:rsidRPr="00403D9D" w:rsidRDefault="00211DD9" w:rsidP="00211DD9">
            <w:pPr>
              <w:rPr>
                <w:sz w:val="18"/>
                <w:szCs w:val="18"/>
              </w:rPr>
            </w:pPr>
            <w:r w:rsidRPr="00403D9D">
              <w:rPr>
                <w:sz w:val="18"/>
                <w:szCs w:val="18"/>
              </w:rPr>
              <w:t>Subkutan Mikozlar</w:t>
            </w:r>
          </w:p>
        </w:tc>
        <w:tc>
          <w:tcPr>
            <w:tcW w:w="1697" w:type="dxa"/>
            <w:vAlign w:val="center"/>
          </w:tcPr>
          <w:p w:rsidR="00211DD9" w:rsidRPr="00403D9D" w:rsidRDefault="00211DD9" w:rsidP="00211DD9">
            <w:pPr>
              <w:rPr>
                <w:sz w:val="18"/>
                <w:szCs w:val="18"/>
              </w:rPr>
            </w:pPr>
            <w:r w:rsidRPr="00403D9D">
              <w:rPr>
                <w:sz w:val="18"/>
                <w:szCs w:val="18"/>
              </w:rPr>
              <w:t>Prof. Dr. Esin Aktaş</w:t>
            </w:r>
          </w:p>
        </w:tc>
        <w:tc>
          <w:tcPr>
            <w:tcW w:w="998" w:type="dxa"/>
            <w:vAlign w:val="center"/>
          </w:tcPr>
          <w:p w:rsidR="00211DD9" w:rsidRPr="00403D9D" w:rsidRDefault="00211DD9" w:rsidP="00211DD9">
            <w:pPr>
              <w:rPr>
                <w:sz w:val="18"/>
                <w:szCs w:val="18"/>
              </w:rPr>
            </w:pPr>
            <w:r w:rsidRPr="00403D9D">
              <w:rPr>
                <w:sz w:val="18"/>
                <w:szCs w:val="18"/>
              </w:rPr>
              <w:t>5</w:t>
            </w:r>
          </w:p>
        </w:tc>
        <w:tc>
          <w:tcPr>
            <w:tcW w:w="758" w:type="dxa"/>
            <w:vAlign w:val="center"/>
          </w:tcPr>
          <w:p w:rsidR="00211DD9" w:rsidRPr="00403D9D" w:rsidRDefault="00211DD9" w:rsidP="00211DD9">
            <w:pPr>
              <w:rPr>
                <w:sz w:val="18"/>
                <w:szCs w:val="18"/>
              </w:rPr>
            </w:pPr>
            <w:r w:rsidRPr="00403D9D">
              <w:rPr>
                <w:sz w:val="18"/>
                <w:szCs w:val="18"/>
              </w:rPr>
              <w:t>1</w:t>
            </w:r>
          </w:p>
        </w:tc>
        <w:tc>
          <w:tcPr>
            <w:tcW w:w="2615" w:type="dxa"/>
            <w:vAlign w:val="center"/>
          </w:tcPr>
          <w:p w:rsidR="00211DD9" w:rsidRPr="00403D9D" w:rsidRDefault="00211DD9" w:rsidP="00211DD9">
            <w:pPr>
              <w:rPr>
                <w:sz w:val="18"/>
                <w:szCs w:val="18"/>
              </w:rPr>
            </w:pPr>
            <w:r w:rsidRPr="00403D9D">
              <w:rPr>
                <w:sz w:val="18"/>
                <w:szCs w:val="18"/>
              </w:rPr>
              <w:t>Subcutanous mycoses</w:t>
            </w:r>
          </w:p>
        </w:tc>
        <w:tc>
          <w:tcPr>
            <w:tcW w:w="1701" w:type="dxa"/>
            <w:vAlign w:val="center"/>
          </w:tcPr>
          <w:p w:rsidR="00211DD9" w:rsidRPr="00403D9D" w:rsidRDefault="00211DD9" w:rsidP="00211DD9">
            <w:pPr>
              <w:rPr>
                <w:sz w:val="18"/>
                <w:szCs w:val="18"/>
              </w:rPr>
            </w:pPr>
            <w:r w:rsidRPr="00403D9D">
              <w:rPr>
                <w:sz w:val="18"/>
                <w:szCs w:val="18"/>
              </w:rPr>
              <w:t>Prof. Dr. Tuba Dal</w:t>
            </w:r>
          </w:p>
        </w:tc>
        <w:tc>
          <w:tcPr>
            <w:tcW w:w="1417" w:type="dxa"/>
            <w:vAlign w:val="center"/>
          </w:tcPr>
          <w:p w:rsidR="00211DD9" w:rsidRPr="00403D9D" w:rsidRDefault="00211DD9" w:rsidP="00211DD9">
            <w:pPr>
              <w:rPr>
                <w:sz w:val="18"/>
                <w:szCs w:val="18"/>
              </w:rPr>
            </w:pPr>
            <w:r w:rsidRPr="00403D9D">
              <w:rPr>
                <w:sz w:val="18"/>
                <w:szCs w:val="18"/>
              </w:rPr>
              <w:t>5</w:t>
            </w:r>
          </w:p>
        </w:tc>
        <w:tc>
          <w:tcPr>
            <w:tcW w:w="560" w:type="dxa"/>
            <w:vAlign w:val="center"/>
          </w:tcPr>
          <w:p w:rsidR="00211DD9" w:rsidRPr="00403D9D" w:rsidRDefault="00211DD9" w:rsidP="00211DD9">
            <w:pPr>
              <w:rPr>
                <w:sz w:val="18"/>
                <w:szCs w:val="18"/>
              </w:rPr>
            </w:pPr>
            <w:r w:rsidRPr="00403D9D">
              <w:rPr>
                <w:sz w:val="18"/>
                <w:szCs w:val="18"/>
              </w:rPr>
              <w:t>1</w:t>
            </w:r>
          </w:p>
        </w:tc>
      </w:tr>
      <w:tr w:rsidR="00211DD9" w:rsidRPr="00403D9D" w:rsidTr="002D5F02">
        <w:trPr>
          <w:trHeight w:val="288"/>
        </w:trPr>
        <w:tc>
          <w:tcPr>
            <w:tcW w:w="1809" w:type="dxa"/>
            <w:vAlign w:val="center"/>
          </w:tcPr>
          <w:p w:rsidR="00211DD9" w:rsidRPr="00403D9D" w:rsidRDefault="00211DD9" w:rsidP="00211DD9">
            <w:pPr>
              <w:rPr>
                <w:sz w:val="18"/>
                <w:szCs w:val="18"/>
              </w:rPr>
            </w:pPr>
            <w:r w:rsidRPr="00403D9D">
              <w:rPr>
                <w:sz w:val="18"/>
                <w:szCs w:val="18"/>
              </w:rPr>
              <w:t> </w:t>
            </w:r>
          </w:p>
        </w:tc>
        <w:tc>
          <w:tcPr>
            <w:tcW w:w="2721" w:type="dxa"/>
            <w:vAlign w:val="center"/>
          </w:tcPr>
          <w:p w:rsidR="00211DD9" w:rsidRPr="00403D9D" w:rsidRDefault="00211DD9" w:rsidP="00211DD9">
            <w:pPr>
              <w:rPr>
                <w:sz w:val="18"/>
                <w:szCs w:val="18"/>
              </w:rPr>
            </w:pPr>
            <w:r w:rsidRPr="00403D9D">
              <w:rPr>
                <w:sz w:val="18"/>
                <w:szCs w:val="18"/>
              </w:rPr>
              <w:t>Sistemik Mikozlar</w:t>
            </w:r>
          </w:p>
        </w:tc>
        <w:tc>
          <w:tcPr>
            <w:tcW w:w="1697" w:type="dxa"/>
            <w:vAlign w:val="center"/>
          </w:tcPr>
          <w:p w:rsidR="00211DD9" w:rsidRPr="00403D9D" w:rsidRDefault="00211DD9" w:rsidP="00211DD9">
            <w:pPr>
              <w:rPr>
                <w:sz w:val="18"/>
                <w:szCs w:val="18"/>
              </w:rPr>
            </w:pPr>
            <w:r w:rsidRPr="00403D9D">
              <w:rPr>
                <w:sz w:val="18"/>
                <w:szCs w:val="18"/>
              </w:rPr>
              <w:t>Prof. Dr. Esin Aktaş</w:t>
            </w:r>
          </w:p>
        </w:tc>
        <w:tc>
          <w:tcPr>
            <w:tcW w:w="998" w:type="dxa"/>
            <w:vAlign w:val="center"/>
          </w:tcPr>
          <w:p w:rsidR="00211DD9" w:rsidRPr="00403D9D" w:rsidRDefault="00211DD9" w:rsidP="00211DD9">
            <w:pPr>
              <w:rPr>
                <w:sz w:val="18"/>
                <w:szCs w:val="18"/>
              </w:rPr>
            </w:pPr>
            <w:r w:rsidRPr="00403D9D">
              <w:rPr>
                <w:sz w:val="18"/>
                <w:szCs w:val="18"/>
              </w:rPr>
              <w:t>5</w:t>
            </w:r>
          </w:p>
        </w:tc>
        <w:tc>
          <w:tcPr>
            <w:tcW w:w="758" w:type="dxa"/>
            <w:vAlign w:val="center"/>
          </w:tcPr>
          <w:p w:rsidR="00211DD9" w:rsidRPr="00403D9D" w:rsidRDefault="00211DD9" w:rsidP="00211DD9">
            <w:pPr>
              <w:rPr>
                <w:sz w:val="18"/>
                <w:szCs w:val="18"/>
              </w:rPr>
            </w:pPr>
            <w:r w:rsidRPr="00403D9D">
              <w:rPr>
                <w:sz w:val="18"/>
                <w:szCs w:val="18"/>
              </w:rPr>
              <w:t>1</w:t>
            </w:r>
          </w:p>
        </w:tc>
        <w:tc>
          <w:tcPr>
            <w:tcW w:w="2615" w:type="dxa"/>
            <w:vAlign w:val="center"/>
          </w:tcPr>
          <w:p w:rsidR="00211DD9" w:rsidRPr="00403D9D" w:rsidRDefault="00211DD9" w:rsidP="00211DD9">
            <w:pPr>
              <w:rPr>
                <w:sz w:val="18"/>
                <w:szCs w:val="18"/>
              </w:rPr>
            </w:pPr>
            <w:r w:rsidRPr="00403D9D">
              <w:rPr>
                <w:sz w:val="18"/>
                <w:szCs w:val="18"/>
              </w:rPr>
              <w:t>Systemic  mycoses</w:t>
            </w:r>
          </w:p>
        </w:tc>
        <w:tc>
          <w:tcPr>
            <w:tcW w:w="1701" w:type="dxa"/>
            <w:vAlign w:val="center"/>
          </w:tcPr>
          <w:p w:rsidR="00211DD9" w:rsidRPr="00403D9D" w:rsidRDefault="00211DD9" w:rsidP="00211DD9">
            <w:pPr>
              <w:rPr>
                <w:sz w:val="18"/>
                <w:szCs w:val="18"/>
              </w:rPr>
            </w:pPr>
            <w:r w:rsidRPr="00403D9D">
              <w:rPr>
                <w:sz w:val="18"/>
                <w:szCs w:val="18"/>
              </w:rPr>
              <w:t>Prof. Dr. Tuba Dal</w:t>
            </w:r>
          </w:p>
        </w:tc>
        <w:tc>
          <w:tcPr>
            <w:tcW w:w="1417" w:type="dxa"/>
            <w:vAlign w:val="center"/>
          </w:tcPr>
          <w:p w:rsidR="00211DD9" w:rsidRPr="00403D9D" w:rsidRDefault="00211DD9" w:rsidP="00211DD9">
            <w:pPr>
              <w:rPr>
                <w:sz w:val="18"/>
                <w:szCs w:val="18"/>
              </w:rPr>
            </w:pPr>
            <w:r w:rsidRPr="00403D9D">
              <w:rPr>
                <w:sz w:val="18"/>
                <w:szCs w:val="18"/>
              </w:rPr>
              <w:t>5</w:t>
            </w:r>
          </w:p>
        </w:tc>
        <w:tc>
          <w:tcPr>
            <w:tcW w:w="560" w:type="dxa"/>
            <w:vAlign w:val="center"/>
          </w:tcPr>
          <w:p w:rsidR="00211DD9" w:rsidRPr="00403D9D" w:rsidRDefault="00211DD9" w:rsidP="00211DD9">
            <w:pPr>
              <w:rPr>
                <w:sz w:val="18"/>
                <w:szCs w:val="18"/>
              </w:rPr>
            </w:pPr>
            <w:r w:rsidRPr="00403D9D">
              <w:rPr>
                <w:sz w:val="18"/>
                <w:szCs w:val="18"/>
              </w:rPr>
              <w:t>1</w:t>
            </w:r>
          </w:p>
        </w:tc>
      </w:tr>
      <w:tr w:rsidR="00211DD9" w:rsidRPr="00403D9D" w:rsidTr="002D5F02">
        <w:trPr>
          <w:trHeight w:val="288"/>
        </w:trPr>
        <w:tc>
          <w:tcPr>
            <w:tcW w:w="1809" w:type="dxa"/>
            <w:vAlign w:val="center"/>
          </w:tcPr>
          <w:p w:rsidR="00211DD9" w:rsidRPr="00403D9D" w:rsidRDefault="00211DD9" w:rsidP="00211DD9">
            <w:pPr>
              <w:rPr>
                <w:sz w:val="18"/>
                <w:szCs w:val="18"/>
              </w:rPr>
            </w:pPr>
            <w:r w:rsidRPr="00403D9D">
              <w:rPr>
                <w:sz w:val="18"/>
                <w:szCs w:val="18"/>
              </w:rPr>
              <w:t> </w:t>
            </w:r>
          </w:p>
        </w:tc>
        <w:tc>
          <w:tcPr>
            <w:tcW w:w="2721"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Fırsatçı Mikozlar</w:t>
            </w:r>
          </w:p>
        </w:tc>
        <w:tc>
          <w:tcPr>
            <w:tcW w:w="1697"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Prof. Dr. Esin Aktaş</w:t>
            </w:r>
          </w:p>
        </w:tc>
        <w:tc>
          <w:tcPr>
            <w:tcW w:w="998"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5</w:t>
            </w:r>
          </w:p>
        </w:tc>
        <w:tc>
          <w:tcPr>
            <w:tcW w:w="758"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2</w:t>
            </w:r>
          </w:p>
        </w:tc>
        <w:tc>
          <w:tcPr>
            <w:tcW w:w="2615"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Opportunistic mycoses</w:t>
            </w:r>
          </w:p>
        </w:tc>
        <w:tc>
          <w:tcPr>
            <w:tcW w:w="1701"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Prof. Dr. Tuba Dal</w:t>
            </w:r>
          </w:p>
        </w:tc>
        <w:tc>
          <w:tcPr>
            <w:tcW w:w="1417"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5</w:t>
            </w:r>
          </w:p>
        </w:tc>
        <w:tc>
          <w:tcPr>
            <w:tcW w:w="560"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2</w:t>
            </w:r>
          </w:p>
        </w:tc>
      </w:tr>
      <w:tr w:rsidR="00211DD9" w:rsidRPr="00403D9D" w:rsidTr="002D5F02">
        <w:trPr>
          <w:trHeight w:val="288"/>
        </w:trPr>
        <w:tc>
          <w:tcPr>
            <w:tcW w:w="1809" w:type="dxa"/>
            <w:vAlign w:val="center"/>
          </w:tcPr>
          <w:p w:rsidR="00211DD9" w:rsidRPr="00403D9D" w:rsidRDefault="00211DD9" w:rsidP="00211DD9">
            <w:pPr>
              <w:rPr>
                <w:sz w:val="18"/>
                <w:szCs w:val="18"/>
              </w:rPr>
            </w:pPr>
            <w:r w:rsidRPr="00403D9D">
              <w:rPr>
                <w:sz w:val="18"/>
                <w:szCs w:val="18"/>
              </w:rPr>
              <w:t> </w:t>
            </w:r>
          </w:p>
        </w:tc>
        <w:tc>
          <w:tcPr>
            <w:tcW w:w="2721"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Mikotoksinler ve Antifungaller</w:t>
            </w:r>
          </w:p>
        </w:tc>
        <w:tc>
          <w:tcPr>
            <w:tcW w:w="1697"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Prof. Dr. Esin Aktaş</w:t>
            </w:r>
          </w:p>
        </w:tc>
        <w:tc>
          <w:tcPr>
            <w:tcW w:w="998"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5</w:t>
            </w:r>
          </w:p>
        </w:tc>
        <w:tc>
          <w:tcPr>
            <w:tcW w:w="758"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1</w:t>
            </w:r>
          </w:p>
        </w:tc>
        <w:tc>
          <w:tcPr>
            <w:tcW w:w="2615"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Mikotoxins and Antifungal agents</w:t>
            </w:r>
          </w:p>
        </w:tc>
        <w:tc>
          <w:tcPr>
            <w:tcW w:w="1701"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Prof. Dr. Tuba Dal</w:t>
            </w:r>
          </w:p>
        </w:tc>
        <w:tc>
          <w:tcPr>
            <w:tcW w:w="1417"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5</w:t>
            </w:r>
          </w:p>
        </w:tc>
        <w:tc>
          <w:tcPr>
            <w:tcW w:w="560"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1</w:t>
            </w:r>
          </w:p>
        </w:tc>
      </w:tr>
      <w:tr w:rsidR="00211DD9" w:rsidRPr="00403D9D" w:rsidTr="002D5F02">
        <w:trPr>
          <w:trHeight w:val="288"/>
        </w:trPr>
        <w:tc>
          <w:tcPr>
            <w:tcW w:w="1809" w:type="dxa"/>
            <w:vAlign w:val="center"/>
          </w:tcPr>
          <w:p w:rsidR="00211DD9" w:rsidRPr="00403D9D" w:rsidRDefault="00211DD9" w:rsidP="00211DD9">
            <w:pPr>
              <w:rPr>
                <w:sz w:val="18"/>
                <w:szCs w:val="18"/>
              </w:rPr>
            </w:pPr>
            <w:r w:rsidRPr="00403D9D">
              <w:rPr>
                <w:sz w:val="18"/>
                <w:szCs w:val="18"/>
              </w:rPr>
              <w:t> </w:t>
            </w:r>
          </w:p>
        </w:tc>
        <w:tc>
          <w:tcPr>
            <w:tcW w:w="2721"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LAB: Dermatofitlerin ve Bazı Fırsatçı Mikozların İncelenmesi</w:t>
            </w:r>
          </w:p>
        </w:tc>
        <w:tc>
          <w:tcPr>
            <w:tcW w:w="1697"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Prof. Dr. Esin Aktaş- Dr. Öğr. Üyesi Merve Yürek</w:t>
            </w:r>
          </w:p>
        </w:tc>
        <w:tc>
          <w:tcPr>
            <w:tcW w:w="998"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5</w:t>
            </w:r>
          </w:p>
        </w:tc>
        <w:tc>
          <w:tcPr>
            <w:tcW w:w="758"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2</w:t>
            </w:r>
          </w:p>
        </w:tc>
        <w:tc>
          <w:tcPr>
            <w:tcW w:w="2615"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LAB: Examination of dermatofits and and some opportunistic mycoses</w:t>
            </w:r>
          </w:p>
        </w:tc>
        <w:tc>
          <w:tcPr>
            <w:tcW w:w="1701"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Prof. Dr. Tuba Dal- Dr. Öğr. Üyesi Merve Yürek</w:t>
            </w:r>
          </w:p>
        </w:tc>
        <w:tc>
          <w:tcPr>
            <w:tcW w:w="1417"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5</w:t>
            </w:r>
          </w:p>
        </w:tc>
        <w:tc>
          <w:tcPr>
            <w:tcW w:w="560"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2</w:t>
            </w:r>
          </w:p>
        </w:tc>
      </w:tr>
      <w:tr w:rsidR="00211DD9" w:rsidRPr="00403D9D" w:rsidTr="002D5F02">
        <w:trPr>
          <w:trHeight w:val="288"/>
        </w:trPr>
        <w:tc>
          <w:tcPr>
            <w:tcW w:w="1809" w:type="dxa"/>
            <w:vAlign w:val="center"/>
          </w:tcPr>
          <w:p w:rsidR="00211DD9" w:rsidRPr="00403D9D" w:rsidRDefault="00211DD9" w:rsidP="00211DD9">
            <w:pPr>
              <w:rPr>
                <w:b/>
                <w:bCs/>
                <w:sz w:val="18"/>
                <w:szCs w:val="18"/>
              </w:rPr>
            </w:pPr>
            <w:r w:rsidRPr="00403D9D">
              <w:rPr>
                <w:b/>
                <w:bCs/>
                <w:sz w:val="18"/>
                <w:szCs w:val="18"/>
              </w:rPr>
              <w:t>BİYOFİZİK</w:t>
            </w:r>
          </w:p>
        </w:tc>
        <w:tc>
          <w:tcPr>
            <w:tcW w:w="2721"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Nöronun Elektriksel Özellikleri</w:t>
            </w:r>
          </w:p>
        </w:tc>
        <w:tc>
          <w:tcPr>
            <w:tcW w:w="1697"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Doç. Dr. Gülsüm Akdeniz</w:t>
            </w:r>
          </w:p>
        </w:tc>
        <w:tc>
          <w:tcPr>
            <w:tcW w:w="998"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5</w:t>
            </w:r>
          </w:p>
        </w:tc>
        <w:tc>
          <w:tcPr>
            <w:tcW w:w="758"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1</w:t>
            </w:r>
          </w:p>
        </w:tc>
        <w:tc>
          <w:tcPr>
            <w:tcW w:w="2615"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Electrical Properties of the Neuron</w:t>
            </w:r>
          </w:p>
        </w:tc>
        <w:tc>
          <w:tcPr>
            <w:tcW w:w="1701"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Doç. Dr. Ayça Bilginoğlu</w:t>
            </w:r>
          </w:p>
        </w:tc>
        <w:tc>
          <w:tcPr>
            <w:tcW w:w="1417"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5</w:t>
            </w:r>
          </w:p>
        </w:tc>
        <w:tc>
          <w:tcPr>
            <w:tcW w:w="560" w:type="dxa"/>
            <w:vAlign w:val="center"/>
          </w:tcPr>
          <w:p w:rsidR="00211DD9" w:rsidRPr="00202235" w:rsidRDefault="00211DD9" w:rsidP="00211DD9">
            <w:pPr>
              <w:rPr>
                <w:color w:val="0D0D0D" w:themeColor="text1" w:themeTint="F2"/>
                <w:sz w:val="18"/>
                <w:szCs w:val="18"/>
              </w:rPr>
            </w:pPr>
            <w:r w:rsidRPr="00202235">
              <w:rPr>
                <w:color w:val="0D0D0D" w:themeColor="text1" w:themeTint="F2"/>
                <w:sz w:val="18"/>
                <w:szCs w:val="18"/>
              </w:rPr>
              <w:t>1</w:t>
            </w:r>
          </w:p>
        </w:tc>
      </w:tr>
      <w:tr w:rsidR="00211DD9" w:rsidRPr="00403D9D" w:rsidTr="002D5F02">
        <w:trPr>
          <w:trHeight w:val="288"/>
        </w:trPr>
        <w:tc>
          <w:tcPr>
            <w:tcW w:w="1809" w:type="dxa"/>
            <w:vAlign w:val="center"/>
          </w:tcPr>
          <w:p w:rsidR="00211DD9" w:rsidRPr="00403D9D" w:rsidRDefault="00211DD9" w:rsidP="00211DD9">
            <w:pPr>
              <w:rPr>
                <w:sz w:val="18"/>
                <w:szCs w:val="18"/>
              </w:rPr>
            </w:pPr>
            <w:r w:rsidRPr="00403D9D">
              <w:rPr>
                <w:sz w:val="18"/>
                <w:szCs w:val="18"/>
              </w:rPr>
              <w:t> </w:t>
            </w:r>
          </w:p>
        </w:tc>
        <w:tc>
          <w:tcPr>
            <w:tcW w:w="2721" w:type="dxa"/>
            <w:vAlign w:val="center"/>
          </w:tcPr>
          <w:p w:rsidR="00211DD9" w:rsidRPr="00403D9D" w:rsidRDefault="00211DD9" w:rsidP="00211DD9">
            <w:pPr>
              <w:rPr>
                <w:sz w:val="18"/>
                <w:szCs w:val="18"/>
              </w:rPr>
            </w:pPr>
            <w:r w:rsidRPr="00403D9D">
              <w:rPr>
                <w:sz w:val="18"/>
                <w:szCs w:val="18"/>
              </w:rPr>
              <w:t>EEG</w:t>
            </w:r>
          </w:p>
        </w:tc>
        <w:tc>
          <w:tcPr>
            <w:tcW w:w="1697" w:type="dxa"/>
            <w:vAlign w:val="center"/>
          </w:tcPr>
          <w:p w:rsidR="00211DD9" w:rsidRPr="00403D9D" w:rsidRDefault="00211DD9" w:rsidP="00211DD9">
            <w:pPr>
              <w:rPr>
                <w:sz w:val="18"/>
                <w:szCs w:val="18"/>
              </w:rPr>
            </w:pPr>
            <w:r w:rsidRPr="00403D9D">
              <w:rPr>
                <w:sz w:val="18"/>
                <w:szCs w:val="18"/>
              </w:rPr>
              <w:t>Doç. Dr. Gülsüm Akdeniz</w:t>
            </w:r>
          </w:p>
        </w:tc>
        <w:tc>
          <w:tcPr>
            <w:tcW w:w="998" w:type="dxa"/>
            <w:vAlign w:val="center"/>
          </w:tcPr>
          <w:p w:rsidR="00211DD9" w:rsidRPr="00403D9D" w:rsidRDefault="00211DD9" w:rsidP="00211DD9">
            <w:pPr>
              <w:rPr>
                <w:sz w:val="18"/>
                <w:szCs w:val="18"/>
              </w:rPr>
            </w:pPr>
            <w:r w:rsidRPr="00403D9D">
              <w:rPr>
                <w:sz w:val="18"/>
                <w:szCs w:val="18"/>
              </w:rPr>
              <w:t>5</w:t>
            </w:r>
          </w:p>
        </w:tc>
        <w:tc>
          <w:tcPr>
            <w:tcW w:w="758" w:type="dxa"/>
            <w:vAlign w:val="center"/>
          </w:tcPr>
          <w:p w:rsidR="00211DD9" w:rsidRPr="00403D9D" w:rsidRDefault="00211DD9" w:rsidP="00211DD9">
            <w:pPr>
              <w:rPr>
                <w:sz w:val="18"/>
                <w:szCs w:val="18"/>
              </w:rPr>
            </w:pPr>
            <w:r w:rsidRPr="00403D9D">
              <w:rPr>
                <w:sz w:val="18"/>
                <w:szCs w:val="18"/>
              </w:rPr>
              <w:t>2</w:t>
            </w:r>
          </w:p>
        </w:tc>
        <w:tc>
          <w:tcPr>
            <w:tcW w:w="2615" w:type="dxa"/>
            <w:vAlign w:val="center"/>
          </w:tcPr>
          <w:p w:rsidR="00211DD9" w:rsidRPr="00403D9D" w:rsidRDefault="00211DD9" w:rsidP="00211DD9">
            <w:pPr>
              <w:rPr>
                <w:sz w:val="18"/>
                <w:szCs w:val="18"/>
              </w:rPr>
            </w:pPr>
            <w:r w:rsidRPr="00403D9D">
              <w:rPr>
                <w:sz w:val="18"/>
                <w:szCs w:val="18"/>
              </w:rPr>
              <w:t>EEG</w:t>
            </w:r>
          </w:p>
        </w:tc>
        <w:tc>
          <w:tcPr>
            <w:tcW w:w="1701" w:type="dxa"/>
            <w:vAlign w:val="center"/>
          </w:tcPr>
          <w:p w:rsidR="00211DD9" w:rsidRPr="00403D9D" w:rsidRDefault="00211DD9" w:rsidP="00211DD9">
            <w:pPr>
              <w:rPr>
                <w:sz w:val="18"/>
                <w:szCs w:val="18"/>
              </w:rPr>
            </w:pPr>
            <w:r w:rsidRPr="00403D9D">
              <w:rPr>
                <w:sz w:val="18"/>
                <w:szCs w:val="18"/>
              </w:rPr>
              <w:t>Doç. Dr. Ayça Bilginoğlu</w:t>
            </w:r>
          </w:p>
        </w:tc>
        <w:tc>
          <w:tcPr>
            <w:tcW w:w="1417" w:type="dxa"/>
            <w:vAlign w:val="center"/>
          </w:tcPr>
          <w:p w:rsidR="00211DD9" w:rsidRPr="00403D9D" w:rsidRDefault="00211DD9" w:rsidP="00211DD9">
            <w:pPr>
              <w:rPr>
                <w:sz w:val="18"/>
                <w:szCs w:val="18"/>
              </w:rPr>
            </w:pPr>
            <w:r w:rsidRPr="00403D9D">
              <w:rPr>
                <w:sz w:val="18"/>
                <w:szCs w:val="18"/>
              </w:rPr>
              <w:t>5</w:t>
            </w:r>
          </w:p>
        </w:tc>
        <w:tc>
          <w:tcPr>
            <w:tcW w:w="560" w:type="dxa"/>
            <w:vAlign w:val="center"/>
          </w:tcPr>
          <w:p w:rsidR="00211DD9" w:rsidRPr="00403D9D" w:rsidRDefault="00211DD9" w:rsidP="00211DD9">
            <w:pPr>
              <w:rPr>
                <w:sz w:val="18"/>
                <w:szCs w:val="18"/>
              </w:rPr>
            </w:pPr>
            <w:r w:rsidRPr="00403D9D">
              <w:rPr>
                <w:sz w:val="18"/>
                <w:szCs w:val="18"/>
              </w:rPr>
              <w:t>2</w:t>
            </w:r>
          </w:p>
        </w:tc>
      </w:tr>
      <w:tr w:rsidR="00211DD9" w:rsidRPr="00403D9D" w:rsidTr="002D5F02">
        <w:trPr>
          <w:trHeight w:val="288"/>
        </w:trPr>
        <w:tc>
          <w:tcPr>
            <w:tcW w:w="1809" w:type="dxa"/>
            <w:vAlign w:val="center"/>
          </w:tcPr>
          <w:p w:rsidR="00211DD9" w:rsidRPr="00403D9D" w:rsidRDefault="00211DD9" w:rsidP="00211DD9">
            <w:pPr>
              <w:rPr>
                <w:sz w:val="18"/>
                <w:szCs w:val="18"/>
              </w:rPr>
            </w:pPr>
            <w:r w:rsidRPr="00403D9D">
              <w:rPr>
                <w:sz w:val="18"/>
                <w:szCs w:val="18"/>
              </w:rPr>
              <w:t> </w:t>
            </w:r>
          </w:p>
        </w:tc>
        <w:tc>
          <w:tcPr>
            <w:tcW w:w="2721" w:type="dxa"/>
            <w:vAlign w:val="center"/>
          </w:tcPr>
          <w:p w:rsidR="00211DD9" w:rsidRPr="00403D9D" w:rsidRDefault="00211DD9" w:rsidP="00211DD9">
            <w:pPr>
              <w:rPr>
                <w:sz w:val="18"/>
                <w:szCs w:val="18"/>
              </w:rPr>
            </w:pPr>
            <w:r w:rsidRPr="00403D9D">
              <w:rPr>
                <w:sz w:val="18"/>
                <w:szCs w:val="18"/>
              </w:rPr>
              <w:t>Tıbbi Görüntülemenin Biyofiziği</w:t>
            </w:r>
          </w:p>
        </w:tc>
        <w:tc>
          <w:tcPr>
            <w:tcW w:w="1697" w:type="dxa"/>
            <w:vAlign w:val="center"/>
          </w:tcPr>
          <w:p w:rsidR="00211DD9" w:rsidRPr="00403D9D" w:rsidRDefault="00211DD9" w:rsidP="00211DD9">
            <w:pPr>
              <w:rPr>
                <w:sz w:val="18"/>
                <w:szCs w:val="18"/>
              </w:rPr>
            </w:pPr>
            <w:r w:rsidRPr="00403D9D">
              <w:rPr>
                <w:sz w:val="18"/>
                <w:szCs w:val="18"/>
              </w:rPr>
              <w:t>Doç. Dr. Gülsüm Akdeniz</w:t>
            </w:r>
          </w:p>
        </w:tc>
        <w:tc>
          <w:tcPr>
            <w:tcW w:w="998" w:type="dxa"/>
            <w:vAlign w:val="center"/>
          </w:tcPr>
          <w:p w:rsidR="00211DD9" w:rsidRPr="00403D9D" w:rsidRDefault="00211DD9" w:rsidP="00211DD9">
            <w:pPr>
              <w:rPr>
                <w:sz w:val="18"/>
                <w:szCs w:val="18"/>
              </w:rPr>
            </w:pPr>
            <w:r w:rsidRPr="00403D9D">
              <w:rPr>
                <w:sz w:val="18"/>
                <w:szCs w:val="18"/>
              </w:rPr>
              <w:t>5</w:t>
            </w:r>
          </w:p>
        </w:tc>
        <w:tc>
          <w:tcPr>
            <w:tcW w:w="758" w:type="dxa"/>
            <w:vAlign w:val="center"/>
          </w:tcPr>
          <w:p w:rsidR="00211DD9" w:rsidRPr="00403D9D" w:rsidRDefault="00211DD9" w:rsidP="00211DD9">
            <w:pPr>
              <w:rPr>
                <w:sz w:val="18"/>
                <w:szCs w:val="18"/>
              </w:rPr>
            </w:pPr>
            <w:r>
              <w:rPr>
                <w:sz w:val="18"/>
                <w:szCs w:val="18"/>
              </w:rPr>
              <w:t>4</w:t>
            </w:r>
          </w:p>
        </w:tc>
        <w:tc>
          <w:tcPr>
            <w:tcW w:w="2615" w:type="dxa"/>
            <w:vAlign w:val="center"/>
          </w:tcPr>
          <w:p w:rsidR="00211DD9" w:rsidRPr="00403D9D" w:rsidRDefault="00211DD9" w:rsidP="00211DD9">
            <w:pPr>
              <w:rPr>
                <w:sz w:val="18"/>
                <w:szCs w:val="18"/>
              </w:rPr>
            </w:pPr>
            <w:r>
              <w:rPr>
                <w:sz w:val="18"/>
                <w:szCs w:val="18"/>
              </w:rPr>
              <w:t>Biophysics of   Medical I</w:t>
            </w:r>
            <w:r w:rsidRPr="00403D9D">
              <w:rPr>
                <w:sz w:val="18"/>
                <w:szCs w:val="18"/>
              </w:rPr>
              <w:t>maging</w:t>
            </w:r>
          </w:p>
        </w:tc>
        <w:tc>
          <w:tcPr>
            <w:tcW w:w="1701" w:type="dxa"/>
            <w:vAlign w:val="center"/>
          </w:tcPr>
          <w:p w:rsidR="00211DD9" w:rsidRPr="00403D9D" w:rsidRDefault="00211DD9" w:rsidP="00211DD9">
            <w:pPr>
              <w:rPr>
                <w:sz w:val="18"/>
                <w:szCs w:val="18"/>
              </w:rPr>
            </w:pPr>
            <w:r w:rsidRPr="00403D9D">
              <w:rPr>
                <w:sz w:val="18"/>
                <w:szCs w:val="18"/>
              </w:rPr>
              <w:t>Doç. Dr. Ayça Bilginoğlu</w:t>
            </w:r>
          </w:p>
        </w:tc>
        <w:tc>
          <w:tcPr>
            <w:tcW w:w="1417" w:type="dxa"/>
            <w:vAlign w:val="center"/>
          </w:tcPr>
          <w:p w:rsidR="00211DD9" w:rsidRPr="00403D9D" w:rsidRDefault="00211DD9" w:rsidP="00211DD9">
            <w:pPr>
              <w:rPr>
                <w:sz w:val="18"/>
                <w:szCs w:val="18"/>
              </w:rPr>
            </w:pPr>
            <w:r w:rsidRPr="00403D9D">
              <w:rPr>
                <w:sz w:val="18"/>
                <w:szCs w:val="18"/>
              </w:rPr>
              <w:t>5</w:t>
            </w:r>
          </w:p>
        </w:tc>
        <w:tc>
          <w:tcPr>
            <w:tcW w:w="560" w:type="dxa"/>
            <w:vAlign w:val="center"/>
          </w:tcPr>
          <w:p w:rsidR="00211DD9" w:rsidRPr="00403D9D" w:rsidRDefault="00211DD9" w:rsidP="00211DD9">
            <w:pPr>
              <w:rPr>
                <w:sz w:val="18"/>
                <w:szCs w:val="18"/>
              </w:rPr>
            </w:pPr>
            <w:r w:rsidRPr="00403D9D">
              <w:rPr>
                <w:sz w:val="18"/>
                <w:szCs w:val="18"/>
              </w:rPr>
              <w:t>4</w:t>
            </w:r>
          </w:p>
        </w:tc>
      </w:tr>
      <w:tr w:rsidR="00211DD9" w:rsidRPr="00403D9D" w:rsidTr="002D5F02">
        <w:trPr>
          <w:trHeight w:val="288"/>
        </w:trPr>
        <w:tc>
          <w:tcPr>
            <w:tcW w:w="1809" w:type="dxa"/>
            <w:vAlign w:val="center"/>
          </w:tcPr>
          <w:p w:rsidR="00211DD9" w:rsidRPr="00403D9D" w:rsidRDefault="00211DD9" w:rsidP="00211DD9">
            <w:pPr>
              <w:rPr>
                <w:sz w:val="18"/>
                <w:szCs w:val="18"/>
              </w:rPr>
            </w:pPr>
          </w:p>
        </w:tc>
        <w:tc>
          <w:tcPr>
            <w:tcW w:w="2721" w:type="dxa"/>
            <w:vAlign w:val="center"/>
          </w:tcPr>
          <w:p w:rsidR="00211DD9" w:rsidRPr="00403D9D" w:rsidRDefault="00211DD9" w:rsidP="00211DD9">
            <w:pPr>
              <w:rPr>
                <w:sz w:val="18"/>
                <w:szCs w:val="18"/>
              </w:rPr>
            </w:pPr>
            <w:r>
              <w:rPr>
                <w:sz w:val="18"/>
                <w:szCs w:val="18"/>
              </w:rPr>
              <w:t>Duyuların Genel Özellikleri</w:t>
            </w:r>
          </w:p>
        </w:tc>
        <w:tc>
          <w:tcPr>
            <w:tcW w:w="1697" w:type="dxa"/>
            <w:vAlign w:val="center"/>
          </w:tcPr>
          <w:p w:rsidR="00211DD9" w:rsidRPr="00403D9D" w:rsidRDefault="00211DD9" w:rsidP="00211DD9">
            <w:pPr>
              <w:rPr>
                <w:sz w:val="18"/>
                <w:szCs w:val="18"/>
              </w:rPr>
            </w:pPr>
            <w:r w:rsidRPr="00403D9D">
              <w:rPr>
                <w:sz w:val="18"/>
                <w:szCs w:val="18"/>
              </w:rPr>
              <w:t>Doç. Dr. Ayça Bilginoğlu</w:t>
            </w:r>
          </w:p>
        </w:tc>
        <w:tc>
          <w:tcPr>
            <w:tcW w:w="998" w:type="dxa"/>
            <w:vAlign w:val="center"/>
          </w:tcPr>
          <w:p w:rsidR="00211DD9" w:rsidRPr="00403D9D" w:rsidRDefault="00211DD9" w:rsidP="00211DD9">
            <w:pPr>
              <w:rPr>
                <w:sz w:val="18"/>
                <w:szCs w:val="18"/>
              </w:rPr>
            </w:pPr>
            <w:r>
              <w:rPr>
                <w:sz w:val="18"/>
                <w:szCs w:val="18"/>
              </w:rPr>
              <w:t>5</w:t>
            </w:r>
          </w:p>
        </w:tc>
        <w:tc>
          <w:tcPr>
            <w:tcW w:w="758" w:type="dxa"/>
            <w:vAlign w:val="center"/>
          </w:tcPr>
          <w:p w:rsidR="00211DD9" w:rsidRDefault="00211DD9" w:rsidP="00211DD9">
            <w:pPr>
              <w:rPr>
                <w:sz w:val="18"/>
                <w:szCs w:val="18"/>
              </w:rPr>
            </w:pPr>
            <w:r>
              <w:rPr>
                <w:sz w:val="18"/>
                <w:szCs w:val="18"/>
              </w:rPr>
              <w:t>2</w:t>
            </w:r>
          </w:p>
        </w:tc>
        <w:tc>
          <w:tcPr>
            <w:tcW w:w="2615" w:type="dxa"/>
            <w:vAlign w:val="center"/>
          </w:tcPr>
          <w:p w:rsidR="00211DD9" w:rsidRPr="00403D9D" w:rsidRDefault="00211DD9" w:rsidP="00211DD9">
            <w:pPr>
              <w:rPr>
                <w:sz w:val="18"/>
                <w:szCs w:val="18"/>
              </w:rPr>
            </w:pPr>
            <w:r>
              <w:rPr>
                <w:sz w:val="18"/>
                <w:szCs w:val="18"/>
              </w:rPr>
              <w:t>General Properties of Senses</w:t>
            </w:r>
          </w:p>
        </w:tc>
        <w:tc>
          <w:tcPr>
            <w:tcW w:w="1701" w:type="dxa"/>
            <w:vAlign w:val="center"/>
          </w:tcPr>
          <w:p w:rsidR="00211DD9" w:rsidRPr="00403D9D" w:rsidRDefault="00211DD9" w:rsidP="00211DD9">
            <w:pPr>
              <w:rPr>
                <w:sz w:val="18"/>
                <w:szCs w:val="18"/>
              </w:rPr>
            </w:pPr>
            <w:r w:rsidRPr="00403D9D">
              <w:rPr>
                <w:sz w:val="18"/>
                <w:szCs w:val="18"/>
              </w:rPr>
              <w:t>Doç. Dr. Gülsüm Akdeniz</w:t>
            </w:r>
          </w:p>
        </w:tc>
        <w:tc>
          <w:tcPr>
            <w:tcW w:w="1417" w:type="dxa"/>
            <w:vAlign w:val="center"/>
          </w:tcPr>
          <w:p w:rsidR="00211DD9" w:rsidRPr="00403D9D" w:rsidRDefault="00211DD9" w:rsidP="00211DD9">
            <w:pPr>
              <w:rPr>
                <w:sz w:val="18"/>
                <w:szCs w:val="18"/>
              </w:rPr>
            </w:pPr>
            <w:r>
              <w:rPr>
                <w:sz w:val="18"/>
                <w:szCs w:val="18"/>
              </w:rPr>
              <w:t>5</w:t>
            </w:r>
          </w:p>
        </w:tc>
        <w:tc>
          <w:tcPr>
            <w:tcW w:w="560" w:type="dxa"/>
            <w:vAlign w:val="center"/>
          </w:tcPr>
          <w:p w:rsidR="00211DD9" w:rsidRPr="00403D9D" w:rsidRDefault="00211DD9" w:rsidP="00211DD9">
            <w:pPr>
              <w:rPr>
                <w:sz w:val="18"/>
                <w:szCs w:val="18"/>
              </w:rPr>
            </w:pPr>
            <w:r>
              <w:rPr>
                <w:sz w:val="18"/>
                <w:szCs w:val="18"/>
              </w:rPr>
              <w:t>2</w:t>
            </w:r>
          </w:p>
        </w:tc>
      </w:tr>
      <w:tr w:rsidR="00211DD9" w:rsidRPr="00403D9D" w:rsidTr="002D5F02">
        <w:trPr>
          <w:trHeight w:val="288"/>
        </w:trPr>
        <w:tc>
          <w:tcPr>
            <w:tcW w:w="1809" w:type="dxa"/>
            <w:vAlign w:val="center"/>
          </w:tcPr>
          <w:p w:rsidR="00211DD9" w:rsidRPr="00403D9D" w:rsidRDefault="00211DD9" w:rsidP="00211DD9">
            <w:pPr>
              <w:rPr>
                <w:sz w:val="18"/>
                <w:szCs w:val="18"/>
              </w:rPr>
            </w:pPr>
          </w:p>
        </w:tc>
        <w:tc>
          <w:tcPr>
            <w:tcW w:w="2721" w:type="dxa"/>
            <w:vAlign w:val="center"/>
          </w:tcPr>
          <w:p w:rsidR="00211DD9" w:rsidRPr="00403D9D" w:rsidRDefault="00211DD9" w:rsidP="00211DD9">
            <w:pPr>
              <w:rPr>
                <w:sz w:val="18"/>
                <w:szCs w:val="18"/>
              </w:rPr>
            </w:pPr>
            <w:r>
              <w:rPr>
                <w:sz w:val="18"/>
                <w:szCs w:val="18"/>
              </w:rPr>
              <w:t>Görme Biyofiziği</w:t>
            </w:r>
          </w:p>
        </w:tc>
        <w:tc>
          <w:tcPr>
            <w:tcW w:w="1697" w:type="dxa"/>
            <w:vAlign w:val="center"/>
          </w:tcPr>
          <w:p w:rsidR="00211DD9" w:rsidRPr="00403D9D" w:rsidRDefault="00211DD9" w:rsidP="00211DD9">
            <w:pPr>
              <w:rPr>
                <w:sz w:val="18"/>
                <w:szCs w:val="18"/>
              </w:rPr>
            </w:pPr>
            <w:r w:rsidRPr="00403D9D">
              <w:rPr>
                <w:sz w:val="18"/>
                <w:szCs w:val="18"/>
              </w:rPr>
              <w:t>Doç. Dr. Ayça Bilginoğlu</w:t>
            </w:r>
          </w:p>
        </w:tc>
        <w:tc>
          <w:tcPr>
            <w:tcW w:w="998" w:type="dxa"/>
            <w:vAlign w:val="center"/>
          </w:tcPr>
          <w:p w:rsidR="00211DD9" w:rsidRPr="00403D9D" w:rsidRDefault="00211DD9" w:rsidP="00211DD9">
            <w:pPr>
              <w:rPr>
                <w:sz w:val="18"/>
                <w:szCs w:val="18"/>
              </w:rPr>
            </w:pPr>
            <w:r>
              <w:rPr>
                <w:sz w:val="18"/>
                <w:szCs w:val="18"/>
              </w:rPr>
              <w:t>5</w:t>
            </w:r>
          </w:p>
        </w:tc>
        <w:tc>
          <w:tcPr>
            <w:tcW w:w="758" w:type="dxa"/>
            <w:vAlign w:val="center"/>
          </w:tcPr>
          <w:p w:rsidR="00211DD9" w:rsidRDefault="00211DD9" w:rsidP="00211DD9">
            <w:pPr>
              <w:rPr>
                <w:sz w:val="18"/>
                <w:szCs w:val="18"/>
              </w:rPr>
            </w:pPr>
            <w:r>
              <w:rPr>
                <w:sz w:val="18"/>
                <w:szCs w:val="18"/>
              </w:rPr>
              <w:t>2</w:t>
            </w:r>
          </w:p>
        </w:tc>
        <w:tc>
          <w:tcPr>
            <w:tcW w:w="2615" w:type="dxa"/>
            <w:vAlign w:val="center"/>
          </w:tcPr>
          <w:p w:rsidR="00211DD9" w:rsidRPr="00403D9D" w:rsidRDefault="00211DD9" w:rsidP="00211DD9">
            <w:pPr>
              <w:rPr>
                <w:sz w:val="18"/>
                <w:szCs w:val="18"/>
              </w:rPr>
            </w:pPr>
            <w:r>
              <w:rPr>
                <w:sz w:val="18"/>
                <w:szCs w:val="18"/>
              </w:rPr>
              <w:t>Biophysics of Visual Perception</w:t>
            </w:r>
          </w:p>
        </w:tc>
        <w:tc>
          <w:tcPr>
            <w:tcW w:w="1701" w:type="dxa"/>
            <w:vAlign w:val="center"/>
          </w:tcPr>
          <w:p w:rsidR="00211DD9" w:rsidRPr="00403D9D" w:rsidRDefault="00211DD9" w:rsidP="00211DD9">
            <w:pPr>
              <w:rPr>
                <w:sz w:val="18"/>
                <w:szCs w:val="18"/>
              </w:rPr>
            </w:pPr>
            <w:r w:rsidRPr="00403D9D">
              <w:rPr>
                <w:sz w:val="18"/>
                <w:szCs w:val="18"/>
              </w:rPr>
              <w:t>Doç. Dr. Gülsüm Akdeniz</w:t>
            </w:r>
          </w:p>
        </w:tc>
        <w:tc>
          <w:tcPr>
            <w:tcW w:w="1417" w:type="dxa"/>
            <w:vAlign w:val="center"/>
          </w:tcPr>
          <w:p w:rsidR="00211DD9" w:rsidRPr="00403D9D" w:rsidRDefault="00211DD9" w:rsidP="00211DD9">
            <w:pPr>
              <w:rPr>
                <w:sz w:val="18"/>
                <w:szCs w:val="18"/>
              </w:rPr>
            </w:pPr>
            <w:r>
              <w:rPr>
                <w:sz w:val="18"/>
                <w:szCs w:val="18"/>
              </w:rPr>
              <w:t>5</w:t>
            </w:r>
          </w:p>
        </w:tc>
        <w:tc>
          <w:tcPr>
            <w:tcW w:w="560" w:type="dxa"/>
            <w:vAlign w:val="center"/>
          </w:tcPr>
          <w:p w:rsidR="00211DD9" w:rsidRPr="00403D9D" w:rsidRDefault="00211DD9" w:rsidP="00211DD9">
            <w:pPr>
              <w:rPr>
                <w:sz w:val="18"/>
                <w:szCs w:val="18"/>
              </w:rPr>
            </w:pPr>
            <w:r>
              <w:rPr>
                <w:sz w:val="18"/>
                <w:szCs w:val="18"/>
              </w:rPr>
              <w:t>2</w:t>
            </w:r>
          </w:p>
        </w:tc>
      </w:tr>
      <w:tr w:rsidR="00211DD9" w:rsidRPr="00403D9D" w:rsidTr="002D5F02">
        <w:trPr>
          <w:trHeight w:val="288"/>
        </w:trPr>
        <w:tc>
          <w:tcPr>
            <w:tcW w:w="1809" w:type="dxa"/>
            <w:vAlign w:val="center"/>
          </w:tcPr>
          <w:p w:rsidR="00211DD9" w:rsidRPr="00403D9D" w:rsidRDefault="00211DD9" w:rsidP="00211DD9">
            <w:pPr>
              <w:rPr>
                <w:sz w:val="18"/>
                <w:szCs w:val="18"/>
              </w:rPr>
            </w:pPr>
          </w:p>
        </w:tc>
        <w:tc>
          <w:tcPr>
            <w:tcW w:w="2721" w:type="dxa"/>
            <w:vAlign w:val="center"/>
          </w:tcPr>
          <w:p w:rsidR="00211DD9" w:rsidRDefault="00211DD9" w:rsidP="00211DD9">
            <w:pPr>
              <w:rPr>
                <w:sz w:val="18"/>
                <w:szCs w:val="18"/>
              </w:rPr>
            </w:pPr>
            <w:r>
              <w:rPr>
                <w:sz w:val="18"/>
                <w:szCs w:val="18"/>
              </w:rPr>
              <w:t>İşitme Biyofiziği</w:t>
            </w:r>
          </w:p>
        </w:tc>
        <w:tc>
          <w:tcPr>
            <w:tcW w:w="1697" w:type="dxa"/>
            <w:vAlign w:val="center"/>
          </w:tcPr>
          <w:p w:rsidR="00211DD9" w:rsidRPr="00403D9D" w:rsidRDefault="00211DD9" w:rsidP="00211DD9">
            <w:pPr>
              <w:rPr>
                <w:sz w:val="18"/>
                <w:szCs w:val="18"/>
              </w:rPr>
            </w:pPr>
            <w:r w:rsidRPr="00403D9D">
              <w:rPr>
                <w:sz w:val="18"/>
                <w:szCs w:val="18"/>
              </w:rPr>
              <w:t>Doç. Dr. Ayça Bilginoğlu</w:t>
            </w:r>
          </w:p>
        </w:tc>
        <w:tc>
          <w:tcPr>
            <w:tcW w:w="998" w:type="dxa"/>
            <w:vAlign w:val="center"/>
          </w:tcPr>
          <w:p w:rsidR="00211DD9" w:rsidRPr="00403D9D" w:rsidRDefault="00211DD9" w:rsidP="00211DD9">
            <w:pPr>
              <w:rPr>
                <w:sz w:val="18"/>
                <w:szCs w:val="18"/>
              </w:rPr>
            </w:pPr>
            <w:r>
              <w:rPr>
                <w:sz w:val="18"/>
                <w:szCs w:val="18"/>
              </w:rPr>
              <w:t>5</w:t>
            </w:r>
          </w:p>
        </w:tc>
        <w:tc>
          <w:tcPr>
            <w:tcW w:w="758" w:type="dxa"/>
            <w:vAlign w:val="center"/>
          </w:tcPr>
          <w:p w:rsidR="00211DD9" w:rsidRDefault="00211DD9" w:rsidP="00211DD9">
            <w:pPr>
              <w:rPr>
                <w:sz w:val="18"/>
                <w:szCs w:val="18"/>
              </w:rPr>
            </w:pPr>
            <w:r>
              <w:rPr>
                <w:sz w:val="18"/>
                <w:szCs w:val="18"/>
              </w:rPr>
              <w:t>2</w:t>
            </w:r>
          </w:p>
        </w:tc>
        <w:tc>
          <w:tcPr>
            <w:tcW w:w="2615" w:type="dxa"/>
            <w:vAlign w:val="center"/>
          </w:tcPr>
          <w:p w:rsidR="00211DD9" w:rsidRPr="00403D9D" w:rsidRDefault="00211DD9" w:rsidP="00211DD9">
            <w:pPr>
              <w:rPr>
                <w:sz w:val="18"/>
                <w:szCs w:val="18"/>
              </w:rPr>
            </w:pPr>
            <w:r>
              <w:rPr>
                <w:sz w:val="18"/>
                <w:szCs w:val="18"/>
              </w:rPr>
              <w:t>Biophysics of the Ear</w:t>
            </w:r>
          </w:p>
        </w:tc>
        <w:tc>
          <w:tcPr>
            <w:tcW w:w="1701" w:type="dxa"/>
            <w:vAlign w:val="center"/>
          </w:tcPr>
          <w:p w:rsidR="00211DD9" w:rsidRPr="00403D9D" w:rsidRDefault="00211DD9" w:rsidP="00211DD9">
            <w:pPr>
              <w:rPr>
                <w:sz w:val="18"/>
                <w:szCs w:val="18"/>
              </w:rPr>
            </w:pPr>
            <w:r w:rsidRPr="00403D9D">
              <w:rPr>
                <w:sz w:val="18"/>
                <w:szCs w:val="18"/>
              </w:rPr>
              <w:t>Doç. Dr. Gülsüm Akdeniz</w:t>
            </w:r>
          </w:p>
        </w:tc>
        <w:tc>
          <w:tcPr>
            <w:tcW w:w="1417" w:type="dxa"/>
            <w:vAlign w:val="center"/>
          </w:tcPr>
          <w:p w:rsidR="00211DD9" w:rsidRPr="00403D9D" w:rsidRDefault="00211DD9" w:rsidP="00211DD9">
            <w:pPr>
              <w:rPr>
                <w:sz w:val="18"/>
                <w:szCs w:val="18"/>
              </w:rPr>
            </w:pPr>
            <w:r>
              <w:rPr>
                <w:sz w:val="18"/>
                <w:szCs w:val="18"/>
              </w:rPr>
              <w:t>5</w:t>
            </w:r>
          </w:p>
        </w:tc>
        <w:tc>
          <w:tcPr>
            <w:tcW w:w="560" w:type="dxa"/>
            <w:vAlign w:val="center"/>
          </w:tcPr>
          <w:p w:rsidR="00211DD9" w:rsidRPr="00403D9D" w:rsidRDefault="00211DD9" w:rsidP="00211DD9">
            <w:pPr>
              <w:rPr>
                <w:sz w:val="18"/>
                <w:szCs w:val="18"/>
              </w:rPr>
            </w:pPr>
            <w:r>
              <w:rPr>
                <w:sz w:val="18"/>
                <w:szCs w:val="18"/>
              </w:rPr>
              <w:t>2</w:t>
            </w:r>
          </w:p>
        </w:tc>
      </w:tr>
    </w:tbl>
    <w:p w:rsidR="0016633B" w:rsidRDefault="0016633B" w:rsidP="0016633B"/>
    <w:p w:rsidR="0016633B" w:rsidRDefault="0016633B" w:rsidP="0016633B">
      <w:pPr>
        <w:spacing w:before="100" w:beforeAutospacing="1" w:after="100" w:afterAutospacing="1"/>
        <w:rPr>
          <w:b/>
          <w:bCs/>
        </w:rPr>
      </w:pPr>
    </w:p>
    <w:p w:rsidR="0016633B" w:rsidRDefault="0016633B" w:rsidP="0016633B">
      <w:pPr>
        <w:spacing w:before="100" w:beforeAutospacing="1" w:after="100" w:afterAutospacing="1"/>
        <w:rPr>
          <w:b/>
          <w:bCs/>
        </w:rPr>
      </w:pPr>
    </w:p>
    <w:p w:rsidR="0016633B" w:rsidRDefault="0016633B" w:rsidP="0016633B">
      <w:pPr>
        <w:spacing w:before="100" w:beforeAutospacing="1" w:after="100" w:afterAutospacing="1"/>
        <w:rPr>
          <w:b/>
          <w:bCs/>
        </w:rPr>
      </w:pPr>
    </w:p>
    <w:p w:rsidR="0016633B" w:rsidRDefault="0016633B" w:rsidP="0016633B">
      <w:pPr>
        <w:spacing w:before="100" w:beforeAutospacing="1" w:after="100" w:afterAutospacing="1"/>
        <w:rPr>
          <w:b/>
          <w:bCs/>
        </w:rPr>
      </w:pPr>
    </w:p>
    <w:p w:rsidR="0016633B" w:rsidRDefault="0016633B" w:rsidP="0016633B">
      <w:pPr>
        <w:spacing w:before="100" w:beforeAutospacing="1" w:after="100" w:afterAutospacing="1"/>
        <w:rPr>
          <w:b/>
          <w:bCs/>
        </w:rPr>
      </w:pPr>
    </w:p>
    <w:p w:rsidR="0016633B" w:rsidRDefault="0016633B" w:rsidP="0016633B">
      <w:pPr>
        <w:spacing w:before="100" w:beforeAutospacing="1" w:after="100" w:afterAutospacing="1"/>
        <w:rPr>
          <w:b/>
          <w:bCs/>
        </w:rPr>
      </w:pPr>
    </w:p>
    <w:p w:rsidR="00323968" w:rsidRDefault="00323968" w:rsidP="0016633B">
      <w:pPr>
        <w:spacing w:before="100" w:beforeAutospacing="1" w:after="100" w:afterAutospacing="1"/>
        <w:rPr>
          <w:b/>
          <w:bCs/>
        </w:rPr>
        <w:sectPr w:rsidR="00323968" w:rsidSect="0016633B">
          <w:pgSz w:w="16838" w:h="11906" w:orient="landscape"/>
          <w:pgMar w:top="1418" w:right="1418" w:bottom="1418" w:left="1134" w:header="0" w:footer="0" w:gutter="0"/>
          <w:cols w:space="708"/>
          <w:formProt w:val="0"/>
          <w:docGrid w:linePitch="360" w:charSpace="4096"/>
        </w:sectPr>
      </w:pPr>
    </w:p>
    <w:p w:rsidR="0016633B" w:rsidRPr="00E62EB3" w:rsidRDefault="0016633B" w:rsidP="0016633B">
      <w:pPr>
        <w:spacing w:before="100" w:beforeAutospacing="1" w:after="100" w:afterAutospacing="1"/>
        <w:rPr>
          <w:b/>
          <w:bCs/>
          <w:iCs/>
        </w:rPr>
      </w:pPr>
      <w:r w:rsidRPr="00E62EB3">
        <w:rPr>
          <w:b/>
          <w:bCs/>
        </w:rPr>
        <w:lastRenderedPageBreak/>
        <w:t>Komite-5 Öğrenim Hedefleri ve Program Çıktılarına Katkı Düzeyleri</w:t>
      </w:r>
    </w:p>
    <w:p w:rsidR="0016633B" w:rsidRDefault="0016633B" w:rsidP="0016633B">
      <w:pPr>
        <w:spacing w:before="100" w:beforeAutospacing="1" w:after="100" w:afterAutospacing="1"/>
        <w:rPr>
          <w:i/>
          <w:sz w:val="20"/>
          <w:szCs w:val="20"/>
        </w:rPr>
      </w:pPr>
      <w:r w:rsidRPr="00E62EB3">
        <w:t>Aşağıda Komite-5 öğrenim hedefleri ile fakültemiz program çıktıları arasındaki ilişki ve katkı düzeyleri gösterilmiştir</w:t>
      </w:r>
      <w:r>
        <w:rPr>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5996"/>
        <w:gridCol w:w="1172"/>
        <w:gridCol w:w="1384"/>
      </w:tblGrid>
      <w:tr w:rsidR="0016633B" w:rsidRPr="00FB7C37" w:rsidTr="002D5F02">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b/>
                <w:bCs/>
                <w:iCs/>
                <w:sz w:val="20"/>
                <w:szCs w:val="20"/>
              </w:rPr>
            </w:pPr>
            <w:r w:rsidRPr="00FB7C37">
              <w:rPr>
                <w:b/>
                <w:bCs/>
                <w:sz w:val="20"/>
                <w:szCs w:val="20"/>
              </w:rPr>
              <w:t>No</w:t>
            </w:r>
          </w:p>
        </w:tc>
        <w:tc>
          <w:tcPr>
            <w:tcW w:w="5996"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b/>
                <w:bCs/>
                <w:iCs/>
                <w:sz w:val="20"/>
                <w:szCs w:val="20"/>
              </w:rPr>
            </w:pPr>
            <w:r w:rsidRPr="00FB7C37">
              <w:rPr>
                <w:b/>
                <w:bCs/>
                <w:sz w:val="20"/>
                <w:szCs w:val="20"/>
              </w:rPr>
              <w:t>Kazanım</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b/>
                <w:bCs/>
                <w:iCs/>
                <w:sz w:val="20"/>
                <w:szCs w:val="20"/>
              </w:rPr>
            </w:pPr>
            <w:r w:rsidRPr="00FB7C37">
              <w:rPr>
                <w:b/>
                <w:bCs/>
                <w:sz w:val="20"/>
                <w:szCs w:val="20"/>
              </w:rPr>
              <w:t>Karşıladığı Program Hedefi</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b/>
                <w:bCs/>
                <w:iCs/>
                <w:sz w:val="20"/>
                <w:szCs w:val="20"/>
              </w:rPr>
            </w:pPr>
            <w:r w:rsidRPr="00FB7C37">
              <w:rPr>
                <w:b/>
                <w:bCs/>
                <w:sz w:val="20"/>
                <w:szCs w:val="20"/>
              </w:rPr>
              <w:t>Katkı Düzeyi 1-5</w:t>
            </w:r>
          </w:p>
        </w:tc>
      </w:tr>
      <w:tr w:rsidR="0016633B" w:rsidRPr="00FB7C37" w:rsidTr="002D5F02">
        <w:tc>
          <w:tcPr>
            <w:tcW w:w="510"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rPr>
                <w:sz w:val="20"/>
                <w:szCs w:val="20"/>
              </w:rPr>
            </w:pPr>
            <w:r w:rsidRPr="00FB7C37">
              <w:rPr>
                <w:sz w:val="20"/>
                <w:szCs w:val="20"/>
              </w:rPr>
              <w:t>1</w:t>
            </w:r>
          </w:p>
        </w:tc>
        <w:tc>
          <w:tcPr>
            <w:tcW w:w="5996" w:type="dxa"/>
            <w:hideMark/>
          </w:tcPr>
          <w:p w:rsidR="0016633B" w:rsidRPr="00FB7C37" w:rsidRDefault="0016633B" w:rsidP="002D5F02">
            <w:pPr>
              <w:pStyle w:val="p1"/>
              <w:suppressAutoHyphens/>
              <w:rPr>
                <w:rFonts w:ascii="Times New Roman" w:hAnsi="Times New Roman"/>
                <w:i w:val="0"/>
                <w:iCs/>
                <w:color w:val="auto"/>
                <w:sz w:val="24"/>
                <w:szCs w:val="24"/>
              </w:rPr>
            </w:pPr>
            <w:r w:rsidRPr="00FB7C37">
              <w:rPr>
                <w:rFonts w:ascii="Times New Roman" w:hAnsi="Times New Roman"/>
                <w:i w:val="0"/>
                <w:iCs/>
                <w:sz w:val="24"/>
                <w:szCs w:val="24"/>
              </w:rPr>
              <w:t xml:space="preserve"> Merkezi sinir sistemi ve periferik sinir sisteminin anatomisini, fizyolojisini, histolojisini, emriyolojisini açıklar</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PY5</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5</w:t>
            </w:r>
          </w:p>
        </w:tc>
      </w:tr>
      <w:tr w:rsidR="0016633B" w:rsidRPr="00FB7C37" w:rsidTr="002D5F02">
        <w:tc>
          <w:tcPr>
            <w:tcW w:w="510"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rPr>
                <w:sz w:val="20"/>
                <w:szCs w:val="20"/>
              </w:rPr>
            </w:pPr>
            <w:r w:rsidRPr="00FB7C37">
              <w:rPr>
                <w:sz w:val="20"/>
                <w:szCs w:val="20"/>
              </w:rPr>
              <w:t>2</w:t>
            </w:r>
          </w:p>
        </w:tc>
        <w:tc>
          <w:tcPr>
            <w:tcW w:w="5996" w:type="dxa"/>
            <w:hideMark/>
          </w:tcPr>
          <w:p w:rsidR="0016633B" w:rsidRPr="00FB7C37" w:rsidRDefault="0016633B" w:rsidP="002D5F02">
            <w:pPr>
              <w:pStyle w:val="p1"/>
              <w:suppressAutoHyphens/>
              <w:rPr>
                <w:rFonts w:ascii="Times New Roman" w:hAnsi="Times New Roman"/>
                <w:i w:val="0"/>
                <w:iCs/>
                <w:color w:val="auto"/>
                <w:sz w:val="24"/>
                <w:szCs w:val="24"/>
              </w:rPr>
            </w:pPr>
            <w:r w:rsidRPr="00FB7C37">
              <w:rPr>
                <w:rFonts w:ascii="Times New Roman" w:hAnsi="Times New Roman"/>
                <w:i w:val="0"/>
                <w:iCs/>
                <w:sz w:val="24"/>
                <w:szCs w:val="24"/>
              </w:rPr>
              <w:t>Merkezi sinir sistemi malformasyonlarının histoloji ve embriyolojisi açıklar</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PY3,PY4</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4</w:t>
            </w:r>
          </w:p>
        </w:tc>
      </w:tr>
      <w:tr w:rsidR="0016633B" w:rsidRPr="00FB7C37" w:rsidTr="002D5F02">
        <w:tc>
          <w:tcPr>
            <w:tcW w:w="510"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rPr>
                <w:sz w:val="20"/>
                <w:szCs w:val="20"/>
              </w:rPr>
            </w:pPr>
            <w:r w:rsidRPr="00FB7C37">
              <w:rPr>
                <w:sz w:val="20"/>
                <w:szCs w:val="20"/>
              </w:rPr>
              <w:t>3</w:t>
            </w:r>
          </w:p>
        </w:tc>
        <w:tc>
          <w:tcPr>
            <w:tcW w:w="5996" w:type="dxa"/>
            <w:hideMark/>
          </w:tcPr>
          <w:p w:rsidR="0016633B" w:rsidRPr="00FB7C37" w:rsidRDefault="0016633B" w:rsidP="002D5F02">
            <w:pPr>
              <w:pStyle w:val="p1"/>
              <w:suppressAutoHyphens/>
              <w:rPr>
                <w:rFonts w:ascii="Times New Roman" w:hAnsi="Times New Roman"/>
                <w:i w:val="0"/>
                <w:iCs/>
                <w:color w:val="auto"/>
                <w:sz w:val="24"/>
                <w:szCs w:val="24"/>
              </w:rPr>
            </w:pPr>
            <w:r w:rsidRPr="00FB7C37">
              <w:rPr>
                <w:rFonts w:ascii="Times New Roman" w:hAnsi="Times New Roman"/>
                <w:i w:val="0"/>
                <w:iCs/>
                <w:sz w:val="24"/>
                <w:szCs w:val="24"/>
              </w:rPr>
              <w:t>Sinir sisteminin fonksiyonel organizasyonunu açıklar</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PY3,PY5</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4</w:t>
            </w:r>
          </w:p>
        </w:tc>
      </w:tr>
      <w:tr w:rsidR="0016633B" w:rsidRPr="00FB7C37" w:rsidTr="002D5F02">
        <w:tc>
          <w:tcPr>
            <w:tcW w:w="510"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rPr>
                <w:sz w:val="20"/>
                <w:szCs w:val="20"/>
              </w:rPr>
            </w:pPr>
            <w:r w:rsidRPr="00FB7C37">
              <w:rPr>
                <w:sz w:val="20"/>
                <w:szCs w:val="20"/>
              </w:rPr>
              <w:t>4</w:t>
            </w:r>
          </w:p>
        </w:tc>
        <w:tc>
          <w:tcPr>
            <w:tcW w:w="5996" w:type="dxa"/>
            <w:hideMark/>
          </w:tcPr>
          <w:p w:rsidR="0016633B" w:rsidRPr="00FB7C37" w:rsidRDefault="0016633B" w:rsidP="002D5F02">
            <w:pPr>
              <w:pStyle w:val="p1"/>
              <w:suppressAutoHyphens/>
              <w:rPr>
                <w:rFonts w:ascii="Times New Roman" w:hAnsi="Times New Roman"/>
                <w:i w:val="0"/>
                <w:iCs/>
                <w:color w:val="auto"/>
                <w:sz w:val="24"/>
                <w:szCs w:val="24"/>
              </w:rPr>
            </w:pPr>
            <w:r w:rsidRPr="00FB7C37">
              <w:rPr>
                <w:rFonts w:ascii="Times New Roman" w:hAnsi="Times New Roman"/>
                <w:i w:val="0"/>
                <w:iCs/>
                <w:sz w:val="24"/>
                <w:szCs w:val="24"/>
              </w:rPr>
              <w:t>Nöronun elektriksel özelliklerini açıklar</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PY3</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3</w:t>
            </w:r>
          </w:p>
        </w:tc>
      </w:tr>
      <w:tr w:rsidR="0016633B" w:rsidRPr="00FB7C37" w:rsidTr="002D5F02">
        <w:tc>
          <w:tcPr>
            <w:tcW w:w="510"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rPr>
                <w:sz w:val="20"/>
                <w:szCs w:val="20"/>
              </w:rPr>
            </w:pPr>
            <w:r w:rsidRPr="00FB7C37">
              <w:rPr>
                <w:sz w:val="20"/>
                <w:szCs w:val="20"/>
              </w:rPr>
              <w:t>5</w:t>
            </w:r>
          </w:p>
        </w:tc>
        <w:tc>
          <w:tcPr>
            <w:tcW w:w="5996" w:type="dxa"/>
            <w:hideMark/>
          </w:tcPr>
          <w:p w:rsidR="0016633B" w:rsidRPr="00FB7C37" w:rsidRDefault="0016633B" w:rsidP="002D5F02">
            <w:pPr>
              <w:pStyle w:val="p1"/>
              <w:suppressAutoHyphens/>
              <w:rPr>
                <w:rFonts w:ascii="Times New Roman" w:hAnsi="Times New Roman"/>
                <w:i w:val="0"/>
                <w:iCs/>
                <w:color w:val="auto"/>
                <w:sz w:val="24"/>
                <w:szCs w:val="24"/>
              </w:rPr>
            </w:pPr>
            <w:r w:rsidRPr="00FB7C37">
              <w:rPr>
                <w:rFonts w:ascii="Times New Roman" w:hAnsi="Times New Roman"/>
                <w:i w:val="0"/>
                <w:iCs/>
                <w:sz w:val="24"/>
                <w:szCs w:val="24"/>
              </w:rPr>
              <w:t>Medulla spinalisin yapısını ve fonksiyonlarını açıklar</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PY5</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5</w:t>
            </w:r>
          </w:p>
        </w:tc>
      </w:tr>
      <w:tr w:rsidR="0016633B" w:rsidRPr="00FB7C37" w:rsidTr="002D5F02">
        <w:tc>
          <w:tcPr>
            <w:tcW w:w="510"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rPr>
                <w:sz w:val="20"/>
                <w:szCs w:val="20"/>
              </w:rPr>
            </w:pPr>
            <w:r w:rsidRPr="00FB7C37">
              <w:rPr>
                <w:sz w:val="20"/>
                <w:szCs w:val="20"/>
              </w:rPr>
              <w:t>6</w:t>
            </w:r>
          </w:p>
        </w:tc>
        <w:tc>
          <w:tcPr>
            <w:tcW w:w="5996" w:type="dxa"/>
            <w:hideMark/>
          </w:tcPr>
          <w:p w:rsidR="0016633B" w:rsidRPr="00FB7C37" w:rsidRDefault="0016633B" w:rsidP="002D5F02">
            <w:pPr>
              <w:pStyle w:val="p1"/>
              <w:suppressAutoHyphens/>
              <w:rPr>
                <w:rFonts w:ascii="Times New Roman" w:hAnsi="Times New Roman"/>
                <w:i w:val="0"/>
                <w:iCs/>
                <w:color w:val="auto"/>
                <w:sz w:val="24"/>
                <w:szCs w:val="24"/>
              </w:rPr>
            </w:pPr>
            <w:r w:rsidRPr="00FB7C37">
              <w:rPr>
                <w:rFonts w:ascii="Times New Roman" w:hAnsi="Times New Roman"/>
                <w:i w:val="0"/>
                <w:iCs/>
                <w:sz w:val="24"/>
                <w:szCs w:val="24"/>
              </w:rPr>
              <w:t>Yüzeyel mantarların genel özelliklerini, tanımlanmasını neden olduğu hastalıkları ve patogenezlerini açıklar</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PY3,PY4</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3</w:t>
            </w:r>
          </w:p>
        </w:tc>
      </w:tr>
      <w:tr w:rsidR="0016633B" w:rsidRPr="00FB7C37" w:rsidTr="002D5F02">
        <w:tc>
          <w:tcPr>
            <w:tcW w:w="510"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rPr>
                <w:sz w:val="20"/>
                <w:szCs w:val="20"/>
              </w:rPr>
            </w:pPr>
            <w:r w:rsidRPr="00FB7C37">
              <w:rPr>
                <w:sz w:val="20"/>
                <w:szCs w:val="20"/>
              </w:rPr>
              <w:t>7</w:t>
            </w:r>
          </w:p>
        </w:tc>
        <w:tc>
          <w:tcPr>
            <w:tcW w:w="5996" w:type="dxa"/>
            <w:hideMark/>
          </w:tcPr>
          <w:p w:rsidR="0016633B" w:rsidRPr="00FB7C37" w:rsidRDefault="0016633B" w:rsidP="002D5F02">
            <w:pPr>
              <w:spacing w:before="100" w:beforeAutospacing="1" w:after="100" w:afterAutospacing="1"/>
              <w:rPr>
                <w:iCs/>
              </w:rPr>
            </w:pPr>
            <w:r w:rsidRPr="00FB7C37">
              <w:rPr>
                <w:iCs/>
                <w:color w:val="000000"/>
              </w:rPr>
              <w:t>Sistemik mantarların genel özelliklerini, tanımlanmasını neden olduğu hastalıkları ve patogenezlerini açıklar</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PY3,PY4</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4</w:t>
            </w:r>
          </w:p>
        </w:tc>
      </w:tr>
      <w:tr w:rsidR="0016633B" w:rsidRPr="00FB7C37" w:rsidTr="002D5F02">
        <w:tc>
          <w:tcPr>
            <w:tcW w:w="510"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rPr>
                <w:sz w:val="20"/>
                <w:szCs w:val="20"/>
              </w:rPr>
            </w:pPr>
            <w:r w:rsidRPr="00FB7C37">
              <w:rPr>
                <w:sz w:val="20"/>
                <w:szCs w:val="20"/>
              </w:rPr>
              <w:t>8</w:t>
            </w:r>
          </w:p>
        </w:tc>
        <w:tc>
          <w:tcPr>
            <w:tcW w:w="5996" w:type="dxa"/>
            <w:hideMark/>
          </w:tcPr>
          <w:p w:rsidR="0016633B" w:rsidRPr="00FB7C37" w:rsidRDefault="0016633B" w:rsidP="002D5F02">
            <w:pPr>
              <w:spacing w:before="100" w:beforeAutospacing="1" w:after="100" w:afterAutospacing="1"/>
              <w:rPr>
                <w:iCs/>
              </w:rPr>
            </w:pPr>
            <w:r w:rsidRPr="00FB7C37">
              <w:rPr>
                <w:iCs/>
                <w:color w:val="000000"/>
              </w:rPr>
              <w:t xml:space="preserve">Fırsatçı mantarların genel özelliklerini, tanımlanmasını neden olduğu hastalıkları ve patogenezlerini açıklar </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PY3,PY4</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3</w:t>
            </w:r>
          </w:p>
        </w:tc>
      </w:tr>
      <w:tr w:rsidR="0016633B" w:rsidRPr="00FB7C37" w:rsidTr="002D5F02">
        <w:tc>
          <w:tcPr>
            <w:tcW w:w="510"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rPr>
                <w:sz w:val="20"/>
                <w:szCs w:val="20"/>
              </w:rPr>
            </w:pPr>
            <w:r w:rsidRPr="00FB7C37">
              <w:rPr>
                <w:sz w:val="20"/>
                <w:szCs w:val="20"/>
              </w:rPr>
              <w:t>9</w:t>
            </w:r>
          </w:p>
        </w:tc>
        <w:tc>
          <w:tcPr>
            <w:tcW w:w="5996" w:type="dxa"/>
            <w:hideMark/>
          </w:tcPr>
          <w:p w:rsidR="0016633B" w:rsidRPr="00FB7C37" w:rsidRDefault="0016633B" w:rsidP="002D5F02">
            <w:pPr>
              <w:spacing w:before="100" w:beforeAutospacing="1" w:after="100" w:afterAutospacing="1"/>
              <w:rPr>
                <w:iCs/>
              </w:rPr>
            </w:pPr>
            <w:r w:rsidRPr="00FB7C37">
              <w:rPr>
                <w:iCs/>
                <w:color w:val="000000"/>
              </w:rPr>
              <w:t>Mantarların laboratuvar tanısını uygular</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PY1,PY3</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4</w:t>
            </w:r>
          </w:p>
        </w:tc>
      </w:tr>
      <w:tr w:rsidR="0016633B" w:rsidRPr="00FB7C37" w:rsidTr="002D5F02">
        <w:tc>
          <w:tcPr>
            <w:tcW w:w="510" w:type="dxa"/>
            <w:tcBorders>
              <w:top w:val="single" w:sz="4" w:space="0" w:color="auto"/>
              <w:left w:val="single" w:sz="4" w:space="0" w:color="auto"/>
              <w:bottom w:val="single" w:sz="4" w:space="0" w:color="auto"/>
              <w:right w:val="single" w:sz="4" w:space="0" w:color="auto"/>
            </w:tcBorders>
          </w:tcPr>
          <w:p w:rsidR="0016633B" w:rsidRPr="00FB7C37" w:rsidRDefault="0016633B" w:rsidP="002D5F02">
            <w:pPr>
              <w:spacing w:before="100" w:beforeAutospacing="1" w:after="100" w:afterAutospacing="1"/>
              <w:rPr>
                <w:sz w:val="20"/>
                <w:szCs w:val="20"/>
              </w:rPr>
            </w:pPr>
            <w:r w:rsidRPr="00FB7C37">
              <w:rPr>
                <w:sz w:val="20"/>
                <w:szCs w:val="20"/>
              </w:rPr>
              <w:t>10</w:t>
            </w:r>
          </w:p>
        </w:tc>
        <w:tc>
          <w:tcPr>
            <w:tcW w:w="5996" w:type="dxa"/>
          </w:tcPr>
          <w:p w:rsidR="0016633B" w:rsidRPr="00FB7C37" w:rsidRDefault="0016633B" w:rsidP="002D5F02">
            <w:pPr>
              <w:spacing w:before="100" w:beforeAutospacing="1" w:after="100" w:afterAutospacing="1"/>
              <w:rPr>
                <w:iCs/>
                <w:color w:val="000000"/>
              </w:rPr>
            </w:pPr>
            <w:r w:rsidRPr="00FB7C37">
              <w:rPr>
                <w:iCs/>
                <w:color w:val="000000"/>
              </w:rPr>
              <w:t>EEG fizyolojisini açıklar</w:t>
            </w:r>
          </w:p>
        </w:tc>
        <w:tc>
          <w:tcPr>
            <w:tcW w:w="1172" w:type="dxa"/>
            <w:tcBorders>
              <w:top w:val="single" w:sz="4" w:space="0" w:color="auto"/>
              <w:left w:val="single" w:sz="4" w:space="0" w:color="auto"/>
              <w:bottom w:val="single" w:sz="4" w:space="0" w:color="auto"/>
              <w:right w:val="single" w:sz="4" w:space="0" w:color="auto"/>
            </w:tcBorders>
            <w:vAlign w:val="center"/>
          </w:tcPr>
          <w:p w:rsidR="0016633B" w:rsidRPr="00FB7C37" w:rsidRDefault="0016633B" w:rsidP="002D5F02">
            <w:pPr>
              <w:spacing w:before="100" w:beforeAutospacing="1" w:after="100" w:afterAutospacing="1"/>
              <w:jc w:val="center"/>
              <w:rPr>
                <w:sz w:val="20"/>
                <w:szCs w:val="20"/>
              </w:rPr>
            </w:pPr>
            <w:r w:rsidRPr="00FB7C37">
              <w:rPr>
                <w:sz w:val="20"/>
                <w:szCs w:val="20"/>
              </w:rPr>
              <w:t>PY3</w:t>
            </w:r>
          </w:p>
        </w:tc>
        <w:tc>
          <w:tcPr>
            <w:tcW w:w="1384" w:type="dxa"/>
            <w:tcBorders>
              <w:top w:val="single" w:sz="4" w:space="0" w:color="auto"/>
              <w:left w:val="single" w:sz="4" w:space="0" w:color="auto"/>
              <w:bottom w:val="single" w:sz="4" w:space="0" w:color="auto"/>
              <w:right w:val="single" w:sz="4" w:space="0" w:color="auto"/>
            </w:tcBorders>
            <w:vAlign w:val="center"/>
          </w:tcPr>
          <w:p w:rsidR="0016633B" w:rsidRPr="00FB7C37" w:rsidRDefault="0016633B" w:rsidP="002D5F02">
            <w:pPr>
              <w:spacing w:before="100" w:beforeAutospacing="1" w:after="100" w:afterAutospacing="1"/>
              <w:jc w:val="center"/>
              <w:rPr>
                <w:sz w:val="20"/>
                <w:szCs w:val="20"/>
              </w:rPr>
            </w:pPr>
            <w:r w:rsidRPr="00FB7C37">
              <w:rPr>
                <w:sz w:val="20"/>
                <w:szCs w:val="20"/>
              </w:rPr>
              <w:t>3</w:t>
            </w:r>
          </w:p>
        </w:tc>
      </w:tr>
    </w:tbl>
    <w:p w:rsidR="0016633B" w:rsidRDefault="0016633B" w:rsidP="0016633B"/>
    <w:p w:rsidR="0016633B" w:rsidRDefault="0016633B" w:rsidP="0016633B">
      <w:pPr>
        <w:rPr>
          <w:b/>
          <w:bCs/>
        </w:rPr>
      </w:pPr>
    </w:p>
    <w:p w:rsidR="0016633B" w:rsidRDefault="0016633B" w:rsidP="0016633B">
      <w:pPr>
        <w:rPr>
          <w:b/>
          <w:bCs/>
        </w:rPr>
      </w:pPr>
    </w:p>
    <w:p w:rsidR="0016633B" w:rsidRDefault="0016633B" w:rsidP="0016633B">
      <w:pPr>
        <w:rPr>
          <w:b/>
          <w:bCs/>
        </w:rPr>
      </w:pPr>
      <w:r w:rsidRPr="00E62EB3">
        <w:rPr>
          <w:b/>
          <w:bCs/>
        </w:rPr>
        <w:t>Committee 5 Learning Outcomes and Their Contribution to Program Outcomes</w:t>
      </w:r>
    </w:p>
    <w:p w:rsidR="00323968" w:rsidRPr="00E62EB3" w:rsidRDefault="00323968" w:rsidP="0016633B">
      <w:pPr>
        <w:rPr>
          <w:b/>
          <w:bCs/>
        </w:rPr>
      </w:pPr>
    </w:p>
    <w:p w:rsidR="0016633B" w:rsidRDefault="0016633B" w:rsidP="0016633B">
      <w:r w:rsidRPr="00E62EB3">
        <w:t>The relationship between the learning outcomes of Committee 5 and our faculty’s program outcomes, along with their levels of contribution, is presented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
        <w:gridCol w:w="239"/>
        <w:gridCol w:w="625"/>
        <w:gridCol w:w="212"/>
        <w:gridCol w:w="3681"/>
        <w:gridCol w:w="1855"/>
        <w:gridCol w:w="1921"/>
        <w:gridCol w:w="403"/>
        <w:gridCol w:w="72"/>
        <w:gridCol w:w="75"/>
      </w:tblGrid>
      <w:tr w:rsidR="0016633B" w:rsidRPr="00FB7C37" w:rsidTr="002D5F02">
        <w:trPr>
          <w:gridAfter w:val="2"/>
          <w:wAfter w:w="159" w:type="dxa"/>
        </w:trPr>
        <w:tc>
          <w:tcPr>
            <w:tcW w:w="510" w:type="dxa"/>
            <w:gridSpan w:val="2"/>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b/>
                <w:bCs/>
                <w:iCs/>
                <w:sz w:val="20"/>
                <w:szCs w:val="20"/>
              </w:rPr>
            </w:pPr>
            <w:r w:rsidRPr="00FB7C37">
              <w:rPr>
                <w:b/>
                <w:bCs/>
                <w:sz w:val="20"/>
                <w:szCs w:val="20"/>
              </w:rPr>
              <w:t>No</w:t>
            </w:r>
          </w:p>
        </w:tc>
        <w:tc>
          <w:tcPr>
            <w:tcW w:w="5996" w:type="dxa"/>
            <w:gridSpan w:val="3"/>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jc w:val="center"/>
              <w:rPr>
                <w:b/>
                <w:bCs/>
                <w:iCs/>
                <w:sz w:val="20"/>
                <w:szCs w:val="20"/>
              </w:rPr>
            </w:pPr>
            <w:r w:rsidRPr="00FB7C37">
              <w:rPr>
                <w:b/>
                <w:bCs/>
                <w:sz w:val="20"/>
                <w:szCs w:val="20"/>
              </w:rPr>
              <w:t>Learning Outcome</w:t>
            </w:r>
          </w:p>
        </w:tc>
        <w:tc>
          <w:tcPr>
            <w:tcW w:w="1172"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jc w:val="center"/>
              <w:rPr>
                <w:b/>
                <w:bCs/>
                <w:iCs/>
                <w:sz w:val="20"/>
                <w:szCs w:val="20"/>
              </w:rPr>
            </w:pPr>
            <w:r w:rsidRPr="00FB7C37">
              <w:rPr>
                <w:b/>
                <w:bCs/>
                <w:sz w:val="20"/>
                <w:szCs w:val="20"/>
              </w:rPr>
              <w:t>Related Program Outcome</w:t>
            </w:r>
          </w:p>
        </w:tc>
        <w:tc>
          <w:tcPr>
            <w:tcW w:w="1384" w:type="dxa"/>
            <w:gridSpan w:val="2"/>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jc w:val="center"/>
              <w:rPr>
                <w:b/>
                <w:bCs/>
                <w:iCs/>
                <w:sz w:val="20"/>
                <w:szCs w:val="20"/>
              </w:rPr>
            </w:pPr>
            <w:r w:rsidRPr="00FB7C37">
              <w:rPr>
                <w:b/>
                <w:bCs/>
                <w:sz w:val="20"/>
                <w:szCs w:val="20"/>
              </w:rPr>
              <w:t>Contribution Level (1–5)</w:t>
            </w:r>
          </w:p>
        </w:tc>
      </w:tr>
      <w:tr w:rsidR="0016633B" w:rsidRPr="00FB7C37" w:rsidTr="002D5F02">
        <w:trPr>
          <w:gridAfter w:val="2"/>
          <w:wAfter w:w="159" w:type="dxa"/>
        </w:trPr>
        <w:tc>
          <w:tcPr>
            <w:tcW w:w="510" w:type="dxa"/>
            <w:gridSpan w:val="2"/>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rPr>
                <w:sz w:val="20"/>
                <w:szCs w:val="20"/>
              </w:rPr>
            </w:pPr>
            <w:r w:rsidRPr="00FB7C37">
              <w:rPr>
                <w:sz w:val="20"/>
                <w:szCs w:val="20"/>
              </w:rPr>
              <w:t>1</w:t>
            </w:r>
          </w:p>
        </w:tc>
        <w:tc>
          <w:tcPr>
            <w:tcW w:w="5996" w:type="dxa"/>
            <w:gridSpan w:val="3"/>
            <w:hideMark/>
          </w:tcPr>
          <w:p w:rsidR="0016633B" w:rsidRPr="00FB7C37" w:rsidRDefault="0016633B" w:rsidP="002D5F02">
            <w:pPr>
              <w:pStyle w:val="p1"/>
              <w:suppressAutoHyphens/>
              <w:rPr>
                <w:rFonts w:ascii="Times New Roman" w:hAnsi="Times New Roman"/>
                <w:i w:val="0"/>
                <w:iCs/>
                <w:color w:val="auto"/>
                <w:sz w:val="24"/>
                <w:szCs w:val="24"/>
              </w:rPr>
            </w:pPr>
            <w:r w:rsidRPr="00FB7C37">
              <w:rPr>
                <w:rFonts w:ascii="Times New Roman" w:hAnsi="Times New Roman"/>
                <w:i w:val="0"/>
                <w:iCs/>
                <w:sz w:val="24"/>
                <w:szCs w:val="24"/>
              </w:rPr>
              <w:t>Explain the anatomy, physiology, histology and embryology of the central nervous system and peripheral nervous system</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PY5</w:t>
            </w:r>
          </w:p>
        </w:tc>
        <w:tc>
          <w:tcPr>
            <w:tcW w:w="1384" w:type="dxa"/>
            <w:gridSpan w:val="2"/>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5</w:t>
            </w:r>
          </w:p>
        </w:tc>
      </w:tr>
      <w:tr w:rsidR="0016633B" w:rsidRPr="00FB7C37" w:rsidTr="002D5F02">
        <w:trPr>
          <w:gridAfter w:val="2"/>
          <w:wAfter w:w="159" w:type="dxa"/>
        </w:trPr>
        <w:tc>
          <w:tcPr>
            <w:tcW w:w="510" w:type="dxa"/>
            <w:gridSpan w:val="2"/>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rPr>
                <w:sz w:val="20"/>
                <w:szCs w:val="20"/>
              </w:rPr>
            </w:pPr>
            <w:r w:rsidRPr="00FB7C37">
              <w:rPr>
                <w:sz w:val="20"/>
                <w:szCs w:val="20"/>
              </w:rPr>
              <w:t>2</w:t>
            </w:r>
          </w:p>
        </w:tc>
        <w:tc>
          <w:tcPr>
            <w:tcW w:w="5996" w:type="dxa"/>
            <w:gridSpan w:val="3"/>
            <w:hideMark/>
          </w:tcPr>
          <w:p w:rsidR="0016633B" w:rsidRPr="00FB7C37" w:rsidRDefault="0016633B" w:rsidP="002D5F02">
            <w:pPr>
              <w:pStyle w:val="p1"/>
              <w:suppressAutoHyphens/>
              <w:rPr>
                <w:rFonts w:ascii="Times New Roman" w:hAnsi="Times New Roman"/>
                <w:i w:val="0"/>
                <w:iCs/>
                <w:color w:val="auto"/>
                <w:sz w:val="24"/>
                <w:szCs w:val="24"/>
              </w:rPr>
            </w:pPr>
            <w:r w:rsidRPr="00FB7C37">
              <w:rPr>
                <w:rFonts w:ascii="Times New Roman" w:hAnsi="Times New Roman"/>
                <w:i w:val="0"/>
                <w:iCs/>
                <w:sz w:val="24"/>
                <w:szCs w:val="24"/>
              </w:rPr>
              <w:t>Explain the histology and embryology of central nervous malformations</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PY3,PY4</w:t>
            </w:r>
          </w:p>
        </w:tc>
        <w:tc>
          <w:tcPr>
            <w:tcW w:w="1384" w:type="dxa"/>
            <w:gridSpan w:val="2"/>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4</w:t>
            </w:r>
          </w:p>
        </w:tc>
      </w:tr>
      <w:tr w:rsidR="0016633B" w:rsidRPr="00FB7C37" w:rsidTr="002D5F02">
        <w:trPr>
          <w:gridAfter w:val="2"/>
          <w:wAfter w:w="159" w:type="dxa"/>
        </w:trPr>
        <w:tc>
          <w:tcPr>
            <w:tcW w:w="510" w:type="dxa"/>
            <w:gridSpan w:val="2"/>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rPr>
                <w:sz w:val="20"/>
                <w:szCs w:val="20"/>
              </w:rPr>
            </w:pPr>
            <w:r w:rsidRPr="00FB7C37">
              <w:rPr>
                <w:sz w:val="20"/>
                <w:szCs w:val="20"/>
              </w:rPr>
              <w:t>3</w:t>
            </w:r>
          </w:p>
        </w:tc>
        <w:tc>
          <w:tcPr>
            <w:tcW w:w="5996" w:type="dxa"/>
            <w:gridSpan w:val="3"/>
            <w:hideMark/>
          </w:tcPr>
          <w:p w:rsidR="0016633B" w:rsidRPr="00FB7C37" w:rsidRDefault="0016633B" w:rsidP="002D5F02">
            <w:pPr>
              <w:pStyle w:val="p1"/>
              <w:suppressAutoHyphens/>
              <w:rPr>
                <w:rFonts w:ascii="Times New Roman" w:hAnsi="Times New Roman"/>
                <w:i w:val="0"/>
                <w:iCs/>
                <w:color w:val="auto"/>
                <w:sz w:val="24"/>
                <w:szCs w:val="24"/>
              </w:rPr>
            </w:pPr>
            <w:r w:rsidRPr="00FB7C37">
              <w:rPr>
                <w:rFonts w:ascii="Times New Roman" w:hAnsi="Times New Roman"/>
                <w:i w:val="0"/>
                <w:iCs/>
                <w:sz w:val="24"/>
                <w:szCs w:val="24"/>
              </w:rPr>
              <w:t>Explain the functional organization of the nervous system</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PY3,PY5</w:t>
            </w:r>
          </w:p>
        </w:tc>
        <w:tc>
          <w:tcPr>
            <w:tcW w:w="1384" w:type="dxa"/>
            <w:gridSpan w:val="2"/>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4</w:t>
            </w:r>
          </w:p>
        </w:tc>
      </w:tr>
      <w:tr w:rsidR="0016633B" w:rsidRPr="00FB7C37" w:rsidTr="002D5F02">
        <w:trPr>
          <w:gridAfter w:val="2"/>
          <w:wAfter w:w="159" w:type="dxa"/>
        </w:trPr>
        <w:tc>
          <w:tcPr>
            <w:tcW w:w="510" w:type="dxa"/>
            <w:gridSpan w:val="2"/>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rPr>
                <w:sz w:val="20"/>
                <w:szCs w:val="20"/>
              </w:rPr>
            </w:pPr>
            <w:r w:rsidRPr="00FB7C37">
              <w:rPr>
                <w:sz w:val="20"/>
                <w:szCs w:val="20"/>
              </w:rPr>
              <w:t>4</w:t>
            </w:r>
          </w:p>
        </w:tc>
        <w:tc>
          <w:tcPr>
            <w:tcW w:w="5996" w:type="dxa"/>
            <w:gridSpan w:val="3"/>
            <w:hideMark/>
          </w:tcPr>
          <w:p w:rsidR="0016633B" w:rsidRPr="00FB7C37" w:rsidRDefault="0016633B" w:rsidP="002D5F02">
            <w:pPr>
              <w:pStyle w:val="p1"/>
              <w:suppressAutoHyphens/>
              <w:rPr>
                <w:rFonts w:ascii="Times New Roman" w:hAnsi="Times New Roman"/>
                <w:i w:val="0"/>
                <w:iCs/>
                <w:color w:val="auto"/>
                <w:sz w:val="24"/>
                <w:szCs w:val="24"/>
              </w:rPr>
            </w:pPr>
            <w:r w:rsidRPr="00FB7C37">
              <w:rPr>
                <w:rFonts w:ascii="Times New Roman" w:hAnsi="Times New Roman"/>
                <w:i w:val="0"/>
                <w:iCs/>
                <w:sz w:val="24"/>
                <w:szCs w:val="24"/>
              </w:rPr>
              <w:t>Explain the electrical properties of neuron</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PY3</w:t>
            </w:r>
          </w:p>
        </w:tc>
        <w:tc>
          <w:tcPr>
            <w:tcW w:w="1384" w:type="dxa"/>
            <w:gridSpan w:val="2"/>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3</w:t>
            </w:r>
          </w:p>
        </w:tc>
      </w:tr>
      <w:tr w:rsidR="0016633B" w:rsidRPr="00FB7C37" w:rsidTr="002D5F02">
        <w:trPr>
          <w:gridAfter w:val="2"/>
          <w:wAfter w:w="159" w:type="dxa"/>
        </w:trPr>
        <w:tc>
          <w:tcPr>
            <w:tcW w:w="510" w:type="dxa"/>
            <w:gridSpan w:val="2"/>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rPr>
                <w:sz w:val="20"/>
                <w:szCs w:val="20"/>
              </w:rPr>
            </w:pPr>
            <w:r w:rsidRPr="00FB7C37">
              <w:rPr>
                <w:sz w:val="20"/>
                <w:szCs w:val="20"/>
              </w:rPr>
              <w:t>5</w:t>
            </w:r>
          </w:p>
        </w:tc>
        <w:tc>
          <w:tcPr>
            <w:tcW w:w="5996" w:type="dxa"/>
            <w:gridSpan w:val="3"/>
            <w:hideMark/>
          </w:tcPr>
          <w:p w:rsidR="0016633B" w:rsidRPr="00FB7C37" w:rsidRDefault="0016633B" w:rsidP="002D5F02">
            <w:pPr>
              <w:pStyle w:val="p1"/>
              <w:suppressAutoHyphens/>
              <w:rPr>
                <w:rFonts w:ascii="Times New Roman" w:hAnsi="Times New Roman"/>
                <w:i w:val="0"/>
                <w:iCs/>
                <w:color w:val="auto"/>
                <w:sz w:val="24"/>
                <w:szCs w:val="24"/>
              </w:rPr>
            </w:pPr>
            <w:r w:rsidRPr="00FB7C37">
              <w:rPr>
                <w:rFonts w:ascii="Times New Roman" w:hAnsi="Times New Roman"/>
                <w:i w:val="0"/>
                <w:iCs/>
                <w:sz w:val="24"/>
                <w:szCs w:val="24"/>
              </w:rPr>
              <w:t>Explain the structure and functions of spinal cord</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PY5</w:t>
            </w:r>
          </w:p>
        </w:tc>
        <w:tc>
          <w:tcPr>
            <w:tcW w:w="1384" w:type="dxa"/>
            <w:gridSpan w:val="2"/>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5</w:t>
            </w:r>
          </w:p>
        </w:tc>
      </w:tr>
      <w:tr w:rsidR="0016633B" w:rsidRPr="00FB7C37" w:rsidTr="002D5F02">
        <w:trPr>
          <w:gridAfter w:val="2"/>
          <w:wAfter w:w="159" w:type="dxa"/>
        </w:trPr>
        <w:tc>
          <w:tcPr>
            <w:tcW w:w="510" w:type="dxa"/>
            <w:gridSpan w:val="2"/>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rPr>
                <w:sz w:val="20"/>
                <w:szCs w:val="20"/>
              </w:rPr>
            </w:pPr>
            <w:r w:rsidRPr="00FB7C37">
              <w:rPr>
                <w:sz w:val="20"/>
                <w:szCs w:val="20"/>
              </w:rPr>
              <w:t>6</w:t>
            </w:r>
          </w:p>
        </w:tc>
        <w:tc>
          <w:tcPr>
            <w:tcW w:w="5996" w:type="dxa"/>
            <w:gridSpan w:val="3"/>
            <w:hideMark/>
          </w:tcPr>
          <w:p w:rsidR="0016633B" w:rsidRPr="00FB7C37" w:rsidRDefault="0016633B" w:rsidP="002D5F02">
            <w:pPr>
              <w:pStyle w:val="p1"/>
              <w:suppressAutoHyphens/>
              <w:rPr>
                <w:rFonts w:ascii="Times New Roman" w:hAnsi="Times New Roman"/>
                <w:i w:val="0"/>
                <w:iCs/>
                <w:color w:val="auto"/>
                <w:sz w:val="24"/>
                <w:szCs w:val="24"/>
              </w:rPr>
            </w:pPr>
            <w:r w:rsidRPr="00FB7C37">
              <w:rPr>
                <w:rFonts w:ascii="Times New Roman" w:hAnsi="Times New Roman"/>
                <w:i w:val="0"/>
                <w:iCs/>
                <w:sz w:val="24"/>
                <w:szCs w:val="24"/>
              </w:rPr>
              <w:t>Explain the general characteristics of superficial fungi, diseases caused by their identification and pathogenesis</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PY3,PY4</w:t>
            </w:r>
          </w:p>
        </w:tc>
        <w:tc>
          <w:tcPr>
            <w:tcW w:w="1384" w:type="dxa"/>
            <w:gridSpan w:val="2"/>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3</w:t>
            </w:r>
          </w:p>
        </w:tc>
      </w:tr>
      <w:tr w:rsidR="0016633B" w:rsidRPr="00FB7C37" w:rsidTr="002D5F02">
        <w:trPr>
          <w:gridAfter w:val="2"/>
          <w:wAfter w:w="159" w:type="dxa"/>
        </w:trPr>
        <w:tc>
          <w:tcPr>
            <w:tcW w:w="510" w:type="dxa"/>
            <w:gridSpan w:val="2"/>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rPr>
                <w:sz w:val="20"/>
                <w:szCs w:val="20"/>
              </w:rPr>
            </w:pPr>
            <w:r w:rsidRPr="00FB7C37">
              <w:rPr>
                <w:sz w:val="20"/>
                <w:szCs w:val="20"/>
              </w:rPr>
              <w:t>7</w:t>
            </w:r>
          </w:p>
        </w:tc>
        <w:tc>
          <w:tcPr>
            <w:tcW w:w="5996" w:type="dxa"/>
            <w:gridSpan w:val="3"/>
            <w:hideMark/>
          </w:tcPr>
          <w:p w:rsidR="0016633B" w:rsidRPr="00FB7C37" w:rsidRDefault="0016633B" w:rsidP="002D5F02">
            <w:pPr>
              <w:spacing w:before="100" w:beforeAutospacing="1" w:after="100" w:afterAutospacing="1"/>
              <w:rPr>
                <w:iCs/>
              </w:rPr>
            </w:pPr>
            <w:r w:rsidRPr="00FB7C37">
              <w:rPr>
                <w:iCs/>
                <w:color w:val="000000"/>
              </w:rPr>
              <w:t>Explain the general features of systemic fungi, the diseases caused by their identification and pathogenesis</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PY3,PY4</w:t>
            </w:r>
          </w:p>
        </w:tc>
        <w:tc>
          <w:tcPr>
            <w:tcW w:w="1384" w:type="dxa"/>
            <w:gridSpan w:val="2"/>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4</w:t>
            </w:r>
          </w:p>
        </w:tc>
      </w:tr>
      <w:tr w:rsidR="0016633B" w:rsidRPr="00FB7C37" w:rsidTr="002D5F02">
        <w:trPr>
          <w:gridAfter w:val="2"/>
          <w:wAfter w:w="159" w:type="dxa"/>
        </w:trPr>
        <w:tc>
          <w:tcPr>
            <w:tcW w:w="510" w:type="dxa"/>
            <w:gridSpan w:val="2"/>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rPr>
                <w:sz w:val="20"/>
                <w:szCs w:val="20"/>
              </w:rPr>
            </w:pPr>
            <w:r w:rsidRPr="00FB7C37">
              <w:rPr>
                <w:sz w:val="20"/>
                <w:szCs w:val="20"/>
              </w:rPr>
              <w:lastRenderedPageBreak/>
              <w:t>8</w:t>
            </w:r>
          </w:p>
        </w:tc>
        <w:tc>
          <w:tcPr>
            <w:tcW w:w="5996" w:type="dxa"/>
            <w:gridSpan w:val="3"/>
            <w:hideMark/>
          </w:tcPr>
          <w:p w:rsidR="0016633B" w:rsidRPr="00FB7C37" w:rsidRDefault="0016633B" w:rsidP="002D5F02">
            <w:pPr>
              <w:spacing w:before="100" w:beforeAutospacing="1" w:after="100" w:afterAutospacing="1"/>
              <w:rPr>
                <w:iCs/>
              </w:rPr>
            </w:pPr>
            <w:r w:rsidRPr="00FB7C37">
              <w:rPr>
                <w:iCs/>
                <w:color w:val="000000"/>
              </w:rPr>
              <w:t>Explain the general characteristics of opportunistic fungi, their identification and pathogenesis</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PY3,PY4</w:t>
            </w:r>
          </w:p>
        </w:tc>
        <w:tc>
          <w:tcPr>
            <w:tcW w:w="1384" w:type="dxa"/>
            <w:gridSpan w:val="2"/>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3</w:t>
            </w:r>
          </w:p>
        </w:tc>
      </w:tr>
      <w:tr w:rsidR="0016633B" w:rsidRPr="00FB7C37" w:rsidTr="002D5F02">
        <w:trPr>
          <w:gridAfter w:val="2"/>
          <w:wAfter w:w="159" w:type="dxa"/>
        </w:trPr>
        <w:tc>
          <w:tcPr>
            <w:tcW w:w="510" w:type="dxa"/>
            <w:gridSpan w:val="2"/>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rPr>
                <w:sz w:val="20"/>
                <w:szCs w:val="20"/>
              </w:rPr>
            </w:pPr>
            <w:r w:rsidRPr="00FB7C37">
              <w:rPr>
                <w:sz w:val="20"/>
                <w:szCs w:val="20"/>
              </w:rPr>
              <w:t>9</w:t>
            </w:r>
          </w:p>
        </w:tc>
        <w:tc>
          <w:tcPr>
            <w:tcW w:w="5996" w:type="dxa"/>
            <w:gridSpan w:val="3"/>
            <w:hideMark/>
          </w:tcPr>
          <w:p w:rsidR="0016633B" w:rsidRPr="00FB7C37" w:rsidRDefault="0016633B" w:rsidP="002D5F02">
            <w:pPr>
              <w:spacing w:before="100" w:beforeAutospacing="1" w:after="100" w:afterAutospacing="1"/>
              <w:rPr>
                <w:iCs/>
              </w:rPr>
            </w:pPr>
            <w:r w:rsidRPr="00FB7C37">
              <w:rPr>
                <w:iCs/>
                <w:color w:val="000000"/>
              </w:rPr>
              <w:t>Apply the laboratory diagnosis of fungi</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PY1,PY3</w:t>
            </w:r>
          </w:p>
        </w:tc>
        <w:tc>
          <w:tcPr>
            <w:tcW w:w="1384" w:type="dxa"/>
            <w:gridSpan w:val="2"/>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4</w:t>
            </w:r>
          </w:p>
        </w:tc>
      </w:tr>
      <w:tr w:rsidR="0016633B" w:rsidRPr="00FB7C37" w:rsidTr="002D5F02">
        <w:trPr>
          <w:gridAfter w:val="2"/>
          <w:wAfter w:w="159" w:type="dxa"/>
        </w:trPr>
        <w:tc>
          <w:tcPr>
            <w:tcW w:w="510" w:type="dxa"/>
            <w:gridSpan w:val="2"/>
            <w:tcBorders>
              <w:top w:val="single" w:sz="4" w:space="0" w:color="auto"/>
              <w:left w:val="single" w:sz="4" w:space="0" w:color="auto"/>
              <w:bottom w:val="single" w:sz="4" w:space="0" w:color="auto"/>
              <w:right w:val="single" w:sz="4" w:space="0" w:color="auto"/>
            </w:tcBorders>
          </w:tcPr>
          <w:p w:rsidR="0016633B" w:rsidRPr="00FB7C37" w:rsidRDefault="0016633B" w:rsidP="002D5F02">
            <w:pPr>
              <w:spacing w:before="100" w:beforeAutospacing="1" w:after="100" w:afterAutospacing="1"/>
              <w:rPr>
                <w:sz w:val="20"/>
                <w:szCs w:val="20"/>
              </w:rPr>
            </w:pPr>
            <w:r w:rsidRPr="00FB7C37">
              <w:rPr>
                <w:sz w:val="20"/>
                <w:szCs w:val="20"/>
              </w:rPr>
              <w:t>10</w:t>
            </w:r>
          </w:p>
        </w:tc>
        <w:tc>
          <w:tcPr>
            <w:tcW w:w="5996" w:type="dxa"/>
            <w:gridSpan w:val="3"/>
          </w:tcPr>
          <w:p w:rsidR="0016633B" w:rsidRPr="00FB7C37" w:rsidRDefault="0016633B" w:rsidP="002D5F02">
            <w:pPr>
              <w:spacing w:before="100" w:beforeAutospacing="1" w:after="100" w:afterAutospacing="1"/>
              <w:rPr>
                <w:iCs/>
                <w:color w:val="000000"/>
              </w:rPr>
            </w:pPr>
            <w:r w:rsidRPr="00FB7C37">
              <w:rPr>
                <w:iCs/>
                <w:color w:val="000000"/>
              </w:rPr>
              <w:t>Explain the physiology of EEG</w:t>
            </w:r>
          </w:p>
        </w:tc>
        <w:tc>
          <w:tcPr>
            <w:tcW w:w="1172" w:type="dxa"/>
            <w:tcBorders>
              <w:top w:val="single" w:sz="4" w:space="0" w:color="auto"/>
              <w:left w:val="single" w:sz="4" w:space="0" w:color="auto"/>
              <w:bottom w:val="single" w:sz="4" w:space="0" w:color="auto"/>
              <w:right w:val="single" w:sz="4" w:space="0" w:color="auto"/>
            </w:tcBorders>
            <w:vAlign w:val="center"/>
          </w:tcPr>
          <w:p w:rsidR="0016633B" w:rsidRPr="00FB7C37" w:rsidRDefault="0016633B" w:rsidP="002D5F02">
            <w:pPr>
              <w:spacing w:before="100" w:beforeAutospacing="1" w:after="100" w:afterAutospacing="1"/>
              <w:jc w:val="center"/>
              <w:rPr>
                <w:sz w:val="20"/>
                <w:szCs w:val="20"/>
              </w:rPr>
            </w:pPr>
            <w:r w:rsidRPr="00FB7C37">
              <w:rPr>
                <w:sz w:val="20"/>
                <w:szCs w:val="20"/>
              </w:rPr>
              <w:t>PY3</w:t>
            </w:r>
          </w:p>
        </w:tc>
        <w:tc>
          <w:tcPr>
            <w:tcW w:w="1384" w:type="dxa"/>
            <w:gridSpan w:val="2"/>
            <w:tcBorders>
              <w:top w:val="single" w:sz="4" w:space="0" w:color="auto"/>
              <w:left w:val="single" w:sz="4" w:space="0" w:color="auto"/>
              <w:bottom w:val="single" w:sz="4" w:space="0" w:color="auto"/>
              <w:right w:val="single" w:sz="4" w:space="0" w:color="auto"/>
            </w:tcBorders>
            <w:vAlign w:val="center"/>
          </w:tcPr>
          <w:p w:rsidR="0016633B" w:rsidRPr="00FB7C37" w:rsidRDefault="0016633B" w:rsidP="002D5F02">
            <w:pPr>
              <w:spacing w:before="100" w:beforeAutospacing="1" w:after="100" w:afterAutospacing="1"/>
              <w:jc w:val="center"/>
              <w:rPr>
                <w:sz w:val="20"/>
                <w:szCs w:val="20"/>
              </w:rPr>
            </w:pPr>
            <w:r w:rsidRPr="00FB7C37">
              <w:rPr>
                <w:sz w:val="20"/>
                <w:szCs w:val="20"/>
              </w:rPr>
              <w:t>3</w:t>
            </w:r>
          </w:p>
        </w:tc>
      </w:tr>
      <w:tr w:rsidR="0016633B" w:rsidRPr="00B94AC8" w:rsidTr="002D5F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1"/>
          <w:wAfter w:w="84" w:type="dxa"/>
          <w:trHeight w:val="288"/>
        </w:trPr>
        <w:tc>
          <w:tcPr>
            <w:tcW w:w="212" w:type="dxa"/>
          </w:tcPr>
          <w:p w:rsidR="0016633B" w:rsidRPr="0096531F" w:rsidRDefault="0016633B" w:rsidP="002D5F02">
            <w:pPr>
              <w:widowControl w:val="0"/>
            </w:pPr>
          </w:p>
        </w:tc>
        <w:tc>
          <w:tcPr>
            <w:tcW w:w="8930" w:type="dxa"/>
            <w:gridSpan w:val="8"/>
          </w:tcPr>
          <w:p w:rsidR="0016633B" w:rsidRPr="0096531F" w:rsidRDefault="0016633B" w:rsidP="002D5F02">
            <w:pPr>
              <w:widowControl w:val="0"/>
              <w:jc w:val="center"/>
              <w:rPr>
                <w:b/>
                <w:bCs/>
                <w:color w:val="000000"/>
              </w:rPr>
            </w:pPr>
            <w:r>
              <w:rPr>
                <w:b/>
                <w:bCs/>
                <w:color w:val="000000"/>
              </w:rPr>
              <w:t>2026-2027</w:t>
            </w:r>
            <w:r w:rsidRPr="0096531F">
              <w:rPr>
                <w:b/>
                <w:bCs/>
                <w:color w:val="000000"/>
              </w:rPr>
              <w:t xml:space="preserve"> E</w:t>
            </w:r>
            <w:r>
              <w:rPr>
                <w:b/>
                <w:bCs/>
                <w:color w:val="000000"/>
              </w:rPr>
              <w:t xml:space="preserve">ĞİTİM-ÖĞRETİM YILI DÖNEM II- </w:t>
            </w:r>
            <w:r w:rsidRPr="0096531F">
              <w:rPr>
                <w:b/>
                <w:bCs/>
                <w:color w:val="000000"/>
              </w:rPr>
              <w:t>KOMİTE</w:t>
            </w:r>
            <w:r>
              <w:rPr>
                <w:b/>
                <w:bCs/>
                <w:color w:val="000000"/>
              </w:rPr>
              <w:t xml:space="preserve"> 6</w:t>
            </w:r>
          </w:p>
        </w:tc>
      </w:tr>
      <w:tr w:rsidR="0016633B" w:rsidRPr="00B94AC8" w:rsidTr="002D5F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1"/>
          <w:wAfter w:w="84" w:type="dxa"/>
          <w:trHeight w:hRule="exact" w:val="288"/>
        </w:trPr>
        <w:tc>
          <w:tcPr>
            <w:tcW w:w="212" w:type="dxa"/>
          </w:tcPr>
          <w:p w:rsidR="0016633B" w:rsidRPr="0096531F" w:rsidRDefault="0016633B" w:rsidP="002D5F02">
            <w:pPr>
              <w:widowControl w:val="0"/>
              <w:jc w:val="center"/>
              <w:rPr>
                <w:b/>
                <w:bCs/>
                <w:color w:val="000000"/>
              </w:rPr>
            </w:pPr>
          </w:p>
        </w:tc>
        <w:tc>
          <w:tcPr>
            <w:tcW w:w="8930" w:type="dxa"/>
            <w:gridSpan w:val="8"/>
          </w:tcPr>
          <w:p w:rsidR="0016633B" w:rsidRPr="0096531F" w:rsidRDefault="0016633B" w:rsidP="002D5F02">
            <w:pPr>
              <w:widowControl w:val="0"/>
            </w:pPr>
          </w:p>
        </w:tc>
      </w:tr>
      <w:tr w:rsidR="0016633B" w:rsidRPr="00B94AC8" w:rsidTr="002D5F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1"/>
          <w:wAfter w:w="84" w:type="dxa"/>
          <w:trHeight w:val="288"/>
        </w:trPr>
        <w:tc>
          <w:tcPr>
            <w:tcW w:w="212" w:type="dxa"/>
          </w:tcPr>
          <w:p w:rsidR="0016633B" w:rsidRPr="0096531F" w:rsidRDefault="0016633B" w:rsidP="002D5F02">
            <w:pPr>
              <w:widowControl w:val="0"/>
              <w:jc w:val="center"/>
            </w:pPr>
          </w:p>
        </w:tc>
        <w:tc>
          <w:tcPr>
            <w:tcW w:w="8930" w:type="dxa"/>
            <w:gridSpan w:val="8"/>
          </w:tcPr>
          <w:p w:rsidR="0016633B" w:rsidRPr="0096531F" w:rsidRDefault="0016633B" w:rsidP="002D5F02">
            <w:pPr>
              <w:widowControl w:val="0"/>
              <w:jc w:val="center"/>
              <w:rPr>
                <w:b/>
                <w:bCs/>
                <w:color w:val="000000"/>
              </w:rPr>
            </w:pPr>
            <w:r>
              <w:rPr>
                <w:b/>
                <w:bCs/>
                <w:color w:val="000000"/>
              </w:rPr>
              <w:t>2026-2027</w:t>
            </w:r>
            <w:r w:rsidRPr="0096531F">
              <w:rPr>
                <w:b/>
                <w:bCs/>
                <w:color w:val="000000"/>
              </w:rPr>
              <w:t xml:space="preserve"> PHASE II COURSES- COMMITTEE VI</w:t>
            </w:r>
          </w:p>
        </w:tc>
      </w:tr>
      <w:tr w:rsidR="0016633B" w:rsidRPr="00B94AC8" w:rsidTr="002D5F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3"/>
          <w:wAfter w:w="426" w:type="dxa"/>
          <w:trHeight w:hRule="exact" w:val="288"/>
        </w:trPr>
        <w:tc>
          <w:tcPr>
            <w:tcW w:w="2479" w:type="dxa"/>
            <w:gridSpan w:val="3"/>
          </w:tcPr>
          <w:p w:rsidR="0016633B" w:rsidRPr="0096531F" w:rsidRDefault="0016633B" w:rsidP="002D5F02">
            <w:pPr>
              <w:widowControl w:val="0"/>
              <w:jc w:val="center"/>
              <w:rPr>
                <w:b/>
                <w:bCs/>
                <w:color w:val="000000"/>
              </w:rPr>
            </w:pPr>
          </w:p>
        </w:tc>
        <w:tc>
          <w:tcPr>
            <w:tcW w:w="6321" w:type="dxa"/>
            <w:gridSpan w:val="4"/>
          </w:tcPr>
          <w:p w:rsidR="0016633B" w:rsidRPr="0096531F" w:rsidRDefault="0016633B" w:rsidP="002D5F02">
            <w:pPr>
              <w:widowControl w:val="0"/>
            </w:pPr>
          </w:p>
        </w:tc>
      </w:tr>
      <w:tr w:rsidR="0016633B" w:rsidRPr="00B94AC8" w:rsidTr="002D5F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After w:val="3"/>
          <w:wAfter w:w="426" w:type="dxa"/>
          <w:trHeight w:hRule="exact" w:val="288"/>
        </w:trPr>
        <w:tc>
          <w:tcPr>
            <w:tcW w:w="2479" w:type="dxa"/>
            <w:gridSpan w:val="3"/>
          </w:tcPr>
          <w:p w:rsidR="0016633B" w:rsidRPr="0096531F" w:rsidRDefault="0016633B" w:rsidP="002D5F02">
            <w:pPr>
              <w:widowControl w:val="0"/>
            </w:pPr>
          </w:p>
        </w:tc>
        <w:tc>
          <w:tcPr>
            <w:tcW w:w="6321" w:type="dxa"/>
            <w:gridSpan w:val="4"/>
          </w:tcPr>
          <w:p w:rsidR="0016633B" w:rsidRPr="0096531F" w:rsidRDefault="0016633B" w:rsidP="002D5F02">
            <w:pPr>
              <w:widowControl w:val="0"/>
            </w:pPr>
          </w:p>
        </w:tc>
      </w:tr>
      <w:tr w:rsidR="0016633B" w:rsidRPr="00B94AC8" w:rsidTr="002D5F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88"/>
        </w:trPr>
        <w:tc>
          <w:tcPr>
            <w:tcW w:w="2905" w:type="dxa"/>
            <w:gridSpan w:val="4"/>
          </w:tcPr>
          <w:p w:rsidR="0016633B" w:rsidRPr="0096531F" w:rsidRDefault="0016633B" w:rsidP="002D5F02">
            <w:pPr>
              <w:widowControl w:val="0"/>
              <w:rPr>
                <w:b/>
                <w:bCs/>
                <w:color w:val="000000"/>
              </w:rPr>
            </w:pPr>
            <w:r w:rsidRPr="0096531F">
              <w:rPr>
                <w:b/>
                <w:bCs/>
                <w:color w:val="000000"/>
              </w:rPr>
              <w:t>Ders Kurulu :</w:t>
            </w:r>
          </w:p>
        </w:tc>
        <w:tc>
          <w:tcPr>
            <w:tcW w:w="6321" w:type="dxa"/>
            <w:gridSpan w:val="6"/>
          </w:tcPr>
          <w:p w:rsidR="0016633B" w:rsidRDefault="0016633B" w:rsidP="002D5F02">
            <w:pPr>
              <w:widowControl w:val="0"/>
              <w:ind w:left="72" w:right="-412"/>
              <w:rPr>
                <w:b/>
                <w:bCs/>
                <w:color w:val="000000"/>
              </w:rPr>
            </w:pPr>
            <w:r w:rsidRPr="0096531F">
              <w:rPr>
                <w:b/>
                <w:bCs/>
                <w:color w:val="000000"/>
              </w:rPr>
              <w:t>KLİNİK BİLİMLERE GİRİŞ, DUYU ORGANLARI ve PARAZİTOLOJİ</w:t>
            </w:r>
          </w:p>
          <w:p w:rsidR="0016633B" w:rsidRPr="0096531F" w:rsidRDefault="0016633B" w:rsidP="002D5F02">
            <w:pPr>
              <w:widowControl w:val="0"/>
              <w:ind w:left="72" w:right="-412"/>
              <w:rPr>
                <w:b/>
                <w:bCs/>
                <w:color w:val="000000"/>
              </w:rPr>
            </w:pPr>
          </w:p>
        </w:tc>
      </w:tr>
      <w:tr w:rsidR="0016633B" w:rsidRPr="00B94AC8" w:rsidTr="002D5F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576"/>
        </w:trPr>
        <w:tc>
          <w:tcPr>
            <w:tcW w:w="2905" w:type="dxa"/>
            <w:gridSpan w:val="4"/>
          </w:tcPr>
          <w:p w:rsidR="0016633B" w:rsidRPr="0096531F" w:rsidRDefault="0016633B" w:rsidP="002D5F02">
            <w:pPr>
              <w:widowControl w:val="0"/>
              <w:rPr>
                <w:b/>
                <w:bCs/>
                <w:color w:val="000000"/>
              </w:rPr>
            </w:pPr>
          </w:p>
        </w:tc>
        <w:tc>
          <w:tcPr>
            <w:tcW w:w="6321" w:type="dxa"/>
            <w:gridSpan w:val="6"/>
          </w:tcPr>
          <w:p w:rsidR="0016633B" w:rsidRPr="0096531F" w:rsidRDefault="0016633B" w:rsidP="002D5F02">
            <w:pPr>
              <w:widowControl w:val="0"/>
              <w:ind w:left="72" w:right="-412"/>
              <w:rPr>
                <w:b/>
                <w:bCs/>
                <w:color w:val="000000"/>
              </w:rPr>
            </w:pPr>
            <w:r w:rsidRPr="0096531F">
              <w:rPr>
                <w:b/>
                <w:bCs/>
                <w:color w:val="000000"/>
              </w:rPr>
              <w:t>INTRODUCTION TO CLINICAL SCIENCES, SENSORY ORGANS and PARASITOLOGY</w:t>
            </w:r>
          </w:p>
        </w:tc>
      </w:tr>
      <w:tr w:rsidR="0016633B" w:rsidRPr="00B94AC8" w:rsidTr="002D5F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hRule="exact" w:val="288"/>
        </w:trPr>
        <w:tc>
          <w:tcPr>
            <w:tcW w:w="2905" w:type="dxa"/>
            <w:gridSpan w:val="4"/>
          </w:tcPr>
          <w:p w:rsidR="0016633B" w:rsidRPr="0096531F" w:rsidRDefault="0016633B" w:rsidP="002D5F02">
            <w:pPr>
              <w:widowControl w:val="0"/>
              <w:rPr>
                <w:b/>
                <w:bCs/>
                <w:color w:val="000000"/>
              </w:rPr>
            </w:pPr>
          </w:p>
        </w:tc>
        <w:tc>
          <w:tcPr>
            <w:tcW w:w="6321" w:type="dxa"/>
            <w:gridSpan w:val="6"/>
          </w:tcPr>
          <w:p w:rsidR="0016633B" w:rsidRPr="0096531F" w:rsidRDefault="0016633B" w:rsidP="002D5F02">
            <w:pPr>
              <w:widowControl w:val="0"/>
              <w:ind w:left="72" w:right="-412"/>
            </w:pPr>
          </w:p>
        </w:tc>
      </w:tr>
      <w:tr w:rsidR="0016633B" w:rsidRPr="00B94AC8" w:rsidTr="002D5F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hRule="exact" w:val="288"/>
        </w:trPr>
        <w:tc>
          <w:tcPr>
            <w:tcW w:w="2905" w:type="dxa"/>
            <w:gridSpan w:val="4"/>
          </w:tcPr>
          <w:p w:rsidR="0016633B" w:rsidRPr="0096531F" w:rsidRDefault="0016633B" w:rsidP="002D5F02">
            <w:pPr>
              <w:widowControl w:val="0"/>
            </w:pPr>
          </w:p>
        </w:tc>
        <w:tc>
          <w:tcPr>
            <w:tcW w:w="6321" w:type="dxa"/>
            <w:gridSpan w:val="6"/>
          </w:tcPr>
          <w:p w:rsidR="0016633B" w:rsidRPr="0096531F" w:rsidRDefault="0016633B" w:rsidP="002D5F02">
            <w:pPr>
              <w:widowControl w:val="0"/>
              <w:ind w:left="72" w:right="-412"/>
            </w:pPr>
          </w:p>
        </w:tc>
      </w:tr>
      <w:tr w:rsidR="0016633B" w:rsidRPr="00B94AC8" w:rsidTr="002D5F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88"/>
        </w:trPr>
        <w:tc>
          <w:tcPr>
            <w:tcW w:w="2905" w:type="dxa"/>
            <w:gridSpan w:val="4"/>
          </w:tcPr>
          <w:p w:rsidR="0016633B" w:rsidRPr="0096531F" w:rsidRDefault="0016633B" w:rsidP="002D5F02">
            <w:pPr>
              <w:widowControl w:val="0"/>
              <w:rPr>
                <w:b/>
                <w:bCs/>
                <w:color w:val="000000"/>
              </w:rPr>
            </w:pPr>
            <w:r w:rsidRPr="0096531F">
              <w:rPr>
                <w:b/>
                <w:bCs/>
                <w:color w:val="000000"/>
              </w:rPr>
              <w:t>Ders Kurulu Sorumluları :</w:t>
            </w:r>
          </w:p>
        </w:tc>
        <w:tc>
          <w:tcPr>
            <w:tcW w:w="6321" w:type="dxa"/>
            <w:gridSpan w:val="6"/>
          </w:tcPr>
          <w:p w:rsidR="0016633B" w:rsidRDefault="00BD7924" w:rsidP="002D5F02">
            <w:pPr>
              <w:widowControl w:val="0"/>
              <w:ind w:left="72" w:right="-412"/>
              <w:rPr>
                <w:b/>
                <w:color w:val="000000"/>
              </w:rPr>
            </w:pPr>
            <w:r>
              <w:rPr>
                <w:b/>
                <w:color w:val="000000"/>
              </w:rPr>
              <w:t>Dr.Fatma UYSAL</w:t>
            </w:r>
          </w:p>
          <w:p w:rsidR="00BD7924" w:rsidRPr="0033498C" w:rsidRDefault="00BD7924" w:rsidP="002D5F02">
            <w:pPr>
              <w:widowControl w:val="0"/>
              <w:ind w:left="72" w:right="-412"/>
              <w:rPr>
                <w:b/>
                <w:bCs/>
                <w:color w:val="000000"/>
              </w:rPr>
            </w:pPr>
            <w:r>
              <w:rPr>
                <w:b/>
                <w:color w:val="000000"/>
              </w:rPr>
              <w:t>Dr. Emin Emre KURT</w:t>
            </w:r>
          </w:p>
        </w:tc>
      </w:tr>
      <w:tr w:rsidR="0016633B" w:rsidRPr="00B94AC8" w:rsidTr="002D5F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88"/>
        </w:trPr>
        <w:tc>
          <w:tcPr>
            <w:tcW w:w="2905" w:type="dxa"/>
            <w:gridSpan w:val="4"/>
          </w:tcPr>
          <w:p w:rsidR="0016633B" w:rsidRPr="0096531F" w:rsidRDefault="0016633B" w:rsidP="002D5F02">
            <w:pPr>
              <w:widowControl w:val="0"/>
              <w:rPr>
                <w:b/>
                <w:bCs/>
                <w:color w:val="000000"/>
              </w:rPr>
            </w:pPr>
          </w:p>
        </w:tc>
        <w:tc>
          <w:tcPr>
            <w:tcW w:w="6321" w:type="dxa"/>
            <w:gridSpan w:val="6"/>
          </w:tcPr>
          <w:p w:rsidR="0016633B" w:rsidRPr="0096531F" w:rsidRDefault="0016633B" w:rsidP="00BD7924">
            <w:pPr>
              <w:widowControl w:val="0"/>
              <w:ind w:right="-412"/>
              <w:rPr>
                <w:b/>
                <w:bCs/>
                <w:color w:val="000000"/>
              </w:rPr>
            </w:pPr>
          </w:p>
        </w:tc>
      </w:tr>
      <w:tr w:rsidR="0016633B" w:rsidRPr="00B94AC8" w:rsidTr="002D5F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hRule="exact" w:val="288"/>
        </w:trPr>
        <w:tc>
          <w:tcPr>
            <w:tcW w:w="2905" w:type="dxa"/>
            <w:gridSpan w:val="4"/>
          </w:tcPr>
          <w:p w:rsidR="0016633B" w:rsidRPr="0096531F" w:rsidRDefault="0016633B" w:rsidP="002D5F02">
            <w:pPr>
              <w:widowControl w:val="0"/>
              <w:rPr>
                <w:b/>
                <w:bCs/>
                <w:color w:val="000000"/>
              </w:rPr>
            </w:pPr>
          </w:p>
        </w:tc>
        <w:tc>
          <w:tcPr>
            <w:tcW w:w="6321" w:type="dxa"/>
            <w:gridSpan w:val="6"/>
          </w:tcPr>
          <w:p w:rsidR="0016633B" w:rsidRPr="0096531F" w:rsidRDefault="0016633B" w:rsidP="002D5F02">
            <w:pPr>
              <w:widowControl w:val="0"/>
              <w:ind w:left="72" w:right="-412"/>
            </w:pPr>
          </w:p>
        </w:tc>
      </w:tr>
      <w:tr w:rsidR="0016633B" w:rsidRPr="00B94AC8" w:rsidTr="002D5F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88"/>
        </w:trPr>
        <w:tc>
          <w:tcPr>
            <w:tcW w:w="2905" w:type="dxa"/>
            <w:gridSpan w:val="4"/>
          </w:tcPr>
          <w:p w:rsidR="0016633B" w:rsidRPr="0096531F" w:rsidRDefault="0016633B" w:rsidP="002D5F02">
            <w:pPr>
              <w:widowControl w:val="0"/>
              <w:rPr>
                <w:b/>
                <w:bCs/>
                <w:color w:val="000000"/>
              </w:rPr>
            </w:pPr>
            <w:r w:rsidRPr="0096531F">
              <w:rPr>
                <w:b/>
                <w:bCs/>
                <w:color w:val="000000"/>
              </w:rPr>
              <w:t>Ders Kurulu Üyeleri :</w:t>
            </w:r>
          </w:p>
        </w:tc>
        <w:tc>
          <w:tcPr>
            <w:tcW w:w="6321" w:type="dxa"/>
            <w:gridSpan w:val="6"/>
          </w:tcPr>
          <w:p w:rsidR="0016633B" w:rsidRPr="00014241" w:rsidRDefault="0016633B" w:rsidP="002D5F02">
            <w:pPr>
              <w:widowControl w:val="0"/>
              <w:spacing w:line="276" w:lineRule="auto"/>
              <w:ind w:left="72" w:right="-412"/>
              <w:rPr>
                <w:color w:val="000000"/>
              </w:rPr>
            </w:pPr>
            <w:r w:rsidRPr="00014241">
              <w:rPr>
                <w:color w:val="000000"/>
              </w:rPr>
              <w:t>Prof. Dr. Z. Cibali AÇIKGÖZ</w:t>
            </w:r>
          </w:p>
        </w:tc>
      </w:tr>
      <w:tr w:rsidR="0016633B" w:rsidRPr="00B94AC8" w:rsidTr="002D5F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88"/>
        </w:trPr>
        <w:tc>
          <w:tcPr>
            <w:tcW w:w="2905" w:type="dxa"/>
            <w:gridSpan w:val="4"/>
          </w:tcPr>
          <w:p w:rsidR="0016633B" w:rsidRPr="0096531F" w:rsidRDefault="0016633B" w:rsidP="002D5F02">
            <w:pPr>
              <w:widowControl w:val="0"/>
              <w:rPr>
                <w:color w:val="000000"/>
              </w:rPr>
            </w:pPr>
          </w:p>
        </w:tc>
        <w:tc>
          <w:tcPr>
            <w:tcW w:w="6321" w:type="dxa"/>
            <w:gridSpan w:val="6"/>
          </w:tcPr>
          <w:p w:rsidR="0016633B" w:rsidRPr="00014241" w:rsidRDefault="0016633B" w:rsidP="002D5F02">
            <w:pPr>
              <w:widowControl w:val="0"/>
              <w:spacing w:line="276" w:lineRule="auto"/>
              <w:ind w:left="72" w:right="-412"/>
              <w:rPr>
                <w:color w:val="000000"/>
              </w:rPr>
            </w:pPr>
            <w:r w:rsidRPr="00014241">
              <w:rPr>
                <w:color w:val="000000"/>
              </w:rPr>
              <w:t>Prof. Dr. Esin AKTAŞ</w:t>
            </w:r>
          </w:p>
        </w:tc>
      </w:tr>
      <w:tr w:rsidR="0016633B" w:rsidRPr="00B94AC8" w:rsidTr="002D5F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88"/>
        </w:trPr>
        <w:tc>
          <w:tcPr>
            <w:tcW w:w="2905" w:type="dxa"/>
            <w:gridSpan w:val="4"/>
          </w:tcPr>
          <w:p w:rsidR="0016633B" w:rsidRPr="0096531F" w:rsidRDefault="0016633B" w:rsidP="002D5F02">
            <w:pPr>
              <w:widowControl w:val="0"/>
              <w:rPr>
                <w:color w:val="000000"/>
              </w:rPr>
            </w:pPr>
          </w:p>
        </w:tc>
        <w:tc>
          <w:tcPr>
            <w:tcW w:w="6321" w:type="dxa"/>
            <w:gridSpan w:val="6"/>
          </w:tcPr>
          <w:p w:rsidR="0016633B" w:rsidRPr="00014241" w:rsidRDefault="0016633B" w:rsidP="002D5F02">
            <w:pPr>
              <w:widowControl w:val="0"/>
              <w:spacing w:line="276" w:lineRule="auto"/>
              <w:ind w:left="72" w:right="-412"/>
              <w:rPr>
                <w:color w:val="000000"/>
              </w:rPr>
            </w:pPr>
            <w:r w:rsidRPr="00014241">
              <w:rPr>
                <w:color w:val="000000"/>
              </w:rPr>
              <w:t>Prof. Dr. S. Oktay ARSLAN</w:t>
            </w:r>
          </w:p>
        </w:tc>
      </w:tr>
      <w:tr w:rsidR="0016633B" w:rsidRPr="00B94AC8" w:rsidTr="002D5F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88"/>
        </w:trPr>
        <w:tc>
          <w:tcPr>
            <w:tcW w:w="2905" w:type="dxa"/>
            <w:gridSpan w:val="4"/>
          </w:tcPr>
          <w:p w:rsidR="0016633B" w:rsidRPr="0096531F" w:rsidRDefault="0016633B" w:rsidP="002D5F02">
            <w:pPr>
              <w:widowControl w:val="0"/>
              <w:rPr>
                <w:color w:val="000000"/>
              </w:rPr>
            </w:pPr>
          </w:p>
        </w:tc>
        <w:tc>
          <w:tcPr>
            <w:tcW w:w="6321" w:type="dxa"/>
            <w:gridSpan w:val="6"/>
          </w:tcPr>
          <w:p w:rsidR="0016633B" w:rsidRPr="00014241" w:rsidRDefault="0016633B" w:rsidP="002D5F02">
            <w:pPr>
              <w:widowControl w:val="0"/>
              <w:spacing w:line="276" w:lineRule="auto"/>
              <w:ind w:left="72" w:right="-412"/>
              <w:rPr>
                <w:color w:val="000000"/>
              </w:rPr>
            </w:pPr>
            <w:r w:rsidRPr="00014241">
              <w:rPr>
                <w:color w:val="000000"/>
              </w:rPr>
              <w:t xml:space="preserve">Prof. Dr. </w:t>
            </w:r>
            <w:r>
              <w:rPr>
                <w:color w:val="000000"/>
              </w:rPr>
              <w:t>Nur Semerci GÜNDÜZ</w:t>
            </w:r>
          </w:p>
        </w:tc>
      </w:tr>
      <w:tr w:rsidR="0016633B" w:rsidRPr="00B94AC8" w:rsidTr="002D5F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88"/>
        </w:trPr>
        <w:tc>
          <w:tcPr>
            <w:tcW w:w="2905" w:type="dxa"/>
            <w:gridSpan w:val="4"/>
          </w:tcPr>
          <w:p w:rsidR="0016633B" w:rsidRPr="0096531F" w:rsidRDefault="0016633B" w:rsidP="002D5F02">
            <w:pPr>
              <w:widowControl w:val="0"/>
              <w:rPr>
                <w:color w:val="000000"/>
              </w:rPr>
            </w:pPr>
          </w:p>
        </w:tc>
        <w:tc>
          <w:tcPr>
            <w:tcW w:w="6321" w:type="dxa"/>
            <w:gridSpan w:val="6"/>
          </w:tcPr>
          <w:p w:rsidR="0016633B" w:rsidRPr="00014241" w:rsidRDefault="0016633B" w:rsidP="002D5F02">
            <w:pPr>
              <w:widowControl w:val="0"/>
              <w:spacing w:line="276" w:lineRule="auto"/>
              <w:ind w:left="72" w:right="-412"/>
              <w:rPr>
                <w:color w:val="000000"/>
              </w:rPr>
            </w:pPr>
            <w:r w:rsidRPr="00014241">
              <w:rPr>
                <w:color w:val="000000"/>
              </w:rPr>
              <w:t>Prof. Dr. Nural CEVAHİR</w:t>
            </w:r>
          </w:p>
        </w:tc>
      </w:tr>
      <w:tr w:rsidR="0016633B" w:rsidRPr="00B94AC8" w:rsidTr="002D5F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88"/>
        </w:trPr>
        <w:tc>
          <w:tcPr>
            <w:tcW w:w="2905" w:type="dxa"/>
            <w:gridSpan w:val="4"/>
          </w:tcPr>
          <w:p w:rsidR="0016633B" w:rsidRPr="0096531F" w:rsidRDefault="0016633B" w:rsidP="002D5F02">
            <w:pPr>
              <w:widowControl w:val="0"/>
              <w:rPr>
                <w:color w:val="000000"/>
              </w:rPr>
            </w:pPr>
          </w:p>
        </w:tc>
        <w:tc>
          <w:tcPr>
            <w:tcW w:w="6321" w:type="dxa"/>
            <w:gridSpan w:val="6"/>
          </w:tcPr>
          <w:p w:rsidR="0016633B" w:rsidRPr="00014241" w:rsidRDefault="0016633B" w:rsidP="002D5F02">
            <w:pPr>
              <w:widowControl w:val="0"/>
              <w:spacing w:line="276" w:lineRule="auto"/>
              <w:ind w:left="72" w:right="-412"/>
              <w:rPr>
                <w:color w:val="000000"/>
              </w:rPr>
            </w:pPr>
            <w:r w:rsidRPr="00014241">
              <w:rPr>
                <w:color w:val="000000"/>
              </w:rPr>
              <w:t>Prof. Dr. Aslı F. CEYLAN</w:t>
            </w:r>
          </w:p>
        </w:tc>
      </w:tr>
      <w:tr w:rsidR="0016633B" w:rsidRPr="00B94AC8" w:rsidTr="002D5F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88"/>
        </w:trPr>
        <w:tc>
          <w:tcPr>
            <w:tcW w:w="2905" w:type="dxa"/>
            <w:gridSpan w:val="4"/>
          </w:tcPr>
          <w:p w:rsidR="0016633B" w:rsidRPr="0096531F" w:rsidRDefault="0016633B" w:rsidP="002D5F02">
            <w:pPr>
              <w:widowControl w:val="0"/>
              <w:rPr>
                <w:color w:val="000000"/>
              </w:rPr>
            </w:pPr>
          </w:p>
        </w:tc>
        <w:tc>
          <w:tcPr>
            <w:tcW w:w="6321" w:type="dxa"/>
            <w:gridSpan w:val="6"/>
          </w:tcPr>
          <w:p w:rsidR="0016633B" w:rsidRDefault="0016633B" w:rsidP="002D5F02">
            <w:pPr>
              <w:widowControl w:val="0"/>
              <w:spacing w:line="276" w:lineRule="auto"/>
              <w:ind w:left="72" w:right="-412"/>
              <w:rPr>
                <w:color w:val="000000"/>
              </w:rPr>
            </w:pPr>
            <w:r w:rsidRPr="00014241">
              <w:rPr>
                <w:color w:val="000000"/>
              </w:rPr>
              <w:t>Prof. Dr. Tuba DAL</w:t>
            </w:r>
          </w:p>
          <w:tbl>
            <w:tblPr>
              <w:tblW w:w="9226" w:type="dxa"/>
              <w:tblCellMar>
                <w:left w:w="70" w:type="dxa"/>
                <w:right w:w="70" w:type="dxa"/>
              </w:tblCellMar>
              <w:tblLook w:val="04A0" w:firstRow="1" w:lastRow="0" w:firstColumn="1" w:lastColumn="0" w:noHBand="0" w:noVBand="1"/>
            </w:tblPr>
            <w:tblGrid>
              <w:gridCol w:w="9226"/>
            </w:tblGrid>
            <w:tr w:rsidR="0016633B" w:rsidRPr="00014241" w:rsidTr="002D5F02">
              <w:trPr>
                <w:trHeight w:val="288"/>
              </w:trPr>
              <w:tc>
                <w:tcPr>
                  <w:tcW w:w="6321" w:type="dxa"/>
                </w:tcPr>
                <w:p w:rsidR="0016633B" w:rsidRPr="00014241" w:rsidRDefault="0016633B" w:rsidP="002D5F02">
                  <w:pPr>
                    <w:widowControl w:val="0"/>
                    <w:spacing w:line="276" w:lineRule="auto"/>
                    <w:ind w:right="-412"/>
                    <w:rPr>
                      <w:color w:val="000000"/>
                    </w:rPr>
                  </w:pPr>
                  <w:r w:rsidRPr="00014241">
                    <w:rPr>
                      <w:color w:val="000000"/>
                    </w:rPr>
                    <w:t xml:space="preserve">Prof. Dr. </w:t>
                  </w:r>
                  <w:r>
                    <w:rPr>
                      <w:color w:val="000000"/>
                    </w:rPr>
                    <w:t>Gülay CEYLAN</w:t>
                  </w:r>
                </w:p>
              </w:tc>
            </w:tr>
            <w:tr w:rsidR="0016633B" w:rsidRPr="00014241" w:rsidTr="002D5F02">
              <w:trPr>
                <w:trHeight w:val="288"/>
              </w:trPr>
              <w:tc>
                <w:tcPr>
                  <w:tcW w:w="6321" w:type="dxa"/>
                </w:tcPr>
                <w:p w:rsidR="0016633B" w:rsidRDefault="0016633B" w:rsidP="007B32CF">
                  <w:pPr>
                    <w:widowControl w:val="0"/>
                    <w:spacing w:line="276" w:lineRule="auto"/>
                    <w:ind w:right="-412"/>
                    <w:rPr>
                      <w:color w:val="000000"/>
                    </w:rPr>
                  </w:pPr>
                  <w:r w:rsidRPr="00014241">
                    <w:rPr>
                      <w:color w:val="000000"/>
                    </w:rPr>
                    <w:t>Prof. Dr. Fazlı ERDOĞAN</w:t>
                  </w:r>
                </w:p>
                <w:p w:rsidR="0016633B" w:rsidRDefault="0016633B" w:rsidP="007B32CF">
                  <w:pPr>
                    <w:widowControl w:val="0"/>
                    <w:spacing w:line="276" w:lineRule="auto"/>
                    <w:ind w:right="-412"/>
                    <w:rPr>
                      <w:color w:val="000000"/>
                    </w:rPr>
                  </w:pPr>
                  <w:r>
                    <w:rPr>
                      <w:color w:val="000000"/>
                    </w:rPr>
                    <w:t>Prof. Dr. Halil KARA</w:t>
                  </w:r>
                </w:p>
                <w:p w:rsidR="00BD7924" w:rsidRPr="00014241" w:rsidRDefault="00BD7924" w:rsidP="007B32CF">
                  <w:pPr>
                    <w:widowControl w:val="0"/>
                    <w:spacing w:line="276" w:lineRule="auto"/>
                    <w:ind w:right="-412"/>
                    <w:rPr>
                      <w:color w:val="000000"/>
                    </w:rPr>
                  </w:pPr>
                  <w:r>
                    <w:rPr>
                      <w:color w:val="000000"/>
                    </w:rPr>
                    <w:t>Prof. Dr. Berrak GÜMÜŞKAYA ÖCAL</w:t>
                  </w:r>
                </w:p>
              </w:tc>
            </w:tr>
            <w:tr w:rsidR="0016633B" w:rsidRPr="00014241" w:rsidTr="002D5F02">
              <w:trPr>
                <w:trHeight w:val="288"/>
              </w:trPr>
              <w:tc>
                <w:tcPr>
                  <w:tcW w:w="6321" w:type="dxa"/>
                </w:tcPr>
                <w:p w:rsidR="0016633B" w:rsidRPr="00014241" w:rsidRDefault="0016633B" w:rsidP="007B32CF">
                  <w:pPr>
                    <w:widowControl w:val="0"/>
                    <w:spacing w:line="276" w:lineRule="auto"/>
                    <w:ind w:right="-412"/>
                    <w:rPr>
                      <w:color w:val="000000"/>
                    </w:rPr>
                  </w:pPr>
                  <w:r w:rsidRPr="00014241">
                    <w:rPr>
                      <w:color w:val="000000"/>
                    </w:rPr>
                    <w:t>Doç. Dr. Ayşegül AKSOY ALTINBOĞA</w:t>
                  </w:r>
                </w:p>
              </w:tc>
            </w:tr>
            <w:tr w:rsidR="0016633B" w:rsidRPr="00014241" w:rsidTr="002D5F02">
              <w:trPr>
                <w:trHeight w:val="288"/>
              </w:trPr>
              <w:tc>
                <w:tcPr>
                  <w:tcW w:w="6321" w:type="dxa"/>
                </w:tcPr>
                <w:p w:rsidR="0016633B" w:rsidRPr="00014241" w:rsidRDefault="0016633B" w:rsidP="007B32CF">
                  <w:pPr>
                    <w:widowControl w:val="0"/>
                    <w:spacing w:line="276" w:lineRule="auto"/>
                    <w:ind w:right="-412"/>
                    <w:rPr>
                      <w:color w:val="000000"/>
                    </w:rPr>
                  </w:pPr>
                  <w:r w:rsidRPr="00014241">
                    <w:rPr>
                      <w:color w:val="000000"/>
                    </w:rPr>
                    <w:t xml:space="preserve">Doç. Dr. </w:t>
                  </w:r>
                  <w:r>
                    <w:rPr>
                      <w:color w:val="000000"/>
                    </w:rPr>
                    <w:t>Ahmet Cevdet CEYLAN</w:t>
                  </w:r>
                </w:p>
              </w:tc>
            </w:tr>
            <w:tr w:rsidR="0016633B" w:rsidRPr="00014241" w:rsidTr="002D5F02">
              <w:trPr>
                <w:trHeight w:val="288"/>
              </w:trPr>
              <w:tc>
                <w:tcPr>
                  <w:tcW w:w="6321" w:type="dxa"/>
                </w:tcPr>
                <w:p w:rsidR="0016633B" w:rsidRPr="00014241" w:rsidRDefault="0016633B" w:rsidP="007B32CF">
                  <w:pPr>
                    <w:widowControl w:val="0"/>
                    <w:spacing w:line="276" w:lineRule="auto"/>
                    <w:ind w:right="-412"/>
                    <w:rPr>
                      <w:color w:val="000000"/>
                    </w:rPr>
                  </w:pPr>
                  <w:r w:rsidRPr="00014241">
                    <w:rPr>
                      <w:color w:val="000000"/>
                    </w:rPr>
                    <w:t>Doç. Dr. Aydan KILIÇARSLAN</w:t>
                  </w:r>
                </w:p>
              </w:tc>
            </w:tr>
            <w:tr w:rsidR="0016633B" w:rsidRPr="00014241" w:rsidTr="002D5F02">
              <w:trPr>
                <w:trHeight w:val="288"/>
              </w:trPr>
              <w:tc>
                <w:tcPr>
                  <w:tcW w:w="6321" w:type="dxa"/>
                </w:tcPr>
                <w:p w:rsidR="0016633B" w:rsidRPr="00014241" w:rsidRDefault="0016633B" w:rsidP="007B32CF">
                  <w:pPr>
                    <w:widowControl w:val="0"/>
                    <w:spacing w:line="276" w:lineRule="auto"/>
                    <w:ind w:right="-412"/>
                    <w:rPr>
                      <w:color w:val="000000"/>
                    </w:rPr>
                  </w:pPr>
                  <w:r w:rsidRPr="00014241">
                    <w:rPr>
                      <w:color w:val="000000"/>
                    </w:rPr>
                    <w:t>Doç. Dr. Nuran SÜNGÜ</w:t>
                  </w:r>
                </w:p>
              </w:tc>
            </w:tr>
            <w:tr w:rsidR="0016633B" w:rsidRPr="00014241" w:rsidTr="002D5F02">
              <w:trPr>
                <w:trHeight w:val="288"/>
              </w:trPr>
              <w:tc>
                <w:tcPr>
                  <w:tcW w:w="6321" w:type="dxa"/>
                </w:tcPr>
                <w:p w:rsidR="0016633B" w:rsidRPr="00014241" w:rsidRDefault="0016633B" w:rsidP="007B32CF">
                  <w:pPr>
                    <w:widowControl w:val="0"/>
                    <w:spacing w:line="276" w:lineRule="auto"/>
                    <w:ind w:right="-412"/>
                    <w:rPr>
                      <w:color w:val="000000"/>
                    </w:rPr>
                  </w:pPr>
                  <w:r w:rsidRPr="00014241">
                    <w:rPr>
                      <w:color w:val="000000"/>
                    </w:rPr>
                    <w:t>Doç. Dr. Hayriye TATLI DOĞAN</w:t>
                  </w:r>
                </w:p>
              </w:tc>
            </w:tr>
            <w:tr w:rsidR="0016633B" w:rsidRPr="00014241" w:rsidTr="002D5F02">
              <w:trPr>
                <w:trHeight w:val="288"/>
              </w:trPr>
              <w:tc>
                <w:tcPr>
                  <w:tcW w:w="6321" w:type="dxa"/>
                </w:tcPr>
                <w:p w:rsidR="0016633B" w:rsidRDefault="0016633B" w:rsidP="007B32CF">
                  <w:pPr>
                    <w:widowControl w:val="0"/>
                    <w:spacing w:line="276" w:lineRule="auto"/>
                    <w:ind w:right="-412"/>
                    <w:rPr>
                      <w:color w:val="000000"/>
                    </w:rPr>
                  </w:pPr>
                  <w:r w:rsidRPr="00014241">
                    <w:rPr>
                      <w:color w:val="000000"/>
                    </w:rPr>
                    <w:t>Doç. Dr. Tuba Dilay ÜNAL</w:t>
                  </w:r>
                </w:p>
                <w:p w:rsidR="0016633B" w:rsidRPr="00014241" w:rsidRDefault="0016633B" w:rsidP="007B32CF">
                  <w:pPr>
                    <w:widowControl w:val="0"/>
                    <w:spacing w:line="276" w:lineRule="auto"/>
                    <w:ind w:right="-412"/>
                    <w:rPr>
                      <w:color w:val="000000"/>
                    </w:rPr>
                  </w:pPr>
                  <w:r>
                    <w:rPr>
                      <w:color w:val="000000"/>
                    </w:rPr>
                    <w:t>Doç.Dr. Mehmet DOĞAN</w:t>
                  </w:r>
                </w:p>
              </w:tc>
            </w:tr>
            <w:tr w:rsidR="0016633B" w:rsidRPr="00014241" w:rsidTr="002D5F02">
              <w:trPr>
                <w:trHeight w:val="288"/>
              </w:trPr>
              <w:tc>
                <w:tcPr>
                  <w:tcW w:w="6321" w:type="dxa"/>
                </w:tcPr>
                <w:p w:rsidR="0016633B" w:rsidRPr="00014241" w:rsidRDefault="0016633B" w:rsidP="007B32CF">
                  <w:pPr>
                    <w:widowControl w:val="0"/>
                    <w:spacing w:line="276" w:lineRule="auto"/>
                    <w:ind w:right="-412"/>
                    <w:rPr>
                      <w:color w:val="000000"/>
                    </w:rPr>
                  </w:pPr>
                  <w:r w:rsidRPr="00014241">
                    <w:rPr>
                      <w:color w:val="000000"/>
                    </w:rPr>
                    <w:t>Dr. Öğr. Üyesi Ayşenur ÇAM</w:t>
                  </w:r>
                </w:p>
                <w:p w:rsidR="0016633B" w:rsidRDefault="0016633B" w:rsidP="007B32CF">
                  <w:pPr>
                    <w:widowControl w:val="0"/>
                    <w:spacing w:line="276" w:lineRule="auto"/>
                    <w:ind w:right="-412"/>
                    <w:rPr>
                      <w:color w:val="000000"/>
                    </w:rPr>
                  </w:pPr>
                  <w:r w:rsidRPr="00014241">
                    <w:rPr>
                      <w:color w:val="000000"/>
                    </w:rPr>
                    <w:t>Dr. Öğr. Üyesi Dr. Öğr. Üyesi Fatma UYSAL</w:t>
                  </w:r>
                </w:p>
                <w:p w:rsidR="0016633B" w:rsidRPr="00B924BD" w:rsidRDefault="0016633B" w:rsidP="007B32CF">
                  <w:pPr>
                    <w:widowControl w:val="0"/>
                    <w:spacing w:line="276" w:lineRule="auto"/>
                    <w:ind w:right="-412"/>
                    <w:rPr>
                      <w:color w:val="000000"/>
                    </w:rPr>
                  </w:pPr>
                  <w:r w:rsidRPr="00B924BD">
                    <w:t>Dr.Öğr. Üyesi Ayşegül Koç</w:t>
                  </w:r>
                </w:p>
                <w:p w:rsidR="0016633B" w:rsidRPr="00014241" w:rsidRDefault="0016633B" w:rsidP="007B32CF">
                  <w:pPr>
                    <w:widowControl w:val="0"/>
                    <w:spacing w:line="276" w:lineRule="auto"/>
                    <w:ind w:right="-412"/>
                    <w:rPr>
                      <w:color w:val="000000"/>
                    </w:rPr>
                  </w:pPr>
                  <w:r>
                    <w:rPr>
                      <w:color w:val="000000"/>
                    </w:rPr>
                    <w:t>Dr.Öğr. Üyesi Emin Emre KURT</w:t>
                  </w:r>
                </w:p>
              </w:tc>
            </w:tr>
          </w:tbl>
          <w:p w:rsidR="0016633B" w:rsidRPr="00014241" w:rsidRDefault="0016633B" w:rsidP="002D5F02">
            <w:pPr>
              <w:widowControl w:val="0"/>
              <w:spacing w:line="276" w:lineRule="auto"/>
              <w:ind w:left="72" w:right="-412"/>
              <w:rPr>
                <w:color w:val="000000"/>
              </w:rPr>
            </w:pPr>
          </w:p>
        </w:tc>
      </w:tr>
      <w:tr w:rsidR="0016633B" w:rsidRPr="00B94AC8" w:rsidTr="002D5F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88"/>
        </w:trPr>
        <w:tc>
          <w:tcPr>
            <w:tcW w:w="2905" w:type="dxa"/>
            <w:gridSpan w:val="4"/>
          </w:tcPr>
          <w:p w:rsidR="0016633B" w:rsidRPr="0096531F" w:rsidRDefault="0016633B" w:rsidP="002D5F02">
            <w:pPr>
              <w:widowControl w:val="0"/>
              <w:rPr>
                <w:color w:val="000000"/>
              </w:rPr>
            </w:pPr>
          </w:p>
        </w:tc>
        <w:tc>
          <w:tcPr>
            <w:tcW w:w="6321" w:type="dxa"/>
            <w:gridSpan w:val="6"/>
          </w:tcPr>
          <w:p w:rsidR="0016633B" w:rsidRPr="00014241" w:rsidRDefault="0016633B" w:rsidP="002D5F02">
            <w:pPr>
              <w:widowControl w:val="0"/>
              <w:spacing w:line="276" w:lineRule="auto"/>
              <w:ind w:right="-412"/>
              <w:rPr>
                <w:color w:val="000000"/>
              </w:rPr>
            </w:pPr>
          </w:p>
        </w:tc>
      </w:tr>
      <w:tr w:rsidR="0016633B" w:rsidRPr="00B94AC8" w:rsidTr="002D5F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88"/>
        </w:trPr>
        <w:tc>
          <w:tcPr>
            <w:tcW w:w="2905" w:type="dxa"/>
            <w:gridSpan w:val="4"/>
          </w:tcPr>
          <w:p w:rsidR="0016633B" w:rsidRPr="0096531F" w:rsidRDefault="0016633B" w:rsidP="002D5F02">
            <w:pPr>
              <w:widowControl w:val="0"/>
              <w:rPr>
                <w:color w:val="000000"/>
              </w:rPr>
            </w:pPr>
          </w:p>
        </w:tc>
        <w:tc>
          <w:tcPr>
            <w:tcW w:w="6321" w:type="dxa"/>
            <w:gridSpan w:val="6"/>
          </w:tcPr>
          <w:p w:rsidR="0016633B" w:rsidRPr="00014241" w:rsidRDefault="0016633B" w:rsidP="002D5F02">
            <w:pPr>
              <w:widowControl w:val="0"/>
              <w:spacing w:line="276" w:lineRule="auto"/>
              <w:ind w:right="-412"/>
              <w:rPr>
                <w:color w:val="000000"/>
              </w:rPr>
            </w:pPr>
          </w:p>
        </w:tc>
      </w:tr>
      <w:tr w:rsidR="0016633B" w:rsidRPr="00B94AC8" w:rsidTr="002D5F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88"/>
        </w:trPr>
        <w:tc>
          <w:tcPr>
            <w:tcW w:w="2905" w:type="dxa"/>
            <w:gridSpan w:val="4"/>
          </w:tcPr>
          <w:p w:rsidR="0016633B" w:rsidRPr="0096531F" w:rsidRDefault="0016633B" w:rsidP="002D5F02">
            <w:pPr>
              <w:widowControl w:val="0"/>
              <w:rPr>
                <w:color w:val="000000"/>
              </w:rPr>
            </w:pPr>
          </w:p>
        </w:tc>
        <w:tc>
          <w:tcPr>
            <w:tcW w:w="6321" w:type="dxa"/>
            <w:gridSpan w:val="6"/>
          </w:tcPr>
          <w:p w:rsidR="0016633B" w:rsidRPr="00014241" w:rsidRDefault="0016633B" w:rsidP="002D5F02">
            <w:pPr>
              <w:widowControl w:val="0"/>
              <w:spacing w:line="276" w:lineRule="auto"/>
              <w:ind w:left="72" w:right="-412"/>
              <w:rPr>
                <w:color w:val="000000"/>
              </w:rPr>
            </w:pPr>
          </w:p>
        </w:tc>
      </w:tr>
      <w:tr w:rsidR="0016633B" w:rsidRPr="00B94AC8" w:rsidTr="002D5F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88"/>
        </w:trPr>
        <w:tc>
          <w:tcPr>
            <w:tcW w:w="2905" w:type="dxa"/>
            <w:gridSpan w:val="4"/>
          </w:tcPr>
          <w:p w:rsidR="0016633B" w:rsidRPr="0096531F" w:rsidRDefault="0016633B" w:rsidP="002D5F02">
            <w:pPr>
              <w:widowControl w:val="0"/>
              <w:rPr>
                <w:color w:val="000000"/>
              </w:rPr>
            </w:pPr>
          </w:p>
        </w:tc>
        <w:tc>
          <w:tcPr>
            <w:tcW w:w="6321" w:type="dxa"/>
            <w:gridSpan w:val="6"/>
          </w:tcPr>
          <w:p w:rsidR="0016633B" w:rsidRPr="00014241" w:rsidRDefault="0016633B" w:rsidP="002D5F02">
            <w:pPr>
              <w:widowControl w:val="0"/>
              <w:spacing w:line="276" w:lineRule="auto"/>
              <w:ind w:left="72" w:right="-412"/>
              <w:rPr>
                <w:color w:val="000000"/>
              </w:rPr>
            </w:pPr>
          </w:p>
        </w:tc>
      </w:tr>
      <w:tr w:rsidR="0016633B" w:rsidRPr="00B94AC8" w:rsidTr="002D5F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88"/>
        </w:trPr>
        <w:tc>
          <w:tcPr>
            <w:tcW w:w="2905" w:type="dxa"/>
            <w:gridSpan w:val="4"/>
          </w:tcPr>
          <w:p w:rsidR="0016633B" w:rsidRPr="0096531F" w:rsidRDefault="0016633B" w:rsidP="002D5F02">
            <w:pPr>
              <w:widowControl w:val="0"/>
              <w:rPr>
                <w:color w:val="000000"/>
              </w:rPr>
            </w:pPr>
          </w:p>
        </w:tc>
        <w:tc>
          <w:tcPr>
            <w:tcW w:w="6321" w:type="dxa"/>
            <w:gridSpan w:val="6"/>
          </w:tcPr>
          <w:p w:rsidR="0016633B" w:rsidRPr="00014241" w:rsidRDefault="0016633B" w:rsidP="002D5F02">
            <w:pPr>
              <w:widowControl w:val="0"/>
              <w:spacing w:line="276" w:lineRule="auto"/>
              <w:ind w:left="72" w:right="-412"/>
              <w:rPr>
                <w:color w:val="000000"/>
              </w:rPr>
            </w:pPr>
          </w:p>
        </w:tc>
      </w:tr>
      <w:tr w:rsidR="0016633B" w:rsidRPr="00B94AC8" w:rsidTr="002D5F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88"/>
        </w:trPr>
        <w:tc>
          <w:tcPr>
            <w:tcW w:w="2905" w:type="dxa"/>
            <w:gridSpan w:val="4"/>
          </w:tcPr>
          <w:p w:rsidR="0016633B" w:rsidRPr="0096531F" w:rsidRDefault="0016633B" w:rsidP="002D5F02">
            <w:pPr>
              <w:widowControl w:val="0"/>
              <w:rPr>
                <w:color w:val="000000"/>
              </w:rPr>
            </w:pPr>
          </w:p>
        </w:tc>
        <w:tc>
          <w:tcPr>
            <w:tcW w:w="6321" w:type="dxa"/>
            <w:gridSpan w:val="6"/>
          </w:tcPr>
          <w:p w:rsidR="0016633B" w:rsidRPr="00014241" w:rsidRDefault="0016633B" w:rsidP="002D5F02">
            <w:pPr>
              <w:widowControl w:val="0"/>
              <w:spacing w:line="276" w:lineRule="auto"/>
              <w:ind w:left="72" w:right="-412"/>
              <w:rPr>
                <w:color w:val="000000"/>
              </w:rPr>
            </w:pPr>
          </w:p>
        </w:tc>
      </w:tr>
      <w:tr w:rsidR="0016633B" w:rsidRPr="00B94AC8" w:rsidTr="002D5F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88"/>
        </w:trPr>
        <w:tc>
          <w:tcPr>
            <w:tcW w:w="2905" w:type="dxa"/>
            <w:gridSpan w:val="4"/>
          </w:tcPr>
          <w:p w:rsidR="0016633B" w:rsidRPr="0096531F" w:rsidRDefault="0016633B" w:rsidP="002D5F02">
            <w:pPr>
              <w:widowControl w:val="0"/>
              <w:rPr>
                <w:color w:val="000000"/>
              </w:rPr>
            </w:pPr>
          </w:p>
        </w:tc>
        <w:tc>
          <w:tcPr>
            <w:tcW w:w="6321" w:type="dxa"/>
            <w:gridSpan w:val="6"/>
          </w:tcPr>
          <w:p w:rsidR="0016633B" w:rsidRPr="00014241" w:rsidRDefault="0016633B" w:rsidP="002D5F02">
            <w:pPr>
              <w:widowControl w:val="0"/>
              <w:spacing w:line="276" w:lineRule="auto"/>
              <w:ind w:left="72" w:right="-412"/>
              <w:rPr>
                <w:color w:val="000000"/>
              </w:rPr>
            </w:pPr>
          </w:p>
        </w:tc>
      </w:tr>
      <w:tr w:rsidR="0016633B" w:rsidRPr="00B94AC8" w:rsidTr="002D5F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88"/>
        </w:trPr>
        <w:tc>
          <w:tcPr>
            <w:tcW w:w="2905" w:type="dxa"/>
            <w:gridSpan w:val="4"/>
          </w:tcPr>
          <w:p w:rsidR="0016633B" w:rsidRPr="0096531F" w:rsidRDefault="0016633B" w:rsidP="002D5F02">
            <w:pPr>
              <w:widowControl w:val="0"/>
              <w:rPr>
                <w:color w:val="000000"/>
              </w:rPr>
            </w:pPr>
          </w:p>
        </w:tc>
        <w:tc>
          <w:tcPr>
            <w:tcW w:w="6321" w:type="dxa"/>
            <w:gridSpan w:val="6"/>
          </w:tcPr>
          <w:p w:rsidR="0016633B" w:rsidRPr="00014241" w:rsidRDefault="0016633B" w:rsidP="002D5F02">
            <w:pPr>
              <w:widowControl w:val="0"/>
              <w:spacing w:line="276" w:lineRule="auto"/>
              <w:ind w:left="72" w:right="-412"/>
              <w:rPr>
                <w:color w:val="000000"/>
              </w:rPr>
            </w:pPr>
          </w:p>
        </w:tc>
      </w:tr>
      <w:tr w:rsidR="0016633B" w:rsidRPr="00B94AC8" w:rsidTr="002D5F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88"/>
        </w:trPr>
        <w:tc>
          <w:tcPr>
            <w:tcW w:w="2905" w:type="dxa"/>
            <w:gridSpan w:val="4"/>
          </w:tcPr>
          <w:p w:rsidR="0016633B" w:rsidRPr="0096531F" w:rsidRDefault="0016633B" w:rsidP="002D5F02">
            <w:pPr>
              <w:widowControl w:val="0"/>
              <w:rPr>
                <w:color w:val="000000"/>
              </w:rPr>
            </w:pPr>
          </w:p>
        </w:tc>
        <w:tc>
          <w:tcPr>
            <w:tcW w:w="6321" w:type="dxa"/>
            <w:gridSpan w:val="6"/>
          </w:tcPr>
          <w:p w:rsidR="0016633B" w:rsidRPr="00014241" w:rsidRDefault="0016633B" w:rsidP="002D5F02">
            <w:pPr>
              <w:widowControl w:val="0"/>
              <w:spacing w:line="276" w:lineRule="auto"/>
              <w:ind w:left="72" w:right="-412"/>
              <w:rPr>
                <w:color w:val="000000"/>
              </w:rPr>
            </w:pPr>
          </w:p>
        </w:tc>
      </w:tr>
    </w:tbl>
    <w:p w:rsidR="0016633B" w:rsidRPr="0096531F" w:rsidRDefault="0016633B" w:rsidP="0016633B"/>
    <w:tbl>
      <w:tblPr>
        <w:tblW w:w="9142" w:type="dxa"/>
        <w:tblLayout w:type="fixed"/>
        <w:tblCellMar>
          <w:left w:w="70" w:type="dxa"/>
          <w:right w:w="70" w:type="dxa"/>
        </w:tblCellMar>
        <w:tblLook w:val="04A0" w:firstRow="1" w:lastRow="0" w:firstColumn="1" w:lastColumn="0" w:noHBand="0" w:noVBand="1"/>
      </w:tblPr>
      <w:tblGrid>
        <w:gridCol w:w="1460"/>
        <w:gridCol w:w="7340"/>
        <w:gridCol w:w="342"/>
      </w:tblGrid>
      <w:tr w:rsidR="0016633B" w:rsidRPr="00B94AC8" w:rsidTr="002D5F02">
        <w:trPr>
          <w:gridAfter w:val="1"/>
          <w:wAfter w:w="342" w:type="dxa"/>
          <w:trHeight w:val="288"/>
        </w:trPr>
        <w:tc>
          <w:tcPr>
            <w:tcW w:w="1460" w:type="dxa"/>
          </w:tcPr>
          <w:p w:rsidR="0016633B" w:rsidRPr="0096531F" w:rsidRDefault="0016633B" w:rsidP="002D5F02">
            <w:pPr>
              <w:widowControl w:val="0"/>
            </w:pPr>
          </w:p>
        </w:tc>
        <w:tc>
          <w:tcPr>
            <w:tcW w:w="7340" w:type="dxa"/>
          </w:tcPr>
          <w:p w:rsidR="0016633B" w:rsidRDefault="0016633B" w:rsidP="002D5F02">
            <w:pPr>
              <w:widowControl w:val="0"/>
              <w:ind w:left="1375" w:hanging="1375"/>
              <w:rPr>
                <w:b/>
                <w:bCs/>
                <w:color w:val="000000"/>
              </w:rPr>
            </w:pPr>
            <w:r w:rsidRPr="0096531F">
              <w:rPr>
                <w:b/>
                <w:bCs/>
                <w:color w:val="000000"/>
              </w:rPr>
              <w:t>KOMİTE 6</w:t>
            </w:r>
            <w:r>
              <w:rPr>
                <w:b/>
                <w:bCs/>
                <w:color w:val="000000"/>
              </w:rPr>
              <w:t xml:space="preserve"> </w:t>
            </w:r>
            <w:r w:rsidRPr="0096531F">
              <w:rPr>
                <w:b/>
                <w:bCs/>
                <w:color w:val="000000"/>
              </w:rPr>
              <w:t xml:space="preserve">- </w:t>
            </w:r>
            <w:r>
              <w:rPr>
                <w:b/>
                <w:bCs/>
                <w:color w:val="000000"/>
              </w:rPr>
              <w:t xml:space="preserve"> </w:t>
            </w:r>
            <w:r w:rsidRPr="0096531F">
              <w:rPr>
                <w:b/>
                <w:bCs/>
                <w:color w:val="000000"/>
              </w:rPr>
              <w:t>KLİNİK BİLİMLERE GİRİŞ, DUYU ORGANLARI ve PARAZİTOLOJİ</w:t>
            </w:r>
          </w:p>
          <w:p w:rsidR="0016633B" w:rsidRDefault="0016633B" w:rsidP="002D5F02">
            <w:pPr>
              <w:widowControl w:val="0"/>
              <w:rPr>
                <w:b/>
                <w:bCs/>
                <w:color w:val="000000"/>
              </w:rPr>
            </w:pPr>
          </w:p>
          <w:p w:rsidR="0016633B" w:rsidRPr="0096531F" w:rsidRDefault="0016633B" w:rsidP="002D5F02">
            <w:pPr>
              <w:widowControl w:val="0"/>
              <w:rPr>
                <w:b/>
                <w:bCs/>
                <w:color w:val="000000"/>
              </w:rPr>
            </w:pPr>
          </w:p>
        </w:tc>
      </w:tr>
      <w:tr w:rsidR="0016633B" w:rsidRPr="00B94AC8" w:rsidTr="002D5F02">
        <w:trPr>
          <w:trHeight w:val="576"/>
        </w:trPr>
        <w:tc>
          <w:tcPr>
            <w:tcW w:w="1460" w:type="dxa"/>
          </w:tcPr>
          <w:p w:rsidR="0016633B" w:rsidRPr="0096531F" w:rsidRDefault="0016633B" w:rsidP="002D5F02">
            <w:pPr>
              <w:widowControl w:val="0"/>
              <w:rPr>
                <w:b/>
                <w:bCs/>
                <w:color w:val="000000"/>
              </w:rPr>
            </w:pPr>
            <w:r w:rsidRPr="0096531F">
              <w:rPr>
                <w:b/>
                <w:bCs/>
                <w:color w:val="000000"/>
              </w:rPr>
              <w:t>AMAÇ</w:t>
            </w:r>
          </w:p>
        </w:tc>
        <w:tc>
          <w:tcPr>
            <w:tcW w:w="7682" w:type="dxa"/>
            <w:gridSpan w:val="2"/>
          </w:tcPr>
          <w:p w:rsidR="0016633B" w:rsidRPr="0096531F" w:rsidRDefault="0016633B" w:rsidP="004F3728">
            <w:pPr>
              <w:widowControl w:val="0"/>
              <w:spacing w:line="360" w:lineRule="auto"/>
              <w:jc w:val="both"/>
              <w:rPr>
                <w:color w:val="000000"/>
              </w:rPr>
            </w:pPr>
            <w:r w:rsidRPr="0096531F">
              <w:rPr>
                <w:color w:val="000000"/>
              </w:rPr>
              <w:t>Duyu organlarının anatomisini, fizyolojisini, histolojisini ve embriyolojisini açıklayabilmeleri</w:t>
            </w:r>
          </w:p>
        </w:tc>
      </w:tr>
      <w:tr w:rsidR="0016633B" w:rsidRPr="00B94AC8" w:rsidTr="002D5F02">
        <w:trPr>
          <w:trHeight w:val="576"/>
        </w:trPr>
        <w:tc>
          <w:tcPr>
            <w:tcW w:w="1460" w:type="dxa"/>
          </w:tcPr>
          <w:p w:rsidR="0016633B" w:rsidRPr="0096531F" w:rsidRDefault="0016633B" w:rsidP="002D5F02">
            <w:pPr>
              <w:widowControl w:val="0"/>
              <w:rPr>
                <w:color w:val="000000"/>
              </w:rPr>
            </w:pPr>
          </w:p>
        </w:tc>
        <w:tc>
          <w:tcPr>
            <w:tcW w:w="7682" w:type="dxa"/>
            <w:gridSpan w:val="2"/>
          </w:tcPr>
          <w:p w:rsidR="0016633B" w:rsidRPr="0096531F" w:rsidRDefault="0016633B" w:rsidP="004F3728">
            <w:pPr>
              <w:widowControl w:val="0"/>
              <w:spacing w:line="360" w:lineRule="auto"/>
              <w:jc w:val="both"/>
              <w:rPr>
                <w:color w:val="000000"/>
              </w:rPr>
            </w:pPr>
            <w:r w:rsidRPr="0096531F">
              <w:rPr>
                <w:color w:val="000000"/>
              </w:rPr>
              <w:t>Akut ve kronik inflamasyonun oluşumunu, mediatörlerini, hücre yaşlanması ve ölümünü açıklayabilmeleri</w:t>
            </w:r>
          </w:p>
        </w:tc>
      </w:tr>
      <w:tr w:rsidR="0016633B" w:rsidRPr="00B94AC8" w:rsidTr="002D5F02">
        <w:trPr>
          <w:trHeight w:val="288"/>
        </w:trPr>
        <w:tc>
          <w:tcPr>
            <w:tcW w:w="1460" w:type="dxa"/>
          </w:tcPr>
          <w:p w:rsidR="0016633B" w:rsidRPr="0096531F" w:rsidRDefault="0016633B" w:rsidP="002D5F02">
            <w:pPr>
              <w:widowControl w:val="0"/>
              <w:rPr>
                <w:color w:val="000000"/>
              </w:rPr>
            </w:pPr>
          </w:p>
        </w:tc>
        <w:tc>
          <w:tcPr>
            <w:tcW w:w="7682" w:type="dxa"/>
            <w:gridSpan w:val="2"/>
          </w:tcPr>
          <w:p w:rsidR="0016633B" w:rsidRPr="0096531F" w:rsidRDefault="0016633B" w:rsidP="004F3728">
            <w:pPr>
              <w:widowControl w:val="0"/>
              <w:spacing w:line="360" w:lineRule="auto"/>
              <w:jc w:val="both"/>
              <w:rPr>
                <w:color w:val="000000"/>
              </w:rPr>
            </w:pPr>
            <w:r w:rsidRPr="0096531F">
              <w:rPr>
                <w:color w:val="000000"/>
              </w:rPr>
              <w:t>Yara iyileşmesinin patofizyolojisini açıklayabilmeleri</w:t>
            </w:r>
          </w:p>
        </w:tc>
      </w:tr>
      <w:tr w:rsidR="0016633B" w:rsidRPr="00B94AC8" w:rsidTr="002D5F02">
        <w:trPr>
          <w:trHeight w:val="288"/>
        </w:trPr>
        <w:tc>
          <w:tcPr>
            <w:tcW w:w="1460" w:type="dxa"/>
          </w:tcPr>
          <w:p w:rsidR="0016633B" w:rsidRPr="0096531F" w:rsidRDefault="0016633B" w:rsidP="002D5F02">
            <w:pPr>
              <w:widowControl w:val="0"/>
              <w:rPr>
                <w:color w:val="000000"/>
              </w:rPr>
            </w:pPr>
          </w:p>
        </w:tc>
        <w:tc>
          <w:tcPr>
            <w:tcW w:w="7682" w:type="dxa"/>
            <w:gridSpan w:val="2"/>
          </w:tcPr>
          <w:p w:rsidR="0016633B" w:rsidRPr="0096531F" w:rsidRDefault="0016633B" w:rsidP="004F3728">
            <w:pPr>
              <w:widowControl w:val="0"/>
              <w:spacing w:line="360" w:lineRule="auto"/>
              <w:jc w:val="both"/>
              <w:rPr>
                <w:color w:val="000000"/>
              </w:rPr>
            </w:pPr>
            <w:r w:rsidRPr="0096531F">
              <w:rPr>
                <w:color w:val="000000"/>
              </w:rPr>
              <w:t>Genetik bozulukkların patolojisini açılayabilmeleri</w:t>
            </w:r>
          </w:p>
        </w:tc>
      </w:tr>
      <w:tr w:rsidR="0016633B" w:rsidRPr="00B94AC8" w:rsidTr="002D5F02">
        <w:trPr>
          <w:trHeight w:val="288"/>
        </w:trPr>
        <w:tc>
          <w:tcPr>
            <w:tcW w:w="1460" w:type="dxa"/>
          </w:tcPr>
          <w:p w:rsidR="0016633B" w:rsidRPr="0096531F" w:rsidRDefault="0016633B" w:rsidP="002D5F02">
            <w:pPr>
              <w:widowControl w:val="0"/>
              <w:rPr>
                <w:color w:val="000000"/>
              </w:rPr>
            </w:pPr>
          </w:p>
        </w:tc>
        <w:tc>
          <w:tcPr>
            <w:tcW w:w="7682" w:type="dxa"/>
            <w:gridSpan w:val="2"/>
          </w:tcPr>
          <w:p w:rsidR="0016633B" w:rsidRPr="0096531F" w:rsidRDefault="0016633B" w:rsidP="004F3728">
            <w:pPr>
              <w:widowControl w:val="0"/>
              <w:spacing w:line="360" w:lineRule="auto"/>
              <w:jc w:val="both"/>
              <w:rPr>
                <w:color w:val="000000"/>
              </w:rPr>
            </w:pPr>
            <w:r w:rsidRPr="0096531F">
              <w:rPr>
                <w:color w:val="000000"/>
              </w:rPr>
              <w:t>Hemostaz, tromboz, emboli, enfarkt ve şok patolojisini açıklayabilmeleri</w:t>
            </w:r>
          </w:p>
        </w:tc>
      </w:tr>
      <w:tr w:rsidR="0016633B" w:rsidRPr="00B94AC8" w:rsidTr="002D5F02">
        <w:trPr>
          <w:trHeight w:val="576"/>
        </w:trPr>
        <w:tc>
          <w:tcPr>
            <w:tcW w:w="1460" w:type="dxa"/>
          </w:tcPr>
          <w:p w:rsidR="0016633B" w:rsidRPr="0096531F" w:rsidRDefault="0016633B" w:rsidP="002D5F02">
            <w:pPr>
              <w:widowControl w:val="0"/>
              <w:rPr>
                <w:color w:val="000000"/>
              </w:rPr>
            </w:pPr>
          </w:p>
        </w:tc>
        <w:tc>
          <w:tcPr>
            <w:tcW w:w="7682" w:type="dxa"/>
            <w:gridSpan w:val="2"/>
          </w:tcPr>
          <w:p w:rsidR="0016633B" w:rsidRPr="0096531F" w:rsidRDefault="0016633B" w:rsidP="004F3728">
            <w:pPr>
              <w:widowControl w:val="0"/>
              <w:spacing w:line="360" w:lineRule="auto"/>
              <w:jc w:val="both"/>
              <w:rPr>
                <w:color w:val="000000"/>
              </w:rPr>
            </w:pPr>
            <w:r w:rsidRPr="0096531F">
              <w:rPr>
                <w:color w:val="000000"/>
              </w:rPr>
              <w:t>Parazitlerin genel özelliklerini, tanımlanmasını neden olduğu hastalıkları ve patogenezlerini açıklar</w:t>
            </w:r>
          </w:p>
        </w:tc>
      </w:tr>
      <w:tr w:rsidR="0016633B" w:rsidRPr="00B94AC8" w:rsidTr="002D5F02">
        <w:trPr>
          <w:trHeight w:val="864"/>
        </w:trPr>
        <w:tc>
          <w:tcPr>
            <w:tcW w:w="1460" w:type="dxa"/>
          </w:tcPr>
          <w:p w:rsidR="0016633B" w:rsidRPr="0096531F" w:rsidRDefault="0016633B" w:rsidP="002D5F02">
            <w:pPr>
              <w:widowControl w:val="0"/>
              <w:rPr>
                <w:color w:val="000000"/>
              </w:rPr>
            </w:pPr>
          </w:p>
        </w:tc>
        <w:tc>
          <w:tcPr>
            <w:tcW w:w="7682" w:type="dxa"/>
            <w:gridSpan w:val="2"/>
          </w:tcPr>
          <w:p w:rsidR="0016633B" w:rsidRDefault="0016633B" w:rsidP="004F3728">
            <w:pPr>
              <w:widowControl w:val="0"/>
              <w:spacing w:line="360" w:lineRule="auto"/>
              <w:jc w:val="both"/>
              <w:rPr>
                <w:color w:val="000000"/>
              </w:rPr>
            </w:pPr>
            <w:r w:rsidRPr="0096531F">
              <w:rPr>
                <w:color w:val="000000"/>
              </w:rPr>
              <w:t xml:space="preserve">İlaç etkileşimlerini, ilaç etki mekanizmalarını, ilaç metobalizmasını, ilaç reseptör etkileşimlerini, ilaçlar arası etkileşimi, ilaç etkisini değiştiren faktörleri açıklayabilmeleri, amaçlanmıştır. </w:t>
            </w:r>
          </w:p>
          <w:p w:rsidR="0016633B" w:rsidRPr="0096531F" w:rsidRDefault="0016633B" w:rsidP="004F3728">
            <w:pPr>
              <w:widowControl w:val="0"/>
              <w:spacing w:line="360" w:lineRule="auto"/>
              <w:jc w:val="both"/>
              <w:rPr>
                <w:color w:val="000000"/>
              </w:rPr>
            </w:pPr>
          </w:p>
        </w:tc>
      </w:tr>
      <w:tr w:rsidR="0016633B" w:rsidRPr="00B94AC8" w:rsidTr="002D5F02">
        <w:trPr>
          <w:trHeight w:hRule="exact" w:val="288"/>
        </w:trPr>
        <w:tc>
          <w:tcPr>
            <w:tcW w:w="1460" w:type="dxa"/>
          </w:tcPr>
          <w:p w:rsidR="0016633B" w:rsidRPr="0096531F" w:rsidRDefault="0016633B" w:rsidP="002D5F02">
            <w:pPr>
              <w:widowControl w:val="0"/>
              <w:rPr>
                <w:color w:val="000000"/>
              </w:rPr>
            </w:pPr>
          </w:p>
        </w:tc>
        <w:tc>
          <w:tcPr>
            <w:tcW w:w="7682" w:type="dxa"/>
            <w:gridSpan w:val="2"/>
          </w:tcPr>
          <w:p w:rsidR="0016633B" w:rsidRPr="0096531F" w:rsidRDefault="0016633B" w:rsidP="004F3728">
            <w:pPr>
              <w:widowControl w:val="0"/>
              <w:spacing w:line="360" w:lineRule="auto"/>
              <w:jc w:val="both"/>
            </w:pPr>
          </w:p>
        </w:tc>
      </w:tr>
      <w:tr w:rsidR="0016633B" w:rsidRPr="00B94AC8" w:rsidTr="002D5F02">
        <w:trPr>
          <w:trHeight w:val="288"/>
        </w:trPr>
        <w:tc>
          <w:tcPr>
            <w:tcW w:w="1460" w:type="dxa"/>
          </w:tcPr>
          <w:p w:rsidR="0016633B" w:rsidRPr="004F3728" w:rsidRDefault="0016633B" w:rsidP="002D5F02">
            <w:pPr>
              <w:widowControl w:val="0"/>
              <w:rPr>
                <w:b/>
                <w:bCs/>
                <w:color w:val="000000"/>
                <w:sz w:val="22"/>
                <w:szCs w:val="22"/>
              </w:rPr>
            </w:pPr>
            <w:r w:rsidRPr="004F3728">
              <w:rPr>
                <w:b/>
                <w:bCs/>
                <w:color w:val="000000"/>
                <w:sz w:val="22"/>
                <w:szCs w:val="22"/>
              </w:rPr>
              <w:t>HEDEFLER</w:t>
            </w:r>
          </w:p>
        </w:tc>
        <w:tc>
          <w:tcPr>
            <w:tcW w:w="7682" w:type="dxa"/>
            <w:gridSpan w:val="2"/>
          </w:tcPr>
          <w:p w:rsidR="0016633B" w:rsidRPr="0096531F" w:rsidRDefault="0016633B">
            <w:pPr>
              <w:widowControl w:val="0"/>
              <w:numPr>
                <w:ilvl w:val="0"/>
                <w:numId w:val="68"/>
              </w:numPr>
              <w:spacing w:line="360" w:lineRule="auto"/>
              <w:ind w:left="317" w:hanging="317"/>
              <w:jc w:val="both"/>
              <w:rPr>
                <w:color w:val="000000"/>
              </w:rPr>
            </w:pPr>
            <w:r w:rsidRPr="0096531F">
              <w:rPr>
                <w:color w:val="000000"/>
              </w:rPr>
              <w:t>Duyu organlarının anatomisini, fizyolojisini, histoloji ve embriyolojisini açıklar</w:t>
            </w:r>
          </w:p>
        </w:tc>
      </w:tr>
      <w:tr w:rsidR="0016633B" w:rsidRPr="00B94AC8" w:rsidTr="002D5F02">
        <w:trPr>
          <w:trHeight w:val="576"/>
        </w:trPr>
        <w:tc>
          <w:tcPr>
            <w:tcW w:w="1460" w:type="dxa"/>
          </w:tcPr>
          <w:p w:rsidR="0016633B" w:rsidRPr="0096531F" w:rsidRDefault="0016633B" w:rsidP="002D5F02">
            <w:pPr>
              <w:widowControl w:val="0"/>
              <w:rPr>
                <w:color w:val="000000"/>
              </w:rPr>
            </w:pPr>
          </w:p>
        </w:tc>
        <w:tc>
          <w:tcPr>
            <w:tcW w:w="7682" w:type="dxa"/>
            <w:gridSpan w:val="2"/>
          </w:tcPr>
          <w:p w:rsidR="0016633B" w:rsidRPr="0096531F" w:rsidRDefault="0016633B">
            <w:pPr>
              <w:widowControl w:val="0"/>
              <w:numPr>
                <w:ilvl w:val="0"/>
                <w:numId w:val="68"/>
              </w:numPr>
              <w:spacing w:line="360" w:lineRule="auto"/>
              <w:ind w:left="317" w:hanging="317"/>
              <w:jc w:val="both"/>
              <w:rPr>
                <w:color w:val="000000"/>
              </w:rPr>
            </w:pPr>
            <w:r w:rsidRPr="0096531F">
              <w:rPr>
                <w:color w:val="000000"/>
              </w:rPr>
              <w:t>Akut ve kronik inflamasyonun oluşumunu, mediatörlerini, hücre yaşlanması ve ölümünü açıklar</w:t>
            </w:r>
          </w:p>
        </w:tc>
      </w:tr>
      <w:tr w:rsidR="0016633B" w:rsidRPr="00B94AC8" w:rsidTr="002D5F02">
        <w:trPr>
          <w:trHeight w:val="288"/>
        </w:trPr>
        <w:tc>
          <w:tcPr>
            <w:tcW w:w="1460" w:type="dxa"/>
          </w:tcPr>
          <w:p w:rsidR="0016633B" w:rsidRPr="0096531F" w:rsidRDefault="0016633B" w:rsidP="002D5F02">
            <w:pPr>
              <w:widowControl w:val="0"/>
              <w:rPr>
                <w:color w:val="000000"/>
              </w:rPr>
            </w:pPr>
          </w:p>
        </w:tc>
        <w:tc>
          <w:tcPr>
            <w:tcW w:w="7682" w:type="dxa"/>
            <w:gridSpan w:val="2"/>
          </w:tcPr>
          <w:p w:rsidR="0016633B" w:rsidRPr="0096531F" w:rsidRDefault="0016633B">
            <w:pPr>
              <w:widowControl w:val="0"/>
              <w:numPr>
                <w:ilvl w:val="0"/>
                <w:numId w:val="68"/>
              </w:numPr>
              <w:spacing w:line="360" w:lineRule="auto"/>
              <w:ind w:left="317" w:hanging="317"/>
              <w:jc w:val="both"/>
              <w:rPr>
                <w:color w:val="000000"/>
              </w:rPr>
            </w:pPr>
            <w:r w:rsidRPr="0096531F">
              <w:rPr>
                <w:color w:val="000000"/>
              </w:rPr>
              <w:t>Yara iyileşmesinin patofizyolojisini açıklar</w:t>
            </w:r>
          </w:p>
        </w:tc>
      </w:tr>
      <w:tr w:rsidR="0016633B" w:rsidRPr="00B94AC8" w:rsidTr="002D5F02">
        <w:trPr>
          <w:trHeight w:val="288"/>
        </w:trPr>
        <w:tc>
          <w:tcPr>
            <w:tcW w:w="1460" w:type="dxa"/>
          </w:tcPr>
          <w:p w:rsidR="0016633B" w:rsidRPr="0096531F" w:rsidRDefault="0016633B" w:rsidP="002D5F02">
            <w:pPr>
              <w:widowControl w:val="0"/>
              <w:rPr>
                <w:color w:val="000000"/>
              </w:rPr>
            </w:pPr>
          </w:p>
        </w:tc>
        <w:tc>
          <w:tcPr>
            <w:tcW w:w="7682" w:type="dxa"/>
            <w:gridSpan w:val="2"/>
          </w:tcPr>
          <w:p w:rsidR="0016633B" w:rsidRPr="0096531F" w:rsidRDefault="0016633B">
            <w:pPr>
              <w:widowControl w:val="0"/>
              <w:numPr>
                <w:ilvl w:val="0"/>
                <w:numId w:val="68"/>
              </w:numPr>
              <w:spacing w:line="360" w:lineRule="auto"/>
              <w:ind w:left="317" w:hanging="317"/>
              <w:jc w:val="both"/>
              <w:rPr>
                <w:color w:val="000000"/>
              </w:rPr>
            </w:pPr>
            <w:r w:rsidRPr="0096531F">
              <w:rPr>
                <w:color w:val="000000"/>
              </w:rPr>
              <w:t>Genetik bozulukkların patolojisini açıklar</w:t>
            </w:r>
          </w:p>
        </w:tc>
      </w:tr>
      <w:tr w:rsidR="0016633B" w:rsidRPr="00B94AC8" w:rsidTr="002D5F02">
        <w:trPr>
          <w:trHeight w:val="288"/>
        </w:trPr>
        <w:tc>
          <w:tcPr>
            <w:tcW w:w="1460" w:type="dxa"/>
          </w:tcPr>
          <w:p w:rsidR="0016633B" w:rsidRPr="0096531F" w:rsidRDefault="0016633B" w:rsidP="002D5F02">
            <w:pPr>
              <w:widowControl w:val="0"/>
              <w:rPr>
                <w:color w:val="000000"/>
              </w:rPr>
            </w:pPr>
          </w:p>
        </w:tc>
        <w:tc>
          <w:tcPr>
            <w:tcW w:w="7682" w:type="dxa"/>
            <w:gridSpan w:val="2"/>
          </w:tcPr>
          <w:p w:rsidR="0016633B" w:rsidRPr="0096531F" w:rsidRDefault="0016633B">
            <w:pPr>
              <w:widowControl w:val="0"/>
              <w:numPr>
                <w:ilvl w:val="0"/>
                <w:numId w:val="68"/>
              </w:numPr>
              <w:spacing w:line="360" w:lineRule="auto"/>
              <w:ind w:left="317" w:hanging="317"/>
              <w:jc w:val="both"/>
              <w:rPr>
                <w:color w:val="000000"/>
              </w:rPr>
            </w:pPr>
            <w:r w:rsidRPr="0096531F">
              <w:rPr>
                <w:color w:val="000000"/>
              </w:rPr>
              <w:t>Hemostaz, tromboz, emboli, enfarkt ve şok patolojisini açıklar</w:t>
            </w:r>
          </w:p>
        </w:tc>
      </w:tr>
      <w:tr w:rsidR="0016633B" w:rsidRPr="00B94AC8" w:rsidTr="002D5F02">
        <w:trPr>
          <w:trHeight w:val="576"/>
        </w:trPr>
        <w:tc>
          <w:tcPr>
            <w:tcW w:w="1460" w:type="dxa"/>
          </w:tcPr>
          <w:p w:rsidR="0016633B" w:rsidRPr="0096531F" w:rsidRDefault="0016633B" w:rsidP="002D5F02">
            <w:pPr>
              <w:widowControl w:val="0"/>
              <w:rPr>
                <w:color w:val="000000"/>
              </w:rPr>
            </w:pPr>
          </w:p>
        </w:tc>
        <w:tc>
          <w:tcPr>
            <w:tcW w:w="7682" w:type="dxa"/>
            <w:gridSpan w:val="2"/>
          </w:tcPr>
          <w:p w:rsidR="0016633B" w:rsidRPr="0096531F" w:rsidRDefault="0016633B">
            <w:pPr>
              <w:widowControl w:val="0"/>
              <w:numPr>
                <w:ilvl w:val="0"/>
                <w:numId w:val="68"/>
              </w:numPr>
              <w:spacing w:line="360" w:lineRule="auto"/>
              <w:ind w:left="317" w:hanging="317"/>
              <w:jc w:val="both"/>
              <w:rPr>
                <w:color w:val="000000"/>
              </w:rPr>
            </w:pPr>
            <w:r w:rsidRPr="0096531F">
              <w:rPr>
                <w:color w:val="000000"/>
              </w:rPr>
              <w:t>Bağırsak parazitlerinin genel özelliklerini, tanımlanmasını neden olduğu hastalıkları ve patogenezlerini açıklar</w:t>
            </w:r>
          </w:p>
        </w:tc>
      </w:tr>
      <w:tr w:rsidR="0016633B" w:rsidRPr="00B94AC8" w:rsidTr="002D5F02">
        <w:trPr>
          <w:trHeight w:val="576"/>
        </w:trPr>
        <w:tc>
          <w:tcPr>
            <w:tcW w:w="1460" w:type="dxa"/>
          </w:tcPr>
          <w:p w:rsidR="0016633B" w:rsidRPr="0096531F" w:rsidRDefault="0016633B" w:rsidP="002D5F02">
            <w:pPr>
              <w:widowControl w:val="0"/>
              <w:rPr>
                <w:color w:val="000000"/>
              </w:rPr>
            </w:pPr>
          </w:p>
        </w:tc>
        <w:tc>
          <w:tcPr>
            <w:tcW w:w="7682" w:type="dxa"/>
            <w:gridSpan w:val="2"/>
          </w:tcPr>
          <w:p w:rsidR="0016633B" w:rsidRPr="0096531F" w:rsidRDefault="0016633B">
            <w:pPr>
              <w:widowControl w:val="0"/>
              <w:numPr>
                <w:ilvl w:val="0"/>
                <w:numId w:val="68"/>
              </w:numPr>
              <w:spacing w:line="360" w:lineRule="auto"/>
              <w:ind w:left="317" w:hanging="317"/>
              <w:jc w:val="both"/>
              <w:rPr>
                <w:color w:val="000000"/>
              </w:rPr>
            </w:pPr>
            <w:r w:rsidRPr="0096531F">
              <w:rPr>
                <w:color w:val="000000"/>
              </w:rPr>
              <w:t>Kan ve doku parazitlerinin genel özelliklerini, tanımlanmasını neden olduğu hastalıkları ve patogenezlerini açıklar</w:t>
            </w:r>
          </w:p>
        </w:tc>
      </w:tr>
      <w:tr w:rsidR="0016633B" w:rsidRPr="00B94AC8" w:rsidTr="002D5F02">
        <w:trPr>
          <w:trHeight w:val="288"/>
        </w:trPr>
        <w:tc>
          <w:tcPr>
            <w:tcW w:w="1460" w:type="dxa"/>
          </w:tcPr>
          <w:p w:rsidR="0016633B" w:rsidRPr="0096531F" w:rsidRDefault="0016633B" w:rsidP="002D5F02">
            <w:pPr>
              <w:widowControl w:val="0"/>
              <w:rPr>
                <w:color w:val="000000"/>
              </w:rPr>
            </w:pPr>
          </w:p>
        </w:tc>
        <w:tc>
          <w:tcPr>
            <w:tcW w:w="7682" w:type="dxa"/>
            <w:gridSpan w:val="2"/>
          </w:tcPr>
          <w:p w:rsidR="0016633B" w:rsidRPr="0096531F" w:rsidRDefault="0016633B">
            <w:pPr>
              <w:widowControl w:val="0"/>
              <w:numPr>
                <w:ilvl w:val="0"/>
                <w:numId w:val="68"/>
              </w:numPr>
              <w:spacing w:line="360" w:lineRule="auto"/>
              <w:ind w:left="317" w:hanging="317"/>
              <w:jc w:val="both"/>
              <w:rPr>
                <w:color w:val="000000"/>
              </w:rPr>
            </w:pPr>
            <w:r w:rsidRPr="0096531F">
              <w:rPr>
                <w:color w:val="000000"/>
              </w:rPr>
              <w:t>Tıbbi entamolojinin genel özelliklerini bilir</w:t>
            </w:r>
          </w:p>
        </w:tc>
      </w:tr>
      <w:tr w:rsidR="0016633B" w:rsidRPr="00B94AC8" w:rsidTr="002D5F02">
        <w:trPr>
          <w:trHeight w:val="864"/>
        </w:trPr>
        <w:tc>
          <w:tcPr>
            <w:tcW w:w="1460" w:type="dxa"/>
          </w:tcPr>
          <w:p w:rsidR="0016633B" w:rsidRPr="0096531F" w:rsidRDefault="0016633B" w:rsidP="002D5F02">
            <w:pPr>
              <w:widowControl w:val="0"/>
              <w:rPr>
                <w:color w:val="000000"/>
              </w:rPr>
            </w:pPr>
          </w:p>
        </w:tc>
        <w:tc>
          <w:tcPr>
            <w:tcW w:w="7682" w:type="dxa"/>
            <w:gridSpan w:val="2"/>
          </w:tcPr>
          <w:p w:rsidR="0016633B" w:rsidRPr="0096531F" w:rsidRDefault="0016633B">
            <w:pPr>
              <w:widowControl w:val="0"/>
              <w:numPr>
                <w:ilvl w:val="0"/>
                <w:numId w:val="68"/>
              </w:numPr>
              <w:spacing w:line="360" w:lineRule="auto"/>
              <w:ind w:left="317" w:hanging="317"/>
              <w:jc w:val="both"/>
              <w:rPr>
                <w:color w:val="000000"/>
              </w:rPr>
            </w:pPr>
            <w:r w:rsidRPr="0096531F">
              <w:rPr>
                <w:color w:val="000000"/>
              </w:rPr>
              <w:t>İlaç etkileşimlerini, ilaç etki mekanizmalarını, ilaç metobalizmasını, ilaç reseptör etkileşimlerini, ilaçlar arası etkileşimi, ilaç etkisini değiştiren faktörleri açıklayabilmeleri</w:t>
            </w:r>
          </w:p>
        </w:tc>
      </w:tr>
    </w:tbl>
    <w:p w:rsidR="0016633B" w:rsidRPr="0096531F" w:rsidRDefault="0016633B" w:rsidP="0016633B"/>
    <w:p w:rsidR="0016633B" w:rsidRPr="0096531F" w:rsidRDefault="0016633B" w:rsidP="0016633B"/>
    <w:p w:rsidR="0016633B" w:rsidRPr="0096531F" w:rsidRDefault="0016633B" w:rsidP="0016633B"/>
    <w:tbl>
      <w:tblPr>
        <w:tblW w:w="9142" w:type="dxa"/>
        <w:tblLayout w:type="fixed"/>
        <w:tblCellMar>
          <w:left w:w="70" w:type="dxa"/>
          <w:right w:w="70" w:type="dxa"/>
        </w:tblCellMar>
        <w:tblLook w:val="04A0" w:firstRow="1" w:lastRow="0" w:firstColumn="1" w:lastColumn="0" w:noHBand="0" w:noVBand="1"/>
      </w:tblPr>
      <w:tblGrid>
        <w:gridCol w:w="1288"/>
        <w:gridCol w:w="7512"/>
        <w:gridCol w:w="342"/>
      </w:tblGrid>
      <w:tr w:rsidR="0016633B" w:rsidRPr="00B94AC8" w:rsidTr="002D5F02">
        <w:trPr>
          <w:gridAfter w:val="1"/>
          <w:wAfter w:w="342" w:type="dxa"/>
          <w:trHeight w:val="576"/>
        </w:trPr>
        <w:tc>
          <w:tcPr>
            <w:tcW w:w="1288" w:type="dxa"/>
          </w:tcPr>
          <w:p w:rsidR="0016633B" w:rsidRPr="0096531F" w:rsidRDefault="0016633B" w:rsidP="002D5F02">
            <w:pPr>
              <w:widowControl w:val="0"/>
            </w:pPr>
          </w:p>
        </w:tc>
        <w:tc>
          <w:tcPr>
            <w:tcW w:w="7512" w:type="dxa"/>
          </w:tcPr>
          <w:p w:rsidR="0016633B" w:rsidRDefault="0016633B" w:rsidP="00016D1B">
            <w:pPr>
              <w:widowControl w:val="0"/>
              <w:ind w:left="-7"/>
              <w:rPr>
                <w:b/>
                <w:bCs/>
                <w:color w:val="000000"/>
              </w:rPr>
            </w:pPr>
            <w:r w:rsidRPr="0096531F">
              <w:rPr>
                <w:b/>
                <w:bCs/>
                <w:color w:val="000000"/>
              </w:rPr>
              <w:t>COMMITTEE 6</w:t>
            </w:r>
            <w:r>
              <w:rPr>
                <w:b/>
                <w:bCs/>
                <w:color w:val="000000"/>
              </w:rPr>
              <w:t xml:space="preserve"> </w:t>
            </w:r>
            <w:r w:rsidRPr="0096531F">
              <w:rPr>
                <w:b/>
                <w:bCs/>
                <w:color w:val="000000"/>
              </w:rPr>
              <w:t>- INTRODUCTION TO CLINICAL SCIENCES, SENSORY</w:t>
            </w:r>
            <w:r w:rsidR="00016D1B">
              <w:rPr>
                <w:b/>
                <w:bCs/>
                <w:color w:val="000000"/>
              </w:rPr>
              <w:t xml:space="preserve"> </w:t>
            </w:r>
            <w:r w:rsidRPr="0096531F">
              <w:rPr>
                <w:b/>
                <w:bCs/>
                <w:color w:val="000000"/>
              </w:rPr>
              <w:t>ORGANS and PARACYTOLOGY</w:t>
            </w:r>
          </w:p>
          <w:p w:rsidR="0016633B" w:rsidRDefault="0016633B" w:rsidP="002D5F02">
            <w:pPr>
              <w:widowControl w:val="0"/>
              <w:rPr>
                <w:b/>
                <w:bCs/>
                <w:color w:val="000000"/>
              </w:rPr>
            </w:pPr>
          </w:p>
          <w:p w:rsidR="0016633B" w:rsidRPr="0096531F" w:rsidRDefault="0016633B" w:rsidP="002D5F02">
            <w:pPr>
              <w:widowControl w:val="0"/>
              <w:rPr>
                <w:b/>
                <w:bCs/>
                <w:color w:val="000000"/>
              </w:rPr>
            </w:pPr>
          </w:p>
        </w:tc>
      </w:tr>
      <w:tr w:rsidR="0016633B" w:rsidRPr="00B94AC8" w:rsidTr="002D5F02">
        <w:trPr>
          <w:trHeight w:val="288"/>
        </w:trPr>
        <w:tc>
          <w:tcPr>
            <w:tcW w:w="1288" w:type="dxa"/>
          </w:tcPr>
          <w:p w:rsidR="0016633B" w:rsidRPr="0096531F" w:rsidRDefault="0016633B" w:rsidP="00486DF5">
            <w:pPr>
              <w:widowControl w:val="0"/>
              <w:spacing w:line="360" w:lineRule="auto"/>
              <w:rPr>
                <w:b/>
                <w:bCs/>
                <w:color w:val="000000"/>
              </w:rPr>
            </w:pPr>
            <w:r w:rsidRPr="0096531F">
              <w:rPr>
                <w:b/>
                <w:bCs/>
                <w:color w:val="000000"/>
              </w:rPr>
              <w:t>AIM</w:t>
            </w:r>
          </w:p>
        </w:tc>
        <w:tc>
          <w:tcPr>
            <w:tcW w:w="7854" w:type="dxa"/>
            <w:gridSpan w:val="2"/>
          </w:tcPr>
          <w:p w:rsidR="0016633B" w:rsidRPr="0096531F" w:rsidRDefault="0016633B" w:rsidP="00486DF5">
            <w:pPr>
              <w:widowControl w:val="0"/>
              <w:spacing w:line="360" w:lineRule="auto"/>
              <w:jc w:val="both"/>
              <w:rPr>
                <w:color w:val="000000"/>
              </w:rPr>
            </w:pPr>
            <w:r w:rsidRPr="0096531F">
              <w:rPr>
                <w:color w:val="000000"/>
              </w:rPr>
              <w:t xml:space="preserve">To be able to, </w:t>
            </w:r>
          </w:p>
        </w:tc>
      </w:tr>
      <w:tr w:rsidR="0016633B" w:rsidRPr="00B94AC8" w:rsidTr="002D5F02">
        <w:trPr>
          <w:trHeight w:val="288"/>
        </w:trPr>
        <w:tc>
          <w:tcPr>
            <w:tcW w:w="1288" w:type="dxa"/>
          </w:tcPr>
          <w:p w:rsidR="0016633B" w:rsidRPr="0096531F" w:rsidRDefault="0016633B" w:rsidP="00486DF5">
            <w:pPr>
              <w:widowControl w:val="0"/>
              <w:spacing w:line="360" w:lineRule="auto"/>
              <w:rPr>
                <w:color w:val="000000"/>
              </w:rPr>
            </w:pPr>
          </w:p>
        </w:tc>
        <w:tc>
          <w:tcPr>
            <w:tcW w:w="7854" w:type="dxa"/>
            <w:gridSpan w:val="2"/>
          </w:tcPr>
          <w:p w:rsidR="0016633B" w:rsidRPr="0096531F" w:rsidRDefault="0016633B" w:rsidP="00486DF5">
            <w:pPr>
              <w:widowControl w:val="0"/>
              <w:spacing w:line="360" w:lineRule="auto"/>
              <w:jc w:val="both"/>
              <w:rPr>
                <w:color w:val="000000"/>
              </w:rPr>
            </w:pPr>
            <w:r w:rsidRPr="0096531F">
              <w:rPr>
                <w:color w:val="000000"/>
              </w:rPr>
              <w:t>Explain anatomy, physiology, histology and embryology of sensory organs</w:t>
            </w:r>
          </w:p>
        </w:tc>
      </w:tr>
      <w:tr w:rsidR="0016633B" w:rsidRPr="00B94AC8" w:rsidTr="002D5F02">
        <w:trPr>
          <w:trHeight w:val="576"/>
        </w:trPr>
        <w:tc>
          <w:tcPr>
            <w:tcW w:w="1288" w:type="dxa"/>
          </w:tcPr>
          <w:p w:rsidR="0016633B" w:rsidRPr="0096531F" w:rsidRDefault="0016633B" w:rsidP="00486DF5">
            <w:pPr>
              <w:widowControl w:val="0"/>
              <w:spacing w:line="360" w:lineRule="auto"/>
              <w:rPr>
                <w:color w:val="000000"/>
              </w:rPr>
            </w:pPr>
          </w:p>
        </w:tc>
        <w:tc>
          <w:tcPr>
            <w:tcW w:w="7854" w:type="dxa"/>
            <w:gridSpan w:val="2"/>
          </w:tcPr>
          <w:p w:rsidR="0016633B" w:rsidRPr="0096531F" w:rsidRDefault="0016633B" w:rsidP="00486DF5">
            <w:pPr>
              <w:widowControl w:val="0"/>
              <w:spacing w:line="360" w:lineRule="auto"/>
              <w:jc w:val="both"/>
              <w:rPr>
                <w:color w:val="000000"/>
              </w:rPr>
            </w:pPr>
            <w:r w:rsidRPr="0096531F">
              <w:rPr>
                <w:color w:val="000000"/>
              </w:rPr>
              <w:t>Explain the formation, mediators, cell aging and death of acute and chronic inflammation</w:t>
            </w:r>
          </w:p>
        </w:tc>
      </w:tr>
      <w:tr w:rsidR="0016633B" w:rsidRPr="00B94AC8" w:rsidTr="002D5F02">
        <w:trPr>
          <w:trHeight w:val="288"/>
        </w:trPr>
        <w:tc>
          <w:tcPr>
            <w:tcW w:w="1288" w:type="dxa"/>
          </w:tcPr>
          <w:p w:rsidR="0016633B" w:rsidRPr="0096531F" w:rsidRDefault="0016633B" w:rsidP="00486DF5">
            <w:pPr>
              <w:widowControl w:val="0"/>
              <w:spacing w:line="360" w:lineRule="auto"/>
              <w:rPr>
                <w:color w:val="000000"/>
              </w:rPr>
            </w:pPr>
          </w:p>
        </w:tc>
        <w:tc>
          <w:tcPr>
            <w:tcW w:w="7854" w:type="dxa"/>
            <w:gridSpan w:val="2"/>
          </w:tcPr>
          <w:p w:rsidR="0016633B" w:rsidRPr="0096531F" w:rsidRDefault="0016633B" w:rsidP="00486DF5">
            <w:pPr>
              <w:widowControl w:val="0"/>
              <w:spacing w:line="360" w:lineRule="auto"/>
              <w:jc w:val="both"/>
              <w:rPr>
                <w:color w:val="000000"/>
              </w:rPr>
            </w:pPr>
            <w:r w:rsidRPr="0096531F">
              <w:rPr>
                <w:color w:val="000000"/>
              </w:rPr>
              <w:t>Explain the pathophysiology of wound healing</w:t>
            </w:r>
          </w:p>
        </w:tc>
      </w:tr>
      <w:tr w:rsidR="0016633B" w:rsidRPr="00B94AC8" w:rsidTr="002D5F02">
        <w:trPr>
          <w:trHeight w:val="288"/>
        </w:trPr>
        <w:tc>
          <w:tcPr>
            <w:tcW w:w="1288" w:type="dxa"/>
          </w:tcPr>
          <w:p w:rsidR="0016633B" w:rsidRPr="0096531F" w:rsidRDefault="0016633B" w:rsidP="00486DF5">
            <w:pPr>
              <w:widowControl w:val="0"/>
              <w:spacing w:line="360" w:lineRule="auto"/>
              <w:rPr>
                <w:color w:val="000000"/>
              </w:rPr>
            </w:pPr>
          </w:p>
        </w:tc>
        <w:tc>
          <w:tcPr>
            <w:tcW w:w="7854" w:type="dxa"/>
            <w:gridSpan w:val="2"/>
          </w:tcPr>
          <w:p w:rsidR="0016633B" w:rsidRPr="0096531F" w:rsidRDefault="0016633B" w:rsidP="00486DF5">
            <w:pPr>
              <w:widowControl w:val="0"/>
              <w:spacing w:line="360" w:lineRule="auto"/>
              <w:jc w:val="both"/>
              <w:rPr>
                <w:color w:val="000000"/>
              </w:rPr>
            </w:pPr>
            <w:r w:rsidRPr="0096531F">
              <w:rPr>
                <w:color w:val="000000"/>
              </w:rPr>
              <w:t>Explain the pathology of genetic disorders</w:t>
            </w:r>
          </w:p>
        </w:tc>
      </w:tr>
      <w:tr w:rsidR="0016633B" w:rsidRPr="00B94AC8" w:rsidTr="002D5F02">
        <w:trPr>
          <w:trHeight w:val="288"/>
        </w:trPr>
        <w:tc>
          <w:tcPr>
            <w:tcW w:w="1288" w:type="dxa"/>
          </w:tcPr>
          <w:p w:rsidR="0016633B" w:rsidRPr="0096531F" w:rsidRDefault="0016633B" w:rsidP="00486DF5">
            <w:pPr>
              <w:widowControl w:val="0"/>
              <w:spacing w:line="360" w:lineRule="auto"/>
              <w:rPr>
                <w:color w:val="000000"/>
              </w:rPr>
            </w:pPr>
          </w:p>
        </w:tc>
        <w:tc>
          <w:tcPr>
            <w:tcW w:w="7854" w:type="dxa"/>
            <w:gridSpan w:val="2"/>
          </w:tcPr>
          <w:p w:rsidR="0016633B" w:rsidRPr="0096531F" w:rsidRDefault="0016633B" w:rsidP="00486DF5">
            <w:pPr>
              <w:widowControl w:val="0"/>
              <w:spacing w:line="360" w:lineRule="auto"/>
              <w:jc w:val="both"/>
              <w:rPr>
                <w:color w:val="000000"/>
              </w:rPr>
            </w:pPr>
            <w:r w:rsidRPr="0096531F">
              <w:rPr>
                <w:color w:val="000000"/>
              </w:rPr>
              <w:t>Explain the pathology of hemostasis, thrombosis, embolism, infarction and shock</w:t>
            </w:r>
          </w:p>
        </w:tc>
      </w:tr>
      <w:tr w:rsidR="0016633B" w:rsidRPr="00B94AC8" w:rsidTr="002D5F02">
        <w:trPr>
          <w:trHeight w:val="576"/>
        </w:trPr>
        <w:tc>
          <w:tcPr>
            <w:tcW w:w="1288" w:type="dxa"/>
          </w:tcPr>
          <w:p w:rsidR="0016633B" w:rsidRPr="0096531F" w:rsidRDefault="0016633B" w:rsidP="00486DF5">
            <w:pPr>
              <w:widowControl w:val="0"/>
              <w:spacing w:line="360" w:lineRule="auto"/>
              <w:rPr>
                <w:color w:val="000000"/>
              </w:rPr>
            </w:pPr>
          </w:p>
        </w:tc>
        <w:tc>
          <w:tcPr>
            <w:tcW w:w="7854" w:type="dxa"/>
            <w:gridSpan w:val="2"/>
          </w:tcPr>
          <w:p w:rsidR="0016633B" w:rsidRPr="0096531F" w:rsidRDefault="0016633B" w:rsidP="00486DF5">
            <w:pPr>
              <w:widowControl w:val="0"/>
              <w:spacing w:line="360" w:lineRule="auto"/>
              <w:jc w:val="both"/>
              <w:rPr>
                <w:color w:val="000000"/>
              </w:rPr>
            </w:pPr>
            <w:r w:rsidRPr="0096531F">
              <w:rPr>
                <w:color w:val="000000"/>
              </w:rPr>
              <w:t>Explain the general characteristics of parasites, their diseases and their pathogenesis</w:t>
            </w:r>
          </w:p>
        </w:tc>
      </w:tr>
      <w:tr w:rsidR="0016633B" w:rsidRPr="00B94AC8" w:rsidTr="002D5F02">
        <w:trPr>
          <w:trHeight w:val="864"/>
        </w:trPr>
        <w:tc>
          <w:tcPr>
            <w:tcW w:w="1288" w:type="dxa"/>
          </w:tcPr>
          <w:p w:rsidR="0016633B" w:rsidRPr="0096531F" w:rsidRDefault="0016633B" w:rsidP="00486DF5">
            <w:pPr>
              <w:widowControl w:val="0"/>
              <w:spacing w:line="360" w:lineRule="auto"/>
              <w:rPr>
                <w:color w:val="000000"/>
              </w:rPr>
            </w:pPr>
          </w:p>
        </w:tc>
        <w:tc>
          <w:tcPr>
            <w:tcW w:w="7854" w:type="dxa"/>
            <w:gridSpan w:val="2"/>
          </w:tcPr>
          <w:p w:rsidR="0016633B" w:rsidRPr="0096531F" w:rsidRDefault="0016633B" w:rsidP="00486DF5">
            <w:pPr>
              <w:widowControl w:val="0"/>
              <w:spacing w:line="360" w:lineRule="auto"/>
              <w:jc w:val="both"/>
              <w:rPr>
                <w:color w:val="000000"/>
              </w:rPr>
            </w:pPr>
            <w:r w:rsidRPr="0096531F">
              <w:rPr>
                <w:color w:val="000000"/>
              </w:rPr>
              <w:t xml:space="preserve">Explain the drug interactions, drug action mechanisms, drug metobalism, drug receptor interactions, inter-drug interaction, factors that change drug effect, were aimed. </w:t>
            </w:r>
          </w:p>
        </w:tc>
      </w:tr>
      <w:tr w:rsidR="0016633B" w:rsidRPr="00B94AC8" w:rsidTr="002D5F02">
        <w:trPr>
          <w:trHeight w:hRule="exact" w:val="288"/>
        </w:trPr>
        <w:tc>
          <w:tcPr>
            <w:tcW w:w="1288" w:type="dxa"/>
          </w:tcPr>
          <w:p w:rsidR="0016633B" w:rsidRPr="0096531F" w:rsidRDefault="0016633B" w:rsidP="00486DF5">
            <w:pPr>
              <w:widowControl w:val="0"/>
              <w:spacing w:line="360" w:lineRule="auto"/>
              <w:rPr>
                <w:color w:val="000000"/>
              </w:rPr>
            </w:pPr>
          </w:p>
        </w:tc>
        <w:tc>
          <w:tcPr>
            <w:tcW w:w="7854" w:type="dxa"/>
            <w:gridSpan w:val="2"/>
          </w:tcPr>
          <w:p w:rsidR="0016633B" w:rsidRPr="0096531F" w:rsidRDefault="0016633B" w:rsidP="00486DF5">
            <w:pPr>
              <w:widowControl w:val="0"/>
              <w:spacing w:line="360" w:lineRule="auto"/>
              <w:jc w:val="both"/>
            </w:pPr>
          </w:p>
        </w:tc>
      </w:tr>
      <w:tr w:rsidR="0016633B" w:rsidRPr="00B94AC8" w:rsidTr="002D5F02">
        <w:trPr>
          <w:trHeight w:val="288"/>
        </w:trPr>
        <w:tc>
          <w:tcPr>
            <w:tcW w:w="1288" w:type="dxa"/>
          </w:tcPr>
          <w:p w:rsidR="0016633B" w:rsidRPr="00486DF5" w:rsidRDefault="0016633B" w:rsidP="00486DF5">
            <w:pPr>
              <w:widowControl w:val="0"/>
              <w:spacing w:line="360" w:lineRule="auto"/>
              <w:rPr>
                <w:b/>
                <w:bCs/>
                <w:color w:val="000000"/>
                <w:sz w:val="22"/>
                <w:szCs w:val="22"/>
              </w:rPr>
            </w:pPr>
            <w:r w:rsidRPr="00486DF5">
              <w:rPr>
                <w:b/>
                <w:bCs/>
                <w:color w:val="000000"/>
                <w:sz w:val="22"/>
                <w:szCs w:val="22"/>
              </w:rPr>
              <w:t>TARGETS</w:t>
            </w:r>
          </w:p>
        </w:tc>
        <w:tc>
          <w:tcPr>
            <w:tcW w:w="7854" w:type="dxa"/>
            <w:gridSpan w:val="2"/>
          </w:tcPr>
          <w:p w:rsidR="0016633B" w:rsidRPr="0096531F" w:rsidRDefault="0016633B">
            <w:pPr>
              <w:widowControl w:val="0"/>
              <w:numPr>
                <w:ilvl w:val="0"/>
                <w:numId w:val="69"/>
              </w:numPr>
              <w:spacing w:line="360" w:lineRule="auto"/>
              <w:ind w:left="630" w:hanging="567"/>
              <w:jc w:val="both"/>
              <w:rPr>
                <w:color w:val="000000"/>
              </w:rPr>
            </w:pPr>
            <w:r w:rsidRPr="0096531F">
              <w:rPr>
                <w:color w:val="000000"/>
              </w:rPr>
              <w:t>Explain the anatomy, physiology, histology and embryology of sensory organs</w:t>
            </w:r>
          </w:p>
        </w:tc>
      </w:tr>
      <w:tr w:rsidR="0016633B" w:rsidRPr="00B94AC8" w:rsidTr="002D5F02">
        <w:trPr>
          <w:trHeight w:val="576"/>
        </w:trPr>
        <w:tc>
          <w:tcPr>
            <w:tcW w:w="1288" w:type="dxa"/>
          </w:tcPr>
          <w:p w:rsidR="0016633B" w:rsidRPr="0096531F" w:rsidRDefault="0016633B" w:rsidP="00486DF5">
            <w:pPr>
              <w:widowControl w:val="0"/>
              <w:spacing w:line="360" w:lineRule="auto"/>
              <w:rPr>
                <w:color w:val="000000"/>
              </w:rPr>
            </w:pPr>
          </w:p>
        </w:tc>
        <w:tc>
          <w:tcPr>
            <w:tcW w:w="7854" w:type="dxa"/>
            <w:gridSpan w:val="2"/>
          </w:tcPr>
          <w:p w:rsidR="0016633B" w:rsidRPr="0096531F" w:rsidRDefault="0016633B">
            <w:pPr>
              <w:widowControl w:val="0"/>
              <w:numPr>
                <w:ilvl w:val="0"/>
                <w:numId w:val="69"/>
              </w:numPr>
              <w:spacing w:line="360" w:lineRule="auto"/>
              <w:ind w:left="630" w:hanging="567"/>
              <w:jc w:val="both"/>
              <w:rPr>
                <w:color w:val="000000"/>
              </w:rPr>
            </w:pPr>
            <w:r w:rsidRPr="0096531F">
              <w:rPr>
                <w:color w:val="000000"/>
              </w:rPr>
              <w:t>Explain the formation, mediators, cell aging and death of acute and chronic inflammation</w:t>
            </w:r>
          </w:p>
        </w:tc>
      </w:tr>
      <w:tr w:rsidR="0016633B" w:rsidRPr="00B94AC8" w:rsidTr="002D5F02">
        <w:trPr>
          <w:trHeight w:val="288"/>
        </w:trPr>
        <w:tc>
          <w:tcPr>
            <w:tcW w:w="1288" w:type="dxa"/>
          </w:tcPr>
          <w:p w:rsidR="0016633B" w:rsidRPr="0096531F" w:rsidRDefault="0016633B" w:rsidP="00486DF5">
            <w:pPr>
              <w:widowControl w:val="0"/>
              <w:spacing w:line="360" w:lineRule="auto"/>
              <w:rPr>
                <w:color w:val="000000"/>
              </w:rPr>
            </w:pPr>
          </w:p>
        </w:tc>
        <w:tc>
          <w:tcPr>
            <w:tcW w:w="7854" w:type="dxa"/>
            <w:gridSpan w:val="2"/>
          </w:tcPr>
          <w:p w:rsidR="0016633B" w:rsidRPr="0096531F" w:rsidRDefault="0016633B">
            <w:pPr>
              <w:widowControl w:val="0"/>
              <w:numPr>
                <w:ilvl w:val="0"/>
                <w:numId w:val="69"/>
              </w:numPr>
              <w:spacing w:line="360" w:lineRule="auto"/>
              <w:ind w:left="630" w:hanging="567"/>
              <w:jc w:val="both"/>
              <w:rPr>
                <w:color w:val="000000"/>
              </w:rPr>
            </w:pPr>
            <w:r w:rsidRPr="0096531F">
              <w:rPr>
                <w:color w:val="000000"/>
              </w:rPr>
              <w:t>Explain the pathophysiology of wound healing</w:t>
            </w:r>
          </w:p>
        </w:tc>
      </w:tr>
      <w:tr w:rsidR="0016633B" w:rsidRPr="00B94AC8" w:rsidTr="002D5F02">
        <w:trPr>
          <w:trHeight w:val="288"/>
        </w:trPr>
        <w:tc>
          <w:tcPr>
            <w:tcW w:w="1288" w:type="dxa"/>
          </w:tcPr>
          <w:p w:rsidR="0016633B" w:rsidRPr="0096531F" w:rsidRDefault="0016633B" w:rsidP="00486DF5">
            <w:pPr>
              <w:widowControl w:val="0"/>
              <w:spacing w:line="360" w:lineRule="auto"/>
              <w:rPr>
                <w:color w:val="000000"/>
              </w:rPr>
            </w:pPr>
          </w:p>
        </w:tc>
        <w:tc>
          <w:tcPr>
            <w:tcW w:w="7854" w:type="dxa"/>
            <w:gridSpan w:val="2"/>
          </w:tcPr>
          <w:p w:rsidR="0016633B" w:rsidRPr="0096531F" w:rsidRDefault="0016633B">
            <w:pPr>
              <w:widowControl w:val="0"/>
              <w:numPr>
                <w:ilvl w:val="0"/>
                <w:numId w:val="69"/>
              </w:numPr>
              <w:spacing w:line="360" w:lineRule="auto"/>
              <w:ind w:left="630" w:hanging="567"/>
              <w:jc w:val="both"/>
              <w:rPr>
                <w:color w:val="000000"/>
              </w:rPr>
            </w:pPr>
            <w:r w:rsidRPr="0096531F">
              <w:rPr>
                <w:color w:val="000000"/>
              </w:rPr>
              <w:t>Explain the pathology of genetic disorders</w:t>
            </w:r>
          </w:p>
        </w:tc>
      </w:tr>
      <w:tr w:rsidR="0016633B" w:rsidRPr="00B94AC8" w:rsidTr="002D5F02">
        <w:trPr>
          <w:trHeight w:val="288"/>
        </w:trPr>
        <w:tc>
          <w:tcPr>
            <w:tcW w:w="1288" w:type="dxa"/>
          </w:tcPr>
          <w:p w:rsidR="0016633B" w:rsidRPr="0096531F" w:rsidRDefault="0016633B" w:rsidP="00486DF5">
            <w:pPr>
              <w:widowControl w:val="0"/>
              <w:spacing w:line="360" w:lineRule="auto"/>
              <w:rPr>
                <w:color w:val="000000"/>
              </w:rPr>
            </w:pPr>
          </w:p>
        </w:tc>
        <w:tc>
          <w:tcPr>
            <w:tcW w:w="7854" w:type="dxa"/>
            <w:gridSpan w:val="2"/>
          </w:tcPr>
          <w:p w:rsidR="0016633B" w:rsidRPr="0096531F" w:rsidRDefault="0016633B">
            <w:pPr>
              <w:widowControl w:val="0"/>
              <w:numPr>
                <w:ilvl w:val="0"/>
                <w:numId w:val="69"/>
              </w:numPr>
              <w:spacing w:line="360" w:lineRule="auto"/>
              <w:ind w:left="630" w:hanging="567"/>
              <w:jc w:val="both"/>
              <w:rPr>
                <w:color w:val="000000"/>
              </w:rPr>
            </w:pPr>
            <w:r w:rsidRPr="0096531F">
              <w:rPr>
                <w:color w:val="000000"/>
              </w:rPr>
              <w:t>Explain the pathology of hemostasis, thrombosis, embolism, infarction and shock</w:t>
            </w:r>
          </w:p>
        </w:tc>
      </w:tr>
      <w:tr w:rsidR="0016633B" w:rsidRPr="00B94AC8" w:rsidTr="002D5F02">
        <w:trPr>
          <w:trHeight w:val="576"/>
        </w:trPr>
        <w:tc>
          <w:tcPr>
            <w:tcW w:w="1288" w:type="dxa"/>
          </w:tcPr>
          <w:p w:rsidR="0016633B" w:rsidRPr="0096531F" w:rsidRDefault="0016633B" w:rsidP="00486DF5">
            <w:pPr>
              <w:widowControl w:val="0"/>
              <w:spacing w:line="360" w:lineRule="auto"/>
              <w:rPr>
                <w:color w:val="000000"/>
              </w:rPr>
            </w:pPr>
          </w:p>
        </w:tc>
        <w:tc>
          <w:tcPr>
            <w:tcW w:w="7854" w:type="dxa"/>
            <w:gridSpan w:val="2"/>
          </w:tcPr>
          <w:p w:rsidR="0016633B" w:rsidRPr="0096531F" w:rsidRDefault="0016633B">
            <w:pPr>
              <w:widowControl w:val="0"/>
              <w:numPr>
                <w:ilvl w:val="0"/>
                <w:numId w:val="69"/>
              </w:numPr>
              <w:spacing w:line="360" w:lineRule="auto"/>
              <w:ind w:left="630" w:hanging="567"/>
              <w:jc w:val="both"/>
              <w:rPr>
                <w:color w:val="000000"/>
              </w:rPr>
            </w:pPr>
            <w:r w:rsidRPr="0096531F">
              <w:rPr>
                <w:color w:val="000000"/>
              </w:rPr>
              <w:t>Explain the general characteristics of intestinal parasites, their diseases and their pathogenesis</w:t>
            </w:r>
          </w:p>
        </w:tc>
      </w:tr>
      <w:tr w:rsidR="0016633B" w:rsidRPr="00B94AC8" w:rsidTr="002D5F02">
        <w:trPr>
          <w:trHeight w:val="576"/>
        </w:trPr>
        <w:tc>
          <w:tcPr>
            <w:tcW w:w="1288" w:type="dxa"/>
          </w:tcPr>
          <w:p w:rsidR="0016633B" w:rsidRPr="0096531F" w:rsidRDefault="0016633B" w:rsidP="00486DF5">
            <w:pPr>
              <w:widowControl w:val="0"/>
              <w:spacing w:line="360" w:lineRule="auto"/>
              <w:rPr>
                <w:color w:val="000000"/>
              </w:rPr>
            </w:pPr>
          </w:p>
        </w:tc>
        <w:tc>
          <w:tcPr>
            <w:tcW w:w="7854" w:type="dxa"/>
            <w:gridSpan w:val="2"/>
          </w:tcPr>
          <w:p w:rsidR="0016633B" w:rsidRPr="0096531F" w:rsidRDefault="0016633B">
            <w:pPr>
              <w:widowControl w:val="0"/>
              <w:numPr>
                <w:ilvl w:val="0"/>
                <w:numId w:val="69"/>
              </w:numPr>
              <w:spacing w:line="360" w:lineRule="auto"/>
              <w:ind w:left="630" w:hanging="567"/>
              <w:jc w:val="both"/>
              <w:rPr>
                <w:color w:val="000000"/>
              </w:rPr>
            </w:pPr>
            <w:r w:rsidRPr="0096531F">
              <w:rPr>
                <w:color w:val="000000"/>
              </w:rPr>
              <w:t>Explain the general characteristics of blood and tissue parasites, their diseases and their pathogenesis</w:t>
            </w:r>
          </w:p>
        </w:tc>
      </w:tr>
      <w:tr w:rsidR="0016633B" w:rsidRPr="00B94AC8" w:rsidTr="002D5F02">
        <w:trPr>
          <w:trHeight w:val="288"/>
        </w:trPr>
        <w:tc>
          <w:tcPr>
            <w:tcW w:w="1288" w:type="dxa"/>
          </w:tcPr>
          <w:p w:rsidR="0016633B" w:rsidRPr="0096531F" w:rsidRDefault="0016633B" w:rsidP="00486DF5">
            <w:pPr>
              <w:widowControl w:val="0"/>
              <w:spacing w:line="360" w:lineRule="auto"/>
              <w:rPr>
                <w:color w:val="000000"/>
              </w:rPr>
            </w:pPr>
          </w:p>
        </w:tc>
        <w:tc>
          <w:tcPr>
            <w:tcW w:w="7854" w:type="dxa"/>
            <w:gridSpan w:val="2"/>
          </w:tcPr>
          <w:p w:rsidR="0016633B" w:rsidRPr="0096531F" w:rsidRDefault="0016633B">
            <w:pPr>
              <w:widowControl w:val="0"/>
              <w:numPr>
                <w:ilvl w:val="0"/>
                <w:numId w:val="69"/>
              </w:numPr>
              <w:spacing w:line="360" w:lineRule="auto"/>
              <w:ind w:left="630" w:hanging="567"/>
              <w:jc w:val="both"/>
              <w:rPr>
                <w:color w:val="000000"/>
              </w:rPr>
            </w:pPr>
            <w:r w:rsidRPr="0096531F">
              <w:rPr>
                <w:color w:val="000000"/>
              </w:rPr>
              <w:t>Know the general features of medical entamology</w:t>
            </w:r>
          </w:p>
        </w:tc>
      </w:tr>
      <w:tr w:rsidR="0016633B" w:rsidRPr="00B94AC8" w:rsidTr="002D5F02">
        <w:trPr>
          <w:trHeight w:val="576"/>
        </w:trPr>
        <w:tc>
          <w:tcPr>
            <w:tcW w:w="1288" w:type="dxa"/>
          </w:tcPr>
          <w:p w:rsidR="0016633B" w:rsidRPr="0096531F" w:rsidRDefault="0016633B" w:rsidP="00486DF5">
            <w:pPr>
              <w:widowControl w:val="0"/>
              <w:spacing w:line="360" w:lineRule="auto"/>
              <w:rPr>
                <w:color w:val="000000"/>
              </w:rPr>
            </w:pPr>
          </w:p>
        </w:tc>
        <w:tc>
          <w:tcPr>
            <w:tcW w:w="7854" w:type="dxa"/>
            <w:gridSpan w:val="2"/>
          </w:tcPr>
          <w:p w:rsidR="0016633B" w:rsidRPr="0096531F" w:rsidRDefault="0016633B">
            <w:pPr>
              <w:widowControl w:val="0"/>
              <w:numPr>
                <w:ilvl w:val="0"/>
                <w:numId w:val="69"/>
              </w:numPr>
              <w:spacing w:line="360" w:lineRule="auto"/>
              <w:ind w:left="630" w:hanging="567"/>
              <w:jc w:val="both"/>
              <w:rPr>
                <w:color w:val="000000"/>
              </w:rPr>
            </w:pPr>
            <w:r w:rsidRPr="0096531F">
              <w:rPr>
                <w:color w:val="000000"/>
              </w:rPr>
              <w:t>Explain drug interactions, drug mechanism of action, drug metobalism, drug receptor interactions, inter-drug interaction, factors that change drug effect</w:t>
            </w:r>
          </w:p>
        </w:tc>
      </w:tr>
    </w:tbl>
    <w:p w:rsidR="0016633B" w:rsidRPr="001B147D" w:rsidRDefault="0016633B" w:rsidP="0016633B">
      <w:pPr>
        <w:jc w:val="both"/>
        <w:rPr>
          <w:rFonts w:eastAsia="Caladea"/>
          <w:b/>
          <w:i/>
        </w:rPr>
        <w:sectPr w:rsidR="0016633B" w:rsidRPr="001B147D" w:rsidSect="0016633B">
          <w:footerReference w:type="even" r:id="rId75"/>
          <w:footerReference w:type="default" r:id="rId76"/>
          <w:footerReference w:type="first" r:id="rId77"/>
          <w:pgSz w:w="11906" w:h="16838"/>
          <w:pgMar w:top="1580" w:right="1440" w:bottom="1120" w:left="1160" w:header="708" w:footer="920" w:gutter="0"/>
          <w:cols w:space="708"/>
          <w:docGrid w:linePitch="240" w:charSpace="1842"/>
        </w:sectPr>
      </w:pPr>
    </w:p>
    <w:tbl>
      <w:tblPr>
        <w:tblW w:w="14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2552"/>
        <w:gridCol w:w="2126"/>
        <w:gridCol w:w="992"/>
        <w:gridCol w:w="463"/>
        <w:gridCol w:w="2402"/>
        <w:gridCol w:w="2522"/>
        <w:gridCol w:w="1107"/>
        <w:gridCol w:w="560"/>
        <w:gridCol w:w="11"/>
      </w:tblGrid>
      <w:tr w:rsidR="0016633B" w:rsidRPr="00403D9D" w:rsidTr="002D5F02">
        <w:trPr>
          <w:trHeight w:val="288"/>
        </w:trPr>
        <w:tc>
          <w:tcPr>
            <w:tcW w:w="1809" w:type="dxa"/>
            <w:vAlign w:val="center"/>
          </w:tcPr>
          <w:p w:rsidR="0016633B" w:rsidRPr="00403D9D" w:rsidRDefault="0016633B" w:rsidP="002D5F02">
            <w:pPr>
              <w:rPr>
                <w:sz w:val="18"/>
                <w:szCs w:val="18"/>
              </w:rPr>
            </w:pPr>
            <w:r w:rsidRPr="00403D9D">
              <w:rPr>
                <w:sz w:val="18"/>
                <w:szCs w:val="18"/>
              </w:rPr>
              <w:lastRenderedPageBreak/>
              <w:t> </w:t>
            </w:r>
          </w:p>
        </w:tc>
        <w:tc>
          <w:tcPr>
            <w:tcW w:w="6133" w:type="dxa"/>
            <w:gridSpan w:val="4"/>
            <w:vAlign w:val="center"/>
          </w:tcPr>
          <w:p w:rsidR="0016633B" w:rsidRPr="00403D9D" w:rsidRDefault="0016633B" w:rsidP="002D5F02">
            <w:pPr>
              <w:rPr>
                <w:b/>
                <w:bCs/>
                <w:sz w:val="18"/>
                <w:szCs w:val="18"/>
              </w:rPr>
            </w:pPr>
            <w:r w:rsidRPr="00403D9D">
              <w:rPr>
                <w:b/>
                <w:bCs/>
                <w:sz w:val="18"/>
                <w:szCs w:val="18"/>
              </w:rPr>
              <w:t>TIP2600- KLİNİK BİLİMLERE GİRİŞ, DUYU ORGANLARI ve PARAZİTOLOJİ</w:t>
            </w:r>
          </w:p>
        </w:tc>
        <w:tc>
          <w:tcPr>
            <w:tcW w:w="6602" w:type="dxa"/>
            <w:gridSpan w:val="5"/>
            <w:vAlign w:val="center"/>
          </w:tcPr>
          <w:p w:rsidR="0016633B" w:rsidRPr="00403D9D" w:rsidRDefault="0016633B" w:rsidP="002D5F02">
            <w:pPr>
              <w:rPr>
                <w:b/>
                <w:bCs/>
                <w:sz w:val="18"/>
                <w:szCs w:val="18"/>
              </w:rPr>
            </w:pPr>
            <w:r w:rsidRPr="00403D9D">
              <w:rPr>
                <w:b/>
                <w:bCs/>
                <w:sz w:val="18"/>
                <w:szCs w:val="18"/>
              </w:rPr>
              <w:t>MED2600- INTRODUCTION TO CLINICAL SCIENCES, SENSORY ORGANS and PARASITOLOGY</w:t>
            </w:r>
          </w:p>
        </w:tc>
      </w:tr>
      <w:tr w:rsidR="0016633B" w:rsidRPr="00403D9D" w:rsidTr="002D5F02">
        <w:trPr>
          <w:gridAfter w:val="1"/>
          <w:wAfter w:w="11" w:type="dxa"/>
          <w:trHeight w:val="288"/>
        </w:trPr>
        <w:tc>
          <w:tcPr>
            <w:tcW w:w="1809" w:type="dxa"/>
            <w:vAlign w:val="center"/>
          </w:tcPr>
          <w:p w:rsidR="0016633B" w:rsidRPr="00403D9D" w:rsidRDefault="0016633B" w:rsidP="002D5F02">
            <w:pPr>
              <w:rPr>
                <w:b/>
                <w:bCs/>
                <w:sz w:val="18"/>
                <w:szCs w:val="18"/>
              </w:rPr>
            </w:pPr>
            <w:r w:rsidRPr="00403D9D">
              <w:rPr>
                <w:b/>
                <w:bCs/>
                <w:sz w:val="18"/>
                <w:szCs w:val="18"/>
              </w:rPr>
              <w:t> </w:t>
            </w:r>
          </w:p>
        </w:tc>
        <w:tc>
          <w:tcPr>
            <w:tcW w:w="2552" w:type="dxa"/>
            <w:vAlign w:val="center"/>
          </w:tcPr>
          <w:p w:rsidR="0016633B" w:rsidRPr="00403D9D" w:rsidRDefault="0016633B" w:rsidP="002D5F02">
            <w:pPr>
              <w:rPr>
                <w:b/>
                <w:bCs/>
                <w:sz w:val="18"/>
                <w:szCs w:val="18"/>
              </w:rPr>
            </w:pPr>
            <w:r w:rsidRPr="00403D9D">
              <w:rPr>
                <w:b/>
                <w:bCs/>
                <w:sz w:val="18"/>
                <w:szCs w:val="18"/>
              </w:rPr>
              <w:t>DERSLER</w:t>
            </w:r>
          </w:p>
        </w:tc>
        <w:tc>
          <w:tcPr>
            <w:tcW w:w="2126" w:type="dxa"/>
            <w:vAlign w:val="center"/>
          </w:tcPr>
          <w:p w:rsidR="0016633B" w:rsidRPr="00403D9D" w:rsidRDefault="0016633B" w:rsidP="002D5F02">
            <w:pPr>
              <w:rPr>
                <w:b/>
                <w:bCs/>
                <w:sz w:val="18"/>
                <w:szCs w:val="18"/>
              </w:rPr>
            </w:pPr>
            <w:r w:rsidRPr="00403D9D">
              <w:rPr>
                <w:b/>
                <w:bCs/>
                <w:sz w:val="18"/>
                <w:szCs w:val="18"/>
              </w:rPr>
              <w:t>ÖĞRETİM ÜYESİ</w:t>
            </w:r>
          </w:p>
        </w:tc>
        <w:tc>
          <w:tcPr>
            <w:tcW w:w="992" w:type="dxa"/>
            <w:vAlign w:val="center"/>
          </w:tcPr>
          <w:p w:rsidR="0016633B" w:rsidRPr="00403D9D" w:rsidRDefault="0016633B" w:rsidP="002D5F02">
            <w:pPr>
              <w:rPr>
                <w:b/>
                <w:bCs/>
                <w:sz w:val="18"/>
                <w:szCs w:val="18"/>
              </w:rPr>
            </w:pPr>
            <w:r w:rsidRPr="00403D9D">
              <w:rPr>
                <w:b/>
                <w:bCs/>
                <w:sz w:val="18"/>
                <w:szCs w:val="18"/>
              </w:rPr>
              <w:t>KOMİTE</w:t>
            </w:r>
          </w:p>
        </w:tc>
        <w:tc>
          <w:tcPr>
            <w:tcW w:w="463" w:type="dxa"/>
            <w:vAlign w:val="center"/>
          </w:tcPr>
          <w:p w:rsidR="0016633B" w:rsidRPr="00403D9D" w:rsidRDefault="0016633B" w:rsidP="002D5F02">
            <w:pPr>
              <w:rPr>
                <w:b/>
                <w:bCs/>
                <w:sz w:val="18"/>
                <w:szCs w:val="18"/>
              </w:rPr>
            </w:pPr>
            <w:r>
              <w:rPr>
                <w:b/>
                <w:bCs/>
                <w:sz w:val="18"/>
                <w:szCs w:val="18"/>
              </w:rPr>
              <w:t>SA</w:t>
            </w:r>
          </w:p>
        </w:tc>
        <w:tc>
          <w:tcPr>
            <w:tcW w:w="2402" w:type="dxa"/>
            <w:vAlign w:val="center"/>
          </w:tcPr>
          <w:p w:rsidR="0016633B" w:rsidRPr="00403D9D" w:rsidRDefault="0016633B" w:rsidP="002D5F02">
            <w:pPr>
              <w:rPr>
                <w:b/>
                <w:bCs/>
                <w:sz w:val="18"/>
                <w:szCs w:val="18"/>
              </w:rPr>
            </w:pPr>
            <w:r w:rsidRPr="00403D9D">
              <w:rPr>
                <w:b/>
                <w:bCs/>
                <w:sz w:val="18"/>
                <w:szCs w:val="18"/>
              </w:rPr>
              <w:t>COURSES</w:t>
            </w:r>
          </w:p>
        </w:tc>
        <w:tc>
          <w:tcPr>
            <w:tcW w:w="2522" w:type="dxa"/>
            <w:vAlign w:val="center"/>
          </w:tcPr>
          <w:p w:rsidR="0016633B" w:rsidRPr="00403D9D" w:rsidRDefault="0016633B" w:rsidP="002D5F02">
            <w:pPr>
              <w:rPr>
                <w:b/>
                <w:bCs/>
                <w:sz w:val="18"/>
                <w:szCs w:val="18"/>
              </w:rPr>
            </w:pPr>
            <w:r w:rsidRPr="00403D9D">
              <w:rPr>
                <w:b/>
                <w:bCs/>
                <w:sz w:val="18"/>
                <w:szCs w:val="18"/>
              </w:rPr>
              <w:t>LECTURER</w:t>
            </w:r>
          </w:p>
        </w:tc>
        <w:tc>
          <w:tcPr>
            <w:tcW w:w="1107" w:type="dxa"/>
            <w:vAlign w:val="center"/>
          </w:tcPr>
          <w:p w:rsidR="0016633B" w:rsidRPr="00BC294D" w:rsidRDefault="0016633B" w:rsidP="002D5F02">
            <w:pPr>
              <w:rPr>
                <w:b/>
                <w:bCs/>
                <w:sz w:val="16"/>
                <w:szCs w:val="16"/>
              </w:rPr>
            </w:pPr>
            <w:r w:rsidRPr="00BC294D">
              <w:rPr>
                <w:b/>
                <w:bCs/>
                <w:sz w:val="16"/>
                <w:szCs w:val="16"/>
              </w:rPr>
              <w:t>CO</w:t>
            </w:r>
            <w:r>
              <w:rPr>
                <w:b/>
                <w:bCs/>
                <w:sz w:val="16"/>
                <w:szCs w:val="16"/>
              </w:rPr>
              <w:t>M</w:t>
            </w:r>
            <w:r w:rsidRPr="00BC294D">
              <w:rPr>
                <w:b/>
                <w:bCs/>
                <w:sz w:val="16"/>
                <w:szCs w:val="16"/>
              </w:rPr>
              <w:t>MITTEE</w:t>
            </w:r>
          </w:p>
        </w:tc>
        <w:tc>
          <w:tcPr>
            <w:tcW w:w="560" w:type="dxa"/>
            <w:vAlign w:val="center"/>
          </w:tcPr>
          <w:p w:rsidR="0016633B" w:rsidRPr="00403D9D" w:rsidRDefault="0016633B" w:rsidP="002D5F02">
            <w:pPr>
              <w:rPr>
                <w:b/>
                <w:bCs/>
                <w:sz w:val="18"/>
                <w:szCs w:val="18"/>
              </w:rPr>
            </w:pPr>
            <w:r>
              <w:rPr>
                <w:b/>
                <w:bCs/>
                <w:sz w:val="18"/>
                <w:szCs w:val="18"/>
              </w:rPr>
              <w:t>H</w:t>
            </w:r>
            <w:r w:rsidRPr="00403D9D">
              <w:rPr>
                <w:b/>
                <w:bCs/>
                <w:sz w:val="18"/>
                <w:szCs w:val="18"/>
              </w:rPr>
              <w:t>R</w:t>
            </w:r>
          </w:p>
        </w:tc>
      </w:tr>
      <w:tr w:rsidR="0016633B" w:rsidRPr="00403D9D" w:rsidTr="002D5F02">
        <w:trPr>
          <w:gridAfter w:val="1"/>
          <w:wAfter w:w="11" w:type="dxa"/>
          <w:trHeight w:val="288"/>
        </w:trPr>
        <w:tc>
          <w:tcPr>
            <w:tcW w:w="1809" w:type="dxa"/>
            <w:vAlign w:val="center"/>
          </w:tcPr>
          <w:p w:rsidR="0016633B" w:rsidRPr="00403D9D" w:rsidRDefault="0016633B" w:rsidP="002D5F02">
            <w:pPr>
              <w:rPr>
                <w:b/>
                <w:bCs/>
                <w:sz w:val="18"/>
                <w:szCs w:val="18"/>
              </w:rPr>
            </w:pPr>
            <w:r w:rsidRPr="00403D9D">
              <w:rPr>
                <w:b/>
                <w:bCs/>
                <w:sz w:val="18"/>
                <w:szCs w:val="18"/>
              </w:rPr>
              <w:t>TIBBİ MİKROBİYOLOJİ</w:t>
            </w:r>
          </w:p>
        </w:tc>
        <w:tc>
          <w:tcPr>
            <w:tcW w:w="2552" w:type="dxa"/>
            <w:vAlign w:val="center"/>
          </w:tcPr>
          <w:p w:rsidR="0016633B" w:rsidRPr="00403D9D" w:rsidRDefault="0016633B" w:rsidP="002D5F02">
            <w:pPr>
              <w:rPr>
                <w:sz w:val="18"/>
                <w:szCs w:val="18"/>
              </w:rPr>
            </w:pPr>
            <w:r w:rsidRPr="00403D9D">
              <w:rPr>
                <w:sz w:val="18"/>
                <w:szCs w:val="18"/>
              </w:rPr>
              <w:t>Parazitolojiye Giriş</w:t>
            </w:r>
          </w:p>
        </w:tc>
        <w:tc>
          <w:tcPr>
            <w:tcW w:w="2126" w:type="dxa"/>
            <w:vAlign w:val="center"/>
          </w:tcPr>
          <w:p w:rsidR="0016633B" w:rsidRPr="00403D9D" w:rsidRDefault="0016633B" w:rsidP="002D5F02">
            <w:pPr>
              <w:rPr>
                <w:sz w:val="18"/>
                <w:szCs w:val="18"/>
              </w:rPr>
            </w:pPr>
            <w:r w:rsidRPr="00403D9D">
              <w:rPr>
                <w:sz w:val="18"/>
                <w:szCs w:val="18"/>
              </w:rPr>
              <w:t>Prof. Dr. Z. Cibali Açıkgöz</w:t>
            </w:r>
          </w:p>
        </w:tc>
        <w:tc>
          <w:tcPr>
            <w:tcW w:w="992" w:type="dxa"/>
            <w:vAlign w:val="center"/>
          </w:tcPr>
          <w:p w:rsidR="0016633B" w:rsidRPr="00403D9D" w:rsidRDefault="0016633B" w:rsidP="002D5F02">
            <w:pPr>
              <w:rPr>
                <w:sz w:val="18"/>
                <w:szCs w:val="18"/>
              </w:rPr>
            </w:pPr>
            <w:r w:rsidRPr="00403D9D">
              <w:rPr>
                <w:sz w:val="18"/>
                <w:szCs w:val="18"/>
              </w:rPr>
              <w:t>6</w:t>
            </w:r>
          </w:p>
        </w:tc>
        <w:tc>
          <w:tcPr>
            <w:tcW w:w="463" w:type="dxa"/>
            <w:vAlign w:val="center"/>
          </w:tcPr>
          <w:p w:rsidR="0016633B" w:rsidRPr="00403D9D" w:rsidRDefault="0016633B" w:rsidP="002D5F02">
            <w:pPr>
              <w:rPr>
                <w:sz w:val="18"/>
                <w:szCs w:val="18"/>
              </w:rPr>
            </w:pPr>
            <w:r w:rsidRPr="00403D9D">
              <w:rPr>
                <w:sz w:val="18"/>
                <w:szCs w:val="18"/>
              </w:rPr>
              <w:t>1</w:t>
            </w:r>
          </w:p>
        </w:tc>
        <w:tc>
          <w:tcPr>
            <w:tcW w:w="2402" w:type="dxa"/>
            <w:vAlign w:val="center"/>
          </w:tcPr>
          <w:p w:rsidR="0016633B" w:rsidRPr="00403D9D" w:rsidRDefault="0016633B" w:rsidP="002D5F02">
            <w:pPr>
              <w:rPr>
                <w:sz w:val="18"/>
                <w:szCs w:val="18"/>
              </w:rPr>
            </w:pPr>
            <w:r w:rsidRPr="00403D9D">
              <w:rPr>
                <w:sz w:val="18"/>
                <w:szCs w:val="18"/>
              </w:rPr>
              <w:t>Introduction to parasitology</w:t>
            </w:r>
          </w:p>
        </w:tc>
        <w:tc>
          <w:tcPr>
            <w:tcW w:w="2522" w:type="dxa"/>
            <w:vAlign w:val="center"/>
          </w:tcPr>
          <w:p w:rsidR="0016633B" w:rsidRPr="00403D9D" w:rsidRDefault="0016633B" w:rsidP="002D5F02">
            <w:pPr>
              <w:rPr>
                <w:sz w:val="18"/>
                <w:szCs w:val="18"/>
              </w:rPr>
            </w:pPr>
            <w:r w:rsidRPr="00403D9D">
              <w:rPr>
                <w:sz w:val="18"/>
                <w:szCs w:val="18"/>
              </w:rPr>
              <w:t>Prof.</w:t>
            </w:r>
            <w:r>
              <w:rPr>
                <w:sz w:val="18"/>
                <w:szCs w:val="18"/>
              </w:rPr>
              <w:t xml:space="preserve"> Dr. Tuba Dal</w:t>
            </w:r>
          </w:p>
        </w:tc>
        <w:tc>
          <w:tcPr>
            <w:tcW w:w="1107" w:type="dxa"/>
            <w:vAlign w:val="center"/>
          </w:tcPr>
          <w:p w:rsidR="0016633B" w:rsidRPr="00403D9D" w:rsidRDefault="0016633B" w:rsidP="002D5F02">
            <w:pPr>
              <w:rPr>
                <w:sz w:val="18"/>
                <w:szCs w:val="18"/>
              </w:rPr>
            </w:pPr>
            <w:r w:rsidRPr="00403D9D">
              <w:rPr>
                <w:sz w:val="18"/>
                <w:szCs w:val="18"/>
              </w:rPr>
              <w:t>6</w:t>
            </w:r>
          </w:p>
        </w:tc>
        <w:tc>
          <w:tcPr>
            <w:tcW w:w="560" w:type="dxa"/>
            <w:vAlign w:val="center"/>
          </w:tcPr>
          <w:p w:rsidR="0016633B" w:rsidRPr="00403D9D" w:rsidRDefault="0016633B" w:rsidP="002D5F02">
            <w:pPr>
              <w:rPr>
                <w:sz w:val="18"/>
                <w:szCs w:val="18"/>
              </w:rPr>
            </w:pPr>
            <w:r w:rsidRPr="00403D9D">
              <w:rPr>
                <w:sz w:val="18"/>
                <w:szCs w:val="18"/>
              </w:rPr>
              <w:t>1</w:t>
            </w:r>
          </w:p>
        </w:tc>
      </w:tr>
      <w:tr w:rsidR="0016633B" w:rsidRPr="00403D9D" w:rsidTr="002D5F02">
        <w:trPr>
          <w:gridAfter w:val="1"/>
          <w:wAfter w:w="11" w:type="dxa"/>
          <w:trHeight w:val="288"/>
        </w:trPr>
        <w:tc>
          <w:tcPr>
            <w:tcW w:w="1809" w:type="dxa"/>
            <w:vAlign w:val="center"/>
          </w:tcPr>
          <w:p w:rsidR="0016633B" w:rsidRPr="00403D9D" w:rsidRDefault="0016633B" w:rsidP="002D5F02">
            <w:pPr>
              <w:rPr>
                <w:sz w:val="18"/>
                <w:szCs w:val="18"/>
              </w:rPr>
            </w:pPr>
            <w:r w:rsidRPr="00403D9D">
              <w:rPr>
                <w:sz w:val="18"/>
                <w:szCs w:val="18"/>
              </w:rPr>
              <w:t> </w:t>
            </w:r>
          </w:p>
        </w:tc>
        <w:tc>
          <w:tcPr>
            <w:tcW w:w="2552" w:type="dxa"/>
            <w:vAlign w:val="center"/>
          </w:tcPr>
          <w:p w:rsidR="0016633B" w:rsidRPr="00403D9D" w:rsidRDefault="0016633B" w:rsidP="002D5F02">
            <w:pPr>
              <w:rPr>
                <w:sz w:val="18"/>
                <w:szCs w:val="18"/>
              </w:rPr>
            </w:pPr>
            <w:r w:rsidRPr="00403D9D">
              <w:rPr>
                <w:sz w:val="18"/>
                <w:szCs w:val="18"/>
              </w:rPr>
              <w:t>Bağırsaklarda ve Ürogenital Sistemde Yerleşen Protozoonlar</w:t>
            </w:r>
          </w:p>
        </w:tc>
        <w:tc>
          <w:tcPr>
            <w:tcW w:w="2126" w:type="dxa"/>
            <w:vAlign w:val="center"/>
          </w:tcPr>
          <w:p w:rsidR="0016633B" w:rsidRPr="00403D9D" w:rsidRDefault="0016633B" w:rsidP="002D5F02">
            <w:pPr>
              <w:rPr>
                <w:sz w:val="18"/>
                <w:szCs w:val="18"/>
              </w:rPr>
            </w:pPr>
            <w:r w:rsidRPr="00403D9D">
              <w:rPr>
                <w:sz w:val="18"/>
                <w:szCs w:val="18"/>
              </w:rPr>
              <w:t>Prof. Dr. Z. Cibali Açıkgöz</w:t>
            </w:r>
          </w:p>
        </w:tc>
        <w:tc>
          <w:tcPr>
            <w:tcW w:w="992" w:type="dxa"/>
            <w:vAlign w:val="center"/>
          </w:tcPr>
          <w:p w:rsidR="0016633B" w:rsidRPr="00403D9D" w:rsidRDefault="0016633B" w:rsidP="002D5F02">
            <w:pPr>
              <w:rPr>
                <w:sz w:val="18"/>
                <w:szCs w:val="18"/>
              </w:rPr>
            </w:pPr>
            <w:r w:rsidRPr="00403D9D">
              <w:rPr>
                <w:sz w:val="18"/>
                <w:szCs w:val="18"/>
              </w:rPr>
              <w:t>6</w:t>
            </w:r>
          </w:p>
        </w:tc>
        <w:tc>
          <w:tcPr>
            <w:tcW w:w="463" w:type="dxa"/>
            <w:vAlign w:val="center"/>
          </w:tcPr>
          <w:p w:rsidR="0016633B" w:rsidRPr="00403D9D" w:rsidRDefault="0016633B" w:rsidP="002D5F02">
            <w:pPr>
              <w:rPr>
                <w:sz w:val="18"/>
                <w:szCs w:val="18"/>
              </w:rPr>
            </w:pPr>
            <w:r w:rsidRPr="00403D9D">
              <w:rPr>
                <w:sz w:val="18"/>
                <w:szCs w:val="18"/>
              </w:rPr>
              <w:t>3</w:t>
            </w:r>
          </w:p>
        </w:tc>
        <w:tc>
          <w:tcPr>
            <w:tcW w:w="2402" w:type="dxa"/>
            <w:vAlign w:val="center"/>
          </w:tcPr>
          <w:p w:rsidR="0016633B" w:rsidRPr="00403D9D" w:rsidRDefault="0016633B" w:rsidP="002D5F02">
            <w:pPr>
              <w:rPr>
                <w:sz w:val="18"/>
                <w:szCs w:val="18"/>
              </w:rPr>
            </w:pPr>
            <w:r w:rsidRPr="00403D9D">
              <w:rPr>
                <w:sz w:val="18"/>
                <w:szCs w:val="18"/>
              </w:rPr>
              <w:t>Intestinal and urogenital protozoons</w:t>
            </w:r>
          </w:p>
        </w:tc>
        <w:tc>
          <w:tcPr>
            <w:tcW w:w="2522" w:type="dxa"/>
            <w:vAlign w:val="center"/>
          </w:tcPr>
          <w:p w:rsidR="0016633B" w:rsidRPr="00403D9D" w:rsidRDefault="0016633B" w:rsidP="002D5F02">
            <w:pPr>
              <w:rPr>
                <w:sz w:val="18"/>
                <w:szCs w:val="18"/>
              </w:rPr>
            </w:pPr>
            <w:r w:rsidRPr="00403D9D">
              <w:rPr>
                <w:sz w:val="18"/>
                <w:szCs w:val="18"/>
              </w:rPr>
              <w:t>Prof.</w:t>
            </w:r>
            <w:r>
              <w:rPr>
                <w:sz w:val="18"/>
                <w:szCs w:val="18"/>
              </w:rPr>
              <w:t xml:space="preserve"> Dr. Tuba Dal</w:t>
            </w:r>
          </w:p>
        </w:tc>
        <w:tc>
          <w:tcPr>
            <w:tcW w:w="1107" w:type="dxa"/>
            <w:vAlign w:val="center"/>
          </w:tcPr>
          <w:p w:rsidR="0016633B" w:rsidRPr="00403D9D" w:rsidRDefault="0016633B" w:rsidP="002D5F02">
            <w:pPr>
              <w:rPr>
                <w:sz w:val="18"/>
                <w:szCs w:val="18"/>
              </w:rPr>
            </w:pPr>
            <w:r w:rsidRPr="00403D9D">
              <w:rPr>
                <w:sz w:val="18"/>
                <w:szCs w:val="18"/>
              </w:rPr>
              <w:t>6</w:t>
            </w:r>
          </w:p>
        </w:tc>
        <w:tc>
          <w:tcPr>
            <w:tcW w:w="560" w:type="dxa"/>
            <w:vAlign w:val="center"/>
          </w:tcPr>
          <w:p w:rsidR="0016633B" w:rsidRPr="00403D9D" w:rsidRDefault="0016633B" w:rsidP="002D5F02">
            <w:pPr>
              <w:rPr>
                <w:sz w:val="18"/>
                <w:szCs w:val="18"/>
              </w:rPr>
            </w:pPr>
            <w:r w:rsidRPr="00403D9D">
              <w:rPr>
                <w:sz w:val="18"/>
                <w:szCs w:val="18"/>
              </w:rPr>
              <w:t>3</w:t>
            </w:r>
          </w:p>
        </w:tc>
      </w:tr>
      <w:tr w:rsidR="0016633B" w:rsidRPr="00403D9D" w:rsidTr="002D5F02">
        <w:trPr>
          <w:gridAfter w:val="1"/>
          <w:wAfter w:w="11" w:type="dxa"/>
          <w:trHeight w:val="288"/>
        </w:trPr>
        <w:tc>
          <w:tcPr>
            <w:tcW w:w="1809" w:type="dxa"/>
            <w:vAlign w:val="center"/>
          </w:tcPr>
          <w:p w:rsidR="0016633B" w:rsidRPr="00403D9D" w:rsidRDefault="0016633B" w:rsidP="002D5F02">
            <w:pPr>
              <w:rPr>
                <w:sz w:val="18"/>
                <w:szCs w:val="18"/>
              </w:rPr>
            </w:pPr>
            <w:r w:rsidRPr="00403D9D">
              <w:rPr>
                <w:sz w:val="18"/>
                <w:szCs w:val="18"/>
              </w:rPr>
              <w:t> </w:t>
            </w:r>
          </w:p>
        </w:tc>
        <w:tc>
          <w:tcPr>
            <w:tcW w:w="2552" w:type="dxa"/>
            <w:vAlign w:val="center"/>
          </w:tcPr>
          <w:p w:rsidR="0016633B" w:rsidRPr="00403D9D" w:rsidRDefault="0016633B" w:rsidP="002D5F02">
            <w:pPr>
              <w:rPr>
                <w:sz w:val="18"/>
                <w:szCs w:val="18"/>
              </w:rPr>
            </w:pPr>
            <w:r w:rsidRPr="00403D9D">
              <w:rPr>
                <w:sz w:val="18"/>
                <w:szCs w:val="18"/>
              </w:rPr>
              <w:t>Kan ve Doku Parazitleri</w:t>
            </w:r>
          </w:p>
        </w:tc>
        <w:tc>
          <w:tcPr>
            <w:tcW w:w="2126" w:type="dxa"/>
            <w:vAlign w:val="center"/>
          </w:tcPr>
          <w:p w:rsidR="0016633B" w:rsidRPr="00403D9D" w:rsidRDefault="0016633B" w:rsidP="002D5F02">
            <w:pPr>
              <w:rPr>
                <w:sz w:val="18"/>
                <w:szCs w:val="18"/>
              </w:rPr>
            </w:pPr>
            <w:r w:rsidRPr="00403D9D">
              <w:rPr>
                <w:sz w:val="18"/>
                <w:szCs w:val="18"/>
              </w:rPr>
              <w:t>Prof. Dr. Esin Aktaş</w:t>
            </w:r>
          </w:p>
        </w:tc>
        <w:tc>
          <w:tcPr>
            <w:tcW w:w="992" w:type="dxa"/>
            <w:vAlign w:val="center"/>
          </w:tcPr>
          <w:p w:rsidR="0016633B" w:rsidRPr="00403D9D" w:rsidRDefault="0016633B" w:rsidP="002D5F02">
            <w:pPr>
              <w:rPr>
                <w:sz w:val="18"/>
                <w:szCs w:val="18"/>
              </w:rPr>
            </w:pPr>
            <w:r w:rsidRPr="00403D9D">
              <w:rPr>
                <w:sz w:val="18"/>
                <w:szCs w:val="18"/>
              </w:rPr>
              <w:t>6</w:t>
            </w:r>
          </w:p>
        </w:tc>
        <w:tc>
          <w:tcPr>
            <w:tcW w:w="463" w:type="dxa"/>
            <w:vAlign w:val="center"/>
          </w:tcPr>
          <w:p w:rsidR="0016633B" w:rsidRPr="00403D9D" w:rsidRDefault="0016633B" w:rsidP="002D5F02">
            <w:pPr>
              <w:rPr>
                <w:sz w:val="18"/>
                <w:szCs w:val="18"/>
              </w:rPr>
            </w:pPr>
            <w:r w:rsidRPr="00403D9D">
              <w:rPr>
                <w:sz w:val="18"/>
                <w:szCs w:val="18"/>
              </w:rPr>
              <w:t>3</w:t>
            </w:r>
          </w:p>
        </w:tc>
        <w:tc>
          <w:tcPr>
            <w:tcW w:w="2402" w:type="dxa"/>
            <w:vAlign w:val="center"/>
          </w:tcPr>
          <w:p w:rsidR="0016633B" w:rsidRPr="00403D9D" w:rsidRDefault="0016633B" w:rsidP="002D5F02">
            <w:pPr>
              <w:rPr>
                <w:sz w:val="18"/>
                <w:szCs w:val="18"/>
              </w:rPr>
            </w:pPr>
            <w:r>
              <w:rPr>
                <w:sz w:val="18"/>
                <w:szCs w:val="18"/>
              </w:rPr>
              <w:t>Blood and Tissue P</w:t>
            </w:r>
            <w:r w:rsidRPr="00403D9D">
              <w:rPr>
                <w:sz w:val="18"/>
                <w:szCs w:val="18"/>
              </w:rPr>
              <w:t>arasite</w:t>
            </w:r>
          </w:p>
        </w:tc>
        <w:tc>
          <w:tcPr>
            <w:tcW w:w="2522" w:type="dxa"/>
            <w:vAlign w:val="center"/>
          </w:tcPr>
          <w:p w:rsidR="0016633B" w:rsidRPr="00403D9D" w:rsidRDefault="0016633B" w:rsidP="002D5F02">
            <w:pPr>
              <w:rPr>
                <w:sz w:val="18"/>
                <w:szCs w:val="18"/>
              </w:rPr>
            </w:pPr>
            <w:r w:rsidRPr="00403D9D">
              <w:rPr>
                <w:sz w:val="18"/>
                <w:szCs w:val="18"/>
              </w:rPr>
              <w:t>Prof.</w:t>
            </w:r>
            <w:r>
              <w:rPr>
                <w:sz w:val="18"/>
                <w:szCs w:val="18"/>
              </w:rPr>
              <w:t xml:space="preserve"> Dr. Tuba Dal</w:t>
            </w:r>
          </w:p>
        </w:tc>
        <w:tc>
          <w:tcPr>
            <w:tcW w:w="1107" w:type="dxa"/>
            <w:vAlign w:val="center"/>
          </w:tcPr>
          <w:p w:rsidR="0016633B" w:rsidRPr="00403D9D" w:rsidRDefault="0016633B" w:rsidP="002D5F02">
            <w:pPr>
              <w:rPr>
                <w:sz w:val="18"/>
                <w:szCs w:val="18"/>
              </w:rPr>
            </w:pPr>
            <w:r w:rsidRPr="00403D9D">
              <w:rPr>
                <w:sz w:val="18"/>
                <w:szCs w:val="18"/>
              </w:rPr>
              <w:t>6</w:t>
            </w:r>
          </w:p>
        </w:tc>
        <w:tc>
          <w:tcPr>
            <w:tcW w:w="560" w:type="dxa"/>
            <w:vAlign w:val="center"/>
          </w:tcPr>
          <w:p w:rsidR="0016633B" w:rsidRPr="00403D9D" w:rsidRDefault="0016633B" w:rsidP="002D5F02">
            <w:pPr>
              <w:rPr>
                <w:sz w:val="18"/>
                <w:szCs w:val="18"/>
              </w:rPr>
            </w:pPr>
            <w:r w:rsidRPr="00403D9D">
              <w:rPr>
                <w:sz w:val="18"/>
                <w:szCs w:val="18"/>
              </w:rPr>
              <w:t>3</w:t>
            </w:r>
          </w:p>
        </w:tc>
      </w:tr>
      <w:tr w:rsidR="0016633B" w:rsidRPr="00403D9D" w:rsidTr="002D5F02">
        <w:trPr>
          <w:gridAfter w:val="1"/>
          <w:wAfter w:w="11" w:type="dxa"/>
          <w:trHeight w:val="288"/>
        </w:trPr>
        <w:tc>
          <w:tcPr>
            <w:tcW w:w="1809" w:type="dxa"/>
            <w:vAlign w:val="center"/>
          </w:tcPr>
          <w:p w:rsidR="0016633B" w:rsidRPr="00403D9D" w:rsidRDefault="0016633B" w:rsidP="002D5F02">
            <w:pPr>
              <w:rPr>
                <w:sz w:val="18"/>
                <w:szCs w:val="18"/>
              </w:rPr>
            </w:pPr>
            <w:r w:rsidRPr="00403D9D">
              <w:rPr>
                <w:sz w:val="18"/>
                <w:szCs w:val="18"/>
              </w:rPr>
              <w:t> </w:t>
            </w:r>
          </w:p>
        </w:tc>
        <w:tc>
          <w:tcPr>
            <w:tcW w:w="2552" w:type="dxa"/>
            <w:vAlign w:val="center"/>
          </w:tcPr>
          <w:p w:rsidR="0016633B" w:rsidRPr="00403D9D" w:rsidRDefault="0016633B" w:rsidP="002D5F02">
            <w:pPr>
              <w:rPr>
                <w:sz w:val="18"/>
                <w:szCs w:val="18"/>
              </w:rPr>
            </w:pPr>
            <w:r w:rsidRPr="00403D9D">
              <w:rPr>
                <w:sz w:val="18"/>
                <w:szCs w:val="18"/>
              </w:rPr>
              <w:t>Sestodlar</w:t>
            </w:r>
          </w:p>
        </w:tc>
        <w:tc>
          <w:tcPr>
            <w:tcW w:w="2126" w:type="dxa"/>
            <w:vAlign w:val="center"/>
          </w:tcPr>
          <w:p w:rsidR="0016633B" w:rsidRPr="00403D9D" w:rsidRDefault="0016633B" w:rsidP="002D5F02">
            <w:pPr>
              <w:rPr>
                <w:sz w:val="18"/>
                <w:szCs w:val="18"/>
              </w:rPr>
            </w:pPr>
            <w:r w:rsidRPr="00403D9D">
              <w:rPr>
                <w:sz w:val="18"/>
                <w:szCs w:val="18"/>
              </w:rPr>
              <w:t>Prof. Dr. Nural Cevahir</w:t>
            </w:r>
          </w:p>
        </w:tc>
        <w:tc>
          <w:tcPr>
            <w:tcW w:w="992" w:type="dxa"/>
            <w:vAlign w:val="center"/>
          </w:tcPr>
          <w:p w:rsidR="0016633B" w:rsidRPr="00403D9D" w:rsidRDefault="0016633B" w:rsidP="002D5F02">
            <w:pPr>
              <w:rPr>
                <w:sz w:val="18"/>
                <w:szCs w:val="18"/>
              </w:rPr>
            </w:pPr>
            <w:r w:rsidRPr="00403D9D">
              <w:rPr>
                <w:sz w:val="18"/>
                <w:szCs w:val="18"/>
              </w:rPr>
              <w:t>6</w:t>
            </w:r>
          </w:p>
        </w:tc>
        <w:tc>
          <w:tcPr>
            <w:tcW w:w="463" w:type="dxa"/>
            <w:vAlign w:val="center"/>
          </w:tcPr>
          <w:p w:rsidR="0016633B" w:rsidRPr="00403D9D" w:rsidRDefault="0016633B" w:rsidP="002D5F02">
            <w:pPr>
              <w:rPr>
                <w:sz w:val="18"/>
                <w:szCs w:val="18"/>
              </w:rPr>
            </w:pPr>
            <w:r w:rsidRPr="00403D9D">
              <w:rPr>
                <w:sz w:val="18"/>
                <w:szCs w:val="18"/>
              </w:rPr>
              <w:t>2</w:t>
            </w:r>
          </w:p>
        </w:tc>
        <w:tc>
          <w:tcPr>
            <w:tcW w:w="2402" w:type="dxa"/>
            <w:vAlign w:val="center"/>
          </w:tcPr>
          <w:p w:rsidR="0016633B" w:rsidRPr="00403D9D" w:rsidRDefault="0016633B" w:rsidP="002D5F02">
            <w:pPr>
              <w:rPr>
                <w:sz w:val="18"/>
                <w:szCs w:val="18"/>
              </w:rPr>
            </w:pPr>
            <w:r w:rsidRPr="00403D9D">
              <w:rPr>
                <w:sz w:val="18"/>
                <w:szCs w:val="18"/>
              </w:rPr>
              <w:t>Cestodes</w:t>
            </w:r>
          </w:p>
        </w:tc>
        <w:tc>
          <w:tcPr>
            <w:tcW w:w="2522" w:type="dxa"/>
            <w:vAlign w:val="center"/>
          </w:tcPr>
          <w:p w:rsidR="0016633B" w:rsidRPr="00403D9D" w:rsidRDefault="0016633B" w:rsidP="002D5F02">
            <w:pPr>
              <w:rPr>
                <w:sz w:val="18"/>
                <w:szCs w:val="18"/>
              </w:rPr>
            </w:pPr>
            <w:r w:rsidRPr="00403D9D">
              <w:rPr>
                <w:sz w:val="18"/>
                <w:szCs w:val="18"/>
              </w:rPr>
              <w:t>Prof.</w:t>
            </w:r>
            <w:r>
              <w:rPr>
                <w:sz w:val="18"/>
                <w:szCs w:val="18"/>
              </w:rPr>
              <w:t xml:space="preserve"> </w:t>
            </w:r>
            <w:r w:rsidRPr="00403D9D">
              <w:rPr>
                <w:sz w:val="18"/>
                <w:szCs w:val="18"/>
              </w:rPr>
              <w:t xml:space="preserve"> Dr. Tuba Dal</w:t>
            </w:r>
          </w:p>
        </w:tc>
        <w:tc>
          <w:tcPr>
            <w:tcW w:w="1107" w:type="dxa"/>
            <w:vAlign w:val="center"/>
          </w:tcPr>
          <w:p w:rsidR="0016633B" w:rsidRPr="00403D9D" w:rsidRDefault="0016633B" w:rsidP="002D5F02">
            <w:pPr>
              <w:rPr>
                <w:sz w:val="18"/>
                <w:szCs w:val="18"/>
              </w:rPr>
            </w:pPr>
            <w:r w:rsidRPr="00403D9D">
              <w:rPr>
                <w:sz w:val="18"/>
                <w:szCs w:val="18"/>
              </w:rPr>
              <w:t>6</w:t>
            </w:r>
          </w:p>
        </w:tc>
        <w:tc>
          <w:tcPr>
            <w:tcW w:w="560" w:type="dxa"/>
            <w:vAlign w:val="center"/>
          </w:tcPr>
          <w:p w:rsidR="0016633B" w:rsidRPr="00403D9D" w:rsidRDefault="0016633B" w:rsidP="002D5F02">
            <w:pPr>
              <w:rPr>
                <w:sz w:val="18"/>
                <w:szCs w:val="18"/>
              </w:rPr>
            </w:pPr>
            <w:r w:rsidRPr="00403D9D">
              <w:rPr>
                <w:sz w:val="18"/>
                <w:szCs w:val="18"/>
              </w:rPr>
              <w:t>2</w:t>
            </w:r>
          </w:p>
        </w:tc>
      </w:tr>
      <w:tr w:rsidR="0016633B" w:rsidRPr="00403D9D" w:rsidTr="002D5F02">
        <w:trPr>
          <w:gridAfter w:val="1"/>
          <w:wAfter w:w="11" w:type="dxa"/>
          <w:trHeight w:val="288"/>
        </w:trPr>
        <w:tc>
          <w:tcPr>
            <w:tcW w:w="1809" w:type="dxa"/>
            <w:vAlign w:val="center"/>
          </w:tcPr>
          <w:p w:rsidR="0016633B" w:rsidRPr="00403D9D" w:rsidRDefault="0016633B" w:rsidP="002D5F02">
            <w:pPr>
              <w:rPr>
                <w:sz w:val="18"/>
                <w:szCs w:val="18"/>
              </w:rPr>
            </w:pPr>
            <w:r w:rsidRPr="00403D9D">
              <w:rPr>
                <w:sz w:val="18"/>
                <w:szCs w:val="18"/>
              </w:rPr>
              <w:t> </w:t>
            </w:r>
          </w:p>
        </w:tc>
        <w:tc>
          <w:tcPr>
            <w:tcW w:w="2552" w:type="dxa"/>
            <w:vAlign w:val="center"/>
          </w:tcPr>
          <w:p w:rsidR="0016633B" w:rsidRPr="00010DC9" w:rsidRDefault="0016633B" w:rsidP="002D5F02">
            <w:pPr>
              <w:rPr>
                <w:color w:val="0D0D0D" w:themeColor="text1" w:themeTint="F2"/>
                <w:sz w:val="18"/>
                <w:szCs w:val="18"/>
              </w:rPr>
            </w:pPr>
            <w:r w:rsidRPr="00010DC9">
              <w:rPr>
                <w:color w:val="0D0D0D" w:themeColor="text1" w:themeTint="F2"/>
                <w:sz w:val="18"/>
                <w:szCs w:val="18"/>
              </w:rPr>
              <w:t>Trematodlar</w:t>
            </w:r>
          </w:p>
        </w:tc>
        <w:tc>
          <w:tcPr>
            <w:tcW w:w="2126" w:type="dxa"/>
            <w:vAlign w:val="center"/>
          </w:tcPr>
          <w:p w:rsidR="0016633B" w:rsidRPr="00010DC9" w:rsidRDefault="0016633B" w:rsidP="002D5F02">
            <w:pPr>
              <w:rPr>
                <w:color w:val="0D0D0D" w:themeColor="text1" w:themeTint="F2"/>
                <w:sz w:val="18"/>
                <w:szCs w:val="18"/>
              </w:rPr>
            </w:pPr>
            <w:r w:rsidRPr="00010DC9">
              <w:rPr>
                <w:color w:val="0D0D0D" w:themeColor="text1" w:themeTint="F2"/>
                <w:sz w:val="18"/>
                <w:szCs w:val="18"/>
              </w:rPr>
              <w:t>Prof. Dr. Esin Aktaş</w:t>
            </w:r>
          </w:p>
        </w:tc>
        <w:tc>
          <w:tcPr>
            <w:tcW w:w="992" w:type="dxa"/>
            <w:vAlign w:val="center"/>
          </w:tcPr>
          <w:p w:rsidR="0016633B" w:rsidRPr="00010DC9" w:rsidRDefault="0016633B" w:rsidP="002D5F02">
            <w:pPr>
              <w:rPr>
                <w:color w:val="0D0D0D" w:themeColor="text1" w:themeTint="F2"/>
                <w:sz w:val="18"/>
                <w:szCs w:val="18"/>
              </w:rPr>
            </w:pPr>
            <w:r w:rsidRPr="00010DC9">
              <w:rPr>
                <w:color w:val="0D0D0D" w:themeColor="text1" w:themeTint="F2"/>
                <w:sz w:val="18"/>
                <w:szCs w:val="18"/>
              </w:rPr>
              <w:t>6</w:t>
            </w:r>
          </w:p>
        </w:tc>
        <w:tc>
          <w:tcPr>
            <w:tcW w:w="463" w:type="dxa"/>
            <w:vAlign w:val="center"/>
          </w:tcPr>
          <w:p w:rsidR="0016633B" w:rsidRPr="00010DC9" w:rsidRDefault="0016633B" w:rsidP="002D5F02">
            <w:pPr>
              <w:rPr>
                <w:color w:val="0D0D0D" w:themeColor="text1" w:themeTint="F2"/>
                <w:sz w:val="18"/>
                <w:szCs w:val="18"/>
              </w:rPr>
            </w:pPr>
            <w:r w:rsidRPr="00010DC9">
              <w:rPr>
                <w:color w:val="0D0D0D" w:themeColor="text1" w:themeTint="F2"/>
                <w:sz w:val="18"/>
                <w:szCs w:val="18"/>
              </w:rPr>
              <w:t>2</w:t>
            </w:r>
          </w:p>
        </w:tc>
        <w:tc>
          <w:tcPr>
            <w:tcW w:w="2402" w:type="dxa"/>
            <w:vAlign w:val="center"/>
          </w:tcPr>
          <w:p w:rsidR="0016633B" w:rsidRPr="00010DC9" w:rsidRDefault="0016633B" w:rsidP="002D5F02">
            <w:pPr>
              <w:rPr>
                <w:color w:val="0D0D0D" w:themeColor="text1" w:themeTint="F2"/>
                <w:sz w:val="18"/>
                <w:szCs w:val="18"/>
              </w:rPr>
            </w:pPr>
            <w:r w:rsidRPr="00010DC9">
              <w:rPr>
                <w:color w:val="0D0D0D" w:themeColor="text1" w:themeTint="F2"/>
                <w:sz w:val="18"/>
                <w:szCs w:val="18"/>
              </w:rPr>
              <w:t>Trematodes</w:t>
            </w:r>
          </w:p>
        </w:tc>
        <w:tc>
          <w:tcPr>
            <w:tcW w:w="2522" w:type="dxa"/>
            <w:vAlign w:val="center"/>
          </w:tcPr>
          <w:p w:rsidR="0016633B" w:rsidRPr="00010DC9" w:rsidRDefault="0016633B" w:rsidP="002D5F02">
            <w:pPr>
              <w:rPr>
                <w:color w:val="0D0D0D" w:themeColor="text1" w:themeTint="F2"/>
                <w:sz w:val="18"/>
                <w:szCs w:val="18"/>
              </w:rPr>
            </w:pPr>
            <w:r w:rsidRPr="00010DC9">
              <w:rPr>
                <w:color w:val="0D0D0D" w:themeColor="text1" w:themeTint="F2"/>
                <w:sz w:val="18"/>
                <w:szCs w:val="18"/>
              </w:rPr>
              <w:t>Prof. Dr. Tuba Dal</w:t>
            </w:r>
          </w:p>
        </w:tc>
        <w:tc>
          <w:tcPr>
            <w:tcW w:w="1107" w:type="dxa"/>
            <w:vAlign w:val="center"/>
          </w:tcPr>
          <w:p w:rsidR="0016633B" w:rsidRPr="00010DC9" w:rsidRDefault="0016633B" w:rsidP="002D5F02">
            <w:pPr>
              <w:rPr>
                <w:color w:val="0D0D0D" w:themeColor="text1" w:themeTint="F2"/>
                <w:sz w:val="18"/>
                <w:szCs w:val="18"/>
              </w:rPr>
            </w:pPr>
            <w:r w:rsidRPr="00010DC9">
              <w:rPr>
                <w:color w:val="0D0D0D" w:themeColor="text1" w:themeTint="F2"/>
                <w:sz w:val="18"/>
                <w:szCs w:val="18"/>
              </w:rPr>
              <w:t>6</w:t>
            </w:r>
          </w:p>
        </w:tc>
        <w:tc>
          <w:tcPr>
            <w:tcW w:w="560" w:type="dxa"/>
            <w:vAlign w:val="center"/>
          </w:tcPr>
          <w:p w:rsidR="0016633B" w:rsidRPr="00010DC9" w:rsidRDefault="0016633B" w:rsidP="002D5F02">
            <w:pPr>
              <w:rPr>
                <w:color w:val="0D0D0D" w:themeColor="text1" w:themeTint="F2"/>
                <w:sz w:val="18"/>
                <w:szCs w:val="18"/>
              </w:rPr>
            </w:pPr>
            <w:r w:rsidRPr="00010DC9">
              <w:rPr>
                <w:color w:val="0D0D0D" w:themeColor="text1" w:themeTint="F2"/>
                <w:sz w:val="18"/>
                <w:szCs w:val="18"/>
              </w:rPr>
              <w:t>2</w:t>
            </w:r>
          </w:p>
        </w:tc>
      </w:tr>
      <w:tr w:rsidR="0016633B" w:rsidRPr="00403D9D" w:rsidTr="002D5F02">
        <w:trPr>
          <w:gridAfter w:val="1"/>
          <w:wAfter w:w="11" w:type="dxa"/>
          <w:trHeight w:val="288"/>
        </w:trPr>
        <w:tc>
          <w:tcPr>
            <w:tcW w:w="1809" w:type="dxa"/>
            <w:vAlign w:val="center"/>
          </w:tcPr>
          <w:p w:rsidR="0016633B" w:rsidRPr="00403D9D" w:rsidRDefault="0016633B" w:rsidP="002D5F02">
            <w:pPr>
              <w:rPr>
                <w:sz w:val="18"/>
                <w:szCs w:val="18"/>
              </w:rPr>
            </w:pPr>
            <w:r w:rsidRPr="00403D9D">
              <w:rPr>
                <w:sz w:val="18"/>
                <w:szCs w:val="18"/>
              </w:rPr>
              <w:t> </w:t>
            </w:r>
          </w:p>
        </w:tc>
        <w:tc>
          <w:tcPr>
            <w:tcW w:w="2552" w:type="dxa"/>
            <w:vAlign w:val="center"/>
          </w:tcPr>
          <w:p w:rsidR="0016633B" w:rsidRPr="00010DC9" w:rsidRDefault="0016633B" w:rsidP="002D5F02">
            <w:pPr>
              <w:rPr>
                <w:color w:val="0D0D0D" w:themeColor="text1" w:themeTint="F2"/>
                <w:sz w:val="18"/>
                <w:szCs w:val="18"/>
              </w:rPr>
            </w:pPr>
            <w:r w:rsidRPr="00010DC9">
              <w:rPr>
                <w:color w:val="0D0D0D" w:themeColor="text1" w:themeTint="F2"/>
                <w:sz w:val="18"/>
                <w:szCs w:val="18"/>
              </w:rPr>
              <w:t>Nematodlar</w:t>
            </w:r>
          </w:p>
        </w:tc>
        <w:tc>
          <w:tcPr>
            <w:tcW w:w="2126" w:type="dxa"/>
            <w:vAlign w:val="center"/>
          </w:tcPr>
          <w:p w:rsidR="0016633B" w:rsidRPr="00010DC9" w:rsidRDefault="0016633B" w:rsidP="002D5F02">
            <w:pPr>
              <w:rPr>
                <w:color w:val="0D0D0D" w:themeColor="text1" w:themeTint="F2"/>
                <w:sz w:val="18"/>
                <w:szCs w:val="18"/>
              </w:rPr>
            </w:pPr>
            <w:r w:rsidRPr="00010DC9">
              <w:rPr>
                <w:color w:val="0D0D0D" w:themeColor="text1" w:themeTint="F2"/>
                <w:sz w:val="18"/>
                <w:szCs w:val="18"/>
              </w:rPr>
              <w:t>Prof. Dr. Nural Cevahir</w:t>
            </w:r>
          </w:p>
        </w:tc>
        <w:tc>
          <w:tcPr>
            <w:tcW w:w="992" w:type="dxa"/>
            <w:vAlign w:val="center"/>
          </w:tcPr>
          <w:p w:rsidR="0016633B" w:rsidRPr="00010DC9" w:rsidRDefault="0016633B" w:rsidP="002D5F02">
            <w:pPr>
              <w:rPr>
                <w:color w:val="0D0D0D" w:themeColor="text1" w:themeTint="F2"/>
                <w:sz w:val="18"/>
                <w:szCs w:val="18"/>
              </w:rPr>
            </w:pPr>
            <w:r w:rsidRPr="00010DC9">
              <w:rPr>
                <w:color w:val="0D0D0D" w:themeColor="text1" w:themeTint="F2"/>
                <w:sz w:val="18"/>
                <w:szCs w:val="18"/>
              </w:rPr>
              <w:t>6</w:t>
            </w:r>
          </w:p>
        </w:tc>
        <w:tc>
          <w:tcPr>
            <w:tcW w:w="463" w:type="dxa"/>
            <w:vAlign w:val="center"/>
          </w:tcPr>
          <w:p w:rsidR="0016633B" w:rsidRPr="00010DC9" w:rsidRDefault="0016633B" w:rsidP="002D5F02">
            <w:pPr>
              <w:rPr>
                <w:color w:val="0D0D0D" w:themeColor="text1" w:themeTint="F2"/>
                <w:sz w:val="18"/>
                <w:szCs w:val="18"/>
              </w:rPr>
            </w:pPr>
            <w:r w:rsidRPr="00010DC9">
              <w:rPr>
                <w:color w:val="0D0D0D" w:themeColor="text1" w:themeTint="F2"/>
                <w:sz w:val="18"/>
                <w:szCs w:val="18"/>
              </w:rPr>
              <w:t>3</w:t>
            </w:r>
          </w:p>
        </w:tc>
        <w:tc>
          <w:tcPr>
            <w:tcW w:w="2402" w:type="dxa"/>
            <w:vAlign w:val="center"/>
          </w:tcPr>
          <w:p w:rsidR="0016633B" w:rsidRPr="00010DC9" w:rsidRDefault="0016633B" w:rsidP="002D5F02">
            <w:pPr>
              <w:rPr>
                <w:color w:val="0D0D0D" w:themeColor="text1" w:themeTint="F2"/>
                <w:sz w:val="18"/>
                <w:szCs w:val="18"/>
              </w:rPr>
            </w:pPr>
            <w:r w:rsidRPr="00010DC9">
              <w:rPr>
                <w:color w:val="0D0D0D" w:themeColor="text1" w:themeTint="F2"/>
                <w:sz w:val="18"/>
                <w:szCs w:val="18"/>
              </w:rPr>
              <w:t>Nematodes</w:t>
            </w:r>
          </w:p>
        </w:tc>
        <w:tc>
          <w:tcPr>
            <w:tcW w:w="2522" w:type="dxa"/>
            <w:vAlign w:val="center"/>
          </w:tcPr>
          <w:p w:rsidR="0016633B" w:rsidRPr="00010DC9" w:rsidRDefault="0016633B" w:rsidP="002D5F02">
            <w:pPr>
              <w:rPr>
                <w:color w:val="0D0D0D" w:themeColor="text1" w:themeTint="F2"/>
                <w:sz w:val="18"/>
                <w:szCs w:val="18"/>
              </w:rPr>
            </w:pPr>
            <w:r w:rsidRPr="00010DC9">
              <w:rPr>
                <w:color w:val="0D0D0D" w:themeColor="text1" w:themeTint="F2"/>
                <w:sz w:val="18"/>
                <w:szCs w:val="18"/>
              </w:rPr>
              <w:t>Prof. Dr. Tuba Dal</w:t>
            </w:r>
          </w:p>
        </w:tc>
        <w:tc>
          <w:tcPr>
            <w:tcW w:w="1107" w:type="dxa"/>
            <w:vAlign w:val="center"/>
          </w:tcPr>
          <w:p w:rsidR="0016633B" w:rsidRPr="00010DC9" w:rsidRDefault="0016633B" w:rsidP="002D5F02">
            <w:pPr>
              <w:rPr>
                <w:color w:val="0D0D0D" w:themeColor="text1" w:themeTint="F2"/>
                <w:sz w:val="18"/>
                <w:szCs w:val="18"/>
              </w:rPr>
            </w:pPr>
            <w:r w:rsidRPr="00010DC9">
              <w:rPr>
                <w:color w:val="0D0D0D" w:themeColor="text1" w:themeTint="F2"/>
                <w:sz w:val="18"/>
                <w:szCs w:val="18"/>
              </w:rPr>
              <w:t>6</w:t>
            </w:r>
          </w:p>
        </w:tc>
        <w:tc>
          <w:tcPr>
            <w:tcW w:w="560" w:type="dxa"/>
            <w:vAlign w:val="center"/>
          </w:tcPr>
          <w:p w:rsidR="0016633B" w:rsidRPr="00010DC9" w:rsidRDefault="0016633B" w:rsidP="002D5F02">
            <w:pPr>
              <w:rPr>
                <w:color w:val="0D0D0D" w:themeColor="text1" w:themeTint="F2"/>
                <w:sz w:val="18"/>
                <w:szCs w:val="18"/>
              </w:rPr>
            </w:pPr>
            <w:r w:rsidRPr="00010DC9">
              <w:rPr>
                <w:color w:val="0D0D0D" w:themeColor="text1" w:themeTint="F2"/>
                <w:sz w:val="18"/>
                <w:szCs w:val="18"/>
              </w:rPr>
              <w:t>3</w:t>
            </w:r>
          </w:p>
        </w:tc>
      </w:tr>
      <w:tr w:rsidR="0016633B" w:rsidRPr="00403D9D" w:rsidTr="002D5F02">
        <w:trPr>
          <w:gridAfter w:val="1"/>
          <w:wAfter w:w="11" w:type="dxa"/>
          <w:trHeight w:val="288"/>
        </w:trPr>
        <w:tc>
          <w:tcPr>
            <w:tcW w:w="1809" w:type="dxa"/>
            <w:vAlign w:val="center"/>
          </w:tcPr>
          <w:p w:rsidR="0016633B" w:rsidRPr="00403D9D" w:rsidRDefault="0016633B" w:rsidP="002D5F02">
            <w:pPr>
              <w:rPr>
                <w:sz w:val="18"/>
                <w:szCs w:val="18"/>
              </w:rPr>
            </w:pPr>
            <w:r w:rsidRPr="00403D9D">
              <w:rPr>
                <w:sz w:val="18"/>
                <w:szCs w:val="18"/>
              </w:rPr>
              <w:t> </w:t>
            </w:r>
          </w:p>
        </w:tc>
        <w:tc>
          <w:tcPr>
            <w:tcW w:w="2552" w:type="dxa"/>
            <w:vAlign w:val="center"/>
          </w:tcPr>
          <w:p w:rsidR="0016633B" w:rsidRPr="00010DC9" w:rsidRDefault="0016633B" w:rsidP="002D5F02">
            <w:pPr>
              <w:rPr>
                <w:color w:val="0D0D0D" w:themeColor="text1" w:themeTint="F2"/>
                <w:sz w:val="18"/>
                <w:szCs w:val="18"/>
              </w:rPr>
            </w:pPr>
            <w:r w:rsidRPr="00010DC9">
              <w:rPr>
                <w:color w:val="0D0D0D" w:themeColor="text1" w:themeTint="F2"/>
                <w:sz w:val="18"/>
                <w:szCs w:val="18"/>
              </w:rPr>
              <w:t>Tıbbi Entomoloji</w:t>
            </w:r>
          </w:p>
        </w:tc>
        <w:tc>
          <w:tcPr>
            <w:tcW w:w="2126" w:type="dxa"/>
            <w:vAlign w:val="center"/>
          </w:tcPr>
          <w:p w:rsidR="0016633B" w:rsidRPr="00010DC9" w:rsidRDefault="0016633B" w:rsidP="002D5F02">
            <w:pPr>
              <w:rPr>
                <w:color w:val="0D0D0D" w:themeColor="text1" w:themeTint="F2"/>
                <w:sz w:val="18"/>
                <w:szCs w:val="18"/>
              </w:rPr>
            </w:pPr>
            <w:r w:rsidRPr="00010DC9">
              <w:rPr>
                <w:color w:val="0D0D0D" w:themeColor="text1" w:themeTint="F2"/>
                <w:sz w:val="18"/>
                <w:szCs w:val="18"/>
              </w:rPr>
              <w:t>Prof. Dr. Esin Aktaş</w:t>
            </w:r>
          </w:p>
        </w:tc>
        <w:tc>
          <w:tcPr>
            <w:tcW w:w="992" w:type="dxa"/>
            <w:vAlign w:val="center"/>
          </w:tcPr>
          <w:p w:rsidR="0016633B" w:rsidRPr="00010DC9" w:rsidRDefault="0016633B" w:rsidP="002D5F02">
            <w:pPr>
              <w:rPr>
                <w:color w:val="0D0D0D" w:themeColor="text1" w:themeTint="F2"/>
                <w:sz w:val="18"/>
                <w:szCs w:val="18"/>
              </w:rPr>
            </w:pPr>
            <w:r w:rsidRPr="00010DC9">
              <w:rPr>
                <w:color w:val="0D0D0D" w:themeColor="text1" w:themeTint="F2"/>
                <w:sz w:val="18"/>
                <w:szCs w:val="18"/>
              </w:rPr>
              <w:t>6</w:t>
            </w:r>
          </w:p>
        </w:tc>
        <w:tc>
          <w:tcPr>
            <w:tcW w:w="463" w:type="dxa"/>
            <w:vAlign w:val="center"/>
          </w:tcPr>
          <w:p w:rsidR="0016633B" w:rsidRPr="00010DC9" w:rsidRDefault="0016633B" w:rsidP="002D5F02">
            <w:pPr>
              <w:rPr>
                <w:color w:val="0D0D0D" w:themeColor="text1" w:themeTint="F2"/>
                <w:sz w:val="18"/>
                <w:szCs w:val="18"/>
              </w:rPr>
            </w:pPr>
            <w:r w:rsidRPr="00010DC9">
              <w:rPr>
                <w:color w:val="0D0D0D" w:themeColor="text1" w:themeTint="F2"/>
                <w:sz w:val="18"/>
                <w:szCs w:val="18"/>
              </w:rPr>
              <w:t>1</w:t>
            </w:r>
          </w:p>
        </w:tc>
        <w:tc>
          <w:tcPr>
            <w:tcW w:w="2402" w:type="dxa"/>
            <w:vAlign w:val="center"/>
          </w:tcPr>
          <w:p w:rsidR="0016633B" w:rsidRPr="00010DC9" w:rsidRDefault="0016633B" w:rsidP="002D5F02">
            <w:pPr>
              <w:rPr>
                <w:color w:val="0D0D0D" w:themeColor="text1" w:themeTint="F2"/>
                <w:sz w:val="18"/>
                <w:szCs w:val="18"/>
              </w:rPr>
            </w:pPr>
            <w:r w:rsidRPr="00010DC9">
              <w:rPr>
                <w:color w:val="0D0D0D" w:themeColor="text1" w:themeTint="F2"/>
                <w:sz w:val="18"/>
                <w:szCs w:val="18"/>
              </w:rPr>
              <w:t>Medical Entamology</w:t>
            </w:r>
          </w:p>
        </w:tc>
        <w:tc>
          <w:tcPr>
            <w:tcW w:w="2522" w:type="dxa"/>
            <w:vAlign w:val="center"/>
          </w:tcPr>
          <w:p w:rsidR="0016633B" w:rsidRPr="00010DC9" w:rsidRDefault="0016633B" w:rsidP="002D5F02">
            <w:pPr>
              <w:rPr>
                <w:color w:val="0D0D0D" w:themeColor="text1" w:themeTint="F2"/>
                <w:sz w:val="18"/>
                <w:szCs w:val="18"/>
              </w:rPr>
            </w:pPr>
            <w:r w:rsidRPr="00010DC9">
              <w:rPr>
                <w:color w:val="0D0D0D" w:themeColor="text1" w:themeTint="F2"/>
                <w:sz w:val="18"/>
                <w:szCs w:val="18"/>
              </w:rPr>
              <w:t>Prof. Dr. Tuba Dal</w:t>
            </w:r>
          </w:p>
        </w:tc>
        <w:tc>
          <w:tcPr>
            <w:tcW w:w="1107" w:type="dxa"/>
            <w:vAlign w:val="center"/>
          </w:tcPr>
          <w:p w:rsidR="0016633B" w:rsidRPr="00010DC9" w:rsidRDefault="0016633B" w:rsidP="002D5F02">
            <w:pPr>
              <w:rPr>
                <w:color w:val="0D0D0D" w:themeColor="text1" w:themeTint="F2"/>
                <w:sz w:val="18"/>
                <w:szCs w:val="18"/>
              </w:rPr>
            </w:pPr>
            <w:r w:rsidRPr="00010DC9">
              <w:rPr>
                <w:color w:val="0D0D0D" w:themeColor="text1" w:themeTint="F2"/>
                <w:sz w:val="18"/>
                <w:szCs w:val="18"/>
              </w:rPr>
              <w:t>6</w:t>
            </w:r>
          </w:p>
        </w:tc>
        <w:tc>
          <w:tcPr>
            <w:tcW w:w="560" w:type="dxa"/>
            <w:vAlign w:val="center"/>
          </w:tcPr>
          <w:p w:rsidR="0016633B" w:rsidRPr="00010DC9" w:rsidRDefault="0016633B" w:rsidP="002D5F02">
            <w:pPr>
              <w:rPr>
                <w:color w:val="0D0D0D" w:themeColor="text1" w:themeTint="F2"/>
                <w:sz w:val="18"/>
                <w:szCs w:val="18"/>
              </w:rPr>
            </w:pPr>
            <w:r w:rsidRPr="00010DC9">
              <w:rPr>
                <w:color w:val="0D0D0D" w:themeColor="text1" w:themeTint="F2"/>
                <w:sz w:val="18"/>
                <w:szCs w:val="18"/>
              </w:rPr>
              <w:t>1</w:t>
            </w:r>
          </w:p>
        </w:tc>
      </w:tr>
      <w:tr w:rsidR="0016633B" w:rsidRPr="00403D9D" w:rsidTr="002D5F02">
        <w:trPr>
          <w:gridAfter w:val="1"/>
          <w:wAfter w:w="11" w:type="dxa"/>
          <w:trHeight w:val="288"/>
        </w:trPr>
        <w:tc>
          <w:tcPr>
            <w:tcW w:w="1809" w:type="dxa"/>
            <w:vAlign w:val="center"/>
          </w:tcPr>
          <w:p w:rsidR="0016633B" w:rsidRPr="00403D9D" w:rsidRDefault="0016633B" w:rsidP="002D5F02">
            <w:pPr>
              <w:rPr>
                <w:sz w:val="18"/>
                <w:szCs w:val="18"/>
              </w:rPr>
            </w:pPr>
            <w:r w:rsidRPr="00403D9D">
              <w:rPr>
                <w:sz w:val="18"/>
                <w:szCs w:val="18"/>
              </w:rPr>
              <w:t> </w:t>
            </w:r>
          </w:p>
        </w:tc>
        <w:tc>
          <w:tcPr>
            <w:tcW w:w="2552" w:type="dxa"/>
            <w:vAlign w:val="center"/>
          </w:tcPr>
          <w:p w:rsidR="0016633B" w:rsidRPr="00010DC9" w:rsidRDefault="0016633B" w:rsidP="002D5F02">
            <w:pPr>
              <w:rPr>
                <w:color w:val="0D0D0D" w:themeColor="text1" w:themeTint="F2"/>
                <w:sz w:val="18"/>
                <w:szCs w:val="18"/>
              </w:rPr>
            </w:pPr>
            <w:r w:rsidRPr="00010DC9">
              <w:rPr>
                <w:color w:val="0D0D0D" w:themeColor="text1" w:themeTint="F2"/>
                <w:sz w:val="18"/>
                <w:szCs w:val="18"/>
              </w:rPr>
              <w:t>LAB: Helmint ve Protozoonların İncelenmesi</w:t>
            </w:r>
          </w:p>
        </w:tc>
        <w:tc>
          <w:tcPr>
            <w:tcW w:w="2126" w:type="dxa"/>
            <w:vAlign w:val="center"/>
          </w:tcPr>
          <w:p w:rsidR="0016633B" w:rsidRPr="00010DC9" w:rsidRDefault="0016633B" w:rsidP="002D5F02">
            <w:pPr>
              <w:rPr>
                <w:color w:val="0D0D0D" w:themeColor="text1" w:themeTint="F2"/>
                <w:sz w:val="18"/>
                <w:szCs w:val="18"/>
              </w:rPr>
            </w:pPr>
            <w:r w:rsidRPr="00010DC9">
              <w:rPr>
                <w:color w:val="0D0D0D" w:themeColor="text1" w:themeTint="F2"/>
                <w:sz w:val="18"/>
                <w:szCs w:val="18"/>
              </w:rPr>
              <w:t>Prof. Dr. Esin Aktaş- Dr. Öğr. Üyesi Merve Yürek</w:t>
            </w:r>
          </w:p>
        </w:tc>
        <w:tc>
          <w:tcPr>
            <w:tcW w:w="992" w:type="dxa"/>
            <w:vAlign w:val="center"/>
          </w:tcPr>
          <w:p w:rsidR="0016633B" w:rsidRPr="00010DC9" w:rsidRDefault="0016633B" w:rsidP="002D5F02">
            <w:pPr>
              <w:rPr>
                <w:color w:val="0D0D0D" w:themeColor="text1" w:themeTint="F2"/>
                <w:sz w:val="18"/>
                <w:szCs w:val="18"/>
              </w:rPr>
            </w:pPr>
            <w:r w:rsidRPr="00010DC9">
              <w:rPr>
                <w:color w:val="0D0D0D" w:themeColor="text1" w:themeTint="F2"/>
                <w:sz w:val="18"/>
                <w:szCs w:val="18"/>
              </w:rPr>
              <w:t>6</w:t>
            </w:r>
          </w:p>
        </w:tc>
        <w:tc>
          <w:tcPr>
            <w:tcW w:w="463" w:type="dxa"/>
            <w:vAlign w:val="center"/>
          </w:tcPr>
          <w:p w:rsidR="0016633B" w:rsidRPr="00010DC9" w:rsidRDefault="0016633B" w:rsidP="002D5F02">
            <w:pPr>
              <w:rPr>
                <w:color w:val="0D0D0D" w:themeColor="text1" w:themeTint="F2"/>
                <w:sz w:val="18"/>
                <w:szCs w:val="18"/>
              </w:rPr>
            </w:pPr>
            <w:r w:rsidRPr="00010DC9">
              <w:rPr>
                <w:color w:val="0D0D0D" w:themeColor="text1" w:themeTint="F2"/>
                <w:sz w:val="18"/>
                <w:szCs w:val="18"/>
              </w:rPr>
              <w:t>2</w:t>
            </w:r>
          </w:p>
        </w:tc>
        <w:tc>
          <w:tcPr>
            <w:tcW w:w="2402" w:type="dxa"/>
            <w:vAlign w:val="center"/>
          </w:tcPr>
          <w:p w:rsidR="0016633B" w:rsidRPr="00010DC9" w:rsidRDefault="0016633B" w:rsidP="002D5F02">
            <w:pPr>
              <w:rPr>
                <w:color w:val="0D0D0D" w:themeColor="text1" w:themeTint="F2"/>
                <w:sz w:val="18"/>
                <w:szCs w:val="18"/>
              </w:rPr>
            </w:pPr>
            <w:r w:rsidRPr="00010DC9">
              <w:rPr>
                <w:color w:val="0D0D0D" w:themeColor="text1" w:themeTint="F2"/>
                <w:sz w:val="18"/>
                <w:szCs w:val="18"/>
              </w:rPr>
              <w:t>LAB: Examination of Helmints and Protozoans</w:t>
            </w:r>
          </w:p>
          <w:p w:rsidR="0016633B" w:rsidRPr="00010DC9" w:rsidRDefault="0016633B" w:rsidP="002D5F02">
            <w:pPr>
              <w:rPr>
                <w:color w:val="0D0D0D" w:themeColor="text1" w:themeTint="F2"/>
                <w:sz w:val="18"/>
                <w:szCs w:val="18"/>
              </w:rPr>
            </w:pPr>
          </w:p>
        </w:tc>
        <w:tc>
          <w:tcPr>
            <w:tcW w:w="2522" w:type="dxa"/>
            <w:vAlign w:val="center"/>
          </w:tcPr>
          <w:p w:rsidR="0016633B" w:rsidRPr="00010DC9" w:rsidRDefault="0016633B" w:rsidP="002D5F02">
            <w:pPr>
              <w:rPr>
                <w:color w:val="0D0D0D" w:themeColor="text1" w:themeTint="F2"/>
                <w:sz w:val="18"/>
                <w:szCs w:val="18"/>
              </w:rPr>
            </w:pPr>
            <w:r w:rsidRPr="00010DC9">
              <w:rPr>
                <w:color w:val="0D0D0D" w:themeColor="text1" w:themeTint="F2"/>
                <w:sz w:val="18"/>
                <w:szCs w:val="18"/>
              </w:rPr>
              <w:t>Prof. Dr. Tuba Dal- Dr. Öğr. Üyesi Merve Yürek</w:t>
            </w:r>
          </w:p>
        </w:tc>
        <w:tc>
          <w:tcPr>
            <w:tcW w:w="1107" w:type="dxa"/>
            <w:vAlign w:val="center"/>
          </w:tcPr>
          <w:p w:rsidR="0016633B" w:rsidRPr="00010DC9" w:rsidRDefault="0016633B" w:rsidP="002D5F02">
            <w:pPr>
              <w:rPr>
                <w:color w:val="0D0D0D" w:themeColor="text1" w:themeTint="F2"/>
                <w:sz w:val="18"/>
                <w:szCs w:val="18"/>
              </w:rPr>
            </w:pPr>
            <w:r w:rsidRPr="00010DC9">
              <w:rPr>
                <w:color w:val="0D0D0D" w:themeColor="text1" w:themeTint="F2"/>
                <w:sz w:val="18"/>
                <w:szCs w:val="18"/>
              </w:rPr>
              <w:t>6</w:t>
            </w:r>
          </w:p>
        </w:tc>
        <w:tc>
          <w:tcPr>
            <w:tcW w:w="560" w:type="dxa"/>
            <w:vAlign w:val="center"/>
          </w:tcPr>
          <w:p w:rsidR="0016633B" w:rsidRPr="00010DC9" w:rsidRDefault="0016633B" w:rsidP="002D5F02">
            <w:pPr>
              <w:rPr>
                <w:color w:val="0D0D0D" w:themeColor="text1" w:themeTint="F2"/>
                <w:sz w:val="18"/>
                <w:szCs w:val="18"/>
              </w:rPr>
            </w:pPr>
            <w:r w:rsidRPr="00010DC9">
              <w:rPr>
                <w:color w:val="0D0D0D" w:themeColor="text1" w:themeTint="F2"/>
                <w:sz w:val="18"/>
                <w:szCs w:val="18"/>
              </w:rPr>
              <w:t>2</w:t>
            </w:r>
          </w:p>
        </w:tc>
      </w:tr>
      <w:tr w:rsidR="0016633B" w:rsidRPr="00403D9D" w:rsidTr="002D5F02">
        <w:trPr>
          <w:gridAfter w:val="1"/>
          <w:wAfter w:w="11" w:type="dxa"/>
          <w:trHeight w:val="468"/>
        </w:trPr>
        <w:tc>
          <w:tcPr>
            <w:tcW w:w="1809" w:type="dxa"/>
            <w:vAlign w:val="center"/>
          </w:tcPr>
          <w:p w:rsidR="0016633B" w:rsidRPr="00403D9D" w:rsidRDefault="0016633B" w:rsidP="002D5F02">
            <w:pPr>
              <w:rPr>
                <w:b/>
                <w:bCs/>
                <w:sz w:val="18"/>
                <w:szCs w:val="18"/>
              </w:rPr>
            </w:pPr>
            <w:r>
              <w:rPr>
                <w:b/>
                <w:bCs/>
                <w:sz w:val="18"/>
                <w:szCs w:val="18"/>
              </w:rPr>
              <w:t>TIBBİ GENETİK</w:t>
            </w:r>
          </w:p>
        </w:tc>
        <w:tc>
          <w:tcPr>
            <w:tcW w:w="2552" w:type="dxa"/>
            <w:vAlign w:val="center"/>
          </w:tcPr>
          <w:p w:rsidR="0016633B" w:rsidRPr="00403D9D" w:rsidRDefault="0016633B" w:rsidP="002D5F02">
            <w:pPr>
              <w:rPr>
                <w:sz w:val="18"/>
                <w:szCs w:val="18"/>
              </w:rPr>
            </w:pPr>
            <w:r>
              <w:rPr>
                <w:sz w:val="18"/>
                <w:szCs w:val="18"/>
              </w:rPr>
              <w:t>Otozomal Kromozom Anomali Sendromları</w:t>
            </w:r>
          </w:p>
        </w:tc>
        <w:tc>
          <w:tcPr>
            <w:tcW w:w="2126" w:type="dxa"/>
            <w:vAlign w:val="center"/>
          </w:tcPr>
          <w:p w:rsidR="0016633B" w:rsidRPr="00403D9D" w:rsidRDefault="0016633B" w:rsidP="002D5F02">
            <w:pPr>
              <w:rPr>
                <w:sz w:val="18"/>
                <w:szCs w:val="18"/>
              </w:rPr>
            </w:pPr>
            <w:r w:rsidRPr="00A802DF">
              <w:rPr>
                <w:sz w:val="18"/>
                <w:szCs w:val="18"/>
              </w:rPr>
              <w:t>Dr. Emin Emre Kurt</w:t>
            </w:r>
          </w:p>
        </w:tc>
        <w:tc>
          <w:tcPr>
            <w:tcW w:w="992" w:type="dxa"/>
            <w:vAlign w:val="center"/>
          </w:tcPr>
          <w:p w:rsidR="0016633B" w:rsidRPr="00403D9D" w:rsidRDefault="0016633B" w:rsidP="002D5F02">
            <w:pPr>
              <w:rPr>
                <w:sz w:val="18"/>
                <w:szCs w:val="18"/>
              </w:rPr>
            </w:pPr>
            <w:r w:rsidRPr="00403D9D">
              <w:rPr>
                <w:sz w:val="18"/>
                <w:szCs w:val="18"/>
              </w:rPr>
              <w:t>6</w:t>
            </w:r>
          </w:p>
        </w:tc>
        <w:tc>
          <w:tcPr>
            <w:tcW w:w="463" w:type="dxa"/>
            <w:vAlign w:val="center"/>
          </w:tcPr>
          <w:p w:rsidR="0016633B" w:rsidRPr="00403D9D" w:rsidRDefault="0016633B" w:rsidP="002D5F02">
            <w:pPr>
              <w:rPr>
                <w:sz w:val="18"/>
                <w:szCs w:val="18"/>
              </w:rPr>
            </w:pPr>
            <w:r w:rsidRPr="00403D9D">
              <w:rPr>
                <w:sz w:val="18"/>
                <w:szCs w:val="18"/>
              </w:rPr>
              <w:t>2</w:t>
            </w:r>
          </w:p>
        </w:tc>
        <w:tc>
          <w:tcPr>
            <w:tcW w:w="2402" w:type="dxa"/>
            <w:vAlign w:val="center"/>
          </w:tcPr>
          <w:p w:rsidR="0016633B" w:rsidRPr="00A802DF" w:rsidRDefault="0016633B" w:rsidP="002D5F02">
            <w:pPr>
              <w:suppressAutoHyphens w:val="0"/>
              <w:rPr>
                <w:sz w:val="18"/>
                <w:szCs w:val="18"/>
              </w:rPr>
            </w:pPr>
            <w:r>
              <w:rPr>
                <w:sz w:val="18"/>
                <w:szCs w:val="18"/>
              </w:rPr>
              <w:t xml:space="preserve">Autosomal Choromosom </w:t>
            </w:r>
            <w:r w:rsidRPr="00A802DF">
              <w:rPr>
                <w:sz w:val="18"/>
                <w:szCs w:val="18"/>
              </w:rPr>
              <w:t>Abnormality Syndromes</w:t>
            </w:r>
          </w:p>
          <w:p w:rsidR="0016633B" w:rsidRPr="00403D9D" w:rsidRDefault="0016633B" w:rsidP="002D5F02">
            <w:pPr>
              <w:rPr>
                <w:sz w:val="18"/>
                <w:szCs w:val="18"/>
              </w:rPr>
            </w:pPr>
          </w:p>
        </w:tc>
        <w:tc>
          <w:tcPr>
            <w:tcW w:w="2522" w:type="dxa"/>
            <w:vAlign w:val="center"/>
          </w:tcPr>
          <w:p w:rsidR="0016633B" w:rsidRPr="00403D9D" w:rsidRDefault="0016633B" w:rsidP="002D5F02">
            <w:pPr>
              <w:rPr>
                <w:sz w:val="18"/>
                <w:szCs w:val="18"/>
              </w:rPr>
            </w:pPr>
            <w:r w:rsidRPr="00A802DF">
              <w:rPr>
                <w:sz w:val="18"/>
                <w:szCs w:val="18"/>
              </w:rPr>
              <w:t>Dr. Gülay Ceylan</w:t>
            </w:r>
          </w:p>
        </w:tc>
        <w:tc>
          <w:tcPr>
            <w:tcW w:w="1107" w:type="dxa"/>
            <w:vAlign w:val="center"/>
          </w:tcPr>
          <w:p w:rsidR="0016633B" w:rsidRPr="00403D9D" w:rsidRDefault="0016633B" w:rsidP="002D5F02">
            <w:pPr>
              <w:rPr>
                <w:sz w:val="18"/>
                <w:szCs w:val="18"/>
              </w:rPr>
            </w:pPr>
            <w:r w:rsidRPr="00403D9D">
              <w:rPr>
                <w:sz w:val="18"/>
                <w:szCs w:val="18"/>
              </w:rPr>
              <w:t>6</w:t>
            </w:r>
          </w:p>
        </w:tc>
        <w:tc>
          <w:tcPr>
            <w:tcW w:w="560" w:type="dxa"/>
            <w:vAlign w:val="center"/>
          </w:tcPr>
          <w:p w:rsidR="0016633B" w:rsidRPr="00403D9D" w:rsidRDefault="0016633B" w:rsidP="002D5F02">
            <w:pPr>
              <w:rPr>
                <w:sz w:val="18"/>
                <w:szCs w:val="18"/>
              </w:rPr>
            </w:pPr>
            <w:r w:rsidRPr="00403D9D">
              <w:rPr>
                <w:sz w:val="18"/>
                <w:szCs w:val="18"/>
              </w:rPr>
              <w:t>2</w:t>
            </w:r>
          </w:p>
        </w:tc>
      </w:tr>
      <w:tr w:rsidR="0016633B" w:rsidRPr="00403D9D" w:rsidTr="002D5F02">
        <w:trPr>
          <w:gridAfter w:val="1"/>
          <w:wAfter w:w="11" w:type="dxa"/>
          <w:trHeight w:val="288"/>
        </w:trPr>
        <w:tc>
          <w:tcPr>
            <w:tcW w:w="1809" w:type="dxa"/>
            <w:vAlign w:val="center"/>
          </w:tcPr>
          <w:p w:rsidR="0016633B" w:rsidRPr="00403D9D" w:rsidRDefault="0016633B" w:rsidP="002D5F02">
            <w:pPr>
              <w:rPr>
                <w:sz w:val="18"/>
                <w:szCs w:val="18"/>
              </w:rPr>
            </w:pPr>
            <w:r w:rsidRPr="00403D9D">
              <w:rPr>
                <w:sz w:val="18"/>
                <w:szCs w:val="18"/>
              </w:rPr>
              <w:t> </w:t>
            </w:r>
          </w:p>
        </w:tc>
        <w:tc>
          <w:tcPr>
            <w:tcW w:w="2552" w:type="dxa"/>
            <w:vAlign w:val="center"/>
          </w:tcPr>
          <w:p w:rsidR="0016633B" w:rsidRPr="00403D9D" w:rsidRDefault="0016633B" w:rsidP="002D5F02">
            <w:pPr>
              <w:rPr>
                <w:sz w:val="18"/>
                <w:szCs w:val="18"/>
              </w:rPr>
            </w:pPr>
            <w:r w:rsidRPr="003C151A">
              <w:rPr>
                <w:sz w:val="18"/>
                <w:szCs w:val="18"/>
              </w:rPr>
              <w:t>Gonozomal Kromozom Anomali Sendromları</w:t>
            </w:r>
          </w:p>
        </w:tc>
        <w:tc>
          <w:tcPr>
            <w:tcW w:w="2126" w:type="dxa"/>
            <w:vAlign w:val="center"/>
          </w:tcPr>
          <w:p w:rsidR="0016633B" w:rsidRPr="00403D9D" w:rsidRDefault="0016633B" w:rsidP="002D5F02">
            <w:pPr>
              <w:rPr>
                <w:sz w:val="18"/>
                <w:szCs w:val="18"/>
              </w:rPr>
            </w:pPr>
            <w:r w:rsidRPr="00A802DF">
              <w:rPr>
                <w:sz w:val="18"/>
                <w:szCs w:val="18"/>
              </w:rPr>
              <w:t>Dr. Emin Emre Kurt</w:t>
            </w:r>
          </w:p>
        </w:tc>
        <w:tc>
          <w:tcPr>
            <w:tcW w:w="992" w:type="dxa"/>
            <w:vAlign w:val="center"/>
          </w:tcPr>
          <w:p w:rsidR="0016633B" w:rsidRPr="00403D9D" w:rsidRDefault="0016633B" w:rsidP="002D5F02">
            <w:pPr>
              <w:rPr>
                <w:sz w:val="18"/>
                <w:szCs w:val="18"/>
              </w:rPr>
            </w:pPr>
            <w:r w:rsidRPr="00403D9D">
              <w:rPr>
                <w:sz w:val="18"/>
                <w:szCs w:val="18"/>
              </w:rPr>
              <w:t>6</w:t>
            </w:r>
          </w:p>
        </w:tc>
        <w:tc>
          <w:tcPr>
            <w:tcW w:w="463" w:type="dxa"/>
            <w:vAlign w:val="center"/>
          </w:tcPr>
          <w:p w:rsidR="0016633B" w:rsidRPr="00403D9D" w:rsidRDefault="0016633B" w:rsidP="002D5F02">
            <w:pPr>
              <w:rPr>
                <w:sz w:val="18"/>
                <w:szCs w:val="18"/>
              </w:rPr>
            </w:pPr>
            <w:r w:rsidRPr="00403D9D">
              <w:rPr>
                <w:sz w:val="18"/>
                <w:szCs w:val="18"/>
              </w:rPr>
              <w:t>2</w:t>
            </w:r>
          </w:p>
        </w:tc>
        <w:tc>
          <w:tcPr>
            <w:tcW w:w="2402" w:type="dxa"/>
            <w:vAlign w:val="center"/>
          </w:tcPr>
          <w:p w:rsidR="0016633B" w:rsidRPr="00403D9D" w:rsidRDefault="0016633B" w:rsidP="002D5F02">
            <w:pPr>
              <w:rPr>
                <w:sz w:val="18"/>
                <w:szCs w:val="18"/>
              </w:rPr>
            </w:pPr>
            <w:r w:rsidRPr="00A802DF">
              <w:rPr>
                <w:sz w:val="18"/>
                <w:szCs w:val="18"/>
              </w:rPr>
              <w:t>Gonosomal Choromosome Abnormality Syndromes</w:t>
            </w:r>
          </w:p>
        </w:tc>
        <w:tc>
          <w:tcPr>
            <w:tcW w:w="2522" w:type="dxa"/>
            <w:vAlign w:val="center"/>
          </w:tcPr>
          <w:p w:rsidR="0016633B" w:rsidRPr="00403D9D" w:rsidRDefault="0016633B" w:rsidP="002D5F02">
            <w:pPr>
              <w:rPr>
                <w:sz w:val="18"/>
                <w:szCs w:val="18"/>
              </w:rPr>
            </w:pPr>
            <w:r w:rsidRPr="00A802DF">
              <w:rPr>
                <w:sz w:val="18"/>
                <w:szCs w:val="18"/>
              </w:rPr>
              <w:t>Dr. Gülay Ceylan</w:t>
            </w:r>
          </w:p>
        </w:tc>
        <w:tc>
          <w:tcPr>
            <w:tcW w:w="1107" w:type="dxa"/>
            <w:vAlign w:val="center"/>
          </w:tcPr>
          <w:p w:rsidR="0016633B" w:rsidRPr="00403D9D" w:rsidRDefault="0016633B" w:rsidP="002D5F02">
            <w:pPr>
              <w:rPr>
                <w:sz w:val="18"/>
                <w:szCs w:val="18"/>
              </w:rPr>
            </w:pPr>
            <w:r w:rsidRPr="00403D9D">
              <w:rPr>
                <w:sz w:val="18"/>
                <w:szCs w:val="18"/>
              </w:rPr>
              <w:t>6</w:t>
            </w:r>
          </w:p>
        </w:tc>
        <w:tc>
          <w:tcPr>
            <w:tcW w:w="560" w:type="dxa"/>
            <w:vAlign w:val="center"/>
          </w:tcPr>
          <w:p w:rsidR="0016633B" w:rsidRPr="00403D9D" w:rsidRDefault="0016633B" w:rsidP="002D5F02">
            <w:pPr>
              <w:rPr>
                <w:sz w:val="18"/>
                <w:szCs w:val="18"/>
              </w:rPr>
            </w:pPr>
            <w:r w:rsidRPr="00403D9D">
              <w:rPr>
                <w:sz w:val="18"/>
                <w:szCs w:val="18"/>
              </w:rPr>
              <w:t>2</w:t>
            </w:r>
          </w:p>
        </w:tc>
      </w:tr>
      <w:tr w:rsidR="0016633B" w:rsidRPr="00403D9D" w:rsidTr="002D5F02">
        <w:trPr>
          <w:gridAfter w:val="1"/>
          <w:wAfter w:w="11" w:type="dxa"/>
          <w:trHeight w:val="288"/>
        </w:trPr>
        <w:tc>
          <w:tcPr>
            <w:tcW w:w="1809" w:type="dxa"/>
            <w:vAlign w:val="center"/>
          </w:tcPr>
          <w:p w:rsidR="0016633B" w:rsidRPr="00403D9D" w:rsidRDefault="0016633B" w:rsidP="002D5F02">
            <w:pPr>
              <w:rPr>
                <w:sz w:val="18"/>
                <w:szCs w:val="18"/>
              </w:rPr>
            </w:pPr>
            <w:r w:rsidRPr="00403D9D">
              <w:rPr>
                <w:sz w:val="18"/>
                <w:szCs w:val="18"/>
              </w:rPr>
              <w:t> </w:t>
            </w:r>
          </w:p>
        </w:tc>
        <w:tc>
          <w:tcPr>
            <w:tcW w:w="2552" w:type="dxa"/>
            <w:vAlign w:val="center"/>
          </w:tcPr>
          <w:p w:rsidR="0016633B" w:rsidRPr="00403D9D" w:rsidRDefault="0016633B" w:rsidP="002D5F02">
            <w:pPr>
              <w:rPr>
                <w:sz w:val="18"/>
                <w:szCs w:val="18"/>
              </w:rPr>
            </w:pPr>
            <w:r w:rsidRPr="003C151A">
              <w:rPr>
                <w:sz w:val="18"/>
                <w:szCs w:val="18"/>
              </w:rPr>
              <w:t>Populasyon Genetiği</w:t>
            </w:r>
          </w:p>
        </w:tc>
        <w:tc>
          <w:tcPr>
            <w:tcW w:w="2126" w:type="dxa"/>
            <w:vAlign w:val="center"/>
          </w:tcPr>
          <w:p w:rsidR="0016633B" w:rsidRPr="00403D9D" w:rsidRDefault="0016633B" w:rsidP="002D5F02">
            <w:pPr>
              <w:rPr>
                <w:sz w:val="18"/>
                <w:szCs w:val="18"/>
              </w:rPr>
            </w:pPr>
            <w:r w:rsidRPr="00A802DF">
              <w:rPr>
                <w:sz w:val="18"/>
                <w:szCs w:val="18"/>
              </w:rPr>
              <w:t>Dr. Nur Semerci Gündüz</w:t>
            </w:r>
          </w:p>
        </w:tc>
        <w:tc>
          <w:tcPr>
            <w:tcW w:w="992" w:type="dxa"/>
            <w:vAlign w:val="center"/>
          </w:tcPr>
          <w:p w:rsidR="0016633B" w:rsidRPr="00403D9D" w:rsidRDefault="0016633B" w:rsidP="002D5F02">
            <w:pPr>
              <w:rPr>
                <w:sz w:val="18"/>
                <w:szCs w:val="18"/>
              </w:rPr>
            </w:pPr>
            <w:r w:rsidRPr="00403D9D">
              <w:rPr>
                <w:sz w:val="18"/>
                <w:szCs w:val="18"/>
              </w:rPr>
              <w:t>6</w:t>
            </w:r>
          </w:p>
        </w:tc>
        <w:tc>
          <w:tcPr>
            <w:tcW w:w="463" w:type="dxa"/>
            <w:vAlign w:val="center"/>
          </w:tcPr>
          <w:p w:rsidR="0016633B" w:rsidRPr="00403D9D" w:rsidRDefault="0016633B" w:rsidP="002D5F02">
            <w:pPr>
              <w:rPr>
                <w:sz w:val="18"/>
                <w:szCs w:val="18"/>
              </w:rPr>
            </w:pPr>
            <w:r>
              <w:rPr>
                <w:sz w:val="18"/>
                <w:szCs w:val="18"/>
              </w:rPr>
              <w:t>1</w:t>
            </w:r>
          </w:p>
        </w:tc>
        <w:tc>
          <w:tcPr>
            <w:tcW w:w="2402" w:type="dxa"/>
            <w:vAlign w:val="center"/>
          </w:tcPr>
          <w:p w:rsidR="0016633B" w:rsidRPr="00403D9D" w:rsidRDefault="0016633B" w:rsidP="002D5F02">
            <w:pPr>
              <w:rPr>
                <w:sz w:val="18"/>
                <w:szCs w:val="18"/>
              </w:rPr>
            </w:pPr>
            <w:r w:rsidRPr="00A802DF">
              <w:rPr>
                <w:sz w:val="18"/>
                <w:szCs w:val="18"/>
              </w:rPr>
              <w:t>Population Genetics</w:t>
            </w:r>
          </w:p>
        </w:tc>
        <w:tc>
          <w:tcPr>
            <w:tcW w:w="2522" w:type="dxa"/>
            <w:vAlign w:val="center"/>
          </w:tcPr>
          <w:p w:rsidR="0016633B" w:rsidRPr="00403D9D" w:rsidRDefault="0016633B" w:rsidP="002D5F02">
            <w:pPr>
              <w:rPr>
                <w:sz w:val="18"/>
                <w:szCs w:val="18"/>
              </w:rPr>
            </w:pPr>
            <w:r w:rsidRPr="00A802DF">
              <w:rPr>
                <w:sz w:val="18"/>
                <w:szCs w:val="18"/>
              </w:rPr>
              <w:t>Dr. Gülay Ceylan</w:t>
            </w:r>
          </w:p>
        </w:tc>
        <w:tc>
          <w:tcPr>
            <w:tcW w:w="1107" w:type="dxa"/>
            <w:vAlign w:val="center"/>
          </w:tcPr>
          <w:p w:rsidR="0016633B" w:rsidRPr="00403D9D" w:rsidRDefault="0016633B" w:rsidP="002D5F02">
            <w:pPr>
              <w:rPr>
                <w:sz w:val="18"/>
                <w:szCs w:val="18"/>
              </w:rPr>
            </w:pPr>
            <w:r w:rsidRPr="00403D9D">
              <w:rPr>
                <w:sz w:val="18"/>
                <w:szCs w:val="18"/>
              </w:rPr>
              <w:t>6</w:t>
            </w:r>
          </w:p>
        </w:tc>
        <w:tc>
          <w:tcPr>
            <w:tcW w:w="560" w:type="dxa"/>
            <w:vAlign w:val="center"/>
          </w:tcPr>
          <w:p w:rsidR="0016633B" w:rsidRPr="00403D9D" w:rsidRDefault="0016633B" w:rsidP="002D5F02">
            <w:pPr>
              <w:rPr>
                <w:sz w:val="18"/>
                <w:szCs w:val="18"/>
              </w:rPr>
            </w:pPr>
            <w:r>
              <w:rPr>
                <w:sz w:val="18"/>
                <w:szCs w:val="18"/>
              </w:rPr>
              <w:t>1</w:t>
            </w:r>
          </w:p>
        </w:tc>
      </w:tr>
      <w:tr w:rsidR="0016633B" w:rsidRPr="00403D9D" w:rsidTr="002D5F02">
        <w:trPr>
          <w:gridAfter w:val="1"/>
          <w:wAfter w:w="11" w:type="dxa"/>
          <w:trHeight w:val="288"/>
        </w:trPr>
        <w:tc>
          <w:tcPr>
            <w:tcW w:w="1809" w:type="dxa"/>
            <w:vAlign w:val="center"/>
          </w:tcPr>
          <w:p w:rsidR="0016633B" w:rsidRPr="00403D9D" w:rsidRDefault="0016633B" w:rsidP="002D5F02">
            <w:pPr>
              <w:rPr>
                <w:sz w:val="18"/>
                <w:szCs w:val="18"/>
              </w:rPr>
            </w:pPr>
          </w:p>
        </w:tc>
        <w:tc>
          <w:tcPr>
            <w:tcW w:w="2552" w:type="dxa"/>
            <w:vAlign w:val="center"/>
          </w:tcPr>
          <w:p w:rsidR="0016633B" w:rsidRPr="003C151A" w:rsidRDefault="0016633B" w:rsidP="002D5F02">
            <w:pPr>
              <w:rPr>
                <w:sz w:val="18"/>
                <w:szCs w:val="18"/>
              </w:rPr>
            </w:pPr>
            <w:r w:rsidRPr="003C151A">
              <w:rPr>
                <w:sz w:val="18"/>
                <w:szCs w:val="18"/>
              </w:rPr>
              <w:t>Mendelyen Olmayan Kalıtım ve Özellikleri</w:t>
            </w:r>
          </w:p>
        </w:tc>
        <w:tc>
          <w:tcPr>
            <w:tcW w:w="2126" w:type="dxa"/>
            <w:vAlign w:val="center"/>
          </w:tcPr>
          <w:p w:rsidR="0016633B" w:rsidRPr="00403D9D" w:rsidRDefault="0016633B" w:rsidP="002D5F02">
            <w:pPr>
              <w:rPr>
                <w:sz w:val="18"/>
                <w:szCs w:val="18"/>
              </w:rPr>
            </w:pPr>
            <w:r w:rsidRPr="00A802DF">
              <w:rPr>
                <w:sz w:val="18"/>
                <w:szCs w:val="18"/>
              </w:rPr>
              <w:t>Dr. Ahmet Cevdet Ceylan</w:t>
            </w:r>
          </w:p>
        </w:tc>
        <w:tc>
          <w:tcPr>
            <w:tcW w:w="992" w:type="dxa"/>
            <w:vAlign w:val="center"/>
          </w:tcPr>
          <w:p w:rsidR="0016633B" w:rsidRPr="00403D9D" w:rsidRDefault="0016633B" w:rsidP="002D5F02">
            <w:pPr>
              <w:rPr>
                <w:sz w:val="18"/>
                <w:szCs w:val="18"/>
              </w:rPr>
            </w:pPr>
            <w:r>
              <w:rPr>
                <w:sz w:val="18"/>
                <w:szCs w:val="18"/>
              </w:rPr>
              <w:t>6</w:t>
            </w:r>
          </w:p>
        </w:tc>
        <w:tc>
          <w:tcPr>
            <w:tcW w:w="463" w:type="dxa"/>
            <w:vAlign w:val="center"/>
          </w:tcPr>
          <w:p w:rsidR="0016633B" w:rsidRDefault="0016633B" w:rsidP="002D5F02">
            <w:pPr>
              <w:rPr>
                <w:sz w:val="18"/>
                <w:szCs w:val="18"/>
              </w:rPr>
            </w:pPr>
            <w:r>
              <w:rPr>
                <w:sz w:val="18"/>
                <w:szCs w:val="18"/>
              </w:rPr>
              <w:t>2</w:t>
            </w:r>
          </w:p>
        </w:tc>
        <w:tc>
          <w:tcPr>
            <w:tcW w:w="2402" w:type="dxa"/>
            <w:vAlign w:val="center"/>
          </w:tcPr>
          <w:p w:rsidR="0016633B" w:rsidRPr="00A802DF" w:rsidRDefault="0016633B" w:rsidP="002D5F02">
            <w:pPr>
              <w:suppressAutoHyphens w:val="0"/>
              <w:rPr>
                <w:sz w:val="18"/>
                <w:szCs w:val="18"/>
              </w:rPr>
            </w:pPr>
            <w:r w:rsidRPr="00A802DF">
              <w:rPr>
                <w:sz w:val="18"/>
                <w:szCs w:val="18"/>
              </w:rPr>
              <w:t>Non Mendelian Genetics</w:t>
            </w:r>
          </w:p>
          <w:p w:rsidR="0016633B" w:rsidRPr="00403D9D" w:rsidRDefault="0016633B" w:rsidP="002D5F02">
            <w:pPr>
              <w:rPr>
                <w:sz w:val="18"/>
                <w:szCs w:val="18"/>
              </w:rPr>
            </w:pPr>
          </w:p>
        </w:tc>
        <w:tc>
          <w:tcPr>
            <w:tcW w:w="2522" w:type="dxa"/>
            <w:vAlign w:val="center"/>
          </w:tcPr>
          <w:p w:rsidR="0016633B" w:rsidRPr="00403D9D" w:rsidRDefault="0016633B" w:rsidP="002D5F02">
            <w:pPr>
              <w:rPr>
                <w:sz w:val="18"/>
                <w:szCs w:val="18"/>
              </w:rPr>
            </w:pPr>
            <w:r>
              <w:rPr>
                <w:sz w:val="18"/>
                <w:szCs w:val="18"/>
              </w:rPr>
              <w:t>Dr. Ahmet Cevdet Ceylan</w:t>
            </w:r>
          </w:p>
        </w:tc>
        <w:tc>
          <w:tcPr>
            <w:tcW w:w="1107" w:type="dxa"/>
            <w:vAlign w:val="center"/>
          </w:tcPr>
          <w:p w:rsidR="0016633B" w:rsidRPr="00403D9D" w:rsidRDefault="0016633B" w:rsidP="002D5F02">
            <w:pPr>
              <w:rPr>
                <w:sz w:val="18"/>
                <w:szCs w:val="18"/>
              </w:rPr>
            </w:pPr>
            <w:r>
              <w:rPr>
                <w:sz w:val="18"/>
                <w:szCs w:val="18"/>
              </w:rPr>
              <w:t>6</w:t>
            </w:r>
          </w:p>
        </w:tc>
        <w:tc>
          <w:tcPr>
            <w:tcW w:w="560" w:type="dxa"/>
            <w:vAlign w:val="center"/>
          </w:tcPr>
          <w:p w:rsidR="0016633B" w:rsidRPr="00403D9D" w:rsidRDefault="0016633B" w:rsidP="002D5F02">
            <w:pPr>
              <w:rPr>
                <w:sz w:val="18"/>
                <w:szCs w:val="18"/>
              </w:rPr>
            </w:pPr>
            <w:r>
              <w:rPr>
                <w:sz w:val="18"/>
                <w:szCs w:val="18"/>
              </w:rPr>
              <w:t>2</w:t>
            </w:r>
          </w:p>
        </w:tc>
      </w:tr>
      <w:tr w:rsidR="0016633B" w:rsidRPr="00403D9D" w:rsidTr="002D5F02">
        <w:trPr>
          <w:gridAfter w:val="1"/>
          <w:wAfter w:w="11" w:type="dxa"/>
          <w:trHeight w:val="288"/>
        </w:trPr>
        <w:tc>
          <w:tcPr>
            <w:tcW w:w="1809" w:type="dxa"/>
            <w:vAlign w:val="center"/>
          </w:tcPr>
          <w:p w:rsidR="0016633B" w:rsidRPr="00403D9D" w:rsidRDefault="0016633B" w:rsidP="002D5F02">
            <w:pPr>
              <w:rPr>
                <w:b/>
                <w:bCs/>
                <w:sz w:val="18"/>
                <w:szCs w:val="18"/>
              </w:rPr>
            </w:pPr>
            <w:r w:rsidRPr="00403D9D">
              <w:rPr>
                <w:b/>
                <w:bCs/>
                <w:sz w:val="18"/>
                <w:szCs w:val="18"/>
              </w:rPr>
              <w:t>TIBBİ PATOLOJİ</w:t>
            </w:r>
          </w:p>
        </w:tc>
        <w:tc>
          <w:tcPr>
            <w:tcW w:w="2552" w:type="dxa"/>
            <w:vAlign w:val="center"/>
          </w:tcPr>
          <w:p w:rsidR="0016633B" w:rsidRPr="00403D9D" w:rsidRDefault="0016633B" w:rsidP="002D5F02">
            <w:pPr>
              <w:rPr>
                <w:sz w:val="18"/>
                <w:szCs w:val="18"/>
              </w:rPr>
            </w:pPr>
            <w:r w:rsidRPr="00403D9D">
              <w:rPr>
                <w:sz w:val="18"/>
                <w:szCs w:val="18"/>
              </w:rPr>
              <w:t>Patolojiye Giriş</w:t>
            </w:r>
          </w:p>
        </w:tc>
        <w:tc>
          <w:tcPr>
            <w:tcW w:w="2126" w:type="dxa"/>
            <w:vAlign w:val="center"/>
          </w:tcPr>
          <w:p w:rsidR="0016633B" w:rsidRPr="00403D9D" w:rsidRDefault="0016633B" w:rsidP="002D5F02">
            <w:pPr>
              <w:rPr>
                <w:sz w:val="18"/>
                <w:szCs w:val="18"/>
              </w:rPr>
            </w:pPr>
            <w:r w:rsidRPr="00403D9D">
              <w:rPr>
                <w:sz w:val="18"/>
                <w:szCs w:val="18"/>
              </w:rPr>
              <w:t>Prof Dr. Fazlı Erdoğan</w:t>
            </w:r>
          </w:p>
        </w:tc>
        <w:tc>
          <w:tcPr>
            <w:tcW w:w="992" w:type="dxa"/>
            <w:vAlign w:val="center"/>
          </w:tcPr>
          <w:p w:rsidR="0016633B" w:rsidRPr="00403D9D" w:rsidRDefault="0016633B" w:rsidP="002D5F02">
            <w:pPr>
              <w:rPr>
                <w:sz w:val="18"/>
                <w:szCs w:val="18"/>
              </w:rPr>
            </w:pPr>
            <w:r w:rsidRPr="00403D9D">
              <w:rPr>
                <w:sz w:val="18"/>
                <w:szCs w:val="18"/>
              </w:rPr>
              <w:t>6</w:t>
            </w:r>
          </w:p>
        </w:tc>
        <w:tc>
          <w:tcPr>
            <w:tcW w:w="463" w:type="dxa"/>
            <w:vAlign w:val="center"/>
          </w:tcPr>
          <w:p w:rsidR="0016633B" w:rsidRPr="00403D9D" w:rsidRDefault="0016633B" w:rsidP="002D5F02">
            <w:pPr>
              <w:rPr>
                <w:sz w:val="18"/>
                <w:szCs w:val="18"/>
              </w:rPr>
            </w:pPr>
            <w:r w:rsidRPr="00403D9D">
              <w:rPr>
                <w:sz w:val="18"/>
                <w:szCs w:val="18"/>
              </w:rPr>
              <w:t>1</w:t>
            </w:r>
          </w:p>
        </w:tc>
        <w:tc>
          <w:tcPr>
            <w:tcW w:w="2402" w:type="dxa"/>
            <w:vAlign w:val="center"/>
          </w:tcPr>
          <w:p w:rsidR="0016633B" w:rsidRPr="00403D9D" w:rsidRDefault="0016633B" w:rsidP="002D5F02">
            <w:pPr>
              <w:rPr>
                <w:sz w:val="18"/>
                <w:szCs w:val="18"/>
              </w:rPr>
            </w:pPr>
            <w:r w:rsidRPr="00403D9D">
              <w:rPr>
                <w:sz w:val="18"/>
                <w:szCs w:val="18"/>
              </w:rPr>
              <w:t>Introduction to Pathology</w:t>
            </w:r>
          </w:p>
        </w:tc>
        <w:tc>
          <w:tcPr>
            <w:tcW w:w="2522" w:type="dxa"/>
            <w:vAlign w:val="center"/>
          </w:tcPr>
          <w:p w:rsidR="0016633B" w:rsidRPr="00403D9D" w:rsidRDefault="009B42CB" w:rsidP="002D5F02">
            <w:pPr>
              <w:rPr>
                <w:sz w:val="18"/>
                <w:szCs w:val="18"/>
              </w:rPr>
            </w:pPr>
            <w:r>
              <w:rPr>
                <w:sz w:val="18"/>
                <w:szCs w:val="18"/>
              </w:rPr>
              <w:t>Prof. Dr. Berrak Gümüşkaya Öcal</w:t>
            </w:r>
          </w:p>
        </w:tc>
        <w:tc>
          <w:tcPr>
            <w:tcW w:w="1107" w:type="dxa"/>
            <w:vAlign w:val="center"/>
          </w:tcPr>
          <w:p w:rsidR="0016633B" w:rsidRPr="00403D9D" w:rsidRDefault="0016633B" w:rsidP="002D5F02">
            <w:pPr>
              <w:rPr>
                <w:sz w:val="18"/>
                <w:szCs w:val="18"/>
              </w:rPr>
            </w:pPr>
            <w:r w:rsidRPr="00403D9D">
              <w:rPr>
                <w:sz w:val="18"/>
                <w:szCs w:val="18"/>
              </w:rPr>
              <w:t>6</w:t>
            </w:r>
          </w:p>
        </w:tc>
        <w:tc>
          <w:tcPr>
            <w:tcW w:w="560" w:type="dxa"/>
            <w:vAlign w:val="center"/>
          </w:tcPr>
          <w:p w:rsidR="0016633B" w:rsidRPr="00403D9D" w:rsidRDefault="0016633B" w:rsidP="002D5F02">
            <w:pPr>
              <w:rPr>
                <w:sz w:val="18"/>
                <w:szCs w:val="18"/>
              </w:rPr>
            </w:pPr>
            <w:r w:rsidRPr="00403D9D">
              <w:rPr>
                <w:sz w:val="18"/>
                <w:szCs w:val="18"/>
              </w:rPr>
              <w:t>1</w:t>
            </w:r>
          </w:p>
        </w:tc>
      </w:tr>
      <w:tr w:rsidR="009B42CB" w:rsidRPr="00403D9D" w:rsidTr="002D5F02">
        <w:trPr>
          <w:gridAfter w:val="1"/>
          <w:wAfter w:w="11" w:type="dxa"/>
          <w:trHeight w:val="288"/>
        </w:trPr>
        <w:tc>
          <w:tcPr>
            <w:tcW w:w="1809" w:type="dxa"/>
            <w:vAlign w:val="center"/>
          </w:tcPr>
          <w:p w:rsidR="009B42CB" w:rsidRPr="00403D9D" w:rsidRDefault="009B42CB" w:rsidP="009B42CB">
            <w:pPr>
              <w:rPr>
                <w:sz w:val="18"/>
                <w:szCs w:val="18"/>
              </w:rPr>
            </w:pPr>
            <w:r w:rsidRPr="00403D9D">
              <w:rPr>
                <w:sz w:val="18"/>
                <w:szCs w:val="18"/>
              </w:rPr>
              <w:t> </w:t>
            </w:r>
          </w:p>
        </w:tc>
        <w:tc>
          <w:tcPr>
            <w:tcW w:w="2552" w:type="dxa"/>
            <w:vAlign w:val="center"/>
          </w:tcPr>
          <w:p w:rsidR="009B42CB" w:rsidRPr="00403D9D" w:rsidRDefault="009B42CB" w:rsidP="009B42CB">
            <w:pPr>
              <w:rPr>
                <w:sz w:val="18"/>
                <w:szCs w:val="18"/>
              </w:rPr>
            </w:pPr>
            <w:r w:rsidRPr="00403D9D">
              <w:rPr>
                <w:sz w:val="18"/>
                <w:szCs w:val="18"/>
              </w:rPr>
              <w:t>Patoloji Laboratuvarı Nasıl Çalışır?</w:t>
            </w:r>
          </w:p>
        </w:tc>
        <w:tc>
          <w:tcPr>
            <w:tcW w:w="2126" w:type="dxa"/>
            <w:vAlign w:val="center"/>
          </w:tcPr>
          <w:p w:rsidR="009B42CB" w:rsidRPr="00403D9D" w:rsidRDefault="009B42CB" w:rsidP="009B42CB">
            <w:pPr>
              <w:rPr>
                <w:sz w:val="18"/>
                <w:szCs w:val="18"/>
              </w:rPr>
            </w:pPr>
            <w:r w:rsidRPr="00403D9D">
              <w:rPr>
                <w:sz w:val="18"/>
                <w:szCs w:val="18"/>
              </w:rPr>
              <w:t>Prof Dr. Fazlı Erdoğan</w:t>
            </w:r>
          </w:p>
        </w:tc>
        <w:tc>
          <w:tcPr>
            <w:tcW w:w="992" w:type="dxa"/>
            <w:vAlign w:val="center"/>
          </w:tcPr>
          <w:p w:rsidR="009B42CB" w:rsidRPr="00403D9D" w:rsidRDefault="009B42CB" w:rsidP="009B42CB">
            <w:pPr>
              <w:rPr>
                <w:sz w:val="18"/>
                <w:szCs w:val="18"/>
              </w:rPr>
            </w:pPr>
            <w:r w:rsidRPr="00403D9D">
              <w:rPr>
                <w:sz w:val="18"/>
                <w:szCs w:val="18"/>
              </w:rPr>
              <w:t>6</w:t>
            </w:r>
          </w:p>
        </w:tc>
        <w:tc>
          <w:tcPr>
            <w:tcW w:w="463" w:type="dxa"/>
            <w:vAlign w:val="center"/>
          </w:tcPr>
          <w:p w:rsidR="009B42CB" w:rsidRPr="00403D9D" w:rsidRDefault="009B42CB" w:rsidP="009B42CB">
            <w:pPr>
              <w:rPr>
                <w:sz w:val="18"/>
                <w:szCs w:val="18"/>
              </w:rPr>
            </w:pPr>
            <w:r w:rsidRPr="00403D9D">
              <w:rPr>
                <w:sz w:val="18"/>
                <w:szCs w:val="18"/>
              </w:rPr>
              <w:t>1</w:t>
            </w:r>
          </w:p>
        </w:tc>
        <w:tc>
          <w:tcPr>
            <w:tcW w:w="2402" w:type="dxa"/>
            <w:vAlign w:val="center"/>
          </w:tcPr>
          <w:p w:rsidR="009B42CB" w:rsidRPr="00403D9D" w:rsidRDefault="009B42CB" w:rsidP="009B42CB">
            <w:pPr>
              <w:rPr>
                <w:sz w:val="18"/>
                <w:szCs w:val="18"/>
              </w:rPr>
            </w:pPr>
            <w:r w:rsidRPr="00403D9D">
              <w:rPr>
                <w:sz w:val="18"/>
                <w:szCs w:val="18"/>
              </w:rPr>
              <w:t>Pathology Laboratory How it works?</w:t>
            </w:r>
          </w:p>
        </w:tc>
        <w:tc>
          <w:tcPr>
            <w:tcW w:w="2522" w:type="dxa"/>
            <w:vAlign w:val="center"/>
          </w:tcPr>
          <w:p w:rsidR="009B42CB" w:rsidRPr="00403D9D" w:rsidRDefault="009B42CB" w:rsidP="009B42CB">
            <w:pPr>
              <w:rPr>
                <w:sz w:val="18"/>
                <w:szCs w:val="18"/>
              </w:rPr>
            </w:pPr>
            <w:r>
              <w:rPr>
                <w:sz w:val="18"/>
                <w:szCs w:val="18"/>
              </w:rPr>
              <w:t>Prof. Dr. Berrak Gümüşkaya Öcal</w:t>
            </w:r>
          </w:p>
        </w:tc>
        <w:tc>
          <w:tcPr>
            <w:tcW w:w="1107" w:type="dxa"/>
            <w:vAlign w:val="center"/>
          </w:tcPr>
          <w:p w:rsidR="009B42CB" w:rsidRPr="00403D9D" w:rsidRDefault="009B42CB" w:rsidP="009B42CB">
            <w:pPr>
              <w:rPr>
                <w:sz w:val="18"/>
                <w:szCs w:val="18"/>
              </w:rPr>
            </w:pPr>
            <w:r w:rsidRPr="00403D9D">
              <w:rPr>
                <w:sz w:val="18"/>
                <w:szCs w:val="18"/>
              </w:rPr>
              <w:t>6</w:t>
            </w:r>
          </w:p>
        </w:tc>
        <w:tc>
          <w:tcPr>
            <w:tcW w:w="560" w:type="dxa"/>
            <w:vAlign w:val="center"/>
          </w:tcPr>
          <w:p w:rsidR="009B42CB" w:rsidRPr="00403D9D" w:rsidRDefault="009B42CB" w:rsidP="009B42CB">
            <w:pPr>
              <w:rPr>
                <w:sz w:val="18"/>
                <w:szCs w:val="18"/>
              </w:rPr>
            </w:pPr>
            <w:r w:rsidRPr="00403D9D">
              <w:rPr>
                <w:sz w:val="18"/>
                <w:szCs w:val="18"/>
              </w:rPr>
              <w:t>1</w:t>
            </w:r>
          </w:p>
        </w:tc>
      </w:tr>
      <w:tr w:rsidR="009B42CB" w:rsidRPr="00403D9D" w:rsidTr="002D5F02">
        <w:trPr>
          <w:gridAfter w:val="1"/>
          <w:wAfter w:w="11" w:type="dxa"/>
          <w:trHeight w:val="288"/>
        </w:trPr>
        <w:tc>
          <w:tcPr>
            <w:tcW w:w="1809" w:type="dxa"/>
            <w:vAlign w:val="center"/>
          </w:tcPr>
          <w:p w:rsidR="009B42CB" w:rsidRPr="00403D9D" w:rsidRDefault="009B42CB" w:rsidP="009B42CB">
            <w:pPr>
              <w:rPr>
                <w:sz w:val="18"/>
                <w:szCs w:val="18"/>
              </w:rPr>
            </w:pPr>
            <w:r w:rsidRPr="00403D9D">
              <w:rPr>
                <w:sz w:val="18"/>
                <w:szCs w:val="18"/>
              </w:rPr>
              <w:t> </w:t>
            </w:r>
          </w:p>
        </w:tc>
        <w:tc>
          <w:tcPr>
            <w:tcW w:w="2552" w:type="dxa"/>
            <w:vAlign w:val="center"/>
          </w:tcPr>
          <w:p w:rsidR="009B42CB" w:rsidRPr="00403D9D" w:rsidRDefault="009B42CB" w:rsidP="009B42CB">
            <w:pPr>
              <w:rPr>
                <w:sz w:val="18"/>
                <w:szCs w:val="18"/>
              </w:rPr>
            </w:pPr>
            <w:r w:rsidRPr="00403D9D">
              <w:rPr>
                <w:sz w:val="18"/>
                <w:szCs w:val="18"/>
              </w:rPr>
              <w:t>Hücre Hasarının Genel Mekanizmaları</w:t>
            </w:r>
          </w:p>
        </w:tc>
        <w:tc>
          <w:tcPr>
            <w:tcW w:w="2126" w:type="dxa"/>
            <w:vAlign w:val="center"/>
          </w:tcPr>
          <w:p w:rsidR="009B42CB" w:rsidRPr="00403D9D" w:rsidRDefault="009B42CB" w:rsidP="009B42CB">
            <w:pPr>
              <w:rPr>
                <w:sz w:val="18"/>
                <w:szCs w:val="18"/>
              </w:rPr>
            </w:pPr>
            <w:r>
              <w:rPr>
                <w:sz w:val="18"/>
                <w:szCs w:val="18"/>
              </w:rPr>
              <w:t xml:space="preserve">Prof. </w:t>
            </w:r>
            <w:r w:rsidRPr="00403D9D">
              <w:rPr>
                <w:sz w:val="18"/>
                <w:szCs w:val="18"/>
              </w:rPr>
              <w:t>Dr.Nuran Süngü</w:t>
            </w:r>
          </w:p>
        </w:tc>
        <w:tc>
          <w:tcPr>
            <w:tcW w:w="992" w:type="dxa"/>
            <w:vAlign w:val="center"/>
          </w:tcPr>
          <w:p w:rsidR="009B42CB" w:rsidRPr="00403D9D" w:rsidRDefault="009B42CB" w:rsidP="009B42CB">
            <w:pPr>
              <w:rPr>
                <w:sz w:val="18"/>
                <w:szCs w:val="18"/>
              </w:rPr>
            </w:pPr>
            <w:r w:rsidRPr="00403D9D">
              <w:rPr>
                <w:sz w:val="18"/>
                <w:szCs w:val="18"/>
              </w:rPr>
              <w:t>6</w:t>
            </w:r>
          </w:p>
        </w:tc>
        <w:tc>
          <w:tcPr>
            <w:tcW w:w="463" w:type="dxa"/>
            <w:vAlign w:val="center"/>
          </w:tcPr>
          <w:p w:rsidR="009B42CB" w:rsidRPr="00403D9D" w:rsidRDefault="009B42CB" w:rsidP="009B42CB">
            <w:pPr>
              <w:rPr>
                <w:sz w:val="18"/>
                <w:szCs w:val="18"/>
              </w:rPr>
            </w:pPr>
            <w:r w:rsidRPr="00403D9D">
              <w:rPr>
                <w:sz w:val="18"/>
                <w:szCs w:val="18"/>
              </w:rPr>
              <w:t>1</w:t>
            </w:r>
          </w:p>
        </w:tc>
        <w:tc>
          <w:tcPr>
            <w:tcW w:w="2402" w:type="dxa"/>
            <w:vAlign w:val="center"/>
          </w:tcPr>
          <w:p w:rsidR="009B42CB" w:rsidRPr="00403D9D" w:rsidRDefault="009B42CB" w:rsidP="009B42CB">
            <w:pPr>
              <w:rPr>
                <w:sz w:val="18"/>
                <w:szCs w:val="18"/>
              </w:rPr>
            </w:pPr>
            <w:r w:rsidRPr="00403D9D">
              <w:rPr>
                <w:sz w:val="18"/>
                <w:szCs w:val="18"/>
              </w:rPr>
              <w:t>General mechanism of cell damage</w:t>
            </w:r>
          </w:p>
        </w:tc>
        <w:tc>
          <w:tcPr>
            <w:tcW w:w="2522" w:type="dxa"/>
            <w:vAlign w:val="center"/>
          </w:tcPr>
          <w:p w:rsidR="009B42CB" w:rsidRPr="00403D9D" w:rsidRDefault="009B42CB" w:rsidP="009B42CB">
            <w:pPr>
              <w:rPr>
                <w:sz w:val="18"/>
                <w:szCs w:val="18"/>
              </w:rPr>
            </w:pPr>
            <w:r w:rsidRPr="00403D9D">
              <w:rPr>
                <w:sz w:val="18"/>
                <w:szCs w:val="18"/>
              </w:rPr>
              <w:t>Doç. Dr.Ayşegül Aksoy Altınboğa</w:t>
            </w:r>
          </w:p>
        </w:tc>
        <w:tc>
          <w:tcPr>
            <w:tcW w:w="1107" w:type="dxa"/>
            <w:vAlign w:val="center"/>
          </w:tcPr>
          <w:p w:rsidR="009B42CB" w:rsidRPr="00403D9D" w:rsidRDefault="009B42CB" w:rsidP="009B42CB">
            <w:pPr>
              <w:rPr>
                <w:sz w:val="18"/>
                <w:szCs w:val="18"/>
              </w:rPr>
            </w:pPr>
            <w:r w:rsidRPr="00403D9D">
              <w:rPr>
                <w:sz w:val="18"/>
                <w:szCs w:val="18"/>
              </w:rPr>
              <w:t>6</w:t>
            </w:r>
          </w:p>
        </w:tc>
        <w:tc>
          <w:tcPr>
            <w:tcW w:w="560" w:type="dxa"/>
            <w:vAlign w:val="center"/>
          </w:tcPr>
          <w:p w:rsidR="009B42CB" w:rsidRPr="00403D9D" w:rsidRDefault="009B42CB" w:rsidP="009B42CB">
            <w:pPr>
              <w:rPr>
                <w:sz w:val="18"/>
                <w:szCs w:val="18"/>
              </w:rPr>
            </w:pPr>
            <w:r w:rsidRPr="00403D9D">
              <w:rPr>
                <w:sz w:val="18"/>
                <w:szCs w:val="18"/>
              </w:rPr>
              <w:t>1</w:t>
            </w:r>
          </w:p>
        </w:tc>
      </w:tr>
      <w:tr w:rsidR="009B42CB" w:rsidRPr="00403D9D" w:rsidTr="002D5F02">
        <w:trPr>
          <w:gridAfter w:val="1"/>
          <w:wAfter w:w="11" w:type="dxa"/>
          <w:trHeight w:val="288"/>
        </w:trPr>
        <w:tc>
          <w:tcPr>
            <w:tcW w:w="1809" w:type="dxa"/>
            <w:vAlign w:val="center"/>
          </w:tcPr>
          <w:p w:rsidR="009B42CB" w:rsidRPr="00403D9D" w:rsidRDefault="009B42CB" w:rsidP="009B42CB">
            <w:pPr>
              <w:rPr>
                <w:sz w:val="18"/>
                <w:szCs w:val="18"/>
              </w:rPr>
            </w:pPr>
            <w:r w:rsidRPr="00403D9D">
              <w:rPr>
                <w:sz w:val="18"/>
                <w:szCs w:val="18"/>
              </w:rPr>
              <w:t> </w:t>
            </w:r>
          </w:p>
        </w:tc>
        <w:tc>
          <w:tcPr>
            <w:tcW w:w="2552" w:type="dxa"/>
            <w:vAlign w:val="center"/>
          </w:tcPr>
          <w:p w:rsidR="009B42CB" w:rsidRPr="00403D9D" w:rsidRDefault="009B42CB" w:rsidP="009B42CB">
            <w:pPr>
              <w:rPr>
                <w:sz w:val="18"/>
                <w:szCs w:val="18"/>
              </w:rPr>
            </w:pPr>
            <w:r w:rsidRPr="00403D9D">
              <w:rPr>
                <w:sz w:val="18"/>
                <w:szCs w:val="18"/>
              </w:rPr>
              <w:t>Stres ve hasara karşı Hücresel Yanıtlar</w:t>
            </w:r>
          </w:p>
        </w:tc>
        <w:tc>
          <w:tcPr>
            <w:tcW w:w="2126" w:type="dxa"/>
            <w:vAlign w:val="center"/>
          </w:tcPr>
          <w:p w:rsidR="009B42CB" w:rsidRPr="00403D9D" w:rsidRDefault="009B42CB" w:rsidP="009B42CB">
            <w:pPr>
              <w:rPr>
                <w:sz w:val="18"/>
                <w:szCs w:val="18"/>
              </w:rPr>
            </w:pPr>
            <w:r>
              <w:rPr>
                <w:sz w:val="18"/>
                <w:szCs w:val="18"/>
              </w:rPr>
              <w:t>Prof.</w:t>
            </w:r>
            <w:r w:rsidRPr="00403D9D">
              <w:rPr>
                <w:sz w:val="18"/>
                <w:szCs w:val="18"/>
              </w:rPr>
              <w:t xml:space="preserve"> Dr.Nuran Süngü</w:t>
            </w:r>
          </w:p>
        </w:tc>
        <w:tc>
          <w:tcPr>
            <w:tcW w:w="992" w:type="dxa"/>
            <w:vAlign w:val="center"/>
          </w:tcPr>
          <w:p w:rsidR="009B42CB" w:rsidRPr="00403D9D" w:rsidRDefault="009B42CB" w:rsidP="009B42CB">
            <w:pPr>
              <w:rPr>
                <w:sz w:val="18"/>
                <w:szCs w:val="18"/>
              </w:rPr>
            </w:pPr>
            <w:r w:rsidRPr="00403D9D">
              <w:rPr>
                <w:sz w:val="18"/>
                <w:szCs w:val="18"/>
              </w:rPr>
              <w:t>6</w:t>
            </w:r>
          </w:p>
        </w:tc>
        <w:tc>
          <w:tcPr>
            <w:tcW w:w="463" w:type="dxa"/>
            <w:vAlign w:val="center"/>
          </w:tcPr>
          <w:p w:rsidR="009B42CB" w:rsidRPr="00403D9D" w:rsidRDefault="009B42CB" w:rsidP="009B42CB">
            <w:pPr>
              <w:rPr>
                <w:sz w:val="18"/>
                <w:szCs w:val="18"/>
              </w:rPr>
            </w:pPr>
            <w:r w:rsidRPr="00403D9D">
              <w:rPr>
                <w:sz w:val="18"/>
                <w:szCs w:val="18"/>
              </w:rPr>
              <w:t>1</w:t>
            </w:r>
          </w:p>
        </w:tc>
        <w:tc>
          <w:tcPr>
            <w:tcW w:w="2402" w:type="dxa"/>
            <w:vAlign w:val="center"/>
          </w:tcPr>
          <w:p w:rsidR="009B42CB" w:rsidRPr="00403D9D" w:rsidRDefault="009B42CB" w:rsidP="009B42CB">
            <w:pPr>
              <w:rPr>
                <w:sz w:val="18"/>
                <w:szCs w:val="18"/>
              </w:rPr>
            </w:pPr>
            <w:r w:rsidRPr="00403D9D">
              <w:rPr>
                <w:sz w:val="18"/>
                <w:szCs w:val="18"/>
              </w:rPr>
              <w:t>Cellular response to stress and injury</w:t>
            </w:r>
          </w:p>
        </w:tc>
        <w:tc>
          <w:tcPr>
            <w:tcW w:w="2522" w:type="dxa"/>
            <w:vAlign w:val="center"/>
          </w:tcPr>
          <w:p w:rsidR="009B42CB" w:rsidRPr="00403D9D" w:rsidRDefault="009B42CB" w:rsidP="009B42CB">
            <w:pPr>
              <w:rPr>
                <w:sz w:val="18"/>
                <w:szCs w:val="18"/>
              </w:rPr>
            </w:pPr>
            <w:r w:rsidRPr="00403D9D">
              <w:rPr>
                <w:sz w:val="18"/>
                <w:szCs w:val="18"/>
              </w:rPr>
              <w:t>Doç. Dr.Ayşegül Aksoy Altınboğa</w:t>
            </w:r>
          </w:p>
        </w:tc>
        <w:tc>
          <w:tcPr>
            <w:tcW w:w="1107" w:type="dxa"/>
            <w:vAlign w:val="center"/>
          </w:tcPr>
          <w:p w:rsidR="009B42CB" w:rsidRPr="00403D9D" w:rsidRDefault="009B42CB" w:rsidP="009B42CB">
            <w:pPr>
              <w:rPr>
                <w:sz w:val="18"/>
                <w:szCs w:val="18"/>
              </w:rPr>
            </w:pPr>
            <w:r w:rsidRPr="00403D9D">
              <w:rPr>
                <w:sz w:val="18"/>
                <w:szCs w:val="18"/>
              </w:rPr>
              <w:t>6</w:t>
            </w:r>
          </w:p>
        </w:tc>
        <w:tc>
          <w:tcPr>
            <w:tcW w:w="560" w:type="dxa"/>
            <w:vAlign w:val="center"/>
          </w:tcPr>
          <w:p w:rsidR="009B42CB" w:rsidRPr="00403D9D" w:rsidRDefault="009B42CB" w:rsidP="009B42CB">
            <w:pPr>
              <w:rPr>
                <w:sz w:val="18"/>
                <w:szCs w:val="18"/>
              </w:rPr>
            </w:pPr>
            <w:r w:rsidRPr="00403D9D">
              <w:rPr>
                <w:sz w:val="18"/>
                <w:szCs w:val="18"/>
              </w:rPr>
              <w:t>1</w:t>
            </w:r>
          </w:p>
        </w:tc>
      </w:tr>
      <w:tr w:rsidR="009B42CB" w:rsidRPr="00403D9D" w:rsidTr="002D5F02">
        <w:trPr>
          <w:gridAfter w:val="1"/>
          <w:wAfter w:w="11" w:type="dxa"/>
          <w:trHeight w:val="288"/>
        </w:trPr>
        <w:tc>
          <w:tcPr>
            <w:tcW w:w="1809" w:type="dxa"/>
            <w:vAlign w:val="center"/>
          </w:tcPr>
          <w:p w:rsidR="009B42CB" w:rsidRPr="00403D9D" w:rsidRDefault="009B42CB" w:rsidP="009B42CB">
            <w:pPr>
              <w:rPr>
                <w:sz w:val="18"/>
                <w:szCs w:val="18"/>
              </w:rPr>
            </w:pPr>
            <w:r w:rsidRPr="00403D9D">
              <w:rPr>
                <w:sz w:val="18"/>
                <w:szCs w:val="18"/>
              </w:rPr>
              <w:t> </w:t>
            </w:r>
          </w:p>
        </w:tc>
        <w:tc>
          <w:tcPr>
            <w:tcW w:w="2552" w:type="dxa"/>
            <w:vAlign w:val="center"/>
          </w:tcPr>
          <w:p w:rsidR="009B42CB" w:rsidRPr="00403D9D" w:rsidRDefault="009B42CB" w:rsidP="009B42CB">
            <w:pPr>
              <w:rPr>
                <w:sz w:val="18"/>
                <w:szCs w:val="18"/>
              </w:rPr>
            </w:pPr>
            <w:r w:rsidRPr="00403D9D">
              <w:rPr>
                <w:sz w:val="18"/>
                <w:szCs w:val="18"/>
              </w:rPr>
              <w:t>Hücre Yaşlanması ve Hücre Ölümünün Mekanızması</w:t>
            </w:r>
          </w:p>
        </w:tc>
        <w:tc>
          <w:tcPr>
            <w:tcW w:w="2126" w:type="dxa"/>
            <w:vAlign w:val="center"/>
          </w:tcPr>
          <w:p w:rsidR="009B42CB" w:rsidRPr="00403D9D" w:rsidRDefault="009B42CB" w:rsidP="009B42CB">
            <w:pPr>
              <w:rPr>
                <w:sz w:val="18"/>
                <w:szCs w:val="18"/>
              </w:rPr>
            </w:pPr>
            <w:r w:rsidRPr="00403D9D">
              <w:rPr>
                <w:sz w:val="18"/>
                <w:szCs w:val="18"/>
              </w:rPr>
              <w:t>Prof Dr. Fazlı Erdoğan</w:t>
            </w:r>
          </w:p>
        </w:tc>
        <w:tc>
          <w:tcPr>
            <w:tcW w:w="992" w:type="dxa"/>
            <w:vAlign w:val="center"/>
          </w:tcPr>
          <w:p w:rsidR="009B42CB" w:rsidRPr="00403D9D" w:rsidRDefault="009B42CB" w:rsidP="009B42CB">
            <w:pPr>
              <w:rPr>
                <w:sz w:val="18"/>
                <w:szCs w:val="18"/>
              </w:rPr>
            </w:pPr>
            <w:r w:rsidRPr="00403D9D">
              <w:rPr>
                <w:sz w:val="18"/>
                <w:szCs w:val="18"/>
              </w:rPr>
              <w:t>6</w:t>
            </w:r>
          </w:p>
        </w:tc>
        <w:tc>
          <w:tcPr>
            <w:tcW w:w="463" w:type="dxa"/>
            <w:vAlign w:val="center"/>
          </w:tcPr>
          <w:p w:rsidR="009B42CB" w:rsidRPr="00403D9D" w:rsidRDefault="009B42CB" w:rsidP="009B42CB">
            <w:pPr>
              <w:rPr>
                <w:sz w:val="18"/>
                <w:szCs w:val="18"/>
              </w:rPr>
            </w:pPr>
            <w:r w:rsidRPr="00403D9D">
              <w:rPr>
                <w:sz w:val="18"/>
                <w:szCs w:val="18"/>
              </w:rPr>
              <w:t>1</w:t>
            </w:r>
          </w:p>
        </w:tc>
        <w:tc>
          <w:tcPr>
            <w:tcW w:w="2402" w:type="dxa"/>
            <w:vAlign w:val="center"/>
          </w:tcPr>
          <w:p w:rsidR="009B42CB" w:rsidRPr="00403D9D" w:rsidRDefault="009B42CB" w:rsidP="009B42CB">
            <w:pPr>
              <w:rPr>
                <w:sz w:val="18"/>
                <w:szCs w:val="18"/>
              </w:rPr>
            </w:pPr>
            <w:r w:rsidRPr="00403D9D">
              <w:rPr>
                <w:sz w:val="18"/>
                <w:szCs w:val="18"/>
              </w:rPr>
              <w:t>Cellular aging and the mechanism of cell death</w:t>
            </w:r>
          </w:p>
        </w:tc>
        <w:tc>
          <w:tcPr>
            <w:tcW w:w="2522" w:type="dxa"/>
            <w:vAlign w:val="center"/>
          </w:tcPr>
          <w:p w:rsidR="009B42CB" w:rsidRPr="00403D9D" w:rsidRDefault="009B42CB" w:rsidP="009B42CB">
            <w:pPr>
              <w:rPr>
                <w:sz w:val="18"/>
                <w:szCs w:val="18"/>
              </w:rPr>
            </w:pPr>
            <w:r>
              <w:rPr>
                <w:sz w:val="18"/>
                <w:szCs w:val="18"/>
              </w:rPr>
              <w:t>Prof.</w:t>
            </w:r>
            <w:r w:rsidRPr="00403D9D">
              <w:rPr>
                <w:sz w:val="18"/>
                <w:szCs w:val="18"/>
              </w:rPr>
              <w:t xml:space="preserve"> Dr Tuba Dilay Ünal</w:t>
            </w:r>
          </w:p>
        </w:tc>
        <w:tc>
          <w:tcPr>
            <w:tcW w:w="1107" w:type="dxa"/>
            <w:vAlign w:val="center"/>
          </w:tcPr>
          <w:p w:rsidR="009B42CB" w:rsidRPr="00403D9D" w:rsidRDefault="009B42CB" w:rsidP="009B42CB">
            <w:pPr>
              <w:rPr>
                <w:sz w:val="18"/>
                <w:szCs w:val="18"/>
              </w:rPr>
            </w:pPr>
            <w:r w:rsidRPr="00403D9D">
              <w:rPr>
                <w:sz w:val="18"/>
                <w:szCs w:val="18"/>
              </w:rPr>
              <w:t>6</w:t>
            </w:r>
          </w:p>
        </w:tc>
        <w:tc>
          <w:tcPr>
            <w:tcW w:w="560" w:type="dxa"/>
            <w:vAlign w:val="center"/>
          </w:tcPr>
          <w:p w:rsidR="009B42CB" w:rsidRPr="00403D9D" w:rsidRDefault="009B42CB" w:rsidP="009B42CB">
            <w:pPr>
              <w:rPr>
                <w:sz w:val="18"/>
                <w:szCs w:val="18"/>
              </w:rPr>
            </w:pPr>
            <w:r w:rsidRPr="00403D9D">
              <w:rPr>
                <w:sz w:val="18"/>
                <w:szCs w:val="18"/>
              </w:rPr>
              <w:t>1</w:t>
            </w:r>
          </w:p>
        </w:tc>
      </w:tr>
      <w:tr w:rsidR="009B42CB" w:rsidRPr="00403D9D" w:rsidTr="002D5F02">
        <w:trPr>
          <w:gridAfter w:val="1"/>
          <w:wAfter w:w="11" w:type="dxa"/>
          <w:trHeight w:val="288"/>
        </w:trPr>
        <w:tc>
          <w:tcPr>
            <w:tcW w:w="1809" w:type="dxa"/>
            <w:vAlign w:val="center"/>
          </w:tcPr>
          <w:p w:rsidR="009B42CB" w:rsidRPr="00403D9D" w:rsidRDefault="009B42CB" w:rsidP="009B42CB">
            <w:pPr>
              <w:rPr>
                <w:sz w:val="18"/>
                <w:szCs w:val="18"/>
              </w:rPr>
            </w:pPr>
            <w:r w:rsidRPr="00403D9D">
              <w:rPr>
                <w:sz w:val="18"/>
                <w:szCs w:val="18"/>
              </w:rPr>
              <w:t> </w:t>
            </w:r>
          </w:p>
        </w:tc>
        <w:tc>
          <w:tcPr>
            <w:tcW w:w="2552" w:type="dxa"/>
            <w:vAlign w:val="center"/>
          </w:tcPr>
          <w:p w:rsidR="009B42CB" w:rsidRPr="00403D9D" w:rsidRDefault="009B42CB" w:rsidP="009B42CB">
            <w:pPr>
              <w:rPr>
                <w:sz w:val="18"/>
                <w:szCs w:val="18"/>
              </w:rPr>
            </w:pPr>
            <w:r w:rsidRPr="00403D9D">
              <w:rPr>
                <w:sz w:val="18"/>
                <w:szCs w:val="18"/>
              </w:rPr>
              <w:t>Hücre içi Birikimler</w:t>
            </w:r>
          </w:p>
        </w:tc>
        <w:tc>
          <w:tcPr>
            <w:tcW w:w="2126" w:type="dxa"/>
            <w:vAlign w:val="center"/>
          </w:tcPr>
          <w:p w:rsidR="009B42CB" w:rsidRPr="00403D9D" w:rsidRDefault="009B42CB" w:rsidP="009B42CB">
            <w:pPr>
              <w:rPr>
                <w:sz w:val="18"/>
                <w:szCs w:val="18"/>
              </w:rPr>
            </w:pPr>
            <w:r w:rsidRPr="00403D9D">
              <w:rPr>
                <w:sz w:val="18"/>
                <w:szCs w:val="18"/>
              </w:rPr>
              <w:t>Prof Dr. Fazlı Erdoğan</w:t>
            </w:r>
          </w:p>
        </w:tc>
        <w:tc>
          <w:tcPr>
            <w:tcW w:w="992" w:type="dxa"/>
            <w:vAlign w:val="center"/>
          </w:tcPr>
          <w:p w:rsidR="009B42CB" w:rsidRPr="00403D9D" w:rsidRDefault="009B42CB" w:rsidP="009B42CB">
            <w:pPr>
              <w:rPr>
                <w:sz w:val="18"/>
                <w:szCs w:val="18"/>
              </w:rPr>
            </w:pPr>
            <w:r w:rsidRPr="00403D9D">
              <w:rPr>
                <w:sz w:val="18"/>
                <w:szCs w:val="18"/>
              </w:rPr>
              <w:t>6</w:t>
            </w:r>
          </w:p>
        </w:tc>
        <w:tc>
          <w:tcPr>
            <w:tcW w:w="463" w:type="dxa"/>
            <w:vAlign w:val="center"/>
          </w:tcPr>
          <w:p w:rsidR="009B42CB" w:rsidRPr="00403D9D" w:rsidRDefault="009B42CB" w:rsidP="009B42CB">
            <w:pPr>
              <w:rPr>
                <w:sz w:val="18"/>
                <w:szCs w:val="18"/>
              </w:rPr>
            </w:pPr>
            <w:r w:rsidRPr="00403D9D">
              <w:rPr>
                <w:sz w:val="18"/>
                <w:szCs w:val="18"/>
              </w:rPr>
              <w:t>1</w:t>
            </w:r>
          </w:p>
        </w:tc>
        <w:tc>
          <w:tcPr>
            <w:tcW w:w="2402" w:type="dxa"/>
            <w:vAlign w:val="center"/>
          </w:tcPr>
          <w:p w:rsidR="009B42CB" w:rsidRPr="00403D9D" w:rsidRDefault="009B42CB" w:rsidP="009B42CB">
            <w:pPr>
              <w:rPr>
                <w:sz w:val="18"/>
                <w:szCs w:val="18"/>
              </w:rPr>
            </w:pPr>
            <w:r w:rsidRPr="00403D9D">
              <w:rPr>
                <w:sz w:val="18"/>
                <w:szCs w:val="18"/>
              </w:rPr>
              <w:t>Intracellular accumulations</w:t>
            </w:r>
          </w:p>
        </w:tc>
        <w:tc>
          <w:tcPr>
            <w:tcW w:w="2522" w:type="dxa"/>
            <w:vAlign w:val="center"/>
          </w:tcPr>
          <w:p w:rsidR="009B42CB" w:rsidRPr="00403D9D" w:rsidRDefault="009B42CB" w:rsidP="009B42CB">
            <w:pPr>
              <w:rPr>
                <w:sz w:val="18"/>
                <w:szCs w:val="18"/>
              </w:rPr>
            </w:pPr>
            <w:r>
              <w:rPr>
                <w:sz w:val="18"/>
                <w:szCs w:val="18"/>
              </w:rPr>
              <w:t xml:space="preserve">Prof. </w:t>
            </w:r>
            <w:r w:rsidRPr="00403D9D">
              <w:rPr>
                <w:sz w:val="18"/>
                <w:szCs w:val="18"/>
              </w:rPr>
              <w:t>Dr Tuba Dilay Ünal</w:t>
            </w:r>
          </w:p>
        </w:tc>
        <w:tc>
          <w:tcPr>
            <w:tcW w:w="1107" w:type="dxa"/>
            <w:vAlign w:val="center"/>
          </w:tcPr>
          <w:p w:rsidR="009B42CB" w:rsidRPr="00403D9D" w:rsidRDefault="009B42CB" w:rsidP="009B42CB">
            <w:pPr>
              <w:rPr>
                <w:sz w:val="18"/>
                <w:szCs w:val="18"/>
              </w:rPr>
            </w:pPr>
            <w:r w:rsidRPr="00403D9D">
              <w:rPr>
                <w:sz w:val="18"/>
                <w:szCs w:val="18"/>
              </w:rPr>
              <w:t>6</w:t>
            </w:r>
          </w:p>
        </w:tc>
        <w:tc>
          <w:tcPr>
            <w:tcW w:w="560" w:type="dxa"/>
            <w:vAlign w:val="center"/>
          </w:tcPr>
          <w:p w:rsidR="009B42CB" w:rsidRPr="00403D9D" w:rsidRDefault="009B42CB" w:rsidP="009B42CB">
            <w:pPr>
              <w:rPr>
                <w:sz w:val="18"/>
                <w:szCs w:val="18"/>
              </w:rPr>
            </w:pPr>
            <w:r w:rsidRPr="00403D9D">
              <w:rPr>
                <w:sz w:val="18"/>
                <w:szCs w:val="18"/>
              </w:rPr>
              <w:t>1</w:t>
            </w:r>
          </w:p>
        </w:tc>
      </w:tr>
      <w:tr w:rsidR="009B42CB" w:rsidRPr="00403D9D" w:rsidTr="002D5F02">
        <w:trPr>
          <w:gridAfter w:val="1"/>
          <w:wAfter w:w="11" w:type="dxa"/>
          <w:trHeight w:val="288"/>
        </w:trPr>
        <w:tc>
          <w:tcPr>
            <w:tcW w:w="1809" w:type="dxa"/>
            <w:vAlign w:val="center"/>
          </w:tcPr>
          <w:p w:rsidR="009B42CB" w:rsidRPr="00403D9D" w:rsidRDefault="009B42CB" w:rsidP="009B42CB">
            <w:pPr>
              <w:rPr>
                <w:sz w:val="18"/>
                <w:szCs w:val="18"/>
              </w:rPr>
            </w:pPr>
            <w:r w:rsidRPr="00403D9D">
              <w:rPr>
                <w:sz w:val="18"/>
                <w:szCs w:val="18"/>
              </w:rPr>
              <w:t> </w:t>
            </w:r>
          </w:p>
        </w:tc>
        <w:tc>
          <w:tcPr>
            <w:tcW w:w="2552" w:type="dxa"/>
            <w:vAlign w:val="center"/>
          </w:tcPr>
          <w:p w:rsidR="009B42CB" w:rsidRPr="00403D9D" w:rsidRDefault="009B42CB" w:rsidP="009B42CB">
            <w:pPr>
              <w:rPr>
                <w:sz w:val="18"/>
                <w:szCs w:val="18"/>
              </w:rPr>
            </w:pPr>
            <w:r w:rsidRPr="00403D9D">
              <w:rPr>
                <w:sz w:val="18"/>
                <w:szCs w:val="18"/>
              </w:rPr>
              <w:t>İnflamasyona Giriş ve Mediyatörler</w:t>
            </w:r>
          </w:p>
        </w:tc>
        <w:tc>
          <w:tcPr>
            <w:tcW w:w="2126" w:type="dxa"/>
            <w:vAlign w:val="center"/>
          </w:tcPr>
          <w:p w:rsidR="009B42CB" w:rsidRPr="00403D9D" w:rsidRDefault="009B42CB" w:rsidP="009B42CB">
            <w:pPr>
              <w:rPr>
                <w:sz w:val="18"/>
                <w:szCs w:val="18"/>
              </w:rPr>
            </w:pPr>
            <w:r w:rsidRPr="00403D9D">
              <w:rPr>
                <w:sz w:val="18"/>
                <w:szCs w:val="18"/>
              </w:rPr>
              <w:t>Prof Dr. Fazlı Erdoğan</w:t>
            </w:r>
          </w:p>
        </w:tc>
        <w:tc>
          <w:tcPr>
            <w:tcW w:w="992" w:type="dxa"/>
            <w:vAlign w:val="center"/>
          </w:tcPr>
          <w:p w:rsidR="009B42CB" w:rsidRPr="00403D9D" w:rsidRDefault="009B42CB" w:rsidP="009B42CB">
            <w:pPr>
              <w:rPr>
                <w:sz w:val="18"/>
                <w:szCs w:val="18"/>
              </w:rPr>
            </w:pPr>
            <w:r w:rsidRPr="00403D9D">
              <w:rPr>
                <w:sz w:val="18"/>
                <w:szCs w:val="18"/>
              </w:rPr>
              <w:t>6</w:t>
            </w:r>
          </w:p>
        </w:tc>
        <w:tc>
          <w:tcPr>
            <w:tcW w:w="463" w:type="dxa"/>
            <w:vAlign w:val="center"/>
          </w:tcPr>
          <w:p w:rsidR="009B42CB" w:rsidRPr="00403D9D" w:rsidRDefault="009B42CB" w:rsidP="009B42CB">
            <w:pPr>
              <w:rPr>
                <w:sz w:val="18"/>
                <w:szCs w:val="18"/>
              </w:rPr>
            </w:pPr>
            <w:r w:rsidRPr="00403D9D">
              <w:rPr>
                <w:sz w:val="18"/>
                <w:szCs w:val="18"/>
              </w:rPr>
              <w:t>1</w:t>
            </w:r>
          </w:p>
        </w:tc>
        <w:tc>
          <w:tcPr>
            <w:tcW w:w="2402" w:type="dxa"/>
            <w:vAlign w:val="center"/>
          </w:tcPr>
          <w:p w:rsidR="009B42CB" w:rsidRPr="00403D9D" w:rsidRDefault="009B42CB" w:rsidP="009B42CB">
            <w:pPr>
              <w:rPr>
                <w:sz w:val="18"/>
                <w:szCs w:val="18"/>
              </w:rPr>
            </w:pPr>
            <w:r>
              <w:rPr>
                <w:sz w:val="18"/>
                <w:szCs w:val="18"/>
              </w:rPr>
              <w:t>I</w:t>
            </w:r>
            <w:r w:rsidRPr="00403D9D">
              <w:rPr>
                <w:sz w:val="18"/>
                <w:szCs w:val="18"/>
              </w:rPr>
              <w:t>ntroduction to inflammation and mediators</w:t>
            </w:r>
          </w:p>
        </w:tc>
        <w:tc>
          <w:tcPr>
            <w:tcW w:w="2522" w:type="dxa"/>
            <w:vAlign w:val="center"/>
          </w:tcPr>
          <w:p w:rsidR="009B42CB" w:rsidRPr="00403D9D" w:rsidRDefault="009B42CB" w:rsidP="009B42CB">
            <w:pPr>
              <w:rPr>
                <w:sz w:val="18"/>
                <w:szCs w:val="18"/>
              </w:rPr>
            </w:pPr>
            <w:r>
              <w:rPr>
                <w:sz w:val="18"/>
                <w:szCs w:val="18"/>
              </w:rPr>
              <w:t xml:space="preserve">Doç. </w:t>
            </w:r>
            <w:r w:rsidRPr="00403D9D">
              <w:rPr>
                <w:sz w:val="18"/>
                <w:szCs w:val="18"/>
              </w:rPr>
              <w:t>Dr. Ayşegül Aksoy Altınboğa</w:t>
            </w:r>
          </w:p>
        </w:tc>
        <w:tc>
          <w:tcPr>
            <w:tcW w:w="1107" w:type="dxa"/>
            <w:vAlign w:val="center"/>
          </w:tcPr>
          <w:p w:rsidR="009B42CB" w:rsidRPr="00403D9D" w:rsidRDefault="009B42CB" w:rsidP="009B42CB">
            <w:pPr>
              <w:rPr>
                <w:sz w:val="18"/>
                <w:szCs w:val="18"/>
              </w:rPr>
            </w:pPr>
            <w:r w:rsidRPr="00403D9D">
              <w:rPr>
                <w:sz w:val="18"/>
                <w:szCs w:val="18"/>
              </w:rPr>
              <w:t>6</w:t>
            </w:r>
          </w:p>
        </w:tc>
        <w:tc>
          <w:tcPr>
            <w:tcW w:w="560" w:type="dxa"/>
            <w:vAlign w:val="center"/>
          </w:tcPr>
          <w:p w:rsidR="009B42CB" w:rsidRPr="00403D9D" w:rsidRDefault="009B42CB" w:rsidP="009B42CB">
            <w:pPr>
              <w:rPr>
                <w:sz w:val="18"/>
                <w:szCs w:val="18"/>
              </w:rPr>
            </w:pPr>
            <w:r w:rsidRPr="00403D9D">
              <w:rPr>
                <w:sz w:val="18"/>
                <w:szCs w:val="18"/>
              </w:rPr>
              <w:t>1</w:t>
            </w:r>
          </w:p>
        </w:tc>
      </w:tr>
      <w:tr w:rsidR="009B42CB" w:rsidRPr="00403D9D" w:rsidTr="002D5F02">
        <w:trPr>
          <w:gridAfter w:val="1"/>
          <w:wAfter w:w="11" w:type="dxa"/>
          <w:trHeight w:val="288"/>
        </w:trPr>
        <w:tc>
          <w:tcPr>
            <w:tcW w:w="1809" w:type="dxa"/>
            <w:vAlign w:val="center"/>
          </w:tcPr>
          <w:p w:rsidR="009B42CB" w:rsidRPr="00403D9D" w:rsidRDefault="009B42CB" w:rsidP="009B42CB">
            <w:pPr>
              <w:rPr>
                <w:sz w:val="18"/>
                <w:szCs w:val="18"/>
              </w:rPr>
            </w:pPr>
            <w:r w:rsidRPr="00403D9D">
              <w:rPr>
                <w:sz w:val="18"/>
                <w:szCs w:val="18"/>
              </w:rPr>
              <w:t> </w:t>
            </w:r>
          </w:p>
        </w:tc>
        <w:tc>
          <w:tcPr>
            <w:tcW w:w="2552" w:type="dxa"/>
            <w:vAlign w:val="center"/>
          </w:tcPr>
          <w:p w:rsidR="009B42CB" w:rsidRPr="00403D9D" w:rsidRDefault="009B42CB" w:rsidP="009B42CB">
            <w:pPr>
              <w:rPr>
                <w:sz w:val="18"/>
                <w:szCs w:val="18"/>
              </w:rPr>
            </w:pPr>
            <w:r w:rsidRPr="00403D9D">
              <w:rPr>
                <w:sz w:val="18"/>
                <w:szCs w:val="18"/>
              </w:rPr>
              <w:t>Akut İnflamasyon</w:t>
            </w:r>
          </w:p>
        </w:tc>
        <w:tc>
          <w:tcPr>
            <w:tcW w:w="2126" w:type="dxa"/>
            <w:vAlign w:val="center"/>
          </w:tcPr>
          <w:p w:rsidR="009B42CB" w:rsidRPr="00403D9D" w:rsidRDefault="009B42CB" w:rsidP="009B42CB">
            <w:pPr>
              <w:rPr>
                <w:sz w:val="18"/>
                <w:szCs w:val="18"/>
              </w:rPr>
            </w:pPr>
            <w:r w:rsidRPr="00403D9D">
              <w:rPr>
                <w:sz w:val="18"/>
                <w:szCs w:val="18"/>
              </w:rPr>
              <w:t>Prof Dr. Fazlı Erdoğan</w:t>
            </w:r>
          </w:p>
        </w:tc>
        <w:tc>
          <w:tcPr>
            <w:tcW w:w="992" w:type="dxa"/>
            <w:vAlign w:val="center"/>
          </w:tcPr>
          <w:p w:rsidR="009B42CB" w:rsidRPr="00403D9D" w:rsidRDefault="009B42CB" w:rsidP="009B42CB">
            <w:pPr>
              <w:rPr>
                <w:sz w:val="18"/>
                <w:szCs w:val="18"/>
              </w:rPr>
            </w:pPr>
            <w:r w:rsidRPr="00403D9D">
              <w:rPr>
                <w:sz w:val="18"/>
                <w:szCs w:val="18"/>
              </w:rPr>
              <w:t>6</w:t>
            </w:r>
          </w:p>
        </w:tc>
        <w:tc>
          <w:tcPr>
            <w:tcW w:w="463" w:type="dxa"/>
            <w:vAlign w:val="center"/>
          </w:tcPr>
          <w:p w:rsidR="009B42CB" w:rsidRPr="00403D9D" w:rsidRDefault="009B42CB" w:rsidP="009B42CB">
            <w:pPr>
              <w:rPr>
                <w:sz w:val="18"/>
                <w:szCs w:val="18"/>
              </w:rPr>
            </w:pPr>
            <w:r w:rsidRPr="00403D9D">
              <w:rPr>
                <w:sz w:val="18"/>
                <w:szCs w:val="18"/>
              </w:rPr>
              <w:t>1</w:t>
            </w:r>
          </w:p>
        </w:tc>
        <w:tc>
          <w:tcPr>
            <w:tcW w:w="2402" w:type="dxa"/>
            <w:vAlign w:val="center"/>
          </w:tcPr>
          <w:p w:rsidR="009B42CB" w:rsidRPr="00403D9D" w:rsidRDefault="009B42CB" w:rsidP="009B42CB">
            <w:pPr>
              <w:rPr>
                <w:sz w:val="18"/>
                <w:szCs w:val="18"/>
              </w:rPr>
            </w:pPr>
            <w:r w:rsidRPr="00403D9D">
              <w:rPr>
                <w:sz w:val="18"/>
                <w:szCs w:val="18"/>
              </w:rPr>
              <w:t>Acute inflammation</w:t>
            </w:r>
          </w:p>
        </w:tc>
        <w:tc>
          <w:tcPr>
            <w:tcW w:w="2522" w:type="dxa"/>
            <w:vAlign w:val="center"/>
          </w:tcPr>
          <w:p w:rsidR="009B42CB" w:rsidRPr="00403D9D" w:rsidRDefault="009B42CB" w:rsidP="009B42CB">
            <w:pPr>
              <w:rPr>
                <w:sz w:val="18"/>
                <w:szCs w:val="18"/>
              </w:rPr>
            </w:pPr>
            <w:r w:rsidRPr="0066018B">
              <w:rPr>
                <w:sz w:val="18"/>
                <w:szCs w:val="18"/>
              </w:rPr>
              <w:t>Doç. Dr. Ayşegül Aksoy Altınboğa</w:t>
            </w:r>
          </w:p>
        </w:tc>
        <w:tc>
          <w:tcPr>
            <w:tcW w:w="1107" w:type="dxa"/>
            <w:vAlign w:val="center"/>
          </w:tcPr>
          <w:p w:rsidR="009B42CB" w:rsidRPr="00403D9D" w:rsidRDefault="009B42CB" w:rsidP="009B42CB">
            <w:pPr>
              <w:rPr>
                <w:sz w:val="18"/>
                <w:szCs w:val="18"/>
              </w:rPr>
            </w:pPr>
            <w:r w:rsidRPr="00403D9D">
              <w:rPr>
                <w:sz w:val="18"/>
                <w:szCs w:val="18"/>
              </w:rPr>
              <w:t>6</w:t>
            </w:r>
          </w:p>
        </w:tc>
        <w:tc>
          <w:tcPr>
            <w:tcW w:w="560" w:type="dxa"/>
            <w:vAlign w:val="center"/>
          </w:tcPr>
          <w:p w:rsidR="009B42CB" w:rsidRPr="00403D9D" w:rsidRDefault="009B42CB" w:rsidP="009B42CB">
            <w:pPr>
              <w:rPr>
                <w:sz w:val="18"/>
                <w:szCs w:val="18"/>
              </w:rPr>
            </w:pPr>
            <w:r w:rsidRPr="00403D9D">
              <w:rPr>
                <w:sz w:val="18"/>
                <w:szCs w:val="18"/>
              </w:rPr>
              <w:t>1</w:t>
            </w:r>
          </w:p>
        </w:tc>
      </w:tr>
      <w:tr w:rsidR="009B42CB" w:rsidRPr="00403D9D" w:rsidTr="002D5F02">
        <w:trPr>
          <w:gridAfter w:val="1"/>
          <w:wAfter w:w="11" w:type="dxa"/>
          <w:trHeight w:val="288"/>
        </w:trPr>
        <w:tc>
          <w:tcPr>
            <w:tcW w:w="1809" w:type="dxa"/>
            <w:vAlign w:val="center"/>
          </w:tcPr>
          <w:p w:rsidR="009B42CB" w:rsidRPr="00403D9D" w:rsidRDefault="009B42CB" w:rsidP="009B42CB">
            <w:pPr>
              <w:rPr>
                <w:sz w:val="18"/>
                <w:szCs w:val="18"/>
              </w:rPr>
            </w:pPr>
            <w:r w:rsidRPr="00403D9D">
              <w:rPr>
                <w:sz w:val="18"/>
                <w:szCs w:val="18"/>
              </w:rPr>
              <w:lastRenderedPageBreak/>
              <w:t> </w:t>
            </w:r>
          </w:p>
        </w:tc>
        <w:tc>
          <w:tcPr>
            <w:tcW w:w="2552" w:type="dxa"/>
            <w:vAlign w:val="center"/>
          </w:tcPr>
          <w:p w:rsidR="009B42CB" w:rsidRPr="00403D9D" w:rsidRDefault="009B42CB" w:rsidP="009B42CB">
            <w:pPr>
              <w:rPr>
                <w:sz w:val="18"/>
                <w:szCs w:val="18"/>
              </w:rPr>
            </w:pPr>
            <w:r w:rsidRPr="00403D9D">
              <w:rPr>
                <w:sz w:val="18"/>
                <w:szCs w:val="18"/>
              </w:rPr>
              <w:t>Kronik İnflamasyon</w:t>
            </w:r>
          </w:p>
        </w:tc>
        <w:tc>
          <w:tcPr>
            <w:tcW w:w="2126" w:type="dxa"/>
            <w:vAlign w:val="center"/>
          </w:tcPr>
          <w:p w:rsidR="009B42CB" w:rsidRPr="00403D9D" w:rsidRDefault="009B42CB" w:rsidP="009B42CB">
            <w:pPr>
              <w:rPr>
                <w:sz w:val="18"/>
                <w:szCs w:val="18"/>
              </w:rPr>
            </w:pPr>
            <w:r>
              <w:rPr>
                <w:sz w:val="18"/>
                <w:szCs w:val="18"/>
              </w:rPr>
              <w:t>Prof.</w:t>
            </w:r>
            <w:r w:rsidRPr="00403D9D">
              <w:rPr>
                <w:sz w:val="18"/>
                <w:szCs w:val="18"/>
              </w:rPr>
              <w:t xml:space="preserve"> Dr.Aydan Kılıçarslan</w:t>
            </w:r>
          </w:p>
        </w:tc>
        <w:tc>
          <w:tcPr>
            <w:tcW w:w="992" w:type="dxa"/>
            <w:vAlign w:val="center"/>
          </w:tcPr>
          <w:p w:rsidR="009B42CB" w:rsidRPr="00403D9D" w:rsidRDefault="009B42CB" w:rsidP="009B42CB">
            <w:pPr>
              <w:rPr>
                <w:sz w:val="18"/>
                <w:szCs w:val="18"/>
              </w:rPr>
            </w:pPr>
            <w:r w:rsidRPr="00403D9D">
              <w:rPr>
                <w:sz w:val="18"/>
                <w:szCs w:val="18"/>
              </w:rPr>
              <w:t>6</w:t>
            </w:r>
          </w:p>
        </w:tc>
        <w:tc>
          <w:tcPr>
            <w:tcW w:w="463" w:type="dxa"/>
            <w:vAlign w:val="center"/>
          </w:tcPr>
          <w:p w:rsidR="009B42CB" w:rsidRPr="00403D9D" w:rsidRDefault="009B42CB" w:rsidP="009B42CB">
            <w:pPr>
              <w:rPr>
                <w:sz w:val="18"/>
                <w:szCs w:val="18"/>
              </w:rPr>
            </w:pPr>
            <w:r w:rsidRPr="00403D9D">
              <w:rPr>
                <w:sz w:val="18"/>
                <w:szCs w:val="18"/>
              </w:rPr>
              <w:t>1</w:t>
            </w:r>
          </w:p>
        </w:tc>
        <w:tc>
          <w:tcPr>
            <w:tcW w:w="2402" w:type="dxa"/>
            <w:vAlign w:val="center"/>
          </w:tcPr>
          <w:p w:rsidR="009B42CB" w:rsidRPr="00403D9D" w:rsidRDefault="009B42CB" w:rsidP="009B42CB">
            <w:pPr>
              <w:rPr>
                <w:sz w:val="18"/>
                <w:szCs w:val="18"/>
              </w:rPr>
            </w:pPr>
            <w:r w:rsidRPr="00403D9D">
              <w:rPr>
                <w:sz w:val="18"/>
                <w:szCs w:val="18"/>
              </w:rPr>
              <w:t>Chronic inflammation</w:t>
            </w:r>
          </w:p>
        </w:tc>
        <w:tc>
          <w:tcPr>
            <w:tcW w:w="2522" w:type="dxa"/>
            <w:vAlign w:val="center"/>
          </w:tcPr>
          <w:p w:rsidR="009B42CB" w:rsidRPr="00403D9D" w:rsidRDefault="009B42CB" w:rsidP="009B42CB">
            <w:pPr>
              <w:rPr>
                <w:sz w:val="18"/>
                <w:szCs w:val="18"/>
              </w:rPr>
            </w:pPr>
            <w:r>
              <w:rPr>
                <w:sz w:val="18"/>
                <w:szCs w:val="18"/>
              </w:rPr>
              <w:t xml:space="preserve">Prof. </w:t>
            </w:r>
            <w:r w:rsidRPr="00403D9D">
              <w:rPr>
                <w:sz w:val="18"/>
                <w:szCs w:val="18"/>
              </w:rPr>
              <w:t>Dr Tuba Dilay Ünal</w:t>
            </w:r>
          </w:p>
        </w:tc>
        <w:tc>
          <w:tcPr>
            <w:tcW w:w="1107" w:type="dxa"/>
            <w:vAlign w:val="center"/>
          </w:tcPr>
          <w:p w:rsidR="009B42CB" w:rsidRPr="00403D9D" w:rsidRDefault="009B42CB" w:rsidP="009B42CB">
            <w:pPr>
              <w:rPr>
                <w:sz w:val="18"/>
                <w:szCs w:val="18"/>
              </w:rPr>
            </w:pPr>
            <w:r w:rsidRPr="00403D9D">
              <w:rPr>
                <w:sz w:val="18"/>
                <w:szCs w:val="18"/>
              </w:rPr>
              <w:t>6</w:t>
            </w:r>
          </w:p>
        </w:tc>
        <w:tc>
          <w:tcPr>
            <w:tcW w:w="560" w:type="dxa"/>
            <w:vAlign w:val="center"/>
          </w:tcPr>
          <w:p w:rsidR="009B42CB" w:rsidRPr="00403D9D" w:rsidRDefault="009B42CB" w:rsidP="009B42CB">
            <w:pPr>
              <w:rPr>
                <w:sz w:val="18"/>
                <w:szCs w:val="18"/>
              </w:rPr>
            </w:pPr>
            <w:r w:rsidRPr="00403D9D">
              <w:rPr>
                <w:sz w:val="18"/>
                <w:szCs w:val="18"/>
              </w:rPr>
              <w:t>1</w:t>
            </w:r>
          </w:p>
        </w:tc>
      </w:tr>
      <w:tr w:rsidR="009B42CB" w:rsidRPr="00403D9D" w:rsidTr="002D5F02">
        <w:trPr>
          <w:gridAfter w:val="1"/>
          <w:wAfter w:w="11" w:type="dxa"/>
          <w:trHeight w:val="288"/>
        </w:trPr>
        <w:tc>
          <w:tcPr>
            <w:tcW w:w="1809" w:type="dxa"/>
            <w:vAlign w:val="center"/>
          </w:tcPr>
          <w:p w:rsidR="009B42CB" w:rsidRPr="00403D9D" w:rsidRDefault="009B42CB" w:rsidP="009B42CB">
            <w:pPr>
              <w:rPr>
                <w:sz w:val="18"/>
                <w:szCs w:val="18"/>
              </w:rPr>
            </w:pPr>
            <w:r w:rsidRPr="00403D9D">
              <w:rPr>
                <w:sz w:val="18"/>
                <w:szCs w:val="18"/>
              </w:rPr>
              <w:t> </w:t>
            </w:r>
          </w:p>
        </w:tc>
        <w:tc>
          <w:tcPr>
            <w:tcW w:w="2552" w:type="dxa"/>
            <w:vAlign w:val="center"/>
          </w:tcPr>
          <w:p w:rsidR="009B42CB" w:rsidRPr="00403D9D" w:rsidRDefault="009B42CB" w:rsidP="009B42CB">
            <w:pPr>
              <w:rPr>
                <w:sz w:val="18"/>
                <w:szCs w:val="18"/>
              </w:rPr>
            </w:pPr>
            <w:r w:rsidRPr="00403D9D">
              <w:rPr>
                <w:sz w:val="18"/>
                <w:szCs w:val="18"/>
              </w:rPr>
              <w:t>Yara İyileşmesi ve Tamir</w:t>
            </w:r>
          </w:p>
        </w:tc>
        <w:tc>
          <w:tcPr>
            <w:tcW w:w="2126" w:type="dxa"/>
            <w:vAlign w:val="center"/>
          </w:tcPr>
          <w:p w:rsidR="009B42CB" w:rsidRPr="00403D9D" w:rsidRDefault="009B42CB" w:rsidP="009B42CB">
            <w:pPr>
              <w:rPr>
                <w:sz w:val="18"/>
                <w:szCs w:val="18"/>
              </w:rPr>
            </w:pPr>
            <w:r>
              <w:rPr>
                <w:sz w:val="18"/>
                <w:szCs w:val="18"/>
              </w:rPr>
              <w:t xml:space="preserve">Prof. </w:t>
            </w:r>
            <w:r w:rsidRPr="00403D9D">
              <w:rPr>
                <w:sz w:val="18"/>
                <w:szCs w:val="18"/>
              </w:rPr>
              <w:t>Dr.Aydan Kılıçarslan</w:t>
            </w:r>
          </w:p>
        </w:tc>
        <w:tc>
          <w:tcPr>
            <w:tcW w:w="992" w:type="dxa"/>
            <w:vAlign w:val="center"/>
          </w:tcPr>
          <w:p w:rsidR="009B42CB" w:rsidRPr="00403D9D" w:rsidRDefault="009B42CB" w:rsidP="009B42CB">
            <w:pPr>
              <w:rPr>
                <w:sz w:val="18"/>
                <w:szCs w:val="18"/>
              </w:rPr>
            </w:pPr>
            <w:r w:rsidRPr="00403D9D">
              <w:rPr>
                <w:sz w:val="18"/>
                <w:szCs w:val="18"/>
              </w:rPr>
              <w:t>6</w:t>
            </w:r>
          </w:p>
        </w:tc>
        <w:tc>
          <w:tcPr>
            <w:tcW w:w="463" w:type="dxa"/>
            <w:vAlign w:val="center"/>
          </w:tcPr>
          <w:p w:rsidR="009B42CB" w:rsidRPr="00403D9D" w:rsidRDefault="009B42CB" w:rsidP="009B42CB">
            <w:pPr>
              <w:rPr>
                <w:sz w:val="18"/>
                <w:szCs w:val="18"/>
              </w:rPr>
            </w:pPr>
            <w:r w:rsidRPr="00403D9D">
              <w:rPr>
                <w:sz w:val="18"/>
                <w:szCs w:val="18"/>
              </w:rPr>
              <w:t>1</w:t>
            </w:r>
          </w:p>
        </w:tc>
        <w:tc>
          <w:tcPr>
            <w:tcW w:w="2402" w:type="dxa"/>
            <w:vAlign w:val="center"/>
          </w:tcPr>
          <w:p w:rsidR="009B42CB" w:rsidRPr="00403D9D" w:rsidRDefault="009B42CB" w:rsidP="009B42CB">
            <w:pPr>
              <w:rPr>
                <w:sz w:val="18"/>
                <w:szCs w:val="18"/>
              </w:rPr>
            </w:pPr>
            <w:r w:rsidRPr="00403D9D">
              <w:rPr>
                <w:sz w:val="18"/>
                <w:szCs w:val="18"/>
              </w:rPr>
              <w:t>Wound healing and repair</w:t>
            </w:r>
          </w:p>
        </w:tc>
        <w:tc>
          <w:tcPr>
            <w:tcW w:w="2522" w:type="dxa"/>
            <w:vAlign w:val="center"/>
          </w:tcPr>
          <w:p w:rsidR="009B42CB" w:rsidRPr="00403D9D" w:rsidRDefault="009B42CB" w:rsidP="009B42CB">
            <w:pPr>
              <w:rPr>
                <w:sz w:val="18"/>
                <w:szCs w:val="18"/>
              </w:rPr>
            </w:pPr>
            <w:r>
              <w:rPr>
                <w:sz w:val="18"/>
                <w:szCs w:val="18"/>
              </w:rPr>
              <w:t>Prof.</w:t>
            </w:r>
            <w:r w:rsidRPr="00403D9D">
              <w:rPr>
                <w:sz w:val="18"/>
                <w:szCs w:val="18"/>
              </w:rPr>
              <w:t xml:space="preserve"> Dr Tuba Dilay Ünal</w:t>
            </w:r>
          </w:p>
        </w:tc>
        <w:tc>
          <w:tcPr>
            <w:tcW w:w="1107" w:type="dxa"/>
            <w:vAlign w:val="center"/>
          </w:tcPr>
          <w:p w:rsidR="009B42CB" w:rsidRPr="00403D9D" w:rsidRDefault="009B42CB" w:rsidP="009B42CB">
            <w:pPr>
              <w:rPr>
                <w:sz w:val="18"/>
                <w:szCs w:val="18"/>
              </w:rPr>
            </w:pPr>
            <w:r w:rsidRPr="00403D9D">
              <w:rPr>
                <w:sz w:val="18"/>
                <w:szCs w:val="18"/>
              </w:rPr>
              <w:t>6</w:t>
            </w:r>
          </w:p>
        </w:tc>
        <w:tc>
          <w:tcPr>
            <w:tcW w:w="560" w:type="dxa"/>
            <w:vAlign w:val="center"/>
          </w:tcPr>
          <w:p w:rsidR="009B42CB" w:rsidRPr="00403D9D" w:rsidRDefault="009B42CB" w:rsidP="009B42CB">
            <w:pPr>
              <w:rPr>
                <w:sz w:val="18"/>
                <w:szCs w:val="18"/>
              </w:rPr>
            </w:pPr>
            <w:r w:rsidRPr="00403D9D">
              <w:rPr>
                <w:sz w:val="18"/>
                <w:szCs w:val="18"/>
              </w:rPr>
              <w:t>1</w:t>
            </w:r>
          </w:p>
        </w:tc>
      </w:tr>
      <w:tr w:rsidR="009B42CB" w:rsidRPr="00403D9D" w:rsidTr="002D5F02">
        <w:trPr>
          <w:gridAfter w:val="1"/>
          <w:wAfter w:w="11" w:type="dxa"/>
          <w:trHeight w:val="288"/>
        </w:trPr>
        <w:tc>
          <w:tcPr>
            <w:tcW w:w="1809" w:type="dxa"/>
            <w:vAlign w:val="center"/>
          </w:tcPr>
          <w:p w:rsidR="009B42CB" w:rsidRPr="00403D9D" w:rsidRDefault="009B42CB" w:rsidP="009B42CB">
            <w:pPr>
              <w:rPr>
                <w:sz w:val="18"/>
                <w:szCs w:val="18"/>
              </w:rPr>
            </w:pPr>
            <w:r w:rsidRPr="00403D9D">
              <w:rPr>
                <w:sz w:val="18"/>
                <w:szCs w:val="18"/>
              </w:rPr>
              <w:t> </w:t>
            </w:r>
          </w:p>
        </w:tc>
        <w:tc>
          <w:tcPr>
            <w:tcW w:w="2552" w:type="dxa"/>
            <w:vAlign w:val="center"/>
          </w:tcPr>
          <w:p w:rsidR="009B42CB" w:rsidRPr="00403D9D" w:rsidRDefault="009B42CB" w:rsidP="009B42CB">
            <w:pPr>
              <w:rPr>
                <w:sz w:val="18"/>
                <w:szCs w:val="18"/>
              </w:rPr>
            </w:pPr>
            <w:r w:rsidRPr="00403D9D">
              <w:rPr>
                <w:sz w:val="18"/>
                <w:szCs w:val="18"/>
              </w:rPr>
              <w:t>Ödem</w:t>
            </w:r>
          </w:p>
        </w:tc>
        <w:tc>
          <w:tcPr>
            <w:tcW w:w="2126" w:type="dxa"/>
            <w:vAlign w:val="center"/>
          </w:tcPr>
          <w:p w:rsidR="009B42CB" w:rsidRPr="00403D9D" w:rsidRDefault="009B42CB" w:rsidP="009B42CB">
            <w:pPr>
              <w:rPr>
                <w:sz w:val="18"/>
                <w:szCs w:val="18"/>
              </w:rPr>
            </w:pPr>
            <w:r w:rsidRPr="00403D9D">
              <w:rPr>
                <w:sz w:val="18"/>
                <w:szCs w:val="18"/>
              </w:rPr>
              <w:t>Prof Dr. Fazlı Erdoğan</w:t>
            </w:r>
          </w:p>
        </w:tc>
        <w:tc>
          <w:tcPr>
            <w:tcW w:w="992" w:type="dxa"/>
            <w:vAlign w:val="center"/>
          </w:tcPr>
          <w:p w:rsidR="009B42CB" w:rsidRPr="00403D9D" w:rsidRDefault="009B42CB" w:rsidP="009B42CB">
            <w:pPr>
              <w:rPr>
                <w:sz w:val="18"/>
                <w:szCs w:val="18"/>
              </w:rPr>
            </w:pPr>
            <w:r w:rsidRPr="00403D9D">
              <w:rPr>
                <w:sz w:val="18"/>
                <w:szCs w:val="18"/>
              </w:rPr>
              <w:t>6</w:t>
            </w:r>
          </w:p>
        </w:tc>
        <w:tc>
          <w:tcPr>
            <w:tcW w:w="463" w:type="dxa"/>
            <w:vAlign w:val="center"/>
          </w:tcPr>
          <w:p w:rsidR="009B42CB" w:rsidRPr="00403D9D" w:rsidRDefault="009B42CB" w:rsidP="009B42CB">
            <w:pPr>
              <w:rPr>
                <w:sz w:val="18"/>
                <w:szCs w:val="18"/>
              </w:rPr>
            </w:pPr>
            <w:r w:rsidRPr="00403D9D">
              <w:rPr>
                <w:sz w:val="18"/>
                <w:szCs w:val="18"/>
              </w:rPr>
              <w:t>1</w:t>
            </w:r>
          </w:p>
        </w:tc>
        <w:tc>
          <w:tcPr>
            <w:tcW w:w="2402" w:type="dxa"/>
            <w:vAlign w:val="center"/>
          </w:tcPr>
          <w:p w:rsidR="009B42CB" w:rsidRPr="00403D9D" w:rsidRDefault="009B42CB" w:rsidP="009B42CB">
            <w:pPr>
              <w:rPr>
                <w:sz w:val="18"/>
                <w:szCs w:val="18"/>
              </w:rPr>
            </w:pPr>
            <w:r w:rsidRPr="00403D9D">
              <w:rPr>
                <w:sz w:val="18"/>
                <w:szCs w:val="18"/>
              </w:rPr>
              <w:t>Edema</w:t>
            </w:r>
          </w:p>
        </w:tc>
        <w:tc>
          <w:tcPr>
            <w:tcW w:w="2522" w:type="dxa"/>
            <w:vAlign w:val="center"/>
          </w:tcPr>
          <w:p w:rsidR="009B42CB" w:rsidRPr="0066018B" w:rsidRDefault="009B42CB" w:rsidP="009B42CB">
            <w:pPr>
              <w:rPr>
                <w:sz w:val="18"/>
                <w:szCs w:val="18"/>
              </w:rPr>
            </w:pPr>
            <w:r>
              <w:rPr>
                <w:sz w:val="18"/>
                <w:szCs w:val="18"/>
              </w:rPr>
              <w:t>Dr. Mehmet Doğan</w:t>
            </w:r>
          </w:p>
        </w:tc>
        <w:tc>
          <w:tcPr>
            <w:tcW w:w="1107" w:type="dxa"/>
            <w:vAlign w:val="center"/>
          </w:tcPr>
          <w:p w:rsidR="009B42CB" w:rsidRPr="00403D9D" w:rsidRDefault="009B42CB" w:rsidP="009B42CB">
            <w:pPr>
              <w:rPr>
                <w:sz w:val="18"/>
                <w:szCs w:val="18"/>
              </w:rPr>
            </w:pPr>
            <w:r w:rsidRPr="00403D9D">
              <w:rPr>
                <w:sz w:val="18"/>
                <w:szCs w:val="18"/>
              </w:rPr>
              <w:t>6</w:t>
            </w:r>
          </w:p>
        </w:tc>
        <w:tc>
          <w:tcPr>
            <w:tcW w:w="560" w:type="dxa"/>
            <w:vAlign w:val="center"/>
          </w:tcPr>
          <w:p w:rsidR="009B42CB" w:rsidRPr="00403D9D" w:rsidRDefault="009B42CB" w:rsidP="009B42CB">
            <w:pPr>
              <w:rPr>
                <w:sz w:val="18"/>
                <w:szCs w:val="18"/>
              </w:rPr>
            </w:pPr>
            <w:r w:rsidRPr="00403D9D">
              <w:rPr>
                <w:sz w:val="18"/>
                <w:szCs w:val="18"/>
              </w:rPr>
              <w:t>1</w:t>
            </w:r>
          </w:p>
        </w:tc>
      </w:tr>
      <w:tr w:rsidR="009B42CB" w:rsidRPr="00403D9D" w:rsidTr="002D5F02">
        <w:trPr>
          <w:gridAfter w:val="1"/>
          <w:wAfter w:w="11" w:type="dxa"/>
          <w:trHeight w:val="288"/>
        </w:trPr>
        <w:tc>
          <w:tcPr>
            <w:tcW w:w="1809" w:type="dxa"/>
            <w:vAlign w:val="center"/>
          </w:tcPr>
          <w:p w:rsidR="009B42CB" w:rsidRPr="00403D9D" w:rsidRDefault="009B42CB" w:rsidP="009B42CB">
            <w:pPr>
              <w:rPr>
                <w:sz w:val="18"/>
                <w:szCs w:val="18"/>
              </w:rPr>
            </w:pPr>
            <w:r w:rsidRPr="00403D9D">
              <w:rPr>
                <w:sz w:val="18"/>
                <w:szCs w:val="18"/>
              </w:rPr>
              <w:t> </w:t>
            </w:r>
          </w:p>
        </w:tc>
        <w:tc>
          <w:tcPr>
            <w:tcW w:w="2552" w:type="dxa"/>
            <w:vAlign w:val="center"/>
          </w:tcPr>
          <w:p w:rsidR="009B42CB" w:rsidRPr="00403D9D" w:rsidRDefault="009B42CB" w:rsidP="009B42CB">
            <w:pPr>
              <w:rPr>
                <w:sz w:val="18"/>
                <w:szCs w:val="18"/>
              </w:rPr>
            </w:pPr>
            <w:r w:rsidRPr="00403D9D">
              <w:rPr>
                <w:sz w:val="18"/>
                <w:szCs w:val="18"/>
              </w:rPr>
              <w:t>Hemostaz ve Tromboz</w:t>
            </w:r>
          </w:p>
        </w:tc>
        <w:tc>
          <w:tcPr>
            <w:tcW w:w="2126" w:type="dxa"/>
            <w:vAlign w:val="center"/>
          </w:tcPr>
          <w:p w:rsidR="009B42CB" w:rsidRPr="00403D9D" w:rsidRDefault="009B42CB" w:rsidP="009B42CB">
            <w:pPr>
              <w:rPr>
                <w:sz w:val="18"/>
                <w:szCs w:val="18"/>
              </w:rPr>
            </w:pPr>
            <w:r>
              <w:rPr>
                <w:sz w:val="18"/>
                <w:szCs w:val="18"/>
              </w:rPr>
              <w:t xml:space="preserve">Prof. </w:t>
            </w:r>
            <w:r w:rsidRPr="00403D9D">
              <w:rPr>
                <w:sz w:val="18"/>
                <w:szCs w:val="18"/>
              </w:rPr>
              <w:t>Dr.Aydan Kılıçarslan</w:t>
            </w:r>
          </w:p>
        </w:tc>
        <w:tc>
          <w:tcPr>
            <w:tcW w:w="992" w:type="dxa"/>
            <w:vAlign w:val="center"/>
          </w:tcPr>
          <w:p w:rsidR="009B42CB" w:rsidRPr="00403D9D" w:rsidRDefault="009B42CB" w:rsidP="009B42CB">
            <w:pPr>
              <w:rPr>
                <w:sz w:val="18"/>
                <w:szCs w:val="18"/>
              </w:rPr>
            </w:pPr>
            <w:r w:rsidRPr="00403D9D">
              <w:rPr>
                <w:sz w:val="18"/>
                <w:szCs w:val="18"/>
              </w:rPr>
              <w:t>6</w:t>
            </w:r>
          </w:p>
        </w:tc>
        <w:tc>
          <w:tcPr>
            <w:tcW w:w="463" w:type="dxa"/>
            <w:vAlign w:val="center"/>
          </w:tcPr>
          <w:p w:rsidR="009B42CB" w:rsidRPr="00403D9D" w:rsidRDefault="009B42CB" w:rsidP="009B42CB">
            <w:pPr>
              <w:rPr>
                <w:sz w:val="18"/>
                <w:szCs w:val="18"/>
              </w:rPr>
            </w:pPr>
            <w:r w:rsidRPr="00403D9D">
              <w:rPr>
                <w:sz w:val="18"/>
                <w:szCs w:val="18"/>
              </w:rPr>
              <w:t>1</w:t>
            </w:r>
          </w:p>
        </w:tc>
        <w:tc>
          <w:tcPr>
            <w:tcW w:w="2402" w:type="dxa"/>
            <w:vAlign w:val="center"/>
          </w:tcPr>
          <w:p w:rsidR="009B42CB" w:rsidRPr="00403D9D" w:rsidRDefault="009B42CB" w:rsidP="009B42CB">
            <w:pPr>
              <w:rPr>
                <w:sz w:val="18"/>
                <w:szCs w:val="18"/>
              </w:rPr>
            </w:pPr>
            <w:r w:rsidRPr="00403D9D">
              <w:rPr>
                <w:sz w:val="18"/>
                <w:szCs w:val="18"/>
              </w:rPr>
              <w:t>Hemostasis and Thrombosis</w:t>
            </w:r>
          </w:p>
        </w:tc>
        <w:tc>
          <w:tcPr>
            <w:tcW w:w="2522" w:type="dxa"/>
            <w:vAlign w:val="center"/>
          </w:tcPr>
          <w:p w:rsidR="009B42CB" w:rsidRPr="0066018B" w:rsidRDefault="009B42CB" w:rsidP="009B42CB">
            <w:pPr>
              <w:rPr>
                <w:sz w:val="18"/>
                <w:szCs w:val="18"/>
              </w:rPr>
            </w:pPr>
            <w:r>
              <w:rPr>
                <w:sz w:val="18"/>
                <w:szCs w:val="18"/>
              </w:rPr>
              <w:t>Dr. Mehmet Doğan</w:t>
            </w:r>
          </w:p>
        </w:tc>
        <w:tc>
          <w:tcPr>
            <w:tcW w:w="1107" w:type="dxa"/>
            <w:vAlign w:val="center"/>
          </w:tcPr>
          <w:p w:rsidR="009B42CB" w:rsidRPr="00403D9D" w:rsidRDefault="009B42CB" w:rsidP="009B42CB">
            <w:pPr>
              <w:rPr>
                <w:sz w:val="18"/>
                <w:szCs w:val="18"/>
              </w:rPr>
            </w:pPr>
            <w:r w:rsidRPr="00403D9D">
              <w:rPr>
                <w:sz w:val="18"/>
                <w:szCs w:val="18"/>
              </w:rPr>
              <w:t>6</w:t>
            </w:r>
          </w:p>
        </w:tc>
        <w:tc>
          <w:tcPr>
            <w:tcW w:w="560" w:type="dxa"/>
            <w:vAlign w:val="center"/>
          </w:tcPr>
          <w:p w:rsidR="009B42CB" w:rsidRPr="00403D9D" w:rsidRDefault="009B42CB" w:rsidP="009B42CB">
            <w:pPr>
              <w:rPr>
                <w:sz w:val="18"/>
                <w:szCs w:val="18"/>
              </w:rPr>
            </w:pPr>
            <w:r w:rsidRPr="00403D9D">
              <w:rPr>
                <w:sz w:val="18"/>
                <w:szCs w:val="18"/>
              </w:rPr>
              <w:t>1</w:t>
            </w:r>
          </w:p>
        </w:tc>
      </w:tr>
      <w:tr w:rsidR="009B42CB" w:rsidRPr="00403D9D" w:rsidTr="002D5F02">
        <w:trPr>
          <w:gridAfter w:val="1"/>
          <w:wAfter w:w="11" w:type="dxa"/>
          <w:trHeight w:val="288"/>
        </w:trPr>
        <w:tc>
          <w:tcPr>
            <w:tcW w:w="1809" w:type="dxa"/>
            <w:vAlign w:val="center"/>
          </w:tcPr>
          <w:p w:rsidR="009B42CB" w:rsidRPr="00403D9D" w:rsidRDefault="009B42CB" w:rsidP="009B42CB">
            <w:pPr>
              <w:rPr>
                <w:sz w:val="18"/>
                <w:szCs w:val="18"/>
              </w:rPr>
            </w:pPr>
            <w:r w:rsidRPr="00403D9D">
              <w:rPr>
                <w:sz w:val="18"/>
                <w:szCs w:val="18"/>
              </w:rPr>
              <w:t> </w:t>
            </w:r>
          </w:p>
        </w:tc>
        <w:tc>
          <w:tcPr>
            <w:tcW w:w="2552" w:type="dxa"/>
            <w:vAlign w:val="center"/>
          </w:tcPr>
          <w:p w:rsidR="009B42CB" w:rsidRPr="00403D9D" w:rsidRDefault="009B42CB" w:rsidP="009B42CB">
            <w:pPr>
              <w:rPr>
                <w:sz w:val="18"/>
                <w:szCs w:val="18"/>
              </w:rPr>
            </w:pPr>
            <w:r w:rsidRPr="00403D9D">
              <w:rPr>
                <w:sz w:val="18"/>
                <w:szCs w:val="18"/>
              </w:rPr>
              <w:t>Emboli, Enfarkt ve Şok</w:t>
            </w:r>
          </w:p>
        </w:tc>
        <w:tc>
          <w:tcPr>
            <w:tcW w:w="2126" w:type="dxa"/>
            <w:vAlign w:val="center"/>
          </w:tcPr>
          <w:p w:rsidR="009B42CB" w:rsidRPr="00403D9D" w:rsidRDefault="009B42CB" w:rsidP="009B42CB">
            <w:pPr>
              <w:rPr>
                <w:sz w:val="18"/>
                <w:szCs w:val="18"/>
              </w:rPr>
            </w:pPr>
            <w:r>
              <w:rPr>
                <w:sz w:val="18"/>
                <w:szCs w:val="18"/>
              </w:rPr>
              <w:t>Prof.</w:t>
            </w:r>
            <w:r w:rsidRPr="00403D9D">
              <w:rPr>
                <w:sz w:val="18"/>
                <w:szCs w:val="18"/>
              </w:rPr>
              <w:t xml:space="preserve"> Dr.Aydan Kılıçarslan</w:t>
            </w:r>
          </w:p>
        </w:tc>
        <w:tc>
          <w:tcPr>
            <w:tcW w:w="992" w:type="dxa"/>
            <w:vAlign w:val="center"/>
          </w:tcPr>
          <w:p w:rsidR="009B42CB" w:rsidRPr="00403D9D" w:rsidRDefault="009B42CB" w:rsidP="009B42CB">
            <w:pPr>
              <w:rPr>
                <w:sz w:val="18"/>
                <w:szCs w:val="18"/>
              </w:rPr>
            </w:pPr>
            <w:r w:rsidRPr="00403D9D">
              <w:rPr>
                <w:sz w:val="18"/>
                <w:szCs w:val="18"/>
              </w:rPr>
              <w:t>6</w:t>
            </w:r>
          </w:p>
        </w:tc>
        <w:tc>
          <w:tcPr>
            <w:tcW w:w="463" w:type="dxa"/>
            <w:vAlign w:val="center"/>
          </w:tcPr>
          <w:p w:rsidR="009B42CB" w:rsidRPr="00403D9D" w:rsidRDefault="009B42CB" w:rsidP="009B42CB">
            <w:pPr>
              <w:rPr>
                <w:sz w:val="18"/>
                <w:szCs w:val="18"/>
              </w:rPr>
            </w:pPr>
            <w:r w:rsidRPr="00403D9D">
              <w:rPr>
                <w:sz w:val="18"/>
                <w:szCs w:val="18"/>
              </w:rPr>
              <w:t>1</w:t>
            </w:r>
          </w:p>
        </w:tc>
        <w:tc>
          <w:tcPr>
            <w:tcW w:w="2402" w:type="dxa"/>
            <w:vAlign w:val="center"/>
          </w:tcPr>
          <w:p w:rsidR="009B42CB" w:rsidRPr="00403D9D" w:rsidRDefault="009B42CB" w:rsidP="009B42CB">
            <w:pPr>
              <w:rPr>
                <w:sz w:val="18"/>
                <w:szCs w:val="18"/>
              </w:rPr>
            </w:pPr>
            <w:r w:rsidRPr="00403D9D">
              <w:rPr>
                <w:sz w:val="18"/>
                <w:szCs w:val="18"/>
              </w:rPr>
              <w:t>Embolism, Infarction and Shock</w:t>
            </w:r>
          </w:p>
        </w:tc>
        <w:tc>
          <w:tcPr>
            <w:tcW w:w="2522" w:type="dxa"/>
            <w:vAlign w:val="center"/>
          </w:tcPr>
          <w:p w:rsidR="009B42CB" w:rsidRPr="00403D9D" w:rsidRDefault="009B42CB" w:rsidP="009B42CB">
            <w:pPr>
              <w:rPr>
                <w:sz w:val="18"/>
                <w:szCs w:val="18"/>
              </w:rPr>
            </w:pPr>
            <w:r>
              <w:rPr>
                <w:sz w:val="18"/>
                <w:szCs w:val="18"/>
              </w:rPr>
              <w:t xml:space="preserve">Prof. </w:t>
            </w:r>
            <w:r w:rsidRPr="00403D9D">
              <w:rPr>
                <w:sz w:val="18"/>
                <w:szCs w:val="18"/>
              </w:rPr>
              <w:t>Dr Tuba Dilay Ünal</w:t>
            </w:r>
          </w:p>
        </w:tc>
        <w:tc>
          <w:tcPr>
            <w:tcW w:w="1107" w:type="dxa"/>
            <w:vAlign w:val="center"/>
          </w:tcPr>
          <w:p w:rsidR="009B42CB" w:rsidRPr="00403D9D" w:rsidRDefault="009B42CB" w:rsidP="009B42CB">
            <w:pPr>
              <w:rPr>
                <w:sz w:val="18"/>
                <w:szCs w:val="18"/>
              </w:rPr>
            </w:pPr>
            <w:r w:rsidRPr="00403D9D">
              <w:rPr>
                <w:sz w:val="18"/>
                <w:szCs w:val="18"/>
              </w:rPr>
              <w:t>6</w:t>
            </w:r>
          </w:p>
        </w:tc>
        <w:tc>
          <w:tcPr>
            <w:tcW w:w="560" w:type="dxa"/>
            <w:vAlign w:val="center"/>
          </w:tcPr>
          <w:p w:rsidR="009B42CB" w:rsidRPr="00403D9D" w:rsidRDefault="009B42CB" w:rsidP="009B42CB">
            <w:pPr>
              <w:rPr>
                <w:sz w:val="18"/>
                <w:szCs w:val="18"/>
              </w:rPr>
            </w:pPr>
            <w:r w:rsidRPr="00403D9D">
              <w:rPr>
                <w:sz w:val="18"/>
                <w:szCs w:val="18"/>
              </w:rPr>
              <w:t>1</w:t>
            </w:r>
          </w:p>
        </w:tc>
      </w:tr>
      <w:tr w:rsidR="009B42CB" w:rsidRPr="00403D9D" w:rsidTr="002D5F02">
        <w:trPr>
          <w:gridAfter w:val="1"/>
          <w:wAfter w:w="11" w:type="dxa"/>
          <w:trHeight w:val="288"/>
        </w:trPr>
        <w:tc>
          <w:tcPr>
            <w:tcW w:w="1809"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 </w:t>
            </w:r>
          </w:p>
        </w:tc>
        <w:tc>
          <w:tcPr>
            <w:tcW w:w="2552"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Genetik Bozuklukların Patolojisi</w:t>
            </w:r>
          </w:p>
        </w:tc>
        <w:tc>
          <w:tcPr>
            <w:tcW w:w="2126"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Dr. Mehmet Doğan</w:t>
            </w:r>
          </w:p>
        </w:tc>
        <w:tc>
          <w:tcPr>
            <w:tcW w:w="992"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6</w:t>
            </w:r>
          </w:p>
        </w:tc>
        <w:tc>
          <w:tcPr>
            <w:tcW w:w="463"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2</w:t>
            </w:r>
          </w:p>
        </w:tc>
        <w:tc>
          <w:tcPr>
            <w:tcW w:w="2402"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Pathology of genetic disorders</w:t>
            </w:r>
          </w:p>
        </w:tc>
        <w:tc>
          <w:tcPr>
            <w:tcW w:w="2522" w:type="dxa"/>
            <w:vAlign w:val="center"/>
          </w:tcPr>
          <w:p w:rsidR="009B42CB" w:rsidRPr="005A19C9" w:rsidRDefault="009B42CB" w:rsidP="009B42CB">
            <w:pPr>
              <w:rPr>
                <w:color w:val="0D0D0D" w:themeColor="text1" w:themeTint="F2"/>
                <w:sz w:val="18"/>
                <w:szCs w:val="18"/>
              </w:rPr>
            </w:pPr>
            <w:r>
              <w:rPr>
                <w:color w:val="0D0D0D" w:themeColor="text1" w:themeTint="F2"/>
                <w:sz w:val="18"/>
                <w:szCs w:val="18"/>
              </w:rPr>
              <w:t xml:space="preserve">Prof. </w:t>
            </w:r>
            <w:r w:rsidRPr="005A19C9">
              <w:rPr>
                <w:color w:val="0D0D0D" w:themeColor="text1" w:themeTint="F2"/>
                <w:sz w:val="18"/>
                <w:szCs w:val="18"/>
              </w:rPr>
              <w:t>Dr Tuba Dilay Ünal</w:t>
            </w:r>
          </w:p>
        </w:tc>
        <w:tc>
          <w:tcPr>
            <w:tcW w:w="1107"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6</w:t>
            </w:r>
          </w:p>
        </w:tc>
        <w:tc>
          <w:tcPr>
            <w:tcW w:w="560"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2</w:t>
            </w:r>
          </w:p>
        </w:tc>
      </w:tr>
      <w:tr w:rsidR="009B42CB" w:rsidRPr="00403D9D" w:rsidTr="002D5F02">
        <w:trPr>
          <w:gridAfter w:val="1"/>
          <w:wAfter w:w="11" w:type="dxa"/>
          <w:trHeight w:val="288"/>
        </w:trPr>
        <w:tc>
          <w:tcPr>
            <w:tcW w:w="1809"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 </w:t>
            </w:r>
          </w:p>
        </w:tc>
        <w:tc>
          <w:tcPr>
            <w:tcW w:w="2552"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LAB: Hücre Hasarı, Akut ve Kronik İnflasyon</w:t>
            </w:r>
          </w:p>
        </w:tc>
        <w:tc>
          <w:tcPr>
            <w:tcW w:w="2126"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Dr. Mehmet Doğan</w:t>
            </w:r>
          </w:p>
        </w:tc>
        <w:tc>
          <w:tcPr>
            <w:tcW w:w="992"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6</w:t>
            </w:r>
          </w:p>
        </w:tc>
        <w:tc>
          <w:tcPr>
            <w:tcW w:w="463"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2</w:t>
            </w:r>
          </w:p>
        </w:tc>
        <w:tc>
          <w:tcPr>
            <w:tcW w:w="2402"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LAB: Cellular Injury, Acute and chronic inflammation</w:t>
            </w:r>
          </w:p>
        </w:tc>
        <w:tc>
          <w:tcPr>
            <w:tcW w:w="2522"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Dr. Mehmet Doğan</w:t>
            </w:r>
          </w:p>
        </w:tc>
        <w:tc>
          <w:tcPr>
            <w:tcW w:w="1107"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6</w:t>
            </w:r>
          </w:p>
        </w:tc>
        <w:tc>
          <w:tcPr>
            <w:tcW w:w="560"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2</w:t>
            </w:r>
          </w:p>
        </w:tc>
      </w:tr>
      <w:tr w:rsidR="009B42CB" w:rsidRPr="00403D9D" w:rsidTr="002D5F02">
        <w:trPr>
          <w:gridAfter w:val="1"/>
          <w:wAfter w:w="11" w:type="dxa"/>
          <w:trHeight w:val="288"/>
        </w:trPr>
        <w:tc>
          <w:tcPr>
            <w:tcW w:w="1809" w:type="dxa"/>
            <w:vAlign w:val="center"/>
          </w:tcPr>
          <w:p w:rsidR="009B42CB" w:rsidRPr="005A19C9" w:rsidRDefault="009B42CB" w:rsidP="009B42CB">
            <w:pPr>
              <w:rPr>
                <w:b/>
                <w:bCs/>
                <w:color w:val="0D0D0D" w:themeColor="text1" w:themeTint="F2"/>
                <w:sz w:val="18"/>
                <w:szCs w:val="18"/>
              </w:rPr>
            </w:pPr>
            <w:r w:rsidRPr="005A19C9">
              <w:rPr>
                <w:b/>
                <w:bCs/>
                <w:color w:val="0D0D0D" w:themeColor="text1" w:themeTint="F2"/>
                <w:sz w:val="18"/>
                <w:szCs w:val="18"/>
              </w:rPr>
              <w:t>TIBBİ FARMAKOLOJİ</w:t>
            </w:r>
          </w:p>
        </w:tc>
        <w:tc>
          <w:tcPr>
            <w:tcW w:w="2552"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Farmakolojiye Giriş</w:t>
            </w:r>
          </w:p>
        </w:tc>
        <w:tc>
          <w:tcPr>
            <w:tcW w:w="2126"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Prof. Dr. S. Oktay Arslan</w:t>
            </w:r>
          </w:p>
        </w:tc>
        <w:tc>
          <w:tcPr>
            <w:tcW w:w="992"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6</w:t>
            </w:r>
          </w:p>
        </w:tc>
        <w:tc>
          <w:tcPr>
            <w:tcW w:w="463"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2</w:t>
            </w:r>
          </w:p>
        </w:tc>
        <w:tc>
          <w:tcPr>
            <w:tcW w:w="2402"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Introduction to Pharmacology</w:t>
            </w:r>
          </w:p>
        </w:tc>
        <w:tc>
          <w:tcPr>
            <w:tcW w:w="2522"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Prof. Dr. S.Oktay Arslan</w:t>
            </w:r>
          </w:p>
        </w:tc>
        <w:tc>
          <w:tcPr>
            <w:tcW w:w="1107"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6</w:t>
            </w:r>
          </w:p>
        </w:tc>
        <w:tc>
          <w:tcPr>
            <w:tcW w:w="560"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2</w:t>
            </w:r>
          </w:p>
        </w:tc>
      </w:tr>
      <w:tr w:rsidR="009B42CB" w:rsidRPr="00403D9D" w:rsidTr="002D5F02">
        <w:trPr>
          <w:gridAfter w:val="1"/>
          <w:wAfter w:w="11" w:type="dxa"/>
          <w:trHeight w:val="288"/>
        </w:trPr>
        <w:tc>
          <w:tcPr>
            <w:tcW w:w="1809"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 </w:t>
            </w:r>
          </w:p>
        </w:tc>
        <w:tc>
          <w:tcPr>
            <w:tcW w:w="2552"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İlaçların Emilimi</w:t>
            </w:r>
          </w:p>
          <w:p w:rsidR="009B42CB" w:rsidRPr="005A19C9" w:rsidRDefault="009B42CB" w:rsidP="009B42CB">
            <w:pPr>
              <w:rPr>
                <w:color w:val="0D0D0D" w:themeColor="text1" w:themeTint="F2"/>
                <w:sz w:val="18"/>
                <w:szCs w:val="18"/>
              </w:rPr>
            </w:pPr>
          </w:p>
          <w:p w:rsidR="009B42CB" w:rsidRPr="005A19C9" w:rsidRDefault="009B42CB" w:rsidP="009B42CB">
            <w:pPr>
              <w:rPr>
                <w:color w:val="0D0D0D" w:themeColor="text1" w:themeTint="F2"/>
                <w:sz w:val="18"/>
                <w:szCs w:val="18"/>
              </w:rPr>
            </w:pPr>
          </w:p>
        </w:tc>
        <w:tc>
          <w:tcPr>
            <w:tcW w:w="2126" w:type="dxa"/>
          </w:tcPr>
          <w:p w:rsidR="009B42CB" w:rsidRPr="005A19C9" w:rsidRDefault="009B42CB" w:rsidP="009B42CB">
            <w:pPr>
              <w:rPr>
                <w:color w:val="0D0D0D" w:themeColor="text1" w:themeTint="F2"/>
                <w:sz w:val="18"/>
                <w:szCs w:val="18"/>
              </w:rPr>
            </w:pPr>
            <w:r w:rsidRPr="005A19C9">
              <w:rPr>
                <w:color w:val="0D0D0D" w:themeColor="text1" w:themeTint="F2"/>
                <w:sz w:val="18"/>
                <w:szCs w:val="18"/>
              </w:rPr>
              <w:t>Prof. Dr. Aslı Ceylan</w:t>
            </w:r>
          </w:p>
        </w:tc>
        <w:tc>
          <w:tcPr>
            <w:tcW w:w="992"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6</w:t>
            </w:r>
          </w:p>
        </w:tc>
        <w:tc>
          <w:tcPr>
            <w:tcW w:w="463"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1</w:t>
            </w:r>
          </w:p>
        </w:tc>
        <w:tc>
          <w:tcPr>
            <w:tcW w:w="2402"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Absorption of Drugs</w:t>
            </w:r>
          </w:p>
        </w:tc>
        <w:tc>
          <w:tcPr>
            <w:tcW w:w="2522"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Dr. Öğr. Üyesi S. Ayşenur Çam</w:t>
            </w:r>
          </w:p>
        </w:tc>
        <w:tc>
          <w:tcPr>
            <w:tcW w:w="1107"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6</w:t>
            </w:r>
          </w:p>
        </w:tc>
        <w:tc>
          <w:tcPr>
            <w:tcW w:w="560"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1</w:t>
            </w:r>
          </w:p>
        </w:tc>
      </w:tr>
      <w:tr w:rsidR="009B42CB" w:rsidRPr="00403D9D" w:rsidTr="002D5F02">
        <w:trPr>
          <w:gridAfter w:val="1"/>
          <w:wAfter w:w="11" w:type="dxa"/>
          <w:trHeight w:val="288"/>
        </w:trPr>
        <w:tc>
          <w:tcPr>
            <w:tcW w:w="1809"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 </w:t>
            </w:r>
          </w:p>
        </w:tc>
        <w:tc>
          <w:tcPr>
            <w:tcW w:w="2552"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İlaç Uygulama Yolları</w:t>
            </w:r>
          </w:p>
        </w:tc>
        <w:tc>
          <w:tcPr>
            <w:tcW w:w="2126" w:type="dxa"/>
          </w:tcPr>
          <w:p w:rsidR="009B42CB" w:rsidRPr="005A19C9" w:rsidRDefault="009B42CB" w:rsidP="009B42CB">
            <w:pPr>
              <w:rPr>
                <w:color w:val="0D0D0D" w:themeColor="text1" w:themeTint="F2"/>
              </w:rPr>
            </w:pPr>
            <w:r w:rsidRPr="005A19C9">
              <w:rPr>
                <w:color w:val="0D0D0D" w:themeColor="text1" w:themeTint="F2"/>
                <w:sz w:val="18"/>
                <w:szCs w:val="18"/>
              </w:rPr>
              <w:t>Dr.Öğr. Üyesi Fatma  Uysal</w:t>
            </w:r>
          </w:p>
        </w:tc>
        <w:tc>
          <w:tcPr>
            <w:tcW w:w="992"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6</w:t>
            </w:r>
          </w:p>
        </w:tc>
        <w:tc>
          <w:tcPr>
            <w:tcW w:w="463"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1</w:t>
            </w:r>
          </w:p>
        </w:tc>
        <w:tc>
          <w:tcPr>
            <w:tcW w:w="2402"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Routes of Drug Administration</w:t>
            </w:r>
          </w:p>
        </w:tc>
        <w:tc>
          <w:tcPr>
            <w:tcW w:w="2522"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Dr. Öğr. Üyesi Fatma Uysal</w:t>
            </w:r>
          </w:p>
        </w:tc>
        <w:tc>
          <w:tcPr>
            <w:tcW w:w="1107"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6</w:t>
            </w:r>
          </w:p>
        </w:tc>
        <w:tc>
          <w:tcPr>
            <w:tcW w:w="560"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1</w:t>
            </w:r>
          </w:p>
        </w:tc>
      </w:tr>
      <w:tr w:rsidR="009B42CB" w:rsidRPr="00403D9D" w:rsidTr="002D5F02">
        <w:trPr>
          <w:gridAfter w:val="1"/>
          <w:wAfter w:w="11" w:type="dxa"/>
          <w:trHeight w:val="288"/>
        </w:trPr>
        <w:tc>
          <w:tcPr>
            <w:tcW w:w="1809"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 </w:t>
            </w:r>
          </w:p>
        </w:tc>
        <w:tc>
          <w:tcPr>
            <w:tcW w:w="2552"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İlaçların Metabolizması</w:t>
            </w:r>
          </w:p>
        </w:tc>
        <w:tc>
          <w:tcPr>
            <w:tcW w:w="2126" w:type="dxa"/>
          </w:tcPr>
          <w:p w:rsidR="009B42CB" w:rsidRPr="005A19C9" w:rsidRDefault="009B42CB" w:rsidP="009B42CB">
            <w:pPr>
              <w:rPr>
                <w:color w:val="0D0D0D" w:themeColor="text1" w:themeTint="F2"/>
              </w:rPr>
            </w:pPr>
            <w:r w:rsidRPr="005A19C9">
              <w:rPr>
                <w:color w:val="0D0D0D" w:themeColor="text1" w:themeTint="F2"/>
                <w:sz w:val="18"/>
                <w:szCs w:val="18"/>
              </w:rPr>
              <w:t>Prof. Dr. Aslı Ceylan</w:t>
            </w:r>
          </w:p>
        </w:tc>
        <w:tc>
          <w:tcPr>
            <w:tcW w:w="992"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6</w:t>
            </w:r>
          </w:p>
        </w:tc>
        <w:tc>
          <w:tcPr>
            <w:tcW w:w="463"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2</w:t>
            </w:r>
          </w:p>
        </w:tc>
        <w:tc>
          <w:tcPr>
            <w:tcW w:w="2402"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Drug Metabolism</w:t>
            </w:r>
          </w:p>
        </w:tc>
        <w:tc>
          <w:tcPr>
            <w:tcW w:w="2522" w:type="dxa"/>
          </w:tcPr>
          <w:p w:rsidR="009B42CB" w:rsidRPr="005A19C9" w:rsidRDefault="009B42CB" w:rsidP="009B42CB">
            <w:pPr>
              <w:rPr>
                <w:color w:val="0D0D0D" w:themeColor="text1" w:themeTint="F2"/>
              </w:rPr>
            </w:pPr>
            <w:r w:rsidRPr="005A19C9">
              <w:rPr>
                <w:color w:val="0D0D0D" w:themeColor="text1" w:themeTint="F2"/>
                <w:sz w:val="18"/>
                <w:szCs w:val="18"/>
              </w:rPr>
              <w:t>Prof. Dr. Aslı Ceylan</w:t>
            </w:r>
          </w:p>
        </w:tc>
        <w:tc>
          <w:tcPr>
            <w:tcW w:w="1107"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6</w:t>
            </w:r>
          </w:p>
        </w:tc>
        <w:tc>
          <w:tcPr>
            <w:tcW w:w="560"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2</w:t>
            </w:r>
          </w:p>
        </w:tc>
      </w:tr>
      <w:tr w:rsidR="009B42CB" w:rsidRPr="00403D9D" w:rsidTr="002D5F02">
        <w:trPr>
          <w:gridAfter w:val="1"/>
          <w:wAfter w:w="11" w:type="dxa"/>
          <w:trHeight w:val="288"/>
        </w:trPr>
        <w:tc>
          <w:tcPr>
            <w:tcW w:w="1809"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 </w:t>
            </w:r>
          </w:p>
        </w:tc>
        <w:tc>
          <w:tcPr>
            <w:tcW w:w="2552"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İlaçların Dağılımı</w:t>
            </w:r>
          </w:p>
        </w:tc>
        <w:tc>
          <w:tcPr>
            <w:tcW w:w="2126" w:type="dxa"/>
          </w:tcPr>
          <w:p w:rsidR="009B42CB" w:rsidRPr="005A19C9" w:rsidRDefault="009B42CB" w:rsidP="009B42CB">
            <w:pPr>
              <w:rPr>
                <w:color w:val="0D0D0D" w:themeColor="text1" w:themeTint="F2"/>
              </w:rPr>
            </w:pPr>
            <w:r w:rsidRPr="005A19C9">
              <w:rPr>
                <w:color w:val="0D0D0D" w:themeColor="text1" w:themeTint="F2"/>
                <w:sz w:val="18"/>
                <w:szCs w:val="18"/>
              </w:rPr>
              <w:t>Dr.Öğr. Üyesi. Ayşegül Koç</w:t>
            </w:r>
          </w:p>
        </w:tc>
        <w:tc>
          <w:tcPr>
            <w:tcW w:w="992"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6</w:t>
            </w:r>
          </w:p>
        </w:tc>
        <w:tc>
          <w:tcPr>
            <w:tcW w:w="463"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1</w:t>
            </w:r>
          </w:p>
        </w:tc>
        <w:tc>
          <w:tcPr>
            <w:tcW w:w="2402"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Distribution of Drugs</w:t>
            </w:r>
          </w:p>
        </w:tc>
        <w:tc>
          <w:tcPr>
            <w:tcW w:w="2522" w:type="dxa"/>
          </w:tcPr>
          <w:p w:rsidR="009B42CB" w:rsidRPr="005A19C9" w:rsidRDefault="009B42CB" w:rsidP="009B42CB">
            <w:pPr>
              <w:rPr>
                <w:color w:val="0D0D0D" w:themeColor="text1" w:themeTint="F2"/>
              </w:rPr>
            </w:pPr>
            <w:r w:rsidRPr="005A19C9">
              <w:rPr>
                <w:color w:val="0D0D0D" w:themeColor="text1" w:themeTint="F2"/>
                <w:sz w:val="18"/>
                <w:szCs w:val="18"/>
              </w:rPr>
              <w:t>Dr.Öğr. Üyesi. Ayşegül Koç</w:t>
            </w:r>
          </w:p>
        </w:tc>
        <w:tc>
          <w:tcPr>
            <w:tcW w:w="1107"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6</w:t>
            </w:r>
          </w:p>
        </w:tc>
        <w:tc>
          <w:tcPr>
            <w:tcW w:w="560"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1</w:t>
            </w:r>
          </w:p>
        </w:tc>
      </w:tr>
      <w:tr w:rsidR="009B42CB" w:rsidRPr="00403D9D" w:rsidTr="002D5F02">
        <w:trPr>
          <w:gridAfter w:val="1"/>
          <w:wAfter w:w="11" w:type="dxa"/>
          <w:trHeight w:val="288"/>
        </w:trPr>
        <w:tc>
          <w:tcPr>
            <w:tcW w:w="1809"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 </w:t>
            </w:r>
          </w:p>
        </w:tc>
        <w:tc>
          <w:tcPr>
            <w:tcW w:w="2552"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İlaçların Atılımı</w:t>
            </w:r>
          </w:p>
        </w:tc>
        <w:tc>
          <w:tcPr>
            <w:tcW w:w="2126" w:type="dxa"/>
          </w:tcPr>
          <w:p w:rsidR="009B42CB" w:rsidRPr="005A19C9" w:rsidRDefault="009B42CB" w:rsidP="009B42CB">
            <w:pPr>
              <w:rPr>
                <w:color w:val="0D0D0D" w:themeColor="text1" w:themeTint="F2"/>
              </w:rPr>
            </w:pPr>
            <w:r w:rsidRPr="005A19C9">
              <w:rPr>
                <w:color w:val="0D0D0D" w:themeColor="text1" w:themeTint="F2"/>
                <w:sz w:val="18"/>
                <w:szCs w:val="18"/>
              </w:rPr>
              <w:t>Dr.Öğr. Üyesi. Ayşegül Koç</w:t>
            </w:r>
          </w:p>
        </w:tc>
        <w:tc>
          <w:tcPr>
            <w:tcW w:w="992"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6</w:t>
            </w:r>
          </w:p>
        </w:tc>
        <w:tc>
          <w:tcPr>
            <w:tcW w:w="463"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1</w:t>
            </w:r>
          </w:p>
        </w:tc>
        <w:tc>
          <w:tcPr>
            <w:tcW w:w="2402"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Elimination of Drugs</w:t>
            </w:r>
          </w:p>
        </w:tc>
        <w:tc>
          <w:tcPr>
            <w:tcW w:w="2522" w:type="dxa"/>
          </w:tcPr>
          <w:p w:rsidR="009B42CB" w:rsidRPr="005A19C9" w:rsidRDefault="009B42CB" w:rsidP="009B42CB">
            <w:pPr>
              <w:rPr>
                <w:color w:val="0D0D0D" w:themeColor="text1" w:themeTint="F2"/>
              </w:rPr>
            </w:pPr>
            <w:r w:rsidRPr="005A19C9">
              <w:rPr>
                <w:color w:val="0D0D0D" w:themeColor="text1" w:themeTint="F2"/>
                <w:sz w:val="18"/>
                <w:szCs w:val="18"/>
              </w:rPr>
              <w:t>Dr.Öğr. Üyesi. Ayşegül Koç</w:t>
            </w:r>
          </w:p>
        </w:tc>
        <w:tc>
          <w:tcPr>
            <w:tcW w:w="1107"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6</w:t>
            </w:r>
          </w:p>
        </w:tc>
        <w:tc>
          <w:tcPr>
            <w:tcW w:w="560"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1</w:t>
            </w:r>
          </w:p>
        </w:tc>
      </w:tr>
      <w:tr w:rsidR="009B42CB" w:rsidRPr="00403D9D" w:rsidTr="002D5F02">
        <w:trPr>
          <w:gridAfter w:val="1"/>
          <w:wAfter w:w="11" w:type="dxa"/>
          <w:trHeight w:val="288"/>
        </w:trPr>
        <w:tc>
          <w:tcPr>
            <w:tcW w:w="1809"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 </w:t>
            </w:r>
          </w:p>
        </w:tc>
        <w:tc>
          <w:tcPr>
            <w:tcW w:w="2552"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İlaç Etki Mekanizmaları ve İlaç – Reseptör Etkileşimleri</w:t>
            </w:r>
          </w:p>
        </w:tc>
        <w:tc>
          <w:tcPr>
            <w:tcW w:w="2126" w:type="dxa"/>
          </w:tcPr>
          <w:p w:rsidR="009B42CB" w:rsidRPr="005A19C9" w:rsidRDefault="009B42CB" w:rsidP="009B42CB">
            <w:pPr>
              <w:rPr>
                <w:color w:val="0D0D0D" w:themeColor="text1" w:themeTint="F2"/>
              </w:rPr>
            </w:pPr>
            <w:r w:rsidRPr="005A19C9">
              <w:rPr>
                <w:color w:val="0D0D0D" w:themeColor="text1" w:themeTint="F2"/>
                <w:sz w:val="18"/>
                <w:szCs w:val="18"/>
              </w:rPr>
              <w:t>Prof. Dr. Aslı Ceylan</w:t>
            </w:r>
          </w:p>
        </w:tc>
        <w:tc>
          <w:tcPr>
            <w:tcW w:w="992"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6</w:t>
            </w:r>
          </w:p>
        </w:tc>
        <w:tc>
          <w:tcPr>
            <w:tcW w:w="463"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2</w:t>
            </w:r>
          </w:p>
        </w:tc>
        <w:tc>
          <w:tcPr>
            <w:tcW w:w="2402"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Mechanisms of Drug Action and Drug-Receptor interactions</w:t>
            </w:r>
          </w:p>
        </w:tc>
        <w:tc>
          <w:tcPr>
            <w:tcW w:w="2522" w:type="dxa"/>
          </w:tcPr>
          <w:p w:rsidR="009B42CB" w:rsidRPr="005A19C9" w:rsidRDefault="009B42CB" w:rsidP="009B42CB">
            <w:pPr>
              <w:rPr>
                <w:color w:val="0D0D0D" w:themeColor="text1" w:themeTint="F2"/>
              </w:rPr>
            </w:pPr>
            <w:r w:rsidRPr="005A19C9">
              <w:rPr>
                <w:color w:val="0D0D0D" w:themeColor="text1" w:themeTint="F2"/>
                <w:sz w:val="18"/>
                <w:szCs w:val="18"/>
              </w:rPr>
              <w:t xml:space="preserve">Prof. Dr. Aslı Ceylan </w:t>
            </w:r>
          </w:p>
        </w:tc>
        <w:tc>
          <w:tcPr>
            <w:tcW w:w="1107"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6</w:t>
            </w:r>
          </w:p>
        </w:tc>
        <w:tc>
          <w:tcPr>
            <w:tcW w:w="560"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2</w:t>
            </w:r>
          </w:p>
        </w:tc>
      </w:tr>
      <w:tr w:rsidR="009B42CB" w:rsidRPr="00403D9D" w:rsidTr="002D5F02">
        <w:trPr>
          <w:gridAfter w:val="1"/>
          <w:wAfter w:w="11" w:type="dxa"/>
          <w:trHeight w:val="288"/>
        </w:trPr>
        <w:tc>
          <w:tcPr>
            <w:tcW w:w="1809" w:type="dxa"/>
            <w:vAlign w:val="center"/>
          </w:tcPr>
          <w:p w:rsidR="009B42CB" w:rsidRPr="005A19C9" w:rsidRDefault="009B42CB" w:rsidP="009B42CB">
            <w:pPr>
              <w:rPr>
                <w:color w:val="0D0D0D" w:themeColor="text1" w:themeTint="F2"/>
                <w:sz w:val="18"/>
                <w:szCs w:val="18"/>
              </w:rPr>
            </w:pPr>
          </w:p>
        </w:tc>
        <w:tc>
          <w:tcPr>
            <w:tcW w:w="2552"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Doz-Konsantrasyon-Zaman ve Etki İlişkileri</w:t>
            </w:r>
          </w:p>
        </w:tc>
        <w:tc>
          <w:tcPr>
            <w:tcW w:w="2126" w:type="dxa"/>
          </w:tcPr>
          <w:p w:rsidR="009B42CB" w:rsidRPr="005A19C9" w:rsidRDefault="009B42CB" w:rsidP="009B42CB">
            <w:pPr>
              <w:rPr>
                <w:color w:val="0D0D0D" w:themeColor="text1" w:themeTint="F2"/>
                <w:sz w:val="18"/>
                <w:szCs w:val="18"/>
              </w:rPr>
            </w:pPr>
            <w:r w:rsidRPr="005A19C9">
              <w:rPr>
                <w:color w:val="0D0D0D" w:themeColor="text1" w:themeTint="F2"/>
                <w:sz w:val="18"/>
                <w:szCs w:val="18"/>
              </w:rPr>
              <w:t>Prof. Dr. Aslı Ceylan</w:t>
            </w:r>
          </w:p>
        </w:tc>
        <w:tc>
          <w:tcPr>
            <w:tcW w:w="992"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6</w:t>
            </w:r>
          </w:p>
        </w:tc>
        <w:tc>
          <w:tcPr>
            <w:tcW w:w="463"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1</w:t>
            </w:r>
          </w:p>
        </w:tc>
        <w:tc>
          <w:tcPr>
            <w:tcW w:w="2402"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Dose-Consentration-Time and Effect Relationships</w:t>
            </w:r>
          </w:p>
        </w:tc>
        <w:tc>
          <w:tcPr>
            <w:tcW w:w="2522" w:type="dxa"/>
          </w:tcPr>
          <w:p w:rsidR="009B42CB" w:rsidRPr="005A19C9" w:rsidRDefault="009B42CB" w:rsidP="009B42CB">
            <w:pPr>
              <w:rPr>
                <w:color w:val="0D0D0D" w:themeColor="text1" w:themeTint="F2"/>
              </w:rPr>
            </w:pPr>
            <w:r w:rsidRPr="005A19C9">
              <w:rPr>
                <w:color w:val="0D0D0D" w:themeColor="text1" w:themeTint="F2"/>
                <w:sz w:val="18"/>
                <w:szCs w:val="18"/>
              </w:rPr>
              <w:t xml:space="preserve">Prof. Dr. Aslı Ceylan </w:t>
            </w:r>
          </w:p>
        </w:tc>
        <w:tc>
          <w:tcPr>
            <w:tcW w:w="1107"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6</w:t>
            </w:r>
          </w:p>
        </w:tc>
        <w:tc>
          <w:tcPr>
            <w:tcW w:w="560" w:type="dxa"/>
            <w:vAlign w:val="center"/>
          </w:tcPr>
          <w:p w:rsidR="009B42CB" w:rsidRPr="005A19C9" w:rsidRDefault="009B42CB" w:rsidP="009B42CB">
            <w:pPr>
              <w:rPr>
                <w:color w:val="0D0D0D" w:themeColor="text1" w:themeTint="F2"/>
                <w:sz w:val="18"/>
                <w:szCs w:val="18"/>
              </w:rPr>
            </w:pPr>
            <w:r w:rsidRPr="005A19C9">
              <w:rPr>
                <w:color w:val="0D0D0D" w:themeColor="text1" w:themeTint="F2"/>
                <w:sz w:val="18"/>
                <w:szCs w:val="18"/>
              </w:rPr>
              <w:t>1</w:t>
            </w:r>
          </w:p>
        </w:tc>
      </w:tr>
      <w:tr w:rsidR="009B42CB" w:rsidRPr="00403D9D" w:rsidTr="002D5F02">
        <w:trPr>
          <w:gridAfter w:val="1"/>
          <w:wAfter w:w="11" w:type="dxa"/>
          <w:trHeight w:val="288"/>
        </w:trPr>
        <w:tc>
          <w:tcPr>
            <w:tcW w:w="1809" w:type="dxa"/>
            <w:vAlign w:val="center"/>
          </w:tcPr>
          <w:p w:rsidR="009B42CB" w:rsidRPr="00403D9D" w:rsidRDefault="009B42CB" w:rsidP="009B42CB">
            <w:pPr>
              <w:rPr>
                <w:sz w:val="18"/>
                <w:szCs w:val="18"/>
              </w:rPr>
            </w:pPr>
            <w:r w:rsidRPr="00403D9D">
              <w:rPr>
                <w:sz w:val="18"/>
                <w:szCs w:val="18"/>
              </w:rPr>
              <w:t> </w:t>
            </w:r>
          </w:p>
        </w:tc>
        <w:tc>
          <w:tcPr>
            <w:tcW w:w="2552" w:type="dxa"/>
            <w:vAlign w:val="center"/>
          </w:tcPr>
          <w:p w:rsidR="009B42CB" w:rsidRPr="00403D9D" w:rsidRDefault="009B42CB" w:rsidP="009B42CB">
            <w:pPr>
              <w:rPr>
                <w:sz w:val="18"/>
                <w:szCs w:val="18"/>
              </w:rPr>
            </w:pPr>
            <w:r w:rsidRPr="00403D9D">
              <w:rPr>
                <w:sz w:val="18"/>
                <w:szCs w:val="18"/>
              </w:rPr>
              <w:t>İlaçların Etkisini Değiştiren Faktörler</w:t>
            </w:r>
          </w:p>
        </w:tc>
        <w:tc>
          <w:tcPr>
            <w:tcW w:w="2126" w:type="dxa"/>
          </w:tcPr>
          <w:p w:rsidR="009B42CB" w:rsidRDefault="009B42CB" w:rsidP="009B42CB">
            <w:r w:rsidRPr="000D69E1">
              <w:rPr>
                <w:sz w:val="18"/>
                <w:szCs w:val="18"/>
              </w:rPr>
              <w:t>Dr.</w:t>
            </w:r>
            <w:r>
              <w:rPr>
                <w:sz w:val="18"/>
                <w:szCs w:val="18"/>
              </w:rPr>
              <w:t>Öğr. Üyesi. Ayşegül Koç</w:t>
            </w:r>
          </w:p>
        </w:tc>
        <w:tc>
          <w:tcPr>
            <w:tcW w:w="992" w:type="dxa"/>
            <w:vAlign w:val="center"/>
          </w:tcPr>
          <w:p w:rsidR="009B42CB" w:rsidRPr="00403D9D" w:rsidRDefault="009B42CB" w:rsidP="009B42CB">
            <w:pPr>
              <w:rPr>
                <w:sz w:val="18"/>
                <w:szCs w:val="18"/>
              </w:rPr>
            </w:pPr>
            <w:r w:rsidRPr="00403D9D">
              <w:rPr>
                <w:sz w:val="18"/>
                <w:szCs w:val="18"/>
              </w:rPr>
              <w:t>6</w:t>
            </w:r>
          </w:p>
        </w:tc>
        <w:tc>
          <w:tcPr>
            <w:tcW w:w="463" w:type="dxa"/>
            <w:vAlign w:val="center"/>
          </w:tcPr>
          <w:p w:rsidR="009B42CB" w:rsidRPr="00403D9D" w:rsidRDefault="009B42CB" w:rsidP="009B42CB">
            <w:pPr>
              <w:rPr>
                <w:sz w:val="18"/>
                <w:szCs w:val="18"/>
              </w:rPr>
            </w:pPr>
            <w:r w:rsidRPr="00403D9D">
              <w:rPr>
                <w:sz w:val="18"/>
                <w:szCs w:val="18"/>
              </w:rPr>
              <w:t>1</w:t>
            </w:r>
          </w:p>
        </w:tc>
        <w:tc>
          <w:tcPr>
            <w:tcW w:w="2402" w:type="dxa"/>
            <w:vAlign w:val="center"/>
          </w:tcPr>
          <w:p w:rsidR="009B42CB" w:rsidRPr="00403D9D" w:rsidRDefault="009B42CB" w:rsidP="009B42CB">
            <w:pPr>
              <w:rPr>
                <w:sz w:val="18"/>
                <w:szCs w:val="18"/>
              </w:rPr>
            </w:pPr>
            <w:r>
              <w:rPr>
                <w:sz w:val="18"/>
                <w:szCs w:val="18"/>
              </w:rPr>
              <w:t>The Factors on Drug E</w:t>
            </w:r>
            <w:r w:rsidRPr="00403D9D">
              <w:rPr>
                <w:sz w:val="18"/>
                <w:szCs w:val="18"/>
              </w:rPr>
              <w:t>ffects</w:t>
            </w:r>
          </w:p>
        </w:tc>
        <w:tc>
          <w:tcPr>
            <w:tcW w:w="2522" w:type="dxa"/>
          </w:tcPr>
          <w:p w:rsidR="009B42CB" w:rsidRDefault="009B42CB" w:rsidP="009B42CB">
            <w:r w:rsidRPr="000D69E1">
              <w:rPr>
                <w:sz w:val="18"/>
                <w:szCs w:val="18"/>
              </w:rPr>
              <w:t>Dr.</w:t>
            </w:r>
            <w:r>
              <w:rPr>
                <w:sz w:val="18"/>
                <w:szCs w:val="18"/>
              </w:rPr>
              <w:t>Öğr. Üyesi. Ayşegül Koç</w:t>
            </w:r>
          </w:p>
        </w:tc>
        <w:tc>
          <w:tcPr>
            <w:tcW w:w="1107" w:type="dxa"/>
            <w:vAlign w:val="center"/>
          </w:tcPr>
          <w:p w:rsidR="009B42CB" w:rsidRPr="00403D9D" w:rsidRDefault="009B42CB" w:rsidP="009B42CB">
            <w:pPr>
              <w:rPr>
                <w:sz w:val="18"/>
                <w:szCs w:val="18"/>
              </w:rPr>
            </w:pPr>
            <w:r w:rsidRPr="00403D9D">
              <w:rPr>
                <w:sz w:val="18"/>
                <w:szCs w:val="18"/>
              </w:rPr>
              <w:t>6</w:t>
            </w:r>
          </w:p>
        </w:tc>
        <w:tc>
          <w:tcPr>
            <w:tcW w:w="560" w:type="dxa"/>
            <w:vAlign w:val="center"/>
          </w:tcPr>
          <w:p w:rsidR="009B42CB" w:rsidRPr="00403D9D" w:rsidRDefault="009B42CB" w:rsidP="009B42CB">
            <w:pPr>
              <w:rPr>
                <w:sz w:val="18"/>
                <w:szCs w:val="18"/>
              </w:rPr>
            </w:pPr>
            <w:r w:rsidRPr="00403D9D">
              <w:rPr>
                <w:sz w:val="18"/>
                <w:szCs w:val="18"/>
              </w:rPr>
              <w:t>1</w:t>
            </w:r>
          </w:p>
        </w:tc>
      </w:tr>
      <w:tr w:rsidR="009B42CB" w:rsidRPr="00403D9D" w:rsidTr="002D5F02">
        <w:trPr>
          <w:gridAfter w:val="1"/>
          <w:wAfter w:w="11" w:type="dxa"/>
          <w:trHeight w:val="288"/>
        </w:trPr>
        <w:tc>
          <w:tcPr>
            <w:tcW w:w="1809" w:type="dxa"/>
            <w:vAlign w:val="center"/>
          </w:tcPr>
          <w:p w:rsidR="009B42CB" w:rsidRPr="00403D9D" w:rsidRDefault="009B42CB" w:rsidP="009B42CB">
            <w:pPr>
              <w:rPr>
                <w:sz w:val="18"/>
                <w:szCs w:val="18"/>
              </w:rPr>
            </w:pPr>
            <w:r w:rsidRPr="00403D9D">
              <w:rPr>
                <w:sz w:val="18"/>
                <w:szCs w:val="18"/>
              </w:rPr>
              <w:t> </w:t>
            </w:r>
          </w:p>
        </w:tc>
        <w:tc>
          <w:tcPr>
            <w:tcW w:w="2552" w:type="dxa"/>
            <w:vAlign w:val="center"/>
          </w:tcPr>
          <w:p w:rsidR="009B42CB" w:rsidRPr="00403D9D" w:rsidRDefault="009B42CB" w:rsidP="009B42CB">
            <w:pPr>
              <w:rPr>
                <w:sz w:val="18"/>
                <w:szCs w:val="18"/>
              </w:rPr>
            </w:pPr>
            <w:r w:rsidRPr="00403D9D">
              <w:rPr>
                <w:sz w:val="18"/>
                <w:szCs w:val="18"/>
              </w:rPr>
              <w:t>İlaçlar arasındaki Etkileşimler</w:t>
            </w:r>
          </w:p>
        </w:tc>
        <w:tc>
          <w:tcPr>
            <w:tcW w:w="2126" w:type="dxa"/>
          </w:tcPr>
          <w:p w:rsidR="009B42CB" w:rsidRDefault="009B42CB" w:rsidP="009B42CB">
            <w:r w:rsidRPr="000D69E1">
              <w:rPr>
                <w:sz w:val="18"/>
                <w:szCs w:val="18"/>
              </w:rPr>
              <w:t>Dr.</w:t>
            </w:r>
            <w:r>
              <w:rPr>
                <w:sz w:val="18"/>
                <w:szCs w:val="18"/>
              </w:rPr>
              <w:t>Öğr. Üyesi</w:t>
            </w:r>
            <w:r w:rsidRPr="000D69E1">
              <w:rPr>
                <w:sz w:val="18"/>
                <w:szCs w:val="18"/>
              </w:rPr>
              <w:t xml:space="preserve"> Fatma</w:t>
            </w:r>
            <w:r>
              <w:rPr>
                <w:sz w:val="18"/>
                <w:szCs w:val="18"/>
              </w:rPr>
              <w:t xml:space="preserve"> </w:t>
            </w:r>
            <w:r w:rsidRPr="000D69E1">
              <w:rPr>
                <w:sz w:val="18"/>
                <w:szCs w:val="18"/>
              </w:rPr>
              <w:t xml:space="preserve"> Uysal</w:t>
            </w:r>
          </w:p>
        </w:tc>
        <w:tc>
          <w:tcPr>
            <w:tcW w:w="992" w:type="dxa"/>
            <w:vAlign w:val="center"/>
          </w:tcPr>
          <w:p w:rsidR="009B42CB" w:rsidRPr="00403D9D" w:rsidRDefault="009B42CB" w:rsidP="009B42CB">
            <w:pPr>
              <w:rPr>
                <w:sz w:val="18"/>
                <w:szCs w:val="18"/>
              </w:rPr>
            </w:pPr>
            <w:r w:rsidRPr="00403D9D">
              <w:rPr>
                <w:sz w:val="18"/>
                <w:szCs w:val="18"/>
              </w:rPr>
              <w:t>6</w:t>
            </w:r>
          </w:p>
        </w:tc>
        <w:tc>
          <w:tcPr>
            <w:tcW w:w="463" w:type="dxa"/>
            <w:vAlign w:val="center"/>
          </w:tcPr>
          <w:p w:rsidR="009B42CB" w:rsidRPr="00403D9D" w:rsidRDefault="009B42CB" w:rsidP="009B42CB">
            <w:pPr>
              <w:rPr>
                <w:sz w:val="18"/>
                <w:szCs w:val="18"/>
              </w:rPr>
            </w:pPr>
            <w:r w:rsidRPr="00403D9D">
              <w:rPr>
                <w:sz w:val="18"/>
                <w:szCs w:val="18"/>
              </w:rPr>
              <w:t>1</w:t>
            </w:r>
          </w:p>
        </w:tc>
        <w:tc>
          <w:tcPr>
            <w:tcW w:w="2402" w:type="dxa"/>
            <w:vAlign w:val="center"/>
          </w:tcPr>
          <w:p w:rsidR="009B42CB" w:rsidRPr="00403D9D" w:rsidRDefault="009B42CB" w:rsidP="009B42CB">
            <w:pPr>
              <w:rPr>
                <w:sz w:val="18"/>
                <w:szCs w:val="18"/>
              </w:rPr>
            </w:pPr>
            <w:r w:rsidRPr="00403D9D">
              <w:rPr>
                <w:sz w:val="18"/>
                <w:szCs w:val="18"/>
              </w:rPr>
              <w:t>Drug-drug interactions</w:t>
            </w:r>
          </w:p>
        </w:tc>
        <w:tc>
          <w:tcPr>
            <w:tcW w:w="2522" w:type="dxa"/>
          </w:tcPr>
          <w:p w:rsidR="009B42CB" w:rsidRDefault="009B42CB" w:rsidP="009B42CB">
            <w:r w:rsidRPr="00F22E83">
              <w:rPr>
                <w:sz w:val="18"/>
                <w:szCs w:val="18"/>
              </w:rPr>
              <w:t>Dr. Öğr. Üyesi S. Ayşenur Çam</w:t>
            </w:r>
          </w:p>
        </w:tc>
        <w:tc>
          <w:tcPr>
            <w:tcW w:w="1107" w:type="dxa"/>
            <w:vAlign w:val="center"/>
          </w:tcPr>
          <w:p w:rsidR="009B42CB" w:rsidRPr="00403D9D" w:rsidRDefault="009B42CB" w:rsidP="009B42CB">
            <w:pPr>
              <w:rPr>
                <w:sz w:val="18"/>
                <w:szCs w:val="18"/>
              </w:rPr>
            </w:pPr>
            <w:r w:rsidRPr="00403D9D">
              <w:rPr>
                <w:sz w:val="18"/>
                <w:szCs w:val="18"/>
              </w:rPr>
              <w:t>6</w:t>
            </w:r>
          </w:p>
        </w:tc>
        <w:tc>
          <w:tcPr>
            <w:tcW w:w="560" w:type="dxa"/>
            <w:vAlign w:val="center"/>
          </w:tcPr>
          <w:p w:rsidR="009B42CB" w:rsidRPr="00403D9D" w:rsidRDefault="009B42CB" w:rsidP="009B42CB">
            <w:pPr>
              <w:rPr>
                <w:sz w:val="18"/>
                <w:szCs w:val="18"/>
              </w:rPr>
            </w:pPr>
            <w:r w:rsidRPr="00403D9D">
              <w:rPr>
                <w:sz w:val="18"/>
                <w:szCs w:val="18"/>
              </w:rPr>
              <w:t>1</w:t>
            </w:r>
          </w:p>
        </w:tc>
      </w:tr>
      <w:tr w:rsidR="009B42CB" w:rsidRPr="00403D9D" w:rsidTr="002D5F02">
        <w:trPr>
          <w:gridAfter w:val="1"/>
          <w:wAfter w:w="11" w:type="dxa"/>
          <w:trHeight w:val="288"/>
        </w:trPr>
        <w:tc>
          <w:tcPr>
            <w:tcW w:w="1809" w:type="dxa"/>
            <w:vAlign w:val="center"/>
          </w:tcPr>
          <w:p w:rsidR="009B42CB" w:rsidRPr="00403D9D" w:rsidRDefault="009B42CB" w:rsidP="009B42CB">
            <w:pPr>
              <w:rPr>
                <w:sz w:val="18"/>
                <w:szCs w:val="18"/>
              </w:rPr>
            </w:pPr>
          </w:p>
        </w:tc>
        <w:tc>
          <w:tcPr>
            <w:tcW w:w="2552" w:type="dxa"/>
            <w:vAlign w:val="center"/>
          </w:tcPr>
          <w:p w:rsidR="009B42CB" w:rsidRPr="00403D9D" w:rsidRDefault="009B42CB" w:rsidP="009B42CB">
            <w:pPr>
              <w:rPr>
                <w:sz w:val="18"/>
                <w:szCs w:val="18"/>
              </w:rPr>
            </w:pPr>
            <w:r>
              <w:rPr>
                <w:sz w:val="18"/>
                <w:szCs w:val="18"/>
              </w:rPr>
              <w:t>Biyoyararlanım ve Biyoeşdeğerlilik</w:t>
            </w:r>
          </w:p>
        </w:tc>
        <w:tc>
          <w:tcPr>
            <w:tcW w:w="2126" w:type="dxa"/>
          </w:tcPr>
          <w:p w:rsidR="009B42CB" w:rsidRDefault="009B42CB" w:rsidP="009B42CB">
            <w:r w:rsidRPr="000D69E1">
              <w:rPr>
                <w:sz w:val="18"/>
                <w:szCs w:val="18"/>
              </w:rPr>
              <w:t>Dr.</w:t>
            </w:r>
            <w:r>
              <w:rPr>
                <w:sz w:val="18"/>
                <w:szCs w:val="18"/>
              </w:rPr>
              <w:t>Öğr. Üyesi</w:t>
            </w:r>
            <w:r w:rsidRPr="000D69E1">
              <w:rPr>
                <w:sz w:val="18"/>
                <w:szCs w:val="18"/>
              </w:rPr>
              <w:t xml:space="preserve"> Fatma</w:t>
            </w:r>
            <w:r>
              <w:rPr>
                <w:sz w:val="18"/>
                <w:szCs w:val="18"/>
              </w:rPr>
              <w:t xml:space="preserve"> </w:t>
            </w:r>
            <w:r w:rsidRPr="000D69E1">
              <w:rPr>
                <w:sz w:val="18"/>
                <w:szCs w:val="18"/>
              </w:rPr>
              <w:t xml:space="preserve"> Uysal</w:t>
            </w:r>
          </w:p>
        </w:tc>
        <w:tc>
          <w:tcPr>
            <w:tcW w:w="992" w:type="dxa"/>
            <w:vAlign w:val="center"/>
          </w:tcPr>
          <w:p w:rsidR="009B42CB" w:rsidRPr="00403D9D" w:rsidRDefault="009B42CB" w:rsidP="009B42CB">
            <w:pPr>
              <w:rPr>
                <w:sz w:val="18"/>
                <w:szCs w:val="18"/>
              </w:rPr>
            </w:pPr>
            <w:r>
              <w:rPr>
                <w:sz w:val="18"/>
                <w:szCs w:val="18"/>
              </w:rPr>
              <w:t>6</w:t>
            </w:r>
          </w:p>
        </w:tc>
        <w:tc>
          <w:tcPr>
            <w:tcW w:w="463" w:type="dxa"/>
            <w:vAlign w:val="center"/>
          </w:tcPr>
          <w:p w:rsidR="009B42CB" w:rsidRPr="00403D9D" w:rsidRDefault="009B42CB" w:rsidP="009B42CB">
            <w:pPr>
              <w:rPr>
                <w:sz w:val="18"/>
                <w:szCs w:val="18"/>
              </w:rPr>
            </w:pPr>
            <w:r>
              <w:rPr>
                <w:sz w:val="18"/>
                <w:szCs w:val="18"/>
              </w:rPr>
              <w:t>1</w:t>
            </w:r>
          </w:p>
        </w:tc>
        <w:tc>
          <w:tcPr>
            <w:tcW w:w="2402" w:type="dxa"/>
            <w:vAlign w:val="center"/>
          </w:tcPr>
          <w:p w:rsidR="009B42CB" w:rsidRPr="00403D9D" w:rsidRDefault="009B42CB" w:rsidP="009B42CB">
            <w:pPr>
              <w:rPr>
                <w:sz w:val="18"/>
                <w:szCs w:val="18"/>
              </w:rPr>
            </w:pPr>
            <w:r>
              <w:rPr>
                <w:sz w:val="18"/>
                <w:szCs w:val="18"/>
              </w:rPr>
              <w:t>Biovailability and Bioequivalency</w:t>
            </w:r>
          </w:p>
        </w:tc>
        <w:tc>
          <w:tcPr>
            <w:tcW w:w="2522" w:type="dxa"/>
          </w:tcPr>
          <w:p w:rsidR="009B42CB" w:rsidRDefault="009B42CB" w:rsidP="009B42CB">
            <w:r>
              <w:rPr>
                <w:sz w:val="18"/>
                <w:szCs w:val="18"/>
              </w:rPr>
              <w:t xml:space="preserve">Dr. Öğr. </w:t>
            </w:r>
            <w:r w:rsidRPr="00F22E83">
              <w:rPr>
                <w:sz w:val="18"/>
                <w:szCs w:val="18"/>
              </w:rPr>
              <w:t>Üyesi S. Ayşenur Çam</w:t>
            </w:r>
          </w:p>
        </w:tc>
        <w:tc>
          <w:tcPr>
            <w:tcW w:w="1107" w:type="dxa"/>
            <w:vAlign w:val="center"/>
          </w:tcPr>
          <w:p w:rsidR="009B42CB" w:rsidRPr="00403D9D" w:rsidRDefault="009B42CB" w:rsidP="009B42CB">
            <w:pPr>
              <w:rPr>
                <w:sz w:val="18"/>
                <w:szCs w:val="18"/>
              </w:rPr>
            </w:pPr>
            <w:r>
              <w:rPr>
                <w:sz w:val="18"/>
                <w:szCs w:val="18"/>
              </w:rPr>
              <w:t>6</w:t>
            </w:r>
          </w:p>
        </w:tc>
        <w:tc>
          <w:tcPr>
            <w:tcW w:w="560" w:type="dxa"/>
            <w:vAlign w:val="center"/>
          </w:tcPr>
          <w:p w:rsidR="009B42CB" w:rsidRPr="00403D9D" w:rsidRDefault="009B42CB" w:rsidP="009B42CB">
            <w:pPr>
              <w:rPr>
                <w:sz w:val="18"/>
                <w:szCs w:val="18"/>
              </w:rPr>
            </w:pPr>
            <w:r>
              <w:rPr>
                <w:sz w:val="18"/>
                <w:szCs w:val="18"/>
              </w:rPr>
              <w:t>1</w:t>
            </w:r>
          </w:p>
        </w:tc>
      </w:tr>
      <w:tr w:rsidR="009B42CB" w:rsidRPr="00403D9D" w:rsidTr="002D5F02">
        <w:trPr>
          <w:gridAfter w:val="1"/>
          <w:wAfter w:w="11" w:type="dxa"/>
          <w:trHeight w:val="288"/>
        </w:trPr>
        <w:tc>
          <w:tcPr>
            <w:tcW w:w="1809" w:type="dxa"/>
            <w:vAlign w:val="center"/>
          </w:tcPr>
          <w:p w:rsidR="009B42CB" w:rsidRPr="00403D9D" w:rsidRDefault="009B42CB" w:rsidP="009B42CB">
            <w:pPr>
              <w:rPr>
                <w:sz w:val="18"/>
                <w:szCs w:val="18"/>
              </w:rPr>
            </w:pPr>
            <w:r w:rsidRPr="00403D9D">
              <w:rPr>
                <w:sz w:val="18"/>
                <w:szCs w:val="18"/>
              </w:rPr>
              <w:t> </w:t>
            </w:r>
          </w:p>
        </w:tc>
        <w:tc>
          <w:tcPr>
            <w:tcW w:w="2552" w:type="dxa"/>
            <w:vAlign w:val="center"/>
          </w:tcPr>
          <w:p w:rsidR="009B42CB" w:rsidRPr="00403D9D" w:rsidRDefault="009B42CB" w:rsidP="009B42CB">
            <w:pPr>
              <w:rPr>
                <w:sz w:val="18"/>
                <w:szCs w:val="18"/>
              </w:rPr>
            </w:pPr>
            <w:r w:rsidRPr="00403D9D">
              <w:rPr>
                <w:sz w:val="18"/>
                <w:szCs w:val="18"/>
              </w:rPr>
              <w:t>İlaçların Toksik Tesirleri</w:t>
            </w:r>
          </w:p>
        </w:tc>
        <w:tc>
          <w:tcPr>
            <w:tcW w:w="2126" w:type="dxa"/>
          </w:tcPr>
          <w:p w:rsidR="009B42CB" w:rsidRDefault="009B42CB" w:rsidP="009B42CB">
            <w:r>
              <w:rPr>
                <w:sz w:val="18"/>
                <w:szCs w:val="18"/>
              </w:rPr>
              <w:t>Prof. Dr. Halil Kara</w:t>
            </w:r>
          </w:p>
        </w:tc>
        <w:tc>
          <w:tcPr>
            <w:tcW w:w="992" w:type="dxa"/>
            <w:vAlign w:val="center"/>
          </w:tcPr>
          <w:p w:rsidR="009B42CB" w:rsidRPr="00403D9D" w:rsidRDefault="009B42CB" w:rsidP="009B42CB">
            <w:pPr>
              <w:rPr>
                <w:sz w:val="18"/>
                <w:szCs w:val="18"/>
              </w:rPr>
            </w:pPr>
            <w:r w:rsidRPr="00403D9D">
              <w:rPr>
                <w:sz w:val="18"/>
                <w:szCs w:val="18"/>
              </w:rPr>
              <w:t>6</w:t>
            </w:r>
          </w:p>
        </w:tc>
        <w:tc>
          <w:tcPr>
            <w:tcW w:w="463" w:type="dxa"/>
            <w:vAlign w:val="center"/>
          </w:tcPr>
          <w:p w:rsidR="009B42CB" w:rsidRPr="00403D9D" w:rsidRDefault="009B42CB" w:rsidP="009B42CB">
            <w:pPr>
              <w:rPr>
                <w:sz w:val="18"/>
                <w:szCs w:val="18"/>
              </w:rPr>
            </w:pPr>
            <w:r w:rsidRPr="00403D9D">
              <w:rPr>
                <w:sz w:val="18"/>
                <w:szCs w:val="18"/>
              </w:rPr>
              <w:t>2</w:t>
            </w:r>
          </w:p>
        </w:tc>
        <w:tc>
          <w:tcPr>
            <w:tcW w:w="2402" w:type="dxa"/>
            <w:vAlign w:val="center"/>
          </w:tcPr>
          <w:p w:rsidR="009B42CB" w:rsidRPr="00403D9D" w:rsidRDefault="009B42CB" w:rsidP="009B42CB">
            <w:pPr>
              <w:rPr>
                <w:sz w:val="18"/>
                <w:szCs w:val="18"/>
              </w:rPr>
            </w:pPr>
            <w:r>
              <w:rPr>
                <w:sz w:val="18"/>
                <w:szCs w:val="18"/>
              </w:rPr>
              <w:t>Drug toxicity</w:t>
            </w:r>
          </w:p>
        </w:tc>
        <w:tc>
          <w:tcPr>
            <w:tcW w:w="2522" w:type="dxa"/>
          </w:tcPr>
          <w:p w:rsidR="009B42CB" w:rsidRDefault="009B42CB" w:rsidP="009B42CB">
            <w:r>
              <w:rPr>
                <w:sz w:val="18"/>
                <w:szCs w:val="18"/>
              </w:rPr>
              <w:t xml:space="preserve">Dr. Öğr. </w:t>
            </w:r>
            <w:r w:rsidRPr="00F22E83">
              <w:rPr>
                <w:sz w:val="18"/>
                <w:szCs w:val="18"/>
              </w:rPr>
              <w:t>Üyesi S. Ayşenur Çam</w:t>
            </w:r>
          </w:p>
        </w:tc>
        <w:tc>
          <w:tcPr>
            <w:tcW w:w="1107" w:type="dxa"/>
            <w:vAlign w:val="center"/>
          </w:tcPr>
          <w:p w:rsidR="009B42CB" w:rsidRPr="00403D9D" w:rsidRDefault="009B42CB" w:rsidP="009B42CB">
            <w:pPr>
              <w:rPr>
                <w:sz w:val="18"/>
                <w:szCs w:val="18"/>
              </w:rPr>
            </w:pPr>
            <w:r w:rsidRPr="00403D9D">
              <w:rPr>
                <w:sz w:val="18"/>
                <w:szCs w:val="18"/>
              </w:rPr>
              <w:t>6</w:t>
            </w:r>
          </w:p>
        </w:tc>
        <w:tc>
          <w:tcPr>
            <w:tcW w:w="560" w:type="dxa"/>
            <w:vAlign w:val="center"/>
          </w:tcPr>
          <w:p w:rsidR="009B42CB" w:rsidRPr="00403D9D" w:rsidRDefault="009B42CB" w:rsidP="009B42CB">
            <w:pPr>
              <w:rPr>
                <w:sz w:val="18"/>
                <w:szCs w:val="18"/>
              </w:rPr>
            </w:pPr>
            <w:r w:rsidRPr="00403D9D">
              <w:rPr>
                <w:sz w:val="18"/>
                <w:szCs w:val="18"/>
              </w:rPr>
              <w:t>2</w:t>
            </w:r>
          </w:p>
        </w:tc>
      </w:tr>
      <w:tr w:rsidR="009B42CB" w:rsidRPr="00403D9D" w:rsidTr="002D5F02">
        <w:trPr>
          <w:gridAfter w:val="1"/>
          <w:wAfter w:w="11" w:type="dxa"/>
          <w:trHeight w:val="288"/>
        </w:trPr>
        <w:tc>
          <w:tcPr>
            <w:tcW w:w="1809" w:type="dxa"/>
            <w:vAlign w:val="center"/>
          </w:tcPr>
          <w:p w:rsidR="009B42CB" w:rsidRPr="00403D9D" w:rsidRDefault="009B42CB" w:rsidP="009B42CB">
            <w:pPr>
              <w:rPr>
                <w:sz w:val="18"/>
                <w:szCs w:val="18"/>
              </w:rPr>
            </w:pPr>
            <w:r w:rsidRPr="00403D9D">
              <w:rPr>
                <w:sz w:val="18"/>
                <w:szCs w:val="18"/>
              </w:rPr>
              <w:t> </w:t>
            </w:r>
          </w:p>
        </w:tc>
        <w:tc>
          <w:tcPr>
            <w:tcW w:w="2552" w:type="dxa"/>
            <w:vAlign w:val="center"/>
          </w:tcPr>
          <w:p w:rsidR="009B42CB" w:rsidRPr="00403D9D" w:rsidRDefault="009B42CB" w:rsidP="009B42CB">
            <w:pPr>
              <w:rPr>
                <w:sz w:val="18"/>
                <w:szCs w:val="18"/>
              </w:rPr>
            </w:pPr>
            <w:r w:rsidRPr="00403D9D">
              <w:rPr>
                <w:sz w:val="18"/>
                <w:szCs w:val="18"/>
              </w:rPr>
              <w:t>Yeni İlaç Geliştirme</w:t>
            </w:r>
          </w:p>
        </w:tc>
        <w:tc>
          <w:tcPr>
            <w:tcW w:w="2126" w:type="dxa"/>
          </w:tcPr>
          <w:p w:rsidR="009B42CB" w:rsidRDefault="009B42CB" w:rsidP="009B42CB">
            <w:r>
              <w:rPr>
                <w:sz w:val="18"/>
                <w:szCs w:val="18"/>
              </w:rPr>
              <w:t xml:space="preserve">Dr. Öğr. </w:t>
            </w:r>
            <w:r w:rsidRPr="00F22E83">
              <w:rPr>
                <w:sz w:val="18"/>
                <w:szCs w:val="18"/>
              </w:rPr>
              <w:t>Üyesi S. Ayşenur Çam</w:t>
            </w:r>
          </w:p>
        </w:tc>
        <w:tc>
          <w:tcPr>
            <w:tcW w:w="992" w:type="dxa"/>
            <w:vAlign w:val="center"/>
          </w:tcPr>
          <w:p w:rsidR="009B42CB" w:rsidRPr="00403D9D" w:rsidRDefault="009B42CB" w:rsidP="009B42CB">
            <w:pPr>
              <w:rPr>
                <w:sz w:val="18"/>
                <w:szCs w:val="18"/>
              </w:rPr>
            </w:pPr>
            <w:r w:rsidRPr="00403D9D">
              <w:rPr>
                <w:sz w:val="18"/>
                <w:szCs w:val="18"/>
              </w:rPr>
              <w:t>6</w:t>
            </w:r>
          </w:p>
        </w:tc>
        <w:tc>
          <w:tcPr>
            <w:tcW w:w="463" w:type="dxa"/>
            <w:vAlign w:val="center"/>
          </w:tcPr>
          <w:p w:rsidR="009B42CB" w:rsidRPr="00403D9D" w:rsidRDefault="009B42CB" w:rsidP="009B42CB">
            <w:pPr>
              <w:rPr>
                <w:sz w:val="18"/>
                <w:szCs w:val="18"/>
              </w:rPr>
            </w:pPr>
            <w:r w:rsidRPr="00403D9D">
              <w:rPr>
                <w:sz w:val="18"/>
                <w:szCs w:val="18"/>
              </w:rPr>
              <w:t>1</w:t>
            </w:r>
          </w:p>
        </w:tc>
        <w:tc>
          <w:tcPr>
            <w:tcW w:w="2402" w:type="dxa"/>
            <w:vAlign w:val="center"/>
          </w:tcPr>
          <w:p w:rsidR="009B42CB" w:rsidRPr="00403D9D" w:rsidRDefault="009B42CB" w:rsidP="009B42CB">
            <w:pPr>
              <w:rPr>
                <w:sz w:val="18"/>
                <w:szCs w:val="18"/>
              </w:rPr>
            </w:pPr>
            <w:r w:rsidRPr="00403D9D">
              <w:rPr>
                <w:sz w:val="18"/>
                <w:szCs w:val="18"/>
              </w:rPr>
              <w:t>Development of new drugs</w:t>
            </w:r>
          </w:p>
        </w:tc>
        <w:tc>
          <w:tcPr>
            <w:tcW w:w="2522" w:type="dxa"/>
          </w:tcPr>
          <w:p w:rsidR="009B42CB" w:rsidRDefault="009B42CB" w:rsidP="009B42CB">
            <w:r>
              <w:rPr>
                <w:sz w:val="18"/>
                <w:szCs w:val="18"/>
              </w:rPr>
              <w:t>Dr. Öğr. Üyesi Fatma Uysal</w:t>
            </w:r>
          </w:p>
        </w:tc>
        <w:tc>
          <w:tcPr>
            <w:tcW w:w="1107" w:type="dxa"/>
            <w:vAlign w:val="center"/>
          </w:tcPr>
          <w:p w:rsidR="009B42CB" w:rsidRPr="00403D9D" w:rsidRDefault="009B42CB" w:rsidP="009B42CB">
            <w:pPr>
              <w:rPr>
                <w:sz w:val="18"/>
                <w:szCs w:val="18"/>
              </w:rPr>
            </w:pPr>
            <w:r w:rsidRPr="00403D9D">
              <w:rPr>
                <w:sz w:val="18"/>
                <w:szCs w:val="18"/>
              </w:rPr>
              <w:t>6</w:t>
            </w:r>
          </w:p>
        </w:tc>
        <w:tc>
          <w:tcPr>
            <w:tcW w:w="560" w:type="dxa"/>
            <w:vAlign w:val="center"/>
          </w:tcPr>
          <w:p w:rsidR="009B42CB" w:rsidRPr="00403D9D" w:rsidRDefault="009B42CB" w:rsidP="009B42CB">
            <w:pPr>
              <w:rPr>
                <w:sz w:val="18"/>
                <w:szCs w:val="18"/>
              </w:rPr>
            </w:pPr>
            <w:r w:rsidRPr="00403D9D">
              <w:rPr>
                <w:sz w:val="18"/>
                <w:szCs w:val="18"/>
              </w:rPr>
              <w:t>1</w:t>
            </w:r>
          </w:p>
        </w:tc>
      </w:tr>
    </w:tbl>
    <w:p w:rsidR="0016633B" w:rsidRDefault="0016633B" w:rsidP="0016633B">
      <w:pPr>
        <w:sectPr w:rsidR="0016633B" w:rsidSect="0016633B">
          <w:footerReference w:type="default" r:id="rId78"/>
          <w:pgSz w:w="16840" w:h="11910" w:orient="landscape"/>
          <w:pgMar w:top="1678" w:right="1202" w:bottom="1298" w:left="1321" w:header="0" w:footer="919" w:gutter="0"/>
          <w:cols w:space="708"/>
          <w:docGrid w:linePitch="299"/>
        </w:sectPr>
      </w:pPr>
    </w:p>
    <w:p w:rsidR="0016633B" w:rsidRPr="00A85618" w:rsidRDefault="0016633B" w:rsidP="0016633B">
      <w:pPr>
        <w:spacing w:before="100" w:beforeAutospacing="1" w:after="100" w:afterAutospacing="1"/>
        <w:rPr>
          <w:b/>
          <w:bCs/>
          <w:iCs/>
        </w:rPr>
      </w:pPr>
      <w:r w:rsidRPr="00A85618">
        <w:rPr>
          <w:b/>
          <w:bCs/>
        </w:rPr>
        <w:lastRenderedPageBreak/>
        <w:t>Komite-6 Öğrenim Hedefleri ve Program Çıktılarına Katkı Düzeyleri</w:t>
      </w:r>
    </w:p>
    <w:p w:rsidR="0016633B" w:rsidRPr="00A85618" w:rsidRDefault="0016633B" w:rsidP="0016633B">
      <w:pPr>
        <w:spacing w:before="100" w:beforeAutospacing="1" w:after="100" w:afterAutospacing="1"/>
        <w:rPr>
          <w:i/>
        </w:rPr>
      </w:pPr>
      <w:r w:rsidRPr="00A85618">
        <w:t>Aşağıda Komite-6 öğrenim hedefleri ile fakültemiz program çıktıları arasındaki ilişki ve katkı düzeyleri gösterilmiştir.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5996"/>
        <w:gridCol w:w="1172"/>
        <w:gridCol w:w="1384"/>
      </w:tblGrid>
      <w:tr w:rsidR="0016633B" w:rsidRPr="00FB7C37" w:rsidTr="002D5F02">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b/>
                <w:bCs/>
                <w:iCs/>
                <w:sz w:val="20"/>
                <w:szCs w:val="20"/>
              </w:rPr>
            </w:pPr>
            <w:r w:rsidRPr="00FB7C37">
              <w:rPr>
                <w:b/>
                <w:bCs/>
                <w:sz w:val="20"/>
                <w:szCs w:val="20"/>
              </w:rPr>
              <w:t>No</w:t>
            </w:r>
          </w:p>
        </w:tc>
        <w:tc>
          <w:tcPr>
            <w:tcW w:w="5996"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b/>
                <w:bCs/>
                <w:iCs/>
                <w:sz w:val="20"/>
                <w:szCs w:val="20"/>
              </w:rPr>
            </w:pPr>
            <w:r w:rsidRPr="00FB7C37">
              <w:rPr>
                <w:b/>
                <w:bCs/>
                <w:sz w:val="20"/>
                <w:szCs w:val="20"/>
              </w:rPr>
              <w:t>Kazanım</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b/>
                <w:bCs/>
                <w:iCs/>
                <w:sz w:val="20"/>
                <w:szCs w:val="20"/>
              </w:rPr>
            </w:pPr>
            <w:r w:rsidRPr="00FB7C37">
              <w:rPr>
                <w:b/>
                <w:bCs/>
                <w:sz w:val="20"/>
                <w:szCs w:val="20"/>
              </w:rPr>
              <w:t>Karşıladığı Program Hedefi</w:t>
            </w:r>
          </w:p>
        </w:tc>
        <w:tc>
          <w:tcPr>
            <w:tcW w:w="1384"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b/>
                <w:bCs/>
                <w:iCs/>
                <w:sz w:val="20"/>
                <w:szCs w:val="20"/>
              </w:rPr>
            </w:pPr>
            <w:r w:rsidRPr="00FB7C37">
              <w:rPr>
                <w:b/>
                <w:bCs/>
                <w:sz w:val="20"/>
                <w:szCs w:val="20"/>
              </w:rPr>
              <w:t>Katkı Düzeyi 1-5</w:t>
            </w:r>
          </w:p>
        </w:tc>
      </w:tr>
      <w:tr w:rsidR="0016633B" w:rsidRPr="00FB7C37" w:rsidTr="002D5F02">
        <w:tc>
          <w:tcPr>
            <w:tcW w:w="510"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rPr>
                <w:sz w:val="20"/>
                <w:szCs w:val="20"/>
              </w:rPr>
            </w:pPr>
            <w:r w:rsidRPr="00FB7C37">
              <w:rPr>
                <w:sz w:val="20"/>
                <w:szCs w:val="20"/>
              </w:rPr>
              <w:t>1</w:t>
            </w:r>
          </w:p>
        </w:tc>
        <w:tc>
          <w:tcPr>
            <w:tcW w:w="5996" w:type="dxa"/>
            <w:hideMark/>
          </w:tcPr>
          <w:p w:rsidR="0016633B" w:rsidRPr="00FB7C37" w:rsidRDefault="0016633B" w:rsidP="002D5F02">
            <w:pPr>
              <w:pStyle w:val="p1"/>
              <w:suppressAutoHyphens/>
              <w:rPr>
                <w:rFonts w:ascii="Times New Roman" w:hAnsi="Times New Roman"/>
                <w:i w:val="0"/>
                <w:iCs/>
                <w:color w:val="auto"/>
                <w:sz w:val="24"/>
                <w:szCs w:val="24"/>
              </w:rPr>
            </w:pPr>
            <w:r w:rsidRPr="00FB7C37">
              <w:rPr>
                <w:rFonts w:ascii="Times New Roman" w:hAnsi="Times New Roman"/>
                <w:i w:val="0"/>
                <w:iCs/>
                <w:sz w:val="24"/>
                <w:szCs w:val="24"/>
              </w:rPr>
              <w:t>Duyu organlarının anatomisini, fizyolojisini, histoloji ve embriyolojisini açıklar</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PY5</w:t>
            </w:r>
          </w:p>
        </w:tc>
        <w:tc>
          <w:tcPr>
            <w:tcW w:w="1384"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jc w:val="center"/>
              <w:rPr>
                <w:sz w:val="20"/>
                <w:szCs w:val="20"/>
              </w:rPr>
            </w:pPr>
            <w:r w:rsidRPr="00FB7C37">
              <w:rPr>
                <w:sz w:val="20"/>
                <w:szCs w:val="20"/>
              </w:rPr>
              <w:t>5</w:t>
            </w:r>
          </w:p>
        </w:tc>
      </w:tr>
      <w:tr w:rsidR="0016633B" w:rsidRPr="00FB7C37" w:rsidTr="002D5F02">
        <w:tc>
          <w:tcPr>
            <w:tcW w:w="510"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rPr>
                <w:sz w:val="20"/>
                <w:szCs w:val="20"/>
              </w:rPr>
            </w:pPr>
            <w:r w:rsidRPr="00FB7C37">
              <w:rPr>
                <w:sz w:val="20"/>
                <w:szCs w:val="20"/>
              </w:rPr>
              <w:t>2</w:t>
            </w:r>
          </w:p>
        </w:tc>
        <w:tc>
          <w:tcPr>
            <w:tcW w:w="5996" w:type="dxa"/>
            <w:hideMark/>
          </w:tcPr>
          <w:p w:rsidR="0016633B" w:rsidRPr="00FB7C37" w:rsidRDefault="0016633B" w:rsidP="002D5F02">
            <w:pPr>
              <w:pStyle w:val="p1"/>
              <w:suppressAutoHyphens/>
              <w:rPr>
                <w:rFonts w:ascii="Times New Roman" w:hAnsi="Times New Roman"/>
                <w:i w:val="0"/>
                <w:iCs/>
                <w:color w:val="auto"/>
                <w:sz w:val="24"/>
                <w:szCs w:val="24"/>
              </w:rPr>
            </w:pPr>
            <w:r w:rsidRPr="00FB7C37">
              <w:rPr>
                <w:rFonts w:ascii="Times New Roman" w:hAnsi="Times New Roman"/>
                <w:i w:val="0"/>
                <w:iCs/>
                <w:sz w:val="24"/>
                <w:szCs w:val="24"/>
              </w:rPr>
              <w:t>Akut ve kronik inflamasyonun oluşumunu, mediatörlerini, hücre yaşlanması ve ölümünü açıklar</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PY3, PY4</w:t>
            </w:r>
          </w:p>
        </w:tc>
        <w:tc>
          <w:tcPr>
            <w:tcW w:w="1384"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jc w:val="center"/>
              <w:rPr>
                <w:sz w:val="20"/>
                <w:szCs w:val="20"/>
              </w:rPr>
            </w:pPr>
            <w:r w:rsidRPr="00FB7C37">
              <w:rPr>
                <w:sz w:val="20"/>
                <w:szCs w:val="20"/>
              </w:rPr>
              <w:t>3</w:t>
            </w:r>
          </w:p>
        </w:tc>
      </w:tr>
      <w:tr w:rsidR="0016633B" w:rsidRPr="00FB7C37" w:rsidTr="002D5F02">
        <w:tc>
          <w:tcPr>
            <w:tcW w:w="510"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rPr>
                <w:sz w:val="20"/>
                <w:szCs w:val="20"/>
              </w:rPr>
            </w:pPr>
            <w:r w:rsidRPr="00FB7C37">
              <w:rPr>
                <w:sz w:val="20"/>
                <w:szCs w:val="20"/>
              </w:rPr>
              <w:t>3</w:t>
            </w:r>
          </w:p>
        </w:tc>
        <w:tc>
          <w:tcPr>
            <w:tcW w:w="5996" w:type="dxa"/>
            <w:hideMark/>
          </w:tcPr>
          <w:p w:rsidR="0016633B" w:rsidRPr="00FB7C37" w:rsidRDefault="0016633B" w:rsidP="002D5F02">
            <w:pPr>
              <w:pStyle w:val="p1"/>
              <w:suppressAutoHyphens/>
              <w:rPr>
                <w:rFonts w:ascii="Times New Roman" w:hAnsi="Times New Roman"/>
                <w:i w:val="0"/>
                <w:iCs/>
                <w:color w:val="auto"/>
                <w:sz w:val="24"/>
                <w:szCs w:val="24"/>
              </w:rPr>
            </w:pPr>
            <w:r w:rsidRPr="00FB7C37">
              <w:rPr>
                <w:rFonts w:ascii="Times New Roman" w:hAnsi="Times New Roman"/>
                <w:i w:val="0"/>
                <w:iCs/>
                <w:sz w:val="24"/>
                <w:szCs w:val="24"/>
              </w:rPr>
              <w:t>Yara iyileşmesinin patofizyolojisini açıklar</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PY3</w:t>
            </w:r>
          </w:p>
        </w:tc>
        <w:tc>
          <w:tcPr>
            <w:tcW w:w="1384"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jc w:val="center"/>
              <w:rPr>
                <w:sz w:val="20"/>
                <w:szCs w:val="20"/>
              </w:rPr>
            </w:pPr>
            <w:r w:rsidRPr="00FB7C37">
              <w:rPr>
                <w:sz w:val="20"/>
                <w:szCs w:val="20"/>
              </w:rPr>
              <w:t>3</w:t>
            </w:r>
          </w:p>
        </w:tc>
      </w:tr>
      <w:tr w:rsidR="0016633B" w:rsidRPr="00FB7C37" w:rsidTr="002D5F02">
        <w:tc>
          <w:tcPr>
            <w:tcW w:w="510"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rPr>
                <w:sz w:val="20"/>
                <w:szCs w:val="20"/>
              </w:rPr>
            </w:pPr>
            <w:r w:rsidRPr="00FB7C37">
              <w:rPr>
                <w:sz w:val="20"/>
                <w:szCs w:val="20"/>
              </w:rPr>
              <w:t>4</w:t>
            </w:r>
          </w:p>
        </w:tc>
        <w:tc>
          <w:tcPr>
            <w:tcW w:w="5996" w:type="dxa"/>
            <w:hideMark/>
          </w:tcPr>
          <w:p w:rsidR="0016633B" w:rsidRPr="00FB7C37" w:rsidRDefault="0016633B" w:rsidP="002D5F02">
            <w:pPr>
              <w:pStyle w:val="p1"/>
              <w:suppressAutoHyphens/>
              <w:rPr>
                <w:rFonts w:ascii="Times New Roman" w:hAnsi="Times New Roman"/>
                <w:i w:val="0"/>
                <w:iCs/>
                <w:color w:val="auto"/>
                <w:sz w:val="24"/>
                <w:szCs w:val="24"/>
              </w:rPr>
            </w:pPr>
            <w:r w:rsidRPr="00FB7C37">
              <w:rPr>
                <w:rFonts w:ascii="Times New Roman" w:hAnsi="Times New Roman"/>
                <w:i w:val="0"/>
                <w:iCs/>
                <w:sz w:val="24"/>
                <w:szCs w:val="24"/>
              </w:rPr>
              <w:t>Genetik bozulukkların patolojisini açıklar</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PY3,PY4</w:t>
            </w:r>
          </w:p>
        </w:tc>
        <w:tc>
          <w:tcPr>
            <w:tcW w:w="1384"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jc w:val="center"/>
              <w:rPr>
                <w:sz w:val="20"/>
                <w:szCs w:val="20"/>
              </w:rPr>
            </w:pPr>
            <w:r w:rsidRPr="00FB7C37">
              <w:rPr>
                <w:sz w:val="20"/>
                <w:szCs w:val="20"/>
              </w:rPr>
              <w:t>4</w:t>
            </w:r>
          </w:p>
        </w:tc>
      </w:tr>
      <w:tr w:rsidR="0016633B" w:rsidRPr="00FB7C37" w:rsidTr="002D5F02">
        <w:tc>
          <w:tcPr>
            <w:tcW w:w="510"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rPr>
                <w:sz w:val="20"/>
                <w:szCs w:val="20"/>
              </w:rPr>
            </w:pPr>
            <w:r w:rsidRPr="00FB7C37">
              <w:rPr>
                <w:sz w:val="20"/>
                <w:szCs w:val="20"/>
              </w:rPr>
              <w:t>5</w:t>
            </w:r>
          </w:p>
        </w:tc>
        <w:tc>
          <w:tcPr>
            <w:tcW w:w="5996" w:type="dxa"/>
            <w:hideMark/>
          </w:tcPr>
          <w:p w:rsidR="0016633B" w:rsidRPr="00FB7C37" w:rsidRDefault="0016633B" w:rsidP="002D5F02">
            <w:pPr>
              <w:pStyle w:val="p1"/>
              <w:suppressAutoHyphens/>
              <w:rPr>
                <w:rFonts w:ascii="Times New Roman" w:hAnsi="Times New Roman"/>
                <w:i w:val="0"/>
                <w:iCs/>
                <w:color w:val="auto"/>
                <w:sz w:val="24"/>
                <w:szCs w:val="24"/>
              </w:rPr>
            </w:pPr>
            <w:r w:rsidRPr="00FB7C37">
              <w:rPr>
                <w:rFonts w:ascii="Times New Roman" w:hAnsi="Times New Roman"/>
                <w:i w:val="0"/>
                <w:iCs/>
                <w:sz w:val="24"/>
                <w:szCs w:val="24"/>
              </w:rPr>
              <w:t>Hemostaz, tromboz, emboli, enfarkt ve şok patolojisini açıklar</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PY3</w:t>
            </w:r>
          </w:p>
        </w:tc>
        <w:tc>
          <w:tcPr>
            <w:tcW w:w="1384"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jc w:val="center"/>
              <w:rPr>
                <w:sz w:val="20"/>
                <w:szCs w:val="20"/>
              </w:rPr>
            </w:pPr>
            <w:r w:rsidRPr="00FB7C37">
              <w:rPr>
                <w:sz w:val="20"/>
                <w:szCs w:val="20"/>
              </w:rPr>
              <w:t>4</w:t>
            </w:r>
          </w:p>
        </w:tc>
      </w:tr>
      <w:tr w:rsidR="0016633B" w:rsidRPr="00FB7C37" w:rsidTr="002D5F02">
        <w:tc>
          <w:tcPr>
            <w:tcW w:w="510"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rPr>
                <w:sz w:val="20"/>
                <w:szCs w:val="20"/>
              </w:rPr>
            </w:pPr>
            <w:r w:rsidRPr="00FB7C37">
              <w:rPr>
                <w:sz w:val="20"/>
                <w:szCs w:val="20"/>
              </w:rPr>
              <w:t>6</w:t>
            </w:r>
          </w:p>
        </w:tc>
        <w:tc>
          <w:tcPr>
            <w:tcW w:w="5996" w:type="dxa"/>
            <w:hideMark/>
          </w:tcPr>
          <w:p w:rsidR="0016633B" w:rsidRPr="00FB7C37" w:rsidRDefault="0016633B" w:rsidP="002D5F02">
            <w:pPr>
              <w:pStyle w:val="p1"/>
              <w:suppressAutoHyphens/>
              <w:rPr>
                <w:rFonts w:ascii="Times New Roman" w:hAnsi="Times New Roman"/>
                <w:i w:val="0"/>
                <w:iCs/>
                <w:color w:val="auto"/>
                <w:sz w:val="24"/>
                <w:szCs w:val="24"/>
              </w:rPr>
            </w:pPr>
            <w:r w:rsidRPr="00FB7C37">
              <w:rPr>
                <w:rFonts w:ascii="Times New Roman" w:hAnsi="Times New Roman"/>
                <w:i w:val="0"/>
                <w:iCs/>
                <w:sz w:val="24"/>
                <w:szCs w:val="24"/>
              </w:rPr>
              <w:t>Bağırsak parazitlerinin genel özelliklerini, tanımlanmasını neden olduğu hastalıkları ve patogenezlerini açıklar</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PY3,PY4</w:t>
            </w:r>
          </w:p>
        </w:tc>
        <w:tc>
          <w:tcPr>
            <w:tcW w:w="1384"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jc w:val="center"/>
              <w:rPr>
                <w:sz w:val="20"/>
                <w:szCs w:val="20"/>
              </w:rPr>
            </w:pPr>
            <w:r w:rsidRPr="00FB7C37">
              <w:rPr>
                <w:sz w:val="20"/>
                <w:szCs w:val="20"/>
              </w:rPr>
              <w:t>3</w:t>
            </w:r>
          </w:p>
        </w:tc>
      </w:tr>
      <w:tr w:rsidR="0016633B" w:rsidRPr="00FB7C37" w:rsidTr="002D5F02">
        <w:tc>
          <w:tcPr>
            <w:tcW w:w="510"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rPr>
                <w:sz w:val="20"/>
                <w:szCs w:val="20"/>
              </w:rPr>
            </w:pPr>
            <w:r w:rsidRPr="00FB7C37">
              <w:rPr>
                <w:sz w:val="20"/>
                <w:szCs w:val="20"/>
              </w:rPr>
              <w:t>7</w:t>
            </w:r>
          </w:p>
        </w:tc>
        <w:tc>
          <w:tcPr>
            <w:tcW w:w="5996" w:type="dxa"/>
            <w:hideMark/>
          </w:tcPr>
          <w:p w:rsidR="0016633B" w:rsidRPr="00FB7C37" w:rsidRDefault="0016633B" w:rsidP="002D5F02">
            <w:pPr>
              <w:spacing w:before="100" w:beforeAutospacing="1" w:after="100" w:afterAutospacing="1"/>
              <w:rPr>
                <w:iCs/>
              </w:rPr>
            </w:pPr>
            <w:r w:rsidRPr="00FB7C37">
              <w:rPr>
                <w:iCs/>
                <w:color w:val="000000"/>
              </w:rPr>
              <w:t>Kan ve doku parazitlerinin genel özelliklerini, tanımlanmasını neden olduğu hastalıkları ve patogenezlerini açıklar</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PY3,PY4</w:t>
            </w:r>
          </w:p>
        </w:tc>
        <w:tc>
          <w:tcPr>
            <w:tcW w:w="1384"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jc w:val="center"/>
              <w:rPr>
                <w:sz w:val="20"/>
                <w:szCs w:val="20"/>
              </w:rPr>
            </w:pPr>
            <w:r w:rsidRPr="00FB7C37">
              <w:rPr>
                <w:sz w:val="20"/>
                <w:szCs w:val="20"/>
              </w:rPr>
              <w:t>3</w:t>
            </w:r>
          </w:p>
        </w:tc>
      </w:tr>
      <w:tr w:rsidR="0016633B" w:rsidRPr="00FB7C37" w:rsidTr="002D5F02">
        <w:tc>
          <w:tcPr>
            <w:tcW w:w="510"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rPr>
                <w:sz w:val="20"/>
                <w:szCs w:val="20"/>
              </w:rPr>
            </w:pPr>
            <w:r w:rsidRPr="00FB7C37">
              <w:rPr>
                <w:sz w:val="20"/>
                <w:szCs w:val="20"/>
              </w:rPr>
              <w:t>8</w:t>
            </w:r>
          </w:p>
        </w:tc>
        <w:tc>
          <w:tcPr>
            <w:tcW w:w="5996" w:type="dxa"/>
            <w:hideMark/>
          </w:tcPr>
          <w:p w:rsidR="0016633B" w:rsidRPr="00FB7C37" w:rsidRDefault="0016633B" w:rsidP="002D5F02">
            <w:pPr>
              <w:spacing w:before="100" w:beforeAutospacing="1" w:after="100" w:afterAutospacing="1"/>
              <w:rPr>
                <w:iCs/>
              </w:rPr>
            </w:pPr>
            <w:r w:rsidRPr="00FB7C37">
              <w:rPr>
                <w:iCs/>
                <w:color w:val="000000"/>
              </w:rPr>
              <w:t>Tıbbi entamolojinin genel özelliklerini bilir</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PY5</w:t>
            </w:r>
          </w:p>
        </w:tc>
        <w:tc>
          <w:tcPr>
            <w:tcW w:w="1384"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jc w:val="center"/>
              <w:rPr>
                <w:sz w:val="20"/>
                <w:szCs w:val="20"/>
              </w:rPr>
            </w:pPr>
            <w:r w:rsidRPr="00FB7C37">
              <w:rPr>
                <w:sz w:val="20"/>
                <w:szCs w:val="20"/>
              </w:rPr>
              <w:t>3</w:t>
            </w:r>
          </w:p>
        </w:tc>
      </w:tr>
      <w:tr w:rsidR="0016633B" w:rsidRPr="00FB7C37" w:rsidTr="002D5F02">
        <w:tc>
          <w:tcPr>
            <w:tcW w:w="510"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rPr>
                <w:sz w:val="20"/>
                <w:szCs w:val="20"/>
              </w:rPr>
            </w:pPr>
            <w:r w:rsidRPr="00FB7C37">
              <w:rPr>
                <w:sz w:val="20"/>
                <w:szCs w:val="20"/>
              </w:rPr>
              <w:t>9</w:t>
            </w:r>
          </w:p>
        </w:tc>
        <w:tc>
          <w:tcPr>
            <w:tcW w:w="5996" w:type="dxa"/>
            <w:hideMark/>
          </w:tcPr>
          <w:p w:rsidR="0016633B" w:rsidRPr="00FB7C37" w:rsidRDefault="0016633B" w:rsidP="002D5F02">
            <w:pPr>
              <w:spacing w:before="100" w:beforeAutospacing="1" w:after="100" w:afterAutospacing="1"/>
              <w:rPr>
                <w:iCs/>
              </w:rPr>
            </w:pPr>
            <w:r w:rsidRPr="00FB7C37">
              <w:rPr>
                <w:iCs/>
                <w:color w:val="000000"/>
              </w:rPr>
              <w:t>İlaç etkileşimlerini, ilaç etki mekanizmalarını, ilaç metobalizmasını, ilaç reseptör etkileşimlerini, ilaçlar arası etkileşimi, ilaç etkisini değiştiren faktörleri açıklayabilmeleri</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PY3,PY4</w:t>
            </w:r>
          </w:p>
        </w:tc>
        <w:tc>
          <w:tcPr>
            <w:tcW w:w="1384"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jc w:val="center"/>
              <w:rPr>
                <w:sz w:val="20"/>
                <w:szCs w:val="20"/>
              </w:rPr>
            </w:pPr>
            <w:r w:rsidRPr="00FB7C37">
              <w:rPr>
                <w:sz w:val="20"/>
                <w:szCs w:val="20"/>
              </w:rPr>
              <w:t>4</w:t>
            </w:r>
          </w:p>
        </w:tc>
      </w:tr>
    </w:tbl>
    <w:p w:rsidR="0016633B" w:rsidRDefault="0016633B" w:rsidP="0016633B"/>
    <w:p w:rsidR="000020C2" w:rsidRDefault="000020C2" w:rsidP="0016633B">
      <w:pPr>
        <w:rPr>
          <w:b/>
          <w:bCs/>
        </w:rPr>
      </w:pPr>
    </w:p>
    <w:p w:rsidR="000020C2" w:rsidRDefault="000020C2" w:rsidP="0016633B">
      <w:pPr>
        <w:rPr>
          <w:b/>
          <w:bCs/>
        </w:rPr>
      </w:pPr>
    </w:p>
    <w:p w:rsidR="0016633B" w:rsidRPr="009722A3" w:rsidRDefault="0016633B" w:rsidP="0016633B">
      <w:pPr>
        <w:rPr>
          <w:b/>
          <w:bCs/>
        </w:rPr>
      </w:pPr>
      <w:r w:rsidRPr="009722A3">
        <w:rPr>
          <w:b/>
          <w:bCs/>
        </w:rPr>
        <w:t>Committee 6 Learning Outcomes and Their Contribution to Program Outcomes</w:t>
      </w:r>
    </w:p>
    <w:p w:rsidR="0016633B" w:rsidRPr="009722A3" w:rsidRDefault="0016633B" w:rsidP="0016633B">
      <w:r w:rsidRPr="009722A3">
        <w:t>The relationship between the learning outcomes of Committee 6 and our faculty’s program outcomes, along with their levels of contribution, is presented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5996"/>
        <w:gridCol w:w="1172"/>
        <w:gridCol w:w="1384"/>
      </w:tblGrid>
      <w:tr w:rsidR="0016633B" w:rsidRPr="00FB7C37" w:rsidTr="002D5F02">
        <w:tc>
          <w:tcPr>
            <w:tcW w:w="510"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b/>
                <w:bCs/>
                <w:iCs/>
                <w:sz w:val="20"/>
                <w:szCs w:val="20"/>
              </w:rPr>
            </w:pPr>
            <w:r w:rsidRPr="00FB7C37">
              <w:rPr>
                <w:b/>
                <w:bCs/>
                <w:sz w:val="20"/>
                <w:szCs w:val="20"/>
              </w:rPr>
              <w:t>No</w:t>
            </w:r>
          </w:p>
        </w:tc>
        <w:tc>
          <w:tcPr>
            <w:tcW w:w="5996"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jc w:val="center"/>
              <w:rPr>
                <w:b/>
                <w:bCs/>
                <w:iCs/>
                <w:sz w:val="20"/>
                <w:szCs w:val="20"/>
              </w:rPr>
            </w:pPr>
            <w:r w:rsidRPr="00FB7C37">
              <w:rPr>
                <w:b/>
                <w:bCs/>
                <w:sz w:val="20"/>
                <w:szCs w:val="20"/>
              </w:rPr>
              <w:t>Learning Outcome</w:t>
            </w:r>
          </w:p>
        </w:tc>
        <w:tc>
          <w:tcPr>
            <w:tcW w:w="1172"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jc w:val="center"/>
              <w:rPr>
                <w:b/>
                <w:bCs/>
                <w:iCs/>
                <w:sz w:val="20"/>
                <w:szCs w:val="20"/>
              </w:rPr>
            </w:pPr>
            <w:r w:rsidRPr="00FB7C37">
              <w:rPr>
                <w:b/>
                <w:bCs/>
                <w:sz w:val="20"/>
                <w:szCs w:val="20"/>
              </w:rPr>
              <w:t>Related Program Outcome</w:t>
            </w:r>
          </w:p>
        </w:tc>
        <w:tc>
          <w:tcPr>
            <w:tcW w:w="1384"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jc w:val="center"/>
              <w:rPr>
                <w:b/>
                <w:bCs/>
                <w:iCs/>
                <w:sz w:val="20"/>
                <w:szCs w:val="20"/>
              </w:rPr>
            </w:pPr>
            <w:r w:rsidRPr="00FB7C37">
              <w:rPr>
                <w:b/>
                <w:bCs/>
                <w:sz w:val="20"/>
                <w:szCs w:val="20"/>
              </w:rPr>
              <w:t>Contribution Level (1–5)</w:t>
            </w:r>
          </w:p>
        </w:tc>
      </w:tr>
      <w:tr w:rsidR="0016633B" w:rsidRPr="00FB7C37" w:rsidTr="002D5F02">
        <w:tc>
          <w:tcPr>
            <w:tcW w:w="510"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rPr>
                <w:sz w:val="20"/>
                <w:szCs w:val="20"/>
              </w:rPr>
            </w:pPr>
            <w:r w:rsidRPr="00FB7C37">
              <w:rPr>
                <w:sz w:val="20"/>
                <w:szCs w:val="20"/>
              </w:rPr>
              <w:t>1</w:t>
            </w:r>
          </w:p>
        </w:tc>
        <w:tc>
          <w:tcPr>
            <w:tcW w:w="5996" w:type="dxa"/>
            <w:hideMark/>
          </w:tcPr>
          <w:p w:rsidR="0016633B" w:rsidRPr="00FB7C37" w:rsidRDefault="0016633B" w:rsidP="002D5F02">
            <w:pPr>
              <w:pStyle w:val="p1"/>
              <w:suppressAutoHyphens/>
              <w:rPr>
                <w:rFonts w:ascii="Times New Roman" w:hAnsi="Times New Roman"/>
                <w:i w:val="0"/>
                <w:iCs/>
                <w:color w:val="auto"/>
                <w:sz w:val="24"/>
                <w:szCs w:val="24"/>
              </w:rPr>
            </w:pPr>
            <w:r w:rsidRPr="00FB7C37">
              <w:rPr>
                <w:rFonts w:ascii="Times New Roman" w:hAnsi="Times New Roman"/>
                <w:i w:val="0"/>
                <w:iCs/>
                <w:sz w:val="24"/>
                <w:szCs w:val="24"/>
              </w:rPr>
              <w:t>Explain the anatomy, physiology, histology and embryology of sensory organs</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PY5</w:t>
            </w:r>
          </w:p>
        </w:tc>
        <w:tc>
          <w:tcPr>
            <w:tcW w:w="1384"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jc w:val="center"/>
              <w:rPr>
                <w:sz w:val="20"/>
                <w:szCs w:val="20"/>
              </w:rPr>
            </w:pPr>
            <w:r w:rsidRPr="00FB7C37">
              <w:rPr>
                <w:sz w:val="20"/>
                <w:szCs w:val="20"/>
              </w:rPr>
              <w:t>5</w:t>
            </w:r>
          </w:p>
        </w:tc>
      </w:tr>
      <w:tr w:rsidR="0016633B" w:rsidRPr="00FB7C37" w:rsidTr="002D5F02">
        <w:tc>
          <w:tcPr>
            <w:tcW w:w="510"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rPr>
                <w:sz w:val="20"/>
                <w:szCs w:val="20"/>
              </w:rPr>
            </w:pPr>
            <w:r w:rsidRPr="00FB7C37">
              <w:rPr>
                <w:sz w:val="20"/>
                <w:szCs w:val="20"/>
              </w:rPr>
              <w:t>2</w:t>
            </w:r>
          </w:p>
        </w:tc>
        <w:tc>
          <w:tcPr>
            <w:tcW w:w="5996" w:type="dxa"/>
            <w:hideMark/>
          </w:tcPr>
          <w:p w:rsidR="0016633B" w:rsidRPr="00FB7C37" w:rsidRDefault="0016633B" w:rsidP="002D5F02">
            <w:pPr>
              <w:pStyle w:val="p1"/>
              <w:suppressAutoHyphens/>
              <w:rPr>
                <w:rFonts w:ascii="Times New Roman" w:hAnsi="Times New Roman"/>
                <w:i w:val="0"/>
                <w:iCs/>
                <w:color w:val="auto"/>
                <w:sz w:val="24"/>
                <w:szCs w:val="24"/>
              </w:rPr>
            </w:pPr>
            <w:r w:rsidRPr="00FB7C37">
              <w:rPr>
                <w:rFonts w:ascii="Times New Roman" w:hAnsi="Times New Roman"/>
                <w:i w:val="0"/>
                <w:iCs/>
                <w:sz w:val="24"/>
                <w:szCs w:val="24"/>
              </w:rPr>
              <w:t>Explain the formation, mediators, cell aging and death of acute and chronic inflammation</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PY3, PY4</w:t>
            </w:r>
          </w:p>
        </w:tc>
        <w:tc>
          <w:tcPr>
            <w:tcW w:w="1384"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jc w:val="center"/>
              <w:rPr>
                <w:sz w:val="20"/>
                <w:szCs w:val="20"/>
              </w:rPr>
            </w:pPr>
            <w:r w:rsidRPr="00FB7C37">
              <w:rPr>
                <w:sz w:val="20"/>
                <w:szCs w:val="20"/>
              </w:rPr>
              <w:t>3</w:t>
            </w:r>
          </w:p>
        </w:tc>
      </w:tr>
      <w:tr w:rsidR="0016633B" w:rsidRPr="00FB7C37" w:rsidTr="002D5F02">
        <w:tc>
          <w:tcPr>
            <w:tcW w:w="510"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rPr>
                <w:sz w:val="20"/>
                <w:szCs w:val="20"/>
              </w:rPr>
            </w:pPr>
            <w:r w:rsidRPr="00FB7C37">
              <w:rPr>
                <w:sz w:val="20"/>
                <w:szCs w:val="20"/>
              </w:rPr>
              <w:t>3</w:t>
            </w:r>
          </w:p>
        </w:tc>
        <w:tc>
          <w:tcPr>
            <w:tcW w:w="5996" w:type="dxa"/>
            <w:hideMark/>
          </w:tcPr>
          <w:p w:rsidR="0016633B" w:rsidRPr="00FB7C37" w:rsidRDefault="0016633B" w:rsidP="002D5F02">
            <w:pPr>
              <w:pStyle w:val="p1"/>
              <w:suppressAutoHyphens/>
              <w:rPr>
                <w:rFonts w:ascii="Times New Roman" w:hAnsi="Times New Roman"/>
                <w:i w:val="0"/>
                <w:iCs/>
                <w:color w:val="auto"/>
                <w:sz w:val="24"/>
                <w:szCs w:val="24"/>
              </w:rPr>
            </w:pPr>
            <w:r w:rsidRPr="00FB7C37">
              <w:rPr>
                <w:rFonts w:ascii="Times New Roman" w:hAnsi="Times New Roman"/>
                <w:i w:val="0"/>
                <w:iCs/>
                <w:sz w:val="24"/>
                <w:szCs w:val="24"/>
              </w:rPr>
              <w:t>Explain the pathophysiology of wound healing</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PY3</w:t>
            </w:r>
          </w:p>
        </w:tc>
        <w:tc>
          <w:tcPr>
            <w:tcW w:w="1384"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jc w:val="center"/>
              <w:rPr>
                <w:sz w:val="20"/>
                <w:szCs w:val="20"/>
              </w:rPr>
            </w:pPr>
            <w:r w:rsidRPr="00FB7C37">
              <w:rPr>
                <w:sz w:val="20"/>
                <w:szCs w:val="20"/>
              </w:rPr>
              <w:t>3</w:t>
            </w:r>
          </w:p>
        </w:tc>
      </w:tr>
      <w:tr w:rsidR="0016633B" w:rsidRPr="00FB7C37" w:rsidTr="002D5F02">
        <w:tc>
          <w:tcPr>
            <w:tcW w:w="510"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rPr>
                <w:sz w:val="20"/>
                <w:szCs w:val="20"/>
              </w:rPr>
            </w:pPr>
            <w:r w:rsidRPr="00FB7C37">
              <w:rPr>
                <w:sz w:val="20"/>
                <w:szCs w:val="20"/>
              </w:rPr>
              <w:t>4</w:t>
            </w:r>
          </w:p>
        </w:tc>
        <w:tc>
          <w:tcPr>
            <w:tcW w:w="5996" w:type="dxa"/>
            <w:hideMark/>
          </w:tcPr>
          <w:p w:rsidR="0016633B" w:rsidRPr="00FB7C37" w:rsidRDefault="0016633B" w:rsidP="002D5F02">
            <w:pPr>
              <w:pStyle w:val="p1"/>
              <w:suppressAutoHyphens/>
              <w:rPr>
                <w:rFonts w:ascii="Times New Roman" w:hAnsi="Times New Roman"/>
                <w:i w:val="0"/>
                <w:iCs/>
                <w:color w:val="auto"/>
                <w:sz w:val="24"/>
                <w:szCs w:val="24"/>
              </w:rPr>
            </w:pPr>
            <w:r w:rsidRPr="00FB7C37">
              <w:rPr>
                <w:rFonts w:ascii="Times New Roman" w:hAnsi="Times New Roman"/>
                <w:i w:val="0"/>
                <w:iCs/>
                <w:sz w:val="24"/>
                <w:szCs w:val="24"/>
              </w:rPr>
              <w:t>Explain the pathology of genetic disorders</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PY3,PY4</w:t>
            </w:r>
          </w:p>
        </w:tc>
        <w:tc>
          <w:tcPr>
            <w:tcW w:w="1384"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jc w:val="center"/>
              <w:rPr>
                <w:sz w:val="20"/>
                <w:szCs w:val="20"/>
              </w:rPr>
            </w:pPr>
            <w:r w:rsidRPr="00FB7C37">
              <w:rPr>
                <w:sz w:val="20"/>
                <w:szCs w:val="20"/>
              </w:rPr>
              <w:t>4</w:t>
            </w:r>
          </w:p>
        </w:tc>
      </w:tr>
      <w:tr w:rsidR="0016633B" w:rsidRPr="00FB7C37" w:rsidTr="002D5F02">
        <w:tc>
          <w:tcPr>
            <w:tcW w:w="510"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rPr>
                <w:sz w:val="20"/>
                <w:szCs w:val="20"/>
              </w:rPr>
            </w:pPr>
            <w:r w:rsidRPr="00FB7C37">
              <w:rPr>
                <w:sz w:val="20"/>
                <w:szCs w:val="20"/>
              </w:rPr>
              <w:t>5</w:t>
            </w:r>
          </w:p>
        </w:tc>
        <w:tc>
          <w:tcPr>
            <w:tcW w:w="5996" w:type="dxa"/>
            <w:hideMark/>
          </w:tcPr>
          <w:p w:rsidR="0016633B" w:rsidRPr="00FB7C37" w:rsidRDefault="0016633B" w:rsidP="002D5F02">
            <w:pPr>
              <w:pStyle w:val="p1"/>
              <w:suppressAutoHyphens/>
              <w:rPr>
                <w:rFonts w:ascii="Times New Roman" w:hAnsi="Times New Roman"/>
                <w:i w:val="0"/>
                <w:iCs/>
                <w:color w:val="auto"/>
                <w:sz w:val="24"/>
                <w:szCs w:val="24"/>
              </w:rPr>
            </w:pPr>
            <w:r w:rsidRPr="00FB7C37">
              <w:rPr>
                <w:rFonts w:ascii="Times New Roman" w:hAnsi="Times New Roman"/>
                <w:i w:val="0"/>
                <w:iCs/>
                <w:sz w:val="24"/>
                <w:szCs w:val="24"/>
              </w:rPr>
              <w:t>Explain the pathology of hemostasis, thrombosis, embolism, infarction and shock</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PY3</w:t>
            </w:r>
          </w:p>
        </w:tc>
        <w:tc>
          <w:tcPr>
            <w:tcW w:w="1384"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jc w:val="center"/>
              <w:rPr>
                <w:sz w:val="20"/>
                <w:szCs w:val="20"/>
              </w:rPr>
            </w:pPr>
            <w:r w:rsidRPr="00FB7C37">
              <w:rPr>
                <w:sz w:val="20"/>
                <w:szCs w:val="20"/>
              </w:rPr>
              <w:t>4</w:t>
            </w:r>
          </w:p>
        </w:tc>
      </w:tr>
      <w:tr w:rsidR="0016633B" w:rsidRPr="00FB7C37" w:rsidTr="002D5F02">
        <w:tc>
          <w:tcPr>
            <w:tcW w:w="510"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rPr>
                <w:sz w:val="20"/>
                <w:szCs w:val="20"/>
              </w:rPr>
            </w:pPr>
            <w:r w:rsidRPr="00FB7C37">
              <w:rPr>
                <w:sz w:val="20"/>
                <w:szCs w:val="20"/>
              </w:rPr>
              <w:t>6</w:t>
            </w:r>
          </w:p>
        </w:tc>
        <w:tc>
          <w:tcPr>
            <w:tcW w:w="5996" w:type="dxa"/>
            <w:hideMark/>
          </w:tcPr>
          <w:p w:rsidR="0016633B" w:rsidRPr="00FB7C37" w:rsidRDefault="0016633B" w:rsidP="002D5F02">
            <w:pPr>
              <w:pStyle w:val="p1"/>
              <w:suppressAutoHyphens/>
              <w:rPr>
                <w:rFonts w:ascii="Times New Roman" w:hAnsi="Times New Roman"/>
                <w:i w:val="0"/>
                <w:iCs/>
                <w:color w:val="auto"/>
                <w:sz w:val="24"/>
                <w:szCs w:val="24"/>
              </w:rPr>
            </w:pPr>
            <w:r w:rsidRPr="00FB7C37">
              <w:rPr>
                <w:rFonts w:ascii="Times New Roman" w:hAnsi="Times New Roman"/>
                <w:i w:val="0"/>
                <w:iCs/>
                <w:sz w:val="24"/>
                <w:szCs w:val="24"/>
              </w:rPr>
              <w:t>Explain the general characteristics of intestinal parasites, their diseases and their pathogenesis</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PY3,PY4</w:t>
            </w:r>
          </w:p>
        </w:tc>
        <w:tc>
          <w:tcPr>
            <w:tcW w:w="1384"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jc w:val="center"/>
              <w:rPr>
                <w:sz w:val="20"/>
                <w:szCs w:val="20"/>
              </w:rPr>
            </w:pPr>
            <w:r w:rsidRPr="00FB7C37">
              <w:rPr>
                <w:sz w:val="20"/>
                <w:szCs w:val="20"/>
              </w:rPr>
              <w:t>3</w:t>
            </w:r>
          </w:p>
        </w:tc>
      </w:tr>
      <w:tr w:rsidR="0016633B" w:rsidRPr="00FB7C37" w:rsidTr="002D5F02">
        <w:tc>
          <w:tcPr>
            <w:tcW w:w="510"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rPr>
                <w:sz w:val="20"/>
                <w:szCs w:val="20"/>
              </w:rPr>
            </w:pPr>
            <w:r w:rsidRPr="00FB7C37">
              <w:rPr>
                <w:sz w:val="20"/>
                <w:szCs w:val="20"/>
              </w:rPr>
              <w:t>7</w:t>
            </w:r>
          </w:p>
        </w:tc>
        <w:tc>
          <w:tcPr>
            <w:tcW w:w="5996" w:type="dxa"/>
            <w:hideMark/>
          </w:tcPr>
          <w:p w:rsidR="0016633B" w:rsidRPr="00FB7C37" w:rsidRDefault="0016633B" w:rsidP="002D5F02">
            <w:pPr>
              <w:spacing w:before="100" w:beforeAutospacing="1" w:after="100" w:afterAutospacing="1"/>
              <w:rPr>
                <w:iCs/>
              </w:rPr>
            </w:pPr>
            <w:r w:rsidRPr="00FB7C37">
              <w:rPr>
                <w:iCs/>
                <w:color w:val="000000"/>
              </w:rPr>
              <w:t>Explain the general characteristics of blood and tissue parasites, their diseases and their pathogenesis</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PY3,PY4</w:t>
            </w:r>
          </w:p>
        </w:tc>
        <w:tc>
          <w:tcPr>
            <w:tcW w:w="1384"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jc w:val="center"/>
              <w:rPr>
                <w:sz w:val="20"/>
                <w:szCs w:val="20"/>
              </w:rPr>
            </w:pPr>
            <w:r w:rsidRPr="00FB7C37">
              <w:rPr>
                <w:sz w:val="20"/>
                <w:szCs w:val="20"/>
              </w:rPr>
              <w:t>3</w:t>
            </w:r>
          </w:p>
        </w:tc>
      </w:tr>
      <w:tr w:rsidR="0016633B" w:rsidRPr="00FB7C37" w:rsidTr="002D5F02">
        <w:tc>
          <w:tcPr>
            <w:tcW w:w="510"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rPr>
                <w:sz w:val="20"/>
                <w:szCs w:val="20"/>
              </w:rPr>
            </w:pPr>
            <w:r w:rsidRPr="00FB7C37">
              <w:rPr>
                <w:sz w:val="20"/>
                <w:szCs w:val="20"/>
              </w:rPr>
              <w:t>8</w:t>
            </w:r>
          </w:p>
        </w:tc>
        <w:tc>
          <w:tcPr>
            <w:tcW w:w="5996" w:type="dxa"/>
            <w:hideMark/>
          </w:tcPr>
          <w:p w:rsidR="0016633B" w:rsidRPr="00FB7C37" w:rsidRDefault="0016633B" w:rsidP="002D5F02">
            <w:pPr>
              <w:spacing w:before="100" w:beforeAutospacing="1" w:after="100" w:afterAutospacing="1"/>
              <w:rPr>
                <w:iCs/>
              </w:rPr>
            </w:pPr>
            <w:r w:rsidRPr="00FB7C37">
              <w:rPr>
                <w:iCs/>
                <w:color w:val="000000"/>
              </w:rPr>
              <w:t>Know the general features of medical entamology</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PY5</w:t>
            </w:r>
          </w:p>
        </w:tc>
        <w:tc>
          <w:tcPr>
            <w:tcW w:w="1384"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jc w:val="center"/>
              <w:rPr>
                <w:sz w:val="20"/>
                <w:szCs w:val="20"/>
              </w:rPr>
            </w:pPr>
            <w:r w:rsidRPr="00FB7C37">
              <w:rPr>
                <w:sz w:val="20"/>
                <w:szCs w:val="20"/>
              </w:rPr>
              <w:t>3</w:t>
            </w:r>
          </w:p>
        </w:tc>
      </w:tr>
      <w:tr w:rsidR="0016633B" w:rsidRPr="00FB7C37" w:rsidTr="002D5F02">
        <w:tc>
          <w:tcPr>
            <w:tcW w:w="510"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rPr>
                <w:sz w:val="20"/>
                <w:szCs w:val="20"/>
              </w:rPr>
            </w:pPr>
            <w:r w:rsidRPr="00FB7C37">
              <w:rPr>
                <w:sz w:val="20"/>
                <w:szCs w:val="20"/>
              </w:rPr>
              <w:t>9</w:t>
            </w:r>
          </w:p>
        </w:tc>
        <w:tc>
          <w:tcPr>
            <w:tcW w:w="5996" w:type="dxa"/>
            <w:hideMark/>
          </w:tcPr>
          <w:p w:rsidR="0016633B" w:rsidRPr="00FB7C37" w:rsidRDefault="0016633B" w:rsidP="002D5F02">
            <w:pPr>
              <w:spacing w:before="100" w:beforeAutospacing="1" w:after="100" w:afterAutospacing="1"/>
              <w:rPr>
                <w:iCs/>
              </w:rPr>
            </w:pPr>
            <w:r w:rsidRPr="00FB7C37">
              <w:rPr>
                <w:iCs/>
                <w:color w:val="000000"/>
              </w:rPr>
              <w:t>Explain drug interactions, drug mechanism of action, drug metobalism, drug receptor interactions, inter-drug interaction, factors that change drug effect</w:t>
            </w:r>
          </w:p>
        </w:tc>
        <w:tc>
          <w:tcPr>
            <w:tcW w:w="1172" w:type="dxa"/>
            <w:tcBorders>
              <w:top w:val="single" w:sz="4" w:space="0" w:color="auto"/>
              <w:left w:val="single" w:sz="4" w:space="0" w:color="auto"/>
              <w:bottom w:val="single" w:sz="4" w:space="0" w:color="auto"/>
              <w:right w:val="single" w:sz="4" w:space="0" w:color="auto"/>
            </w:tcBorders>
            <w:vAlign w:val="center"/>
            <w:hideMark/>
          </w:tcPr>
          <w:p w:rsidR="0016633B" w:rsidRPr="00FB7C37" w:rsidRDefault="0016633B" w:rsidP="002D5F02">
            <w:pPr>
              <w:spacing w:before="100" w:beforeAutospacing="1" w:after="100" w:afterAutospacing="1"/>
              <w:jc w:val="center"/>
              <w:rPr>
                <w:sz w:val="20"/>
                <w:szCs w:val="20"/>
              </w:rPr>
            </w:pPr>
            <w:r w:rsidRPr="00FB7C37">
              <w:rPr>
                <w:sz w:val="20"/>
                <w:szCs w:val="20"/>
              </w:rPr>
              <w:t>PY3,PY4</w:t>
            </w:r>
          </w:p>
        </w:tc>
        <w:tc>
          <w:tcPr>
            <w:tcW w:w="1384" w:type="dxa"/>
            <w:tcBorders>
              <w:top w:val="single" w:sz="4" w:space="0" w:color="auto"/>
              <w:left w:val="single" w:sz="4" w:space="0" w:color="auto"/>
              <w:bottom w:val="single" w:sz="4" w:space="0" w:color="auto"/>
              <w:right w:val="single" w:sz="4" w:space="0" w:color="auto"/>
            </w:tcBorders>
            <w:hideMark/>
          </w:tcPr>
          <w:p w:rsidR="0016633B" w:rsidRPr="00FB7C37" w:rsidRDefault="0016633B" w:rsidP="002D5F02">
            <w:pPr>
              <w:spacing w:before="100" w:beforeAutospacing="1" w:after="100" w:afterAutospacing="1"/>
              <w:jc w:val="center"/>
              <w:rPr>
                <w:sz w:val="20"/>
                <w:szCs w:val="20"/>
              </w:rPr>
            </w:pPr>
            <w:r w:rsidRPr="00FB7C37">
              <w:rPr>
                <w:sz w:val="20"/>
                <w:szCs w:val="20"/>
              </w:rPr>
              <w:t>4</w:t>
            </w:r>
          </w:p>
        </w:tc>
      </w:tr>
    </w:tbl>
    <w:p w:rsidR="0016633B" w:rsidRDefault="0016633B" w:rsidP="0016633B"/>
    <w:p w:rsidR="000020C2" w:rsidRDefault="000020C2" w:rsidP="0016633B">
      <w:pPr>
        <w:rPr>
          <w:b/>
          <w:bCs/>
        </w:rPr>
      </w:pPr>
    </w:p>
    <w:p w:rsidR="000020C2" w:rsidRDefault="000020C2" w:rsidP="0016633B">
      <w:pPr>
        <w:rPr>
          <w:b/>
          <w:bCs/>
        </w:rPr>
      </w:pPr>
    </w:p>
    <w:p w:rsidR="000020C2" w:rsidRDefault="000020C2" w:rsidP="0016633B">
      <w:pPr>
        <w:rPr>
          <w:b/>
          <w:bCs/>
        </w:rPr>
      </w:pPr>
    </w:p>
    <w:p w:rsidR="0016633B" w:rsidRDefault="0016633B" w:rsidP="0016633B">
      <w:pPr>
        <w:rPr>
          <w:b/>
          <w:bCs/>
        </w:rPr>
      </w:pPr>
      <w:r w:rsidRPr="002549E0">
        <w:rPr>
          <w:b/>
          <w:bCs/>
        </w:rPr>
        <w:t>SEÇMELİ DERSLER</w:t>
      </w:r>
    </w:p>
    <w:p w:rsidR="0016633B" w:rsidRPr="003E16D2" w:rsidRDefault="0016633B" w:rsidP="0016633B">
      <w:pPr>
        <w:rPr>
          <w:b/>
          <w:bCs/>
        </w:rPr>
      </w:pPr>
      <w:r w:rsidRPr="003E16D2">
        <w:rPr>
          <w:b/>
          <w:bCs/>
        </w:rPr>
        <w:t>TÜRK KÜLTÜRÜ VE TARİHİ</w:t>
      </w:r>
    </w:p>
    <w:p w:rsidR="0016633B" w:rsidRPr="003E16D2" w:rsidRDefault="0016633B" w:rsidP="0016633B">
      <w:pPr>
        <w:spacing w:before="100" w:beforeAutospacing="1" w:after="100" w:afterAutospacing="1"/>
        <w:outlineLvl w:val="1"/>
        <w:rPr>
          <w:b/>
          <w:bCs/>
        </w:rPr>
      </w:pPr>
      <w:r w:rsidRPr="003E16D2">
        <w:rPr>
          <w:b/>
          <w:bCs/>
        </w:rPr>
        <w:t>AMAÇ</w:t>
      </w:r>
    </w:p>
    <w:p w:rsidR="0016633B" w:rsidRPr="003E16D2" w:rsidRDefault="0016633B" w:rsidP="0016633B">
      <w:pPr>
        <w:spacing w:before="100" w:beforeAutospacing="1" w:after="100" w:afterAutospacing="1"/>
      </w:pPr>
      <w:r w:rsidRPr="003E16D2">
        <w:t>Türk kültürünün ve tarihinin temel unsurlarını tanıyan, geçmiş ile günümüz arasında bağ kurabilen, milli ve kültürel değerlerin farkında olan bireyler yetiştirmek.</w:t>
      </w:r>
    </w:p>
    <w:p w:rsidR="0016633B" w:rsidRPr="003E16D2" w:rsidRDefault="0016633B" w:rsidP="0016633B">
      <w:pPr>
        <w:spacing w:before="100" w:beforeAutospacing="1" w:after="100" w:afterAutospacing="1"/>
      </w:pPr>
      <w:r w:rsidRPr="003E16D2">
        <w:t xml:space="preserve">Türk tarihinin önemli dönemlerini ve olaylarını kavratmak </w:t>
      </w:r>
    </w:p>
    <w:p w:rsidR="0016633B" w:rsidRPr="003E16D2" w:rsidRDefault="0016633B" w:rsidP="0016633B">
      <w:pPr>
        <w:spacing w:before="100" w:beforeAutospacing="1" w:after="100" w:afterAutospacing="1"/>
      </w:pPr>
      <w:r w:rsidRPr="003E16D2">
        <w:t xml:space="preserve">Türk kültürünün temel unsurlarını (dil, din, gelenek, sanat vb.) tanıtmak </w:t>
      </w:r>
    </w:p>
    <w:p w:rsidR="0016633B" w:rsidRPr="003E16D2" w:rsidRDefault="0016633B" w:rsidP="0016633B">
      <w:pPr>
        <w:spacing w:before="100" w:beforeAutospacing="1" w:after="100" w:afterAutospacing="1"/>
      </w:pPr>
      <w:r w:rsidRPr="003E16D2">
        <w:t xml:space="preserve">Kültürel mirasın korunmasının önemini benimsetmek </w:t>
      </w:r>
    </w:p>
    <w:p w:rsidR="0016633B" w:rsidRPr="003E16D2" w:rsidRDefault="0016633B" w:rsidP="0016633B">
      <w:pPr>
        <w:spacing w:before="100" w:beforeAutospacing="1" w:after="100" w:afterAutospacing="1"/>
      </w:pPr>
      <w:r w:rsidRPr="003E16D2">
        <w:t xml:space="preserve">Öğrencilerin tarihsel düşünme becerilerini geliştirmek </w:t>
      </w:r>
    </w:p>
    <w:p w:rsidR="0016633B" w:rsidRPr="003E16D2" w:rsidRDefault="0016633B" w:rsidP="0016633B">
      <w:pPr>
        <w:spacing w:before="100" w:beforeAutospacing="1" w:after="100" w:afterAutospacing="1"/>
      </w:pPr>
      <w:r w:rsidRPr="003E16D2">
        <w:t xml:space="preserve">Milli kimlik ve aidiyet duygusunu güçlendirmek </w:t>
      </w:r>
    </w:p>
    <w:p w:rsidR="0016633B" w:rsidRPr="003E16D2" w:rsidRDefault="0016633B" w:rsidP="0016633B"/>
    <w:p w:rsidR="0016633B" w:rsidRPr="003E16D2" w:rsidRDefault="0016633B" w:rsidP="0016633B">
      <w:pPr>
        <w:spacing w:before="100" w:beforeAutospacing="1" w:after="100" w:afterAutospacing="1"/>
        <w:outlineLvl w:val="1"/>
        <w:rPr>
          <w:b/>
          <w:bCs/>
        </w:rPr>
      </w:pPr>
      <w:r w:rsidRPr="003E16D2">
        <w:rPr>
          <w:b/>
          <w:bCs/>
        </w:rPr>
        <w:t xml:space="preserve"> ÖĞRENİM HEDEFLERİ </w:t>
      </w:r>
    </w:p>
    <w:p w:rsidR="0016633B" w:rsidRPr="003E16D2" w:rsidRDefault="0016633B">
      <w:pPr>
        <w:pStyle w:val="ListeParagraf"/>
        <w:numPr>
          <w:ilvl w:val="0"/>
          <w:numId w:val="70"/>
        </w:numPr>
        <w:tabs>
          <w:tab w:val="clear" w:pos="720"/>
          <w:tab w:val="num" w:pos="426"/>
        </w:tabs>
        <w:suppressAutoHyphens w:val="0"/>
        <w:spacing w:before="100" w:beforeAutospacing="1" w:after="100" w:afterAutospacing="1" w:line="360" w:lineRule="auto"/>
        <w:ind w:hanging="578"/>
        <w:contextualSpacing/>
        <w:rPr>
          <w:rFonts w:ascii="Times New Roman" w:eastAsia="Times New Roman" w:hAnsi="Times New Roman" w:cs="Times New Roman"/>
          <w:sz w:val="24"/>
          <w:szCs w:val="24"/>
        </w:rPr>
      </w:pPr>
      <w:r w:rsidRPr="003E16D2">
        <w:rPr>
          <w:rFonts w:ascii="Times New Roman" w:eastAsia="Times New Roman" w:hAnsi="Times New Roman" w:cs="Times New Roman"/>
          <w:sz w:val="24"/>
          <w:szCs w:val="24"/>
        </w:rPr>
        <w:t xml:space="preserve">Türklerin Orta Asya’dan günümüze uzanan tarihsel süreçlerini açıklar </w:t>
      </w:r>
    </w:p>
    <w:p w:rsidR="0016633B" w:rsidRPr="003E16D2" w:rsidRDefault="0016633B">
      <w:pPr>
        <w:numPr>
          <w:ilvl w:val="0"/>
          <w:numId w:val="70"/>
        </w:numPr>
        <w:tabs>
          <w:tab w:val="clear" w:pos="720"/>
          <w:tab w:val="num" w:pos="426"/>
        </w:tabs>
        <w:suppressAutoHyphens w:val="0"/>
        <w:spacing w:before="100" w:beforeAutospacing="1" w:after="100" w:afterAutospacing="1" w:line="360" w:lineRule="auto"/>
        <w:ind w:hanging="578"/>
      </w:pPr>
      <w:r w:rsidRPr="003E16D2">
        <w:t xml:space="preserve">Önemli devletleri ve medeniyetleri tanır (Göktürkler, Selçuklular, Osmanlı vb.) </w:t>
      </w:r>
    </w:p>
    <w:p w:rsidR="0016633B" w:rsidRPr="003E16D2" w:rsidRDefault="0016633B">
      <w:pPr>
        <w:numPr>
          <w:ilvl w:val="0"/>
          <w:numId w:val="70"/>
        </w:numPr>
        <w:tabs>
          <w:tab w:val="clear" w:pos="720"/>
          <w:tab w:val="num" w:pos="426"/>
        </w:tabs>
        <w:suppressAutoHyphens w:val="0"/>
        <w:spacing w:before="100" w:beforeAutospacing="1" w:after="100" w:afterAutospacing="1" w:line="360" w:lineRule="auto"/>
        <w:ind w:hanging="578"/>
      </w:pPr>
      <w:r w:rsidRPr="003E16D2">
        <w:t xml:space="preserve">Türk kültürünün temel öğelerini (gelenek, görenek, dil, sanat) sıralar </w:t>
      </w:r>
    </w:p>
    <w:p w:rsidR="0016633B" w:rsidRDefault="0016633B">
      <w:pPr>
        <w:numPr>
          <w:ilvl w:val="0"/>
          <w:numId w:val="70"/>
        </w:numPr>
        <w:tabs>
          <w:tab w:val="clear" w:pos="720"/>
          <w:tab w:val="num" w:pos="426"/>
        </w:tabs>
        <w:suppressAutoHyphens w:val="0"/>
        <w:spacing w:before="100" w:beforeAutospacing="1" w:after="100" w:afterAutospacing="1" w:line="360" w:lineRule="auto"/>
        <w:ind w:hanging="578"/>
      </w:pPr>
      <w:r w:rsidRPr="003E16D2">
        <w:t xml:space="preserve">Tarihi olaylar arasında neden-sonuç ilişkisi kurar </w:t>
      </w:r>
    </w:p>
    <w:p w:rsidR="0016633B" w:rsidRDefault="0016633B">
      <w:pPr>
        <w:numPr>
          <w:ilvl w:val="0"/>
          <w:numId w:val="70"/>
        </w:numPr>
        <w:tabs>
          <w:tab w:val="clear" w:pos="720"/>
          <w:tab w:val="num" w:pos="426"/>
        </w:tabs>
        <w:suppressAutoHyphens w:val="0"/>
        <w:spacing w:before="100" w:beforeAutospacing="1" w:after="100" w:afterAutospacing="1" w:line="360" w:lineRule="auto"/>
        <w:ind w:hanging="578"/>
      </w:pPr>
      <w:r w:rsidRPr="003E16D2">
        <w:t xml:space="preserve">Türk kültürüne karşı ilgi ve saygı geliştirir </w:t>
      </w:r>
    </w:p>
    <w:p w:rsidR="0016633B" w:rsidRDefault="0016633B">
      <w:pPr>
        <w:numPr>
          <w:ilvl w:val="0"/>
          <w:numId w:val="70"/>
        </w:numPr>
        <w:tabs>
          <w:tab w:val="clear" w:pos="720"/>
          <w:tab w:val="num" w:pos="426"/>
        </w:tabs>
        <w:suppressAutoHyphens w:val="0"/>
        <w:spacing w:before="100" w:beforeAutospacing="1" w:after="100" w:afterAutospacing="1" w:line="360" w:lineRule="auto"/>
        <w:ind w:hanging="578"/>
      </w:pPr>
      <w:r w:rsidRPr="003E16D2">
        <w:t xml:space="preserve">Milli ve kültürel değerlere sahip çıkma bilinci kazanır </w:t>
      </w:r>
    </w:p>
    <w:p w:rsidR="0016633B" w:rsidRDefault="0016633B">
      <w:pPr>
        <w:numPr>
          <w:ilvl w:val="0"/>
          <w:numId w:val="70"/>
        </w:numPr>
        <w:tabs>
          <w:tab w:val="clear" w:pos="720"/>
          <w:tab w:val="num" w:pos="426"/>
        </w:tabs>
        <w:suppressAutoHyphens w:val="0"/>
        <w:spacing w:before="100" w:beforeAutospacing="1" w:after="100" w:afterAutospacing="1" w:line="360" w:lineRule="auto"/>
        <w:ind w:hanging="578"/>
      </w:pPr>
      <w:r w:rsidRPr="003E16D2">
        <w:t xml:space="preserve">Tarihi mirasın korunmasına duyarlılık gösterir </w:t>
      </w:r>
    </w:p>
    <w:p w:rsidR="0016633B" w:rsidRPr="003E16D2" w:rsidRDefault="0016633B">
      <w:pPr>
        <w:numPr>
          <w:ilvl w:val="0"/>
          <w:numId w:val="70"/>
        </w:numPr>
        <w:tabs>
          <w:tab w:val="clear" w:pos="720"/>
          <w:tab w:val="num" w:pos="426"/>
        </w:tabs>
        <w:suppressAutoHyphens w:val="0"/>
        <w:spacing w:before="100" w:beforeAutospacing="1" w:after="100" w:afterAutospacing="1" w:line="360" w:lineRule="auto"/>
        <w:ind w:hanging="578"/>
      </w:pPr>
      <w:r w:rsidRPr="003E16D2">
        <w:t xml:space="preserve">Farklı kültürlere karşı hoşgörülü yaklaşır </w:t>
      </w:r>
    </w:p>
    <w:p w:rsidR="0016633B" w:rsidRDefault="0016633B" w:rsidP="0016633B">
      <w:pPr>
        <w:rPr>
          <w:b/>
          <w:bCs/>
        </w:rPr>
      </w:pPr>
    </w:p>
    <w:p w:rsidR="0016633B" w:rsidRDefault="0016633B" w:rsidP="0016633B">
      <w:pPr>
        <w:rPr>
          <w:b/>
          <w:bCs/>
        </w:rPr>
      </w:pPr>
    </w:p>
    <w:p w:rsidR="0016633B" w:rsidRDefault="0016633B" w:rsidP="0016633B">
      <w:pPr>
        <w:rPr>
          <w:b/>
          <w:bCs/>
        </w:rPr>
      </w:pPr>
    </w:p>
    <w:p w:rsidR="0016633B" w:rsidRDefault="0016633B" w:rsidP="0016633B">
      <w:pPr>
        <w:rPr>
          <w:b/>
          <w:bCs/>
        </w:rPr>
      </w:pPr>
    </w:p>
    <w:p w:rsidR="0016633B" w:rsidRDefault="0016633B" w:rsidP="0016633B">
      <w:pPr>
        <w:rPr>
          <w:b/>
          <w:bCs/>
        </w:rPr>
      </w:pPr>
    </w:p>
    <w:p w:rsidR="0016633B" w:rsidRDefault="0016633B" w:rsidP="0016633B">
      <w:pPr>
        <w:rPr>
          <w:b/>
          <w:bCs/>
        </w:rPr>
      </w:pPr>
    </w:p>
    <w:p w:rsidR="0016633B" w:rsidRDefault="0016633B" w:rsidP="0016633B">
      <w:pPr>
        <w:rPr>
          <w:b/>
          <w:bCs/>
        </w:rPr>
      </w:pPr>
    </w:p>
    <w:p w:rsidR="0016633B" w:rsidRDefault="0016633B" w:rsidP="0016633B">
      <w:pPr>
        <w:rPr>
          <w:b/>
          <w:bCs/>
        </w:rPr>
      </w:pPr>
    </w:p>
    <w:p w:rsidR="00B46207" w:rsidRDefault="00B46207" w:rsidP="0016633B">
      <w:pPr>
        <w:rPr>
          <w:b/>
          <w:bCs/>
        </w:rPr>
      </w:pPr>
    </w:p>
    <w:p w:rsidR="00B46207" w:rsidRDefault="00B46207" w:rsidP="0016633B">
      <w:pPr>
        <w:rPr>
          <w:b/>
          <w:bCs/>
        </w:rPr>
      </w:pPr>
    </w:p>
    <w:p w:rsidR="00B46207" w:rsidRDefault="00B46207" w:rsidP="0016633B">
      <w:pPr>
        <w:rPr>
          <w:b/>
          <w:bCs/>
        </w:rPr>
      </w:pPr>
    </w:p>
    <w:p w:rsidR="00B46207" w:rsidRDefault="00B46207" w:rsidP="0016633B">
      <w:pPr>
        <w:rPr>
          <w:b/>
          <w:bCs/>
        </w:rPr>
      </w:pPr>
    </w:p>
    <w:p w:rsidR="0016633B" w:rsidRDefault="0016633B" w:rsidP="0016633B">
      <w:pPr>
        <w:rPr>
          <w:b/>
          <w:bCs/>
        </w:rPr>
      </w:pPr>
    </w:p>
    <w:p w:rsidR="0016633B" w:rsidRDefault="0016633B" w:rsidP="0016633B">
      <w:pPr>
        <w:rPr>
          <w:b/>
          <w:bCs/>
        </w:rPr>
      </w:pPr>
    </w:p>
    <w:p w:rsidR="00965212" w:rsidRDefault="00965212" w:rsidP="0016633B">
      <w:pPr>
        <w:rPr>
          <w:b/>
          <w:bCs/>
        </w:rPr>
      </w:pPr>
    </w:p>
    <w:p w:rsidR="00965212" w:rsidRDefault="00965212" w:rsidP="0016633B">
      <w:pPr>
        <w:rPr>
          <w:b/>
          <w:bCs/>
        </w:rPr>
      </w:pPr>
    </w:p>
    <w:p w:rsidR="00965212" w:rsidRDefault="00965212" w:rsidP="0016633B">
      <w:pPr>
        <w:rPr>
          <w:b/>
          <w:bCs/>
        </w:rPr>
      </w:pPr>
    </w:p>
    <w:p w:rsidR="00965212" w:rsidRDefault="00965212" w:rsidP="0016633B">
      <w:pPr>
        <w:rPr>
          <w:b/>
          <w:bCs/>
        </w:rPr>
      </w:pPr>
    </w:p>
    <w:p w:rsidR="0016633B" w:rsidRPr="003E16D2" w:rsidRDefault="0016633B" w:rsidP="0016633B">
      <w:pPr>
        <w:rPr>
          <w:b/>
          <w:bCs/>
        </w:rPr>
      </w:pPr>
      <w:r w:rsidRPr="003E16D2">
        <w:rPr>
          <w:b/>
          <w:bCs/>
        </w:rPr>
        <w:t>ANTROPOLOJİ</w:t>
      </w:r>
    </w:p>
    <w:p w:rsidR="0016633B" w:rsidRPr="003E16D2" w:rsidRDefault="0016633B" w:rsidP="0016633B">
      <w:pPr>
        <w:spacing w:before="100" w:beforeAutospacing="1" w:after="100" w:afterAutospacing="1"/>
        <w:outlineLvl w:val="1"/>
        <w:rPr>
          <w:b/>
          <w:bCs/>
        </w:rPr>
      </w:pPr>
      <w:r w:rsidRPr="003E16D2">
        <w:rPr>
          <w:b/>
          <w:bCs/>
        </w:rPr>
        <w:t>AMA</w:t>
      </w:r>
      <w:r>
        <w:rPr>
          <w:b/>
          <w:bCs/>
        </w:rPr>
        <w:t>Ç</w:t>
      </w:r>
    </w:p>
    <w:p w:rsidR="0016633B" w:rsidRPr="003E16D2" w:rsidRDefault="0016633B" w:rsidP="0016633B">
      <w:pPr>
        <w:spacing w:before="100" w:beforeAutospacing="1" w:after="100" w:afterAutospacing="1"/>
      </w:pPr>
      <w:r w:rsidRPr="003E16D2">
        <w:t>Antropolojinin temel kavramlarını ve yaklaşımlarını kavrayan, insanın biyolojik ve kültürel çeşitliliğini anlayan, farklı toplumlara bilimsel ve eleştirel bir bakış açısıyla yaklaşabilen bireyler yetiştirmek.</w:t>
      </w:r>
    </w:p>
    <w:p w:rsidR="0016633B" w:rsidRPr="003E16D2" w:rsidRDefault="0016633B" w:rsidP="0016633B">
      <w:pPr>
        <w:spacing w:before="100" w:beforeAutospacing="1" w:after="100" w:afterAutospacing="1"/>
      </w:pPr>
      <w:r w:rsidRPr="003E16D2">
        <w:t xml:space="preserve">Antropolojinin temel kavram ve yöntemlerini öğretmek </w:t>
      </w:r>
    </w:p>
    <w:p w:rsidR="0016633B" w:rsidRPr="003E16D2" w:rsidRDefault="0016633B" w:rsidP="0016633B">
      <w:pPr>
        <w:spacing w:before="100" w:beforeAutospacing="1" w:after="100" w:afterAutospacing="1"/>
      </w:pPr>
      <w:r w:rsidRPr="003E16D2">
        <w:t xml:space="preserve">İnsan evrimi ve biyolojik gelişim sürecini kavratmak </w:t>
      </w:r>
    </w:p>
    <w:p w:rsidR="0016633B" w:rsidRPr="003E16D2" w:rsidRDefault="0016633B" w:rsidP="0016633B">
      <w:pPr>
        <w:spacing w:before="100" w:beforeAutospacing="1" w:after="100" w:afterAutospacing="1"/>
      </w:pPr>
      <w:r w:rsidRPr="003E16D2">
        <w:t xml:space="preserve">Kültürün oluşumu, değişimi ve aktarımını açıklamak </w:t>
      </w:r>
    </w:p>
    <w:p w:rsidR="0016633B" w:rsidRPr="003E16D2" w:rsidRDefault="0016633B" w:rsidP="0016633B">
      <w:pPr>
        <w:spacing w:before="100" w:beforeAutospacing="1" w:after="100" w:afterAutospacing="1"/>
      </w:pPr>
      <w:r w:rsidRPr="003E16D2">
        <w:t xml:space="preserve">Toplumlar arası benzerlik ve farklılıkları analiz ettirmek </w:t>
      </w:r>
    </w:p>
    <w:p w:rsidR="0016633B" w:rsidRPr="003E16D2" w:rsidRDefault="0016633B" w:rsidP="0016633B">
      <w:pPr>
        <w:spacing w:before="100" w:beforeAutospacing="1" w:after="100" w:afterAutospacing="1"/>
      </w:pPr>
      <w:r w:rsidRPr="003E16D2">
        <w:t xml:space="preserve">Kültürel çeşitliliğe saygı ve farkındalık kazandırmak </w:t>
      </w:r>
    </w:p>
    <w:p w:rsidR="0016633B" w:rsidRPr="003E16D2" w:rsidRDefault="0016633B" w:rsidP="0016633B">
      <w:pPr>
        <w:spacing w:before="100" w:beforeAutospacing="1" w:after="100" w:afterAutospacing="1"/>
      </w:pPr>
      <w:r w:rsidRPr="003E16D2">
        <w:t xml:space="preserve">Alan araştırması ve gözlem becerilerini geliştirmek </w:t>
      </w:r>
    </w:p>
    <w:p w:rsidR="0016633B" w:rsidRPr="003E16D2" w:rsidRDefault="0016633B" w:rsidP="0016633B">
      <w:pPr>
        <w:spacing w:before="100" w:beforeAutospacing="1" w:after="100" w:afterAutospacing="1"/>
        <w:outlineLvl w:val="1"/>
        <w:rPr>
          <w:b/>
          <w:bCs/>
        </w:rPr>
      </w:pPr>
      <w:r>
        <w:rPr>
          <w:b/>
          <w:bCs/>
        </w:rPr>
        <w:t>ÖĞRENİM HEDEFLERİ</w:t>
      </w:r>
    </w:p>
    <w:p w:rsidR="0016633B" w:rsidRPr="003E16D2" w:rsidRDefault="0016633B">
      <w:pPr>
        <w:pStyle w:val="ListeParagraf"/>
        <w:numPr>
          <w:ilvl w:val="0"/>
          <w:numId w:val="71"/>
        </w:numPr>
        <w:tabs>
          <w:tab w:val="clear" w:pos="720"/>
        </w:tabs>
        <w:suppressAutoHyphens w:val="0"/>
        <w:spacing w:before="100" w:beforeAutospacing="1" w:after="100" w:afterAutospacing="1" w:line="360" w:lineRule="auto"/>
        <w:ind w:left="284" w:hanging="284"/>
        <w:contextualSpacing/>
        <w:rPr>
          <w:rFonts w:ascii="Times New Roman" w:eastAsia="Times New Roman" w:hAnsi="Times New Roman" w:cs="Times New Roman"/>
          <w:sz w:val="24"/>
          <w:szCs w:val="24"/>
        </w:rPr>
      </w:pPr>
      <w:r w:rsidRPr="003E16D2">
        <w:rPr>
          <w:rFonts w:ascii="Times New Roman" w:eastAsia="Times New Roman" w:hAnsi="Times New Roman" w:cs="Times New Roman"/>
          <w:sz w:val="24"/>
          <w:szCs w:val="24"/>
        </w:rPr>
        <w:t xml:space="preserve">Antropolojinin alt dallarını (fiziksel, kültürel, arkeolojik, dil antropolojisi) açıklar </w:t>
      </w:r>
    </w:p>
    <w:p w:rsidR="0016633B" w:rsidRPr="003E16D2" w:rsidRDefault="0016633B">
      <w:pPr>
        <w:numPr>
          <w:ilvl w:val="0"/>
          <w:numId w:val="71"/>
        </w:numPr>
        <w:tabs>
          <w:tab w:val="clear" w:pos="720"/>
        </w:tabs>
        <w:suppressAutoHyphens w:val="0"/>
        <w:spacing w:before="100" w:beforeAutospacing="1" w:after="100" w:afterAutospacing="1" w:line="360" w:lineRule="auto"/>
        <w:ind w:left="284" w:hanging="284"/>
      </w:pPr>
      <w:r w:rsidRPr="003E16D2">
        <w:t xml:space="preserve">İnsan evrimi sürecini temel hatlarıyla açıklar (ör. İnsan Evrimi) </w:t>
      </w:r>
    </w:p>
    <w:p w:rsidR="0016633B" w:rsidRPr="003E16D2" w:rsidRDefault="0016633B">
      <w:pPr>
        <w:numPr>
          <w:ilvl w:val="0"/>
          <w:numId w:val="71"/>
        </w:numPr>
        <w:tabs>
          <w:tab w:val="clear" w:pos="720"/>
        </w:tabs>
        <w:suppressAutoHyphens w:val="0"/>
        <w:spacing w:before="100" w:beforeAutospacing="1" w:after="100" w:afterAutospacing="1" w:line="360" w:lineRule="auto"/>
        <w:ind w:left="284" w:hanging="284"/>
      </w:pPr>
      <w:r w:rsidRPr="003E16D2">
        <w:t xml:space="preserve">Kültür kavramını ve unsurlarını tanımlar </w:t>
      </w:r>
    </w:p>
    <w:p w:rsidR="0016633B" w:rsidRPr="003E16D2" w:rsidRDefault="0016633B">
      <w:pPr>
        <w:numPr>
          <w:ilvl w:val="0"/>
          <w:numId w:val="71"/>
        </w:numPr>
        <w:tabs>
          <w:tab w:val="clear" w:pos="720"/>
        </w:tabs>
        <w:suppressAutoHyphens w:val="0"/>
        <w:spacing w:before="100" w:beforeAutospacing="1" w:after="100" w:afterAutospacing="1" w:line="360" w:lineRule="auto"/>
        <w:ind w:left="284" w:hanging="284"/>
      </w:pPr>
      <w:r w:rsidRPr="003E16D2">
        <w:t xml:space="preserve">Kültürler arası farklılıkların nedenlerini analiz eder </w:t>
      </w:r>
    </w:p>
    <w:p w:rsidR="0016633B" w:rsidRDefault="0016633B">
      <w:pPr>
        <w:numPr>
          <w:ilvl w:val="0"/>
          <w:numId w:val="71"/>
        </w:numPr>
        <w:tabs>
          <w:tab w:val="clear" w:pos="720"/>
        </w:tabs>
        <w:suppressAutoHyphens w:val="0"/>
        <w:spacing w:before="100" w:beforeAutospacing="1" w:after="100" w:afterAutospacing="1" w:line="360" w:lineRule="auto"/>
        <w:ind w:left="284" w:hanging="284"/>
      </w:pPr>
      <w:r w:rsidRPr="003E16D2">
        <w:t xml:space="preserve">Temel antropolojik kuramları ve yaklaşımları karşılaştırır </w:t>
      </w:r>
    </w:p>
    <w:p w:rsidR="0016633B" w:rsidRDefault="0016633B">
      <w:pPr>
        <w:numPr>
          <w:ilvl w:val="0"/>
          <w:numId w:val="71"/>
        </w:numPr>
        <w:tabs>
          <w:tab w:val="clear" w:pos="720"/>
        </w:tabs>
        <w:suppressAutoHyphens w:val="0"/>
        <w:spacing w:before="100" w:beforeAutospacing="1" w:after="100" w:afterAutospacing="1" w:line="360" w:lineRule="auto"/>
        <w:ind w:left="284" w:hanging="284"/>
      </w:pPr>
      <w:r w:rsidRPr="003E16D2">
        <w:t xml:space="preserve">Kültürel çeşitliliğe saygı gösterir </w:t>
      </w:r>
    </w:p>
    <w:p w:rsidR="0016633B" w:rsidRDefault="0016633B">
      <w:pPr>
        <w:numPr>
          <w:ilvl w:val="0"/>
          <w:numId w:val="71"/>
        </w:numPr>
        <w:tabs>
          <w:tab w:val="clear" w:pos="720"/>
        </w:tabs>
        <w:suppressAutoHyphens w:val="0"/>
        <w:spacing w:before="100" w:beforeAutospacing="1" w:after="100" w:afterAutospacing="1" w:line="360" w:lineRule="auto"/>
        <w:ind w:left="284" w:hanging="284"/>
      </w:pPr>
      <w:r w:rsidRPr="003E16D2">
        <w:t xml:space="preserve">Önyargılardan uzak, bilimsel bakış açısı geliştirir </w:t>
      </w:r>
    </w:p>
    <w:p w:rsidR="0016633B" w:rsidRDefault="0016633B">
      <w:pPr>
        <w:numPr>
          <w:ilvl w:val="0"/>
          <w:numId w:val="71"/>
        </w:numPr>
        <w:tabs>
          <w:tab w:val="clear" w:pos="720"/>
        </w:tabs>
        <w:suppressAutoHyphens w:val="0"/>
        <w:spacing w:before="100" w:beforeAutospacing="1" w:after="100" w:afterAutospacing="1" w:line="360" w:lineRule="auto"/>
        <w:ind w:left="284" w:hanging="284"/>
      </w:pPr>
      <w:r w:rsidRPr="003E16D2">
        <w:t xml:space="preserve">Farklı yaşam biçimlerine karşı hoşgörülü yaklaşır </w:t>
      </w:r>
    </w:p>
    <w:p w:rsidR="0016633B" w:rsidRPr="003E16D2" w:rsidRDefault="0016633B">
      <w:pPr>
        <w:numPr>
          <w:ilvl w:val="0"/>
          <w:numId w:val="71"/>
        </w:numPr>
        <w:tabs>
          <w:tab w:val="clear" w:pos="720"/>
        </w:tabs>
        <w:suppressAutoHyphens w:val="0"/>
        <w:spacing w:before="100" w:beforeAutospacing="1" w:after="100" w:afterAutospacing="1" w:line="360" w:lineRule="auto"/>
        <w:ind w:left="284" w:hanging="284"/>
      </w:pPr>
      <w:r w:rsidRPr="003E16D2">
        <w:t xml:space="preserve">İnsan hakları ve etik değerlere duyarlılık kazanır </w:t>
      </w:r>
    </w:p>
    <w:p w:rsidR="0016633B" w:rsidRDefault="0016633B" w:rsidP="0016633B">
      <w:pPr>
        <w:rPr>
          <w:b/>
          <w:bCs/>
        </w:rPr>
      </w:pPr>
    </w:p>
    <w:p w:rsidR="0016633B" w:rsidRDefault="0016633B" w:rsidP="0016633B">
      <w:pPr>
        <w:rPr>
          <w:b/>
          <w:bCs/>
        </w:rPr>
      </w:pPr>
    </w:p>
    <w:p w:rsidR="0016633B" w:rsidRDefault="0016633B" w:rsidP="0016633B">
      <w:pPr>
        <w:rPr>
          <w:b/>
          <w:bCs/>
        </w:rPr>
      </w:pPr>
    </w:p>
    <w:p w:rsidR="0016633B" w:rsidRDefault="0016633B" w:rsidP="0016633B">
      <w:pPr>
        <w:rPr>
          <w:b/>
          <w:bCs/>
        </w:rPr>
      </w:pPr>
    </w:p>
    <w:p w:rsidR="0016633B" w:rsidRDefault="0016633B" w:rsidP="0016633B">
      <w:pPr>
        <w:rPr>
          <w:b/>
          <w:bCs/>
        </w:rPr>
      </w:pPr>
    </w:p>
    <w:p w:rsidR="0016633B" w:rsidRDefault="0016633B" w:rsidP="0016633B">
      <w:pPr>
        <w:rPr>
          <w:b/>
          <w:bCs/>
        </w:rPr>
      </w:pPr>
    </w:p>
    <w:p w:rsidR="0016633B" w:rsidRDefault="0016633B" w:rsidP="0016633B">
      <w:pPr>
        <w:rPr>
          <w:b/>
          <w:bCs/>
        </w:rPr>
      </w:pPr>
    </w:p>
    <w:p w:rsidR="0016633B" w:rsidRDefault="0016633B" w:rsidP="0016633B">
      <w:pPr>
        <w:rPr>
          <w:b/>
          <w:bCs/>
        </w:rPr>
      </w:pPr>
    </w:p>
    <w:p w:rsidR="00202349" w:rsidRDefault="00202349" w:rsidP="0016633B">
      <w:pPr>
        <w:rPr>
          <w:b/>
          <w:bCs/>
        </w:rPr>
      </w:pPr>
    </w:p>
    <w:p w:rsidR="00202349" w:rsidRDefault="00202349" w:rsidP="0016633B">
      <w:pPr>
        <w:rPr>
          <w:b/>
          <w:bCs/>
        </w:rPr>
      </w:pPr>
    </w:p>
    <w:p w:rsidR="00965212" w:rsidRDefault="00965212" w:rsidP="0016633B">
      <w:pPr>
        <w:rPr>
          <w:b/>
          <w:bCs/>
        </w:rPr>
      </w:pPr>
    </w:p>
    <w:p w:rsidR="00965212" w:rsidRDefault="00965212" w:rsidP="0016633B">
      <w:pPr>
        <w:rPr>
          <w:b/>
          <w:bCs/>
        </w:rPr>
      </w:pPr>
    </w:p>
    <w:p w:rsidR="00965212" w:rsidRDefault="00965212" w:rsidP="0016633B">
      <w:pPr>
        <w:rPr>
          <w:b/>
          <w:bCs/>
        </w:rPr>
      </w:pPr>
    </w:p>
    <w:p w:rsidR="00202349" w:rsidRDefault="00202349" w:rsidP="0016633B">
      <w:pPr>
        <w:rPr>
          <w:b/>
          <w:bCs/>
        </w:rPr>
      </w:pPr>
    </w:p>
    <w:p w:rsidR="0016633B" w:rsidRDefault="0016633B" w:rsidP="0016633B">
      <w:pPr>
        <w:rPr>
          <w:b/>
          <w:bCs/>
        </w:rPr>
      </w:pPr>
    </w:p>
    <w:p w:rsidR="0016633B" w:rsidRDefault="0016633B" w:rsidP="0016633B">
      <w:pPr>
        <w:rPr>
          <w:b/>
          <w:bCs/>
        </w:rPr>
      </w:pPr>
    </w:p>
    <w:p w:rsidR="0016633B" w:rsidRDefault="0016633B" w:rsidP="0016633B">
      <w:pPr>
        <w:rPr>
          <w:b/>
          <w:bCs/>
        </w:rPr>
      </w:pPr>
    </w:p>
    <w:p w:rsidR="0016633B" w:rsidRPr="003E16D2" w:rsidRDefault="0016633B" w:rsidP="0016633B">
      <w:pPr>
        <w:rPr>
          <w:b/>
          <w:bCs/>
        </w:rPr>
      </w:pPr>
      <w:r w:rsidRPr="003E16D2">
        <w:rPr>
          <w:b/>
          <w:bCs/>
        </w:rPr>
        <w:t>SUNUM TEKNİKLERİ</w:t>
      </w:r>
    </w:p>
    <w:p w:rsidR="00202349" w:rsidRDefault="00202349" w:rsidP="0016633B">
      <w:pPr>
        <w:rPr>
          <w:b/>
          <w:bCs/>
        </w:rPr>
      </w:pPr>
    </w:p>
    <w:p w:rsidR="0016633B" w:rsidRPr="003E16D2" w:rsidRDefault="0016633B" w:rsidP="0016633B">
      <w:r w:rsidRPr="003E16D2">
        <w:rPr>
          <w:b/>
          <w:bCs/>
        </w:rPr>
        <w:t>AMA</w:t>
      </w:r>
      <w:r>
        <w:rPr>
          <w:b/>
          <w:bCs/>
        </w:rPr>
        <w:t>Ç</w:t>
      </w:r>
    </w:p>
    <w:p w:rsidR="0016633B" w:rsidRPr="003E16D2" w:rsidRDefault="0016633B" w:rsidP="0016633B">
      <w:pPr>
        <w:spacing w:before="100" w:beforeAutospacing="1" w:after="100" w:afterAutospacing="1"/>
      </w:pPr>
      <w:r w:rsidRPr="003E16D2">
        <w:t>Öğrencilerin etkili iletişim kurabilen, düşüncelerini açık ve düzenli bir şekilde ifade edebilen, görsel ve sözlü sunum tekniklerini doğru kullanabilen bireyler olarak yetişmelerini sağlamak.</w:t>
      </w:r>
    </w:p>
    <w:p w:rsidR="0016633B" w:rsidRPr="003E16D2" w:rsidRDefault="0016633B" w:rsidP="0016633B">
      <w:pPr>
        <w:spacing w:before="100" w:beforeAutospacing="1" w:after="100" w:afterAutospacing="1"/>
      </w:pPr>
      <w:r w:rsidRPr="003E16D2">
        <w:t xml:space="preserve">Etkili sunumun temel ilkelerini öğretmek </w:t>
      </w:r>
    </w:p>
    <w:p w:rsidR="0016633B" w:rsidRPr="003E16D2" w:rsidRDefault="0016633B" w:rsidP="0016633B">
      <w:pPr>
        <w:spacing w:before="100" w:beforeAutospacing="1" w:after="100" w:afterAutospacing="1"/>
      </w:pPr>
      <w:r w:rsidRPr="003E16D2">
        <w:t xml:space="preserve">Sözlü ve beden dili kullanımını geliştirmek </w:t>
      </w:r>
    </w:p>
    <w:p w:rsidR="0016633B" w:rsidRPr="003E16D2" w:rsidRDefault="0016633B" w:rsidP="0016633B">
      <w:pPr>
        <w:spacing w:before="100" w:beforeAutospacing="1" w:after="100" w:afterAutospacing="1"/>
      </w:pPr>
      <w:r w:rsidRPr="003E16D2">
        <w:t xml:space="preserve">Sunum planlama ve yapılandırma becerisi kazandırmak </w:t>
      </w:r>
    </w:p>
    <w:p w:rsidR="0016633B" w:rsidRPr="003E16D2" w:rsidRDefault="0016633B" w:rsidP="0016633B">
      <w:pPr>
        <w:spacing w:before="100" w:beforeAutospacing="1" w:after="100" w:afterAutospacing="1"/>
      </w:pPr>
      <w:r w:rsidRPr="003E16D2">
        <w:t xml:space="preserve">Görsel materyallerin (slayt, grafik vb.) etkili kullanımını sağlamak </w:t>
      </w:r>
    </w:p>
    <w:p w:rsidR="0016633B" w:rsidRPr="003E16D2" w:rsidRDefault="0016633B" w:rsidP="0016633B">
      <w:pPr>
        <w:spacing w:before="100" w:beforeAutospacing="1" w:after="100" w:afterAutospacing="1"/>
      </w:pPr>
      <w:r w:rsidRPr="003E16D2">
        <w:t xml:space="preserve">Heyecan ve sahne kaygısıyla başa çıkma becerisi geliştirmek </w:t>
      </w:r>
    </w:p>
    <w:p w:rsidR="0016633B" w:rsidRDefault="0016633B" w:rsidP="0016633B">
      <w:pPr>
        <w:spacing w:before="100" w:beforeAutospacing="1" w:after="100" w:afterAutospacing="1"/>
      </w:pPr>
      <w:r w:rsidRPr="003E16D2">
        <w:t xml:space="preserve">Dinleyici analizi yapabilme yetisi kazandırmak </w:t>
      </w:r>
    </w:p>
    <w:p w:rsidR="0016633B" w:rsidRPr="003E16D2" w:rsidRDefault="0016633B" w:rsidP="0016633B">
      <w:pPr>
        <w:spacing w:before="100" w:beforeAutospacing="1" w:after="100" w:afterAutospacing="1"/>
        <w:rPr>
          <w:b/>
          <w:bCs/>
        </w:rPr>
      </w:pPr>
      <w:r w:rsidRPr="003E16D2">
        <w:rPr>
          <w:b/>
          <w:bCs/>
        </w:rPr>
        <w:t>ÖĞRENİM HEDEFLERİ</w:t>
      </w:r>
    </w:p>
    <w:p w:rsidR="0016633B" w:rsidRPr="003E16D2" w:rsidRDefault="0016633B">
      <w:pPr>
        <w:pStyle w:val="ListeParagraf"/>
        <w:numPr>
          <w:ilvl w:val="0"/>
          <w:numId w:val="72"/>
        </w:numPr>
        <w:tabs>
          <w:tab w:val="clear" w:pos="720"/>
          <w:tab w:val="num" w:pos="284"/>
        </w:tabs>
        <w:suppressAutoHyphens w:val="0"/>
        <w:spacing w:before="100" w:beforeAutospacing="1" w:after="100" w:afterAutospacing="1" w:line="360" w:lineRule="auto"/>
        <w:ind w:hanging="720"/>
        <w:contextualSpacing/>
        <w:rPr>
          <w:rFonts w:ascii="Times New Roman" w:eastAsia="Times New Roman" w:hAnsi="Times New Roman" w:cs="Times New Roman"/>
          <w:sz w:val="24"/>
          <w:szCs w:val="24"/>
        </w:rPr>
      </w:pPr>
      <w:r w:rsidRPr="003E16D2">
        <w:rPr>
          <w:rFonts w:ascii="Times New Roman" w:eastAsia="Times New Roman" w:hAnsi="Times New Roman" w:cs="Times New Roman"/>
          <w:sz w:val="24"/>
          <w:szCs w:val="24"/>
        </w:rPr>
        <w:t xml:space="preserve">Etkili sunumun temel unsurlarını açıklar </w:t>
      </w:r>
    </w:p>
    <w:p w:rsidR="0016633B" w:rsidRPr="003E16D2" w:rsidRDefault="0016633B">
      <w:pPr>
        <w:numPr>
          <w:ilvl w:val="0"/>
          <w:numId w:val="72"/>
        </w:numPr>
        <w:tabs>
          <w:tab w:val="clear" w:pos="720"/>
          <w:tab w:val="num" w:pos="284"/>
        </w:tabs>
        <w:suppressAutoHyphens w:val="0"/>
        <w:spacing w:before="100" w:beforeAutospacing="1" w:after="100" w:afterAutospacing="1" w:line="360" w:lineRule="auto"/>
        <w:ind w:hanging="720"/>
      </w:pPr>
      <w:r w:rsidRPr="003E16D2">
        <w:t xml:space="preserve">Sunum türlerini ve kullanım alanlarını ayırt eder </w:t>
      </w:r>
    </w:p>
    <w:p w:rsidR="0016633B" w:rsidRPr="003E16D2" w:rsidRDefault="0016633B">
      <w:pPr>
        <w:numPr>
          <w:ilvl w:val="0"/>
          <w:numId w:val="72"/>
        </w:numPr>
        <w:tabs>
          <w:tab w:val="clear" w:pos="720"/>
          <w:tab w:val="num" w:pos="284"/>
        </w:tabs>
        <w:suppressAutoHyphens w:val="0"/>
        <w:spacing w:before="100" w:beforeAutospacing="1" w:after="100" w:afterAutospacing="1" w:line="360" w:lineRule="auto"/>
        <w:ind w:hanging="720"/>
      </w:pPr>
      <w:r w:rsidRPr="003E16D2">
        <w:t xml:space="preserve">Sunum sürecinin aşamalarını (hazırlık, uygulama, değerlendirme) sıralar </w:t>
      </w:r>
    </w:p>
    <w:p w:rsidR="0016633B" w:rsidRDefault="0016633B">
      <w:pPr>
        <w:numPr>
          <w:ilvl w:val="0"/>
          <w:numId w:val="72"/>
        </w:numPr>
        <w:tabs>
          <w:tab w:val="clear" w:pos="720"/>
          <w:tab w:val="num" w:pos="284"/>
        </w:tabs>
        <w:suppressAutoHyphens w:val="0"/>
        <w:spacing w:before="100" w:beforeAutospacing="1" w:after="100" w:afterAutospacing="1" w:line="360" w:lineRule="auto"/>
        <w:ind w:hanging="720"/>
      </w:pPr>
      <w:r w:rsidRPr="003E16D2">
        <w:t xml:space="preserve">Görsel tasarım ilkelerini (sadeli̇k, okunabilirlik, vurgu vb.) açıklar </w:t>
      </w:r>
    </w:p>
    <w:p w:rsidR="0016633B" w:rsidRDefault="0016633B">
      <w:pPr>
        <w:numPr>
          <w:ilvl w:val="0"/>
          <w:numId w:val="72"/>
        </w:numPr>
        <w:tabs>
          <w:tab w:val="clear" w:pos="720"/>
          <w:tab w:val="num" w:pos="284"/>
        </w:tabs>
        <w:suppressAutoHyphens w:val="0"/>
        <w:spacing w:before="100" w:beforeAutospacing="1" w:after="100" w:afterAutospacing="1" w:line="360" w:lineRule="auto"/>
        <w:ind w:hanging="720"/>
      </w:pPr>
      <w:r w:rsidRPr="003E16D2">
        <w:t xml:space="preserve">Kendine güvenli bir sunum tutumu geliştirir </w:t>
      </w:r>
    </w:p>
    <w:p w:rsidR="0016633B" w:rsidRDefault="0016633B">
      <w:pPr>
        <w:numPr>
          <w:ilvl w:val="0"/>
          <w:numId w:val="72"/>
        </w:numPr>
        <w:tabs>
          <w:tab w:val="clear" w:pos="720"/>
          <w:tab w:val="num" w:pos="284"/>
        </w:tabs>
        <w:suppressAutoHyphens w:val="0"/>
        <w:spacing w:before="100" w:beforeAutospacing="1" w:after="100" w:afterAutospacing="1" w:line="360" w:lineRule="auto"/>
        <w:ind w:hanging="720"/>
      </w:pPr>
      <w:r w:rsidRPr="003E16D2">
        <w:t xml:space="preserve">Dinleyicilere karşı saygılı ve dikkatli davranır </w:t>
      </w:r>
    </w:p>
    <w:p w:rsidR="0016633B" w:rsidRDefault="0016633B">
      <w:pPr>
        <w:numPr>
          <w:ilvl w:val="0"/>
          <w:numId w:val="72"/>
        </w:numPr>
        <w:tabs>
          <w:tab w:val="clear" w:pos="720"/>
          <w:tab w:val="num" w:pos="284"/>
        </w:tabs>
        <w:suppressAutoHyphens w:val="0"/>
        <w:spacing w:before="100" w:beforeAutospacing="1" w:after="100" w:afterAutospacing="1" w:line="360" w:lineRule="auto"/>
        <w:ind w:hanging="720"/>
      </w:pPr>
      <w:r w:rsidRPr="003E16D2">
        <w:t xml:space="preserve">Eleştirilere açık ve gelişime istekli olur </w:t>
      </w:r>
    </w:p>
    <w:p w:rsidR="0016633B" w:rsidRDefault="0016633B">
      <w:pPr>
        <w:numPr>
          <w:ilvl w:val="0"/>
          <w:numId w:val="72"/>
        </w:numPr>
        <w:tabs>
          <w:tab w:val="clear" w:pos="720"/>
          <w:tab w:val="num" w:pos="284"/>
        </w:tabs>
        <w:suppressAutoHyphens w:val="0"/>
        <w:spacing w:before="100" w:beforeAutospacing="1" w:after="100" w:afterAutospacing="1" w:line="360" w:lineRule="auto"/>
        <w:ind w:hanging="720"/>
      </w:pPr>
      <w:r w:rsidRPr="003E16D2">
        <w:t xml:space="preserve">Etkili iletişimin önemini benimser </w:t>
      </w:r>
    </w:p>
    <w:p w:rsidR="0016633B" w:rsidRDefault="0016633B" w:rsidP="0016633B">
      <w:pPr>
        <w:suppressAutoHyphens w:val="0"/>
        <w:spacing w:before="100" w:beforeAutospacing="1" w:after="100" w:afterAutospacing="1" w:line="360" w:lineRule="auto"/>
        <w:ind w:left="720"/>
      </w:pPr>
    </w:p>
    <w:p w:rsidR="0016633B" w:rsidRDefault="0016633B" w:rsidP="0016633B">
      <w:pPr>
        <w:suppressAutoHyphens w:val="0"/>
        <w:spacing w:before="100" w:beforeAutospacing="1" w:after="100" w:afterAutospacing="1" w:line="360" w:lineRule="auto"/>
        <w:ind w:left="720"/>
      </w:pPr>
    </w:p>
    <w:p w:rsidR="0016633B" w:rsidRDefault="0016633B" w:rsidP="0016633B">
      <w:pPr>
        <w:suppressAutoHyphens w:val="0"/>
        <w:spacing w:before="100" w:beforeAutospacing="1" w:after="100" w:afterAutospacing="1" w:line="360" w:lineRule="auto"/>
        <w:ind w:left="720"/>
      </w:pPr>
    </w:p>
    <w:p w:rsidR="0016633B" w:rsidRDefault="0016633B" w:rsidP="0016633B">
      <w:pPr>
        <w:suppressAutoHyphens w:val="0"/>
        <w:spacing w:before="100" w:beforeAutospacing="1" w:after="100" w:afterAutospacing="1" w:line="360" w:lineRule="auto"/>
        <w:ind w:left="720"/>
      </w:pPr>
    </w:p>
    <w:p w:rsidR="0016633B" w:rsidRDefault="0016633B" w:rsidP="0016633B">
      <w:pPr>
        <w:suppressAutoHyphens w:val="0"/>
        <w:spacing w:before="100" w:beforeAutospacing="1" w:after="100" w:afterAutospacing="1" w:line="360" w:lineRule="auto"/>
        <w:ind w:left="720"/>
      </w:pPr>
    </w:p>
    <w:p w:rsidR="0016633B" w:rsidRDefault="0016633B" w:rsidP="0016633B">
      <w:pPr>
        <w:suppressAutoHyphens w:val="0"/>
        <w:spacing w:before="100" w:beforeAutospacing="1" w:after="100" w:afterAutospacing="1" w:line="360" w:lineRule="auto"/>
        <w:ind w:left="720"/>
      </w:pPr>
    </w:p>
    <w:p w:rsidR="0016633B" w:rsidRDefault="0016633B" w:rsidP="0016633B">
      <w:pPr>
        <w:suppressAutoHyphens w:val="0"/>
        <w:spacing w:before="100" w:beforeAutospacing="1" w:after="100" w:afterAutospacing="1" w:line="360" w:lineRule="auto"/>
        <w:ind w:left="720"/>
      </w:pPr>
    </w:p>
    <w:p w:rsidR="00965212" w:rsidRDefault="00965212" w:rsidP="0016633B">
      <w:pPr>
        <w:suppressAutoHyphens w:val="0"/>
        <w:spacing w:before="100" w:beforeAutospacing="1" w:after="100" w:afterAutospacing="1" w:line="360" w:lineRule="auto"/>
        <w:ind w:left="720"/>
      </w:pPr>
    </w:p>
    <w:p w:rsidR="0016633B" w:rsidRPr="00B13951" w:rsidRDefault="0016633B" w:rsidP="0016633B">
      <w:pPr>
        <w:rPr>
          <w:b/>
          <w:bCs/>
        </w:rPr>
      </w:pPr>
      <w:r w:rsidRPr="00B13951">
        <w:rPr>
          <w:b/>
          <w:bCs/>
        </w:rPr>
        <w:lastRenderedPageBreak/>
        <w:t>DENEYSEL ARAŞTIRMA TEKNİKLERİ</w:t>
      </w:r>
    </w:p>
    <w:p w:rsidR="0016633B" w:rsidRPr="003E16D2" w:rsidRDefault="0016633B" w:rsidP="0016633B">
      <w:pPr>
        <w:spacing w:before="100" w:beforeAutospacing="1" w:after="100" w:afterAutospacing="1"/>
        <w:outlineLvl w:val="1"/>
        <w:rPr>
          <w:b/>
          <w:bCs/>
        </w:rPr>
      </w:pPr>
      <w:r w:rsidRPr="003E16D2">
        <w:rPr>
          <w:b/>
          <w:bCs/>
        </w:rPr>
        <w:t>AMA</w:t>
      </w:r>
      <w:r>
        <w:rPr>
          <w:b/>
          <w:bCs/>
        </w:rPr>
        <w:t>Ç</w:t>
      </w:r>
    </w:p>
    <w:p w:rsidR="0016633B" w:rsidRPr="003E16D2" w:rsidRDefault="0016633B" w:rsidP="0016633B">
      <w:pPr>
        <w:spacing w:before="100" w:beforeAutospacing="1" w:after="100" w:afterAutospacing="1"/>
      </w:pPr>
      <w:r w:rsidRPr="003E16D2">
        <w:t>Öğrencilerin bilimsel araştırma sürecini deneysel yöntemler çerçevesinde kavrayarak, veri toplama, analiz etme ve sonuçları bilimsel biçimde yorumlama becerisi kazanmalarını sağlamak.</w:t>
      </w:r>
    </w:p>
    <w:p w:rsidR="0016633B" w:rsidRPr="003E16D2" w:rsidRDefault="0016633B" w:rsidP="0016633B">
      <w:pPr>
        <w:spacing w:before="100" w:beforeAutospacing="1" w:after="100" w:afterAutospacing="1"/>
      </w:pPr>
      <w:r w:rsidRPr="003E16D2">
        <w:t xml:space="preserve">Deneysel araştırmanın temel kavram ve ilkelerini öğretmek </w:t>
      </w:r>
    </w:p>
    <w:p w:rsidR="0016633B" w:rsidRPr="003E16D2" w:rsidRDefault="0016633B" w:rsidP="0016633B">
      <w:pPr>
        <w:spacing w:before="100" w:beforeAutospacing="1" w:after="100" w:afterAutospacing="1"/>
      </w:pPr>
      <w:r w:rsidRPr="003E16D2">
        <w:t xml:space="preserve">Araştırma problemi, hipotez ve değişken kavramlarını açıklamak </w:t>
      </w:r>
    </w:p>
    <w:p w:rsidR="0016633B" w:rsidRPr="003E16D2" w:rsidRDefault="0016633B" w:rsidP="0016633B">
      <w:pPr>
        <w:spacing w:before="100" w:beforeAutospacing="1" w:after="100" w:afterAutospacing="1"/>
      </w:pPr>
      <w:r w:rsidRPr="003E16D2">
        <w:t xml:space="preserve">Deney tasarımı ve kontrol mekanizmalarını kavratmak </w:t>
      </w:r>
    </w:p>
    <w:p w:rsidR="0016633B" w:rsidRPr="003E16D2" w:rsidRDefault="0016633B" w:rsidP="0016633B">
      <w:pPr>
        <w:spacing w:before="100" w:beforeAutospacing="1" w:after="100" w:afterAutospacing="1"/>
      </w:pPr>
      <w:r w:rsidRPr="003E16D2">
        <w:t xml:space="preserve">Veri toplama ve analiz yöntemlerini öğretmek </w:t>
      </w:r>
    </w:p>
    <w:p w:rsidR="0016633B" w:rsidRPr="003E16D2" w:rsidRDefault="0016633B" w:rsidP="0016633B">
      <w:pPr>
        <w:spacing w:before="100" w:beforeAutospacing="1" w:after="100" w:afterAutospacing="1"/>
      </w:pPr>
      <w:r w:rsidRPr="003E16D2">
        <w:t xml:space="preserve">Bilimsel etik kurallarına uygun araştırma yapma bilinci kazandırmak </w:t>
      </w:r>
    </w:p>
    <w:p w:rsidR="0016633B" w:rsidRPr="003E16D2" w:rsidRDefault="0016633B" w:rsidP="0016633B">
      <w:pPr>
        <w:spacing w:before="100" w:beforeAutospacing="1" w:after="100" w:afterAutospacing="1"/>
      </w:pPr>
      <w:r w:rsidRPr="003E16D2">
        <w:t xml:space="preserve">Sonuçları raporlama ve sunma becerisi geliştirmek </w:t>
      </w:r>
    </w:p>
    <w:p w:rsidR="0016633B" w:rsidRPr="003E16D2" w:rsidRDefault="0016633B" w:rsidP="0016633B">
      <w:r>
        <w:rPr>
          <w:b/>
          <w:bCs/>
        </w:rPr>
        <w:t xml:space="preserve">ÖĞRENİM </w:t>
      </w:r>
      <w:r w:rsidRPr="003E16D2">
        <w:rPr>
          <w:b/>
          <w:bCs/>
        </w:rPr>
        <w:t>HEDEFLERİ</w:t>
      </w:r>
    </w:p>
    <w:p w:rsidR="0016633B" w:rsidRPr="00B13951" w:rsidRDefault="0016633B">
      <w:pPr>
        <w:pStyle w:val="ListeParagraf"/>
        <w:numPr>
          <w:ilvl w:val="0"/>
          <w:numId w:val="73"/>
        </w:numPr>
        <w:tabs>
          <w:tab w:val="clear" w:pos="720"/>
          <w:tab w:val="num" w:pos="284"/>
        </w:tabs>
        <w:suppressAutoHyphens w:val="0"/>
        <w:spacing w:before="100" w:beforeAutospacing="1" w:after="100" w:afterAutospacing="1" w:line="360" w:lineRule="auto"/>
        <w:ind w:hanging="720"/>
        <w:contextualSpacing/>
        <w:rPr>
          <w:rFonts w:ascii="Times New Roman" w:eastAsia="Times New Roman" w:hAnsi="Times New Roman" w:cs="Times New Roman"/>
          <w:sz w:val="24"/>
          <w:szCs w:val="24"/>
        </w:rPr>
      </w:pPr>
      <w:r w:rsidRPr="00B13951">
        <w:rPr>
          <w:rFonts w:ascii="Times New Roman" w:eastAsia="Times New Roman" w:hAnsi="Times New Roman" w:cs="Times New Roman"/>
          <w:sz w:val="24"/>
          <w:szCs w:val="24"/>
        </w:rPr>
        <w:t xml:space="preserve">Deneysel araştırma yönteminin temel özelliklerini açıklar (bkz. Deneysel Araştırma) </w:t>
      </w:r>
    </w:p>
    <w:p w:rsidR="0016633B" w:rsidRPr="003E16D2" w:rsidRDefault="0016633B">
      <w:pPr>
        <w:numPr>
          <w:ilvl w:val="0"/>
          <w:numId w:val="73"/>
        </w:numPr>
        <w:tabs>
          <w:tab w:val="clear" w:pos="720"/>
          <w:tab w:val="num" w:pos="284"/>
        </w:tabs>
        <w:suppressAutoHyphens w:val="0"/>
        <w:spacing w:before="100" w:beforeAutospacing="1" w:after="100" w:afterAutospacing="1" w:line="360" w:lineRule="auto"/>
        <w:ind w:hanging="720"/>
      </w:pPr>
      <w:r w:rsidRPr="003E16D2">
        <w:t xml:space="preserve">Bağımlı, bağımsız ve kontrol değişkenlerini tanımlar </w:t>
      </w:r>
    </w:p>
    <w:p w:rsidR="0016633B" w:rsidRPr="003E16D2" w:rsidRDefault="0016633B">
      <w:pPr>
        <w:numPr>
          <w:ilvl w:val="0"/>
          <w:numId w:val="73"/>
        </w:numPr>
        <w:tabs>
          <w:tab w:val="clear" w:pos="720"/>
          <w:tab w:val="num" w:pos="284"/>
        </w:tabs>
        <w:suppressAutoHyphens w:val="0"/>
        <w:spacing w:before="100" w:beforeAutospacing="1" w:after="100" w:afterAutospacing="1" w:line="360" w:lineRule="auto"/>
        <w:ind w:hanging="720"/>
      </w:pPr>
      <w:r w:rsidRPr="003E16D2">
        <w:t xml:space="preserve">Hipotez kurma sürecini açıklar </w:t>
      </w:r>
    </w:p>
    <w:p w:rsidR="0016633B" w:rsidRPr="003E16D2" w:rsidRDefault="0016633B">
      <w:pPr>
        <w:numPr>
          <w:ilvl w:val="0"/>
          <w:numId w:val="73"/>
        </w:numPr>
        <w:tabs>
          <w:tab w:val="clear" w:pos="720"/>
          <w:tab w:val="num" w:pos="284"/>
        </w:tabs>
        <w:suppressAutoHyphens w:val="0"/>
        <w:spacing w:before="100" w:beforeAutospacing="1" w:after="100" w:afterAutospacing="1" w:line="360" w:lineRule="auto"/>
        <w:ind w:hanging="720"/>
      </w:pPr>
      <w:r w:rsidRPr="003E16D2">
        <w:t xml:space="preserve">Deneysel tasarım türlerini (ön test-son test, kontrol gruplu vb.) ayırt eder </w:t>
      </w:r>
    </w:p>
    <w:p w:rsidR="0016633B" w:rsidRDefault="0016633B">
      <w:pPr>
        <w:numPr>
          <w:ilvl w:val="0"/>
          <w:numId w:val="73"/>
        </w:numPr>
        <w:tabs>
          <w:tab w:val="clear" w:pos="720"/>
          <w:tab w:val="num" w:pos="284"/>
        </w:tabs>
        <w:suppressAutoHyphens w:val="0"/>
        <w:spacing w:before="100" w:beforeAutospacing="1" w:after="100" w:afterAutospacing="1" w:line="360" w:lineRule="auto"/>
        <w:ind w:hanging="720"/>
      </w:pPr>
      <w:r w:rsidRPr="003E16D2">
        <w:t xml:space="preserve">Veri analizinde temel istatistiksel yöntemleri tanır </w:t>
      </w:r>
    </w:p>
    <w:p w:rsidR="0016633B" w:rsidRDefault="0016633B">
      <w:pPr>
        <w:numPr>
          <w:ilvl w:val="0"/>
          <w:numId w:val="73"/>
        </w:numPr>
        <w:tabs>
          <w:tab w:val="clear" w:pos="720"/>
          <w:tab w:val="num" w:pos="284"/>
        </w:tabs>
        <w:suppressAutoHyphens w:val="0"/>
        <w:spacing w:before="100" w:beforeAutospacing="1" w:after="100" w:afterAutospacing="1" w:line="360" w:lineRule="auto"/>
        <w:ind w:hanging="720"/>
      </w:pPr>
      <w:r w:rsidRPr="00B13951">
        <w:t xml:space="preserve">Bilimsel araştırmaya karşı ilgi ve merak geliştirir </w:t>
      </w:r>
    </w:p>
    <w:p w:rsidR="0016633B" w:rsidRDefault="0016633B">
      <w:pPr>
        <w:numPr>
          <w:ilvl w:val="0"/>
          <w:numId w:val="73"/>
        </w:numPr>
        <w:tabs>
          <w:tab w:val="clear" w:pos="720"/>
          <w:tab w:val="num" w:pos="284"/>
        </w:tabs>
        <w:suppressAutoHyphens w:val="0"/>
        <w:spacing w:before="100" w:beforeAutospacing="1" w:after="100" w:afterAutospacing="1" w:line="360" w:lineRule="auto"/>
        <w:ind w:hanging="720"/>
      </w:pPr>
      <w:r w:rsidRPr="00B13951">
        <w:t xml:space="preserve">Objektiflik ve tarafsızlık ilkesini benimser </w:t>
      </w:r>
    </w:p>
    <w:p w:rsidR="0016633B" w:rsidRDefault="0016633B">
      <w:pPr>
        <w:numPr>
          <w:ilvl w:val="0"/>
          <w:numId w:val="73"/>
        </w:numPr>
        <w:tabs>
          <w:tab w:val="clear" w:pos="720"/>
          <w:tab w:val="num" w:pos="284"/>
        </w:tabs>
        <w:suppressAutoHyphens w:val="0"/>
        <w:spacing w:before="100" w:beforeAutospacing="1" w:after="100" w:afterAutospacing="1" w:line="360" w:lineRule="auto"/>
        <w:ind w:hanging="720"/>
      </w:pPr>
      <w:r w:rsidRPr="00B13951">
        <w:t xml:space="preserve">Araştırma sürecinde etik kurallara uyar </w:t>
      </w:r>
    </w:p>
    <w:p w:rsidR="0016633B" w:rsidRPr="00B13951" w:rsidRDefault="0016633B">
      <w:pPr>
        <w:numPr>
          <w:ilvl w:val="0"/>
          <w:numId w:val="73"/>
        </w:numPr>
        <w:tabs>
          <w:tab w:val="clear" w:pos="720"/>
          <w:tab w:val="num" w:pos="284"/>
        </w:tabs>
        <w:suppressAutoHyphens w:val="0"/>
        <w:spacing w:before="100" w:beforeAutospacing="1" w:after="100" w:afterAutospacing="1" w:line="360" w:lineRule="auto"/>
        <w:ind w:hanging="720"/>
      </w:pPr>
      <w:r w:rsidRPr="00B13951">
        <w:t xml:space="preserve">Eleştirel düşünmeye ve sorgulamaya açık olur </w:t>
      </w:r>
    </w:p>
    <w:p w:rsidR="0016633B" w:rsidRDefault="0016633B" w:rsidP="0016633B">
      <w:pPr>
        <w:rPr>
          <w:b/>
          <w:bCs/>
        </w:rPr>
      </w:pPr>
    </w:p>
    <w:p w:rsidR="0016633B" w:rsidRDefault="0016633B" w:rsidP="0016633B">
      <w:pPr>
        <w:rPr>
          <w:b/>
          <w:bCs/>
        </w:rPr>
      </w:pPr>
    </w:p>
    <w:p w:rsidR="0016633B" w:rsidRDefault="0016633B" w:rsidP="0016633B">
      <w:pPr>
        <w:rPr>
          <w:b/>
          <w:bCs/>
        </w:rPr>
      </w:pPr>
    </w:p>
    <w:p w:rsidR="0016633B" w:rsidRDefault="0016633B" w:rsidP="0016633B">
      <w:pPr>
        <w:rPr>
          <w:b/>
          <w:bCs/>
        </w:rPr>
      </w:pPr>
    </w:p>
    <w:p w:rsidR="0016633B" w:rsidRDefault="0016633B" w:rsidP="0016633B">
      <w:pPr>
        <w:rPr>
          <w:b/>
          <w:bCs/>
        </w:rPr>
      </w:pPr>
    </w:p>
    <w:p w:rsidR="0016633B" w:rsidRDefault="0016633B" w:rsidP="0016633B">
      <w:pPr>
        <w:rPr>
          <w:b/>
          <w:bCs/>
        </w:rPr>
      </w:pPr>
    </w:p>
    <w:p w:rsidR="0016633B" w:rsidRDefault="0016633B" w:rsidP="0016633B">
      <w:pPr>
        <w:rPr>
          <w:b/>
          <w:bCs/>
        </w:rPr>
      </w:pPr>
    </w:p>
    <w:p w:rsidR="0016633B" w:rsidRDefault="0016633B" w:rsidP="0016633B">
      <w:pPr>
        <w:rPr>
          <w:b/>
          <w:bCs/>
        </w:rPr>
      </w:pPr>
    </w:p>
    <w:p w:rsidR="0016633B" w:rsidRDefault="0016633B" w:rsidP="0016633B">
      <w:pPr>
        <w:rPr>
          <w:b/>
          <w:bCs/>
        </w:rPr>
      </w:pPr>
    </w:p>
    <w:p w:rsidR="0016633B" w:rsidRDefault="0016633B" w:rsidP="0016633B">
      <w:pPr>
        <w:rPr>
          <w:b/>
          <w:bCs/>
        </w:rPr>
      </w:pPr>
    </w:p>
    <w:p w:rsidR="007D0DD5" w:rsidRDefault="007D0DD5" w:rsidP="0016633B">
      <w:pPr>
        <w:rPr>
          <w:b/>
          <w:bCs/>
        </w:rPr>
      </w:pPr>
    </w:p>
    <w:p w:rsidR="007D0DD5" w:rsidRDefault="007D0DD5" w:rsidP="0016633B">
      <w:pPr>
        <w:rPr>
          <w:b/>
          <w:bCs/>
        </w:rPr>
      </w:pPr>
    </w:p>
    <w:p w:rsidR="007D0DD5" w:rsidRDefault="007D0DD5" w:rsidP="0016633B">
      <w:pPr>
        <w:rPr>
          <w:b/>
          <w:bCs/>
        </w:rPr>
      </w:pPr>
    </w:p>
    <w:p w:rsidR="00965212" w:rsidRDefault="00965212" w:rsidP="0016633B">
      <w:pPr>
        <w:rPr>
          <w:b/>
          <w:bCs/>
        </w:rPr>
      </w:pPr>
    </w:p>
    <w:p w:rsidR="00965212" w:rsidRDefault="00965212" w:rsidP="0016633B">
      <w:pPr>
        <w:rPr>
          <w:b/>
          <w:bCs/>
        </w:rPr>
      </w:pPr>
    </w:p>
    <w:p w:rsidR="007D0DD5" w:rsidRDefault="007D0DD5" w:rsidP="0016633B">
      <w:pPr>
        <w:rPr>
          <w:b/>
          <w:bCs/>
        </w:rPr>
      </w:pPr>
    </w:p>
    <w:p w:rsidR="0016633B" w:rsidRDefault="0016633B" w:rsidP="0016633B">
      <w:pPr>
        <w:rPr>
          <w:b/>
          <w:bCs/>
        </w:rPr>
      </w:pPr>
    </w:p>
    <w:p w:rsidR="0016633B" w:rsidRPr="00B13951" w:rsidRDefault="0016633B" w:rsidP="0016633B">
      <w:pPr>
        <w:rPr>
          <w:b/>
          <w:bCs/>
        </w:rPr>
      </w:pPr>
      <w:r w:rsidRPr="00B13951">
        <w:rPr>
          <w:b/>
          <w:bCs/>
        </w:rPr>
        <w:lastRenderedPageBreak/>
        <w:t>TIP VE SANAT</w:t>
      </w:r>
    </w:p>
    <w:p w:rsidR="0016633B" w:rsidRPr="003E16D2" w:rsidRDefault="0016633B" w:rsidP="0016633B">
      <w:pPr>
        <w:spacing w:before="100" w:beforeAutospacing="1" w:after="100" w:afterAutospacing="1"/>
        <w:outlineLvl w:val="1"/>
        <w:rPr>
          <w:b/>
          <w:bCs/>
        </w:rPr>
      </w:pPr>
      <w:r w:rsidRPr="003E16D2">
        <w:rPr>
          <w:b/>
          <w:bCs/>
        </w:rPr>
        <w:t>AMA</w:t>
      </w:r>
      <w:r>
        <w:rPr>
          <w:b/>
          <w:bCs/>
        </w:rPr>
        <w:t>Ç</w:t>
      </w:r>
    </w:p>
    <w:p w:rsidR="0016633B" w:rsidRPr="003E16D2" w:rsidRDefault="0016633B" w:rsidP="0016633B">
      <w:pPr>
        <w:spacing w:before="100" w:beforeAutospacing="1" w:after="100" w:afterAutospacing="1"/>
      </w:pPr>
      <w:r w:rsidRPr="003E16D2">
        <w:t>Tıp ile sanat arasındaki ilişkiyi kavrayan, insan bedenini ve ruhunu hem bilimsel hem estetik açıdan değerlendirebilen, sağlık alanında empati, gözlem ve yaratıcılık becerileri gelişmiş bireyler yetiştirmek.</w:t>
      </w:r>
    </w:p>
    <w:p w:rsidR="0016633B" w:rsidRPr="003E16D2" w:rsidRDefault="0016633B" w:rsidP="0016633B">
      <w:pPr>
        <w:spacing w:before="100" w:beforeAutospacing="1" w:after="100" w:afterAutospacing="1"/>
      </w:pPr>
      <w:r w:rsidRPr="003E16D2">
        <w:t xml:space="preserve">Tıp ve sanat arasındaki tarihsel ve kavramsal ilişkiyi açıklamak </w:t>
      </w:r>
    </w:p>
    <w:p w:rsidR="0016633B" w:rsidRPr="003E16D2" w:rsidRDefault="0016633B" w:rsidP="0016633B">
      <w:pPr>
        <w:spacing w:before="100" w:beforeAutospacing="1" w:after="100" w:afterAutospacing="1"/>
      </w:pPr>
      <w:r w:rsidRPr="003E16D2">
        <w:t xml:space="preserve">İnsan bedeninin sanattaki temsil biçimlerini incelemek </w:t>
      </w:r>
    </w:p>
    <w:p w:rsidR="0016633B" w:rsidRPr="003E16D2" w:rsidRDefault="0016633B" w:rsidP="0016633B">
      <w:pPr>
        <w:spacing w:before="100" w:beforeAutospacing="1" w:after="100" w:afterAutospacing="1"/>
      </w:pPr>
      <w:r w:rsidRPr="003E16D2">
        <w:t xml:space="preserve">Sanatın tıp eğitimindeki rolünü ve katkılarını kavratmak </w:t>
      </w:r>
    </w:p>
    <w:p w:rsidR="0016633B" w:rsidRPr="003E16D2" w:rsidRDefault="0016633B" w:rsidP="0016633B">
      <w:pPr>
        <w:spacing w:before="100" w:beforeAutospacing="1" w:after="100" w:afterAutospacing="1"/>
      </w:pPr>
      <w:r w:rsidRPr="003E16D2">
        <w:t xml:space="preserve">Gözlem, empati ve ifade becerilerini geliştirmek </w:t>
      </w:r>
    </w:p>
    <w:p w:rsidR="0016633B" w:rsidRPr="003E16D2" w:rsidRDefault="0016633B" w:rsidP="0016633B">
      <w:pPr>
        <w:spacing w:before="100" w:beforeAutospacing="1" w:after="100" w:afterAutospacing="1"/>
      </w:pPr>
      <w:r w:rsidRPr="003E16D2">
        <w:t xml:space="preserve">Sanat yoluyla hasta-hekim iletişimini güçlendirmek </w:t>
      </w:r>
    </w:p>
    <w:p w:rsidR="0016633B" w:rsidRPr="003E16D2" w:rsidRDefault="0016633B" w:rsidP="0016633B">
      <w:pPr>
        <w:spacing w:before="100" w:beforeAutospacing="1" w:after="100" w:afterAutospacing="1"/>
      </w:pPr>
      <w:r w:rsidRPr="003E16D2">
        <w:t xml:space="preserve">Tıp etiği ve insan odaklı yaklaşım konusunda farkındalık oluşturmak </w:t>
      </w:r>
    </w:p>
    <w:p w:rsidR="0016633B" w:rsidRPr="003E16D2" w:rsidRDefault="0016633B" w:rsidP="0016633B">
      <w:pPr>
        <w:spacing w:before="100" w:beforeAutospacing="1" w:after="100" w:afterAutospacing="1"/>
      </w:pPr>
      <w:r>
        <w:rPr>
          <w:b/>
          <w:bCs/>
        </w:rPr>
        <w:t>ÖĞRENİM HEDEFLERİ</w:t>
      </w:r>
    </w:p>
    <w:p w:rsidR="0016633B" w:rsidRPr="00B13951" w:rsidRDefault="0016633B">
      <w:pPr>
        <w:pStyle w:val="ListeParagraf"/>
        <w:numPr>
          <w:ilvl w:val="0"/>
          <w:numId w:val="74"/>
        </w:numPr>
        <w:tabs>
          <w:tab w:val="clear" w:pos="720"/>
          <w:tab w:val="num" w:pos="284"/>
        </w:tabs>
        <w:suppressAutoHyphens w:val="0"/>
        <w:spacing w:before="100" w:beforeAutospacing="1" w:after="100" w:afterAutospacing="1" w:line="360" w:lineRule="auto"/>
        <w:ind w:left="284" w:hanging="284"/>
        <w:contextualSpacing/>
        <w:rPr>
          <w:rFonts w:ascii="Times New Roman" w:eastAsia="Times New Roman" w:hAnsi="Times New Roman" w:cs="Times New Roman"/>
          <w:sz w:val="24"/>
          <w:szCs w:val="24"/>
        </w:rPr>
      </w:pPr>
      <w:r w:rsidRPr="00B13951">
        <w:rPr>
          <w:rFonts w:ascii="Times New Roman" w:eastAsia="Times New Roman" w:hAnsi="Times New Roman" w:cs="Times New Roman"/>
          <w:sz w:val="24"/>
          <w:szCs w:val="24"/>
        </w:rPr>
        <w:t xml:space="preserve">Tıp ve sanat arasındaki ilişkiyi tarihsel örneklerle açıklar (örneğin Leonardo da Vinci’nin anatomi çalışmaları) </w:t>
      </w:r>
    </w:p>
    <w:p w:rsidR="0016633B" w:rsidRPr="003E16D2" w:rsidRDefault="0016633B">
      <w:pPr>
        <w:numPr>
          <w:ilvl w:val="0"/>
          <w:numId w:val="74"/>
        </w:numPr>
        <w:tabs>
          <w:tab w:val="clear" w:pos="720"/>
          <w:tab w:val="num" w:pos="284"/>
        </w:tabs>
        <w:suppressAutoHyphens w:val="0"/>
        <w:spacing w:before="100" w:beforeAutospacing="1" w:after="100" w:afterAutospacing="1" w:line="360" w:lineRule="auto"/>
        <w:ind w:hanging="720"/>
      </w:pPr>
      <w:r w:rsidRPr="003E16D2">
        <w:t xml:space="preserve">Sanatta insan bedeninin temsilini analiz eder </w:t>
      </w:r>
    </w:p>
    <w:p w:rsidR="0016633B" w:rsidRPr="003E16D2" w:rsidRDefault="0016633B">
      <w:pPr>
        <w:numPr>
          <w:ilvl w:val="0"/>
          <w:numId w:val="74"/>
        </w:numPr>
        <w:tabs>
          <w:tab w:val="clear" w:pos="720"/>
          <w:tab w:val="num" w:pos="284"/>
        </w:tabs>
        <w:suppressAutoHyphens w:val="0"/>
        <w:spacing w:before="100" w:beforeAutospacing="1" w:after="100" w:afterAutospacing="1" w:line="360" w:lineRule="auto"/>
        <w:ind w:hanging="720"/>
      </w:pPr>
      <w:r w:rsidRPr="003E16D2">
        <w:t xml:space="preserve">Sanatın tıp eğitimine katkılarını açıklar </w:t>
      </w:r>
    </w:p>
    <w:p w:rsidR="0016633B" w:rsidRDefault="0016633B">
      <w:pPr>
        <w:numPr>
          <w:ilvl w:val="0"/>
          <w:numId w:val="74"/>
        </w:numPr>
        <w:tabs>
          <w:tab w:val="clear" w:pos="720"/>
          <w:tab w:val="num" w:pos="284"/>
        </w:tabs>
        <w:suppressAutoHyphens w:val="0"/>
        <w:spacing w:before="100" w:beforeAutospacing="1" w:after="100" w:afterAutospacing="1" w:line="360" w:lineRule="auto"/>
        <w:ind w:hanging="720"/>
      </w:pPr>
      <w:r w:rsidRPr="003E16D2">
        <w:t xml:space="preserve">Tıbbi gözlem ile sanatsal gözlem arasındaki benzerlikleri değerlendirir </w:t>
      </w:r>
    </w:p>
    <w:p w:rsidR="0016633B" w:rsidRDefault="0016633B">
      <w:pPr>
        <w:numPr>
          <w:ilvl w:val="0"/>
          <w:numId w:val="74"/>
        </w:numPr>
        <w:tabs>
          <w:tab w:val="clear" w:pos="720"/>
          <w:tab w:val="num" w:pos="284"/>
        </w:tabs>
        <w:suppressAutoHyphens w:val="0"/>
        <w:spacing w:before="100" w:beforeAutospacing="1" w:after="100" w:afterAutospacing="1" w:line="360" w:lineRule="auto"/>
        <w:ind w:hanging="720"/>
      </w:pPr>
      <w:r w:rsidRPr="00B13951">
        <w:t xml:space="preserve">Estetik duyarlılık geliştirir </w:t>
      </w:r>
    </w:p>
    <w:p w:rsidR="0016633B" w:rsidRDefault="0016633B">
      <w:pPr>
        <w:numPr>
          <w:ilvl w:val="0"/>
          <w:numId w:val="74"/>
        </w:numPr>
        <w:tabs>
          <w:tab w:val="clear" w:pos="720"/>
          <w:tab w:val="num" w:pos="284"/>
        </w:tabs>
        <w:suppressAutoHyphens w:val="0"/>
        <w:spacing w:before="100" w:beforeAutospacing="1" w:after="100" w:afterAutospacing="1" w:line="360" w:lineRule="auto"/>
        <w:ind w:hanging="720"/>
      </w:pPr>
      <w:r w:rsidRPr="00B13951">
        <w:t xml:space="preserve">Hasta deneyimlerine karşı empati kurar </w:t>
      </w:r>
    </w:p>
    <w:p w:rsidR="0016633B" w:rsidRDefault="0016633B">
      <w:pPr>
        <w:numPr>
          <w:ilvl w:val="0"/>
          <w:numId w:val="74"/>
        </w:numPr>
        <w:tabs>
          <w:tab w:val="clear" w:pos="720"/>
          <w:tab w:val="num" w:pos="284"/>
        </w:tabs>
        <w:suppressAutoHyphens w:val="0"/>
        <w:spacing w:before="100" w:beforeAutospacing="1" w:after="100" w:afterAutospacing="1" w:line="360" w:lineRule="auto"/>
        <w:ind w:hanging="720"/>
      </w:pPr>
      <w:r w:rsidRPr="00B13951">
        <w:t xml:space="preserve">İnsan odaklı sağlık yaklaşımını benimser </w:t>
      </w:r>
    </w:p>
    <w:p w:rsidR="0016633B" w:rsidRPr="00B13951" w:rsidRDefault="0016633B">
      <w:pPr>
        <w:numPr>
          <w:ilvl w:val="0"/>
          <w:numId w:val="74"/>
        </w:numPr>
        <w:tabs>
          <w:tab w:val="clear" w:pos="720"/>
          <w:tab w:val="num" w:pos="284"/>
        </w:tabs>
        <w:suppressAutoHyphens w:val="0"/>
        <w:spacing w:before="100" w:beforeAutospacing="1" w:after="100" w:afterAutospacing="1" w:line="360" w:lineRule="auto"/>
        <w:ind w:hanging="720"/>
      </w:pPr>
      <w:r w:rsidRPr="00B13951">
        <w:t xml:space="preserve">Sanatın iyileştirici gücüne değer verir </w:t>
      </w:r>
    </w:p>
    <w:p w:rsidR="0016633B" w:rsidRDefault="0016633B" w:rsidP="0016633B">
      <w:pPr>
        <w:rPr>
          <w:b/>
          <w:bCs/>
        </w:rPr>
      </w:pPr>
    </w:p>
    <w:p w:rsidR="0016633B" w:rsidRDefault="0016633B" w:rsidP="0016633B">
      <w:pPr>
        <w:rPr>
          <w:b/>
          <w:bCs/>
        </w:rPr>
      </w:pPr>
    </w:p>
    <w:p w:rsidR="0016633B" w:rsidRDefault="0016633B" w:rsidP="0016633B">
      <w:pPr>
        <w:rPr>
          <w:b/>
          <w:bCs/>
        </w:rPr>
      </w:pPr>
    </w:p>
    <w:p w:rsidR="0016633B" w:rsidRDefault="0016633B" w:rsidP="0016633B">
      <w:pPr>
        <w:rPr>
          <w:b/>
          <w:bCs/>
        </w:rPr>
      </w:pPr>
    </w:p>
    <w:p w:rsidR="0016633B" w:rsidRDefault="0016633B" w:rsidP="0016633B">
      <w:pPr>
        <w:rPr>
          <w:b/>
          <w:bCs/>
        </w:rPr>
      </w:pPr>
    </w:p>
    <w:p w:rsidR="0016633B" w:rsidRDefault="0016633B" w:rsidP="0016633B">
      <w:pPr>
        <w:rPr>
          <w:b/>
          <w:bCs/>
        </w:rPr>
      </w:pPr>
    </w:p>
    <w:p w:rsidR="0016633B" w:rsidRDefault="0016633B" w:rsidP="0016633B">
      <w:pPr>
        <w:rPr>
          <w:b/>
          <w:bCs/>
        </w:rPr>
      </w:pPr>
    </w:p>
    <w:p w:rsidR="0016633B" w:rsidRDefault="0016633B" w:rsidP="0016633B">
      <w:pPr>
        <w:rPr>
          <w:b/>
          <w:bCs/>
        </w:rPr>
      </w:pPr>
    </w:p>
    <w:p w:rsidR="0016633B" w:rsidRDefault="0016633B" w:rsidP="0016633B">
      <w:pPr>
        <w:rPr>
          <w:b/>
          <w:bCs/>
        </w:rPr>
      </w:pPr>
    </w:p>
    <w:p w:rsidR="0016633B" w:rsidRDefault="0016633B" w:rsidP="0016633B">
      <w:pPr>
        <w:rPr>
          <w:b/>
          <w:bCs/>
        </w:rPr>
      </w:pPr>
    </w:p>
    <w:p w:rsidR="006842E5" w:rsidRDefault="006842E5" w:rsidP="0016633B">
      <w:pPr>
        <w:rPr>
          <w:b/>
          <w:bCs/>
        </w:rPr>
      </w:pPr>
    </w:p>
    <w:p w:rsidR="006842E5" w:rsidRDefault="006842E5" w:rsidP="0016633B">
      <w:pPr>
        <w:rPr>
          <w:b/>
          <w:bCs/>
        </w:rPr>
      </w:pPr>
    </w:p>
    <w:p w:rsidR="006842E5" w:rsidRDefault="006842E5" w:rsidP="0016633B">
      <w:pPr>
        <w:rPr>
          <w:b/>
          <w:bCs/>
        </w:rPr>
      </w:pPr>
    </w:p>
    <w:p w:rsidR="00965212" w:rsidRDefault="00965212" w:rsidP="0016633B">
      <w:pPr>
        <w:rPr>
          <w:b/>
          <w:bCs/>
        </w:rPr>
      </w:pPr>
    </w:p>
    <w:p w:rsidR="00965212" w:rsidRDefault="00965212" w:rsidP="0016633B">
      <w:pPr>
        <w:rPr>
          <w:b/>
          <w:bCs/>
        </w:rPr>
      </w:pPr>
    </w:p>
    <w:p w:rsidR="00965212" w:rsidRDefault="00965212" w:rsidP="0016633B">
      <w:pPr>
        <w:rPr>
          <w:b/>
          <w:bCs/>
        </w:rPr>
      </w:pPr>
    </w:p>
    <w:p w:rsidR="0016633B" w:rsidRDefault="0016633B" w:rsidP="0016633B">
      <w:pPr>
        <w:rPr>
          <w:b/>
          <w:bCs/>
        </w:rPr>
      </w:pPr>
    </w:p>
    <w:p w:rsidR="0016633B" w:rsidRPr="00B13951" w:rsidRDefault="0016633B" w:rsidP="0016633B">
      <w:pPr>
        <w:rPr>
          <w:b/>
          <w:bCs/>
        </w:rPr>
      </w:pPr>
      <w:r w:rsidRPr="00B13951">
        <w:rPr>
          <w:b/>
          <w:bCs/>
        </w:rPr>
        <w:lastRenderedPageBreak/>
        <w:t>HİSTOLOJİK BOYAMA TEKNİKLERİ</w:t>
      </w:r>
    </w:p>
    <w:p w:rsidR="0016633B" w:rsidRPr="003E16D2" w:rsidRDefault="0016633B" w:rsidP="0016633B">
      <w:pPr>
        <w:spacing w:before="100" w:beforeAutospacing="1" w:after="100" w:afterAutospacing="1"/>
        <w:outlineLvl w:val="1"/>
        <w:rPr>
          <w:b/>
          <w:bCs/>
        </w:rPr>
      </w:pPr>
      <w:r w:rsidRPr="003E16D2">
        <w:rPr>
          <w:b/>
          <w:bCs/>
        </w:rPr>
        <w:t>AMA</w:t>
      </w:r>
      <w:r>
        <w:rPr>
          <w:b/>
          <w:bCs/>
        </w:rPr>
        <w:t>Ç</w:t>
      </w:r>
    </w:p>
    <w:p w:rsidR="0016633B" w:rsidRPr="003E16D2" w:rsidRDefault="0016633B" w:rsidP="0016633B">
      <w:pPr>
        <w:spacing w:before="100" w:beforeAutospacing="1" w:after="100" w:afterAutospacing="1"/>
      </w:pPr>
      <w:r w:rsidRPr="003E16D2">
        <w:t>Öğrencilerin histolojik preparatların hazırlanması ve boyanması süreçlerini öğrenerek, doku ve hücre yapılarını mikroskobik düzeyde doğru şekilde ayırt edebilme ve değerlendirebilme becerisi kazanmalarını sağlamak.</w:t>
      </w:r>
    </w:p>
    <w:p w:rsidR="0016633B" w:rsidRPr="003E16D2" w:rsidRDefault="0016633B" w:rsidP="0016633B">
      <w:pPr>
        <w:spacing w:before="100" w:beforeAutospacing="1" w:after="100" w:afterAutospacing="1"/>
      </w:pPr>
      <w:r w:rsidRPr="003E16D2">
        <w:t xml:space="preserve">Histolojik boyama tekniklerinin temel prensiplerini öğretmek </w:t>
      </w:r>
    </w:p>
    <w:p w:rsidR="0016633B" w:rsidRPr="003E16D2" w:rsidRDefault="0016633B" w:rsidP="0016633B">
      <w:pPr>
        <w:spacing w:before="100" w:beforeAutospacing="1" w:after="100" w:afterAutospacing="1"/>
      </w:pPr>
      <w:r w:rsidRPr="003E16D2">
        <w:t xml:space="preserve">Doku ve hücre yapılarını mikroskobik düzeyde tanıtmak </w:t>
      </w:r>
    </w:p>
    <w:p w:rsidR="0016633B" w:rsidRPr="003E16D2" w:rsidRDefault="0016633B" w:rsidP="0016633B">
      <w:pPr>
        <w:spacing w:before="100" w:beforeAutospacing="1" w:after="100" w:afterAutospacing="1"/>
      </w:pPr>
      <w:r w:rsidRPr="003E16D2">
        <w:t xml:space="preserve">Farklı boyama yöntemlerinin kullanım alanlarını kavratmak </w:t>
      </w:r>
    </w:p>
    <w:p w:rsidR="0016633B" w:rsidRPr="003E16D2" w:rsidRDefault="0016633B" w:rsidP="0016633B">
      <w:pPr>
        <w:spacing w:before="100" w:beforeAutospacing="1" w:after="100" w:afterAutospacing="1"/>
      </w:pPr>
      <w:r w:rsidRPr="003E16D2">
        <w:t xml:space="preserve">Laboratuvar güvenliği ve çalışma disiplinini geliştirmek </w:t>
      </w:r>
    </w:p>
    <w:p w:rsidR="0016633B" w:rsidRPr="003E16D2" w:rsidRDefault="0016633B" w:rsidP="0016633B">
      <w:pPr>
        <w:spacing w:before="100" w:beforeAutospacing="1" w:after="100" w:afterAutospacing="1"/>
      </w:pPr>
      <w:r w:rsidRPr="003E16D2">
        <w:t xml:space="preserve">Mikroskobik gözlem ve yorumlama becerisi kazandırmak </w:t>
      </w:r>
    </w:p>
    <w:p w:rsidR="0016633B" w:rsidRPr="003E16D2" w:rsidRDefault="0016633B" w:rsidP="0016633B">
      <w:pPr>
        <w:spacing w:before="100" w:beforeAutospacing="1" w:after="100" w:afterAutospacing="1"/>
      </w:pPr>
      <w:r w:rsidRPr="003E16D2">
        <w:t xml:space="preserve">Histopatolojik değerlendirme için temel altyapı oluşturmak </w:t>
      </w:r>
    </w:p>
    <w:p w:rsidR="0016633B" w:rsidRPr="003E16D2" w:rsidRDefault="0016633B" w:rsidP="0016633B">
      <w:pPr>
        <w:spacing w:before="100" w:beforeAutospacing="1" w:after="100" w:afterAutospacing="1"/>
        <w:outlineLvl w:val="1"/>
        <w:rPr>
          <w:b/>
          <w:bCs/>
        </w:rPr>
      </w:pPr>
      <w:r>
        <w:rPr>
          <w:b/>
          <w:bCs/>
        </w:rPr>
        <w:t xml:space="preserve">ÖĞRENİM </w:t>
      </w:r>
      <w:r w:rsidRPr="003E16D2">
        <w:rPr>
          <w:b/>
          <w:bCs/>
        </w:rPr>
        <w:t xml:space="preserve">HEDEFLERİ </w:t>
      </w:r>
    </w:p>
    <w:p w:rsidR="0016633B" w:rsidRPr="00B13951" w:rsidRDefault="0016633B" w:rsidP="00AE56A3">
      <w:pPr>
        <w:pStyle w:val="ListeParagraf"/>
        <w:numPr>
          <w:ilvl w:val="0"/>
          <w:numId w:val="75"/>
        </w:numPr>
        <w:tabs>
          <w:tab w:val="clear" w:pos="720"/>
        </w:tabs>
        <w:suppressAutoHyphens w:val="0"/>
        <w:spacing w:before="100" w:beforeAutospacing="1" w:after="100" w:afterAutospacing="1" w:line="360" w:lineRule="auto"/>
        <w:ind w:left="426" w:hanging="426"/>
        <w:contextualSpacing/>
        <w:rPr>
          <w:rFonts w:ascii="Times New Roman" w:eastAsia="Times New Roman" w:hAnsi="Times New Roman" w:cs="Times New Roman"/>
          <w:sz w:val="24"/>
          <w:szCs w:val="24"/>
        </w:rPr>
      </w:pPr>
      <w:r w:rsidRPr="00B13951">
        <w:rPr>
          <w:rFonts w:ascii="Times New Roman" w:eastAsia="Times New Roman" w:hAnsi="Times New Roman" w:cs="Times New Roman"/>
          <w:sz w:val="24"/>
          <w:szCs w:val="24"/>
        </w:rPr>
        <w:t xml:space="preserve">Histolojik boyamanın temel amacını açıklar </w:t>
      </w:r>
    </w:p>
    <w:p w:rsidR="0016633B" w:rsidRPr="003E16D2" w:rsidRDefault="0016633B" w:rsidP="00AE56A3">
      <w:pPr>
        <w:numPr>
          <w:ilvl w:val="0"/>
          <w:numId w:val="75"/>
        </w:numPr>
        <w:tabs>
          <w:tab w:val="clear" w:pos="720"/>
        </w:tabs>
        <w:suppressAutoHyphens w:val="0"/>
        <w:spacing w:before="100" w:beforeAutospacing="1" w:after="100" w:afterAutospacing="1" w:line="360" w:lineRule="auto"/>
        <w:ind w:left="426" w:hanging="426"/>
      </w:pPr>
      <w:r w:rsidRPr="003E16D2">
        <w:t xml:space="preserve">Hematoksilen-Eozin (H&amp;E) boyama gibi temel boyama tekniklerini tanımlar </w:t>
      </w:r>
    </w:p>
    <w:p w:rsidR="0016633B" w:rsidRPr="003E16D2" w:rsidRDefault="0016633B" w:rsidP="00AE56A3">
      <w:pPr>
        <w:numPr>
          <w:ilvl w:val="0"/>
          <w:numId w:val="75"/>
        </w:numPr>
        <w:tabs>
          <w:tab w:val="clear" w:pos="720"/>
        </w:tabs>
        <w:suppressAutoHyphens w:val="0"/>
        <w:spacing w:before="100" w:beforeAutospacing="1" w:after="100" w:afterAutospacing="1" w:line="360" w:lineRule="auto"/>
        <w:ind w:left="426" w:hanging="426"/>
      </w:pPr>
      <w:r w:rsidRPr="003E16D2">
        <w:t xml:space="preserve">Basit ve özel boyama yöntemleri arasındaki farkı açıklar </w:t>
      </w:r>
    </w:p>
    <w:p w:rsidR="0016633B" w:rsidRPr="003E16D2" w:rsidRDefault="0016633B" w:rsidP="00AE56A3">
      <w:pPr>
        <w:numPr>
          <w:ilvl w:val="0"/>
          <w:numId w:val="75"/>
        </w:numPr>
        <w:tabs>
          <w:tab w:val="clear" w:pos="720"/>
        </w:tabs>
        <w:suppressAutoHyphens w:val="0"/>
        <w:spacing w:before="100" w:beforeAutospacing="1" w:after="100" w:afterAutospacing="1" w:line="360" w:lineRule="auto"/>
        <w:ind w:left="426" w:hanging="426"/>
      </w:pPr>
      <w:r w:rsidRPr="003E16D2">
        <w:t xml:space="preserve">Doku tiplerini mikroskobik özelliklerine göre sınıflandırır </w:t>
      </w:r>
    </w:p>
    <w:p w:rsidR="0016633B" w:rsidRDefault="0016633B" w:rsidP="00AE56A3">
      <w:pPr>
        <w:numPr>
          <w:ilvl w:val="0"/>
          <w:numId w:val="75"/>
        </w:numPr>
        <w:tabs>
          <w:tab w:val="clear" w:pos="720"/>
        </w:tabs>
        <w:suppressAutoHyphens w:val="0"/>
        <w:spacing w:before="100" w:beforeAutospacing="1" w:after="100" w:afterAutospacing="1" w:line="360" w:lineRule="auto"/>
        <w:ind w:left="426" w:hanging="426"/>
      </w:pPr>
      <w:r w:rsidRPr="003E16D2">
        <w:t xml:space="preserve">Boyama süreçlerinde kullanılan kimyasalların işlevlerini açıklar </w:t>
      </w:r>
    </w:p>
    <w:p w:rsidR="0016633B" w:rsidRDefault="0016633B" w:rsidP="00AE56A3">
      <w:pPr>
        <w:numPr>
          <w:ilvl w:val="0"/>
          <w:numId w:val="75"/>
        </w:numPr>
        <w:tabs>
          <w:tab w:val="clear" w:pos="720"/>
        </w:tabs>
        <w:suppressAutoHyphens w:val="0"/>
        <w:spacing w:before="100" w:beforeAutospacing="1" w:after="100" w:afterAutospacing="1" w:line="360" w:lineRule="auto"/>
        <w:ind w:left="426" w:hanging="426"/>
      </w:pPr>
      <w:r w:rsidRPr="00B13951">
        <w:t xml:space="preserve">Laboratuvar güvenliği kurallarına uyma bilinci geliştirir </w:t>
      </w:r>
    </w:p>
    <w:p w:rsidR="0016633B" w:rsidRDefault="0016633B" w:rsidP="00AE56A3">
      <w:pPr>
        <w:numPr>
          <w:ilvl w:val="0"/>
          <w:numId w:val="75"/>
        </w:numPr>
        <w:tabs>
          <w:tab w:val="clear" w:pos="720"/>
        </w:tabs>
        <w:suppressAutoHyphens w:val="0"/>
        <w:spacing w:before="100" w:beforeAutospacing="1" w:after="100" w:afterAutospacing="1" w:line="360" w:lineRule="auto"/>
        <w:ind w:left="426" w:hanging="426"/>
      </w:pPr>
      <w:r w:rsidRPr="00B13951">
        <w:t xml:space="preserve">Dikkatli, titiz ve sorumlu çalışma alışkanlığı kazanır </w:t>
      </w:r>
    </w:p>
    <w:p w:rsidR="0016633B" w:rsidRDefault="0016633B" w:rsidP="00AE56A3">
      <w:pPr>
        <w:numPr>
          <w:ilvl w:val="0"/>
          <w:numId w:val="75"/>
        </w:numPr>
        <w:tabs>
          <w:tab w:val="clear" w:pos="720"/>
        </w:tabs>
        <w:suppressAutoHyphens w:val="0"/>
        <w:spacing w:before="100" w:beforeAutospacing="1" w:after="100" w:afterAutospacing="1" w:line="360" w:lineRule="auto"/>
        <w:ind w:left="426" w:hanging="426"/>
      </w:pPr>
      <w:r w:rsidRPr="00B13951">
        <w:t xml:space="preserve">Bilimsel doğruluğa ve etik kurallara önem verir </w:t>
      </w:r>
    </w:p>
    <w:p w:rsidR="0016633B" w:rsidRPr="00B13951" w:rsidRDefault="0016633B" w:rsidP="00AE56A3">
      <w:pPr>
        <w:numPr>
          <w:ilvl w:val="0"/>
          <w:numId w:val="75"/>
        </w:numPr>
        <w:tabs>
          <w:tab w:val="clear" w:pos="720"/>
        </w:tabs>
        <w:suppressAutoHyphens w:val="0"/>
        <w:spacing w:before="100" w:beforeAutospacing="1" w:after="100" w:afterAutospacing="1" w:line="360" w:lineRule="auto"/>
        <w:ind w:left="426" w:hanging="426"/>
      </w:pPr>
      <w:r w:rsidRPr="00B13951">
        <w:t xml:space="preserve">Mikroskobik incelemeye karşı ilgi ve merak geliştirir </w:t>
      </w:r>
    </w:p>
    <w:p w:rsidR="0016633B" w:rsidRDefault="0016633B" w:rsidP="0016633B">
      <w:pPr>
        <w:rPr>
          <w:sz w:val="72"/>
          <w:szCs w:val="72"/>
        </w:rPr>
      </w:pPr>
    </w:p>
    <w:p w:rsidR="0016633B" w:rsidRDefault="0016633B" w:rsidP="0016633B">
      <w:pPr>
        <w:rPr>
          <w:sz w:val="72"/>
          <w:szCs w:val="72"/>
        </w:rPr>
      </w:pPr>
    </w:p>
    <w:p w:rsidR="0016633B" w:rsidRDefault="0016633B" w:rsidP="0016633B">
      <w:pPr>
        <w:rPr>
          <w:sz w:val="72"/>
          <w:szCs w:val="72"/>
        </w:rPr>
      </w:pPr>
    </w:p>
    <w:p w:rsidR="008338DB" w:rsidRPr="008338DB" w:rsidRDefault="008338DB" w:rsidP="0016633B"/>
    <w:p w:rsidR="008338DB" w:rsidRDefault="008338DB" w:rsidP="0016633B">
      <w:pPr>
        <w:rPr>
          <w:sz w:val="72"/>
          <w:szCs w:val="72"/>
        </w:rPr>
      </w:pPr>
    </w:p>
    <w:p w:rsidR="00B01F97" w:rsidRDefault="00B01F97" w:rsidP="0016633B">
      <w:pPr>
        <w:rPr>
          <w:sz w:val="72"/>
          <w:szCs w:val="72"/>
        </w:rPr>
      </w:pPr>
    </w:p>
    <w:p w:rsidR="00965212" w:rsidRPr="008E3671" w:rsidRDefault="00965212" w:rsidP="0016633B"/>
    <w:p w:rsidR="00965212" w:rsidRPr="00965212" w:rsidRDefault="00965212" w:rsidP="0016633B"/>
    <w:p w:rsidR="0016633B" w:rsidRPr="00797FBF" w:rsidRDefault="0016633B" w:rsidP="0016633B">
      <w:pPr>
        <w:rPr>
          <w:b/>
          <w:bCs/>
        </w:rPr>
      </w:pPr>
      <w:r w:rsidRPr="00797FBF">
        <w:rPr>
          <w:b/>
          <w:bCs/>
        </w:rPr>
        <w:t>KANSER BİYOİNFORMATİĞİNE GİRİŞ</w:t>
      </w:r>
    </w:p>
    <w:p w:rsidR="0016633B" w:rsidRPr="003E16D2" w:rsidRDefault="0016633B" w:rsidP="0016633B">
      <w:pPr>
        <w:spacing w:before="100" w:beforeAutospacing="1" w:after="100" w:afterAutospacing="1"/>
        <w:outlineLvl w:val="1"/>
        <w:rPr>
          <w:b/>
          <w:bCs/>
        </w:rPr>
      </w:pPr>
      <w:r w:rsidRPr="003E16D2">
        <w:rPr>
          <w:b/>
          <w:bCs/>
        </w:rPr>
        <w:t>AMA</w:t>
      </w:r>
      <w:r>
        <w:rPr>
          <w:b/>
          <w:bCs/>
        </w:rPr>
        <w:t>Ç</w:t>
      </w:r>
    </w:p>
    <w:p w:rsidR="0016633B" w:rsidRPr="003E16D2" w:rsidRDefault="0016633B" w:rsidP="0016633B">
      <w:pPr>
        <w:spacing w:before="100" w:beforeAutospacing="1" w:after="100" w:afterAutospacing="1"/>
      </w:pPr>
      <w:r w:rsidRPr="003E16D2">
        <w:t>Öğrencilerin kanser biyolojisi ile biyoinformatik yöntemleri birleştirerek, kanser verilerinin analiz edilmesi, yorumlanması ve bu verilerden biyomedikal çıkarımlar yapılması konusunda temel bilgi ve beceri kazanmalarını sağlamak.</w:t>
      </w:r>
    </w:p>
    <w:p w:rsidR="0016633B" w:rsidRPr="003E16D2" w:rsidRDefault="0016633B" w:rsidP="0016633B">
      <w:pPr>
        <w:spacing w:before="100" w:beforeAutospacing="1" w:after="100" w:afterAutospacing="1"/>
      </w:pPr>
      <w:r w:rsidRPr="003E16D2">
        <w:t xml:space="preserve">Kanser biyolojisinin temel kavramlarını öğretmek </w:t>
      </w:r>
    </w:p>
    <w:p w:rsidR="0016633B" w:rsidRPr="003E16D2" w:rsidRDefault="0016633B" w:rsidP="0016633B">
      <w:pPr>
        <w:spacing w:before="100" w:beforeAutospacing="1" w:after="100" w:afterAutospacing="1"/>
      </w:pPr>
      <w:r w:rsidRPr="003E16D2">
        <w:t xml:space="preserve">Biyoinformatik araç ve veri tabanlarını tanıtmak </w:t>
      </w:r>
    </w:p>
    <w:p w:rsidR="0016633B" w:rsidRPr="003E16D2" w:rsidRDefault="0016633B" w:rsidP="0016633B">
      <w:pPr>
        <w:spacing w:before="100" w:beforeAutospacing="1" w:after="100" w:afterAutospacing="1"/>
      </w:pPr>
      <w:r w:rsidRPr="003E16D2">
        <w:t xml:space="preserve">Kanserle ilişkili genetik ve moleküler verilerin analizini kavratmak </w:t>
      </w:r>
    </w:p>
    <w:p w:rsidR="0016633B" w:rsidRPr="003E16D2" w:rsidRDefault="0016633B" w:rsidP="0016633B">
      <w:pPr>
        <w:spacing w:before="100" w:beforeAutospacing="1" w:after="100" w:afterAutospacing="1"/>
      </w:pPr>
      <w:r w:rsidRPr="003E16D2">
        <w:t xml:space="preserve">Yüksek hacimli biyolojik verilerin yorumlanmasını sağlamak </w:t>
      </w:r>
    </w:p>
    <w:p w:rsidR="0016633B" w:rsidRPr="003E16D2" w:rsidRDefault="0016633B" w:rsidP="0016633B">
      <w:pPr>
        <w:spacing w:before="100" w:beforeAutospacing="1" w:after="100" w:afterAutospacing="1"/>
      </w:pPr>
      <w:r w:rsidRPr="003E16D2">
        <w:t xml:space="preserve">Klinik ve araştırma verileri arasında bağlantı kurabilme becerisi geliştirmek </w:t>
      </w:r>
    </w:p>
    <w:p w:rsidR="0016633B" w:rsidRPr="003E16D2" w:rsidRDefault="0016633B" w:rsidP="0016633B">
      <w:pPr>
        <w:spacing w:before="100" w:beforeAutospacing="1" w:after="100" w:afterAutospacing="1"/>
      </w:pPr>
      <w:r w:rsidRPr="003E16D2">
        <w:t xml:space="preserve">Veri temelli bilimsel düşünme becerisi kazandırmak </w:t>
      </w:r>
    </w:p>
    <w:p w:rsidR="0016633B" w:rsidRPr="003E16D2" w:rsidRDefault="0016633B" w:rsidP="0016633B">
      <w:pPr>
        <w:spacing w:before="100" w:beforeAutospacing="1" w:after="100" w:afterAutospacing="1"/>
        <w:outlineLvl w:val="1"/>
        <w:rPr>
          <w:b/>
          <w:bCs/>
        </w:rPr>
      </w:pPr>
      <w:r>
        <w:rPr>
          <w:b/>
          <w:bCs/>
        </w:rPr>
        <w:t xml:space="preserve">ÖĞRENİM HEDEFLERİ </w:t>
      </w:r>
    </w:p>
    <w:p w:rsidR="0016633B" w:rsidRPr="00D6206D" w:rsidRDefault="0016633B">
      <w:pPr>
        <w:pStyle w:val="ListeParagraf"/>
        <w:numPr>
          <w:ilvl w:val="0"/>
          <w:numId w:val="76"/>
        </w:numPr>
        <w:tabs>
          <w:tab w:val="clear" w:pos="720"/>
          <w:tab w:val="num" w:pos="284"/>
        </w:tabs>
        <w:suppressAutoHyphens w:val="0"/>
        <w:spacing w:before="100" w:beforeAutospacing="1" w:after="100" w:afterAutospacing="1" w:line="360" w:lineRule="auto"/>
        <w:ind w:hanging="720"/>
        <w:contextualSpacing/>
        <w:rPr>
          <w:rFonts w:ascii="Times New Roman" w:eastAsia="Times New Roman" w:hAnsi="Times New Roman" w:cs="Times New Roman"/>
          <w:sz w:val="24"/>
          <w:szCs w:val="24"/>
        </w:rPr>
      </w:pPr>
      <w:r w:rsidRPr="00D6206D">
        <w:rPr>
          <w:rFonts w:ascii="Times New Roman" w:eastAsia="Times New Roman" w:hAnsi="Times New Roman" w:cs="Times New Roman"/>
          <w:sz w:val="24"/>
          <w:szCs w:val="24"/>
        </w:rPr>
        <w:t xml:space="preserve">Kanserin moleküler ve genetik temelini açıklar </w:t>
      </w:r>
    </w:p>
    <w:p w:rsidR="0016633B" w:rsidRPr="003E16D2" w:rsidRDefault="0016633B">
      <w:pPr>
        <w:numPr>
          <w:ilvl w:val="0"/>
          <w:numId w:val="76"/>
        </w:numPr>
        <w:tabs>
          <w:tab w:val="clear" w:pos="720"/>
          <w:tab w:val="num" w:pos="284"/>
        </w:tabs>
        <w:suppressAutoHyphens w:val="0"/>
        <w:spacing w:before="100" w:beforeAutospacing="1" w:after="100" w:afterAutospacing="1" w:line="360" w:lineRule="auto"/>
        <w:ind w:hanging="720"/>
      </w:pPr>
      <w:r w:rsidRPr="003E16D2">
        <w:t xml:space="preserve">Cancer sürecinde yer alan temel biyolojik mekanizmaları tanımlar </w:t>
      </w:r>
    </w:p>
    <w:p w:rsidR="0016633B" w:rsidRPr="003E16D2" w:rsidRDefault="0016633B">
      <w:pPr>
        <w:numPr>
          <w:ilvl w:val="0"/>
          <w:numId w:val="76"/>
        </w:numPr>
        <w:tabs>
          <w:tab w:val="clear" w:pos="720"/>
          <w:tab w:val="num" w:pos="284"/>
        </w:tabs>
        <w:suppressAutoHyphens w:val="0"/>
        <w:spacing w:before="100" w:beforeAutospacing="1" w:after="100" w:afterAutospacing="1" w:line="360" w:lineRule="auto"/>
        <w:ind w:hanging="720"/>
      </w:pPr>
      <w:r w:rsidRPr="003E16D2">
        <w:t xml:space="preserve">Biyoinformatik veri türlerini (DNA, RNA, protein verileri) açıklar </w:t>
      </w:r>
    </w:p>
    <w:p w:rsidR="0016633B" w:rsidRPr="003E16D2" w:rsidRDefault="0016633B">
      <w:pPr>
        <w:numPr>
          <w:ilvl w:val="0"/>
          <w:numId w:val="76"/>
        </w:numPr>
        <w:tabs>
          <w:tab w:val="clear" w:pos="720"/>
          <w:tab w:val="num" w:pos="284"/>
        </w:tabs>
        <w:suppressAutoHyphens w:val="0"/>
        <w:spacing w:before="100" w:beforeAutospacing="1" w:after="100" w:afterAutospacing="1" w:line="360" w:lineRule="auto"/>
        <w:ind w:left="284" w:hanging="284"/>
      </w:pPr>
      <w:r w:rsidRPr="003E16D2">
        <w:t xml:space="preserve">Temel biyoinformatik veri tabanlarını ve kullanım amaçlarını bilir (örn. genom veri tabanları) </w:t>
      </w:r>
    </w:p>
    <w:p w:rsidR="0016633B" w:rsidRDefault="0016633B">
      <w:pPr>
        <w:numPr>
          <w:ilvl w:val="0"/>
          <w:numId w:val="76"/>
        </w:numPr>
        <w:tabs>
          <w:tab w:val="clear" w:pos="720"/>
          <w:tab w:val="num" w:pos="284"/>
        </w:tabs>
        <w:suppressAutoHyphens w:val="0"/>
        <w:spacing w:before="100" w:beforeAutospacing="1" w:after="100" w:afterAutospacing="1" w:line="360" w:lineRule="auto"/>
        <w:ind w:hanging="720"/>
      </w:pPr>
      <w:r w:rsidRPr="003E16D2">
        <w:t xml:space="preserve">Kanser genomik analizlerinin temel mantığını açıklar </w:t>
      </w:r>
    </w:p>
    <w:p w:rsidR="0016633B" w:rsidRDefault="0016633B">
      <w:pPr>
        <w:numPr>
          <w:ilvl w:val="0"/>
          <w:numId w:val="76"/>
        </w:numPr>
        <w:tabs>
          <w:tab w:val="clear" w:pos="720"/>
          <w:tab w:val="num" w:pos="284"/>
        </w:tabs>
        <w:suppressAutoHyphens w:val="0"/>
        <w:spacing w:before="100" w:beforeAutospacing="1" w:after="100" w:afterAutospacing="1" w:line="360" w:lineRule="auto"/>
        <w:ind w:hanging="720"/>
      </w:pPr>
      <w:r w:rsidRPr="00D6206D">
        <w:t xml:space="preserve">Bilimsel veriye dayalı düşünme alışkanlığı geliştirir </w:t>
      </w:r>
    </w:p>
    <w:p w:rsidR="0016633B" w:rsidRDefault="0016633B">
      <w:pPr>
        <w:numPr>
          <w:ilvl w:val="0"/>
          <w:numId w:val="76"/>
        </w:numPr>
        <w:tabs>
          <w:tab w:val="clear" w:pos="720"/>
          <w:tab w:val="num" w:pos="284"/>
        </w:tabs>
        <w:suppressAutoHyphens w:val="0"/>
        <w:spacing w:before="100" w:beforeAutospacing="1" w:after="100" w:afterAutospacing="1" w:line="360" w:lineRule="auto"/>
        <w:ind w:hanging="720"/>
      </w:pPr>
      <w:r w:rsidRPr="00D6206D">
        <w:t xml:space="preserve">Araştırma etiği ve veri gizliliğine önem verir </w:t>
      </w:r>
    </w:p>
    <w:p w:rsidR="0016633B" w:rsidRDefault="0016633B">
      <w:pPr>
        <w:numPr>
          <w:ilvl w:val="0"/>
          <w:numId w:val="76"/>
        </w:numPr>
        <w:tabs>
          <w:tab w:val="clear" w:pos="720"/>
          <w:tab w:val="num" w:pos="284"/>
        </w:tabs>
        <w:suppressAutoHyphens w:val="0"/>
        <w:spacing w:before="100" w:beforeAutospacing="1" w:after="100" w:afterAutospacing="1" w:line="360" w:lineRule="auto"/>
        <w:ind w:hanging="720"/>
      </w:pPr>
      <w:r w:rsidRPr="00D6206D">
        <w:t xml:space="preserve">Multidisipliner çalışmaya açık olur </w:t>
      </w:r>
    </w:p>
    <w:p w:rsidR="0016633B" w:rsidRPr="00D6206D" w:rsidRDefault="0016633B">
      <w:pPr>
        <w:numPr>
          <w:ilvl w:val="0"/>
          <w:numId w:val="76"/>
        </w:numPr>
        <w:tabs>
          <w:tab w:val="clear" w:pos="720"/>
          <w:tab w:val="num" w:pos="284"/>
        </w:tabs>
        <w:suppressAutoHyphens w:val="0"/>
        <w:spacing w:before="100" w:beforeAutospacing="1" w:after="100" w:afterAutospacing="1" w:line="360" w:lineRule="auto"/>
        <w:ind w:hanging="720"/>
      </w:pPr>
      <w:r w:rsidRPr="00D6206D">
        <w:t xml:space="preserve">Kanser araştırmalarının önemine karşı farkındalık geliştirir </w:t>
      </w:r>
    </w:p>
    <w:p w:rsidR="0016633B" w:rsidRDefault="0016633B" w:rsidP="0016633B">
      <w:pPr>
        <w:spacing w:before="100" w:beforeAutospacing="1" w:after="100" w:afterAutospacing="1"/>
        <w:rPr>
          <w:b/>
          <w:bCs/>
        </w:rPr>
      </w:pPr>
    </w:p>
    <w:p w:rsidR="0016633B" w:rsidRDefault="0016633B" w:rsidP="0016633B">
      <w:pPr>
        <w:spacing w:before="100" w:beforeAutospacing="1" w:after="100" w:afterAutospacing="1"/>
        <w:rPr>
          <w:b/>
          <w:bCs/>
        </w:rPr>
      </w:pPr>
    </w:p>
    <w:p w:rsidR="0016633B" w:rsidRDefault="0016633B" w:rsidP="0016633B">
      <w:pPr>
        <w:spacing w:before="100" w:beforeAutospacing="1" w:after="100" w:afterAutospacing="1"/>
        <w:rPr>
          <w:b/>
          <w:bCs/>
        </w:rPr>
      </w:pPr>
    </w:p>
    <w:p w:rsidR="00AE56A3" w:rsidRDefault="00AE56A3" w:rsidP="0016633B">
      <w:pPr>
        <w:spacing w:before="100" w:beforeAutospacing="1" w:after="100" w:afterAutospacing="1"/>
        <w:rPr>
          <w:b/>
          <w:bCs/>
        </w:rPr>
      </w:pPr>
    </w:p>
    <w:p w:rsidR="00AE56A3" w:rsidRDefault="00AE56A3" w:rsidP="0016633B">
      <w:pPr>
        <w:spacing w:before="100" w:beforeAutospacing="1" w:after="100" w:afterAutospacing="1"/>
        <w:rPr>
          <w:b/>
          <w:bCs/>
        </w:rPr>
      </w:pPr>
    </w:p>
    <w:p w:rsidR="00AE56A3" w:rsidRDefault="00AE56A3" w:rsidP="0016633B">
      <w:pPr>
        <w:spacing w:before="100" w:beforeAutospacing="1" w:after="100" w:afterAutospacing="1"/>
        <w:rPr>
          <w:b/>
          <w:bCs/>
        </w:rPr>
      </w:pPr>
    </w:p>
    <w:p w:rsidR="00AE56A3" w:rsidRDefault="00AE56A3" w:rsidP="0016633B">
      <w:pPr>
        <w:spacing w:before="100" w:beforeAutospacing="1" w:after="100" w:afterAutospacing="1"/>
        <w:rPr>
          <w:b/>
          <w:bCs/>
        </w:rPr>
      </w:pPr>
    </w:p>
    <w:p w:rsidR="00AE56A3" w:rsidRDefault="00AE56A3" w:rsidP="0016633B">
      <w:pPr>
        <w:spacing w:before="100" w:beforeAutospacing="1" w:after="100" w:afterAutospacing="1"/>
        <w:rPr>
          <w:b/>
          <w:bCs/>
        </w:rPr>
      </w:pPr>
    </w:p>
    <w:p w:rsidR="00AE56A3" w:rsidRDefault="00AE56A3" w:rsidP="0016633B">
      <w:pPr>
        <w:spacing w:before="100" w:beforeAutospacing="1" w:after="100" w:afterAutospacing="1"/>
        <w:rPr>
          <w:b/>
          <w:bCs/>
        </w:rPr>
      </w:pPr>
      <w:r>
        <w:rPr>
          <w:b/>
          <w:bCs/>
        </w:rPr>
        <w:lastRenderedPageBreak/>
        <w:t>TIP VE SPOR</w:t>
      </w:r>
    </w:p>
    <w:p w:rsidR="00AE56A3" w:rsidRPr="00AE56A3" w:rsidRDefault="00AE56A3" w:rsidP="00AE56A3">
      <w:pPr>
        <w:spacing w:before="100" w:beforeAutospacing="1" w:after="100" w:afterAutospacing="1"/>
        <w:rPr>
          <w:b/>
          <w:bCs/>
        </w:rPr>
      </w:pPr>
      <w:r w:rsidRPr="00AE56A3">
        <w:rPr>
          <w:b/>
          <w:bCs/>
        </w:rPr>
        <w:t>AMAÇ</w:t>
      </w:r>
    </w:p>
    <w:p w:rsidR="00AE56A3" w:rsidRPr="00AE56A3" w:rsidRDefault="00AE56A3" w:rsidP="00A65D74">
      <w:pPr>
        <w:spacing w:before="100" w:beforeAutospacing="1" w:after="100" w:afterAutospacing="1" w:line="360" w:lineRule="auto"/>
        <w:jc w:val="both"/>
      </w:pPr>
      <w:r w:rsidRPr="00AE56A3">
        <w:t>Bu dersin temel amacı öğrencilere insan vücudunun hareketle ilişkili kas, kemik ve eklem sistemlerini tanıtmak, sporun bu yapılar üzerindeki etkilerini analiz etmek, sporcuların performansını üst düzeye çıkarmanın ve sakatlıkları önlemenin yollarını öğretmektir. Sporcuların bakış açısından olaylara bakabilmeleri için tıp öğrencilerine spor uygulamaları da yaptırılması amaçlanmaktadır.</w:t>
      </w:r>
    </w:p>
    <w:p w:rsidR="00AE56A3" w:rsidRPr="00AE56A3" w:rsidRDefault="00AE56A3" w:rsidP="00A65D74">
      <w:pPr>
        <w:spacing w:before="100" w:beforeAutospacing="1" w:after="100" w:afterAutospacing="1" w:line="360" w:lineRule="auto"/>
        <w:rPr>
          <w:b/>
          <w:bCs/>
        </w:rPr>
      </w:pPr>
      <w:r w:rsidRPr="00AE56A3">
        <w:rPr>
          <w:b/>
          <w:bCs/>
        </w:rPr>
        <w:t xml:space="preserve">ÖĞRENİM HEDEFLERİ: </w:t>
      </w:r>
    </w:p>
    <w:p w:rsidR="00AE56A3" w:rsidRPr="00AE56A3" w:rsidRDefault="00AE56A3" w:rsidP="00A65D74">
      <w:pPr>
        <w:spacing w:before="100" w:beforeAutospacing="1" w:after="100" w:afterAutospacing="1" w:line="360" w:lineRule="auto"/>
        <w:jc w:val="both"/>
      </w:pPr>
      <w:r w:rsidRPr="00AE56A3">
        <w:t>1. Yanlış antrenman tekniklerinden kaynaklanabilecek olası sakatlık risklerini minimuma indirmek için hareket sisteminin (kaslar, eklemler, bağlar) sınırlarını öğrenmek.</w:t>
      </w:r>
    </w:p>
    <w:p w:rsidR="00AE56A3" w:rsidRPr="00AE56A3" w:rsidRDefault="00AE56A3" w:rsidP="00A65D74">
      <w:pPr>
        <w:spacing w:before="100" w:beforeAutospacing="1" w:after="100" w:afterAutospacing="1" w:line="360" w:lineRule="auto"/>
        <w:jc w:val="both"/>
      </w:pPr>
      <w:r w:rsidRPr="00AE56A3">
        <w:t>2. Bireye veya spor dalına özel en verimli antrenman programlarını tasarlamak için hangi hareketin hangi kas grubunu nasıl çalıştırdığını anlamak.</w:t>
      </w:r>
    </w:p>
    <w:p w:rsidR="00AE56A3" w:rsidRPr="00AE56A3" w:rsidRDefault="00AE56A3" w:rsidP="00A65D74">
      <w:pPr>
        <w:spacing w:before="100" w:beforeAutospacing="1" w:after="100" w:afterAutospacing="1" w:line="360" w:lineRule="auto"/>
        <w:jc w:val="both"/>
      </w:pPr>
      <w:r w:rsidRPr="00AE56A3">
        <w:t>3. Hareketlerdeki enerji verimliliğini artırmak için vücudun anatomik yapısına (örneğin anatomik duruşa) en uygun teknikleri belirlemek.</w:t>
      </w:r>
    </w:p>
    <w:p w:rsidR="00AE56A3" w:rsidRPr="00AE56A3" w:rsidRDefault="00AE56A3" w:rsidP="00A65D74">
      <w:pPr>
        <w:spacing w:before="100" w:beforeAutospacing="1" w:after="100" w:afterAutospacing="1" w:line="360" w:lineRule="auto"/>
        <w:jc w:val="both"/>
      </w:pPr>
      <w:r w:rsidRPr="00AE56A3">
        <w:t>4. Sakatlık sonrası iyileşme sürecini planlamak ve güvenli dönüşü sağlamak için sakatlık sonrasında hasar gören anatomik yapıları öğrenmek.</w:t>
      </w:r>
    </w:p>
    <w:p w:rsidR="00AE56A3" w:rsidRPr="00AE56A3" w:rsidRDefault="00AE56A3" w:rsidP="00A65D74">
      <w:pPr>
        <w:spacing w:before="100" w:beforeAutospacing="1" w:after="100" w:afterAutospacing="1" w:line="360" w:lineRule="auto"/>
        <w:jc w:val="both"/>
      </w:pPr>
      <w:r w:rsidRPr="00AE56A3">
        <w:t>5. Tıp öğrencilerini, sporcuların antrenman sürecine aktif ve bilinçli katılmalarını sağlamak için vücut yapılarını, kas potansiyellerini ve hareket kısıtlılıklarını öğretecek yeterliliğe ulaştırmak.</w:t>
      </w:r>
    </w:p>
    <w:p w:rsidR="0016633B" w:rsidRDefault="0016633B" w:rsidP="0016633B">
      <w:pPr>
        <w:spacing w:before="100" w:beforeAutospacing="1" w:after="100" w:afterAutospacing="1"/>
        <w:rPr>
          <w:b/>
          <w:bCs/>
        </w:rPr>
      </w:pPr>
    </w:p>
    <w:p w:rsidR="00965212" w:rsidRDefault="00965212" w:rsidP="0016633B">
      <w:pPr>
        <w:spacing w:before="100" w:beforeAutospacing="1" w:after="100" w:afterAutospacing="1"/>
        <w:rPr>
          <w:b/>
          <w:bCs/>
        </w:rPr>
      </w:pPr>
    </w:p>
    <w:p w:rsidR="008338DB" w:rsidRDefault="008338DB" w:rsidP="0016633B">
      <w:pPr>
        <w:spacing w:before="100" w:beforeAutospacing="1" w:after="100" w:afterAutospacing="1"/>
        <w:rPr>
          <w:b/>
          <w:bCs/>
        </w:rPr>
      </w:pPr>
    </w:p>
    <w:p w:rsidR="00AE56A3" w:rsidRDefault="00AE56A3" w:rsidP="0016633B">
      <w:pPr>
        <w:spacing w:before="100" w:beforeAutospacing="1" w:after="100" w:afterAutospacing="1"/>
        <w:rPr>
          <w:b/>
          <w:bCs/>
        </w:rPr>
      </w:pPr>
    </w:p>
    <w:p w:rsidR="00AE56A3" w:rsidRDefault="00AE56A3" w:rsidP="0016633B">
      <w:pPr>
        <w:spacing w:before="100" w:beforeAutospacing="1" w:after="100" w:afterAutospacing="1"/>
        <w:rPr>
          <w:b/>
          <w:bCs/>
        </w:rPr>
      </w:pPr>
    </w:p>
    <w:p w:rsidR="00AE56A3" w:rsidRDefault="00AE56A3" w:rsidP="0016633B">
      <w:pPr>
        <w:spacing w:before="100" w:beforeAutospacing="1" w:after="100" w:afterAutospacing="1"/>
        <w:rPr>
          <w:b/>
          <w:bCs/>
        </w:rPr>
      </w:pPr>
    </w:p>
    <w:p w:rsidR="00AE56A3" w:rsidRDefault="00AE56A3" w:rsidP="0016633B">
      <w:pPr>
        <w:spacing w:before="100" w:beforeAutospacing="1" w:after="100" w:afterAutospacing="1"/>
        <w:rPr>
          <w:b/>
          <w:bCs/>
        </w:rPr>
      </w:pPr>
    </w:p>
    <w:p w:rsidR="00AE56A3" w:rsidRDefault="00AE56A3" w:rsidP="0016633B">
      <w:pPr>
        <w:spacing w:before="100" w:beforeAutospacing="1" w:after="100" w:afterAutospacing="1"/>
        <w:rPr>
          <w:b/>
          <w:bCs/>
        </w:rPr>
      </w:pPr>
    </w:p>
    <w:p w:rsidR="00AE56A3" w:rsidRDefault="00AE56A3" w:rsidP="0016633B">
      <w:pPr>
        <w:spacing w:before="100" w:beforeAutospacing="1" w:after="100" w:afterAutospacing="1"/>
        <w:rPr>
          <w:b/>
          <w:bCs/>
        </w:rPr>
      </w:pPr>
    </w:p>
    <w:p w:rsidR="00AE56A3" w:rsidRDefault="00AE56A3" w:rsidP="0016633B">
      <w:pPr>
        <w:spacing w:before="100" w:beforeAutospacing="1" w:after="100" w:afterAutospacing="1"/>
        <w:rPr>
          <w:b/>
          <w:bCs/>
        </w:rPr>
      </w:pPr>
    </w:p>
    <w:p w:rsidR="0016633B" w:rsidRPr="003E16D2" w:rsidRDefault="0016633B" w:rsidP="0016633B">
      <w:pPr>
        <w:spacing w:before="100" w:beforeAutospacing="1" w:after="100" w:afterAutospacing="1"/>
        <w:rPr>
          <w:b/>
          <w:bCs/>
        </w:rPr>
      </w:pPr>
      <w:r w:rsidRPr="003E16D2">
        <w:rPr>
          <w:b/>
          <w:bCs/>
        </w:rPr>
        <w:lastRenderedPageBreak/>
        <w:t>PRESENTAT</w:t>
      </w:r>
      <w:r>
        <w:rPr>
          <w:b/>
          <w:bCs/>
        </w:rPr>
        <w:t>I</w:t>
      </w:r>
      <w:r w:rsidRPr="003E16D2">
        <w:rPr>
          <w:b/>
          <w:bCs/>
        </w:rPr>
        <w:t>ON TECHN</w:t>
      </w:r>
      <w:r>
        <w:rPr>
          <w:b/>
          <w:bCs/>
        </w:rPr>
        <w:t>I</w:t>
      </w:r>
      <w:r w:rsidRPr="003E16D2">
        <w:rPr>
          <w:b/>
          <w:bCs/>
        </w:rPr>
        <w:t>QUES S</w:t>
      </w:r>
      <w:r>
        <w:rPr>
          <w:b/>
          <w:bCs/>
        </w:rPr>
        <w:t>KI</w:t>
      </w:r>
      <w:r w:rsidRPr="003E16D2">
        <w:rPr>
          <w:b/>
          <w:bCs/>
        </w:rPr>
        <w:t>LLS</w:t>
      </w:r>
    </w:p>
    <w:p w:rsidR="0016633B" w:rsidRPr="003E16D2" w:rsidRDefault="0016633B" w:rsidP="0016633B">
      <w:pPr>
        <w:spacing w:before="100" w:beforeAutospacing="1" w:after="100" w:afterAutospacing="1"/>
        <w:outlineLvl w:val="1"/>
        <w:rPr>
          <w:b/>
          <w:bCs/>
        </w:rPr>
      </w:pPr>
      <w:r w:rsidRPr="003E16D2">
        <w:rPr>
          <w:b/>
          <w:bCs/>
        </w:rPr>
        <w:t>OBJECT</w:t>
      </w:r>
      <w:r>
        <w:rPr>
          <w:b/>
          <w:bCs/>
        </w:rPr>
        <w:t>I</w:t>
      </w:r>
      <w:r w:rsidRPr="003E16D2">
        <w:rPr>
          <w:b/>
          <w:bCs/>
        </w:rPr>
        <w:t>VES</w:t>
      </w:r>
    </w:p>
    <w:p w:rsidR="0016633B" w:rsidRPr="003E16D2" w:rsidRDefault="0016633B" w:rsidP="0016633B">
      <w:pPr>
        <w:spacing w:before="100" w:beforeAutospacing="1" w:after="100" w:afterAutospacing="1"/>
      </w:pPr>
      <w:r w:rsidRPr="003E16D2">
        <w:t>To enable students to become individuals who can communicate effectively, express their ideas clearly and in an organized manner, and use both visual and verbal presentation techniques appropriately.</w:t>
      </w:r>
    </w:p>
    <w:p w:rsidR="0016633B" w:rsidRPr="003E16D2" w:rsidRDefault="0016633B" w:rsidP="0016633B">
      <w:pPr>
        <w:spacing w:before="100" w:beforeAutospacing="1" w:after="100" w:afterAutospacing="1"/>
      </w:pPr>
      <w:r w:rsidRPr="003E16D2">
        <w:t xml:space="preserve">To teach the fundamental principles of effective presentations </w:t>
      </w:r>
    </w:p>
    <w:p w:rsidR="0016633B" w:rsidRPr="003E16D2" w:rsidRDefault="0016633B" w:rsidP="0016633B">
      <w:pPr>
        <w:spacing w:before="100" w:beforeAutospacing="1" w:after="100" w:afterAutospacing="1"/>
      </w:pPr>
      <w:r w:rsidRPr="003E16D2">
        <w:t xml:space="preserve">To develop verbal communication and body language skills </w:t>
      </w:r>
    </w:p>
    <w:p w:rsidR="0016633B" w:rsidRPr="003E16D2" w:rsidRDefault="0016633B" w:rsidP="0016633B">
      <w:pPr>
        <w:spacing w:before="100" w:beforeAutospacing="1" w:after="100" w:afterAutospacing="1"/>
      </w:pPr>
      <w:r w:rsidRPr="003E16D2">
        <w:t xml:space="preserve">To provide skills in planning and structuring presentations </w:t>
      </w:r>
    </w:p>
    <w:p w:rsidR="0016633B" w:rsidRPr="003E16D2" w:rsidRDefault="0016633B" w:rsidP="0016633B">
      <w:pPr>
        <w:spacing w:before="100" w:beforeAutospacing="1" w:after="100" w:afterAutospacing="1"/>
      </w:pPr>
      <w:r w:rsidRPr="003E16D2">
        <w:t xml:space="preserve">To ensure effective use of visual materials (slides, charts, etc.) </w:t>
      </w:r>
    </w:p>
    <w:p w:rsidR="0016633B" w:rsidRPr="003E16D2" w:rsidRDefault="0016633B" w:rsidP="0016633B">
      <w:pPr>
        <w:spacing w:before="100" w:beforeAutospacing="1" w:after="100" w:afterAutospacing="1"/>
      </w:pPr>
      <w:r w:rsidRPr="003E16D2">
        <w:t xml:space="preserve">To help students manage presentation anxiety and stage fright </w:t>
      </w:r>
    </w:p>
    <w:p w:rsidR="0016633B" w:rsidRPr="003E16D2" w:rsidRDefault="0016633B" w:rsidP="0016633B">
      <w:pPr>
        <w:spacing w:before="100" w:beforeAutospacing="1" w:after="100" w:afterAutospacing="1"/>
      </w:pPr>
      <w:r w:rsidRPr="003E16D2">
        <w:t xml:space="preserve">To develop the ability to analyze the audience </w:t>
      </w:r>
    </w:p>
    <w:p w:rsidR="0016633B" w:rsidRPr="003E16D2" w:rsidRDefault="0016633B" w:rsidP="0016633B"/>
    <w:p w:rsidR="0016633B" w:rsidRPr="003E16D2" w:rsidRDefault="0016633B" w:rsidP="0016633B">
      <w:pPr>
        <w:spacing w:before="100" w:beforeAutospacing="1" w:after="100" w:afterAutospacing="1"/>
        <w:outlineLvl w:val="1"/>
        <w:rPr>
          <w:b/>
          <w:bCs/>
        </w:rPr>
      </w:pPr>
      <w:r>
        <w:rPr>
          <w:b/>
          <w:bCs/>
        </w:rPr>
        <w:t xml:space="preserve">LEARNING </w:t>
      </w:r>
      <w:r w:rsidRPr="003E16D2">
        <w:rPr>
          <w:b/>
          <w:bCs/>
        </w:rPr>
        <w:t xml:space="preserve">OUTCOMES </w:t>
      </w:r>
    </w:p>
    <w:p w:rsidR="0016633B" w:rsidRPr="00B13951" w:rsidRDefault="0016633B">
      <w:pPr>
        <w:pStyle w:val="ListeParagraf"/>
        <w:numPr>
          <w:ilvl w:val="0"/>
          <w:numId w:val="77"/>
        </w:numPr>
        <w:tabs>
          <w:tab w:val="clear" w:pos="720"/>
          <w:tab w:val="num" w:pos="284"/>
        </w:tabs>
        <w:suppressAutoHyphens w:val="0"/>
        <w:spacing w:before="100" w:beforeAutospacing="1" w:after="100" w:afterAutospacing="1" w:line="360" w:lineRule="auto"/>
        <w:ind w:hanging="720"/>
        <w:contextualSpacing/>
        <w:rPr>
          <w:rFonts w:ascii="Times New Roman" w:eastAsia="Times New Roman" w:hAnsi="Times New Roman" w:cs="Times New Roman"/>
          <w:sz w:val="24"/>
          <w:szCs w:val="24"/>
        </w:rPr>
      </w:pPr>
      <w:r w:rsidRPr="00B13951">
        <w:rPr>
          <w:rFonts w:ascii="Times New Roman" w:eastAsia="Times New Roman" w:hAnsi="Times New Roman" w:cs="Times New Roman"/>
          <w:sz w:val="24"/>
          <w:szCs w:val="24"/>
        </w:rPr>
        <w:t xml:space="preserve">Explains the basic elements of an effective presentation </w:t>
      </w:r>
    </w:p>
    <w:p w:rsidR="0016633B" w:rsidRPr="003E16D2" w:rsidRDefault="0016633B">
      <w:pPr>
        <w:numPr>
          <w:ilvl w:val="0"/>
          <w:numId w:val="77"/>
        </w:numPr>
        <w:tabs>
          <w:tab w:val="clear" w:pos="720"/>
          <w:tab w:val="num" w:pos="284"/>
        </w:tabs>
        <w:suppressAutoHyphens w:val="0"/>
        <w:spacing w:before="100" w:beforeAutospacing="1" w:after="100" w:afterAutospacing="1" w:line="360" w:lineRule="auto"/>
        <w:ind w:hanging="720"/>
      </w:pPr>
      <w:r w:rsidRPr="003E16D2">
        <w:t xml:space="preserve">Distinguishes between different types of presentations and their uses </w:t>
      </w:r>
    </w:p>
    <w:p w:rsidR="0016633B" w:rsidRPr="003E16D2" w:rsidRDefault="0016633B">
      <w:pPr>
        <w:numPr>
          <w:ilvl w:val="0"/>
          <w:numId w:val="77"/>
        </w:numPr>
        <w:tabs>
          <w:tab w:val="clear" w:pos="720"/>
          <w:tab w:val="num" w:pos="284"/>
        </w:tabs>
        <w:suppressAutoHyphens w:val="0"/>
        <w:spacing w:before="100" w:beforeAutospacing="1" w:after="100" w:afterAutospacing="1" w:line="360" w:lineRule="auto"/>
        <w:ind w:hanging="720"/>
      </w:pPr>
      <w:r w:rsidRPr="003E16D2">
        <w:t xml:space="preserve">Lists the stages of the presentation process (preparation, delivery, evaluation) </w:t>
      </w:r>
    </w:p>
    <w:p w:rsidR="0016633B" w:rsidRDefault="0016633B">
      <w:pPr>
        <w:numPr>
          <w:ilvl w:val="0"/>
          <w:numId w:val="77"/>
        </w:numPr>
        <w:tabs>
          <w:tab w:val="clear" w:pos="720"/>
          <w:tab w:val="num" w:pos="284"/>
        </w:tabs>
        <w:suppressAutoHyphens w:val="0"/>
        <w:spacing w:before="100" w:beforeAutospacing="1" w:after="100" w:afterAutospacing="1" w:line="360" w:lineRule="auto"/>
        <w:ind w:hanging="720"/>
      </w:pPr>
      <w:r w:rsidRPr="003E16D2">
        <w:t>Explains key principles of visual design (simplicity, readability, emphasis, etc.)</w:t>
      </w:r>
    </w:p>
    <w:p w:rsidR="0016633B" w:rsidRDefault="0016633B">
      <w:pPr>
        <w:numPr>
          <w:ilvl w:val="0"/>
          <w:numId w:val="77"/>
        </w:numPr>
        <w:tabs>
          <w:tab w:val="clear" w:pos="720"/>
          <w:tab w:val="num" w:pos="284"/>
        </w:tabs>
        <w:suppressAutoHyphens w:val="0"/>
        <w:spacing w:before="100" w:beforeAutospacing="1" w:after="100" w:afterAutospacing="1" w:line="360" w:lineRule="auto"/>
        <w:ind w:hanging="720"/>
      </w:pPr>
      <w:r w:rsidRPr="00B13951">
        <w:t xml:space="preserve">Develops a confident presentation attitude </w:t>
      </w:r>
    </w:p>
    <w:p w:rsidR="0016633B" w:rsidRDefault="0016633B">
      <w:pPr>
        <w:numPr>
          <w:ilvl w:val="0"/>
          <w:numId w:val="77"/>
        </w:numPr>
        <w:tabs>
          <w:tab w:val="clear" w:pos="720"/>
          <w:tab w:val="num" w:pos="284"/>
        </w:tabs>
        <w:suppressAutoHyphens w:val="0"/>
        <w:spacing w:before="100" w:beforeAutospacing="1" w:after="100" w:afterAutospacing="1" w:line="360" w:lineRule="auto"/>
        <w:ind w:hanging="720"/>
      </w:pPr>
      <w:r w:rsidRPr="00B13951">
        <w:t xml:space="preserve">Shows respect and attentiveness toward the audience </w:t>
      </w:r>
    </w:p>
    <w:p w:rsidR="0016633B" w:rsidRDefault="0016633B">
      <w:pPr>
        <w:numPr>
          <w:ilvl w:val="0"/>
          <w:numId w:val="77"/>
        </w:numPr>
        <w:tabs>
          <w:tab w:val="clear" w:pos="720"/>
          <w:tab w:val="num" w:pos="284"/>
        </w:tabs>
        <w:suppressAutoHyphens w:val="0"/>
        <w:spacing w:before="100" w:beforeAutospacing="1" w:after="100" w:afterAutospacing="1" w:line="360" w:lineRule="auto"/>
        <w:ind w:hanging="720"/>
      </w:pPr>
      <w:r w:rsidRPr="00B13951">
        <w:t xml:space="preserve">Becomes open to feedback and willing to improve </w:t>
      </w:r>
    </w:p>
    <w:p w:rsidR="0016633B" w:rsidRPr="00B13951" w:rsidRDefault="0016633B">
      <w:pPr>
        <w:numPr>
          <w:ilvl w:val="0"/>
          <w:numId w:val="77"/>
        </w:numPr>
        <w:tabs>
          <w:tab w:val="clear" w:pos="720"/>
          <w:tab w:val="num" w:pos="284"/>
        </w:tabs>
        <w:suppressAutoHyphens w:val="0"/>
        <w:spacing w:before="100" w:beforeAutospacing="1" w:after="100" w:afterAutospacing="1" w:line="360" w:lineRule="auto"/>
        <w:ind w:hanging="720"/>
      </w:pPr>
      <w:r w:rsidRPr="00B13951">
        <w:t xml:space="preserve">Appreciates the importance of effective communication </w:t>
      </w:r>
    </w:p>
    <w:p w:rsidR="0016633B" w:rsidRDefault="0016633B" w:rsidP="0016633B">
      <w:pPr>
        <w:spacing w:before="100" w:beforeAutospacing="1" w:after="100" w:afterAutospacing="1"/>
        <w:rPr>
          <w:b/>
          <w:bCs/>
        </w:rPr>
      </w:pPr>
    </w:p>
    <w:p w:rsidR="0016633B" w:rsidRDefault="0016633B" w:rsidP="0016633B">
      <w:pPr>
        <w:spacing w:before="100" w:beforeAutospacing="1" w:after="100" w:afterAutospacing="1"/>
        <w:rPr>
          <w:b/>
          <w:bCs/>
        </w:rPr>
      </w:pPr>
    </w:p>
    <w:p w:rsidR="0016633B" w:rsidRDefault="0016633B" w:rsidP="0016633B">
      <w:pPr>
        <w:spacing w:before="100" w:beforeAutospacing="1" w:after="100" w:afterAutospacing="1"/>
        <w:rPr>
          <w:b/>
          <w:bCs/>
        </w:rPr>
      </w:pPr>
    </w:p>
    <w:p w:rsidR="0016633B" w:rsidRDefault="0016633B" w:rsidP="0016633B">
      <w:pPr>
        <w:spacing w:before="100" w:beforeAutospacing="1" w:after="100" w:afterAutospacing="1"/>
        <w:rPr>
          <w:b/>
          <w:bCs/>
        </w:rPr>
      </w:pPr>
    </w:p>
    <w:p w:rsidR="00A4359C" w:rsidRDefault="00A4359C" w:rsidP="0016633B">
      <w:pPr>
        <w:spacing w:before="100" w:beforeAutospacing="1" w:after="100" w:afterAutospacing="1"/>
        <w:rPr>
          <w:b/>
          <w:bCs/>
        </w:rPr>
      </w:pPr>
    </w:p>
    <w:p w:rsidR="00A4359C" w:rsidRDefault="00A4359C" w:rsidP="0016633B">
      <w:pPr>
        <w:spacing w:before="100" w:beforeAutospacing="1" w:after="100" w:afterAutospacing="1"/>
        <w:rPr>
          <w:b/>
          <w:bCs/>
        </w:rPr>
      </w:pPr>
    </w:p>
    <w:p w:rsidR="0016633B" w:rsidRDefault="0016633B" w:rsidP="0016633B">
      <w:pPr>
        <w:spacing w:before="100" w:beforeAutospacing="1" w:after="100" w:afterAutospacing="1"/>
        <w:rPr>
          <w:b/>
          <w:bCs/>
        </w:rPr>
      </w:pPr>
    </w:p>
    <w:p w:rsidR="0016633B" w:rsidRDefault="0016633B" w:rsidP="0016633B">
      <w:pPr>
        <w:spacing w:before="100" w:beforeAutospacing="1" w:after="100" w:afterAutospacing="1"/>
        <w:rPr>
          <w:b/>
          <w:bCs/>
        </w:rPr>
      </w:pPr>
    </w:p>
    <w:p w:rsidR="0016633B" w:rsidRDefault="0016633B" w:rsidP="0016633B">
      <w:pPr>
        <w:spacing w:before="100" w:beforeAutospacing="1" w:after="100" w:afterAutospacing="1"/>
        <w:rPr>
          <w:b/>
          <w:bCs/>
        </w:rPr>
      </w:pPr>
    </w:p>
    <w:p w:rsidR="0016633B" w:rsidRPr="00B13951" w:rsidRDefault="0016633B" w:rsidP="0016633B">
      <w:pPr>
        <w:spacing w:before="100" w:beforeAutospacing="1" w:after="100" w:afterAutospacing="1"/>
        <w:rPr>
          <w:b/>
          <w:bCs/>
        </w:rPr>
      </w:pPr>
      <w:r w:rsidRPr="00B13951">
        <w:rPr>
          <w:b/>
          <w:bCs/>
        </w:rPr>
        <w:lastRenderedPageBreak/>
        <w:t>EXPE</w:t>
      </w:r>
      <w:r>
        <w:rPr>
          <w:b/>
          <w:bCs/>
        </w:rPr>
        <w:t>RI</w:t>
      </w:r>
      <w:r w:rsidRPr="00B13951">
        <w:rPr>
          <w:b/>
          <w:bCs/>
        </w:rPr>
        <w:t>MENTAL RESEARCH TECHN</w:t>
      </w:r>
      <w:r>
        <w:rPr>
          <w:b/>
          <w:bCs/>
        </w:rPr>
        <w:t>I</w:t>
      </w:r>
      <w:r w:rsidRPr="00B13951">
        <w:rPr>
          <w:b/>
          <w:bCs/>
        </w:rPr>
        <w:t>QUES</w:t>
      </w:r>
    </w:p>
    <w:p w:rsidR="0016633B" w:rsidRPr="003E16D2" w:rsidRDefault="0016633B" w:rsidP="0016633B">
      <w:pPr>
        <w:spacing w:before="100" w:beforeAutospacing="1" w:after="100" w:afterAutospacing="1"/>
        <w:outlineLvl w:val="1"/>
        <w:rPr>
          <w:b/>
          <w:bCs/>
        </w:rPr>
      </w:pPr>
      <w:r w:rsidRPr="003E16D2">
        <w:rPr>
          <w:b/>
          <w:bCs/>
        </w:rPr>
        <w:t>OBJECT</w:t>
      </w:r>
      <w:r>
        <w:rPr>
          <w:b/>
          <w:bCs/>
        </w:rPr>
        <w:t>I</w:t>
      </w:r>
      <w:r w:rsidRPr="003E16D2">
        <w:rPr>
          <w:b/>
          <w:bCs/>
        </w:rPr>
        <w:t>VE</w:t>
      </w:r>
      <w:r>
        <w:rPr>
          <w:b/>
          <w:bCs/>
        </w:rPr>
        <w:t>S</w:t>
      </w:r>
    </w:p>
    <w:p w:rsidR="0016633B" w:rsidRPr="003E16D2" w:rsidRDefault="0016633B" w:rsidP="0016633B">
      <w:pPr>
        <w:spacing w:before="100" w:beforeAutospacing="1" w:after="100" w:afterAutospacing="1"/>
      </w:pPr>
      <w:r w:rsidRPr="003E16D2">
        <w:t>To enable students to understand the scientific research process within the framework of experimental methods and to develop skills in data collection, analysis, and scientific interpretation of results.</w:t>
      </w:r>
    </w:p>
    <w:p w:rsidR="0016633B" w:rsidRPr="003E16D2" w:rsidRDefault="0016633B" w:rsidP="0016633B">
      <w:pPr>
        <w:spacing w:before="100" w:beforeAutospacing="1" w:after="100" w:afterAutospacing="1"/>
      </w:pPr>
      <w:r w:rsidRPr="003E16D2">
        <w:t xml:space="preserve">To teach the basic concepts and principles of experimental research </w:t>
      </w:r>
    </w:p>
    <w:p w:rsidR="0016633B" w:rsidRPr="003E16D2" w:rsidRDefault="0016633B" w:rsidP="0016633B">
      <w:pPr>
        <w:spacing w:before="100" w:beforeAutospacing="1" w:after="100" w:afterAutospacing="1"/>
      </w:pPr>
      <w:r w:rsidRPr="003E16D2">
        <w:t xml:space="preserve">To explain the concepts of research problem, hypothesis, and variables </w:t>
      </w:r>
    </w:p>
    <w:p w:rsidR="0016633B" w:rsidRPr="003E16D2" w:rsidRDefault="0016633B" w:rsidP="0016633B">
      <w:pPr>
        <w:spacing w:before="100" w:beforeAutospacing="1" w:after="100" w:afterAutospacing="1"/>
      </w:pPr>
      <w:r w:rsidRPr="003E16D2">
        <w:t xml:space="preserve">To develop understanding of experimental design and control mechanisms </w:t>
      </w:r>
    </w:p>
    <w:p w:rsidR="0016633B" w:rsidRPr="003E16D2" w:rsidRDefault="0016633B" w:rsidP="0016633B">
      <w:pPr>
        <w:spacing w:before="100" w:beforeAutospacing="1" w:after="100" w:afterAutospacing="1"/>
      </w:pPr>
      <w:r w:rsidRPr="003E16D2">
        <w:t xml:space="preserve">To teach data collection and analysis methods </w:t>
      </w:r>
    </w:p>
    <w:p w:rsidR="0016633B" w:rsidRPr="003E16D2" w:rsidRDefault="0016633B" w:rsidP="0016633B">
      <w:pPr>
        <w:spacing w:before="100" w:beforeAutospacing="1" w:after="100" w:afterAutospacing="1"/>
      </w:pPr>
      <w:r w:rsidRPr="003E16D2">
        <w:t xml:space="preserve">To raise awareness of conducting research in accordance with scientific ethics </w:t>
      </w:r>
    </w:p>
    <w:p w:rsidR="0016633B" w:rsidRPr="003E16D2" w:rsidRDefault="0016633B" w:rsidP="0016633B">
      <w:pPr>
        <w:spacing w:before="100" w:beforeAutospacing="1" w:after="100" w:afterAutospacing="1"/>
      </w:pPr>
      <w:r w:rsidRPr="003E16D2">
        <w:t xml:space="preserve">To improve skills in reporting and presenting research findings </w:t>
      </w:r>
    </w:p>
    <w:p w:rsidR="0016633B" w:rsidRPr="003E16D2" w:rsidRDefault="0016633B" w:rsidP="0016633B"/>
    <w:p w:rsidR="0016633B" w:rsidRPr="003E16D2" w:rsidRDefault="0016633B" w:rsidP="0016633B">
      <w:pPr>
        <w:spacing w:before="100" w:beforeAutospacing="1" w:after="100" w:afterAutospacing="1"/>
        <w:outlineLvl w:val="1"/>
        <w:rPr>
          <w:b/>
          <w:bCs/>
        </w:rPr>
      </w:pPr>
      <w:r w:rsidRPr="003E16D2">
        <w:rPr>
          <w:b/>
          <w:bCs/>
        </w:rPr>
        <w:t>LEARN</w:t>
      </w:r>
      <w:r>
        <w:rPr>
          <w:b/>
          <w:bCs/>
        </w:rPr>
        <w:t>I</w:t>
      </w:r>
      <w:r w:rsidRPr="003E16D2">
        <w:rPr>
          <w:b/>
          <w:bCs/>
        </w:rPr>
        <w:t xml:space="preserve">NG OUTCOMES </w:t>
      </w:r>
    </w:p>
    <w:p w:rsidR="0016633B" w:rsidRPr="00B13951" w:rsidRDefault="0016633B" w:rsidP="00D35E9F">
      <w:pPr>
        <w:pStyle w:val="ListeParagraf"/>
        <w:numPr>
          <w:ilvl w:val="0"/>
          <w:numId w:val="78"/>
        </w:numPr>
        <w:tabs>
          <w:tab w:val="clear" w:pos="720"/>
          <w:tab w:val="num" w:pos="284"/>
        </w:tabs>
        <w:suppressAutoHyphens w:val="0"/>
        <w:spacing w:before="100" w:beforeAutospacing="1" w:after="100" w:afterAutospacing="1" w:line="360" w:lineRule="auto"/>
        <w:ind w:hanging="720"/>
        <w:contextualSpacing/>
        <w:rPr>
          <w:rFonts w:ascii="Times New Roman" w:eastAsia="Times New Roman" w:hAnsi="Times New Roman" w:cs="Times New Roman"/>
          <w:sz w:val="24"/>
          <w:szCs w:val="24"/>
        </w:rPr>
      </w:pPr>
      <w:r w:rsidRPr="00B13951">
        <w:rPr>
          <w:rFonts w:ascii="Times New Roman" w:eastAsia="Times New Roman" w:hAnsi="Times New Roman" w:cs="Times New Roman"/>
          <w:sz w:val="24"/>
          <w:szCs w:val="24"/>
        </w:rPr>
        <w:t xml:space="preserve">Explains the main characteristics of Experimental Research </w:t>
      </w:r>
    </w:p>
    <w:p w:rsidR="0016633B" w:rsidRPr="003E16D2" w:rsidRDefault="0016633B" w:rsidP="00D35E9F">
      <w:pPr>
        <w:numPr>
          <w:ilvl w:val="0"/>
          <w:numId w:val="78"/>
        </w:numPr>
        <w:tabs>
          <w:tab w:val="clear" w:pos="720"/>
          <w:tab w:val="num" w:pos="284"/>
        </w:tabs>
        <w:suppressAutoHyphens w:val="0"/>
        <w:spacing w:before="100" w:beforeAutospacing="1" w:after="100" w:afterAutospacing="1" w:line="360" w:lineRule="auto"/>
        <w:ind w:hanging="720"/>
      </w:pPr>
      <w:r w:rsidRPr="003E16D2">
        <w:t xml:space="preserve">Defines dependent, independent, and control variables </w:t>
      </w:r>
    </w:p>
    <w:p w:rsidR="0016633B" w:rsidRPr="003E16D2" w:rsidRDefault="0016633B" w:rsidP="00D35E9F">
      <w:pPr>
        <w:numPr>
          <w:ilvl w:val="0"/>
          <w:numId w:val="78"/>
        </w:numPr>
        <w:tabs>
          <w:tab w:val="clear" w:pos="720"/>
          <w:tab w:val="num" w:pos="284"/>
        </w:tabs>
        <w:suppressAutoHyphens w:val="0"/>
        <w:spacing w:before="100" w:beforeAutospacing="1" w:after="100" w:afterAutospacing="1" w:line="360" w:lineRule="auto"/>
        <w:ind w:hanging="720"/>
      </w:pPr>
      <w:r w:rsidRPr="003E16D2">
        <w:t xml:space="preserve">Explains the process of hypothesis formulation </w:t>
      </w:r>
    </w:p>
    <w:p w:rsidR="0016633B" w:rsidRPr="003E16D2" w:rsidRDefault="0016633B" w:rsidP="00D35E9F">
      <w:pPr>
        <w:numPr>
          <w:ilvl w:val="0"/>
          <w:numId w:val="78"/>
        </w:numPr>
        <w:tabs>
          <w:tab w:val="clear" w:pos="720"/>
          <w:tab w:val="num" w:pos="284"/>
        </w:tabs>
        <w:suppressAutoHyphens w:val="0"/>
        <w:spacing w:before="100" w:beforeAutospacing="1" w:after="100" w:afterAutospacing="1" w:line="360" w:lineRule="auto"/>
        <w:ind w:left="284" w:hanging="284"/>
      </w:pPr>
      <w:r w:rsidRPr="003E16D2">
        <w:t xml:space="preserve">Distinguishes between types of experimental designs (e.g., pre-test/post-test, control group designs) </w:t>
      </w:r>
    </w:p>
    <w:p w:rsidR="0016633B" w:rsidRDefault="0016633B" w:rsidP="00D35E9F">
      <w:pPr>
        <w:numPr>
          <w:ilvl w:val="0"/>
          <w:numId w:val="78"/>
        </w:numPr>
        <w:tabs>
          <w:tab w:val="clear" w:pos="720"/>
          <w:tab w:val="num" w:pos="284"/>
        </w:tabs>
        <w:suppressAutoHyphens w:val="0"/>
        <w:spacing w:before="100" w:beforeAutospacing="1" w:after="100" w:afterAutospacing="1" w:line="360" w:lineRule="auto"/>
        <w:ind w:hanging="720"/>
      </w:pPr>
      <w:r w:rsidRPr="003E16D2">
        <w:t xml:space="preserve">Recognizes basic statistical methods used in data analysis </w:t>
      </w:r>
    </w:p>
    <w:p w:rsidR="0016633B" w:rsidRDefault="0016633B" w:rsidP="00D35E9F">
      <w:pPr>
        <w:numPr>
          <w:ilvl w:val="0"/>
          <w:numId w:val="78"/>
        </w:numPr>
        <w:tabs>
          <w:tab w:val="clear" w:pos="720"/>
          <w:tab w:val="num" w:pos="284"/>
        </w:tabs>
        <w:suppressAutoHyphens w:val="0"/>
        <w:spacing w:before="100" w:beforeAutospacing="1" w:after="100" w:afterAutospacing="1" w:line="360" w:lineRule="auto"/>
        <w:ind w:hanging="720"/>
      </w:pPr>
      <w:r w:rsidRPr="00B13951">
        <w:t xml:space="preserve">Develops interest and curiosity toward scientific research </w:t>
      </w:r>
    </w:p>
    <w:p w:rsidR="0016633B" w:rsidRDefault="0016633B" w:rsidP="00D35E9F">
      <w:pPr>
        <w:numPr>
          <w:ilvl w:val="0"/>
          <w:numId w:val="78"/>
        </w:numPr>
        <w:tabs>
          <w:tab w:val="clear" w:pos="720"/>
          <w:tab w:val="num" w:pos="284"/>
        </w:tabs>
        <w:suppressAutoHyphens w:val="0"/>
        <w:spacing w:before="100" w:beforeAutospacing="1" w:after="100" w:afterAutospacing="1" w:line="360" w:lineRule="auto"/>
        <w:ind w:hanging="720"/>
      </w:pPr>
      <w:r w:rsidRPr="00B13951">
        <w:t xml:space="preserve">Adopts objectivity and impartiality </w:t>
      </w:r>
    </w:p>
    <w:p w:rsidR="0016633B" w:rsidRDefault="0016633B" w:rsidP="00D35E9F">
      <w:pPr>
        <w:numPr>
          <w:ilvl w:val="0"/>
          <w:numId w:val="78"/>
        </w:numPr>
        <w:tabs>
          <w:tab w:val="clear" w:pos="720"/>
          <w:tab w:val="num" w:pos="284"/>
        </w:tabs>
        <w:suppressAutoHyphens w:val="0"/>
        <w:spacing w:before="100" w:beforeAutospacing="1" w:after="100" w:afterAutospacing="1" w:line="360" w:lineRule="auto"/>
        <w:ind w:hanging="720"/>
      </w:pPr>
      <w:r w:rsidRPr="00B13951">
        <w:t xml:space="preserve">Follows ethical principles in the research process </w:t>
      </w:r>
    </w:p>
    <w:p w:rsidR="0016633B" w:rsidRPr="00B13951" w:rsidRDefault="0016633B" w:rsidP="00D35E9F">
      <w:pPr>
        <w:numPr>
          <w:ilvl w:val="0"/>
          <w:numId w:val="78"/>
        </w:numPr>
        <w:tabs>
          <w:tab w:val="clear" w:pos="720"/>
          <w:tab w:val="num" w:pos="284"/>
        </w:tabs>
        <w:suppressAutoHyphens w:val="0"/>
        <w:spacing w:before="100" w:beforeAutospacing="1" w:after="100" w:afterAutospacing="1" w:line="360" w:lineRule="auto"/>
        <w:ind w:hanging="720"/>
      </w:pPr>
      <w:r w:rsidRPr="00B13951">
        <w:t xml:space="preserve">Becomes open to critical thinking and inquiry </w:t>
      </w:r>
    </w:p>
    <w:p w:rsidR="0016633B" w:rsidRDefault="0016633B" w:rsidP="0016633B">
      <w:pPr>
        <w:spacing w:before="100" w:beforeAutospacing="1" w:after="100" w:afterAutospacing="1"/>
        <w:rPr>
          <w:b/>
          <w:bCs/>
        </w:rPr>
      </w:pPr>
    </w:p>
    <w:p w:rsidR="0016633B" w:rsidRDefault="0016633B" w:rsidP="0016633B">
      <w:pPr>
        <w:spacing w:before="100" w:beforeAutospacing="1" w:after="100" w:afterAutospacing="1"/>
        <w:rPr>
          <w:b/>
          <w:bCs/>
        </w:rPr>
      </w:pPr>
    </w:p>
    <w:p w:rsidR="0016633B" w:rsidRDefault="0016633B" w:rsidP="0016633B">
      <w:pPr>
        <w:spacing w:before="100" w:beforeAutospacing="1" w:after="100" w:afterAutospacing="1"/>
        <w:rPr>
          <w:b/>
          <w:bCs/>
        </w:rPr>
      </w:pPr>
    </w:p>
    <w:p w:rsidR="0016633B" w:rsidRDefault="0016633B" w:rsidP="0016633B">
      <w:pPr>
        <w:spacing w:before="100" w:beforeAutospacing="1" w:after="100" w:afterAutospacing="1"/>
        <w:rPr>
          <w:b/>
          <w:bCs/>
        </w:rPr>
      </w:pPr>
    </w:p>
    <w:p w:rsidR="00A4359C" w:rsidRDefault="00A4359C" w:rsidP="0016633B">
      <w:pPr>
        <w:spacing w:before="100" w:beforeAutospacing="1" w:after="100" w:afterAutospacing="1"/>
        <w:rPr>
          <w:b/>
          <w:bCs/>
        </w:rPr>
      </w:pPr>
    </w:p>
    <w:p w:rsidR="00A4359C" w:rsidRDefault="00A4359C" w:rsidP="0016633B">
      <w:pPr>
        <w:spacing w:before="100" w:beforeAutospacing="1" w:after="100" w:afterAutospacing="1"/>
        <w:rPr>
          <w:b/>
          <w:bCs/>
        </w:rPr>
      </w:pPr>
    </w:p>
    <w:p w:rsidR="0016633B" w:rsidRDefault="0016633B" w:rsidP="0016633B">
      <w:pPr>
        <w:spacing w:before="100" w:beforeAutospacing="1" w:after="100" w:afterAutospacing="1"/>
        <w:rPr>
          <w:b/>
          <w:bCs/>
        </w:rPr>
      </w:pPr>
    </w:p>
    <w:p w:rsidR="0016633B" w:rsidRPr="00B13951" w:rsidRDefault="0016633B" w:rsidP="0016633B">
      <w:pPr>
        <w:spacing w:before="100" w:beforeAutospacing="1" w:after="100" w:afterAutospacing="1"/>
        <w:rPr>
          <w:b/>
          <w:bCs/>
        </w:rPr>
      </w:pPr>
      <w:r w:rsidRPr="00B13951">
        <w:rPr>
          <w:b/>
          <w:bCs/>
        </w:rPr>
        <w:lastRenderedPageBreak/>
        <w:t>MED</w:t>
      </w:r>
      <w:r>
        <w:rPr>
          <w:b/>
          <w:bCs/>
        </w:rPr>
        <w:t>I</w:t>
      </w:r>
      <w:r w:rsidRPr="00B13951">
        <w:rPr>
          <w:b/>
          <w:bCs/>
        </w:rPr>
        <w:t>C</w:t>
      </w:r>
      <w:r>
        <w:rPr>
          <w:b/>
          <w:bCs/>
        </w:rPr>
        <w:t>I</w:t>
      </w:r>
      <w:r w:rsidRPr="00B13951">
        <w:rPr>
          <w:b/>
          <w:bCs/>
        </w:rPr>
        <w:t>NE AND ART</w:t>
      </w:r>
    </w:p>
    <w:p w:rsidR="0016633B" w:rsidRPr="003E16D2" w:rsidRDefault="0016633B" w:rsidP="00A4359C">
      <w:pPr>
        <w:spacing w:before="100" w:beforeAutospacing="1" w:after="100" w:afterAutospacing="1" w:line="360" w:lineRule="auto"/>
        <w:outlineLvl w:val="1"/>
        <w:rPr>
          <w:b/>
          <w:bCs/>
        </w:rPr>
      </w:pPr>
      <w:r w:rsidRPr="003E16D2">
        <w:rPr>
          <w:b/>
          <w:bCs/>
        </w:rPr>
        <w:t>OBJECT</w:t>
      </w:r>
      <w:r>
        <w:rPr>
          <w:b/>
          <w:bCs/>
        </w:rPr>
        <w:t>I</w:t>
      </w:r>
      <w:r w:rsidRPr="003E16D2">
        <w:rPr>
          <w:b/>
          <w:bCs/>
        </w:rPr>
        <w:t>VE</w:t>
      </w:r>
      <w:r>
        <w:rPr>
          <w:b/>
          <w:bCs/>
        </w:rPr>
        <w:t>S</w:t>
      </w:r>
    </w:p>
    <w:p w:rsidR="0016633B" w:rsidRPr="003E16D2" w:rsidRDefault="0016633B" w:rsidP="00A4359C">
      <w:pPr>
        <w:spacing w:before="100" w:beforeAutospacing="1" w:after="100" w:afterAutospacing="1" w:line="360" w:lineRule="auto"/>
      </w:pPr>
      <w:r w:rsidRPr="003E16D2">
        <w:t>To develop individuals who understand the relationship between medicine and art, and who can evaluate the human body and human experience from both scientific and aesthetic perspectives, with strengthened empathy, observation, and creativity skills in healthcare contexts.</w:t>
      </w:r>
    </w:p>
    <w:p w:rsidR="0016633B" w:rsidRPr="003E16D2" w:rsidRDefault="0016633B" w:rsidP="00823300">
      <w:pPr>
        <w:spacing w:before="100" w:beforeAutospacing="1" w:after="100" w:afterAutospacing="1" w:line="276" w:lineRule="auto"/>
      </w:pPr>
      <w:r w:rsidRPr="003E16D2">
        <w:t xml:space="preserve">To explain the historical and conceptual relationship between medicine and art </w:t>
      </w:r>
    </w:p>
    <w:p w:rsidR="0016633B" w:rsidRPr="003E16D2" w:rsidRDefault="0016633B" w:rsidP="00823300">
      <w:pPr>
        <w:spacing w:before="100" w:beforeAutospacing="1" w:after="100" w:afterAutospacing="1" w:line="276" w:lineRule="auto"/>
      </w:pPr>
      <w:r w:rsidRPr="003E16D2">
        <w:t xml:space="preserve">To examine representations of the human body in art </w:t>
      </w:r>
    </w:p>
    <w:p w:rsidR="0016633B" w:rsidRPr="003E16D2" w:rsidRDefault="0016633B" w:rsidP="00823300">
      <w:pPr>
        <w:spacing w:before="100" w:beforeAutospacing="1" w:after="100" w:afterAutospacing="1" w:line="276" w:lineRule="auto"/>
      </w:pPr>
      <w:r w:rsidRPr="003E16D2">
        <w:t xml:space="preserve">To understand the role of art in medical education </w:t>
      </w:r>
    </w:p>
    <w:p w:rsidR="0016633B" w:rsidRPr="003E16D2" w:rsidRDefault="0016633B" w:rsidP="00823300">
      <w:pPr>
        <w:spacing w:before="100" w:beforeAutospacing="1" w:after="100" w:afterAutospacing="1" w:line="276" w:lineRule="auto"/>
      </w:pPr>
      <w:r w:rsidRPr="003E16D2">
        <w:t xml:space="preserve">To develop observation, empathy, and expression skills </w:t>
      </w:r>
    </w:p>
    <w:p w:rsidR="0016633B" w:rsidRPr="003E16D2" w:rsidRDefault="0016633B" w:rsidP="00823300">
      <w:pPr>
        <w:spacing w:before="100" w:beforeAutospacing="1" w:after="100" w:afterAutospacing="1" w:line="276" w:lineRule="auto"/>
      </w:pPr>
      <w:r w:rsidRPr="003E16D2">
        <w:t xml:space="preserve">To strengthen patient–physician communication through art </w:t>
      </w:r>
    </w:p>
    <w:p w:rsidR="0016633B" w:rsidRPr="003E16D2" w:rsidRDefault="0016633B" w:rsidP="00823300">
      <w:pPr>
        <w:spacing w:before="100" w:beforeAutospacing="1" w:after="100" w:afterAutospacing="1" w:line="276" w:lineRule="auto"/>
      </w:pPr>
      <w:r w:rsidRPr="003E16D2">
        <w:t xml:space="preserve">To raise awareness of medical ethics and a human-centered approach </w:t>
      </w:r>
    </w:p>
    <w:p w:rsidR="0016633B" w:rsidRPr="003E16D2" w:rsidRDefault="0016633B" w:rsidP="00A4359C">
      <w:pPr>
        <w:spacing w:before="100" w:beforeAutospacing="1" w:after="100" w:afterAutospacing="1" w:line="360" w:lineRule="auto"/>
        <w:outlineLvl w:val="1"/>
        <w:rPr>
          <w:b/>
          <w:bCs/>
        </w:rPr>
      </w:pPr>
      <w:r>
        <w:rPr>
          <w:b/>
          <w:bCs/>
        </w:rPr>
        <w:t xml:space="preserve">LEARNING </w:t>
      </w:r>
      <w:r w:rsidRPr="003E16D2">
        <w:rPr>
          <w:b/>
          <w:bCs/>
        </w:rPr>
        <w:t xml:space="preserve">OUTCOMES </w:t>
      </w:r>
    </w:p>
    <w:p w:rsidR="0016633B" w:rsidRPr="00B13951" w:rsidRDefault="0016633B">
      <w:pPr>
        <w:pStyle w:val="ListeParagraf"/>
        <w:numPr>
          <w:ilvl w:val="0"/>
          <w:numId w:val="79"/>
        </w:numPr>
        <w:tabs>
          <w:tab w:val="clear" w:pos="720"/>
          <w:tab w:val="num" w:pos="284"/>
        </w:tabs>
        <w:suppressAutoHyphens w:val="0"/>
        <w:spacing w:before="100" w:beforeAutospacing="1" w:after="100" w:afterAutospacing="1" w:line="360" w:lineRule="auto"/>
        <w:ind w:left="284" w:hanging="284"/>
        <w:contextualSpacing/>
        <w:rPr>
          <w:rFonts w:ascii="Times New Roman" w:eastAsia="Times New Roman" w:hAnsi="Times New Roman" w:cs="Times New Roman"/>
          <w:sz w:val="24"/>
          <w:szCs w:val="24"/>
        </w:rPr>
      </w:pPr>
      <w:r w:rsidRPr="00B13951">
        <w:rPr>
          <w:rFonts w:ascii="Times New Roman" w:eastAsia="Times New Roman" w:hAnsi="Times New Roman" w:cs="Times New Roman"/>
          <w:sz w:val="24"/>
          <w:szCs w:val="24"/>
        </w:rPr>
        <w:t xml:space="preserve">Explains the relationship between medicine and art with historical examples (e.g. Leonardo da Vinci and his anatomical studies) </w:t>
      </w:r>
    </w:p>
    <w:p w:rsidR="0016633B" w:rsidRPr="003E16D2" w:rsidRDefault="0016633B">
      <w:pPr>
        <w:numPr>
          <w:ilvl w:val="0"/>
          <w:numId w:val="79"/>
        </w:numPr>
        <w:tabs>
          <w:tab w:val="clear" w:pos="720"/>
          <w:tab w:val="num" w:pos="284"/>
        </w:tabs>
        <w:suppressAutoHyphens w:val="0"/>
        <w:spacing w:before="100" w:beforeAutospacing="1" w:after="100" w:afterAutospacing="1" w:line="360" w:lineRule="auto"/>
        <w:ind w:hanging="720"/>
      </w:pPr>
      <w:r w:rsidRPr="003E16D2">
        <w:t xml:space="preserve">Analyzes representations of the human body in visual arts </w:t>
      </w:r>
    </w:p>
    <w:p w:rsidR="0016633B" w:rsidRPr="003E16D2" w:rsidRDefault="0016633B">
      <w:pPr>
        <w:numPr>
          <w:ilvl w:val="0"/>
          <w:numId w:val="79"/>
        </w:numPr>
        <w:tabs>
          <w:tab w:val="clear" w:pos="720"/>
          <w:tab w:val="num" w:pos="284"/>
        </w:tabs>
        <w:suppressAutoHyphens w:val="0"/>
        <w:spacing w:before="100" w:beforeAutospacing="1" w:after="100" w:afterAutospacing="1" w:line="360" w:lineRule="auto"/>
        <w:ind w:hanging="720"/>
      </w:pPr>
      <w:r w:rsidRPr="003E16D2">
        <w:t xml:space="preserve">Describes the contributions of art to medical education </w:t>
      </w:r>
    </w:p>
    <w:p w:rsidR="0016633B" w:rsidRDefault="0016633B">
      <w:pPr>
        <w:numPr>
          <w:ilvl w:val="0"/>
          <w:numId w:val="79"/>
        </w:numPr>
        <w:tabs>
          <w:tab w:val="clear" w:pos="720"/>
          <w:tab w:val="num" w:pos="284"/>
        </w:tabs>
        <w:suppressAutoHyphens w:val="0"/>
        <w:spacing w:before="100" w:beforeAutospacing="1" w:after="100" w:afterAutospacing="1" w:line="360" w:lineRule="auto"/>
        <w:ind w:hanging="720"/>
      </w:pPr>
      <w:r w:rsidRPr="003E16D2">
        <w:t xml:space="preserve">Evaluates similarities between medical observation and artistic observation </w:t>
      </w:r>
    </w:p>
    <w:p w:rsidR="0016633B" w:rsidRDefault="0016633B">
      <w:pPr>
        <w:numPr>
          <w:ilvl w:val="0"/>
          <w:numId w:val="79"/>
        </w:numPr>
        <w:tabs>
          <w:tab w:val="clear" w:pos="720"/>
          <w:tab w:val="num" w:pos="284"/>
        </w:tabs>
        <w:suppressAutoHyphens w:val="0"/>
        <w:spacing w:before="100" w:beforeAutospacing="1" w:after="100" w:afterAutospacing="1" w:line="360" w:lineRule="auto"/>
        <w:ind w:hanging="720"/>
      </w:pPr>
      <w:r w:rsidRPr="00B13951">
        <w:t xml:space="preserve">Develops aesthetic sensitivity </w:t>
      </w:r>
    </w:p>
    <w:p w:rsidR="0016633B" w:rsidRDefault="0016633B">
      <w:pPr>
        <w:numPr>
          <w:ilvl w:val="0"/>
          <w:numId w:val="79"/>
        </w:numPr>
        <w:tabs>
          <w:tab w:val="clear" w:pos="720"/>
          <w:tab w:val="num" w:pos="284"/>
        </w:tabs>
        <w:suppressAutoHyphens w:val="0"/>
        <w:spacing w:before="100" w:beforeAutospacing="1" w:after="100" w:afterAutospacing="1" w:line="360" w:lineRule="auto"/>
        <w:ind w:hanging="720"/>
      </w:pPr>
      <w:r w:rsidRPr="00B13951">
        <w:t xml:space="preserve">Demonstrates empathy toward patient experiences </w:t>
      </w:r>
    </w:p>
    <w:p w:rsidR="0016633B" w:rsidRDefault="0016633B">
      <w:pPr>
        <w:numPr>
          <w:ilvl w:val="0"/>
          <w:numId w:val="79"/>
        </w:numPr>
        <w:tabs>
          <w:tab w:val="clear" w:pos="720"/>
          <w:tab w:val="num" w:pos="284"/>
        </w:tabs>
        <w:suppressAutoHyphens w:val="0"/>
        <w:spacing w:before="100" w:beforeAutospacing="1" w:after="100" w:afterAutospacing="1" w:line="360" w:lineRule="auto"/>
        <w:ind w:hanging="720"/>
      </w:pPr>
      <w:r w:rsidRPr="00B13951">
        <w:t xml:space="preserve">Adopts a human-centered approach in healthcare </w:t>
      </w:r>
    </w:p>
    <w:p w:rsidR="0016633B" w:rsidRPr="00B13951" w:rsidRDefault="0016633B">
      <w:pPr>
        <w:numPr>
          <w:ilvl w:val="0"/>
          <w:numId w:val="79"/>
        </w:numPr>
        <w:tabs>
          <w:tab w:val="clear" w:pos="720"/>
          <w:tab w:val="num" w:pos="284"/>
        </w:tabs>
        <w:suppressAutoHyphens w:val="0"/>
        <w:spacing w:before="100" w:beforeAutospacing="1" w:after="100" w:afterAutospacing="1" w:line="360" w:lineRule="auto"/>
        <w:ind w:hanging="720"/>
      </w:pPr>
      <w:r w:rsidRPr="00B13951">
        <w:t xml:space="preserve">Values the healing power of art </w:t>
      </w:r>
    </w:p>
    <w:p w:rsidR="0016633B" w:rsidRDefault="0016633B" w:rsidP="0016633B">
      <w:pPr>
        <w:spacing w:before="100" w:beforeAutospacing="1" w:after="100" w:afterAutospacing="1"/>
        <w:rPr>
          <w:b/>
          <w:bCs/>
        </w:rPr>
      </w:pPr>
    </w:p>
    <w:p w:rsidR="0016633B" w:rsidRDefault="0016633B" w:rsidP="0016633B">
      <w:pPr>
        <w:spacing w:before="100" w:beforeAutospacing="1" w:after="100" w:afterAutospacing="1"/>
        <w:rPr>
          <w:b/>
          <w:bCs/>
        </w:rPr>
      </w:pPr>
    </w:p>
    <w:p w:rsidR="0016633B" w:rsidRDefault="0016633B" w:rsidP="0016633B">
      <w:pPr>
        <w:spacing w:before="100" w:beforeAutospacing="1" w:after="100" w:afterAutospacing="1"/>
        <w:rPr>
          <w:b/>
          <w:bCs/>
        </w:rPr>
      </w:pPr>
    </w:p>
    <w:p w:rsidR="00823300" w:rsidRDefault="00823300" w:rsidP="0016633B">
      <w:pPr>
        <w:spacing w:before="100" w:beforeAutospacing="1" w:after="100" w:afterAutospacing="1"/>
        <w:rPr>
          <w:b/>
          <w:bCs/>
        </w:rPr>
      </w:pPr>
    </w:p>
    <w:p w:rsidR="0016633B" w:rsidRDefault="0016633B" w:rsidP="0016633B">
      <w:pPr>
        <w:spacing w:before="100" w:beforeAutospacing="1" w:after="100" w:afterAutospacing="1"/>
        <w:rPr>
          <w:b/>
          <w:bCs/>
        </w:rPr>
      </w:pPr>
    </w:p>
    <w:p w:rsidR="0016633B" w:rsidRDefault="0016633B" w:rsidP="0016633B">
      <w:pPr>
        <w:spacing w:before="100" w:beforeAutospacing="1" w:after="100" w:afterAutospacing="1"/>
        <w:rPr>
          <w:b/>
          <w:bCs/>
        </w:rPr>
      </w:pPr>
    </w:p>
    <w:p w:rsidR="0016633B" w:rsidRDefault="0016633B" w:rsidP="0016633B">
      <w:pPr>
        <w:spacing w:before="100" w:beforeAutospacing="1" w:after="100" w:afterAutospacing="1"/>
        <w:rPr>
          <w:b/>
          <w:bCs/>
        </w:rPr>
      </w:pPr>
    </w:p>
    <w:p w:rsidR="0016633B" w:rsidRPr="00B13951" w:rsidRDefault="0016633B" w:rsidP="0016633B">
      <w:pPr>
        <w:spacing w:before="100" w:beforeAutospacing="1" w:after="100" w:afterAutospacing="1"/>
        <w:rPr>
          <w:b/>
          <w:bCs/>
        </w:rPr>
      </w:pPr>
      <w:r w:rsidRPr="00B13951">
        <w:rPr>
          <w:b/>
          <w:bCs/>
        </w:rPr>
        <w:lastRenderedPageBreak/>
        <w:t>H</w:t>
      </w:r>
      <w:r>
        <w:rPr>
          <w:b/>
          <w:bCs/>
        </w:rPr>
        <w:t>I</w:t>
      </w:r>
      <w:r w:rsidRPr="00B13951">
        <w:rPr>
          <w:b/>
          <w:bCs/>
        </w:rPr>
        <w:t>STOLOG</w:t>
      </w:r>
      <w:r>
        <w:rPr>
          <w:b/>
          <w:bCs/>
        </w:rPr>
        <w:t>I</w:t>
      </w:r>
      <w:r w:rsidRPr="00B13951">
        <w:rPr>
          <w:b/>
          <w:bCs/>
        </w:rPr>
        <w:t>CAL STA</w:t>
      </w:r>
      <w:r>
        <w:rPr>
          <w:b/>
          <w:bCs/>
        </w:rPr>
        <w:t>I</w:t>
      </w:r>
      <w:r w:rsidRPr="00B13951">
        <w:rPr>
          <w:b/>
          <w:bCs/>
        </w:rPr>
        <w:t>N</w:t>
      </w:r>
      <w:r>
        <w:rPr>
          <w:b/>
          <w:bCs/>
        </w:rPr>
        <w:t>I</w:t>
      </w:r>
      <w:r w:rsidRPr="00B13951">
        <w:rPr>
          <w:b/>
          <w:bCs/>
        </w:rPr>
        <w:t>NG TECHN</w:t>
      </w:r>
      <w:r>
        <w:rPr>
          <w:b/>
          <w:bCs/>
        </w:rPr>
        <w:t>I</w:t>
      </w:r>
      <w:r w:rsidRPr="00B13951">
        <w:rPr>
          <w:b/>
          <w:bCs/>
        </w:rPr>
        <w:t>QUES</w:t>
      </w:r>
    </w:p>
    <w:p w:rsidR="0016633B" w:rsidRPr="003E16D2" w:rsidRDefault="0016633B" w:rsidP="00A4359C">
      <w:pPr>
        <w:spacing w:before="100" w:beforeAutospacing="1" w:after="100" w:afterAutospacing="1" w:line="360" w:lineRule="auto"/>
        <w:outlineLvl w:val="1"/>
        <w:rPr>
          <w:b/>
          <w:bCs/>
        </w:rPr>
      </w:pPr>
      <w:r w:rsidRPr="003E16D2">
        <w:rPr>
          <w:b/>
          <w:bCs/>
        </w:rPr>
        <w:t>OBJECT</w:t>
      </w:r>
      <w:r>
        <w:rPr>
          <w:b/>
          <w:bCs/>
        </w:rPr>
        <w:t>I</w:t>
      </w:r>
      <w:r w:rsidRPr="003E16D2">
        <w:rPr>
          <w:b/>
          <w:bCs/>
        </w:rPr>
        <w:t>VE</w:t>
      </w:r>
      <w:r>
        <w:rPr>
          <w:b/>
          <w:bCs/>
        </w:rPr>
        <w:t>S</w:t>
      </w:r>
    </w:p>
    <w:p w:rsidR="0016633B" w:rsidRPr="003E16D2" w:rsidRDefault="0016633B" w:rsidP="00A4359C">
      <w:pPr>
        <w:spacing w:before="100" w:beforeAutospacing="1" w:after="100" w:afterAutospacing="1" w:line="360" w:lineRule="auto"/>
      </w:pPr>
      <w:r w:rsidRPr="003E16D2">
        <w:t>To enable students to learn the preparation and staining processes of histological specimens and to develop the ability to accurately identify and evaluate tissue and cellular structures at the microscopic level.</w:t>
      </w:r>
    </w:p>
    <w:p w:rsidR="0016633B" w:rsidRPr="003E16D2" w:rsidRDefault="0016633B" w:rsidP="00A4359C">
      <w:pPr>
        <w:spacing w:before="100" w:beforeAutospacing="1" w:after="100" w:afterAutospacing="1" w:line="360" w:lineRule="auto"/>
      </w:pPr>
      <w:r w:rsidRPr="003E16D2">
        <w:t xml:space="preserve">To teach the fundamental principles of histological staining techniques </w:t>
      </w:r>
    </w:p>
    <w:p w:rsidR="0016633B" w:rsidRPr="003E16D2" w:rsidRDefault="0016633B" w:rsidP="00A4359C">
      <w:pPr>
        <w:spacing w:before="100" w:beforeAutospacing="1" w:after="100" w:afterAutospacing="1" w:line="360" w:lineRule="auto"/>
      </w:pPr>
      <w:r w:rsidRPr="003E16D2">
        <w:t xml:space="preserve">To introduce tissue and cellular structures at the microscopic level </w:t>
      </w:r>
    </w:p>
    <w:p w:rsidR="0016633B" w:rsidRPr="003E16D2" w:rsidRDefault="0016633B" w:rsidP="00A4359C">
      <w:pPr>
        <w:spacing w:before="100" w:beforeAutospacing="1" w:after="100" w:afterAutospacing="1" w:line="360" w:lineRule="auto"/>
      </w:pPr>
      <w:r w:rsidRPr="003E16D2">
        <w:t xml:space="preserve">To explain the applications of different staining methods </w:t>
      </w:r>
    </w:p>
    <w:p w:rsidR="0016633B" w:rsidRPr="003E16D2" w:rsidRDefault="0016633B" w:rsidP="00A4359C">
      <w:pPr>
        <w:spacing w:before="100" w:beforeAutospacing="1" w:after="100" w:afterAutospacing="1" w:line="360" w:lineRule="auto"/>
      </w:pPr>
      <w:r w:rsidRPr="003E16D2">
        <w:t xml:space="preserve">To develop laboratory safety awareness and discipline </w:t>
      </w:r>
    </w:p>
    <w:p w:rsidR="0016633B" w:rsidRPr="003E16D2" w:rsidRDefault="0016633B" w:rsidP="00A4359C">
      <w:pPr>
        <w:spacing w:before="100" w:beforeAutospacing="1" w:after="100" w:afterAutospacing="1" w:line="360" w:lineRule="auto"/>
      </w:pPr>
      <w:r w:rsidRPr="003E16D2">
        <w:t xml:space="preserve">To improve microscopic observation and interpretation skills </w:t>
      </w:r>
    </w:p>
    <w:p w:rsidR="0016633B" w:rsidRPr="003E16D2" w:rsidRDefault="0016633B" w:rsidP="00A4359C">
      <w:pPr>
        <w:spacing w:before="100" w:beforeAutospacing="1" w:after="100" w:afterAutospacing="1" w:line="360" w:lineRule="auto"/>
      </w:pPr>
      <w:r w:rsidRPr="003E16D2">
        <w:t xml:space="preserve">To provide a basic foundation for histopathological evaluation </w:t>
      </w:r>
    </w:p>
    <w:p w:rsidR="0016633B" w:rsidRPr="003E16D2" w:rsidRDefault="0016633B" w:rsidP="00A4359C">
      <w:pPr>
        <w:spacing w:before="100" w:beforeAutospacing="1" w:after="100" w:afterAutospacing="1" w:line="360" w:lineRule="auto"/>
        <w:outlineLvl w:val="1"/>
        <w:rPr>
          <w:b/>
          <w:bCs/>
        </w:rPr>
      </w:pPr>
      <w:r>
        <w:rPr>
          <w:b/>
          <w:bCs/>
        </w:rPr>
        <w:t xml:space="preserve">LEARNING </w:t>
      </w:r>
      <w:r w:rsidRPr="003E16D2">
        <w:rPr>
          <w:b/>
          <w:bCs/>
        </w:rPr>
        <w:t>OUTCOMES</w:t>
      </w:r>
    </w:p>
    <w:p w:rsidR="0016633B" w:rsidRPr="00B13951" w:rsidRDefault="0016633B">
      <w:pPr>
        <w:pStyle w:val="ListeParagraf"/>
        <w:numPr>
          <w:ilvl w:val="0"/>
          <w:numId w:val="80"/>
        </w:numPr>
        <w:tabs>
          <w:tab w:val="clear" w:pos="720"/>
          <w:tab w:val="num" w:pos="426"/>
        </w:tabs>
        <w:suppressAutoHyphens w:val="0"/>
        <w:spacing w:before="100" w:beforeAutospacing="1" w:after="100" w:afterAutospacing="1" w:line="360" w:lineRule="auto"/>
        <w:ind w:hanging="720"/>
        <w:contextualSpacing/>
        <w:rPr>
          <w:rFonts w:ascii="Times New Roman" w:eastAsia="Times New Roman" w:hAnsi="Times New Roman" w:cs="Times New Roman"/>
          <w:sz w:val="24"/>
          <w:szCs w:val="24"/>
        </w:rPr>
      </w:pPr>
      <w:r w:rsidRPr="00B13951">
        <w:rPr>
          <w:rFonts w:ascii="Times New Roman" w:eastAsia="Times New Roman" w:hAnsi="Times New Roman" w:cs="Times New Roman"/>
          <w:sz w:val="24"/>
          <w:szCs w:val="24"/>
        </w:rPr>
        <w:t xml:space="preserve">Explains the main purpose of histological staining </w:t>
      </w:r>
    </w:p>
    <w:p w:rsidR="0016633B" w:rsidRPr="003E16D2" w:rsidRDefault="0016633B">
      <w:pPr>
        <w:numPr>
          <w:ilvl w:val="0"/>
          <w:numId w:val="80"/>
        </w:numPr>
        <w:tabs>
          <w:tab w:val="clear" w:pos="720"/>
          <w:tab w:val="num" w:pos="426"/>
        </w:tabs>
        <w:suppressAutoHyphens w:val="0"/>
        <w:spacing w:before="100" w:beforeAutospacing="1" w:after="100" w:afterAutospacing="1" w:line="360" w:lineRule="auto"/>
        <w:ind w:hanging="720"/>
      </w:pPr>
      <w:r w:rsidRPr="003E16D2">
        <w:t xml:space="preserve">Defines basic staining techniques such as Hematoxylin and Eosin (H&amp;E) staining </w:t>
      </w:r>
    </w:p>
    <w:p w:rsidR="0016633B" w:rsidRPr="003E16D2" w:rsidRDefault="0016633B">
      <w:pPr>
        <w:numPr>
          <w:ilvl w:val="0"/>
          <w:numId w:val="80"/>
        </w:numPr>
        <w:tabs>
          <w:tab w:val="clear" w:pos="720"/>
          <w:tab w:val="num" w:pos="426"/>
        </w:tabs>
        <w:suppressAutoHyphens w:val="0"/>
        <w:spacing w:before="100" w:beforeAutospacing="1" w:after="100" w:afterAutospacing="1" w:line="360" w:lineRule="auto"/>
        <w:ind w:hanging="720"/>
      </w:pPr>
      <w:r w:rsidRPr="003E16D2">
        <w:t xml:space="preserve">Distinguishes between simple and special staining methods </w:t>
      </w:r>
    </w:p>
    <w:p w:rsidR="0016633B" w:rsidRPr="003E16D2" w:rsidRDefault="0016633B">
      <w:pPr>
        <w:numPr>
          <w:ilvl w:val="0"/>
          <w:numId w:val="80"/>
        </w:numPr>
        <w:tabs>
          <w:tab w:val="clear" w:pos="720"/>
          <w:tab w:val="num" w:pos="426"/>
        </w:tabs>
        <w:suppressAutoHyphens w:val="0"/>
        <w:spacing w:before="100" w:beforeAutospacing="1" w:after="100" w:afterAutospacing="1" w:line="360" w:lineRule="auto"/>
        <w:ind w:hanging="720"/>
      </w:pPr>
      <w:r w:rsidRPr="003E16D2">
        <w:t xml:space="preserve">Classifies tissue types based on their microscopic characteristics </w:t>
      </w:r>
    </w:p>
    <w:p w:rsidR="0016633B" w:rsidRDefault="0016633B">
      <w:pPr>
        <w:numPr>
          <w:ilvl w:val="0"/>
          <w:numId w:val="80"/>
        </w:numPr>
        <w:tabs>
          <w:tab w:val="clear" w:pos="720"/>
          <w:tab w:val="num" w:pos="426"/>
        </w:tabs>
        <w:suppressAutoHyphens w:val="0"/>
        <w:spacing w:before="100" w:beforeAutospacing="1" w:after="100" w:afterAutospacing="1" w:line="360" w:lineRule="auto"/>
        <w:ind w:hanging="720"/>
      </w:pPr>
      <w:r w:rsidRPr="003E16D2">
        <w:t xml:space="preserve">Explains the function of chemicals used in staining procedures </w:t>
      </w:r>
    </w:p>
    <w:p w:rsidR="0016633B" w:rsidRDefault="0016633B">
      <w:pPr>
        <w:numPr>
          <w:ilvl w:val="0"/>
          <w:numId w:val="80"/>
        </w:numPr>
        <w:tabs>
          <w:tab w:val="clear" w:pos="720"/>
          <w:tab w:val="num" w:pos="426"/>
        </w:tabs>
        <w:suppressAutoHyphens w:val="0"/>
        <w:spacing w:before="100" w:beforeAutospacing="1" w:after="100" w:afterAutospacing="1" w:line="360" w:lineRule="auto"/>
        <w:ind w:hanging="720"/>
      </w:pPr>
      <w:r w:rsidRPr="00B13951">
        <w:t xml:space="preserve">Develops awareness of laboratory safety rules </w:t>
      </w:r>
    </w:p>
    <w:p w:rsidR="0016633B" w:rsidRDefault="0016633B">
      <w:pPr>
        <w:numPr>
          <w:ilvl w:val="0"/>
          <w:numId w:val="80"/>
        </w:numPr>
        <w:tabs>
          <w:tab w:val="clear" w:pos="720"/>
          <w:tab w:val="num" w:pos="426"/>
        </w:tabs>
        <w:suppressAutoHyphens w:val="0"/>
        <w:spacing w:before="100" w:beforeAutospacing="1" w:after="100" w:afterAutospacing="1" w:line="360" w:lineRule="auto"/>
        <w:ind w:hanging="720"/>
      </w:pPr>
      <w:r w:rsidRPr="00B13951">
        <w:t xml:space="preserve">Gains habits of careful, precise, and responsible work </w:t>
      </w:r>
    </w:p>
    <w:p w:rsidR="0016633B" w:rsidRDefault="0016633B">
      <w:pPr>
        <w:numPr>
          <w:ilvl w:val="0"/>
          <w:numId w:val="80"/>
        </w:numPr>
        <w:tabs>
          <w:tab w:val="clear" w:pos="720"/>
          <w:tab w:val="num" w:pos="426"/>
        </w:tabs>
        <w:suppressAutoHyphens w:val="0"/>
        <w:spacing w:before="100" w:beforeAutospacing="1" w:after="100" w:afterAutospacing="1" w:line="360" w:lineRule="auto"/>
        <w:ind w:hanging="720"/>
      </w:pPr>
      <w:r w:rsidRPr="00B13951">
        <w:t xml:space="preserve">Values scientific accuracy and ethical principles </w:t>
      </w:r>
    </w:p>
    <w:p w:rsidR="0016633B" w:rsidRDefault="0016633B">
      <w:pPr>
        <w:numPr>
          <w:ilvl w:val="0"/>
          <w:numId w:val="80"/>
        </w:numPr>
        <w:tabs>
          <w:tab w:val="clear" w:pos="720"/>
          <w:tab w:val="num" w:pos="426"/>
        </w:tabs>
        <w:suppressAutoHyphens w:val="0"/>
        <w:spacing w:before="100" w:beforeAutospacing="1" w:after="100" w:afterAutospacing="1" w:line="360" w:lineRule="auto"/>
        <w:ind w:hanging="720"/>
      </w:pPr>
      <w:r w:rsidRPr="00D80023">
        <w:t>Develops interest and curiosity in microscopic examination</w:t>
      </w:r>
    </w:p>
    <w:p w:rsidR="0016633B" w:rsidRDefault="0016633B" w:rsidP="0016633B">
      <w:pPr>
        <w:suppressAutoHyphens w:val="0"/>
        <w:spacing w:before="100" w:beforeAutospacing="1" w:after="100" w:afterAutospacing="1" w:line="360" w:lineRule="auto"/>
        <w:ind w:left="720"/>
      </w:pPr>
    </w:p>
    <w:p w:rsidR="0016633B" w:rsidRDefault="0016633B" w:rsidP="0016633B">
      <w:pPr>
        <w:suppressAutoHyphens w:val="0"/>
        <w:spacing w:before="100" w:beforeAutospacing="1" w:after="100" w:afterAutospacing="1" w:line="360" w:lineRule="auto"/>
        <w:ind w:left="720"/>
      </w:pPr>
    </w:p>
    <w:p w:rsidR="0016633B" w:rsidRDefault="0016633B" w:rsidP="0016633B">
      <w:pPr>
        <w:suppressAutoHyphens w:val="0"/>
        <w:spacing w:before="100" w:beforeAutospacing="1" w:after="100" w:afterAutospacing="1" w:line="360" w:lineRule="auto"/>
        <w:ind w:left="720"/>
      </w:pPr>
    </w:p>
    <w:p w:rsidR="0016633B" w:rsidRDefault="0016633B" w:rsidP="0016633B">
      <w:pPr>
        <w:suppressAutoHyphens w:val="0"/>
        <w:spacing w:before="100" w:beforeAutospacing="1" w:after="100" w:afterAutospacing="1" w:line="360" w:lineRule="auto"/>
        <w:ind w:left="720"/>
      </w:pPr>
    </w:p>
    <w:p w:rsidR="0016633B" w:rsidRDefault="0016633B" w:rsidP="0016633B">
      <w:pPr>
        <w:suppressAutoHyphens w:val="0"/>
        <w:spacing w:before="100" w:beforeAutospacing="1" w:after="100" w:afterAutospacing="1" w:line="360" w:lineRule="auto"/>
        <w:ind w:left="720"/>
      </w:pPr>
    </w:p>
    <w:p w:rsidR="0016633B" w:rsidRPr="00D6206D" w:rsidRDefault="0016633B" w:rsidP="0016633B">
      <w:pPr>
        <w:spacing w:before="100" w:beforeAutospacing="1" w:after="100" w:afterAutospacing="1"/>
        <w:rPr>
          <w:b/>
          <w:bCs/>
        </w:rPr>
      </w:pPr>
      <w:r w:rsidRPr="00D6206D">
        <w:rPr>
          <w:b/>
          <w:bCs/>
        </w:rPr>
        <w:lastRenderedPageBreak/>
        <w:t>INTRODUCT</w:t>
      </w:r>
      <w:r>
        <w:rPr>
          <w:b/>
          <w:bCs/>
        </w:rPr>
        <w:t>I</w:t>
      </w:r>
      <w:r w:rsidRPr="00D6206D">
        <w:rPr>
          <w:b/>
          <w:bCs/>
        </w:rPr>
        <w:t>ON TO CANCER B</w:t>
      </w:r>
      <w:r>
        <w:rPr>
          <w:b/>
          <w:bCs/>
        </w:rPr>
        <w:t>I</w:t>
      </w:r>
      <w:r w:rsidRPr="00D6206D">
        <w:rPr>
          <w:b/>
          <w:bCs/>
        </w:rPr>
        <w:t>O</w:t>
      </w:r>
      <w:r>
        <w:rPr>
          <w:b/>
          <w:bCs/>
        </w:rPr>
        <w:t>I</w:t>
      </w:r>
      <w:r w:rsidRPr="00D6206D">
        <w:rPr>
          <w:b/>
          <w:bCs/>
        </w:rPr>
        <w:t>NFORMAT</w:t>
      </w:r>
      <w:r>
        <w:rPr>
          <w:b/>
          <w:bCs/>
        </w:rPr>
        <w:t>I</w:t>
      </w:r>
      <w:r w:rsidRPr="00D6206D">
        <w:rPr>
          <w:b/>
          <w:bCs/>
        </w:rPr>
        <w:t>CS</w:t>
      </w:r>
    </w:p>
    <w:p w:rsidR="0016633B" w:rsidRPr="003E16D2" w:rsidRDefault="0016633B" w:rsidP="0016633B">
      <w:pPr>
        <w:spacing w:before="100" w:beforeAutospacing="1" w:after="100" w:afterAutospacing="1"/>
        <w:outlineLvl w:val="1"/>
        <w:rPr>
          <w:b/>
          <w:bCs/>
        </w:rPr>
      </w:pPr>
      <w:r w:rsidRPr="003E16D2">
        <w:rPr>
          <w:b/>
          <w:bCs/>
        </w:rPr>
        <w:t>OBJECTİVE</w:t>
      </w:r>
      <w:r>
        <w:rPr>
          <w:b/>
          <w:bCs/>
        </w:rPr>
        <w:t>S</w:t>
      </w:r>
    </w:p>
    <w:p w:rsidR="0016633B" w:rsidRPr="003E16D2" w:rsidRDefault="0016633B" w:rsidP="0016633B">
      <w:pPr>
        <w:spacing w:before="100" w:beforeAutospacing="1" w:after="100" w:afterAutospacing="1"/>
      </w:pPr>
      <w:r w:rsidRPr="003E16D2">
        <w:t>To provide students with fundamental knowledge and skills in analyzing, interpreting, and utilizing cancer-related biological data by integrating cancer biology with bioinformatics approaches.</w:t>
      </w:r>
    </w:p>
    <w:p w:rsidR="0016633B" w:rsidRPr="003E16D2" w:rsidRDefault="0016633B" w:rsidP="0016633B">
      <w:pPr>
        <w:spacing w:before="100" w:beforeAutospacing="1" w:after="100" w:afterAutospacing="1"/>
      </w:pPr>
      <w:r w:rsidRPr="003E16D2">
        <w:t xml:space="preserve">To teach the basic concepts of cancer biology </w:t>
      </w:r>
    </w:p>
    <w:p w:rsidR="0016633B" w:rsidRPr="003E16D2" w:rsidRDefault="0016633B" w:rsidP="0016633B">
      <w:pPr>
        <w:spacing w:before="100" w:beforeAutospacing="1" w:after="100" w:afterAutospacing="1"/>
      </w:pPr>
      <w:r w:rsidRPr="003E16D2">
        <w:t xml:space="preserve">To introduce bioinformatics tools and databases </w:t>
      </w:r>
    </w:p>
    <w:p w:rsidR="0016633B" w:rsidRPr="003E16D2" w:rsidRDefault="0016633B" w:rsidP="0016633B">
      <w:pPr>
        <w:spacing w:before="100" w:beforeAutospacing="1" w:after="100" w:afterAutospacing="1"/>
      </w:pPr>
      <w:r w:rsidRPr="003E16D2">
        <w:t xml:space="preserve">To develop understanding of genetic and molecular data analysis in cancer research </w:t>
      </w:r>
    </w:p>
    <w:p w:rsidR="0016633B" w:rsidRPr="003E16D2" w:rsidRDefault="0016633B" w:rsidP="0016633B">
      <w:pPr>
        <w:spacing w:before="100" w:beforeAutospacing="1" w:after="100" w:afterAutospacing="1"/>
      </w:pPr>
      <w:r w:rsidRPr="003E16D2">
        <w:t xml:space="preserve">To enable interpretation of large-scale biological datasets </w:t>
      </w:r>
    </w:p>
    <w:p w:rsidR="0016633B" w:rsidRPr="003E16D2" w:rsidRDefault="0016633B" w:rsidP="0016633B">
      <w:pPr>
        <w:spacing w:before="100" w:beforeAutospacing="1" w:after="100" w:afterAutospacing="1"/>
      </w:pPr>
      <w:r w:rsidRPr="003E16D2">
        <w:t xml:space="preserve">To build the ability to connect clinical and research data </w:t>
      </w:r>
    </w:p>
    <w:p w:rsidR="0016633B" w:rsidRPr="003E16D2" w:rsidRDefault="0016633B" w:rsidP="0016633B">
      <w:pPr>
        <w:spacing w:before="100" w:beforeAutospacing="1" w:after="100" w:afterAutospacing="1"/>
      </w:pPr>
      <w:r w:rsidRPr="003E16D2">
        <w:t xml:space="preserve">To develop data-driven scientific thinking skills </w:t>
      </w:r>
    </w:p>
    <w:p w:rsidR="0016633B" w:rsidRPr="003E16D2" w:rsidRDefault="0016633B" w:rsidP="0016633B"/>
    <w:p w:rsidR="0016633B" w:rsidRPr="003E16D2" w:rsidRDefault="0016633B" w:rsidP="0016633B">
      <w:pPr>
        <w:spacing w:before="100" w:beforeAutospacing="1" w:after="100" w:afterAutospacing="1"/>
        <w:outlineLvl w:val="1"/>
        <w:rPr>
          <w:b/>
          <w:bCs/>
        </w:rPr>
      </w:pPr>
      <w:r>
        <w:rPr>
          <w:b/>
          <w:bCs/>
        </w:rPr>
        <w:t xml:space="preserve">LEARNING </w:t>
      </w:r>
      <w:r w:rsidRPr="003E16D2">
        <w:rPr>
          <w:b/>
          <w:bCs/>
        </w:rPr>
        <w:t>OUTCOMES</w:t>
      </w:r>
    </w:p>
    <w:p w:rsidR="0016633B" w:rsidRPr="005E45E1" w:rsidRDefault="0016633B">
      <w:pPr>
        <w:pStyle w:val="ListeParagraf"/>
        <w:numPr>
          <w:ilvl w:val="0"/>
          <w:numId w:val="81"/>
        </w:numPr>
        <w:tabs>
          <w:tab w:val="clear" w:pos="720"/>
          <w:tab w:val="num" w:pos="284"/>
        </w:tabs>
        <w:suppressAutoHyphens w:val="0"/>
        <w:spacing w:before="100" w:beforeAutospacing="1" w:after="100" w:afterAutospacing="1" w:line="360" w:lineRule="auto"/>
        <w:ind w:hanging="720"/>
        <w:contextualSpacing/>
        <w:rPr>
          <w:rFonts w:ascii="Times New Roman" w:eastAsia="Times New Roman" w:hAnsi="Times New Roman" w:cs="Times New Roman"/>
          <w:sz w:val="24"/>
          <w:szCs w:val="24"/>
        </w:rPr>
      </w:pPr>
      <w:r w:rsidRPr="005E45E1">
        <w:rPr>
          <w:rFonts w:ascii="Times New Roman" w:eastAsia="Times New Roman" w:hAnsi="Times New Roman" w:cs="Times New Roman"/>
          <w:sz w:val="24"/>
          <w:szCs w:val="24"/>
        </w:rPr>
        <w:t xml:space="preserve">Explains the molecular and genetic basis of cancer </w:t>
      </w:r>
    </w:p>
    <w:p w:rsidR="0016633B" w:rsidRPr="003E16D2" w:rsidRDefault="0016633B">
      <w:pPr>
        <w:numPr>
          <w:ilvl w:val="0"/>
          <w:numId w:val="81"/>
        </w:numPr>
        <w:tabs>
          <w:tab w:val="clear" w:pos="720"/>
          <w:tab w:val="num" w:pos="284"/>
        </w:tabs>
        <w:suppressAutoHyphens w:val="0"/>
        <w:spacing w:before="100" w:beforeAutospacing="1" w:after="100" w:afterAutospacing="1" w:line="360" w:lineRule="auto"/>
        <w:ind w:hanging="720"/>
      </w:pPr>
      <w:r w:rsidRPr="003E16D2">
        <w:t xml:space="preserve">Describes the key biological mechanisms involved in Cancer </w:t>
      </w:r>
    </w:p>
    <w:p w:rsidR="0016633B" w:rsidRPr="003E16D2" w:rsidRDefault="0016633B">
      <w:pPr>
        <w:numPr>
          <w:ilvl w:val="0"/>
          <w:numId w:val="81"/>
        </w:numPr>
        <w:tabs>
          <w:tab w:val="clear" w:pos="720"/>
          <w:tab w:val="num" w:pos="284"/>
        </w:tabs>
        <w:suppressAutoHyphens w:val="0"/>
        <w:spacing w:before="100" w:beforeAutospacing="1" w:after="100" w:afterAutospacing="1" w:line="360" w:lineRule="auto"/>
        <w:ind w:hanging="720"/>
      </w:pPr>
      <w:r w:rsidRPr="003E16D2">
        <w:t xml:space="preserve">Defines types of bioinformatics data (DNA, RNA, protein data) </w:t>
      </w:r>
    </w:p>
    <w:p w:rsidR="0016633B" w:rsidRPr="003E16D2" w:rsidRDefault="0016633B">
      <w:pPr>
        <w:numPr>
          <w:ilvl w:val="0"/>
          <w:numId w:val="81"/>
        </w:numPr>
        <w:tabs>
          <w:tab w:val="clear" w:pos="720"/>
          <w:tab w:val="num" w:pos="284"/>
        </w:tabs>
        <w:suppressAutoHyphens w:val="0"/>
        <w:spacing w:before="100" w:beforeAutospacing="1" w:after="100" w:afterAutospacing="1" w:line="360" w:lineRule="auto"/>
        <w:ind w:hanging="720"/>
      </w:pPr>
      <w:r w:rsidRPr="003E16D2">
        <w:t xml:space="preserve">Identifies basic bioinformatics databases and their functions </w:t>
      </w:r>
    </w:p>
    <w:p w:rsidR="0016633B" w:rsidRDefault="0016633B">
      <w:pPr>
        <w:numPr>
          <w:ilvl w:val="0"/>
          <w:numId w:val="81"/>
        </w:numPr>
        <w:tabs>
          <w:tab w:val="clear" w:pos="720"/>
          <w:tab w:val="num" w:pos="284"/>
        </w:tabs>
        <w:suppressAutoHyphens w:val="0"/>
        <w:spacing w:before="100" w:beforeAutospacing="1" w:after="100" w:afterAutospacing="1" w:line="360" w:lineRule="auto"/>
        <w:ind w:hanging="720"/>
      </w:pPr>
      <w:r w:rsidRPr="003E16D2">
        <w:t xml:space="preserve">Explains the fundamental principles of cancer genomics analysis </w:t>
      </w:r>
    </w:p>
    <w:p w:rsidR="0016633B" w:rsidRDefault="0016633B">
      <w:pPr>
        <w:numPr>
          <w:ilvl w:val="0"/>
          <w:numId w:val="81"/>
        </w:numPr>
        <w:tabs>
          <w:tab w:val="clear" w:pos="720"/>
          <w:tab w:val="num" w:pos="284"/>
        </w:tabs>
        <w:suppressAutoHyphens w:val="0"/>
        <w:spacing w:before="100" w:beforeAutospacing="1" w:after="100" w:afterAutospacing="1" w:line="360" w:lineRule="auto"/>
        <w:ind w:hanging="720"/>
      </w:pPr>
      <w:r w:rsidRPr="005E45E1">
        <w:t xml:space="preserve">Develops a data-driven scientific thinking approach </w:t>
      </w:r>
    </w:p>
    <w:p w:rsidR="0016633B" w:rsidRDefault="0016633B">
      <w:pPr>
        <w:numPr>
          <w:ilvl w:val="0"/>
          <w:numId w:val="81"/>
        </w:numPr>
        <w:tabs>
          <w:tab w:val="clear" w:pos="720"/>
          <w:tab w:val="num" w:pos="284"/>
        </w:tabs>
        <w:suppressAutoHyphens w:val="0"/>
        <w:spacing w:before="100" w:beforeAutospacing="1" w:after="100" w:afterAutospacing="1" w:line="360" w:lineRule="auto"/>
        <w:ind w:hanging="720"/>
      </w:pPr>
      <w:r w:rsidRPr="005E45E1">
        <w:t xml:space="preserve">Values research ethics and data privacy </w:t>
      </w:r>
    </w:p>
    <w:p w:rsidR="0016633B" w:rsidRDefault="0016633B">
      <w:pPr>
        <w:numPr>
          <w:ilvl w:val="0"/>
          <w:numId w:val="81"/>
        </w:numPr>
        <w:tabs>
          <w:tab w:val="clear" w:pos="720"/>
          <w:tab w:val="num" w:pos="284"/>
        </w:tabs>
        <w:suppressAutoHyphens w:val="0"/>
        <w:spacing w:before="100" w:beforeAutospacing="1" w:after="100" w:afterAutospacing="1" w:line="360" w:lineRule="auto"/>
        <w:ind w:hanging="720"/>
      </w:pPr>
      <w:r w:rsidRPr="005E45E1">
        <w:t xml:space="preserve">Shows openness to interdisciplinary collaboration </w:t>
      </w:r>
    </w:p>
    <w:p w:rsidR="0016633B" w:rsidRPr="005E45E1" w:rsidRDefault="0016633B">
      <w:pPr>
        <w:numPr>
          <w:ilvl w:val="0"/>
          <w:numId w:val="81"/>
        </w:numPr>
        <w:tabs>
          <w:tab w:val="clear" w:pos="720"/>
          <w:tab w:val="num" w:pos="284"/>
        </w:tabs>
        <w:suppressAutoHyphens w:val="0"/>
        <w:spacing w:before="100" w:beforeAutospacing="1" w:after="100" w:afterAutospacing="1" w:line="360" w:lineRule="auto"/>
        <w:ind w:hanging="720"/>
      </w:pPr>
      <w:r w:rsidRPr="005E45E1">
        <w:t xml:space="preserve">Gains awareness of the importance of cancer research </w:t>
      </w:r>
    </w:p>
    <w:p w:rsidR="0016633B" w:rsidRDefault="0016633B" w:rsidP="0016633B">
      <w:pPr>
        <w:suppressAutoHyphens w:val="0"/>
        <w:spacing w:before="100" w:beforeAutospacing="1" w:after="100" w:afterAutospacing="1" w:line="360" w:lineRule="auto"/>
        <w:ind w:left="720"/>
      </w:pPr>
    </w:p>
    <w:p w:rsidR="0016633B" w:rsidRDefault="0016633B" w:rsidP="0016633B">
      <w:pPr>
        <w:suppressAutoHyphens w:val="0"/>
        <w:spacing w:before="100" w:beforeAutospacing="1" w:after="100" w:afterAutospacing="1" w:line="360" w:lineRule="auto"/>
        <w:ind w:left="720"/>
      </w:pPr>
    </w:p>
    <w:p w:rsidR="0016633B" w:rsidRDefault="0016633B" w:rsidP="0016633B">
      <w:pPr>
        <w:suppressAutoHyphens w:val="0"/>
        <w:spacing w:before="100" w:beforeAutospacing="1" w:after="100" w:afterAutospacing="1" w:line="360" w:lineRule="auto"/>
        <w:ind w:left="720"/>
      </w:pPr>
    </w:p>
    <w:p w:rsidR="007B1C5E" w:rsidRDefault="007B1C5E" w:rsidP="0016633B">
      <w:pPr>
        <w:suppressAutoHyphens w:val="0"/>
        <w:spacing w:before="100" w:beforeAutospacing="1" w:after="100" w:afterAutospacing="1" w:line="360" w:lineRule="auto"/>
        <w:ind w:left="720"/>
      </w:pPr>
    </w:p>
    <w:p w:rsidR="007B1C5E" w:rsidRDefault="007B1C5E" w:rsidP="0016633B">
      <w:pPr>
        <w:suppressAutoHyphens w:val="0"/>
        <w:spacing w:before="100" w:beforeAutospacing="1" w:after="100" w:afterAutospacing="1" w:line="360" w:lineRule="auto"/>
        <w:ind w:left="720"/>
      </w:pPr>
    </w:p>
    <w:p w:rsidR="0016633B" w:rsidRDefault="0016633B" w:rsidP="0016633B">
      <w:pPr>
        <w:suppressAutoHyphens w:val="0"/>
        <w:spacing w:before="100" w:beforeAutospacing="1" w:after="100" w:afterAutospacing="1" w:line="360" w:lineRule="auto"/>
        <w:ind w:left="720"/>
      </w:pPr>
    </w:p>
    <w:p w:rsidR="0016633B" w:rsidRPr="005E45E1" w:rsidRDefault="0016633B" w:rsidP="0016633B">
      <w:pPr>
        <w:spacing w:before="100" w:beforeAutospacing="1" w:after="100" w:afterAutospacing="1"/>
        <w:rPr>
          <w:b/>
          <w:bCs/>
        </w:rPr>
      </w:pPr>
      <w:r w:rsidRPr="005E45E1">
        <w:rPr>
          <w:b/>
          <w:bCs/>
        </w:rPr>
        <w:lastRenderedPageBreak/>
        <w:t>ENV</w:t>
      </w:r>
      <w:r>
        <w:rPr>
          <w:b/>
          <w:bCs/>
        </w:rPr>
        <w:t>I</w:t>
      </w:r>
      <w:r w:rsidRPr="005E45E1">
        <w:rPr>
          <w:b/>
          <w:bCs/>
        </w:rPr>
        <w:t>RONMENTAL HEALTH AND WATER SAFETY</w:t>
      </w:r>
    </w:p>
    <w:p w:rsidR="0016633B" w:rsidRPr="003E16D2" w:rsidRDefault="0016633B" w:rsidP="0016633B">
      <w:pPr>
        <w:spacing w:before="100" w:beforeAutospacing="1" w:after="100" w:afterAutospacing="1"/>
        <w:outlineLvl w:val="1"/>
        <w:rPr>
          <w:b/>
          <w:bCs/>
        </w:rPr>
      </w:pPr>
      <w:r w:rsidRPr="003E16D2">
        <w:rPr>
          <w:b/>
          <w:bCs/>
        </w:rPr>
        <w:t>OBJECT</w:t>
      </w:r>
      <w:r>
        <w:rPr>
          <w:b/>
          <w:bCs/>
        </w:rPr>
        <w:t>I</w:t>
      </w:r>
      <w:r w:rsidRPr="003E16D2">
        <w:rPr>
          <w:b/>
          <w:bCs/>
        </w:rPr>
        <w:t>VE</w:t>
      </w:r>
      <w:r>
        <w:rPr>
          <w:b/>
          <w:bCs/>
        </w:rPr>
        <w:t>S</w:t>
      </w:r>
    </w:p>
    <w:p w:rsidR="0016633B" w:rsidRPr="003E16D2" w:rsidRDefault="0016633B" w:rsidP="0016633B">
      <w:pPr>
        <w:spacing w:before="100" w:beforeAutospacing="1" w:after="100" w:afterAutospacing="1"/>
      </w:pPr>
      <w:r w:rsidRPr="003E16D2">
        <w:t>To equip students with the knowledge and skills to understand environmental health principles and water safety issues, and to evaluate, prevent, and manage environmental risks affecting public health.</w:t>
      </w:r>
    </w:p>
    <w:p w:rsidR="0016633B" w:rsidRPr="003E16D2" w:rsidRDefault="0016633B" w:rsidP="0016633B">
      <w:pPr>
        <w:spacing w:before="100" w:beforeAutospacing="1" w:after="100" w:afterAutospacing="1"/>
      </w:pPr>
      <w:r w:rsidRPr="003E16D2">
        <w:t xml:space="preserve">To introduce the fundamental concepts of environmental health </w:t>
      </w:r>
    </w:p>
    <w:p w:rsidR="0016633B" w:rsidRPr="003E16D2" w:rsidRDefault="0016633B" w:rsidP="0016633B">
      <w:pPr>
        <w:spacing w:before="100" w:beforeAutospacing="1" w:after="100" w:afterAutospacing="1"/>
      </w:pPr>
      <w:r w:rsidRPr="003E16D2">
        <w:t xml:space="preserve">To explain the relationship between environmental factors and human health </w:t>
      </w:r>
    </w:p>
    <w:p w:rsidR="0016633B" w:rsidRPr="003E16D2" w:rsidRDefault="0016633B" w:rsidP="0016633B">
      <w:pPr>
        <w:spacing w:before="100" w:beforeAutospacing="1" w:after="100" w:afterAutospacing="1"/>
      </w:pPr>
      <w:r w:rsidRPr="003E16D2">
        <w:t xml:space="preserve">To provide knowledge about water quality, waterborne diseases, and safety standards </w:t>
      </w:r>
    </w:p>
    <w:p w:rsidR="0016633B" w:rsidRPr="003E16D2" w:rsidRDefault="0016633B" w:rsidP="0016633B">
      <w:pPr>
        <w:spacing w:before="100" w:beforeAutospacing="1" w:after="100" w:afterAutospacing="1"/>
      </w:pPr>
      <w:r w:rsidRPr="003E16D2">
        <w:t xml:space="preserve">To develop skills in identifying and assessing environmental health risks </w:t>
      </w:r>
    </w:p>
    <w:p w:rsidR="0016633B" w:rsidRPr="003E16D2" w:rsidRDefault="0016633B" w:rsidP="0016633B">
      <w:pPr>
        <w:spacing w:before="100" w:beforeAutospacing="1" w:after="100" w:afterAutospacing="1"/>
      </w:pPr>
      <w:r w:rsidRPr="003E16D2">
        <w:t xml:space="preserve">To promote awareness of sustainable water resource management </w:t>
      </w:r>
    </w:p>
    <w:p w:rsidR="0016633B" w:rsidRPr="003E16D2" w:rsidRDefault="0016633B" w:rsidP="0016633B">
      <w:pPr>
        <w:spacing w:before="100" w:beforeAutospacing="1" w:after="100" w:afterAutospacing="1"/>
      </w:pPr>
      <w:r w:rsidRPr="003E16D2">
        <w:t xml:space="preserve">To foster responsibility in protecting public and environmental health </w:t>
      </w:r>
    </w:p>
    <w:p w:rsidR="0016633B" w:rsidRPr="003E16D2" w:rsidRDefault="0016633B" w:rsidP="0016633B"/>
    <w:p w:rsidR="0016633B" w:rsidRPr="003E16D2" w:rsidRDefault="0016633B" w:rsidP="0016633B">
      <w:pPr>
        <w:spacing w:before="100" w:beforeAutospacing="1" w:after="100" w:afterAutospacing="1"/>
        <w:outlineLvl w:val="1"/>
        <w:rPr>
          <w:b/>
          <w:bCs/>
        </w:rPr>
      </w:pPr>
      <w:r w:rsidRPr="003E16D2">
        <w:rPr>
          <w:b/>
          <w:bCs/>
        </w:rPr>
        <w:t xml:space="preserve"> </w:t>
      </w:r>
      <w:r>
        <w:rPr>
          <w:b/>
          <w:bCs/>
        </w:rPr>
        <w:t xml:space="preserve">LEARNING </w:t>
      </w:r>
      <w:r w:rsidRPr="003E16D2">
        <w:rPr>
          <w:b/>
          <w:bCs/>
        </w:rPr>
        <w:t>OUTCOMES</w:t>
      </w:r>
    </w:p>
    <w:p w:rsidR="0016633B" w:rsidRPr="005E45E1" w:rsidRDefault="0016633B">
      <w:pPr>
        <w:pStyle w:val="ListeParagraf"/>
        <w:numPr>
          <w:ilvl w:val="0"/>
          <w:numId w:val="82"/>
        </w:numPr>
        <w:tabs>
          <w:tab w:val="clear" w:pos="720"/>
          <w:tab w:val="num" w:pos="426"/>
        </w:tabs>
        <w:suppressAutoHyphens w:val="0"/>
        <w:spacing w:before="100" w:beforeAutospacing="1" w:after="100" w:afterAutospacing="1" w:line="360" w:lineRule="auto"/>
        <w:ind w:hanging="720"/>
        <w:contextualSpacing/>
        <w:rPr>
          <w:rFonts w:ascii="Times New Roman" w:eastAsia="Times New Roman" w:hAnsi="Times New Roman" w:cs="Times New Roman"/>
          <w:sz w:val="24"/>
          <w:szCs w:val="24"/>
        </w:rPr>
      </w:pPr>
      <w:r w:rsidRPr="005E45E1">
        <w:rPr>
          <w:rFonts w:ascii="Times New Roman" w:eastAsia="Times New Roman" w:hAnsi="Times New Roman" w:cs="Times New Roman"/>
          <w:sz w:val="24"/>
          <w:szCs w:val="24"/>
        </w:rPr>
        <w:t xml:space="preserve">Explains the basic principles of environmental health </w:t>
      </w:r>
    </w:p>
    <w:p w:rsidR="0016633B" w:rsidRPr="003E16D2" w:rsidRDefault="0016633B">
      <w:pPr>
        <w:numPr>
          <w:ilvl w:val="0"/>
          <w:numId w:val="82"/>
        </w:numPr>
        <w:tabs>
          <w:tab w:val="clear" w:pos="720"/>
          <w:tab w:val="num" w:pos="426"/>
        </w:tabs>
        <w:suppressAutoHyphens w:val="0"/>
        <w:spacing w:before="100" w:beforeAutospacing="1" w:after="100" w:afterAutospacing="1" w:line="360" w:lineRule="auto"/>
        <w:ind w:hanging="720"/>
      </w:pPr>
      <w:r w:rsidRPr="003E16D2">
        <w:t xml:space="preserve">Describes sources of environmental pollution and their health impacts </w:t>
      </w:r>
    </w:p>
    <w:p w:rsidR="0016633B" w:rsidRPr="003E16D2" w:rsidRDefault="0016633B">
      <w:pPr>
        <w:numPr>
          <w:ilvl w:val="0"/>
          <w:numId w:val="82"/>
        </w:numPr>
        <w:tabs>
          <w:tab w:val="clear" w:pos="720"/>
          <w:tab w:val="num" w:pos="426"/>
        </w:tabs>
        <w:suppressAutoHyphens w:val="0"/>
        <w:spacing w:before="100" w:beforeAutospacing="1" w:after="100" w:afterAutospacing="1" w:line="360" w:lineRule="auto"/>
        <w:ind w:hanging="720"/>
      </w:pPr>
      <w:r w:rsidRPr="003E16D2">
        <w:t xml:space="preserve">Defines water quality parameters and standards </w:t>
      </w:r>
    </w:p>
    <w:p w:rsidR="0016633B" w:rsidRPr="003E16D2" w:rsidRDefault="0016633B">
      <w:pPr>
        <w:numPr>
          <w:ilvl w:val="0"/>
          <w:numId w:val="82"/>
        </w:numPr>
        <w:tabs>
          <w:tab w:val="clear" w:pos="720"/>
          <w:tab w:val="num" w:pos="426"/>
        </w:tabs>
        <w:suppressAutoHyphens w:val="0"/>
        <w:spacing w:before="100" w:beforeAutospacing="1" w:after="100" w:afterAutospacing="1" w:line="360" w:lineRule="auto"/>
        <w:ind w:hanging="720"/>
      </w:pPr>
      <w:r w:rsidRPr="003E16D2">
        <w:t xml:space="preserve">Identifies major waterborne diseases and transmission routes </w:t>
      </w:r>
    </w:p>
    <w:p w:rsidR="0016633B" w:rsidRDefault="0016633B">
      <w:pPr>
        <w:numPr>
          <w:ilvl w:val="0"/>
          <w:numId w:val="82"/>
        </w:numPr>
        <w:tabs>
          <w:tab w:val="clear" w:pos="720"/>
          <w:tab w:val="num" w:pos="426"/>
        </w:tabs>
        <w:suppressAutoHyphens w:val="0"/>
        <w:spacing w:before="100" w:beforeAutospacing="1" w:after="100" w:afterAutospacing="1" w:line="360" w:lineRule="auto"/>
        <w:ind w:hanging="720"/>
      </w:pPr>
      <w:r w:rsidRPr="003E16D2">
        <w:t xml:space="preserve">Explains methods of water treatment and safety monitoring </w:t>
      </w:r>
    </w:p>
    <w:p w:rsidR="0016633B" w:rsidRDefault="0016633B">
      <w:pPr>
        <w:numPr>
          <w:ilvl w:val="0"/>
          <w:numId w:val="82"/>
        </w:numPr>
        <w:tabs>
          <w:tab w:val="clear" w:pos="720"/>
          <w:tab w:val="num" w:pos="426"/>
        </w:tabs>
        <w:suppressAutoHyphens w:val="0"/>
        <w:spacing w:before="100" w:beforeAutospacing="1" w:after="100" w:afterAutospacing="1" w:line="360" w:lineRule="auto"/>
        <w:ind w:hanging="720"/>
      </w:pPr>
      <w:r w:rsidRPr="005E45E1">
        <w:t xml:space="preserve">Develops awareness of environmental protection and sustainability </w:t>
      </w:r>
    </w:p>
    <w:p w:rsidR="0016633B" w:rsidRDefault="0016633B">
      <w:pPr>
        <w:numPr>
          <w:ilvl w:val="0"/>
          <w:numId w:val="82"/>
        </w:numPr>
        <w:tabs>
          <w:tab w:val="clear" w:pos="720"/>
          <w:tab w:val="num" w:pos="426"/>
        </w:tabs>
        <w:suppressAutoHyphens w:val="0"/>
        <w:spacing w:before="100" w:beforeAutospacing="1" w:after="100" w:afterAutospacing="1" w:line="360" w:lineRule="auto"/>
        <w:ind w:hanging="720"/>
      </w:pPr>
      <w:r w:rsidRPr="005E45E1">
        <w:t xml:space="preserve">Values safe and clean water as a fundamental human right </w:t>
      </w:r>
    </w:p>
    <w:p w:rsidR="0016633B" w:rsidRDefault="0016633B">
      <w:pPr>
        <w:numPr>
          <w:ilvl w:val="0"/>
          <w:numId w:val="82"/>
        </w:numPr>
        <w:tabs>
          <w:tab w:val="clear" w:pos="720"/>
          <w:tab w:val="num" w:pos="426"/>
        </w:tabs>
        <w:suppressAutoHyphens w:val="0"/>
        <w:spacing w:before="100" w:beforeAutospacing="1" w:after="100" w:afterAutospacing="1" w:line="360" w:lineRule="auto"/>
        <w:ind w:hanging="720"/>
      </w:pPr>
      <w:r w:rsidRPr="005E45E1">
        <w:t xml:space="preserve">Adopts a responsible attitude toward environmental health issues </w:t>
      </w:r>
    </w:p>
    <w:p w:rsidR="0016633B" w:rsidRPr="005E45E1" w:rsidRDefault="0016633B">
      <w:pPr>
        <w:numPr>
          <w:ilvl w:val="0"/>
          <w:numId w:val="82"/>
        </w:numPr>
        <w:tabs>
          <w:tab w:val="clear" w:pos="720"/>
          <w:tab w:val="num" w:pos="426"/>
        </w:tabs>
        <w:suppressAutoHyphens w:val="0"/>
        <w:spacing w:before="100" w:beforeAutospacing="1" w:after="100" w:afterAutospacing="1" w:line="360" w:lineRule="auto"/>
        <w:ind w:hanging="720"/>
      </w:pPr>
      <w:r w:rsidRPr="005E45E1">
        <w:t xml:space="preserve">Shows sensitivity toward public health and ecological balance </w:t>
      </w:r>
    </w:p>
    <w:p w:rsidR="0016633B" w:rsidRDefault="0016633B" w:rsidP="0016633B">
      <w:pPr>
        <w:suppressAutoHyphens w:val="0"/>
        <w:spacing w:before="100" w:beforeAutospacing="1" w:after="100" w:afterAutospacing="1" w:line="360" w:lineRule="auto"/>
        <w:ind w:left="720"/>
      </w:pPr>
    </w:p>
    <w:p w:rsidR="0016633B" w:rsidRDefault="0016633B" w:rsidP="0016633B">
      <w:pPr>
        <w:suppressAutoHyphens w:val="0"/>
        <w:spacing w:before="100" w:beforeAutospacing="1" w:after="100" w:afterAutospacing="1" w:line="360" w:lineRule="auto"/>
        <w:ind w:left="720"/>
      </w:pPr>
    </w:p>
    <w:p w:rsidR="0016633B" w:rsidRDefault="0016633B" w:rsidP="0016633B">
      <w:pPr>
        <w:suppressAutoHyphens w:val="0"/>
        <w:spacing w:before="100" w:beforeAutospacing="1" w:after="100" w:afterAutospacing="1" w:line="360" w:lineRule="auto"/>
        <w:ind w:left="720"/>
      </w:pPr>
    </w:p>
    <w:p w:rsidR="0016633B" w:rsidRDefault="0016633B" w:rsidP="0016633B">
      <w:pPr>
        <w:suppressAutoHyphens w:val="0"/>
        <w:spacing w:before="100" w:beforeAutospacing="1" w:after="100" w:afterAutospacing="1" w:line="360" w:lineRule="auto"/>
        <w:ind w:left="720"/>
      </w:pPr>
    </w:p>
    <w:p w:rsidR="0016633B" w:rsidRDefault="0016633B" w:rsidP="0016633B">
      <w:pPr>
        <w:suppressAutoHyphens w:val="0"/>
        <w:spacing w:before="100" w:beforeAutospacing="1" w:after="100" w:afterAutospacing="1" w:line="360" w:lineRule="auto"/>
        <w:ind w:left="720"/>
      </w:pPr>
    </w:p>
    <w:p w:rsidR="0005269A" w:rsidRDefault="0005269A" w:rsidP="0016633B">
      <w:pPr>
        <w:suppressAutoHyphens w:val="0"/>
        <w:spacing w:before="100" w:beforeAutospacing="1" w:after="100" w:afterAutospacing="1" w:line="360" w:lineRule="auto"/>
        <w:ind w:left="720"/>
      </w:pPr>
    </w:p>
    <w:p w:rsidR="0016633B" w:rsidRPr="003544FB" w:rsidRDefault="00EA71C8" w:rsidP="0016633B">
      <w:pPr>
        <w:spacing w:line="360" w:lineRule="auto"/>
        <w:rPr>
          <w:b/>
          <w:bCs/>
        </w:rPr>
      </w:pPr>
      <w:r w:rsidRPr="003544FB">
        <w:rPr>
          <w:b/>
          <w:bCs/>
        </w:rPr>
        <w:lastRenderedPageBreak/>
        <w:t>PROBLEM-BASED LEARN</w:t>
      </w:r>
      <w:r>
        <w:rPr>
          <w:b/>
          <w:bCs/>
        </w:rPr>
        <w:t>I</w:t>
      </w:r>
      <w:r w:rsidRPr="003544FB">
        <w:rPr>
          <w:b/>
          <w:bCs/>
        </w:rPr>
        <w:t>NG (PBL)</w:t>
      </w:r>
    </w:p>
    <w:p w:rsidR="004D6FA1" w:rsidRPr="003E16D2" w:rsidRDefault="004D6FA1" w:rsidP="004D6FA1">
      <w:pPr>
        <w:spacing w:before="100" w:beforeAutospacing="1" w:after="100" w:afterAutospacing="1"/>
        <w:outlineLvl w:val="1"/>
        <w:rPr>
          <w:b/>
          <w:bCs/>
        </w:rPr>
      </w:pPr>
      <w:r w:rsidRPr="003E16D2">
        <w:rPr>
          <w:b/>
          <w:bCs/>
        </w:rPr>
        <w:t>OBJECT</w:t>
      </w:r>
      <w:r>
        <w:rPr>
          <w:b/>
          <w:bCs/>
        </w:rPr>
        <w:t>I</w:t>
      </w:r>
      <w:r w:rsidRPr="003E16D2">
        <w:rPr>
          <w:b/>
          <w:bCs/>
        </w:rPr>
        <w:t>VE</w:t>
      </w:r>
      <w:r>
        <w:rPr>
          <w:b/>
          <w:bCs/>
        </w:rPr>
        <w:t>S</w:t>
      </w:r>
    </w:p>
    <w:p w:rsidR="0016633B" w:rsidRPr="003544FB" w:rsidRDefault="0016633B" w:rsidP="0016633B">
      <w:pPr>
        <w:spacing w:line="360" w:lineRule="auto"/>
        <w:jc w:val="both"/>
      </w:pPr>
      <w:r w:rsidRPr="003544FB">
        <w:t>Problem-Based Learning (PBL) aims to develop students’ critical thinking, problem-solving, clinical reasoning, teamwork, and self-directed learning skills by enabling them to learn through real-life clinical and biomedical scenarios. Through the PBL process, students are expected to integrate basic and clinical science knowledge and apply what they have learned to different situations.</w:t>
      </w:r>
    </w:p>
    <w:p w:rsidR="0016633B" w:rsidRPr="003544FB" w:rsidRDefault="0016633B" w:rsidP="0016633B">
      <w:pPr>
        <w:spacing w:line="360" w:lineRule="auto"/>
        <w:rPr>
          <w:b/>
          <w:bCs/>
        </w:rPr>
      </w:pPr>
    </w:p>
    <w:p w:rsidR="0016633B" w:rsidRPr="003544FB" w:rsidRDefault="004D6FA1" w:rsidP="0016633B">
      <w:pPr>
        <w:spacing w:line="360" w:lineRule="auto"/>
        <w:rPr>
          <w:b/>
          <w:bCs/>
        </w:rPr>
      </w:pPr>
      <w:r w:rsidRPr="003544FB">
        <w:rPr>
          <w:b/>
          <w:bCs/>
        </w:rPr>
        <w:t>LEARN</w:t>
      </w:r>
      <w:r>
        <w:rPr>
          <w:b/>
          <w:bCs/>
        </w:rPr>
        <w:t>I</w:t>
      </w:r>
      <w:r w:rsidRPr="003544FB">
        <w:rPr>
          <w:b/>
          <w:bCs/>
        </w:rPr>
        <w:t>NG OBJECT</w:t>
      </w:r>
      <w:r>
        <w:rPr>
          <w:b/>
          <w:bCs/>
        </w:rPr>
        <w:t>I</w:t>
      </w:r>
      <w:r w:rsidRPr="003544FB">
        <w:rPr>
          <w:b/>
          <w:bCs/>
        </w:rPr>
        <w:t>VES</w:t>
      </w:r>
    </w:p>
    <w:p w:rsidR="0016633B" w:rsidRPr="003544FB" w:rsidRDefault="0016633B">
      <w:pPr>
        <w:numPr>
          <w:ilvl w:val="0"/>
          <w:numId w:val="84"/>
        </w:numPr>
        <w:tabs>
          <w:tab w:val="clear" w:pos="720"/>
          <w:tab w:val="num" w:pos="426"/>
        </w:tabs>
        <w:spacing w:line="360" w:lineRule="auto"/>
        <w:ind w:hanging="720"/>
      </w:pPr>
      <w:r w:rsidRPr="003544FB">
        <w:t xml:space="preserve">Identifies the main problem in the given scenario. </w:t>
      </w:r>
    </w:p>
    <w:p w:rsidR="0016633B" w:rsidRPr="003544FB" w:rsidRDefault="0016633B">
      <w:pPr>
        <w:numPr>
          <w:ilvl w:val="0"/>
          <w:numId w:val="84"/>
        </w:numPr>
        <w:tabs>
          <w:tab w:val="clear" w:pos="720"/>
          <w:tab w:val="num" w:pos="426"/>
        </w:tabs>
        <w:spacing w:line="360" w:lineRule="auto"/>
        <w:ind w:hanging="720"/>
      </w:pPr>
      <w:r w:rsidRPr="003544FB">
        <w:t xml:space="preserve">Formulates hypotheses for solving the problem. </w:t>
      </w:r>
    </w:p>
    <w:p w:rsidR="0016633B" w:rsidRPr="003544FB" w:rsidRDefault="0016633B">
      <w:pPr>
        <w:numPr>
          <w:ilvl w:val="0"/>
          <w:numId w:val="84"/>
        </w:numPr>
        <w:tabs>
          <w:tab w:val="clear" w:pos="720"/>
          <w:tab w:val="num" w:pos="426"/>
        </w:tabs>
        <w:spacing w:line="360" w:lineRule="auto"/>
        <w:ind w:hanging="720"/>
      </w:pPr>
      <w:r w:rsidRPr="003544FB">
        <w:t xml:space="preserve">Determines learning needs. </w:t>
      </w:r>
    </w:p>
    <w:p w:rsidR="0016633B" w:rsidRPr="003544FB" w:rsidRDefault="0016633B">
      <w:pPr>
        <w:numPr>
          <w:ilvl w:val="0"/>
          <w:numId w:val="84"/>
        </w:numPr>
        <w:tabs>
          <w:tab w:val="clear" w:pos="720"/>
          <w:tab w:val="num" w:pos="426"/>
        </w:tabs>
        <w:spacing w:line="360" w:lineRule="auto"/>
        <w:ind w:hanging="720"/>
      </w:pPr>
      <w:r w:rsidRPr="003544FB">
        <w:t xml:space="preserve">Accesses information from reliable sources and evaluates the obtained knowledge. </w:t>
      </w:r>
    </w:p>
    <w:p w:rsidR="0016633B" w:rsidRPr="003544FB" w:rsidRDefault="0016633B">
      <w:pPr>
        <w:numPr>
          <w:ilvl w:val="0"/>
          <w:numId w:val="84"/>
        </w:numPr>
        <w:tabs>
          <w:tab w:val="clear" w:pos="720"/>
          <w:tab w:val="num" w:pos="426"/>
        </w:tabs>
        <w:spacing w:line="360" w:lineRule="auto"/>
        <w:ind w:hanging="720"/>
      </w:pPr>
      <w:r w:rsidRPr="003544FB">
        <w:t xml:space="preserve">Uses acquired knowledge to develop solutions to the problem. </w:t>
      </w:r>
    </w:p>
    <w:p w:rsidR="0016633B" w:rsidRPr="003544FB" w:rsidRDefault="0016633B">
      <w:pPr>
        <w:numPr>
          <w:ilvl w:val="0"/>
          <w:numId w:val="84"/>
        </w:numPr>
        <w:tabs>
          <w:tab w:val="clear" w:pos="720"/>
          <w:tab w:val="num" w:pos="426"/>
        </w:tabs>
        <w:spacing w:line="360" w:lineRule="auto"/>
        <w:ind w:hanging="720"/>
      </w:pPr>
      <w:r w:rsidRPr="003544FB">
        <w:t xml:space="preserve">Integrates basic and clinical science knowledge. </w:t>
      </w:r>
    </w:p>
    <w:p w:rsidR="0016633B" w:rsidRPr="003544FB" w:rsidRDefault="0016633B">
      <w:pPr>
        <w:numPr>
          <w:ilvl w:val="0"/>
          <w:numId w:val="84"/>
        </w:numPr>
        <w:tabs>
          <w:tab w:val="clear" w:pos="720"/>
          <w:tab w:val="num" w:pos="426"/>
        </w:tabs>
        <w:spacing w:line="360" w:lineRule="auto"/>
        <w:ind w:hanging="720"/>
      </w:pPr>
      <w:r w:rsidRPr="003544FB">
        <w:t xml:space="preserve">Communicates effectively within a group and participates in teamwork. </w:t>
      </w:r>
    </w:p>
    <w:p w:rsidR="0016633B" w:rsidRPr="003544FB" w:rsidRDefault="0016633B">
      <w:pPr>
        <w:numPr>
          <w:ilvl w:val="0"/>
          <w:numId w:val="84"/>
        </w:numPr>
        <w:tabs>
          <w:tab w:val="clear" w:pos="720"/>
          <w:tab w:val="num" w:pos="426"/>
        </w:tabs>
        <w:spacing w:line="360" w:lineRule="auto"/>
        <w:ind w:hanging="720"/>
      </w:pPr>
      <w:r w:rsidRPr="003544FB">
        <w:t xml:space="preserve">Demonstrates critical thinking and analytical evaluation. </w:t>
      </w:r>
    </w:p>
    <w:p w:rsidR="0016633B" w:rsidRPr="003544FB" w:rsidRDefault="0016633B">
      <w:pPr>
        <w:numPr>
          <w:ilvl w:val="0"/>
          <w:numId w:val="84"/>
        </w:numPr>
        <w:tabs>
          <w:tab w:val="clear" w:pos="720"/>
          <w:tab w:val="num" w:pos="426"/>
        </w:tabs>
        <w:spacing w:line="360" w:lineRule="auto"/>
        <w:ind w:hanging="720"/>
      </w:pPr>
      <w:r w:rsidRPr="003544FB">
        <w:t xml:space="preserve">Evaluates their own learning process (self-assessment). </w:t>
      </w:r>
    </w:p>
    <w:p w:rsidR="0016633B" w:rsidRDefault="0016633B">
      <w:pPr>
        <w:numPr>
          <w:ilvl w:val="0"/>
          <w:numId w:val="84"/>
        </w:numPr>
        <w:tabs>
          <w:tab w:val="clear" w:pos="720"/>
          <w:tab w:val="num" w:pos="426"/>
        </w:tabs>
        <w:spacing w:line="360" w:lineRule="auto"/>
        <w:ind w:hanging="720"/>
      </w:pPr>
      <w:r w:rsidRPr="003544FB">
        <w:t>Actively participates in the discussion process.</w:t>
      </w:r>
    </w:p>
    <w:p w:rsidR="00DA1F44" w:rsidRDefault="00DA1F44" w:rsidP="00DA1F44">
      <w:pPr>
        <w:spacing w:line="360" w:lineRule="auto"/>
      </w:pPr>
    </w:p>
    <w:p w:rsidR="00DA1F44" w:rsidRDefault="00DA1F44" w:rsidP="00DA1F44">
      <w:pPr>
        <w:spacing w:line="360" w:lineRule="auto"/>
      </w:pPr>
    </w:p>
    <w:p w:rsidR="00DA1F44" w:rsidRDefault="00DA1F44" w:rsidP="00DA1F44">
      <w:pPr>
        <w:spacing w:line="360" w:lineRule="auto"/>
      </w:pPr>
    </w:p>
    <w:p w:rsidR="00DA1F44" w:rsidRDefault="00DA1F44" w:rsidP="00DA1F44">
      <w:pPr>
        <w:spacing w:line="360" w:lineRule="auto"/>
      </w:pPr>
    </w:p>
    <w:p w:rsidR="00DA1F44" w:rsidRDefault="00DA1F44" w:rsidP="00DA1F44">
      <w:pPr>
        <w:spacing w:line="360" w:lineRule="auto"/>
      </w:pPr>
    </w:p>
    <w:p w:rsidR="00DA1F44" w:rsidRDefault="00DA1F44" w:rsidP="00DA1F44">
      <w:pPr>
        <w:spacing w:line="360" w:lineRule="auto"/>
      </w:pPr>
    </w:p>
    <w:p w:rsidR="00DA1F44" w:rsidRDefault="00DA1F44" w:rsidP="00DA1F44">
      <w:pPr>
        <w:spacing w:line="360" w:lineRule="auto"/>
      </w:pPr>
    </w:p>
    <w:p w:rsidR="00DA1F44" w:rsidRDefault="00AE56A3" w:rsidP="00AE56A3">
      <w:pPr>
        <w:tabs>
          <w:tab w:val="left" w:pos="1053"/>
        </w:tabs>
        <w:spacing w:line="360" w:lineRule="auto"/>
      </w:pPr>
      <w:r>
        <w:tab/>
      </w:r>
    </w:p>
    <w:p w:rsidR="00AE56A3" w:rsidRDefault="00AE56A3" w:rsidP="00AE56A3">
      <w:pPr>
        <w:tabs>
          <w:tab w:val="left" w:pos="1053"/>
        </w:tabs>
        <w:spacing w:line="360" w:lineRule="auto"/>
      </w:pPr>
    </w:p>
    <w:p w:rsidR="00AE56A3" w:rsidRDefault="00AE56A3" w:rsidP="00AE56A3">
      <w:pPr>
        <w:tabs>
          <w:tab w:val="left" w:pos="1053"/>
        </w:tabs>
        <w:spacing w:line="360" w:lineRule="auto"/>
      </w:pPr>
    </w:p>
    <w:p w:rsidR="006464A3" w:rsidRDefault="006464A3" w:rsidP="00AE56A3">
      <w:pPr>
        <w:tabs>
          <w:tab w:val="left" w:pos="1053"/>
        </w:tabs>
        <w:spacing w:line="360" w:lineRule="auto"/>
      </w:pPr>
    </w:p>
    <w:p w:rsidR="006464A3" w:rsidRDefault="006464A3" w:rsidP="00AE56A3">
      <w:pPr>
        <w:tabs>
          <w:tab w:val="left" w:pos="1053"/>
        </w:tabs>
        <w:spacing w:line="360" w:lineRule="auto"/>
      </w:pPr>
    </w:p>
    <w:p w:rsidR="006464A3" w:rsidRDefault="006464A3" w:rsidP="00AE56A3">
      <w:pPr>
        <w:tabs>
          <w:tab w:val="left" w:pos="1053"/>
        </w:tabs>
        <w:spacing w:line="360" w:lineRule="auto"/>
      </w:pPr>
    </w:p>
    <w:p w:rsidR="006464A3" w:rsidRDefault="006464A3" w:rsidP="00AE56A3">
      <w:pPr>
        <w:tabs>
          <w:tab w:val="left" w:pos="1053"/>
        </w:tabs>
        <w:spacing w:line="360" w:lineRule="auto"/>
      </w:pPr>
    </w:p>
    <w:p w:rsidR="006464A3" w:rsidRDefault="006464A3" w:rsidP="00AE56A3">
      <w:pPr>
        <w:tabs>
          <w:tab w:val="left" w:pos="1053"/>
        </w:tabs>
        <w:spacing w:line="360" w:lineRule="auto"/>
      </w:pPr>
    </w:p>
    <w:p w:rsidR="006464A3" w:rsidRDefault="006464A3" w:rsidP="00AE56A3">
      <w:pPr>
        <w:tabs>
          <w:tab w:val="left" w:pos="1053"/>
        </w:tabs>
        <w:spacing w:line="360" w:lineRule="auto"/>
      </w:pPr>
    </w:p>
    <w:p w:rsidR="006464A3" w:rsidRDefault="006464A3" w:rsidP="006464A3">
      <w:pPr>
        <w:spacing w:before="100" w:beforeAutospacing="1" w:after="100" w:afterAutospacing="1"/>
        <w:rPr>
          <w:b/>
          <w:bCs/>
        </w:rPr>
      </w:pPr>
      <w:r w:rsidRPr="00B13951">
        <w:rPr>
          <w:b/>
          <w:bCs/>
        </w:rPr>
        <w:lastRenderedPageBreak/>
        <w:t>MED</w:t>
      </w:r>
      <w:r>
        <w:rPr>
          <w:b/>
          <w:bCs/>
        </w:rPr>
        <w:t>I</w:t>
      </w:r>
      <w:r w:rsidRPr="00B13951">
        <w:rPr>
          <w:b/>
          <w:bCs/>
        </w:rPr>
        <w:t>C</w:t>
      </w:r>
      <w:r>
        <w:rPr>
          <w:b/>
          <w:bCs/>
        </w:rPr>
        <w:t>I</w:t>
      </w:r>
      <w:r w:rsidRPr="00B13951">
        <w:rPr>
          <w:b/>
          <w:bCs/>
        </w:rPr>
        <w:t xml:space="preserve">NE AND </w:t>
      </w:r>
      <w:r>
        <w:rPr>
          <w:b/>
          <w:bCs/>
        </w:rPr>
        <w:t>SPORTS</w:t>
      </w:r>
    </w:p>
    <w:p w:rsidR="006464A3" w:rsidRPr="006464A3" w:rsidRDefault="00A92ACA" w:rsidP="006464A3">
      <w:pPr>
        <w:spacing w:before="100" w:beforeAutospacing="1" w:after="100" w:afterAutospacing="1"/>
        <w:rPr>
          <w:b/>
          <w:bCs/>
        </w:rPr>
      </w:pPr>
      <w:r>
        <w:rPr>
          <w:b/>
          <w:bCs/>
        </w:rPr>
        <w:t>OBJECTIVES</w:t>
      </w:r>
    </w:p>
    <w:p w:rsidR="006464A3" w:rsidRPr="006464A3" w:rsidRDefault="006464A3" w:rsidP="00532718">
      <w:pPr>
        <w:spacing w:before="100" w:beforeAutospacing="1" w:after="100" w:afterAutospacing="1" w:line="360" w:lineRule="auto"/>
        <w:jc w:val="both"/>
      </w:pPr>
      <w:r w:rsidRPr="006464A3">
        <w:t>The main aim of this course is to introduce students to the muscle, bone, and joint systems of the human body related to movement; to analyze the effects of sports on these structures; and to teach ways to maximize athletes’ performance and prevent injuries. It is also aimed to provide medical students with practical sports activities so that they can evaluate situations from the perspective of athletes.</w:t>
      </w:r>
    </w:p>
    <w:p w:rsidR="006464A3" w:rsidRPr="006464A3" w:rsidRDefault="006464A3" w:rsidP="00532718">
      <w:pPr>
        <w:spacing w:before="100" w:beforeAutospacing="1" w:after="100" w:afterAutospacing="1" w:line="360" w:lineRule="auto"/>
        <w:rPr>
          <w:b/>
          <w:bCs/>
        </w:rPr>
      </w:pPr>
      <w:r w:rsidRPr="006464A3">
        <w:rPr>
          <w:b/>
          <w:bCs/>
        </w:rPr>
        <w:t>LEARNING OBJECTIVES</w:t>
      </w:r>
    </w:p>
    <w:p w:rsidR="006464A3" w:rsidRPr="006464A3" w:rsidRDefault="006464A3" w:rsidP="00532718">
      <w:pPr>
        <w:numPr>
          <w:ilvl w:val="0"/>
          <w:numId w:val="106"/>
        </w:numPr>
        <w:tabs>
          <w:tab w:val="clear" w:pos="720"/>
          <w:tab w:val="num" w:pos="284"/>
        </w:tabs>
        <w:spacing w:before="100" w:beforeAutospacing="1" w:after="100" w:afterAutospacing="1" w:line="360" w:lineRule="auto"/>
        <w:ind w:left="284" w:hanging="284"/>
        <w:jc w:val="both"/>
      </w:pPr>
      <w:r w:rsidRPr="006464A3">
        <w:t xml:space="preserve">To learn the limits of the musculoskeletal system, including muscles, joints, and ligaments, in order to minimize the risk of possible injuries caused by improper training techniques. </w:t>
      </w:r>
    </w:p>
    <w:p w:rsidR="006464A3" w:rsidRPr="006464A3" w:rsidRDefault="006464A3" w:rsidP="00532718">
      <w:pPr>
        <w:numPr>
          <w:ilvl w:val="0"/>
          <w:numId w:val="106"/>
        </w:numPr>
        <w:tabs>
          <w:tab w:val="clear" w:pos="720"/>
          <w:tab w:val="num" w:pos="284"/>
        </w:tabs>
        <w:spacing w:before="100" w:beforeAutospacing="1" w:after="100" w:afterAutospacing="1" w:line="360" w:lineRule="auto"/>
        <w:ind w:left="284" w:hanging="284"/>
        <w:jc w:val="both"/>
      </w:pPr>
      <w:r w:rsidRPr="006464A3">
        <w:t xml:space="preserve">To understand which movements activate specific muscle groups and how they work, in order to design the most effective training programs according to the individual or the type of sport. </w:t>
      </w:r>
    </w:p>
    <w:p w:rsidR="006464A3" w:rsidRPr="006464A3" w:rsidRDefault="006464A3" w:rsidP="00532718">
      <w:pPr>
        <w:numPr>
          <w:ilvl w:val="0"/>
          <w:numId w:val="106"/>
        </w:numPr>
        <w:tabs>
          <w:tab w:val="clear" w:pos="720"/>
          <w:tab w:val="num" w:pos="284"/>
        </w:tabs>
        <w:spacing w:before="100" w:beforeAutospacing="1" w:after="100" w:afterAutospacing="1" w:line="360" w:lineRule="auto"/>
        <w:ind w:left="284" w:hanging="284"/>
        <w:jc w:val="both"/>
      </w:pPr>
      <w:r w:rsidRPr="006464A3">
        <w:t xml:space="preserve">To determine the most appropriate techniques in accordance with the anatomical structure of the body, such as anatomical posture, in order to improve energy efficiency during movements. </w:t>
      </w:r>
    </w:p>
    <w:p w:rsidR="006464A3" w:rsidRPr="006464A3" w:rsidRDefault="006464A3" w:rsidP="00532718">
      <w:pPr>
        <w:numPr>
          <w:ilvl w:val="0"/>
          <w:numId w:val="106"/>
        </w:numPr>
        <w:tabs>
          <w:tab w:val="clear" w:pos="720"/>
          <w:tab w:val="num" w:pos="284"/>
        </w:tabs>
        <w:spacing w:before="100" w:beforeAutospacing="1" w:after="100" w:afterAutospacing="1" w:line="360" w:lineRule="auto"/>
        <w:ind w:left="284" w:hanging="284"/>
        <w:jc w:val="both"/>
      </w:pPr>
      <w:r w:rsidRPr="006464A3">
        <w:t xml:space="preserve">To learn the anatomical structures damaged after injury in order to plan the recovery process and ensure a safe return to activity. </w:t>
      </w:r>
    </w:p>
    <w:p w:rsidR="006464A3" w:rsidRPr="006464A3" w:rsidRDefault="006464A3" w:rsidP="00532718">
      <w:pPr>
        <w:numPr>
          <w:ilvl w:val="0"/>
          <w:numId w:val="106"/>
        </w:numPr>
        <w:tabs>
          <w:tab w:val="clear" w:pos="720"/>
          <w:tab w:val="num" w:pos="284"/>
        </w:tabs>
        <w:spacing w:before="100" w:beforeAutospacing="1" w:after="100" w:afterAutospacing="1" w:line="360" w:lineRule="auto"/>
        <w:ind w:left="284" w:hanging="284"/>
        <w:jc w:val="both"/>
      </w:pPr>
      <w:r w:rsidRPr="006464A3">
        <w:t>To enable medical students to gain sufficient knowledge and competence to teach athletes about body structures, muscle potential, and movement limitations, thereby supporting their active and conscious participation in the training process.</w:t>
      </w:r>
    </w:p>
    <w:p w:rsidR="006464A3" w:rsidRPr="00B13951" w:rsidRDefault="006464A3" w:rsidP="006464A3">
      <w:pPr>
        <w:spacing w:before="100" w:beforeAutospacing="1" w:after="100" w:afterAutospacing="1"/>
        <w:rPr>
          <w:b/>
          <w:bCs/>
        </w:rPr>
      </w:pPr>
    </w:p>
    <w:p w:rsidR="006464A3" w:rsidRDefault="006464A3" w:rsidP="00AE56A3">
      <w:pPr>
        <w:tabs>
          <w:tab w:val="left" w:pos="1053"/>
        </w:tabs>
        <w:spacing w:line="360" w:lineRule="auto"/>
      </w:pPr>
    </w:p>
    <w:p w:rsidR="00AE56A3" w:rsidRDefault="00AE56A3" w:rsidP="00AE56A3">
      <w:pPr>
        <w:tabs>
          <w:tab w:val="left" w:pos="1053"/>
        </w:tabs>
        <w:spacing w:line="360" w:lineRule="auto"/>
      </w:pPr>
    </w:p>
    <w:p w:rsidR="00AE56A3" w:rsidRDefault="00AE56A3" w:rsidP="00AE56A3">
      <w:pPr>
        <w:tabs>
          <w:tab w:val="left" w:pos="1053"/>
        </w:tabs>
        <w:spacing w:line="360" w:lineRule="auto"/>
      </w:pPr>
    </w:p>
    <w:p w:rsidR="00AE56A3" w:rsidRDefault="00AE56A3" w:rsidP="00AE56A3">
      <w:pPr>
        <w:tabs>
          <w:tab w:val="left" w:pos="1053"/>
        </w:tabs>
        <w:spacing w:line="360" w:lineRule="auto"/>
      </w:pPr>
    </w:p>
    <w:p w:rsidR="00AE56A3" w:rsidRDefault="00AE56A3" w:rsidP="00AE56A3">
      <w:pPr>
        <w:tabs>
          <w:tab w:val="left" w:pos="1053"/>
        </w:tabs>
        <w:spacing w:line="360" w:lineRule="auto"/>
      </w:pPr>
    </w:p>
    <w:p w:rsidR="00AE56A3" w:rsidRDefault="00AE56A3" w:rsidP="00AE56A3">
      <w:pPr>
        <w:tabs>
          <w:tab w:val="left" w:pos="1053"/>
        </w:tabs>
        <w:spacing w:line="360" w:lineRule="auto"/>
      </w:pPr>
    </w:p>
    <w:p w:rsidR="00DA1F44" w:rsidRDefault="00DA1F44" w:rsidP="00DA1F44">
      <w:pPr>
        <w:spacing w:line="360" w:lineRule="auto"/>
      </w:pPr>
    </w:p>
    <w:p w:rsidR="00DA1F44" w:rsidRDefault="00DA1F44" w:rsidP="00DA1F44">
      <w:pPr>
        <w:spacing w:line="360" w:lineRule="auto"/>
      </w:pPr>
    </w:p>
    <w:p w:rsidR="00DA1F44" w:rsidRDefault="00DA1F44" w:rsidP="00DA1F44">
      <w:pPr>
        <w:spacing w:line="360" w:lineRule="auto"/>
      </w:pPr>
    </w:p>
    <w:p w:rsidR="00DA1F44" w:rsidRDefault="00DA1F44" w:rsidP="00DA1F44">
      <w:pPr>
        <w:spacing w:line="360" w:lineRule="auto"/>
      </w:pPr>
    </w:p>
    <w:p w:rsidR="00DA1F44" w:rsidRDefault="00DA1F44" w:rsidP="00DA1F44">
      <w:pPr>
        <w:spacing w:line="360" w:lineRule="auto"/>
      </w:pPr>
    </w:p>
    <w:p w:rsidR="00DA1F44" w:rsidRDefault="00DA1F44" w:rsidP="00DA1F44">
      <w:pPr>
        <w:spacing w:line="360" w:lineRule="auto"/>
      </w:pPr>
    </w:p>
    <w:p w:rsidR="00DA1F44" w:rsidRDefault="00DA1F44" w:rsidP="00DA1F44">
      <w:pPr>
        <w:rPr>
          <w:rFonts w:eastAsia="Caladea"/>
          <w:sz w:val="17"/>
        </w:rPr>
      </w:pPr>
    </w:p>
    <w:p w:rsidR="00DA1F44" w:rsidRDefault="00DA1F44" w:rsidP="00DA1F44">
      <w:pPr>
        <w:rPr>
          <w:rFonts w:eastAsia="Caladea"/>
          <w:sz w:val="17"/>
        </w:rPr>
      </w:pPr>
    </w:p>
    <w:p w:rsidR="00DA1F44" w:rsidRDefault="00DA1F44" w:rsidP="00DA1F44">
      <w:pPr>
        <w:rPr>
          <w:rFonts w:eastAsia="Caladea"/>
          <w:sz w:val="17"/>
        </w:rPr>
      </w:pPr>
    </w:p>
    <w:p w:rsidR="00DA1F44" w:rsidRDefault="00DA1F44" w:rsidP="00DA1F44">
      <w:pPr>
        <w:rPr>
          <w:rFonts w:eastAsia="Caladea"/>
          <w:sz w:val="17"/>
        </w:rPr>
      </w:pPr>
    </w:p>
    <w:p w:rsidR="00DA1F44" w:rsidRDefault="00DA1F44" w:rsidP="00DA1F44">
      <w:pPr>
        <w:tabs>
          <w:tab w:val="left" w:pos="5220"/>
        </w:tabs>
        <w:rPr>
          <w:rFonts w:eastAsia="Caladea"/>
          <w:b/>
          <w:bCs/>
          <w:sz w:val="20"/>
          <w:szCs w:val="20"/>
        </w:rPr>
      </w:pPr>
      <w:r>
        <w:rPr>
          <w:rFonts w:eastAsia="Caladea"/>
          <w:b/>
          <w:sz w:val="17"/>
        </w:rPr>
        <w:tab/>
      </w:r>
    </w:p>
    <w:p w:rsidR="00DA1F44" w:rsidRDefault="00DA1F44" w:rsidP="00DA1F44">
      <w:pPr>
        <w:tabs>
          <w:tab w:val="center" w:pos="9214"/>
        </w:tabs>
        <w:spacing w:line="360" w:lineRule="auto"/>
        <w:ind w:right="92"/>
        <w:jc w:val="both"/>
        <w:outlineLvl w:val="0"/>
        <w:rPr>
          <w:rFonts w:eastAsia="Caladea"/>
          <w:b/>
          <w:bCs/>
          <w:sz w:val="20"/>
          <w:szCs w:val="20"/>
        </w:rPr>
      </w:pPr>
    </w:p>
    <w:p w:rsidR="00DA1F44" w:rsidRDefault="00DA1F44" w:rsidP="00DA1F44">
      <w:pPr>
        <w:tabs>
          <w:tab w:val="center" w:pos="9214"/>
        </w:tabs>
        <w:spacing w:line="360" w:lineRule="auto"/>
        <w:ind w:right="92"/>
        <w:jc w:val="both"/>
        <w:outlineLvl w:val="0"/>
        <w:rPr>
          <w:rFonts w:eastAsia="Caladea"/>
          <w:b/>
          <w:bCs/>
          <w:sz w:val="20"/>
          <w:szCs w:val="20"/>
        </w:rPr>
      </w:pPr>
    </w:p>
    <w:p w:rsidR="00DA1F44" w:rsidRDefault="00DA1F44" w:rsidP="00DA1F44">
      <w:pPr>
        <w:rPr>
          <w:sz w:val="72"/>
          <w:szCs w:val="72"/>
        </w:rPr>
      </w:pPr>
    </w:p>
    <w:p w:rsidR="00DA1F44" w:rsidRDefault="00DA1F44" w:rsidP="00DA1F44">
      <w:pPr>
        <w:rPr>
          <w:sz w:val="72"/>
          <w:szCs w:val="72"/>
        </w:rPr>
      </w:pPr>
    </w:p>
    <w:p w:rsidR="00DA1F44" w:rsidRDefault="00DA1F44" w:rsidP="00DA1F44">
      <w:pPr>
        <w:rPr>
          <w:sz w:val="72"/>
          <w:szCs w:val="72"/>
        </w:rPr>
      </w:pPr>
    </w:p>
    <w:p w:rsidR="00DA1F44" w:rsidRDefault="00DA1F44" w:rsidP="00DA1F44">
      <w:pPr>
        <w:rPr>
          <w:sz w:val="72"/>
          <w:szCs w:val="72"/>
        </w:rPr>
      </w:pPr>
    </w:p>
    <w:p w:rsidR="00DA1F44" w:rsidRDefault="00DA1F44" w:rsidP="00DA1F44">
      <w:pPr>
        <w:jc w:val="center"/>
        <w:rPr>
          <w:b/>
          <w:sz w:val="72"/>
          <w:szCs w:val="72"/>
        </w:rPr>
      </w:pPr>
      <w:r>
        <w:rPr>
          <w:b/>
          <w:sz w:val="72"/>
          <w:szCs w:val="72"/>
        </w:rPr>
        <w:t>DÖNEM III</w:t>
      </w:r>
    </w:p>
    <w:p w:rsidR="00DA1F44" w:rsidRDefault="00DA1F44" w:rsidP="00DA1F44">
      <w:pPr>
        <w:jc w:val="center"/>
        <w:rPr>
          <w:b/>
          <w:sz w:val="56"/>
          <w:szCs w:val="56"/>
        </w:rPr>
      </w:pPr>
    </w:p>
    <w:p w:rsidR="00DA1F44" w:rsidRDefault="00DA1F44" w:rsidP="00DA1F44">
      <w:pPr>
        <w:jc w:val="center"/>
        <w:rPr>
          <w:b/>
          <w:sz w:val="72"/>
          <w:szCs w:val="72"/>
        </w:rPr>
      </w:pPr>
      <w:r>
        <w:rPr>
          <w:b/>
          <w:sz w:val="72"/>
          <w:szCs w:val="72"/>
        </w:rPr>
        <w:t>PHASE III</w:t>
      </w:r>
    </w:p>
    <w:p w:rsidR="00DA1F44" w:rsidRDefault="00DA1F44" w:rsidP="00DA1F44">
      <w:pPr>
        <w:jc w:val="center"/>
      </w:pPr>
    </w:p>
    <w:p w:rsidR="00DA1F44" w:rsidRDefault="00DA1F44" w:rsidP="00DA1F44">
      <w:pPr>
        <w:jc w:val="center"/>
      </w:pPr>
    </w:p>
    <w:p w:rsidR="00DA1F44" w:rsidRDefault="00DA1F44" w:rsidP="00DA1F44"/>
    <w:p w:rsidR="00DA1F44" w:rsidRDefault="00DA1F44" w:rsidP="00DA1F44"/>
    <w:p w:rsidR="00DA1F44" w:rsidRDefault="00DA1F44" w:rsidP="00DA1F44"/>
    <w:p w:rsidR="00DA1F44" w:rsidRDefault="00DA1F44" w:rsidP="00DA1F44"/>
    <w:p w:rsidR="00DA1F44" w:rsidRDefault="00DA1F44" w:rsidP="00DA1F44"/>
    <w:p w:rsidR="00DA1F44" w:rsidRDefault="00DA1F44" w:rsidP="00DA1F44"/>
    <w:p w:rsidR="00DA1F44" w:rsidRDefault="00DA1F44" w:rsidP="00DA1F44"/>
    <w:p w:rsidR="00DA1F44" w:rsidRDefault="00DA1F44" w:rsidP="00DA1F44"/>
    <w:p w:rsidR="00DA1F44" w:rsidRDefault="00DA1F44" w:rsidP="00DA1F44"/>
    <w:p w:rsidR="00DA1F44" w:rsidRDefault="00DA1F44" w:rsidP="00DA1F44"/>
    <w:p w:rsidR="00DA1F44" w:rsidRDefault="00DA1F44" w:rsidP="00DA1F44"/>
    <w:p w:rsidR="00DA1F44" w:rsidRDefault="00DA1F44" w:rsidP="00DA1F44">
      <w:pPr>
        <w:pStyle w:val="Balk1"/>
        <w:ind w:left="1464" w:right="1411"/>
        <w:rPr>
          <w:rFonts w:ascii="Times New Roman" w:hAnsi="Times New Roman"/>
        </w:rPr>
      </w:pPr>
    </w:p>
    <w:tbl>
      <w:tblPr>
        <w:tblpPr w:leftFromText="141" w:rightFromText="141" w:vertAnchor="text" w:horzAnchor="margin" w:tblpY="-7"/>
        <w:tblW w:w="9219" w:type="dxa"/>
        <w:tblLayout w:type="fixed"/>
        <w:tblCellMar>
          <w:left w:w="5" w:type="dxa"/>
          <w:right w:w="5" w:type="dxa"/>
        </w:tblCellMar>
        <w:tblLook w:val="04A0" w:firstRow="1" w:lastRow="0" w:firstColumn="1" w:lastColumn="0" w:noHBand="0" w:noVBand="1"/>
      </w:tblPr>
      <w:tblGrid>
        <w:gridCol w:w="1281"/>
        <w:gridCol w:w="3119"/>
        <w:gridCol w:w="992"/>
        <w:gridCol w:w="1984"/>
        <w:gridCol w:w="1843"/>
      </w:tblGrid>
      <w:tr w:rsidR="00DA1F44" w:rsidTr="002D5F02">
        <w:trPr>
          <w:trHeight w:val="340"/>
        </w:trPr>
        <w:tc>
          <w:tcPr>
            <w:tcW w:w="1281" w:type="dxa"/>
            <w:tcBorders>
              <w:top w:val="single" w:sz="4" w:space="0" w:color="000000"/>
              <w:left w:val="single" w:sz="4" w:space="0" w:color="000000"/>
              <w:right w:val="single" w:sz="4" w:space="0" w:color="000000"/>
            </w:tcBorders>
            <w:vAlign w:val="center"/>
          </w:tcPr>
          <w:p w:rsidR="00DA1F44" w:rsidRDefault="00DA1F44" w:rsidP="002D5F02">
            <w:pPr>
              <w:jc w:val="center"/>
              <w:rPr>
                <w:sz w:val="20"/>
                <w:szCs w:val="20"/>
              </w:rPr>
            </w:pPr>
            <w:r>
              <w:rPr>
                <w:noProof/>
                <w:sz w:val="20"/>
                <w:szCs w:val="20"/>
              </w:rPr>
              <w:drawing>
                <wp:anchor distT="0" distB="0" distL="114300" distR="114300" simplePos="0" relativeHeight="251664384" behindDoc="0" locked="0" layoutInCell="1" allowOverlap="1">
                  <wp:simplePos x="0" y="0"/>
                  <wp:positionH relativeFrom="column">
                    <wp:posOffset>22860</wp:posOffset>
                  </wp:positionH>
                  <wp:positionV relativeFrom="paragraph">
                    <wp:posOffset>10795</wp:posOffset>
                  </wp:positionV>
                  <wp:extent cx="751840" cy="796925"/>
                  <wp:effectExtent l="0" t="0" r="0" b="0"/>
                  <wp:wrapTopAndBottom/>
                  <wp:docPr id="10"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4"/>
                          <pic:cNvPicPr>
                            <a:picLocks noChangeAspect="1" noChangeArrowheads="1"/>
                          </pic:cNvPicPr>
                        </pic:nvPicPr>
                        <pic:blipFill>
                          <a:blip r:embed="rId79" cstate="print"/>
                          <a:stretch>
                            <a:fillRect/>
                          </a:stretch>
                        </pic:blipFill>
                        <pic:spPr bwMode="auto">
                          <a:xfrm>
                            <a:off x="0" y="0"/>
                            <a:ext cx="751840" cy="796925"/>
                          </a:xfrm>
                          <a:prstGeom prst="rect">
                            <a:avLst/>
                          </a:prstGeom>
                        </pic:spPr>
                      </pic:pic>
                    </a:graphicData>
                  </a:graphic>
                </wp:anchor>
              </w:drawing>
            </w:r>
          </w:p>
        </w:tc>
        <w:tc>
          <w:tcPr>
            <w:tcW w:w="7938" w:type="dxa"/>
            <w:gridSpan w:val="4"/>
            <w:tcBorders>
              <w:top w:val="single" w:sz="4" w:space="0" w:color="000000"/>
              <w:left w:val="single" w:sz="4" w:space="0" w:color="000000"/>
              <w:right w:val="single" w:sz="4" w:space="0" w:color="000000"/>
            </w:tcBorders>
            <w:vAlign w:val="center"/>
          </w:tcPr>
          <w:p w:rsidR="00DA1F44" w:rsidRDefault="00DA1F44" w:rsidP="002D5F02">
            <w:pPr>
              <w:ind w:left="1600" w:hanging="1600"/>
              <w:jc w:val="center"/>
              <w:rPr>
                <w:sz w:val="20"/>
                <w:szCs w:val="20"/>
              </w:rPr>
            </w:pPr>
            <w:r>
              <w:rPr>
                <w:b/>
                <w:bCs/>
                <w:sz w:val="20"/>
                <w:szCs w:val="20"/>
              </w:rPr>
              <w:t>ANKARA YILDIRIM BEYAZIT ÜNİVERSİTESİ TIP FAKÜLTESİ</w:t>
            </w:r>
          </w:p>
          <w:p w:rsidR="00DA1F44" w:rsidRDefault="00DA1F44" w:rsidP="002D5F02">
            <w:pPr>
              <w:jc w:val="center"/>
              <w:rPr>
                <w:i/>
                <w:sz w:val="20"/>
                <w:szCs w:val="20"/>
              </w:rPr>
            </w:pPr>
            <w:r>
              <w:rPr>
                <w:b/>
                <w:bCs/>
                <w:sz w:val="20"/>
                <w:szCs w:val="20"/>
              </w:rPr>
              <w:t>2026 - 2027 EĞİTİM - ÖĞRETİM YILI DÖNEM III DERSLERİ ve KREDİLERİ</w:t>
            </w:r>
          </w:p>
        </w:tc>
      </w:tr>
      <w:tr w:rsidR="00DA1F44" w:rsidTr="002D5F02">
        <w:trPr>
          <w:trHeight w:val="340"/>
        </w:trPr>
        <w:tc>
          <w:tcPr>
            <w:tcW w:w="12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120"/>
              <w:jc w:val="center"/>
              <w:rPr>
                <w:b/>
                <w:bCs/>
                <w:sz w:val="20"/>
                <w:szCs w:val="20"/>
              </w:rPr>
            </w:pPr>
            <w:r>
              <w:rPr>
                <w:b/>
                <w:bCs/>
                <w:sz w:val="20"/>
                <w:szCs w:val="20"/>
              </w:rPr>
              <w:t>KOMİTE  I</w:t>
            </w:r>
          </w:p>
        </w:tc>
        <w:tc>
          <w:tcPr>
            <w:tcW w:w="7938" w:type="dxa"/>
            <w:gridSpan w:val="4"/>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b/>
                <w:bCs/>
                <w:sz w:val="20"/>
                <w:szCs w:val="20"/>
              </w:rPr>
            </w:pPr>
            <w:r>
              <w:rPr>
                <w:b/>
                <w:bCs/>
                <w:sz w:val="20"/>
                <w:szCs w:val="20"/>
              </w:rPr>
              <w:t>TIP301- ENFEKSİYON HASTALIKLARI ve KLİNİK BİLİMLERE GİRİŞ</w:t>
            </w:r>
          </w:p>
        </w:tc>
      </w:tr>
      <w:tr w:rsidR="00DA1F44" w:rsidTr="002D5F02">
        <w:trPr>
          <w:trHeight w:val="340"/>
        </w:trPr>
        <w:tc>
          <w:tcPr>
            <w:tcW w:w="1281" w:type="dxa"/>
            <w:vMerge w:val="restart"/>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120"/>
              <w:jc w:val="center"/>
              <w:rPr>
                <w:sz w:val="20"/>
                <w:szCs w:val="20"/>
              </w:rPr>
            </w:pPr>
            <w:r>
              <w:rPr>
                <w:b/>
                <w:bCs/>
                <w:sz w:val="20"/>
                <w:szCs w:val="20"/>
              </w:rPr>
              <w:t>DERS KODU</w:t>
            </w:r>
          </w:p>
        </w:tc>
        <w:tc>
          <w:tcPr>
            <w:tcW w:w="3119" w:type="dxa"/>
            <w:vMerge w:val="restart"/>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100"/>
              <w:jc w:val="center"/>
              <w:rPr>
                <w:sz w:val="20"/>
                <w:szCs w:val="20"/>
              </w:rPr>
            </w:pPr>
            <w:r>
              <w:rPr>
                <w:b/>
                <w:bCs/>
                <w:sz w:val="20"/>
                <w:szCs w:val="20"/>
              </w:rPr>
              <w:t>DERS ADI</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110"/>
              <w:jc w:val="center"/>
              <w:rPr>
                <w:b/>
                <w:bCs/>
                <w:sz w:val="20"/>
                <w:szCs w:val="20"/>
              </w:rPr>
            </w:pPr>
            <w:r>
              <w:rPr>
                <w:b/>
                <w:bCs/>
                <w:sz w:val="20"/>
                <w:szCs w:val="20"/>
              </w:rPr>
              <w:t>AKTS</w:t>
            </w:r>
          </w:p>
        </w:tc>
        <w:tc>
          <w:tcPr>
            <w:tcW w:w="3827"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sz w:val="20"/>
                <w:szCs w:val="20"/>
              </w:rPr>
            </w:pPr>
            <w:r>
              <w:rPr>
                <w:b/>
                <w:bCs/>
                <w:sz w:val="20"/>
                <w:szCs w:val="20"/>
              </w:rPr>
              <w:t>DERS SAATİ</w:t>
            </w:r>
          </w:p>
        </w:tc>
      </w:tr>
      <w:tr w:rsidR="00DA1F44" w:rsidTr="002D5F02">
        <w:trPr>
          <w:trHeight w:val="314"/>
        </w:trPr>
        <w:tc>
          <w:tcPr>
            <w:tcW w:w="1281" w:type="dxa"/>
            <w:vMerge/>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sz w:val="20"/>
                <w:szCs w:val="20"/>
              </w:rPr>
            </w:pPr>
          </w:p>
        </w:tc>
        <w:tc>
          <w:tcPr>
            <w:tcW w:w="3119" w:type="dxa"/>
            <w:vMerge/>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sz w:val="20"/>
                <w:szCs w:val="20"/>
              </w:rPr>
            </w:pPr>
          </w:p>
        </w:tc>
        <w:tc>
          <w:tcPr>
            <w:tcW w:w="992" w:type="dxa"/>
            <w:vMerge/>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ind w:left="90"/>
              <w:jc w:val="center"/>
              <w:rPr>
                <w:sz w:val="20"/>
                <w:szCs w:val="20"/>
              </w:rPr>
            </w:pPr>
            <w:r>
              <w:rPr>
                <w:b/>
                <w:bCs/>
                <w:sz w:val="20"/>
                <w:szCs w:val="20"/>
              </w:rPr>
              <w:t>TEORİK</w:t>
            </w:r>
          </w:p>
        </w:tc>
        <w:tc>
          <w:tcPr>
            <w:tcW w:w="184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jc w:val="center"/>
              <w:rPr>
                <w:sz w:val="20"/>
                <w:szCs w:val="20"/>
              </w:rPr>
            </w:pPr>
            <w:r>
              <w:rPr>
                <w:b/>
                <w:bCs/>
                <w:sz w:val="20"/>
                <w:szCs w:val="20"/>
              </w:rPr>
              <w:t>LABORATUVAR</w:t>
            </w:r>
          </w:p>
        </w:tc>
      </w:tr>
      <w:tr w:rsidR="00DA1F44" w:rsidTr="002D5F02">
        <w:trPr>
          <w:trHeight w:val="340"/>
        </w:trPr>
        <w:tc>
          <w:tcPr>
            <w:tcW w:w="12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120"/>
              <w:jc w:val="center"/>
              <w:rPr>
                <w:sz w:val="20"/>
                <w:szCs w:val="20"/>
              </w:rPr>
            </w:pPr>
            <w:r>
              <w:rPr>
                <w:sz w:val="20"/>
                <w:szCs w:val="20"/>
              </w:rPr>
              <w:t>TIP 3122</w:t>
            </w:r>
          </w:p>
        </w:tc>
        <w:tc>
          <w:tcPr>
            <w:tcW w:w="311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100"/>
              <w:jc w:val="center"/>
              <w:rPr>
                <w:sz w:val="20"/>
                <w:szCs w:val="20"/>
              </w:rPr>
            </w:pPr>
            <w:r>
              <w:rPr>
                <w:sz w:val="20"/>
                <w:szCs w:val="20"/>
              </w:rPr>
              <w:t>Klinik Mikrobiyoloji ve Enfeksiyon Hastalıkları</w:t>
            </w:r>
          </w:p>
        </w:tc>
        <w:tc>
          <w:tcPr>
            <w:tcW w:w="99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90"/>
              <w:jc w:val="center"/>
              <w:rPr>
                <w:sz w:val="20"/>
                <w:szCs w:val="20"/>
              </w:rPr>
            </w:pPr>
            <w:r>
              <w:rPr>
                <w:sz w:val="20"/>
                <w:szCs w:val="20"/>
              </w:rPr>
              <w:t>1</w:t>
            </w:r>
          </w:p>
        </w:tc>
        <w:tc>
          <w:tcPr>
            <w:tcW w:w="19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90"/>
              <w:jc w:val="center"/>
              <w:rPr>
                <w:sz w:val="20"/>
                <w:szCs w:val="20"/>
              </w:rPr>
            </w:pPr>
            <w:r>
              <w:rPr>
                <w:w w:val="87"/>
                <w:sz w:val="20"/>
                <w:szCs w:val="20"/>
              </w:rPr>
              <w:t>8</w:t>
            </w:r>
          </w:p>
        </w:tc>
        <w:tc>
          <w:tcPr>
            <w:tcW w:w="184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right="10"/>
              <w:jc w:val="center"/>
              <w:rPr>
                <w:sz w:val="20"/>
                <w:szCs w:val="20"/>
              </w:rPr>
            </w:pPr>
            <w:r>
              <w:rPr>
                <w:w w:val="87"/>
                <w:sz w:val="20"/>
                <w:szCs w:val="20"/>
              </w:rPr>
              <w:t>0</w:t>
            </w:r>
          </w:p>
        </w:tc>
      </w:tr>
      <w:tr w:rsidR="00DA1F44" w:rsidTr="002D5F02">
        <w:trPr>
          <w:trHeight w:val="340"/>
        </w:trPr>
        <w:tc>
          <w:tcPr>
            <w:tcW w:w="12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8" w:lineRule="exact"/>
              <w:ind w:left="120"/>
              <w:jc w:val="center"/>
              <w:rPr>
                <w:sz w:val="20"/>
                <w:szCs w:val="20"/>
              </w:rPr>
            </w:pPr>
            <w:r>
              <w:rPr>
                <w:sz w:val="20"/>
                <w:szCs w:val="20"/>
              </w:rPr>
              <w:t>TIP 3129</w:t>
            </w:r>
          </w:p>
        </w:tc>
        <w:tc>
          <w:tcPr>
            <w:tcW w:w="311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8" w:lineRule="exact"/>
              <w:ind w:left="100"/>
              <w:jc w:val="center"/>
              <w:rPr>
                <w:sz w:val="20"/>
                <w:szCs w:val="20"/>
              </w:rPr>
            </w:pPr>
            <w:r>
              <w:rPr>
                <w:sz w:val="20"/>
                <w:szCs w:val="20"/>
              </w:rPr>
              <w:t>Tıbbi Farmakoloji</w:t>
            </w:r>
          </w:p>
        </w:tc>
        <w:tc>
          <w:tcPr>
            <w:tcW w:w="99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8" w:lineRule="exact"/>
              <w:ind w:left="90"/>
              <w:jc w:val="center"/>
              <w:rPr>
                <w:sz w:val="20"/>
                <w:szCs w:val="20"/>
              </w:rPr>
            </w:pPr>
            <w:r>
              <w:rPr>
                <w:sz w:val="20"/>
                <w:szCs w:val="20"/>
              </w:rPr>
              <w:t>1</w:t>
            </w:r>
          </w:p>
        </w:tc>
        <w:tc>
          <w:tcPr>
            <w:tcW w:w="19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8" w:lineRule="exact"/>
              <w:ind w:left="110"/>
              <w:jc w:val="center"/>
              <w:rPr>
                <w:sz w:val="20"/>
                <w:szCs w:val="20"/>
              </w:rPr>
            </w:pPr>
            <w:r>
              <w:rPr>
                <w:w w:val="98"/>
                <w:sz w:val="20"/>
                <w:szCs w:val="20"/>
              </w:rPr>
              <w:t>21</w:t>
            </w:r>
          </w:p>
        </w:tc>
        <w:tc>
          <w:tcPr>
            <w:tcW w:w="184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8" w:lineRule="exact"/>
              <w:ind w:right="10"/>
              <w:jc w:val="center"/>
              <w:rPr>
                <w:sz w:val="20"/>
                <w:szCs w:val="20"/>
              </w:rPr>
            </w:pPr>
            <w:r>
              <w:rPr>
                <w:w w:val="87"/>
                <w:sz w:val="20"/>
                <w:szCs w:val="20"/>
              </w:rPr>
              <w:t>0</w:t>
            </w:r>
          </w:p>
        </w:tc>
      </w:tr>
      <w:tr w:rsidR="00DA1F44" w:rsidTr="002D5F02">
        <w:trPr>
          <w:trHeight w:val="340"/>
        </w:trPr>
        <w:tc>
          <w:tcPr>
            <w:tcW w:w="12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120"/>
              <w:jc w:val="center"/>
              <w:rPr>
                <w:sz w:val="20"/>
                <w:szCs w:val="20"/>
              </w:rPr>
            </w:pPr>
            <w:r>
              <w:rPr>
                <w:sz w:val="20"/>
                <w:szCs w:val="20"/>
              </w:rPr>
              <w:t>TIP 3131</w:t>
            </w:r>
          </w:p>
        </w:tc>
        <w:tc>
          <w:tcPr>
            <w:tcW w:w="311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100"/>
              <w:jc w:val="center"/>
              <w:rPr>
                <w:sz w:val="20"/>
                <w:szCs w:val="20"/>
              </w:rPr>
            </w:pPr>
            <w:r>
              <w:rPr>
                <w:sz w:val="20"/>
                <w:szCs w:val="20"/>
              </w:rPr>
              <w:t>Tıbbi Mikrobiyoloji</w:t>
            </w:r>
          </w:p>
        </w:tc>
        <w:tc>
          <w:tcPr>
            <w:tcW w:w="99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90"/>
              <w:jc w:val="center"/>
              <w:rPr>
                <w:sz w:val="20"/>
                <w:szCs w:val="20"/>
              </w:rPr>
            </w:pPr>
            <w:r>
              <w:rPr>
                <w:sz w:val="20"/>
                <w:szCs w:val="20"/>
              </w:rPr>
              <w:t>1</w:t>
            </w:r>
          </w:p>
        </w:tc>
        <w:tc>
          <w:tcPr>
            <w:tcW w:w="19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110"/>
              <w:jc w:val="center"/>
              <w:rPr>
                <w:sz w:val="20"/>
                <w:szCs w:val="20"/>
              </w:rPr>
            </w:pPr>
            <w:r>
              <w:rPr>
                <w:w w:val="98"/>
                <w:sz w:val="20"/>
                <w:szCs w:val="20"/>
              </w:rPr>
              <w:t>25</w:t>
            </w:r>
          </w:p>
        </w:tc>
        <w:tc>
          <w:tcPr>
            <w:tcW w:w="184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right="10"/>
              <w:jc w:val="center"/>
              <w:rPr>
                <w:sz w:val="20"/>
                <w:szCs w:val="20"/>
              </w:rPr>
            </w:pPr>
            <w:r>
              <w:rPr>
                <w:w w:val="87"/>
                <w:sz w:val="20"/>
                <w:szCs w:val="20"/>
              </w:rPr>
              <w:t>0</w:t>
            </w:r>
          </w:p>
        </w:tc>
      </w:tr>
      <w:tr w:rsidR="00DA1F44" w:rsidTr="002D5F02">
        <w:trPr>
          <w:trHeight w:val="340"/>
        </w:trPr>
        <w:tc>
          <w:tcPr>
            <w:tcW w:w="12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120"/>
              <w:jc w:val="center"/>
              <w:rPr>
                <w:sz w:val="20"/>
                <w:szCs w:val="20"/>
              </w:rPr>
            </w:pPr>
            <w:r>
              <w:rPr>
                <w:sz w:val="20"/>
                <w:szCs w:val="20"/>
              </w:rPr>
              <w:t>TIP 3132</w:t>
            </w:r>
          </w:p>
        </w:tc>
        <w:tc>
          <w:tcPr>
            <w:tcW w:w="311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100"/>
              <w:jc w:val="center"/>
              <w:rPr>
                <w:sz w:val="20"/>
                <w:szCs w:val="20"/>
              </w:rPr>
            </w:pPr>
            <w:r>
              <w:rPr>
                <w:sz w:val="20"/>
                <w:szCs w:val="20"/>
              </w:rPr>
              <w:t>Tıbbi Patoloji</w:t>
            </w:r>
          </w:p>
        </w:tc>
        <w:tc>
          <w:tcPr>
            <w:tcW w:w="99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90"/>
              <w:jc w:val="center"/>
              <w:rPr>
                <w:sz w:val="20"/>
                <w:szCs w:val="20"/>
              </w:rPr>
            </w:pPr>
            <w:r>
              <w:rPr>
                <w:sz w:val="20"/>
                <w:szCs w:val="20"/>
              </w:rPr>
              <w:t>1</w:t>
            </w:r>
          </w:p>
        </w:tc>
        <w:tc>
          <w:tcPr>
            <w:tcW w:w="19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90"/>
              <w:jc w:val="center"/>
              <w:rPr>
                <w:sz w:val="20"/>
                <w:szCs w:val="20"/>
              </w:rPr>
            </w:pPr>
            <w:r>
              <w:rPr>
                <w:w w:val="87"/>
                <w:sz w:val="20"/>
                <w:szCs w:val="20"/>
              </w:rPr>
              <w:t>8</w:t>
            </w:r>
          </w:p>
        </w:tc>
        <w:tc>
          <w:tcPr>
            <w:tcW w:w="184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right="10"/>
              <w:jc w:val="center"/>
              <w:rPr>
                <w:sz w:val="20"/>
                <w:szCs w:val="20"/>
              </w:rPr>
            </w:pPr>
            <w:r>
              <w:rPr>
                <w:w w:val="87"/>
                <w:sz w:val="20"/>
                <w:szCs w:val="20"/>
              </w:rPr>
              <w:t>0</w:t>
            </w:r>
          </w:p>
        </w:tc>
      </w:tr>
      <w:tr w:rsidR="00DA1F44" w:rsidTr="002D5F02">
        <w:trPr>
          <w:trHeight w:val="340"/>
        </w:trPr>
        <w:tc>
          <w:tcPr>
            <w:tcW w:w="12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ind w:left="120"/>
              <w:jc w:val="center"/>
              <w:rPr>
                <w:sz w:val="20"/>
                <w:szCs w:val="20"/>
              </w:rPr>
            </w:pPr>
            <w:r>
              <w:rPr>
                <w:sz w:val="20"/>
                <w:szCs w:val="20"/>
              </w:rPr>
              <w:t>TIP 3123</w:t>
            </w:r>
          </w:p>
        </w:tc>
        <w:tc>
          <w:tcPr>
            <w:tcW w:w="311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ind w:left="100"/>
              <w:jc w:val="center"/>
              <w:rPr>
                <w:sz w:val="20"/>
                <w:szCs w:val="20"/>
              </w:rPr>
            </w:pPr>
            <w:r>
              <w:rPr>
                <w:sz w:val="20"/>
                <w:szCs w:val="20"/>
              </w:rPr>
              <w:t>Klinik Bilimlere Giriş</w:t>
            </w:r>
          </w:p>
        </w:tc>
        <w:tc>
          <w:tcPr>
            <w:tcW w:w="99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ind w:left="90"/>
              <w:jc w:val="center"/>
              <w:rPr>
                <w:sz w:val="20"/>
                <w:szCs w:val="20"/>
              </w:rPr>
            </w:pPr>
            <w:r>
              <w:rPr>
                <w:sz w:val="20"/>
                <w:szCs w:val="20"/>
              </w:rPr>
              <w:t>1</w:t>
            </w:r>
          </w:p>
        </w:tc>
        <w:tc>
          <w:tcPr>
            <w:tcW w:w="19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ind w:left="90"/>
              <w:jc w:val="center"/>
              <w:rPr>
                <w:sz w:val="20"/>
                <w:szCs w:val="20"/>
              </w:rPr>
            </w:pPr>
            <w:r>
              <w:rPr>
                <w:w w:val="87"/>
                <w:sz w:val="20"/>
                <w:szCs w:val="20"/>
              </w:rPr>
              <w:t>7</w:t>
            </w:r>
          </w:p>
        </w:tc>
        <w:tc>
          <w:tcPr>
            <w:tcW w:w="184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ind w:right="10"/>
              <w:jc w:val="center"/>
              <w:rPr>
                <w:sz w:val="20"/>
                <w:szCs w:val="20"/>
              </w:rPr>
            </w:pPr>
            <w:r>
              <w:rPr>
                <w:w w:val="87"/>
                <w:sz w:val="20"/>
                <w:szCs w:val="20"/>
              </w:rPr>
              <w:t>0</w:t>
            </w:r>
          </w:p>
        </w:tc>
      </w:tr>
      <w:tr w:rsidR="00DA1F44" w:rsidTr="002D5F02">
        <w:trPr>
          <w:trHeight w:val="340"/>
        </w:trPr>
        <w:tc>
          <w:tcPr>
            <w:tcW w:w="12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sz w:val="20"/>
                <w:szCs w:val="20"/>
              </w:rPr>
            </w:pPr>
          </w:p>
        </w:tc>
        <w:tc>
          <w:tcPr>
            <w:tcW w:w="311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sz w:val="20"/>
                <w:szCs w:val="20"/>
              </w:rPr>
            </w:pPr>
            <w:r>
              <w:rPr>
                <w:sz w:val="20"/>
                <w:szCs w:val="20"/>
              </w:rPr>
              <w:t>TOPLAM</w:t>
            </w:r>
          </w:p>
        </w:tc>
        <w:tc>
          <w:tcPr>
            <w:tcW w:w="99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sz w:val="20"/>
                <w:szCs w:val="20"/>
              </w:rPr>
            </w:pPr>
            <w:r>
              <w:rPr>
                <w:b/>
                <w:sz w:val="20"/>
                <w:szCs w:val="20"/>
              </w:rPr>
              <w:t>5</w:t>
            </w:r>
          </w:p>
        </w:tc>
        <w:tc>
          <w:tcPr>
            <w:tcW w:w="19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sz w:val="20"/>
                <w:szCs w:val="20"/>
              </w:rPr>
            </w:pPr>
            <w:r>
              <w:rPr>
                <w:b/>
                <w:sz w:val="20"/>
                <w:szCs w:val="20"/>
              </w:rPr>
              <w:t>69</w:t>
            </w:r>
          </w:p>
        </w:tc>
        <w:tc>
          <w:tcPr>
            <w:tcW w:w="184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sz w:val="20"/>
                <w:szCs w:val="20"/>
              </w:rPr>
            </w:pPr>
            <w:r>
              <w:rPr>
                <w:b/>
                <w:sz w:val="20"/>
                <w:szCs w:val="20"/>
              </w:rPr>
              <w:t>0</w:t>
            </w:r>
          </w:p>
        </w:tc>
      </w:tr>
      <w:tr w:rsidR="00DA1F44" w:rsidTr="002D5F02">
        <w:trPr>
          <w:trHeight w:val="340"/>
        </w:trPr>
        <w:tc>
          <w:tcPr>
            <w:tcW w:w="4400"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ind w:left="120"/>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b/>
                <w:sz w:val="20"/>
                <w:szCs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b/>
                <w:sz w:val="20"/>
                <w:szCs w:val="20"/>
              </w:rPr>
            </w:pPr>
            <w:r>
              <w:rPr>
                <w:b/>
                <w:sz w:val="20"/>
                <w:szCs w:val="20"/>
              </w:rPr>
              <w:t>TOPLAM DERS SAATİ</w:t>
            </w:r>
          </w:p>
        </w:tc>
        <w:tc>
          <w:tcPr>
            <w:tcW w:w="184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b/>
                <w:sz w:val="20"/>
                <w:szCs w:val="20"/>
              </w:rPr>
            </w:pPr>
            <w:r>
              <w:rPr>
                <w:b/>
                <w:sz w:val="20"/>
                <w:szCs w:val="20"/>
              </w:rPr>
              <w:t>69</w:t>
            </w:r>
          </w:p>
        </w:tc>
      </w:tr>
    </w:tbl>
    <w:p w:rsidR="00DA1F44" w:rsidRDefault="00DA1F44" w:rsidP="00DA1F44">
      <w:pPr>
        <w:spacing w:line="20" w:lineRule="exact"/>
        <w:rPr>
          <w:rFonts w:ascii="Calibri Light" w:hAnsi="Calibri Light"/>
          <w:sz w:val="20"/>
          <w:szCs w:val="20"/>
        </w:rPr>
      </w:pPr>
      <w:r>
        <w:rPr>
          <w:rFonts w:ascii="Calibri Light" w:hAnsi="Calibri Light"/>
          <w:noProof/>
          <w:sz w:val="20"/>
          <w:szCs w:val="20"/>
        </w:rPr>
        <w:drawing>
          <wp:anchor distT="0" distB="0" distL="0" distR="0" simplePos="0" relativeHeight="251662336" behindDoc="1" locked="0" layoutInCell="1" allowOverlap="1">
            <wp:simplePos x="0" y="0"/>
            <wp:positionH relativeFrom="column">
              <wp:posOffset>91440</wp:posOffset>
            </wp:positionH>
            <wp:positionV relativeFrom="paragraph">
              <wp:posOffset>-2669540</wp:posOffset>
            </wp:positionV>
            <wp:extent cx="562610" cy="556260"/>
            <wp:effectExtent l="0" t="0" r="0" b="0"/>
            <wp:wrapNone/>
            <wp:docPr id="11"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esim 13"/>
                    <pic:cNvPicPr>
                      <a:picLocks noChangeAspect="1" noChangeArrowheads="1"/>
                    </pic:cNvPicPr>
                  </pic:nvPicPr>
                  <pic:blipFill>
                    <a:blip r:embed="rId80" cstate="print"/>
                    <a:stretch>
                      <a:fillRect/>
                    </a:stretch>
                  </pic:blipFill>
                  <pic:spPr bwMode="auto">
                    <a:xfrm>
                      <a:off x="0" y="0"/>
                      <a:ext cx="562610" cy="556260"/>
                    </a:xfrm>
                    <a:prstGeom prst="rect">
                      <a:avLst/>
                    </a:prstGeom>
                  </pic:spPr>
                </pic:pic>
              </a:graphicData>
            </a:graphic>
          </wp:anchor>
        </w:drawing>
      </w:r>
    </w:p>
    <w:p w:rsidR="00DA1F44" w:rsidRDefault="00DA1F44" w:rsidP="00DA1F44">
      <w:pPr>
        <w:sectPr w:rsidR="00DA1F44" w:rsidSect="00DA1F44">
          <w:headerReference w:type="even" r:id="rId81"/>
          <w:headerReference w:type="default" r:id="rId82"/>
          <w:footerReference w:type="even" r:id="rId83"/>
          <w:footerReference w:type="default" r:id="rId84"/>
          <w:headerReference w:type="first" r:id="rId85"/>
          <w:footerReference w:type="first" r:id="rId86"/>
          <w:pgSz w:w="11906" w:h="16838"/>
          <w:pgMar w:top="1395" w:right="1406" w:bottom="416" w:left="1300" w:header="0" w:footer="0" w:gutter="0"/>
          <w:cols w:space="708"/>
          <w:formProt w:val="0"/>
          <w:docGrid w:linePitch="100"/>
        </w:sectPr>
      </w:pPr>
    </w:p>
    <w:tbl>
      <w:tblPr>
        <w:tblW w:w="5010" w:type="pct"/>
        <w:tblLayout w:type="fixed"/>
        <w:tblCellMar>
          <w:left w:w="5" w:type="dxa"/>
          <w:right w:w="5" w:type="dxa"/>
        </w:tblCellMar>
        <w:tblLook w:val="04A0" w:firstRow="1" w:lastRow="0" w:firstColumn="1" w:lastColumn="0" w:noHBand="0" w:noVBand="1"/>
      </w:tblPr>
      <w:tblGrid>
        <w:gridCol w:w="1278"/>
        <w:gridCol w:w="22"/>
        <w:gridCol w:w="3096"/>
        <w:gridCol w:w="996"/>
        <w:gridCol w:w="1978"/>
        <w:gridCol w:w="1858"/>
      </w:tblGrid>
      <w:tr w:rsidR="00DA1F44" w:rsidTr="00DA1F44">
        <w:trPr>
          <w:trHeight w:val="425"/>
        </w:trPr>
        <w:tc>
          <w:tcPr>
            <w:tcW w:w="1297"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120"/>
              <w:jc w:val="center"/>
              <w:rPr>
                <w:sz w:val="20"/>
                <w:szCs w:val="20"/>
              </w:rPr>
            </w:pPr>
            <w:r>
              <w:rPr>
                <w:b/>
                <w:bCs/>
                <w:sz w:val="20"/>
                <w:szCs w:val="20"/>
              </w:rPr>
              <w:lastRenderedPageBreak/>
              <w:t>KOMİTE II</w:t>
            </w:r>
          </w:p>
        </w:tc>
        <w:tc>
          <w:tcPr>
            <w:tcW w:w="7912" w:type="dxa"/>
            <w:gridSpan w:val="4"/>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sz w:val="20"/>
                <w:szCs w:val="20"/>
              </w:rPr>
            </w:pPr>
            <w:r>
              <w:rPr>
                <w:b/>
                <w:bCs/>
                <w:sz w:val="20"/>
                <w:szCs w:val="20"/>
              </w:rPr>
              <w:t>TIP302 - HEMATOPOETİK SİSTEM, TEMEL ONKOLOJİ ve GENETİK</w:t>
            </w:r>
          </w:p>
        </w:tc>
      </w:tr>
      <w:tr w:rsidR="00DA1F44" w:rsidTr="00DA1F44">
        <w:trPr>
          <w:trHeight w:val="292"/>
        </w:trPr>
        <w:tc>
          <w:tcPr>
            <w:tcW w:w="1297" w:type="dxa"/>
            <w:gridSpan w:val="2"/>
            <w:vMerge w:val="restart"/>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120"/>
              <w:jc w:val="center"/>
              <w:rPr>
                <w:sz w:val="20"/>
                <w:szCs w:val="20"/>
              </w:rPr>
            </w:pPr>
            <w:r>
              <w:rPr>
                <w:b/>
                <w:bCs/>
                <w:sz w:val="20"/>
                <w:szCs w:val="20"/>
              </w:rPr>
              <w:t>DERS KODU</w:t>
            </w:r>
          </w:p>
        </w:tc>
        <w:tc>
          <w:tcPr>
            <w:tcW w:w="3090" w:type="dxa"/>
            <w:vMerge w:val="restart"/>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100"/>
              <w:jc w:val="center"/>
              <w:rPr>
                <w:sz w:val="20"/>
                <w:szCs w:val="20"/>
              </w:rPr>
            </w:pPr>
            <w:r>
              <w:rPr>
                <w:b/>
                <w:bCs/>
                <w:sz w:val="20"/>
                <w:szCs w:val="20"/>
              </w:rPr>
              <w:t>DERS ADI</w:t>
            </w:r>
          </w:p>
        </w:tc>
        <w:tc>
          <w:tcPr>
            <w:tcW w:w="994" w:type="dxa"/>
            <w:vMerge w:val="restart"/>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550" w:hanging="550"/>
              <w:jc w:val="center"/>
              <w:rPr>
                <w:sz w:val="20"/>
                <w:szCs w:val="20"/>
              </w:rPr>
            </w:pPr>
            <w:r>
              <w:rPr>
                <w:b/>
                <w:bCs/>
                <w:sz w:val="20"/>
                <w:szCs w:val="20"/>
              </w:rPr>
              <w:t>AKTS</w:t>
            </w:r>
          </w:p>
        </w:tc>
        <w:tc>
          <w:tcPr>
            <w:tcW w:w="3828"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sz w:val="20"/>
                <w:szCs w:val="20"/>
              </w:rPr>
            </w:pPr>
            <w:r>
              <w:rPr>
                <w:b/>
                <w:bCs/>
                <w:sz w:val="20"/>
                <w:szCs w:val="20"/>
              </w:rPr>
              <w:t>DERS SAATİ</w:t>
            </w:r>
          </w:p>
        </w:tc>
      </w:tr>
      <w:tr w:rsidR="00DA1F44" w:rsidTr="00DA1F44">
        <w:trPr>
          <w:trHeight w:val="633"/>
        </w:trPr>
        <w:tc>
          <w:tcPr>
            <w:tcW w:w="1297" w:type="dxa"/>
            <w:gridSpan w:val="2"/>
            <w:vMerge/>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sz w:val="20"/>
                <w:szCs w:val="20"/>
              </w:rPr>
            </w:pPr>
          </w:p>
        </w:tc>
        <w:tc>
          <w:tcPr>
            <w:tcW w:w="3090" w:type="dxa"/>
            <w:vMerge/>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sz w:val="20"/>
                <w:szCs w:val="20"/>
              </w:rPr>
            </w:pPr>
          </w:p>
        </w:tc>
        <w:tc>
          <w:tcPr>
            <w:tcW w:w="994" w:type="dxa"/>
            <w:vMerge/>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sz w:val="20"/>
                <w:szCs w:val="20"/>
              </w:rPr>
            </w:pPr>
          </w:p>
        </w:tc>
        <w:tc>
          <w:tcPr>
            <w:tcW w:w="19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sz w:val="20"/>
                <w:szCs w:val="20"/>
              </w:rPr>
            </w:pPr>
            <w:r>
              <w:rPr>
                <w:b/>
                <w:bCs/>
                <w:sz w:val="20"/>
                <w:szCs w:val="20"/>
              </w:rPr>
              <w:t>TEORİK</w:t>
            </w:r>
          </w:p>
        </w:tc>
        <w:tc>
          <w:tcPr>
            <w:tcW w:w="185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sz w:val="20"/>
                <w:szCs w:val="20"/>
              </w:rPr>
            </w:pPr>
            <w:r>
              <w:rPr>
                <w:b/>
                <w:bCs/>
                <w:sz w:val="20"/>
                <w:szCs w:val="20"/>
              </w:rPr>
              <w:t>LABORATUVAR</w:t>
            </w:r>
          </w:p>
        </w:tc>
      </w:tr>
      <w:tr w:rsidR="00DA1F44" w:rsidTr="00DA1F44">
        <w:trPr>
          <w:trHeight w:val="303"/>
        </w:trPr>
        <w:tc>
          <w:tcPr>
            <w:tcW w:w="1297"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ind w:left="120"/>
              <w:rPr>
                <w:sz w:val="20"/>
                <w:szCs w:val="20"/>
              </w:rPr>
            </w:pPr>
            <w:r>
              <w:rPr>
                <w:sz w:val="20"/>
                <w:szCs w:val="20"/>
              </w:rPr>
              <w:t>TIP 3217</w:t>
            </w:r>
          </w:p>
        </w:tc>
        <w:tc>
          <w:tcPr>
            <w:tcW w:w="3090"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ind w:left="100"/>
              <w:rPr>
                <w:sz w:val="20"/>
                <w:szCs w:val="20"/>
              </w:rPr>
            </w:pPr>
            <w:r>
              <w:rPr>
                <w:sz w:val="20"/>
                <w:szCs w:val="20"/>
              </w:rPr>
              <w:t>Hematoloji</w:t>
            </w:r>
          </w:p>
        </w:tc>
        <w:tc>
          <w:tcPr>
            <w:tcW w:w="994"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ind w:left="530" w:hanging="530"/>
              <w:jc w:val="center"/>
              <w:rPr>
                <w:sz w:val="20"/>
                <w:szCs w:val="20"/>
              </w:rPr>
            </w:pPr>
            <w:r>
              <w:rPr>
                <w:sz w:val="20"/>
                <w:szCs w:val="20"/>
              </w:rPr>
              <w:t>1</w:t>
            </w:r>
          </w:p>
        </w:tc>
        <w:tc>
          <w:tcPr>
            <w:tcW w:w="1974"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jc w:val="center"/>
              <w:rPr>
                <w:sz w:val="20"/>
                <w:szCs w:val="20"/>
              </w:rPr>
            </w:pPr>
            <w:r>
              <w:rPr>
                <w:w w:val="98"/>
                <w:sz w:val="20"/>
                <w:szCs w:val="20"/>
              </w:rPr>
              <w:t>18</w:t>
            </w:r>
          </w:p>
        </w:tc>
        <w:tc>
          <w:tcPr>
            <w:tcW w:w="1854"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jc w:val="center"/>
              <w:rPr>
                <w:sz w:val="20"/>
                <w:szCs w:val="20"/>
              </w:rPr>
            </w:pPr>
            <w:r>
              <w:rPr>
                <w:w w:val="87"/>
                <w:sz w:val="20"/>
                <w:szCs w:val="20"/>
              </w:rPr>
              <w:t>0</w:t>
            </w:r>
          </w:p>
        </w:tc>
      </w:tr>
      <w:tr w:rsidR="00DA1F44" w:rsidTr="00DA1F44">
        <w:trPr>
          <w:trHeight w:val="301"/>
        </w:trPr>
        <w:tc>
          <w:tcPr>
            <w:tcW w:w="1297"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sz w:val="20"/>
                <w:szCs w:val="20"/>
              </w:rPr>
            </w:pPr>
            <w:r>
              <w:rPr>
                <w:sz w:val="20"/>
                <w:szCs w:val="20"/>
              </w:rPr>
              <w:t>TIP 3230</w:t>
            </w:r>
          </w:p>
        </w:tc>
        <w:tc>
          <w:tcPr>
            <w:tcW w:w="3090"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00"/>
              <w:rPr>
                <w:sz w:val="20"/>
                <w:szCs w:val="20"/>
              </w:rPr>
            </w:pPr>
            <w:r>
              <w:rPr>
                <w:sz w:val="20"/>
                <w:szCs w:val="20"/>
              </w:rPr>
              <w:t>Tıbbi Genetik</w:t>
            </w:r>
          </w:p>
        </w:tc>
        <w:tc>
          <w:tcPr>
            <w:tcW w:w="994"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530" w:hanging="530"/>
              <w:jc w:val="center"/>
              <w:rPr>
                <w:sz w:val="20"/>
                <w:szCs w:val="20"/>
              </w:rPr>
            </w:pPr>
            <w:r>
              <w:rPr>
                <w:sz w:val="20"/>
                <w:szCs w:val="20"/>
              </w:rPr>
              <w:t>1</w:t>
            </w:r>
          </w:p>
        </w:tc>
        <w:tc>
          <w:tcPr>
            <w:tcW w:w="1974"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sz w:val="20"/>
                <w:szCs w:val="20"/>
              </w:rPr>
              <w:t>7</w:t>
            </w:r>
          </w:p>
        </w:tc>
        <w:tc>
          <w:tcPr>
            <w:tcW w:w="1854"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w w:val="87"/>
                <w:sz w:val="20"/>
                <w:szCs w:val="20"/>
              </w:rPr>
              <w:t>0</w:t>
            </w:r>
          </w:p>
        </w:tc>
      </w:tr>
      <w:tr w:rsidR="00DA1F44" w:rsidTr="00DA1F44">
        <w:trPr>
          <w:trHeight w:val="301"/>
        </w:trPr>
        <w:tc>
          <w:tcPr>
            <w:tcW w:w="1297"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sz w:val="20"/>
                <w:szCs w:val="20"/>
              </w:rPr>
            </w:pPr>
            <w:r>
              <w:rPr>
                <w:sz w:val="20"/>
                <w:szCs w:val="20"/>
              </w:rPr>
              <w:t>TIP 3237</w:t>
            </w:r>
          </w:p>
        </w:tc>
        <w:tc>
          <w:tcPr>
            <w:tcW w:w="3090"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00"/>
              <w:rPr>
                <w:sz w:val="20"/>
                <w:szCs w:val="20"/>
              </w:rPr>
            </w:pPr>
            <w:r>
              <w:rPr>
                <w:sz w:val="20"/>
                <w:szCs w:val="20"/>
              </w:rPr>
              <w:t>Radyoloji</w:t>
            </w:r>
          </w:p>
        </w:tc>
        <w:tc>
          <w:tcPr>
            <w:tcW w:w="994"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530" w:hanging="530"/>
              <w:jc w:val="center"/>
              <w:rPr>
                <w:sz w:val="20"/>
                <w:szCs w:val="20"/>
              </w:rPr>
            </w:pPr>
            <w:r>
              <w:rPr>
                <w:sz w:val="20"/>
                <w:szCs w:val="20"/>
              </w:rPr>
              <w:t>1</w:t>
            </w:r>
          </w:p>
        </w:tc>
        <w:tc>
          <w:tcPr>
            <w:tcW w:w="1974"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sz w:val="20"/>
                <w:szCs w:val="20"/>
              </w:rPr>
              <w:t>2</w:t>
            </w:r>
          </w:p>
        </w:tc>
        <w:tc>
          <w:tcPr>
            <w:tcW w:w="1854"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w w:val="87"/>
                <w:sz w:val="20"/>
                <w:szCs w:val="20"/>
              </w:rPr>
              <w:t>0</w:t>
            </w:r>
          </w:p>
        </w:tc>
      </w:tr>
      <w:tr w:rsidR="00DA1F44" w:rsidTr="00DA1F44">
        <w:trPr>
          <w:trHeight w:val="304"/>
        </w:trPr>
        <w:tc>
          <w:tcPr>
            <w:tcW w:w="1297"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sz w:val="20"/>
                <w:szCs w:val="20"/>
              </w:rPr>
            </w:pPr>
            <w:r>
              <w:rPr>
                <w:sz w:val="20"/>
                <w:szCs w:val="20"/>
              </w:rPr>
              <w:t>TIP 3229</w:t>
            </w:r>
          </w:p>
        </w:tc>
        <w:tc>
          <w:tcPr>
            <w:tcW w:w="3090"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00"/>
              <w:rPr>
                <w:sz w:val="20"/>
                <w:szCs w:val="20"/>
              </w:rPr>
            </w:pPr>
            <w:r>
              <w:rPr>
                <w:sz w:val="20"/>
                <w:szCs w:val="20"/>
              </w:rPr>
              <w:t>Tıbbi Farmakoloji</w:t>
            </w:r>
          </w:p>
        </w:tc>
        <w:tc>
          <w:tcPr>
            <w:tcW w:w="994"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530" w:hanging="530"/>
              <w:jc w:val="center"/>
              <w:rPr>
                <w:sz w:val="20"/>
                <w:szCs w:val="20"/>
              </w:rPr>
            </w:pPr>
            <w:r>
              <w:rPr>
                <w:sz w:val="20"/>
                <w:szCs w:val="20"/>
              </w:rPr>
              <w:t>1</w:t>
            </w:r>
          </w:p>
        </w:tc>
        <w:tc>
          <w:tcPr>
            <w:tcW w:w="1974"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sz w:val="20"/>
                <w:szCs w:val="20"/>
              </w:rPr>
              <w:t xml:space="preserve">21 </w:t>
            </w:r>
          </w:p>
        </w:tc>
        <w:tc>
          <w:tcPr>
            <w:tcW w:w="1854"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w w:val="87"/>
                <w:sz w:val="20"/>
                <w:szCs w:val="20"/>
              </w:rPr>
              <w:t>0</w:t>
            </w:r>
          </w:p>
        </w:tc>
      </w:tr>
      <w:tr w:rsidR="00DA1F44" w:rsidTr="00DA1F44">
        <w:trPr>
          <w:trHeight w:val="303"/>
        </w:trPr>
        <w:tc>
          <w:tcPr>
            <w:tcW w:w="1297"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spacing w:line="205" w:lineRule="exact"/>
              <w:ind w:left="120"/>
              <w:rPr>
                <w:sz w:val="20"/>
                <w:szCs w:val="20"/>
              </w:rPr>
            </w:pPr>
            <w:r>
              <w:rPr>
                <w:sz w:val="20"/>
                <w:szCs w:val="20"/>
              </w:rPr>
              <w:t>TIP 3232</w:t>
            </w:r>
          </w:p>
        </w:tc>
        <w:tc>
          <w:tcPr>
            <w:tcW w:w="3090"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5" w:lineRule="exact"/>
              <w:ind w:left="100"/>
              <w:rPr>
                <w:sz w:val="20"/>
                <w:szCs w:val="20"/>
              </w:rPr>
            </w:pPr>
            <w:r>
              <w:rPr>
                <w:sz w:val="20"/>
                <w:szCs w:val="20"/>
              </w:rPr>
              <w:t>Tıbbi Patoloji</w:t>
            </w:r>
          </w:p>
        </w:tc>
        <w:tc>
          <w:tcPr>
            <w:tcW w:w="994"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5" w:lineRule="exact"/>
              <w:ind w:left="530" w:hanging="530"/>
              <w:jc w:val="center"/>
              <w:rPr>
                <w:sz w:val="20"/>
                <w:szCs w:val="20"/>
              </w:rPr>
            </w:pPr>
            <w:r>
              <w:rPr>
                <w:sz w:val="20"/>
                <w:szCs w:val="20"/>
              </w:rPr>
              <w:t>1</w:t>
            </w:r>
          </w:p>
        </w:tc>
        <w:tc>
          <w:tcPr>
            <w:tcW w:w="1974"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5" w:lineRule="exact"/>
              <w:jc w:val="center"/>
              <w:rPr>
                <w:sz w:val="20"/>
                <w:szCs w:val="20"/>
              </w:rPr>
            </w:pPr>
            <w:r>
              <w:rPr>
                <w:w w:val="98"/>
                <w:sz w:val="20"/>
                <w:szCs w:val="20"/>
              </w:rPr>
              <w:t>20</w:t>
            </w:r>
          </w:p>
        </w:tc>
        <w:tc>
          <w:tcPr>
            <w:tcW w:w="1854"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5" w:lineRule="exact"/>
              <w:jc w:val="center"/>
              <w:rPr>
                <w:sz w:val="20"/>
                <w:szCs w:val="20"/>
              </w:rPr>
            </w:pPr>
            <w:r>
              <w:rPr>
                <w:w w:val="87"/>
                <w:sz w:val="20"/>
                <w:szCs w:val="20"/>
              </w:rPr>
              <w:t>2</w:t>
            </w:r>
          </w:p>
        </w:tc>
      </w:tr>
      <w:tr w:rsidR="00DA1F44" w:rsidTr="00DA1F44">
        <w:trPr>
          <w:trHeight w:val="302"/>
        </w:trPr>
        <w:tc>
          <w:tcPr>
            <w:tcW w:w="1297" w:type="dxa"/>
            <w:gridSpan w:val="2"/>
            <w:tcBorders>
              <w:top w:val="single" w:sz="4" w:space="0" w:color="000000"/>
              <w:left w:val="single" w:sz="4" w:space="0" w:color="000000"/>
              <w:bottom w:val="single" w:sz="4" w:space="0" w:color="000000"/>
              <w:right w:val="single" w:sz="4" w:space="0" w:color="000000"/>
            </w:tcBorders>
            <w:vAlign w:val="bottom"/>
          </w:tcPr>
          <w:p w:rsidR="00DA1F44" w:rsidRDefault="00DA1F44" w:rsidP="002D5F02">
            <w:pPr>
              <w:spacing w:line="204" w:lineRule="exact"/>
              <w:ind w:left="120"/>
              <w:rPr>
                <w:sz w:val="20"/>
                <w:szCs w:val="20"/>
              </w:rPr>
            </w:pPr>
          </w:p>
        </w:tc>
        <w:tc>
          <w:tcPr>
            <w:tcW w:w="3090" w:type="dxa"/>
            <w:tcBorders>
              <w:top w:val="single" w:sz="4" w:space="0" w:color="000000"/>
              <w:left w:val="single" w:sz="4" w:space="0" w:color="000000"/>
              <w:bottom w:val="single" w:sz="4" w:space="0" w:color="000000"/>
              <w:right w:val="single" w:sz="4" w:space="0" w:color="000000"/>
            </w:tcBorders>
            <w:vAlign w:val="bottom"/>
          </w:tcPr>
          <w:p w:rsidR="00DA1F44" w:rsidRDefault="00DA1F44" w:rsidP="002D5F02">
            <w:pPr>
              <w:spacing w:line="204" w:lineRule="exact"/>
              <w:ind w:left="100"/>
              <w:rPr>
                <w:sz w:val="20"/>
                <w:szCs w:val="20"/>
              </w:rPr>
            </w:pPr>
            <w:r>
              <w:rPr>
                <w:sz w:val="20"/>
                <w:szCs w:val="20"/>
              </w:rPr>
              <w:t>TOPLAM</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ind w:left="530" w:hanging="530"/>
              <w:jc w:val="center"/>
              <w:rPr>
                <w:w w:val="87"/>
                <w:sz w:val="20"/>
                <w:szCs w:val="20"/>
              </w:rPr>
            </w:pPr>
            <w:r>
              <w:rPr>
                <w:b/>
                <w:bCs/>
                <w:sz w:val="20"/>
                <w:szCs w:val="20"/>
              </w:rPr>
              <w:t>5</w:t>
            </w:r>
          </w:p>
        </w:tc>
        <w:tc>
          <w:tcPr>
            <w:tcW w:w="19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jc w:val="center"/>
              <w:rPr>
                <w:sz w:val="20"/>
                <w:szCs w:val="20"/>
              </w:rPr>
            </w:pPr>
            <w:r>
              <w:rPr>
                <w:sz w:val="20"/>
                <w:szCs w:val="20"/>
              </w:rPr>
              <w:t>68</w:t>
            </w:r>
          </w:p>
        </w:tc>
        <w:tc>
          <w:tcPr>
            <w:tcW w:w="185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jc w:val="center"/>
              <w:rPr>
                <w:w w:val="87"/>
                <w:sz w:val="20"/>
                <w:szCs w:val="20"/>
              </w:rPr>
            </w:pPr>
            <w:r>
              <w:rPr>
                <w:b/>
                <w:sz w:val="20"/>
                <w:szCs w:val="20"/>
              </w:rPr>
              <w:t>2</w:t>
            </w:r>
          </w:p>
        </w:tc>
      </w:tr>
      <w:tr w:rsidR="00DA1F44" w:rsidTr="00DA1F44">
        <w:trPr>
          <w:trHeight w:val="302"/>
        </w:trPr>
        <w:tc>
          <w:tcPr>
            <w:tcW w:w="4387" w:type="dxa"/>
            <w:gridSpan w:val="3"/>
            <w:tcBorders>
              <w:top w:val="single" w:sz="4" w:space="0" w:color="000000"/>
              <w:left w:val="single" w:sz="4" w:space="0" w:color="000000"/>
              <w:bottom w:val="single" w:sz="4" w:space="0" w:color="000000"/>
              <w:right w:val="single" w:sz="4" w:space="0" w:color="000000"/>
            </w:tcBorders>
            <w:vAlign w:val="bottom"/>
          </w:tcPr>
          <w:p w:rsidR="00DA1F44" w:rsidRDefault="00DA1F44" w:rsidP="002D5F02">
            <w:pPr>
              <w:spacing w:line="204" w:lineRule="exact"/>
              <w:ind w:left="100"/>
              <w:rPr>
                <w:sz w:val="20"/>
                <w:szCs w:val="20"/>
              </w:rPr>
            </w:pP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ind w:left="530" w:hanging="530"/>
              <w:jc w:val="center"/>
              <w:rPr>
                <w:b/>
                <w:bCs/>
                <w:w w:val="87"/>
                <w:sz w:val="20"/>
                <w:szCs w:val="20"/>
              </w:rPr>
            </w:pPr>
          </w:p>
        </w:tc>
        <w:tc>
          <w:tcPr>
            <w:tcW w:w="1974" w:type="dxa"/>
            <w:tcBorders>
              <w:top w:val="single" w:sz="4" w:space="0" w:color="000000"/>
              <w:left w:val="single" w:sz="4" w:space="0" w:color="000000"/>
              <w:bottom w:val="single" w:sz="4" w:space="0" w:color="000000"/>
              <w:right w:val="single" w:sz="4" w:space="0" w:color="000000"/>
            </w:tcBorders>
            <w:vAlign w:val="center"/>
          </w:tcPr>
          <w:p w:rsidR="00DA1F44" w:rsidRPr="005077D4" w:rsidRDefault="00DA1F44" w:rsidP="002D5F02">
            <w:pPr>
              <w:spacing w:line="204" w:lineRule="exact"/>
              <w:jc w:val="center"/>
              <w:rPr>
                <w:b/>
                <w:bCs/>
                <w:sz w:val="20"/>
                <w:szCs w:val="20"/>
              </w:rPr>
            </w:pPr>
            <w:r w:rsidRPr="005077D4">
              <w:rPr>
                <w:b/>
                <w:bCs/>
                <w:sz w:val="20"/>
                <w:szCs w:val="20"/>
              </w:rPr>
              <w:t>TOPLAM DERS SAATİ</w:t>
            </w:r>
          </w:p>
        </w:tc>
        <w:tc>
          <w:tcPr>
            <w:tcW w:w="185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jc w:val="center"/>
              <w:rPr>
                <w:w w:val="87"/>
                <w:sz w:val="20"/>
                <w:szCs w:val="20"/>
              </w:rPr>
            </w:pPr>
            <w:r>
              <w:rPr>
                <w:w w:val="87"/>
                <w:sz w:val="20"/>
                <w:szCs w:val="20"/>
              </w:rPr>
              <w:t>70</w:t>
            </w:r>
          </w:p>
        </w:tc>
      </w:tr>
      <w:tr w:rsidR="00DA1F44" w:rsidTr="00DA1F44">
        <w:trPr>
          <w:trHeight w:val="453"/>
        </w:trPr>
        <w:tc>
          <w:tcPr>
            <w:tcW w:w="127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ind w:left="120"/>
              <w:jc w:val="center"/>
              <w:rPr>
                <w:sz w:val="20"/>
                <w:szCs w:val="20"/>
              </w:rPr>
            </w:pPr>
            <w:r>
              <w:rPr>
                <w:b/>
                <w:bCs/>
                <w:sz w:val="20"/>
                <w:szCs w:val="20"/>
              </w:rPr>
              <w:t>KOMİTE III</w:t>
            </w:r>
          </w:p>
        </w:tc>
        <w:tc>
          <w:tcPr>
            <w:tcW w:w="7934" w:type="dxa"/>
            <w:gridSpan w:val="5"/>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sz w:val="20"/>
                <w:szCs w:val="20"/>
              </w:rPr>
            </w:pPr>
            <w:r>
              <w:rPr>
                <w:b/>
                <w:bCs/>
                <w:sz w:val="20"/>
                <w:szCs w:val="20"/>
              </w:rPr>
              <w:t>TIP 303- SOLUNUM ve KARDİYOVASKÜLER SİSTEM</w:t>
            </w:r>
          </w:p>
        </w:tc>
      </w:tr>
      <w:tr w:rsidR="00DA1F44" w:rsidTr="00DA1F44">
        <w:trPr>
          <w:trHeight w:val="311"/>
        </w:trPr>
        <w:tc>
          <w:tcPr>
            <w:tcW w:w="1275" w:type="dxa"/>
            <w:vMerge w:val="restart"/>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120"/>
              <w:jc w:val="center"/>
              <w:rPr>
                <w:sz w:val="20"/>
                <w:szCs w:val="20"/>
              </w:rPr>
            </w:pPr>
            <w:r>
              <w:rPr>
                <w:b/>
                <w:bCs/>
                <w:sz w:val="20"/>
                <w:szCs w:val="20"/>
              </w:rPr>
              <w:t>DERS KODU</w:t>
            </w:r>
          </w:p>
        </w:tc>
        <w:tc>
          <w:tcPr>
            <w:tcW w:w="3112" w:type="dxa"/>
            <w:gridSpan w:val="2"/>
            <w:vMerge w:val="restart"/>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100"/>
              <w:jc w:val="center"/>
              <w:rPr>
                <w:sz w:val="20"/>
                <w:szCs w:val="20"/>
              </w:rPr>
            </w:pPr>
            <w:r>
              <w:rPr>
                <w:b/>
                <w:bCs/>
                <w:sz w:val="20"/>
                <w:szCs w:val="20"/>
              </w:rPr>
              <w:t>DERS ADI</w:t>
            </w:r>
          </w:p>
        </w:tc>
        <w:tc>
          <w:tcPr>
            <w:tcW w:w="994" w:type="dxa"/>
            <w:vMerge w:val="restart"/>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110"/>
              <w:jc w:val="center"/>
              <w:rPr>
                <w:sz w:val="20"/>
                <w:szCs w:val="20"/>
              </w:rPr>
            </w:pPr>
            <w:r>
              <w:rPr>
                <w:b/>
                <w:bCs/>
                <w:sz w:val="20"/>
                <w:szCs w:val="20"/>
              </w:rPr>
              <w:t>AKTS</w:t>
            </w:r>
          </w:p>
        </w:tc>
        <w:tc>
          <w:tcPr>
            <w:tcW w:w="3828"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sz w:val="20"/>
                <w:szCs w:val="20"/>
              </w:rPr>
            </w:pPr>
            <w:r>
              <w:rPr>
                <w:b/>
                <w:bCs/>
                <w:sz w:val="20"/>
                <w:szCs w:val="20"/>
              </w:rPr>
              <w:t>DERS SAATİ</w:t>
            </w:r>
          </w:p>
        </w:tc>
      </w:tr>
      <w:tr w:rsidR="00DA1F44" w:rsidTr="00DA1F44">
        <w:trPr>
          <w:trHeight w:val="426"/>
        </w:trPr>
        <w:tc>
          <w:tcPr>
            <w:tcW w:w="1275" w:type="dxa"/>
            <w:vMerge/>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sz w:val="20"/>
                <w:szCs w:val="20"/>
              </w:rPr>
            </w:pPr>
          </w:p>
        </w:tc>
        <w:tc>
          <w:tcPr>
            <w:tcW w:w="3112" w:type="dxa"/>
            <w:gridSpan w:val="2"/>
            <w:vMerge/>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sz w:val="20"/>
                <w:szCs w:val="20"/>
              </w:rPr>
            </w:pPr>
          </w:p>
        </w:tc>
        <w:tc>
          <w:tcPr>
            <w:tcW w:w="994" w:type="dxa"/>
            <w:vMerge/>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sz w:val="20"/>
                <w:szCs w:val="20"/>
              </w:rPr>
            </w:pPr>
          </w:p>
        </w:tc>
        <w:tc>
          <w:tcPr>
            <w:tcW w:w="19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18" w:lineRule="exact"/>
              <w:ind w:left="90"/>
              <w:jc w:val="center"/>
              <w:rPr>
                <w:sz w:val="20"/>
                <w:szCs w:val="20"/>
              </w:rPr>
            </w:pPr>
            <w:r>
              <w:rPr>
                <w:b/>
                <w:bCs/>
                <w:sz w:val="20"/>
                <w:szCs w:val="20"/>
              </w:rPr>
              <w:t>TEORİK</w:t>
            </w:r>
          </w:p>
        </w:tc>
        <w:tc>
          <w:tcPr>
            <w:tcW w:w="185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18" w:lineRule="exact"/>
              <w:jc w:val="center"/>
              <w:rPr>
                <w:sz w:val="20"/>
                <w:szCs w:val="20"/>
              </w:rPr>
            </w:pPr>
            <w:r>
              <w:rPr>
                <w:b/>
                <w:bCs/>
                <w:sz w:val="20"/>
                <w:szCs w:val="20"/>
              </w:rPr>
              <w:t>LABORATUVAR</w:t>
            </w:r>
          </w:p>
        </w:tc>
      </w:tr>
      <w:tr w:rsidR="00DA1F44" w:rsidTr="00DA1F44">
        <w:trPr>
          <w:trHeight w:val="306"/>
        </w:trPr>
        <w:tc>
          <w:tcPr>
            <w:tcW w:w="127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8" w:lineRule="exact"/>
              <w:ind w:left="120"/>
              <w:jc w:val="center"/>
              <w:rPr>
                <w:sz w:val="20"/>
                <w:szCs w:val="20"/>
              </w:rPr>
            </w:pPr>
            <w:r>
              <w:rPr>
                <w:sz w:val="20"/>
                <w:szCs w:val="20"/>
              </w:rPr>
              <w:t>TIP 3315</w:t>
            </w:r>
          </w:p>
        </w:tc>
        <w:tc>
          <w:tcPr>
            <w:tcW w:w="311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8" w:lineRule="exact"/>
              <w:ind w:left="100"/>
              <w:jc w:val="center"/>
              <w:rPr>
                <w:sz w:val="20"/>
                <w:szCs w:val="20"/>
              </w:rPr>
            </w:pPr>
            <w:r>
              <w:rPr>
                <w:sz w:val="20"/>
                <w:szCs w:val="20"/>
              </w:rPr>
              <w:t>Göğüs Hastalıkları</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8" w:lineRule="exact"/>
              <w:ind w:left="90"/>
              <w:jc w:val="center"/>
              <w:rPr>
                <w:sz w:val="20"/>
                <w:szCs w:val="20"/>
              </w:rPr>
            </w:pPr>
            <w:r>
              <w:rPr>
                <w:sz w:val="20"/>
                <w:szCs w:val="20"/>
              </w:rPr>
              <w:t>1</w:t>
            </w:r>
          </w:p>
        </w:tc>
        <w:tc>
          <w:tcPr>
            <w:tcW w:w="19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8" w:lineRule="exact"/>
              <w:ind w:left="110"/>
              <w:jc w:val="center"/>
              <w:rPr>
                <w:sz w:val="20"/>
                <w:szCs w:val="20"/>
              </w:rPr>
            </w:pPr>
            <w:r>
              <w:rPr>
                <w:w w:val="98"/>
                <w:sz w:val="20"/>
                <w:szCs w:val="20"/>
              </w:rPr>
              <w:t>18</w:t>
            </w:r>
          </w:p>
        </w:tc>
        <w:tc>
          <w:tcPr>
            <w:tcW w:w="185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8" w:lineRule="exact"/>
              <w:jc w:val="center"/>
              <w:rPr>
                <w:sz w:val="20"/>
                <w:szCs w:val="20"/>
              </w:rPr>
            </w:pPr>
            <w:r>
              <w:rPr>
                <w:w w:val="87"/>
                <w:sz w:val="20"/>
                <w:szCs w:val="20"/>
              </w:rPr>
              <w:t>0</w:t>
            </w:r>
          </w:p>
        </w:tc>
      </w:tr>
      <w:tr w:rsidR="00DA1F44" w:rsidTr="00DA1F44">
        <w:trPr>
          <w:trHeight w:val="312"/>
        </w:trPr>
        <w:tc>
          <w:tcPr>
            <w:tcW w:w="127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ind w:left="120"/>
              <w:jc w:val="center"/>
              <w:rPr>
                <w:sz w:val="20"/>
                <w:szCs w:val="20"/>
              </w:rPr>
            </w:pPr>
            <w:r>
              <w:rPr>
                <w:sz w:val="20"/>
                <w:szCs w:val="20"/>
              </w:rPr>
              <w:t>TIP 3320</w:t>
            </w:r>
          </w:p>
        </w:tc>
        <w:tc>
          <w:tcPr>
            <w:tcW w:w="311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ind w:left="100"/>
              <w:jc w:val="center"/>
              <w:rPr>
                <w:sz w:val="20"/>
                <w:szCs w:val="20"/>
              </w:rPr>
            </w:pPr>
            <w:r>
              <w:rPr>
                <w:sz w:val="20"/>
                <w:szCs w:val="20"/>
              </w:rPr>
              <w:t>Kardiyoloji</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ind w:left="90"/>
              <w:jc w:val="center"/>
              <w:rPr>
                <w:sz w:val="20"/>
                <w:szCs w:val="20"/>
              </w:rPr>
            </w:pPr>
            <w:r>
              <w:rPr>
                <w:sz w:val="20"/>
                <w:szCs w:val="20"/>
              </w:rPr>
              <w:t>1</w:t>
            </w:r>
          </w:p>
        </w:tc>
        <w:tc>
          <w:tcPr>
            <w:tcW w:w="19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ind w:left="110"/>
              <w:jc w:val="center"/>
              <w:rPr>
                <w:sz w:val="20"/>
                <w:szCs w:val="20"/>
              </w:rPr>
            </w:pPr>
            <w:r>
              <w:rPr>
                <w:w w:val="98"/>
                <w:sz w:val="20"/>
                <w:szCs w:val="20"/>
              </w:rPr>
              <w:t>16</w:t>
            </w:r>
          </w:p>
        </w:tc>
        <w:tc>
          <w:tcPr>
            <w:tcW w:w="185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jc w:val="center"/>
              <w:rPr>
                <w:sz w:val="20"/>
                <w:szCs w:val="20"/>
              </w:rPr>
            </w:pPr>
            <w:r>
              <w:rPr>
                <w:w w:val="87"/>
                <w:sz w:val="20"/>
                <w:szCs w:val="20"/>
              </w:rPr>
              <w:t>0</w:t>
            </w:r>
          </w:p>
        </w:tc>
      </w:tr>
      <w:tr w:rsidR="00DA1F44" w:rsidTr="00DA1F44">
        <w:trPr>
          <w:trHeight w:val="313"/>
        </w:trPr>
        <w:tc>
          <w:tcPr>
            <w:tcW w:w="127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5" w:lineRule="exact"/>
              <w:ind w:left="120"/>
              <w:jc w:val="center"/>
              <w:rPr>
                <w:sz w:val="20"/>
                <w:szCs w:val="20"/>
              </w:rPr>
            </w:pPr>
            <w:r>
              <w:rPr>
                <w:sz w:val="20"/>
                <w:szCs w:val="20"/>
              </w:rPr>
              <w:t>TIP 3337</w:t>
            </w:r>
          </w:p>
        </w:tc>
        <w:tc>
          <w:tcPr>
            <w:tcW w:w="311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5" w:lineRule="exact"/>
              <w:ind w:left="100"/>
              <w:jc w:val="center"/>
              <w:rPr>
                <w:sz w:val="20"/>
                <w:szCs w:val="20"/>
              </w:rPr>
            </w:pPr>
            <w:r>
              <w:rPr>
                <w:sz w:val="20"/>
                <w:szCs w:val="20"/>
              </w:rPr>
              <w:t>Radyoloji</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5" w:lineRule="exact"/>
              <w:ind w:left="90"/>
              <w:jc w:val="center"/>
              <w:rPr>
                <w:sz w:val="20"/>
                <w:szCs w:val="20"/>
              </w:rPr>
            </w:pPr>
            <w:r>
              <w:rPr>
                <w:sz w:val="20"/>
                <w:szCs w:val="20"/>
              </w:rPr>
              <w:t>1</w:t>
            </w:r>
          </w:p>
        </w:tc>
        <w:tc>
          <w:tcPr>
            <w:tcW w:w="19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5" w:lineRule="exact"/>
              <w:ind w:left="90"/>
              <w:jc w:val="center"/>
              <w:rPr>
                <w:sz w:val="20"/>
                <w:szCs w:val="20"/>
              </w:rPr>
            </w:pPr>
            <w:r>
              <w:rPr>
                <w:w w:val="87"/>
                <w:sz w:val="20"/>
                <w:szCs w:val="20"/>
              </w:rPr>
              <w:t>2</w:t>
            </w:r>
          </w:p>
        </w:tc>
        <w:tc>
          <w:tcPr>
            <w:tcW w:w="185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5" w:lineRule="exact"/>
              <w:jc w:val="center"/>
              <w:rPr>
                <w:sz w:val="20"/>
                <w:szCs w:val="20"/>
              </w:rPr>
            </w:pPr>
            <w:r>
              <w:rPr>
                <w:w w:val="87"/>
                <w:sz w:val="20"/>
                <w:szCs w:val="20"/>
              </w:rPr>
              <w:t>0</w:t>
            </w:r>
          </w:p>
        </w:tc>
      </w:tr>
      <w:tr w:rsidR="00DA1F44" w:rsidTr="00DA1F44">
        <w:trPr>
          <w:trHeight w:val="426"/>
        </w:trPr>
        <w:tc>
          <w:tcPr>
            <w:tcW w:w="127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120"/>
              <w:jc w:val="center"/>
              <w:rPr>
                <w:sz w:val="20"/>
                <w:szCs w:val="20"/>
              </w:rPr>
            </w:pPr>
            <w:r>
              <w:rPr>
                <w:sz w:val="20"/>
                <w:szCs w:val="20"/>
              </w:rPr>
              <w:t>TIP 3322</w:t>
            </w:r>
          </w:p>
        </w:tc>
        <w:tc>
          <w:tcPr>
            <w:tcW w:w="311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100"/>
              <w:jc w:val="center"/>
              <w:rPr>
                <w:sz w:val="20"/>
                <w:szCs w:val="20"/>
              </w:rPr>
            </w:pPr>
            <w:r>
              <w:rPr>
                <w:sz w:val="20"/>
                <w:szCs w:val="20"/>
              </w:rPr>
              <w:t>Klinik Mikrobiyoloji ve Enfeksiyon</w:t>
            </w:r>
          </w:p>
          <w:p w:rsidR="00DA1F44" w:rsidRDefault="00DA1F44" w:rsidP="002D5F02">
            <w:pPr>
              <w:spacing w:line="218" w:lineRule="exact"/>
              <w:ind w:left="100"/>
              <w:jc w:val="center"/>
              <w:rPr>
                <w:sz w:val="20"/>
                <w:szCs w:val="20"/>
              </w:rPr>
            </w:pPr>
            <w:r>
              <w:rPr>
                <w:sz w:val="20"/>
                <w:szCs w:val="20"/>
              </w:rPr>
              <w:t>Hastalıkları</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90"/>
              <w:jc w:val="center"/>
              <w:rPr>
                <w:sz w:val="20"/>
                <w:szCs w:val="20"/>
              </w:rPr>
            </w:pPr>
            <w:r>
              <w:rPr>
                <w:sz w:val="20"/>
                <w:szCs w:val="20"/>
              </w:rPr>
              <w:t>1</w:t>
            </w:r>
          </w:p>
        </w:tc>
        <w:tc>
          <w:tcPr>
            <w:tcW w:w="19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90"/>
              <w:jc w:val="center"/>
              <w:rPr>
                <w:sz w:val="20"/>
                <w:szCs w:val="20"/>
              </w:rPr>
            </w:pPr>
            <w:r>
              <w:rPr>
                <w:w w:val="87"/>
                <w:sz w:val="20"/>
                <w:szCs w:val="20"/>
              </w:rPr>
              <w:t>3</w:t>
            </w:r>
          </w:p>
        </w:tc>
        <w:tc>
          <w:tcPr>
            <w:tcW w:w="185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jc w:val="center"/>
              <w:rPr>
                <w:sz w:val="20"/>
                <w:szCs w:val="20"/>
              </w:rPr>
            </w:pPr>
            <w:r>
              <w:rPr>
                <w:w w:val="87"/>
                <w:sz w:val="20"/>
                <w:szCs w:val="20"/>
              </w:rPr>
              <w:t>0</w:t>
            </w:r>
          </w:p>
        </w:tc>
      </w:tr>
      <w:tr w:rsidR="00DA1F44" w:rsidTr="00DA1F44">
        <w:trPr>
          <w:trHeight w:val="303"/>
        </w:trPr>
        <w:tc>
          <w:tcPr>
            <w:tcW w:w="127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8" w:lineRule="exact"/>
              <w:ind w:left="120"/>
              <w:jc w:val="center"/>
              <w:rPr>
                <w:sz w:val="20"/>
                <w:szCs w:val="20"/>
              </w:rPr>
            </w:pPr>
            <w:r>
              <w:rPr>
                <w:sz w:val="20"/>
                <w:szCs w:val="20"/>
              </w:rPr>
              <w:t>TIP 3329</w:t>
            </w:r>
          </w:p>
        </w:tc>
        <w:tc>
          <w:tcPr>
            <w:tcW w:w="311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8" w:lineRule="exact"/>
              <w:ind w:left="100"/>
              <w:jc w:val="center"/>
              <w:rPr>
                <w:sz w:val="20"/>
                <w:szCs w:val="20"/>
              </w:rPr>
            </w:pPr>
            <w:r>
              <w:rPr>
                <w:sz w:val="20"/>
                <w:szCs w:val="20"/>
              </w:rPr>
              <w:t>Tıbbi Farmakoloji</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8" w:lineRule="exact"/>
              <w:ind w:left="90"/>
              <w:jc w:val="center"/>
              <w:rPr>
                <w:sz w:val="20"/>
                <w:szCs w:val="20"/>
              </w:rPr>
            </w:pPr>
            <w:r>
              <w:rPr>
                <w:sz w:val="20"/>
                <w:szCs w:val="20"/>
              </w:rPr>
              <w:t>1</w:t>
            </w:r>
          </w:p>
        </w:tc>
        <w:tc>
          <w:tcPr>
            <w:tcW w:w="19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8" w:lineRule="exact"/>
              <w:ind w:left="110"/>
              <w:jc w:val="center"/>
              <w:rPr>
                <w:sz w:val="20"/>
                <w:szCs w:val="20"/>
              </w:rPr>
            </w:pPr>
            <w:r>
              <w:rPr>
                <w:w w:val="98"/>
                <w:sz w:val="20"/>
                <w:szCs w:val="20"/>
              </w:rPr>
              <w:t>26</w:t>
            </w:r>
          </w:p>
        </w:tc>
        <w:tc>
          <w:tcPr>
            <w:tcW w:w="185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8" w:lineRule="exact"/>
              <w:jc w:val="center"/>
              <w:rPr>
                <w:sz w:val="20"/>
                <w:szCs w:val="20"/>
              </w:rPr>
            </w:pPr>
            <w:r>
              <w:rPr>
                <w:w w:val="87"/>
                <w:sz w:val="20"/>
                <w:szCs w:val="20"/>
              </w:rPr>
              <w:t>0</w:t>
            </w:r>
          </w:p>
        </w:tc>
      </w:tr>
      <w:tr w:rsidR="00DA1F44" w:rsidTr="00DA1F44">
        <w:trPr>
          <w:trHeight w:val="304"/>
        </w:trPr>
        <w:tc>
          <w:tcPr>
            <w:tcW w:w="127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120"/>
              <w:jc w:val="center"/>
              <w:rPr>
                <w:sz w:val="20"/>
                <w:szCs w:val="20"/>
              </w:rPr>
            </w:pPr>
            <w:r>
              <w:rPr>
                <w:sz w:val="20"/>
                <w:szCs w:val="20"/>
              </w:rPr>
              <w:t>TIP 3332</w:t>
            </w:r>
          </w:p>
        </w:tc>
        <w:tc>
          <w:tcPr>
            <w:tcW w:w="311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100"/>
              <w:jc w:val="center"/>
              <w:rPr>
                <w:sz w:val="20"/>
                <w:szCs w:val="20"/>
              </w:rPr>
            </w:pPr>
            <w:r>
              <w:rPr>
                <w:sz w:val="20"/>
                <w:szCs w:val="20"/>
              </w:rPr>
              <w:t>Tıbbi Patoloji</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90"/>
              <w:jc w:val="center"/>
              <w:rPr>
                <w:sz w:val="20"/>
                <w:szCs w:val="20"/>
              </w:rPr>
            </w:pPr>
            <w:r>
              <w:rPr>
                <w:sz w:val="20"/>
                <w:szCs w:val="20"/>
              </w:rPr>
              <w:t>1</w:t>
            </w:r>
          </w:p>
        </w:tc>
        <w:tc>
          <w:tcPr>
            <w:tcW w:w="19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110"/>
              <w:jc w:val="center"/>
              <w:rPr>
                <w:sz w:val="20"/>
                <w:szCs w:val="20"/>
              </w:rPr>
            </w:pPr>
            <w:r>
              <w:rPr>
                <w:w w:val="98"/>
                <w:sz w:val="20"/>
                <w:szCs w:val="20"/>
              </w:rPr>
              <w:t>19</w:t>
            </w:r>
          </w:p>
        </w:tc>
        <w:tc>
          <w:tcPr>
            <w:tcW w:w="185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jc w:val="center"/>
              <w:rPr>
                <w:sz w:val="20"/>
                <w:szCs w:val="20"/>
              </w:rPr>
            </w:pPr>
            <w:r>
              <w:rPr>
                <w:w w:val="87"/>
                <w:sz w:val="20"/>
                <w:szCs w:val="20"/>
              </w:rPr>
              <w:t>3</w:t>
            </w:r>
          </w:p>
        </w:tc>
      </w:tr>
      <w:tr w:rsidR="00DA1F44" w:rsidTr="00DA1F44">
        <w:trPr>
          <w:trHeight w:val="302"/>
        </w:trPr>
        <w:tc>
          <w:tcPr>
            <w:tcW w:w="127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ind w:left="120"/>
              <w:jc w:val="center"/>
              <w:rPr>
                <w:sz w:val="20"/>
                <w:szCs w:val="20"/>
              </w:rPr>
            </w:pPr>
          </w:p>
        </w:tc>
        <w:tc>
          <w:tcPr>
            <w:tcW w:w="311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ind w:left="100"/>
              <w:jc w:val="center"/>
              <w:rPr>
                <w:sz w:val="20"/>
                <w:szCs w:val="20"/>
              </w:rPr>
            </w:pPr>
            <w:r>
              <w:rPr>
                <w:sz w:val="20"/>
                <w:szCs w:val="20"/>
              </w:rPr>
              <w:t>TOPLAM</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ind w:left="90"/>
              <w:jc w:val="center"/>
              <w:rPr>
                <w:w w:val="87"/>
                <w:sz w:val="20"/>
                <w:szCs w:val="20"/>
              </w:rPr>
            </w:pPr>
            <w:r>
              <w:rPr>
                <w:b/>
                <w:w w:val="87"/>
                <w:sz w:val="20"/>
                <w:szCs w:val="20"/>
              </w:rPr>
              <w:t>6</w:t>
            </w:r>
          </w:p>
        </w:tc>
        <w:tc>
          <w:tcPr>
            <w:tcW w:w="19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ind w:left="90"/>
              <w:jc w:val="center"/>
              <w:rPr>
                <w:w w:val="87"/>
                <w:sz w:val="20"/>
                <w:szCs w:val="20"/>
              </w:rPr>
            </w:pPr>
            <w:r>
              <w:rPr>
                <w:b/>
                <w:w w:val="87"/>
                <w:sz w:val="20"/>
                <w:szCs w:val="20"/>
              </w:rPr>
              <w:t>84</w:t>
            </w:r>
          </w:p>
        </w:tc>
        <w:tc>
          <w:tcPr>
            <w:tcW w:w="185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jc w:val="center"/>
              <w:rPr>
                <w:w w:val="87"/>
                <w:sz w:val="20"/>
                <w:szCs w:val="20"/>
              </w:rPr>
            </w:pPr>
            <w:r>
              <w:rPr>
                <w:b/>
                <w:w w:val="87"/>
                <w:sz w:val="20"/>
                <w:szCs w:val="20"/>
              </w:rPr>
              <w:t>3</w:t>
            </w:r>
          </w:p>
        </w:tc>
      </w:tr>
      <w:tr w:rsidR="00DA1F44" w:rsidTr="00DA1F44">
        <w:trPr>
          <w:trHeight w:val="302"/>
        </w:trPr>
        <w:tc>
          <w:tcPr>
            <w:tcW w:w="4387" w:type="dxa"/>
            <w:gridSpan w:val="3"/>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ind w:left="100"/>
              <w:jc w:val="center"/>
              <w:rPr>
                <w:sz w:val="20"/>
                <w:szCs w:val="20"/>
              </w:rPr>
            </w:pP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ind w:left="90"/>
              <w:jc w:val="center"/>
              <w:rPr>
                <w:b/>
                <w:w w:val="87"/>
                <w:sz w:val="20"/>
                <w:szCs w:val="20"/>
              </w:rPr>
            </w:pPr>
          </w:p>
        </w:tc>
        <w:tc>
          <w:tcPr>
            <w:tcW w:w="19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ind w:left="90"/>
              <w:jc w:val="center"/>
              <w:rPr>
                <w:b/>
                <w:w w:val="87"/>
                <w:sz w:val="20"/>
                <w:szCs w:val="20"/>
              </w:rPr>
            </w:pPr>
            <w:r>
              <w:rPr>
                <w:b/>
                <w:w w:val="87"/>
                <w:sz w:val="20"/>
                <w:szCs w:val="20"/>
              </w:rPr>
              <w:t>TOPLAM DERS SAATİ</w:t>
            </w:r>
          </w:p>
        </w:tc>
        <w:tc>
          <w:tcPr>
            <w:tcW w:w="185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jc w:val="center"/>
              <w:rPr>
                <w:b/>
                <w:w w:val="87"/>
                <w:sz w:val="20"/>
                <w:szCs w:val="20"/>
              </w:rPr>
            </w:pPr>
            <w:r>
              <w:rPr>
                <w:b/>
                <w:w w:val="87"/>
                <w:sz w:val="20"/>
                <w:szCs w:val="20"/>
              </w:rPr>
              <w:t>87</w:t>
            </w:r>
          </w:p>
        </w:tc>
      </w:tr>
    </w:tbl>
    <w:p w:rsidR="00DA1F44" w:rsidRDefault="00DA1F44" w:rsidP="00DA1F44">
      <w:pPr>
        <w:sectPr w:rsidR="00DA1F44" w:rsidSect="00DA1F44">
          <w:type w:val="continuous"/>
          <w:pgSz w:w="11906" w:h="16838"/>
          <w:pgMar w:top="1395" w:right="1406" w:bottom="416" w:left="1300" w:header="0" w:footer="0" w:gutter="0"/>
          <w:cols w:space="708"/>
          <w:formProt w:val="0"/>
          <w:docGrid w:linePitch="100"/>
        </w:sectPr>
      </w:pPr>
    </w:p>
    <w:p w:rsidR="00DA1F44" w:rsidRDefault="00DA1F44" w:rsidP="00DA1F44">
      <w:pPr>
        <w:spacing w:line="200" w:lineRule="exact"/>
        <w:rPr>
          <w:rFonts w:ascii="Calibri Light" w:hAnsi="Calibri Light"/>
          <w:sz w:val="20"/>
          <w:szCs w:val="20"/>
        </w:rPr>
      </w:pPr>
    </w:p>
    <w:tbl>
      <w:tblPr>
        <w:tblW w:w="9199" w:type="dxa"/>
        <w:tblLayout w:type="fixed"/>
        <w:tblCellMar>
          <w:left w:w="5" w:type="dxa"/>
          <w:right w:w="5" w:type="dxa"/>
        </w:tblCellMar>
        <w:tblLook w:val="04A0" w:firstRow="1" w:lastRow="0" w:firstColumn="1" w:lastColumn="0" w:noHBand="0" w:noVBand="1"/>
      </w:tblPr>
      <w:tblGrid>
        <w:gridCol w:w="1280"/>
        <w:gridCol w:w="2978"/>
        <w:gridCol w:w="840"/>
        <w:gridCol w:w="1134"/>
        <w:gridCol w:w="1701"/>
        <w:gridCol w:w="1266"/>
      </w:tblGrid>
      <w:tr w:rsidR="00DA1F44" w:rsidTr="002D5F02">
        <w:trPr>
          <w:trHeight w:val="414"/>
        </w:trPr>
        <w:tc>
          <w:tcPr>
            <w:tcW w:w="128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ind w:left="120"/>
              <w:rPr>
                <w:sz w:val="20"/>
                <w:szCs w:val="20"/>
              </w:rPr>
            </w:pPr>
            <w:bookmarkStart w:id="0" w:name="page94"/>
            <w:bookmarkEnd w:id="0"/>
            <w:r>
              <w:rPr>
                <w:b/>
                <w:bCs/>
                <w:sz w:val="20"/>
                <w:szCs w:val="20"/>
              </w:rPr>
              <w:t>KOMİTE IV</w:t>
            </w:r>
          </w:p>
        </w:tc>
        <w:tc>
          <w:tcPr>
            <w:tcW w:w="7919" w:type="dxa"/>
            <w:gridSpan w:val="5"/>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b/>
                <w:bCs/>
                <w:sz w:val="20"/>
                <w:szCs w:val="20"/>
              </w:rPr>
              <w:t>TIP 304 -  GASTROİNTESTİNAL  SİSTEM ve AİLE HEKİMLİĞİ</w:t>
            </w:r>
          </w:p>
        </w:tc>
      </w:tr>
      <w:tr w:rsidR="00DA1F44" w:rsidTr="002D5F02">
        <w:trPr>
          <w:trHeight w:val="319"/>
        </w:trPr>
        <w:tc>
          <w:tcPr>
            <w:tcW w:w="1280" w:type="dxa"/>
            <w:vMerge w:val="restart"/>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5" w:lineRule="exact"/>
              <w:ind w:left="120"/>
              <w:rPr>
                <w:sz w:val="20"/>
                <w:szCs w:val="20"/>
              </w:rPr>
            </w:pPr>
            <w:r>
              <w:rPr>
                <w:b/>
                <w:bCs/>
                <w:sz w:val="20"/>
                <w:szCs w:val="20"/>
              </w:rPr>
              <w:t>DERS KODU</w:t>
            </w:r>
          </w:p>
        </w:tc>
        <w:tc>
          <w:tcPr>
            <w:tcW w:w="2978" w:type="dxa"/>
            <w:vMerge w:val="restart"/>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5" w:lineRule="exact"/>
              <w:ind w:left="100"/>
              <w:rPr>
                <w:sz w:val="20"/>
                <w:szCs w:val="20"/>
              </w:rPr>
            </w:pPr>
            <w:r>
              <w:rPr>
                <w:b/>
                <w:bCs/>
                <w:sz w:val="20"/>
                <w:szCs w:val="20"/>
              </w:rPr>
              <w:t>DERS ADI</w:t>
            </w:r>
          </w:p>
        </w:tc>
        <w:tc>
          <w:tcPr>
            <w:tcW w:w="840" w:type="dxa"/>
            <w:vMerge w:val="restart"/>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5" w:lineRule="exact"/>
              <w:ind w:right="20"/>
              <w:rPr>
                <w:sz w:val="20"/>
                <w:szCs w:val="20"/>
              </w:rPr>
            </w:pPr>
            <w:r>
              <w:rPr>
                <w:b/>
                <w:bCs/>
                <w:sz w:val="20"/>
                <w:szCs w:val="20"/>
              </w:rPr>
              <w:t>AKTS</w:t>
            </w:r>
          </w:p>
        </w:tc>
        <w:tc>
          <w:tcPr>
            <w:tcW w:w="4101" w:type="dxa"/>
            <w:gridSpan w:val="3"/>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b/>
                <w:bCs/>
                <w:sz w:val="20"/>
                <w:szCs w:val="20"/>
              </w:rPr>
              <w:t>DERS SAATİ</w:t>
            </w:r>
          </w:p>
        </w:tc>
      </w:tr>
      <w:tr w:rsidR="00DA1F44" w:rsidTr="002D5F02">
        <w:trPr>
          <w:trHeight w:val="429"/>
        </w:trPr>
        <w:tc>
          <w:tcPr>
            <w:tcW w:w="1280" w:type="dxa"/>
            <w:vMerge/>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p>
        </w:tc>
        <w:tc>
          <w:tcPr>
            <w:tcW w:w="2978" w:type="dxa"/>
            <w:vMerge/>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p>
        </w:tc>
        <w:tc>
          <w:tcPr>
            <w:tcW w:w="840" w:type="dxa"/>
            <w:vMerge/>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b/>
                <w:bCs/>
                <w:sz w:val="20"/>
                <w:szCs w:val="20"/>
              </w:rPr>
              <w:t>TEORİK</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LABORATUVAR</w:t>
            </w:r>
          </w:p>
        </w:tc>
        <w:tc>
          <w:tcPr>
            <w:tcW w:w="1266" w:type="dxa"/>
            <w:tcBorders>
              <w:top w:val="single" w:sz="4" w:space="0" w:color="000000"/>
              <w:left w:val="single" w:sz="4" w:space="0" w:color="000000"/>
              <w:bottom w:val="single" w:sz="4" w:space="0" w:color="000000"/>
              <w:right w:val="single" w:sz="4" w:space="0" w:color="000000"/>
            </w:tcBorders>
            <w:vAlign w:val="center"/>
          </w:tcPr>
          <w:p w:rsidR="00DA1F44" w:rsidRPr="005077D4" w:rsidRDefault="00DA1F44" w:rsidP="002D5F02">
            <w:pPr>
              <w:rPr>
                <w:b/>
                <w:bCs/>
                <w:sz w:val="20"/>
                <w:szCs w:val="20"/>
              </w:rPr>
            </w:pPr>
            <w:r w:rsidRPr="005077D4">
              <w:rPr>
                <w:b/>
                <w:bCs/>
                <w:sz w:val="20"/>
                <w:szCs w:val="20"/>
              </w:rPr>
              <w:t>UYGULAMA</w:t>
            </w:r>
          </w:p>
        </w:tc>
      </w:tr>
      <w:tr w:rsidR="00DA1F44" w:rsidTr="002D5F02">
        <w:trPr>
          <w:trHeight w:val="357"/>
        </w:trPr>
        <w:tc>
          <w:tcPr>
            <w:tcW w:w="128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120"/>
              <w:rPr>
                <w:sz w:val="20"/>
                <w:szCs w:val="20"/>
              </w:rPr>
            </w:pPr>
            <w:r>
              <w:rPr>
                <w:sz w:val="20"/>
                <w:szCs w:val="20"/>
              </w:rPr>
              <w:t>TIP 3413</w:t>
            </w:r>
          </w:p>
        </w:tc>
        <w:tc>
          <w:tcPr>
            <w:tcW w:w="2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100"/>
              <w:rPr>
                <w:sz w:val="20"/>
                <w:szCs w:val="20"/>
              </w:rPr>
            </w:pPr>
            <w:r>
              <w:rPr>
                <w:sz w:val="20"/>
                <w:szCs w:val="20"/>
              </w:rPr>
              <w:t>Gastroenteroloji</w:t>
            </w:r>
          </w:p>
        </w:tc>
        <w:tc>
          <w:tcPr>
            <w:tcW w:w="8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sz w:val="20"/>
                <w:szCs w:val="20"/>
              </w:rPr>
            </w:pPr>
            <w:r>
              <w:rPr>
                <w:sz w:val="20"/>
                <w:szCs w:val="20"/>
              </w:rPr>
              <w:t>1</w:t>
            </w:r>
          </w:p>
        </w:tc>
        <w:tc>
          <w:tcPr>
            <w:tcW w:w="113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jc w:val="center"/>
              <w:rPr>
                <w:sz w:val="20"/>
                <w:szCs w:val="20"/>
              </w:rPr>
            </w:pPr>
            <w:r>
              <w:rPr>
                <w:w w:val="98"/>
                <w:sz w:val="20"/>
                <w:szCs w:val="20"/>
              </w:rPr>
              <w:t>16</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jc w:val="center"/>
              <w:rPr>
                <w:w w:val="87"/>
                <w:sz w:val="20"/>
                <w:szCs w:val="20"/>
              </w:rPr>
            </w:pPr>
            <w:r>
              <w:rPr>
                <w:w w:val="87"/>
                <w:sz w:val="20"/>
                <w:szCs w:val="20"/>
              </w:rPr>
              <w:t>0</w:t>
            </w:r>
          </w:p>
        </w:tc>
        <w:tc>
          <w:tcPr>
            <w:tcW w:w="126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jc w:val="center"/>
              <w:rPr>
                <w:sz w:val="20"/>
                <w:szCs w:val="20"/>
              </w:rPr>
            </w:pPr>
            <w:r>
              <w:rPr>
                <w:sz w:val="20"/>
                <w:szCs w:val="20"/>
              </w:rPr>
              <w:t>0</w:t>
            </w:r>
          </w:p>
        </w:tc>
      </w:tr>
      <w:tr w:rsidR="00DA1F44" w:rsidTr="002D5F02">
        <w:trPr>
          <w:trHeight w:val="357"/>
        </w:trPr>
        <w:tc>
          <w:tcPr>
            <w:tcW w:w="128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120"/>
              <w:rPr>
                <w:sz w:val="20"/>
                <w:szCs w:val="20"/>
              </w:rPr>
            </w:pPr>
            <w:r>
              <w:rPr>
                <w:sz w:val="20"/>
                <w:szCs w:val="20"/>
              </w:rPr>
              <w:t>TIP 3401</w:t>
            </w:r>
          </w:p>
        </w:tc>
        <w:tc>
          <w:tcPr>
            <w:tcW w:w="2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100"/>
              <w:rPr>
                <w:sz w:val="20"/>
                <w:szCs w:val="20"/>
              </w:rPr>
            </w:pPr>
            <w:r>
              <w:rPr>
                <w:sz w:val="20"/>
                <w:szCs w:val="20"/>
              </w:rPr>
              <w:t>Aile Hekimliği</w:t>
            </w:r>
          </w:p>
        </w:tc>
        <w:tc>
          <w:tcPr>
            <w:tcW w:w="8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sz w:val="20"/>
                <w:szCs w:val="20"/>
              </w:rPr>
            </w:pPr>
            <w:r>
              <w:rPr>
                <w:sz w:val="20"/>
                <w:szCs w:val="20"/>
              </w:rPr>
              <w:t>1</w:t>
            </w:r>
          </w:p>
        </w:tc>
        <w:tc>
          <w:tcPr>
            <w:tcW w:w="113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jc w:val="center"/>
              <w:rPr>
                <w:sz w:val="20"/>
                <w:szCs w:val="20"/>
              </w:rPr>
            </w:pPr>
            <w:r>
              <w:rPr>
                <w:w w:val="98"/>
                <w:sz w:val="20"/>
                <w:szCs w:val="20"/>
              </w:rPr>
              <w:t>12</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jc w:val="center"/>
              <w:rPr>
                <w:w w:val="87"/>
                <w:sz w:val="20"/>
                <w:szCs w:val="20"/>
              </w:rPr>
            </w:pPr>
            <w:r>
              <w:rPr>
                <w:w w:val="87"/>
                <w:sz w:val="20"/>
                <w:szCs w:val="20"/>
              </w:rPr>
              <w:t>0</w:t>
            </w:r>
          </w:p>
        </w:tc>
        <w:tc>
          <w:tcPr>
            <w:tcW w:w="126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jc w:val="center"/>
              <w:rPr>
                <w:sz w:val="20"/>
                <w:szCs w:val="20"/>
              </w:rPr>
            </w:pPr>
            <w:r>
              <w:rPr>
                <w:sz w:val="20"/>
                <w:szCs w:val="20"/>
              </w:rPr>
              <w:t>0</w:t>
            </w:r>
          </w:p>
        </w:tc>
      </w:tr>
      <w:tr w:rsidR="00DA1F44" w:rsidTr="002D5F02">
        <w:trPr>
          <w:trHeight w:val="357"/>
        </w:trPr>
        <w:tc>
          <w:tcPr>
            <w:tcW w:w="128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120"/>
              <w:rPr>
                <w:sz w:val="20"/>
                <w:szCs w:val="20"/>
              </w:rPr>
            </w:pPr>
            <w:r>
              <w:rPr>
                <w:sz w:val="20"/>
                <w:szCs w:val="20"/>
              </w:rPr>
              <w:t>TIP 3438</w:t>
            </w:r>
          </w:p>
        </w:tc>
        <w:tc>
          <w:tcPr>
            <w:tcW w:w="2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100"/>
              <w:rPr>
                <w:sz w:val="20"/>
                <w:szCs w:val="20"/>
              </w:rPr>
            </w:pPr>
            <w:r>
              <w:rPr>
                <w:sz w:val="20"/>
                <w:szCs w:val="20"/>
              </w:rPr>
              <w:t>Genel Cerrahi</w:t>
            </w:r>
          </w:p>
        </w:tc>
        <w:tc>
          <w:tcPr>
            <w:tcW w:w="8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sz w:val="20"/>
                <w:szCs w:val="20"/>
              </w:rPr>
            </w:pPr>
            <w:r>
              <w:rPr>
                <w:sz w:val="20"/>
                <w:szCs w:val="20"/>
              </w:rPr>
              <w:t>1</w:t>
            </w:r>
          </w:p>
        </w:tc>
        <w:tc>
          <w:tcPr>
            <w:tcW w:w="113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jc w:val="center"/>
              <w:rPr>
                <w:sz w:val="20"/>
                <w:szCs w:val="20"/>
              </w:rPr>
            </w:pPr>
            <w:r>
              <w:rPr>
                <w:w w:val="87"/>
                <w:sz w:val="20"/>
                <w:szCs w:val="20"/>
              </w:rPr>
              <w:t>2</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jc w:val="center"/>
              <w:rPr>
                <w:w w:val="87"/>
                <w:sz w:val="20"/>
                <w:szCs w:val="20"/>
              </w:rPr>
            </w:pPr>
            <w:r>
              <w:rPr>
                <w:w w:val="87"/>
                <w:sz w:val="20"/>
                <w:szCs w:val="20"/>
              </w:rPr>
              <w:t>0</w:t>
            </w:r>
          </w:p>
        </w:tc>
        <w:tc>
          <w:tcPr>
            <w:tcW w:w="126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jc w:val="center"/>
              <w:rPr>
                <w:sz w:val="20"/>
                <w:szCs w:val="20"/>
              </w:rPr>
            </w:pPr>
            <w:r>
              <w:rPr>
                <w:sz w:val="20"/>
                <w:szCs w:val="20"/>
              </w:rPr>
              <w:t>0</w:t>
            </w:r>
          </w:p>
        </w:tc>
      </w:tr>
      <w:tr w:rsidR="00DA1F44" w:rsidTr="002D5F02">
        <w:trPr>
          <w:trHeight w:val="357"/>
        </w:trPr>
        <w:tc>
          <w:tcPr>
            <w:tcW w:w="128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ind w:left="120"/>
              <w:rPr>
                <w:sz w:val="20"/>
                <w:szCs w:val="20"/>
              </w:rPr>
            </w:pPr>
            <w:r>
              <w:rPr>
                <w:sz w:val="20"/>
                <w:szCs w:val="20"/>
              </w:rPr>
              <w:t>TIP 3437</w:t>
            </w:r>
          </w:p>
        </w:tc>
        <w:tc>
          <w:tcPr>
            <w:tcW w:w="2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ind w:left="100"/>
              <w:rPr>
                <w:sz w:val="20"/>
                <w:szCs w:val="20"/>
              </w:rPr>
            </w:pPr>
            <w:r>
              <w:rPr>
                <w:sz w:val="20"/>
                <w:szCs w:val="20"/>
              </w:rPr>
              <w:t>Radyoloji</w:t>
            </w:r>
          </w:p>
        </w:tc>
        <w:tc>
          <w:tcPr>
            <w:tcW w:w="8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sz w:val="20"/>
                <w:szCs w:val="20"/>
              </w:rPr>
            </w:pPr>
            <w:r>
              <w:rPr>
                <w:sz w:val="20"/>
                <w:szCs w:val="20"/>
              </w:rPr>
              <w:t>1</w:t>
            </w:r>
          </w:p>
        </w:tc>
        <w:tc>
          <w:tcPr>
            <w:tcW w:w="113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jc w:val="center"/>
              <w:rPr>
                <w:sz w:val="20"/>
                <w:szCs w:val="20"/>
              </w:rPr>
            </w:pPr>
            <w:r>
              <w:rPr>
                <w:w w:val="87"/>
                <w:sz w:val="20"/>
                <w:szCs w:val="20"/>
              </w:rPr>
              <w:t>2</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jc w:val="center"/>
              <w:rPr>
                <w:w w:val="87"/>
                <w:sz w:val="20"/>
                <w:szCs w:val="20"/>
              </w:rPr>
            </w:pPr>
            <w:r>
              <w:rPr>
                <w:w w:val="87"/>
                <w:sz w:val="20"/>
                <w:szCs w:val="20"/>
              </w:rPr>
              <w:t>0</w:t>
            </w:r>
          </w:p>
        </w:tc>
        <w:tc>
          <w:tcPr>
            <w:tcW w:w="126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jc w:val="center"/>
              <w:rPr>
                <w:sz w:val="20"/>
                <w:szCs w:val="20"/>
              </w:rPr>
            </w:pPr>
            <w:r>
              <w:rPr>
                <w:sz w:val="20"/>
                <w:szCs w:val="20"/>
              </w:rPr>
              <w:t>0</w:t>
            </w:r>
          </w:p>
        </w:tc>
      </w:tr>
      <w:tr w:rsidR="00DA1F44" w:rsidTr="002D5F02">
        <w:trPr>
          <w:trHeight w:val="357"/>
        </w:trPr>
        <w:tc>
          <w:tcPr>
            <w:tcW w:w="128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120"/>
              <w:rPr>
                <w:sz w:val="20"/>
                <w:szCs w:val="20"/>
              </w:rPr>
            </w:pPr>
            <w:r>
              <w:rPr>
                <w:sz w:val="20"/>
                <w:szCs w:val="20"/>
              </w:rPr>
              <w:t>TIP 3422</w:t>
            </w:r>
          </w:p>
        </w:tc>
        <w:tc>
          <w:tcPr>
            <w:tcW w:w="2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100"/>
              <w:rPr>
                <w:sz w:val="20"/>
                <w:szCs w:val="20"/>
              </w:rPr>
            </w:pPr>
            <w:r>
              <w:rPr>
                <w:sz w:val="20"/>
                <w:szCs w:val="20"/>
              </w:rPr>
              <w:t>Klinik Mikrobiyoloji ve Enfeksiyon</w:t>
            </w:r>
          </w:p>
          <w:p w:rsidR="00DA1F44" w:rsidRDefault="00DA1F44" w:rsidP="002D5F02">
            <w:pPr>
              <w:spacing w:line="218" w:lineRule="exact"/>
              <w:ind w:left="100"/>
              <w:rPr>
                <w:sz w:val="20"/>
                <w:szCs w:val="20"/>
              </w:rPr>
            </w:pPr>
            <w:r>
              <w:rPr>
                <w:sz w:val="20"/>
                <w:szCs w:val="20"/>
              </w:rPr>
              <w:t>Hastalıkları</w:t>
            </w:r>
          </w:p>
        </w:tc>
        <w:tc>
          <w:tcPr>
            <w:tcW w:w="8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sz w:val="20"/>
                <w:szCs w:val="20"/>
              </w:rPr>
            </w:pPr>
            <w:r>
              <w:rPr>
                <w:sz w:val="20"/>
                <w:szCs w:val="20"/>
              </w:rPr>
              <w:t>1</w:t>
            </w:r>
          </w:p>
        </w:tc>
        <w:tc>
          <w:tcPr>
            <w:tcW w:w="113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jc w:val="center"/>
              <w:rPr>
                <w:sz w:val="20"/>
                <w:szCs w:val="20"/>
              </w:rPr>
            </w:pPr>
            <w:r>
              <w:rPr>
                <w:w w:val="87"/>
                <w:sz w:val="20"/>
                <w:szCs w:val="20"/>
              </w:rPr>
              <w:t>2</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jc w:val="center"/>
              <w:rPr>
                <w:w w:val="87"/>
                <w:sz w:val="20"/>
                <w:szCs w:val="20"/>
              </w:rPr>
            </w:pPr>
            <w:r>
              <w:rPr>
                <w:w w:val="87"/>
                <w:sz w:val="20"/>
                <w:szCs w:val="20"/>
              </w:rPr>
              <w:t>0</w:t>
            </w:r>
          </w:p>
        </w:tc>
        <w:tc>
          <w:tcPr>
            <w:tcW w:w="126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jc w:val="center"/>
              <w:rPr>
                <w:sz w:val="20"/>
                <w:szCs w:val="20"/>
              </w:rPr>
            </w:pPr>
            <w:r>
              <w:rPr>
                <w:sz w:val="20"/>
                <w:szCs w:val="20"/>
              </w:rPr>
              <w:t>0</w:t>
            </w:r>
          </w:p>
        </w:tc>
      </w:tr>
      <w:tr w:rsidR="00DA1F44" w:rsidTr="002D5F02">
        <w:trPr>
          <w:trHeight w:val="357"/>
        </w:trPr>
        <w:tc>
          <w:tcPr>
            <w:tcW w:w="128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8" w:lineRule="exact"/>
              <w:ind w:left="120"/>
              <w:rPr>
                <w:sz w:val="20"/>
                <w:szCs w:val="20"/>
              </w:rPr>
            </w:pPr>
            <w:r>
              <w:rPr>
                <w:sz w:val="20"/>
                <w:szCs w:val="20"/>
              </w:rPr>
              <w:t>TIP 3429</w:t>
            </w:r>
          </w:p>
        </w:tc>
        <w:tc>
          <w:tcPr>
            <w:tcW w:w="2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8" w:lineRule="exact"/>
              <w:ind w:left="100"/>
              <w:rPr>
                <w:sz w:val="20"/>
                <w:szCs w:val="20"/>
              </w:rPr>
            </w:pPr>
            <w:r>
              <w:rPr>
                <w:sz w:val="20"/>
                <w:szCs w:val="20"/>
              </w:rPr>
              <w:t>Tıbbi Farmakoloji</w:t>
            </w:r>
          </w:p>
        </w:tc>
        <w:tc>
          <w:tcPr>
            <w:tcW w:w="8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sz w:val="20"/>
                <w:szCs w:val="20"/>
              </w:rPr>
            </w:pPr>
            <w:r>
              <w:rPr>
                <w:sz w:val="20"/>
                <w:szCs w:val="20"/>
              </w:rPr>
              <w:t>1</w:t>
            </w:r>
          </w:p>
        </w:tc>
        <w:tc>
          <w:tcPr>
            <w:tcW w:w="113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8" w:lineRule="exact"/>
              <w:jc w:val="center"/>
              <w:rPr>
                <w:sz w:val="20"/>
                <w:szCs w:val="20"/>
              </w:rPr>
            </w:pPr>
            <w:r>
              <w:rPr>
                <w:w w:val="98"/>
                <w:sz w:val="20"/>
                <w:szCs w:val="20"/>
              </w:rPr>
              <w:t>17</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8" w:lineRule="exact"/>
              <w:jc w:val="center"/>
              <w:rPr>
                <w:w w:val="87"/>
                <w:sz w:val="20"/>
                <w:szCs w:val="20"/>
              </w:rPr>
            </w:pPr>
            <w:r>
              <w:rPr>
                <w:w w:val="87"/>
                <w:sz w:val="20"/>
                <w:szCs w:val="20"/>
              </w:rPr>
              <w:t>0</w:t>
            </w:r>
          </w:p>
        </w:tc>
        <w:tc>
          <w:tcPr>
            <w:tcW w:w="126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8" w:lineRule="exact"/>
              <w:jc w:val="center"/>
              <w:rPr>
                <w:sz w:val="20"/>
                <w:szCs w:val="20"/>
              </w:rPr>
            </w:pPr>
            <w:r>
              <w:rPr>
                <w:sz w:val="20"/>
                <w:szCs w:val="20"/>
              </w:rPr>
              <w:t>0</w:t>
            </w:r>
          </w:p>
        </w:tc>
      </w:tr>
      <w:tr w:rsidR="00DA1F44" w:rsidTr="002D5F02">
        <w:trPr>
          <w:trHeight w:val="357"/>
        </w:trPr>
        <w:tc>
          <w:tcPr>
            <w:tcW w:w="128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ind w:left="120"/>
              <w:rPr>
                <w:sz w:val="20"/>
                <w:szCs w:val="20"/>
              </w:rPr>
            </w:pPr>
            <w:r>
              <w:rPr>
                <w:sz w:val="20"/>
                <w:szCs w:val="20"/>
              </w:rPr>
              <w:t>TIP 3432</w:t>
            </w:r>
          </w:p>
        </w:tc>
        <w:tc>
          <w:tcPr>
            <w:tcW w:w="2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ind w:left="100"/>
              <w:rPr>
                <w:sz w:val="20"/>
                <w:szCs w:val="20"/>
              </w:rPr>
            </w:pPr>
            <w:r>
              <w:rPr>
                <w:sz w:val="20"/>
                <w:szCs w:val="20"/>
              </w:rPr>
              <w:t>Tıbbi Patoloji</w:t>
            </w:r>
          </w:p>
        </w:tc>
        <w:tc>
          <w:tcPr>
            <w:tcW w:w="8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sz w:val="20"/>
                <w:szCs w:val="20"/>
              </w:rPr>
            </w:pPr>
            <w:r>
              <w:rPr>
                <w:sz w:val="20"/>
                <w:szCs w:val="20"/>
              </w:rPr>
              <w:t>1</w:t>
            </w:r>
          </w:p>
        </w:tc>
        <w:tc>
          <w:tcPr>
            <w:tcW w:w="113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jc w:val="center"/>
              <w:rPr>
                <w:sz w:val="20"/>
                <w:szCs w:val="20"/>
              </w:rPr>
            </w:pPr>
            <w:r>
              <w:rPr>
                <w:w w:val="98"/>
                <w:sz w:val="20"/>
                <w:szCs w:val="20"/>
              </w:rPr>
              <w:t>15</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jc w:val="center"/>
              <w:rPr>
                <w:w w:val="87"/>
                <w:sz w:val="20"/>
                <w:szCs w:val="20"/>
              </w:rPr>
            </w:pPr>
            <w:r>
              <w:rPr>
                <w:w w:val="87"/>
                <w:sz w:val="20"/>
                <w:szCs w:val="20"/>
              </w:rPr>
              <w:t>3</w:t>
            </w:r>
          </w:p>
        </w:tc>
        <w:tc>
          <w:tcPr>
            <w:tcW w:w="126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jc w:val="center"/>
              <w:rPr>
                <w:sz w:val="20"/>
                <w:szCs w:val="20"/>
              </w:rPr>
            </w:pPr>
            <w:r>
              <w:rPr>
                <w:sz w:val="20"/>
                <w:szCs w:val="20"/>
              </w:rPr>
              <w:t>0</w:t>
            </w:r>
          </w:p>
        </w:tc>
      </w:tr>
      <w:tr w:rsidR="00DA1F44" w:rsidTr="002D5F02">
        <w:trPr>
          <w:trHeight w:val="357"/>
        </w:trPr>
        <w:tc>
          <w:tcPr>
            <w:tcW w:w="128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120"/>
              <w:rPr>
                <w:sz w:val="20"/>
                <w:szCs w:val="20"/>
              </w:rPr>
            </w:pPr>
            <w:r>
              <w:rPr>
                <w:sz w:val="20"/>
                <w:szCs w:val="20"/>
              </w:rPr>
              <w:t>TIP 3403</w:t>
            </w:r>
          </w:p>
        </w:tc>
        <w:tc>
          <w:tcPr>
            <w:tcW w:w="2978" w:type="dxa"/>
            <w:tcBorders>
              <w:top w:val="single" w:sz="4" w:space="0" w:color="000000"/>
              <w:left w:val="single" w:sz="4" w:space="0" w:color="000000"/>
              <w:bottom w:val="single" w:sz="4" w:space="0" w:color="000000"/>
              <w:right w:val="single" w:sz="4" w:space="0" w:color="000000"/>
            </w:tcBorders>
            <w:vAlign w:val="center"/>
          </w:tcPr>
          <w:p w:rsidR="00DA1F44" w:rsidRPr="00F471F4" w:rsidRDefault="00DA1F44" w:rsidP="002D5F02">
            <w:pPr>
              <w:spacing w:line="206" w:lineRule="exact"/>
              <w:ind w:left="100"/>
              <w:rPr>
                <w:sz w:val="20"/>
                <w:szCs w:val="20"/>
              </w:rPr>
            </w:pPr>
            <w:r w:rsidRPr="00F471F4">
              <w:rPr>
                <w:sz w:val="20"/>
                <w:szCs w:val="20"/>
              </w:rPr>
              <w:t>Biyoistatistik</w:t>
            </w:r>
          </w:p>
        </w:tc>
        <w:tc>
          <w:tcPr>
            <w:tcW w:w="840" w:type="dxa"/>
            <w:tcBorders>
              <w:top w:val="single" w:sz="4" w:space="0" w:color="000000"/>
              <w:left w:val="single" w:sz="4" w:space="0" w:color="000000"/>
              <w:bottom w:val="single" w:sz="4" w:space="0" w:color="000000"/>
              <w:right w:val="single" w:sz="4" w:space="0" w:color="000000"/>
            </w:tcBorders>
            <w:vAlign w:val="center"/>
          </w:tcPr>
          <w:p w:rsidR="00DA1F44" w:rsidRPr="00F471F4" w:rsidRDefault="00DA1F44" w:rsidP="002D5F02">
            <w:pPr>
              <w:jc w:val="center"/>
              <w:rPr>
                <w:w w:val="87"/>
                <w:sz w:val="20"/>
                <w:szCs w:val="20"/>
              </w:rPr>
            </w:pPr>
            <w:r>
              <w:rPr>
                <w:w w:val="87"/>
                <w:sz w:val="20"/>
                <w:szCs w:val="20"/>
              </w:rPr>
              <w:t>1</w:t>
            </w:r>
          </w:p>
        </w:tc>
        <w:tc>
          <w:tcPr>
            <w:tcW w:w="1134" w:type="dxa"/>
            <w:tcBorders>
              <w:top w:val="single" w:sz="4" w:space="0" w:color="000000"/>
              <w:left w:val="single" w:sz="4" w:space="0" w:color="000000"/>
              <w:bottom w:val="single" w:sz="4" w:space="0" w:color="000000"/>
              <w:right w:val="single" w:sz="4" w:space="0" w:color="000000"/>
            </w:tcBorders>
            <w:vAlign w:val="center"/>
          </w:tcPr>
          <w:p w:rsidR="00DA1F44" w:rsidRPr="00F471F4" w:rsidRDefault="00DA1F44" w:rsidP="002D5F02">
            <w:pPr>
              <w:spacing w:line="206" w:lineRule="exact"/>
              <w:jc w:val="center"/>
              <w:rPr>
                <w:w w:val="87"/>
                <w:sz w:val="20"/>
                <w:szCs w:val="20"/>
              </w:rPr>
            </w:pPr>
            <w:r w:rsidRPr="00F471F4">
              <w:rPr>
                <w:w w:val="87"/>
                <w:sz w:val="20"/>
                <w:szCs w:val="20"/>
              </w:rPr>
              <w:t>2</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Pr="00F471F4" w:rsidRDefault="00DA1F44" w:rsidP="002D5F02">
            <w:pPr>
              <w:spacing w:line="206" w:lineRule="exact"/>
              <w:jc w:val="center"/>
              <w:rPr>
                <w:w w:val="87"/>
                <w:sz w:val="20"/>
                <w:szCs w:val="20"/>
              </w:rPr>
            </w:pPr>
            <w:r w:rsidRPr="00F471F4">
              <w:rPr>
                <w:w w:val="87"/>
                <w:sz w:val="20"/>
                <w:szCs w:val="20"/>
              </w:rPr>
              <w:t>0</w:t>
            </w:r>
          </w:p>
        </w:tc>
        <w:tc>
          <w:tcPr>
            <w:tcW w:w="1266" w:type="dxa"/>
            <w:tcBorders>
              <w:top w:val="single" w:sz="4" w:space="0" w:color="000000"/>
              <w:left w:val="single" w:sz="4" w:space="0" w:color="000000"/>
              <w:bottom w:val="single" w:sz="4" w:space="0" w:color="000000"/>
              <w:right w:val="single" w:sz="4" w:space="0" w:color="000000"/>
            </w:tcBorders>
            <w:vAlign w:val="center"/>
          </w:tcPr>
          <w:p w:rsidR="00DA1F44" w:rsidRPr="00F471F4" w:rsidRDefault="00DA1F44" w:rsidP="002D5F02">
            <w:pPr>
              <w:spacing w:line="206" w:lineRule="exact"/>
              <w:jc w:val="center"/>
              <w:rPr>
                <w:w w:val="87"/>
                <w:sz w:val="20"/>
                <w:szCs w:val="20"/>
              </w:rPr>
            </w:pPr>
            <w:r w:rsidRPr="00F471F4">
              <w:rPr>
                <w:w w:val="87"/>
                <w:sz w:val="20"/>
                <w:szCs w:val="20"/>
              </w:rPr>
              <w:t>4</w:t>
            </w:r>
          </w:p>
        </w:tc>
      </w:tr>
      <w:tr w:rsidR="00DA1F44" w:rsidTr="002D5F02">
        <w:trPr>
          <w:trHeight w:val="357"/>
        </w:trPr>
        <w:tc>
          <w:tcPr>
            <w:tcW w:w="4258" w:type="dxa"/>
            <w:gridSpan w:val="2"/>
            <w:tcBorders>
              <w:top w:val="single" w:sz="4" w:space="0" w:color="000000"/>
              <w:left w:val="single" w:sz="4" w:space="0" w:color="000000"/>
              <w:bottom w:val="single" w:sz="4" w:space="0" w:color="000000"/>
              <w:right w:val="single" w:sz="4" w:space="0" w:color="000000"/>
            </w:tcBorders>
            <w:vAlign w:val="center"/>
          </w:tcPr>
          <w:p w:rsidR="00DA1F44" w:rsidRPr="00366A6F" w:rsidRDefault="00DA1F44" w:rsidP="002D5F02">
            <w:pPr>
              <w:ind w:left="120"/>
              <w:rPr>
                <w:sz w:val="20"/>
                <w:szCs w:val="20"/>
                <w:highlight w:val="yellow"/>
              </w:rPr>
            </w:pPr>
          </w:p>
        </w:tc>
        <w:tc>
          <w:tcPr>
            <w:tcW w:w="840" w:type="dxa"/>
            <w:tcBorders>
              <w:top w:val="single" w:sz="4" w:space="0" w:color="000000"/>
              <w:left w:val="single" w:sz="4" w:space="0" w:color="000000"/>
              <w:bottom w:val="single" w:sz="4" w:space="0" w:color="000000"/>
              <w:right w:val="single" w:sz="4" w:space="0" w:color="000000"/>
            </w:tcBorders>
            <w:vAlign w:val="center"/>
          </w:tcPr>
          <w:p w:rsidR="00DA1F44" w:rsidRPr="00F471F4" w:rsidRDefault="00DA1F44" w:rsidP="002D5F02">
            <w:pPr>
              <w:jc w:val="center"/>
              <w:rPr>
                <w:b/>
                <w:bCs/>
                <w:w w:val="87"/>
                <w:sz w:val="20"/>
                <w:szCs w:val="20"/>
              </w:rPr>
            </w:pPr>
            <w:r>
              <w:rPr>
                <w:b/>
                <w:bCs/>
                <w:w w:val="87"/>
                <w:sz w:val="20"/>
                <w:szCs w:val="20"/>
              </w:rPr>
              <w:t>8</w:t>
            </w:r>
          </w:p>
        </w:tc>
        <w:tc>
          <w:tcPr>
            <w:tcW w:w="1134" w:type="dxa"/>
            <w:tcBorders>
              <w:top w:val="single" w:sz="4" w:space="0" w:color="000000"/>
              <w:left w:val="single" w:sz="4" w:space="0" w:color="000000"/>
              <w:bottom w:val="single" w:sz="4" w:space="0" w:color="000000"/>
              <w:right w:val="single" w:sz="4" w:space="0" w:color="000000"/>
            </w:tcBorders>
            <w:vAlign w:val="center"/>
          </w:tcPr>
          <w:p w:rsidR="00DA1F44" w:rsidRPr="00F471F4" w:rsidRDefault="00DA1F44" w:rsidP="002D5F02">
            <w:pPr>
              <w:spacing w:line="206" w:lineRule="exact"/>
              <w:jc w:val="center"/>
              <w:rPr>
                <w:b/>
                <w:bCs/>
                <w:w w:val="87"/>
                <w:sz w:val="20"/>
                <w:szCs w:val="20"/>
              </w:rPr>
            </w:pPr>
            <w:r w:rsidRPr="00F471F4">
              <w:rPr>
                <w:b/>
                <w:bCs/>
                <w:w w:val="87"/>
                <w:sz w:val="20"/>
                <w:szCs w:val="20"/>
              </w:rPr>
              <w:t>6</w:t>
            </w:r>
            <w:r w:rsidR="009269BA">
              <w:rPr>
                <w:b/>
                <w:bCs/>
                <w:w w:val="87"/>
                <w:sz w:val="20"/>
                <w:szCs w:val="20"/>
              </w:rPr>
              <w:t>8</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Pr="00F471F4" w:rsidRDefault="00DA1F44" w:rsidP="002D5F02">
            <w:pPr>
              <w:spacing w:line="206" w:lineRule="exact"/>
              <w:jc w:val="center"/>
              <w:rPr>
                <w:b/>
                <w:bCs/>
                <w:w w:val="87"/>
                <w:sz w:val="20"/>
                <w:szCs w:val="20"/>
              </w:rPr>
            </w:pPr>
            <w:r w:rsidRPr="00F471F4">
              <w:rPr>
                <w:b/>
                <w:bCs/>
                <w:w w:val="87"/>
                <w:sz w:val="20"/>
                <w:szCs w:val="20"/>
              </w:rPr>
              <w:t>3</w:t>
            </w:r>
          </w:p>
        </w:tc>
        <w:tc>
          <w:tcPr>
            <w:tcW w:w="1266" w:type="dxa"/>
            <w:tcBorders>
              <w:top w:val="single" w:sz="4" w:space="0" w:color="000000"/>
              <w:left w:val="single" w:sz="4" w:space="0" w:color="000000"/>
              <w:bottom w:val="single" w:sz="4" w:space="0" w:color="000000"/>
              <w:right w:val="single" w:sz="4" w:space="0" w:color="000000"/>
            </w:tcBorders>
            <w:vAlign w:val="center"/>
          </w:tcPr>
          <w:p w:rsidR="00DA1F44" w:rsidRPr="00F471F4" w:rsidRDefault="00DA1F44" w:rsidP="002D5F02">
            <w:pPr>
              <w:spacing w:line="206" w:lineRule="exact"/>
              <w:jc w:val="center"/>
              <w:rPr>
                <w:b/>
                <w:bCs/>
                <w:w w:val="87"/>
                <w:sz w:val="20"/>
                <w:szCs w:val="20"/>
              </w:rPr>
            </w:pPr>
            <w:r w:rsidRPr="00F471F4">
              <w:rPr>
                <w:b/>
                <w:bCs/>
                <w:w w:val="87"/>
                <w:sz w:val="20"/>
                <w:szCs w:val="20"/>
              </w:rPr>
              <w:t>4</w:t>
            </w:r>
          </w:p>
        </w:tc>
      </w:tr>
      <w:tr w:rsidR="00DA1F44" w:rsidTr="002D5F02">
        <w:trPr>
          <w:trHeight w:val="357"/>
        </w:trPr>
        <w:tc>
          <w:tcPr>
            <w:tcW w:w="4258" w:type="dxa"/>
            <w:gridSpan w:val="2"/>
            <w:tcBorders>
              <w:top w:val="single" w:sz="4" w:space="0" w:color="000000"/>
              <w:left w:val="single" w:sz="4" w:space="0" w:color="000000"/>
              <w:bottom w:val="single" w:sz="4" w:space="0" w:color="000000"/>
              <w:right w:val="single" w:sz="4" w:space="0" w:color="000000"/>
            </w:tcBorders>
            <w:vAlign w:val="center"/>
          </w:tcPr>
          <w:p w:rsidR="00DA1F44" w:rsidRPr="00366A6F" w:rsidRDefault="00DA1F44" w:rsidP="002D5F02">
            <w:pPr>
              <w:ind w:left="120"/>
              <w:rPr>
                <w:sz w:val="20"/>
                <w:szCs w:val="20"/>
                <w:highlight w:val="yellow"/>
              </w:rPr>
            </w:pPr>
          </w:p>
        </w:tc>
        <w:tc>
          <w:tcPr>
            <w:tcW w:w="840" w:type="dxa"/>
            <w:tcBorders>
              <w:top w:val="single" w:sz="4" w:space="0" w:color="000000"/>
              <w:left w:val="single" w:sz="4" w:space="0" w:color="000000"/>
              <w:bottom w:val="single" w:sz="4" w:space="0" w:color="000000"/>
              <w:right w:val="single" w:sz="4" w:space="0" w:color="000000"/>
            </w:tcBorders>
            <w:vAlign w:val="center"/>
          </w:tcPr>
          <w:p w:rsidR="00DA1F44" w:rsidRPr="00F471F4" w:rsidRDefault="00DA1F44" w:rsidP="002D5F02">
            <w:pPr>
              <w:jc w:val="center"/>
              <w:rPr>
                <w:b/>
                <w:bCs/>
                <w:w w:val="87"/>
                <w:sz w:val="20"/>
                <w:szCs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DA1F44" w:rsidRPr="00F471F4" w:rsidRDefault="00DA1F44" w:rsidP="002D5F02">
            <w:pPr>
              <w:spacing w:line="206" w:lineRule="exact"/>
              <w:jc w:val="center"/>
              <w:rPr>
                <w:b/>
                <w:bCs/>
                <w:w w:val="87"/>
                <w:sz w:val="20"/>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Pr="00F471F4" w:rsidRDefault="00DA1F44" w:rsidP="002D5F02">
            <w:pPr>
              <w:spacing w:line="206" w:lineRule="exact"/>
              <w:jc w:val="center"/>
              <w:rPr>
                <w:b/>
                <w:bCs/>
                <w:w w:val="87"/>
                <w:sz w:val="20"/>
                <w:szCs w:val="20"/>
              </w:rPr>
            </w:pPr>
            <w:r w:rsidRPr="00F471F4">
              <w:rPr>
                <w:b/>
                <w:bCs/>
                <w:w w:val="87"/>
                <w:sz w:val="20"/>
                <w:szCs w:val="20"/>
              </w:rPr>
              <w:t>TOPLAM DERS SAATİ</w:t>
            </w:r>
          </w:p>
        </w:tc>
        <w:tc>
          <w:tcPr>
            <w:tcW w:w="1266" w:type="dxa"/>
            <w:tcBorders>
              <w:top w:val="single" w:sz="4" w:space="0" w:color="000000"/>
              <w:left w:val="single" w:sz="4" w:space="0" w:color="000000"/>
              <w:bottom w:val="single" w:sz="4" w:space="0" w:color="000000"/>
              <w:right w:val="single" w:sz="4" w:space="0" w:color="000000"/>
            </w:tcBorders>
            <w:vAlign w:val="center"/>
          </w:tcPr>
          <w:p w:rsidR="00DA1F44" w:rsidRPr="00F471F4" w:rsidRDefault="00DA1F44" w:rsidP="002D5F02">
            <w:pPr>
              <w:spacing w:line="206" w:lineRule="exact"/>
              <w:jc w:val="center"/>
              <w:rPr>
                <w:b/>
                <w:bCs/>
                <w:w w:val="87"/>
                <w:sz w:val="20"/>
                <w:szCs w:val="20"/>
              </w:rPr>
            </w:pPr>
            <w:r w:rsidRPr="00F471F4">
              <w:rPr>
                <w:b/>
                <w:bCs/>
                <w:w w:val="87"/>
                <w:sz w:val="20"/>
                <w:szCs w:val="20"/>
              </w:rPr>
              <w:t>7</w:t>
            </w:r>
            <w:r w:rsidR="00F36904">
              <w:rPr>
                <w:b/>
                <w:bCs/>
                <w:w w:val="87"/>
                <w:sz w:val="20"/>
                <w:szCs w:val="20"/>
              </w:rPr>
              <w:t>4</w:t>
            </w:r>
          </w:p>
        </w:tc>
      </w:tr>
    </w:tbl>
    <w:p w:rsidR="00DA1F44" w:rsidRDefault="00DA1F44" w:rsidP="00DA1F44">
      <w:pPr>
        <w:sectPr w:rsidR="00DA1F44" w:rsidSect="00DA1F44">
          <w:headerReference w:type="even" r:id="rId87"/>
          <w:headerReference w:type="default" r:id="rId88"/>
          <w:footerReference w:type="even" r:id="rId89"/>
          <w:footerReference w:type="default" r:id="rId90"/>
          <w:headerReference w:type="first" r:id="rId91"/>
          <w:footerReference w:type="first" r:id="rId92"/>
          <w:pgSz w:w="11906" w:h="16838"/>
          <w:pgMar w:top="1395" w:right="1406" w:bottom="416" w:left="1300" w:header="0" w:footer="0" w:gutter="0"/>
          <w:cols w:space="708"/>
          <w:formProt w:val="0"/>
          <w:docGrid w:linePitch="100"/>
        </w:sectPr>
      </w:pPr>
    </w:p>
    <w:p w:rsidR="00DA1F44" w:rsidRDefault="00DA1F44" w:rsidP="00DA1F44">
      <w:pPr>
        <w:spacing w:line="9" w:lineRule="exact"/>
        <w:rPr>
          <w:rFonts w:ascii="Calibri Light" w:hAnsi="Calibri Light"/>
          <w:sz w:val="20"/>
          <w:szCs w:val="20"/>
        </w:rPr>
      </w:pPr>
    </w:p>
    <w:p w:rsidR="00DA1F44" w:rsidRDefault="00DA1F44" w:rsidP="00DA1F44">
      <w:pPr>
        <w:spacing w:line="78" w:lineRule="exact"/>
        <w:rPr>
          <w:rFonts w:ascii="Calibri Light" w:hAnsi="Calibri Light"/>
          <w:sz w:val="20"/>
          <w:szCs w:val="20"/>
        </w:rPr>
      </w:pPr>
    </w:p>
    <w:p w:rsidR="00DA1F44" w:rsidRDefault="00DA1F44" w:rsidP="00DA1F44">
      <w:pPr>
        <w:sectPr w:rsidR="00DA1F44" w:rsidSect="00DA1F44">
          <w:type w:val="continuous"/>
          <w:pgSz w:w="11906" w:h="16838"/>
          <w:pgMar w:top="1395" w:right="1406" w:bottom="416" w:left="1300" w:header="0" w:footer="0" w:gutter="0"/>
          <w:cols w:num="5" w:space="708" w:equalWidth="0">
            <w:col w:w="4040" w:space="720"/>
            <w:col w:w="459" w:space="720"/>
            <w:col w:w="560" w:space="720"/>
            <w:col w:w="439" w:space="720"/>
            <w:col w:w="820"/>
          </w:cols>
          <w:formProt w:val="0"/>
          <w:docGrid w:linePitch="100"/>
        </w:sectPr>
      </w:pPr>
    </w:p>
    <w:tbl>
      <w:tblPr>
        <w:tblW w:w="9209" w:type="dxa"/>
        <w:tblLayout w:type="fixed"/>
        <w:tblCellMar>
          <w:left w:w="5" w:type="dxa"/>
          <w:right w:w="5" w:type="dxa"/>
        </w:tblCellMar>
        <w:tblLook w:val="04A0" w:firstRow="1" w:lastRow="0" w:firstColumn="1" w:lastColumn="0" w:noHBand="0" w:noVBand="1"/>
      </w:tblPr>
      <w:tblGrid>
        <w:gridCol w:w="1280"/>
        <w:gridCol w:w="2826"/>
        <w:gridCol w:w="709"/>
        <w:gridCol w:w="1417"/>
        <w:gridCol w:w="426"/>
        <w:gridCol w:w="1275"/>
        <w:gridCol w:w="1276"/>
      </w:tblGrid>
      <w:tr w:rsidR="00DA1F44" w:rsidTr="00DA1F44">
        <w:trPr>
          <w:trHeight w:val="357"/>
        </w:trPr>
        <w:tc>
          <w:tcPr>
            <w:tcW w:w="128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ind w:left="120"/>
              <w:rPr>
                <w:sz w:val="20"/>
                <w:szCs w:val="20"/>
              </w:rPr>
            </w:pPr>
            <w:r>
              <w:rPr>
                <w:b/>
                <w:bCs/>
                <w:sz w:val="20"/>
                <w:szCs w:val="20"/>
              </w:rPr>
              <w:lastRenderedPageBreak/>
              <w:t>KOMİTE V</w:t>
            </w:r>
          </w:p>
        </w:tc>
        <w:tc>
          <w:tcPr>
            <w:tcW w:w="7929" w:type="dxa"/>
            <w:gridSpan w:val="6"/>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rPr>
                <w:b/>
                <w:bCs/>
                <w:sz w:val="20"/>
                <w:szCs w:val="20"/>
              </w:rPr>
              <w:t xml:space="preserve">  TIP 305 -  ENDOKRİNOLOJİ, ÜRİNER SİSTEM ve ÜREME SİSTEMİ</w:t>
            </w:r>
          </w:p>
        </w:tc>
      </w:tr>
      <w:tr w:rsidR="00DA1F44" w:rsidTr="00DA1F44">
        <w:trPr>
          <w:trHeight w:val="312"/>
        </w:trPr>
        <w:tc>
          <w:tcPr>
            <w:tcW w:w="1280" w:type="dxa"/>
            <w:vMerge w:val="restart"/>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jc w:val="center"/>
              <w:rPr>
                <w:sz w:val="20"/>
                <w:szCs w:val="20"/>
              </w:rPr>
            </w:pPr>
            <w:r>
              <w:rPr>
                <w:b/>
                <w:bCs/>
                <w:sz w:val="20"/>
                <w:szCs w:val="20"/>
              </w:rPr>
              <w:t>DERS KODU</w:t>
            </w:r>
          </w:p>
        </w:tc>
        <w:tc>
          <w:tcPr>
            <w:tcW w:w="2826" w:type="dxa"/>
            <w:vMerge w:val="restart"/>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00"/>
              <w:jc w:val="center"/>
              <w:rPr>
                <w:sz w:val="20"/>
                <w:szCs w:val="20"/>
              </w:rPr>
            </w:pPr>
            <w:r>
              <w:rPr>
                <w:b/>
                <w:bCs/>
                <w:sz w:val="20"/>
                <w:szCs w:val="20"/>
              </w:rPr>
              <w:t>DERS ADI</w:t>
            </w:r>
          </w:p>
        </w:tc>
        <w:tc>
          <w:tcPr>
            <w:tcW w:w="709" w:type="dxa"/>
            <w:vMerge w:val="restart"/>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b/>
                <w:bCs/>
                <w:sz w:val="20"/>
                <w:szCs w:val="20"/>
              </w:rPr>
              <w:t>AKTS</w:t>
            </w:r>
          </w:p>
        </w:tc>
        <w:tc>
          <w:tcPr>
            <w:tcW w:w="1843"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b/>
                <w:bCs/>
                <w:sz w:val="20"/>
                <w:szCs w:val="20"/>
              </w:rPr>
            </w:pPr>
          </w:p>
        </w:tc>
        <w:tc>
          <w:tcPr>
            <w:tcW w:w="2551"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b/>
                <w:bCs/>
                <w:sz w:val="20"/>
                <w:szCs w:val="20"/>
              </w:rPr>
              <w:t>DERS SAATİ</w:t>
            </w:r>
          </w:p>
        </w:tc>
      </w:tr>
      <w:tr w:rsidR="00DA1F44" w:rsidTr="00DA1F44">
        <w:trPr>
          <w:trHeight w:val="424"/>
        </w:trPr>
        <w:tc>
          <w:tcPr>
            <w:tcW w:w="1280" w:type="dxa"/>
            <w:vMerge/>
            <w:tcBorders>
              <w:top w:val="single" w:sz="4" w:space="0" w:color="000000"/>
              <w:left w:val="single" w:sz="4" w:space="0" w:color="000000"/>
              <w:bottom w:val="single" w:sz="4" w:space="0" w:color="000000"/>
              <w:right w:val="single" w:sz="4" w:space="0" w:color="000000"/>
            </w:tcBorders>
            <w:vAlign w:val="bottom"/>
          </w:tcPr>
          <w:p w:rsidR="00DA1F44" w:rsidRDefault="00DA1F44" w:rsidP="002D5F02">
            <w:pPr>
              <w:jc w:val="center"/>
              <w:rPr>
                <w:sz w:val="20"/>
                <w:szCs w:val="20"/>
              </w:rPr>
            </w:pPr>
          </w:p>
        </w:tc>
        <w:tc>
          <w:tcPr>
            <w:tcW w:w="2826" w:type="dxa"/>
            <w:vMerge/>
            <w:tcBorders>
              <w:top w:val="single" w:sz="4" w:space="0" w:color="000000"/>
              <w:left w:val="single" w:sz="4" w:space="0" w:color="000000"/>
              <w:bottom w:val="single" w:sz="4" w:space="0" w:color="000000"/>
              <w:right w:val="single" w:sz="4" w:space="0" w:color="000000"/>
            </w:tcBorders>
            <w:vAlign w:val="bottom"/>
          </w:tcPr>
          <w:p w:rsidR="00DA1F44" w:rsidRDefault="00DA1F44" w:rsidP="002D5F02">
            <w:pPr>
              <w:jc w:val="center"/>
              <w:rPr>
                <w:sz w:val="20"/>
                <w:szCs w:val="20"/>
              </w:rPr>
            </w:pPr>
          </w:p>
        </w:tc>
        <w:tc>
          <w:tcPr>
            <w:tcW w:w="709" w:type="dxa"/>
            <w:vMerge/>
            <w:tcBorders>
              <w:top w:val="single" w:sz="4" w:space="0" w:color="000000"/>
              <w:left w:val="single" w:sz="4" w:space="0" w:color="000000"/>
              <w:bottom w:val="single" w:sz="4" w:space="0" w:color="000000"/>
              <w:right w:val="single" w:sz="4" w:space="0" w:color="000000"/>
            </w:tcBorders>
            <w:vAlign w:val="bottom"/>
          </w:tcPr>
          <w:p w:rsidR="00DA1F44" w:rsidRDefault="00DA1F44" w:rsidP="002D5F02">
            <w:pPr>
              <w:jc w:val="center"/>
              <w:rPr>
                <w:sz w:val="20"/>
                <w:szCs w:val="20"/>
              </w:rPr>
            </w:pPr>
          </w:p>
        </w:tc>
        <w:tc>
          <w:tcPr>
            <w:tcW w:w="1417" w:type="dxa"/>
            <w:tcBorders>
              <w:top w:val="single" w:sz="4" w:space="0" w:color="000000"/>
              <w:left w:val="single" w:sz="4" w:space="0" w:color="000000"/>
              <w:bottom w:val="single" w:sz="4" w:space="0" w:color="000000"/>
              <w:right w:val="single" w:sz="4" w:space="0" w:color="000000"/>
            </w:tcBorders>
            <w:vAlign w:val="bottom"/>
          </w:tcPr>
          <w:p w:rsidR="00DA1F44" w:rsidRDefault="00DA1F44" w:rsidP="002D5F02">
            <w:pPr>
              <w:ind w:left="90"/>
              <w:jc w:val="center"/>
              <w:rPr>
                <w:sz w:val="20"/>
                <w:szCs w:val="20"/>
              </w:rPr>
            </w:pPr>
            <w:r>
              <w:rPr>
                <w:b/>
                <w:bCs/>
                <w:sz w:val="20"/>
                <w:szCs w:val="20"/>
              </w:rPr>
              <w:t>TEORİK</w:t>
            </w:r>
          </w:p>
        </w:tc>
        <w:tc>
          <w:tcPr>
            <w:tcW w:w="1701" w:type="dxa"/>
            <w:gridSpan w:val="2"/>
            <w:tcBorders>
              <w:top w:val="single" w:sz="4" w:space="0" w:color="000000"/>
              <w:left w:val="single" w:sz="4" w:space="0" w:color="000000"/>
              <w:bottom w:val="single" w:sz="4" w:space="0" w:color="000000"/>
              <w:right w:val="single" w:sz="4" w:space="0" w:color="000000"/>
            </w:tcBorders>
            <w:vAlign w:val="bottom"/>
          </w:tcPr>
          <w:p w:rsidR="00DA1F44" w:rsidRDefault="00DA1F44" w:rsidP="002D5F02">
            <w:pPr>
              <w:jc w:val="center"/>
              <w:rPr>
                <w:b/>
                <w:bCs/>
                <w:sz w:val="20"/>
                <w:szCs w:val="20"/>
              </w:rPr>
            </w:pPr>
            <w:r>
              <w:rPr>
                <w:b/>
                <w:bCs/>
                <w:sz w:val="20"/>
                <w:szCs w:val="20"/>
              </w:rPr>
              <w:t>LABORATUVAR</w:t>
            </w:r>
          </w:p>
        </w:tc>
        <w:tc>
          <w:tcPr>
            <w:tcW w:w="1276" w:type="dxa"/>
            <w:tcBorders>
              <w:top w:val="single" w:sz="4" w:space="0" w:color="000000"/>
              <w:left w:val="single" w:sz="4" w:space="0" w:color="000000"/>
              <w:bottom w:val="single" w:sz="4" w:space="0" w:color="000000"/>
              <w:right w:val="single" w:sz="4" w:space="0" w:color="000000"/>
            </w:tcBorders>
            <w:vAlign w:val="bottom"/>
          </w:tcPr>
          <w:p w:rsidR="00DA1F44" w:rsidRPr="005077D4" w:rsidRDefault="00DA1F44" w:rsidP="002D5F02">
            <w:pPr>
              <w:jc w:val="center"/>
              <w:rPr>
                <w:b/>
                <w:bCs/>
                <w:sz w:val="20"/>
                <w:szCs w:val="20"/>
              </w:rPr>
            </w:pPr>
            <w:r>
              <w:rPr>
                <w:b/>
                <w:bCs/>
                <w:sz w:val="20"/>
                <w:szCs w:val="20"/>
              </w:rPr>
              <w:t>UYGULAMA</w:t>
            </w:r>
          </w:p>
        </w:tc>
      </w:tr>
      <w:tr w:rsidR="00DA1F44" w:rsidTr="00DA1F44">
        <w:trPr>
          <w:trHeight w:val="357"/>
        </w:trPr>
        <w:tc>
          <w:tcPr>
            <w:tcW w:w="1280"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ind w:left="120"/>
              <w:rPr>
                <w:sz w:val="20"/>
                <w:szCs w:val="20"/>
              </w:rPr>
            </w:pPr>
            <w:r>
              <w:rPr>
                <w:sz w:val="20"/>
                <w:szCs w:val="20"/>
              </w:rPr>
              <w:t>TIP 3510</w:t>
            </w:r>
          </w:p>
        </w:tc>
        <w:tc>
          <w:tcPr>
            <w:tcW w:w="2826"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ind w:left="100"/>
              <w:rPr>
                <w:sz w:val="20"/>
                <w:szCs w:val="20"/>
              </w:rPr>
            </w:pPr>
            <w:r>
              <w:rPr>
                <w:sz w:val="20"/>
                <w:szCs w:val="20"/>
              </w:rPr>
              <w:t>Endokrinoloji ve Metabolizma</w:t>
            </w:r>
          </w:p>
          <w:p w:rsidR="00DA1F44" w:rsidRDefault="00DA1F44" w:rsidP="002D5F02">
            <w:pPr>
              <w:spacing w:line="218" w:lineRule="exact"/>
              <w:ind w:left="100"/>
              <w:rPr>
                <w:sz w:val="20"/>
                <w:szCs w:val="20"/>
              </w:rPr>
            </w:pPr>
            <w:r>
              <w:rPr>
                <w:sz w:val="20"/>
                <w:szCs w:val="20"/>
              </w:rPr>
              <w:t>Hastalıkları</w:t>
            </w:r>
          </w:p>
        </w:tc>
        <w:tc>
          <w:tcPr>
            <w:tcW w:w="70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ind w:left="90"/>
              <w:jc w:val="center"/>
              <w:rPr>
                <w:sz w:val="20"/>
                <w:szCs w:val="20"/>
              </w:rPr>
            </w:pPr>
            <w:r>
              <w:rPr>
                <w:sz w:val="20"/>
                <w:szCs w:val="20"/>
              </w:rPr>
              <w:t>1</w:t>
            </w:r>
          </w:p>
        </w:tc>
        <w:tc>
          <w:tcPr>
            <w:tcW w:w="1417"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ind w:left="110"/>
              <w:jc w:val="center"/>
              <w:rPr>
                <w:sz w:val="20"/>
                <w:szCs w:val="20"/>
              </w:rPr>
            </w:pPr>
            <w:r>
              <w:rPr>
                <w:w w:val="98"/>
                <w:sz w:val="20"/>
                <w:szCs w:val="20"/>
              </w:rPr>
              <w:t>10</w:t>
            </w:r>
          </w:p>
        </w:tc>
        <w:tc>
          <w:tcPr>
            <w:tcW w:w="1701"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jc w:val="center"/>
              <w:rPr>
                <w:w w:val="87"/>
                <w:sz w:val="20"/>
                <w:szCs w:val="20"/>
              </w:rPr>
            </w:pPr>
            <w:r>
              <w:rPr>
                <w:w w:val="87"/>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jc w:val="center"/>
              <w:rPr>
                <w:sz w:val="20"/>
                <w:szCs w:val="20"/>
              </w:rPr>
            </w:pPr>
            <w:r>
              <w:rPr>
                <w:sz w:val="20"/>
                <w:szCs w:val="20"/>
              </w:rPr>
              <w:t>0</w:t>
            </w:r>
          </w:p>
        </w:tc>
      </w:tr>
      <w:tr w:rsidR="00DA1F44" w:rsidTr="00DA1F44">
        <w:trPr>
          <w:trHeight w:val="357"/>
        </w:trPr>
        <w:tc>
          <w:tcPr>
            <w:tcW w:w="1280"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ind w:left="120"/>
              <w:rPr>
                <w:sz w:val="20"/>
                <w:szCs w:val="20"/>
              </w:rPr>
            </w:pPr>
            <w:r>
              <w:rPr>
                <w:sz w:val="20"/>
                <w:szCs w:val="20"/>
              </w:rPr>
              <w:t>TIP 3519</w:t>
            </w:r>
          </w:p>
        </w:tc>
        <w:tc>
          <w:tcPr>
            <w:tcW w:w="2826"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ind w:left="100"/>
              <w:rPr>
                <w:sz w:val="20"/>
                <w:szCs w:val="20"/>
              </w:rPr>
            </w:pPr>
            <w:r>
              <w:rPr>
                <w:sz w:val="20"/>
                <w:szCs w:val="20"/>
              </w:rPr>
              <w:t>Kadın Hastalıkları ve Doğum</w:t>
            </w:r>
          </w:p>
        </w:tc>
        <w:tc>
          <w:tcPr>
            <w:tcW w:w="70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ind w:left="90"/>
              <w:jc w:val="center"/>
              <w:rPr>
                <w:sz w:val="20"/>
                <w:szCs w:val="20"/>
              </w:rPr>
            </w:pPr>
            <w:r>
              <w:rPr>
                <w:sz w:val="20"/>
                <w:szCs w:val="20"/>
              </w:rPr>
              <w:t>1</w:t>
            </w:r>
          </w:p>
        </w:tc>
        <w:tc>
          <w:tcPr>
            <w:tcW w:w="1417"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ind w:left="110"/>
              <w:jc w:val="center"/>
              <w:rPr>
                <w:sz w:val="20"/>
                <w:szCs w:val="20"/>
              </w:rPr>
            </w:pPr>
            <w:r>
              <w:rPr>
                <w:w w:val="98"/>
                <w:sz w:val="20"/>
                <w:szCs w:val="20"/>
              </w:rPr>
              <w:t>13</w:t>
            </w:r>
          </w:p>
        </w:tc>
        <w:tc>
          <w:tcPr>
            <w:tcW w:w="1701"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jc w:val="center"/>
              <w:rPr>
                <w:w w:val="87"/>
                <w:sz w:val="20"/>
                <w:szCs w:val="20"/>
              </w:rPr>
            </w:pPr>
            <w:r>
              <w:rPr>
                <w:w w:val="87"/>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jc w:val="center"/>
              <w:rPr>
                <w:sz w:val="20"/>
                <w:szCs w:val="20"/>
              </w:rPr>
            </w:pPr>
            <w:r>
              <w:rPr>
                <w:sz w:val="20"/>
                <w:szCs w:val="20"/>
              </w:rPr>
              <w:t>0</w:t>
            </w:r>
          </w:p>
        </w:tc>
      </w:tr>
      <w:tr w:rsidR="00DA1F44" w:rsidTr="00DA1F44">
        <w:trPr>
          <w:trHeight w:val="357"/>
        </w:trPr>
        <w:tc>
          <w:tcPr>
            <w:tcW w:w="1280"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sz w:val="20"/>
                <w:szCs w:val="20"/>
              </w:rPr>
            </w:pPr>
            <w:r>
              <w:rPr>
                <w:sz w:val="20"/>
                <w:szCs w:val="20"/>
              </w:rPr>
              <w:t>TIP 3524</w:t>
            </w:r>
          </w:p>
        </w:tc>
        <w:tc>
          <w:tcPr>
            <w:tcW w:w="2826"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00"/>
              <w:rPr>
                <w:sz w:val="20"/>
                <w:szCs w:val="20"/>
              </w:rPr>
            </w:pPr>
            <w:r>
              <w:rPr>
                <w:sz w:val="20"/>
                <w:szCs w:val="20"/>
              </w:rPr>
              <w:t>Nefroloji</w:t>
            </w:r>
          </w:p>
        </w:tc>
        <w:tc>
          <w:tcPr>
            <w:tcW w:w="70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90"/>
              <w:jc w:val="center"/>
              <w:rPr>
                <w:sz w:val="20"/>
                <w:szCs w:val="20"/>
              </w:rPr>
            </w:pPr>
            <w:r>
              <w:rPr>
                <w:sz w:val="20"/>
                <w:szCs w:val="20"/>
              </w:rPr>
              <w:t>1</w:t>
            </w:r>
          </w:p>
        </w:tc>
        <w:tc>
          <w:tcPr>
            <w:tcW w:w="1417"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10"/>
              <w:jc w:val="center"/>
              <w:rPr>
                <w:sz w:val="20"/>
                <w:szCs w:val="20"/>
              </w:rPr>
            </w:pPr>
            <w:r>
              <w:rPr>
                <w:w w:val="98"/>
                <w:sz w:val="20"/>
                <w:szCs w:val="20"/>
              </w:rPr>
              <w:t>12</w:t>
            </w:r>
          </w:p>
        </w:tc>
        <w:tc>
          <w:tcPr>
            <w:tcW w:w="1701"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w w:val="87"/>
                <w:sz w:val="20"/>
                <w:szCs w:val="20"/>
              </w:rPr>
            </w:pPr>
            <w:r>
              <w:rPr>
                <w:w w:val="87"/>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sz w:val="20"/>
                <w:szCs w:val="20"/>
              </w:rPr>
              <w:t>0</w:t>
            </w:r>
          </w:p>
        </w:tc>
      </w:tr>
      <w:tr w:rsidR="00DA1F44" w:rsidTr="00DA1F44">
        <w:trPr>
          <w:trHeight w:val="357"/>
        </w:trPr>
        <w:tc>
          <w:tcPr>
            <w:tcW w:w="1280"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sz w:val="20"/>
                <w:szCs w:val="20"/>
              </w:rPr>
            </w:pPr>
            <w:r>
              <w:rPr>
                <w:sz w:val="20"/>
                <w:szCs w:val="20"/>
              </w:rPr>
              <w:t>TIP 3522</w:t>
            </w:r>
          </w:p>
        </w:tc>
        <w:tc>
          <w:tcPr>
            <w:tcW w:w="2826"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00"/>
              <w:rPr>
                <w:sz w:val="20"/>
                <w:szCs w:val="20"/>
              </w:rPr>
            </w:pPr>
            <w:r>
              <w:rPr>
                <w:sz w:val="20"/>
                <w:szCs w:val="20"/>
              </w:rPr>
              <w:t>Klinik Mikrobiyoloji ve Enfeksiyon</w:t>
            </w:r>
          </w:p>
          <w:p w:rsidR="00DA1F44" w:rsidRDefault="00DA1F44" w:rsidP="002D5F02">
            <w:pPr>
              <w:ind w:left="100"/>
              <w:rPr>
                <w:sz w:val="20"/>
                <w:szCs w:val="20"/>
              </w:rPr>
            </w:pPr>
            <w:r>
              <w:rPr>
                <w:sz w:val="20"/>
                <w:szCs w:val="20"/>
              </w:rPr>
              <w:t>Hastalıkları</w:t>
            </w:r>
          </w:p>
        </w:tc>
        <w:tc>
          <w:tcPr>
            <w:tcW w:w="70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90"/>
              <w:jc w:val="center"/>
              <w:rPr>
                <w:sz w:val="20"/>
                <w:szCs w:val="20"/>
              </w:rPr>
            </w:pPr>
            <w:r>
              <w:rPr>
                <w:sz w:val="20"/>
                <w:szCs w:val="20"/>
              </w:rPr>
              <w:t>1</w:t>
            </w:r>
          </w:p>
        </w:tc>
        <w:tc>
          <w:tcPr>
            <w:tcW w:w="1417"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90"/>
              <w:jc w:val="center"/>
              <w:rPr>
                <w:sz w:val="20"/>
                <w:szCs w:val="20"/>
              </w:rPr>
            </w:pPr>
            <w:r>
              <w:rPr>
                <w:w w:val="87"/>
                <w:sz w:val="20"/>
                <w:szCs w:val="20"/>
              </w:rPr>
              <w:t>1</w:t>
            </w:r>
          </w:p>
        </w:tc>
        <w:tc>
          <w:tcPr>
            <w:tcW w:w="1701"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w w:val="87"/>
                <w:sz w:val="20"/>
                <w:szCs w:val="20"/>
              </w:rPr>
            </w:pPr>
            <w:r>
              <w:rPr>
                <w:w w:val="87"/>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sz w:val="20"/>
                <w:szCs w:val="20"/>
              </w:rPr>
              <w:t>0</w:t>
            </w:r>
          </w:p>
        </w:tc>
      </w:tr>
      <w:tr w:rsidR="00DA1F44" w:rsidTr="00DA1F44">
        <w:trPr>
          <w:trHeight w:val="357"/>
        </w:trPr>
        <w:tc>
          <w:tcPr>
            <w:tcW w:w="1280"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sz w:val="20"/>
                <w:szCs w:val="20"/>
              </w:rPr>
            </w:pPr>
            <w:r>
              <w:rPr>
                <w:sz w:val="20"/>
                <w:szCs w:val="20"/>
              </w:rPr>
              <w:t>TIP 3535</w:t>
            </w:r>
          </w:p>
        </w:tc>
        <w:tc>
          <w:tcPr>
            <w:tcW w:w="2826"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00"/>
              <w:rPr>
                <w:sz w:val="20"/>
                <w:szCs w:val="20"/>
              </w:rPr>
            </w:pPr>
            <w:r>
              <w:rPr>
                <w:sz w:val="20"/>
                <w:szCs w:val="20"/>
              </w:rPr>
              <w:t>Üroloji</w:t>
            </w:r>
          </w:p>
        </w:tc>
        <w:tc>
          <w:tcPr>
            <w:tcW w:w="70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90"/>
              <w:jc w:val="center"/>
              <w:rPr>
                <w:sz w:val="20"/>
                <w:szCs w:val="20"/>
              </w:rPr>
            </w:pPr>
            <w:r>
              <w:rPr>
                <w:sz w:val="20"/>
                <w:szCs w:val="20"/>
              </w:rPr>
              <w:t>1</w:t>
            </w:r>
          </w:p>
        </w:tc>
        <w:tc>
          <w:tcPr>
            <w:tcW w:w="1417"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90"/>
              <w:jc w:val="center"/>
              <w:rPr>
                <w:sz w:val="20"/>
                <w:szCs w:val="20"/>
              </w:rPr>
            </w:pPr>
            <w:r>
              <w:rPr>
                <w:w w:val="87"/>
                <w:sz w:val="20"/>
                <w:szCs w:val="20"/>
              </w:rPr>
              <w:t>1</w:t>
            </w:r>
          </w:p>
        </w:tc>
        <w:tc>
          <w:tcPr>
            <w:tcW w:w="1701"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w w:val="87"/>
                <w:sz w:val="20"/>
                <w:szCs w:val="20"/>
              </w:rPr>
            </w:pPr>
            <w:r>
              <w:rPr>
                <w:w w:val="87"/>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sz w:val="20"/>
                <w:szCs w:val="20"/>
              </w:rPr>
              <w:t>0</w:t>
            </w:r>
          </w:p>
        </w:tc>
      </w:tr>
      <w:tr w:rsidR="00DA1F44" w:rsidTr="00DA1F44">
        <w:trPr>
          <w:trHeight w:val="357"/>
        </w:trPr>
        <w:tc>
          <w:tcPr>
            <w:tcW w:w="1280"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sz w:val="20"/>
                <w:szCs w:val="20"/>
              </w:rPr>
            </w:pPr>
            <w:r>
              <w:rPr>
                <w:sz w:val="20"/>
                <w:szCs w:val="20"/>
              </w:rPr>
              <w:t>TIP 3538</w:t>
            </w:r>
          </w:p>
        </w:tc>
        <w:tc>
          <w:tcPr>
            <w:tcW w:w="2826"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00"/>
              <w:rPr>
                <w:sz w:val="20"/>
                <w:szCs w:val="20"/>
              </w:rPr>
            </w:pPr>
            <w:r>
              <w:rPr>
                <w:sz w:val="20"/>
                <w:szCs w:val="20"/>
              </w:rPr>
              <w:t>Genel Cerrahi</w:t>
            </w:r>
          </w:p>
        </w:tc>
        <w:tc>
          <w:tcPr>
            <w:tcW w:w="70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90"/>
              <w:jc w:val="center"/>
              <w:rPr>
                <w:sz w:val="20"/>
                <w:szCs w:val="20"/>
              </w:rPr>
            </w:pPr>
            <w:r>
              <w:rPr>
                <w:sz w:val="20"/>
                <w:szCs w:val="20"/>
              </w:rPr>
              <w:t>1</w:t>
            </w:r>
          </w:p>
        </w:tc>
        <w:tc>
          <w:tcPr>
            <w:tcW w:w="1417"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90"/>
              <w:jc w:val="center"/>
              <w:rPr>
                <w:sz w:val="20"/>
                <w:szCs w:val="20"/>
              </w:rPr>
            </w:pPr>
            <w:r>
              <w:rPr>
                <w:w w:val="87"/>
                <w:sz w:val="20"/>
                <w:szCs w:val="20"/>
              </w:rPr>
              <w:t>3</w:t>
            </w:r>
          </w:p>
        </w:tc>
        <w:tc>
          <w:tcPr>
            <w:tcW w:w="1701"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w w:val="87"/>
                <w:sz w:val="20"/>
                <w:szCs w:val="20"/>
              </w:rPr>
            </w:pPr>
            <w:r>
              <w:rPr>
                <w:w w:val="87"/>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sz w:val="20"/>
                <w:szCs w:val="20"/>
              </w:rPr>
              <w:t>0</w:t>
            </w:r>
          </w:p>
        </w:tc>
      </w:tr>
      <w:tr w:rsidR="00DA1F44" w:rsidTr="00DA1F44">
        <w:trPr>
          <w:trHeight w:val="357"/>
        </w:trPr>
        <w:tc>
          <w:tcPr>
            <w:tcW w:w="1280"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sz w:val="20"/>
                <w:szCs w:val="20"/>
              </w:rPr>
            </w:pPr>
            <w:r>
              <w:rPr>
                <w:sz w:val="20"/>
                <w:szCs w:val="20"/>
              </w:rPr>
              <w:t>TIP 3530</w:t>
            </w:r>
          </w:p>
        </w:tc>
        <w:tc>
          <w:tcPr>
            <w:tcW w:w="2826"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00"/>
              <w:rPr>
                <w:sz w:val="20"/>
                <w:szCs w:val="20"/>
              </w:rPr>
            </w:pPr>
            <w:r>
              <w:rPr>
                <w:sz w:val="20"/>
                <w:szCs w:val="20"/>
              </w:rPr>
              <w:t>Tıbbi Genetik</w:t>
            </w:r>
          </w:p>
        </w:tc>
        <w:tc>
          <w:tcPr>
            <w:tcW w:w="70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90"/>
              <w:jc w:val="center"/>
              <w:rPr>
                <w:sz w:val="20"/>
                <w:szCs w:val="20"/>
              </w:rPr>
            </w:pPr>
            <w:r>
              <w:rPr>
                <w:sz w:val="20"/>
                <w:szCs w:val="20"/>
              </w:rPr>
              <w:t>1</w:t>
            </w:r>
          </w:p>
        </w:tc>
        <w:tc>
          <w:tcPr>
            <w:tcW w:w="1417"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90"/>
              <w:jc w:val="center"/>
              <w:rPr>
                <w:sz w:val="20"/>
                <w:szCs w:val="20"/>
              </w:rPr>
            </w:pPr>
            <w:r>
              <w:rPr>
                <w:w w:val="87"/>
                <w:sz w:val="20"/>
                <w:szCs w:val="20"/>
              </w:rPr>
              <w:t>4</w:t>
            </w:r>
          </w:p>
        </w:tc>
        <w:tc>
          <w:tcPr>
            <w:tcW w:w="1701"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w w:val="87"/>
                <w:sz w:val="20"/>
                <w:szCs w:val="20"/>
              </w:rPr>
            </w:pPr>
            <w:r>
              <w:rPr>
                <w:w w:val="87"/>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sz w:val="20"/>
                <w:szCs w:val="20"/>
              </w:rPr>
              <w:t>0</w:t>
            </w:r>
          </w:p>
        </w:tc>
      </w:tr>
      <w:tr w:rsidR="00DA1F44" w:rsidTr="00DA1F44">
        <w:trPr>
          <w:trHeight w:val="357"/>
        </w:trPr>
        <w:tc>
          <w:tcPr>
            <w:tcW w:w="1280"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sz w:val="20"/>
                <w:szCs w:val="20"/>
              </w:rPr>
            </w:pPr>
            <w:r>
              <w:rPr>
                <w:sz w:val="20"/>
                <w:szCs w:val="20"/>
              </w:rPr>
              <w:t>TIP 3537</w:t>
            </w:r>
          </w:p>
        </w:tc>
        <w:tc>
          <w:tcPr>
            <w:tcW w:w="2826"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00"/>
              <w:rPr>
                <w:sz w:val="20"/>
                <w:szCs w:val="20"/>
              </w:rPr>
            </w:pPr>
            <w:r>
              <w:rPr>
                <w:sz w:val="20"/>
                <w:szCs w:val="20"/>
              </w:rPr>
              <w:t>Radyoloji</w:t>
            </w:r>
          </w:p>
        </w:tc>
        <w:tc>
          <w:tcPr>
            <w:tcW w:w="70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90"/>
              <w:jc w:val="center"/>
              <w:rPr>
                <w:sz w:val="20"/>
                <w:szCs w:val="20"/>
              </w:rPr>
            </w:pPr>
            <w:r>
              <w:rPr>
                <w:sz w:val="20"/>
                <w:szCs w:val="20"/>
              </w:rPr>
              <w:t>1</w:t>
            </w:r>
          </w:p>
        </w:tc>
        <w:tc>
          <w:tcPr>
            <w:tcW w:w="1417"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90"/>
              <w:jc w:val="center"/>
              <w:rPr>
                <w:sz w:val="20"/>
                <w:szCs w:val="20"/>
              </w:rPr>
            </w:pPr>
            <w:r>
              <w:rPr>
                <w:w w:val="87"/>
                <w:sz w:val="20"/>
                <w:szCs w:val="20"/>
              </w:rPr>
              <w:t>4</w:t>
            </w:r>
          </w:p>
        </w:tc>
        <w:tc>
          <w:tcPr>
            <w:tcW w:w="1701"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w w:val="87"/>
                <w:sz w:val="20"/>
                <w:szCs w:val="20"/>
              </w:rPr>
            </w:pPr>
            <w:r>
              <w:rPr>
                <w:w w:val="87"/>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sz w:val="20"/>
                <w:szCs w:val="20"/>
              </w:rPr>
              <w:t>0</w:t>
            </w:r>
          </w:p>
        </w:tc>
      </w:tr>
      <w:tr w:rsidR="00DA1F44" w:rsidTr="00DA1F44">
        <w:trPr>
          <w:trHeight w:val="357"/>
        </w:trPr>
        <w:tc>
          <w:tcPr>
            <w:tcW w:w="1280"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sz w:val="20"/>
                <w:szCs w:val="20"/>
              </w:rPr>
            </w:pPr>
            <w:r>
              <w:rPr>
                <w:sz w:val="20"/>
                <w:szCs w:val="20"/>
              </w:rPr>
              <w:t>TIP 3529</w:t>
            </w:r>
          </w:p>
        </w:tc>
        <w:tc>
          <w:tcPr>
            <w:tcW w:w="2826"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00"/>
              <w:rPr>
                <w:sz w:val="20"/>
                <w:szCs w:val="20"/>
              </w:rPr>
            </w:pPr>
            <w:r>
              <w:rPr>
                <w:sz w:val="20"/>
                <w:szCs w:val="20"/>
              </w:rPr>
              <w:t>Tıbbi Farmakoloji</w:t>
            </w:r>
          </w:p>
        </w:tc>
        <w:tc>
          <w:tcPr>
            <w:tcW w:w="70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90"/>
              <w:jc w:val="center"/>
              <w:rPr>
                <w:sz w:val="20"/>
                <w:szCs w:val="20"/>
              </w:rPr>
            </w:pPr>
            <w:r>
              <w:rPr>
                <w:sz w:val="20"/>
                <w:szCs w:val="20"/>
              </w:rPr>
              <w:t>1</w:t>
            </w:r>
          </w:p>
        </w:tc>
        <w:tc>
          <w:tcPr>
            <w:tcW w:w="1417"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10"/>
              <w:jc w:val="center"/>
              <w:rPr>
                <w:sz w:val="20"/>
                <w:szCs w:val="20"/>
              </w:rPr>
            </w:pPr>
            <w:r>
              <w:rPr>
                <w:w w:val="98"/>
                <w:sz w:val="20"/>
                <w:szCs w:val="20"/>
              </w:rPr>
              <w:t>15</w:t>
            </w:r>
          </w:p>
        </w:tc>
        <w:tc>
          <w:tcPr>
            <w:tcW w:w="1701"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w w:val="87"/>
                <w:sz w:val="20"/>
                <w:szCs w:val="20"/>
              </w:rPr>
            </w:pPr>
            <w:r>
              <w:rPr>
                <w:w w:val="87"/>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sz w:val="20"/>
                <w:szCs w:val="20"/>
              </w:rPr>
              <w:t>0</w:t>
            </w:r>
          </w:p>
        </w:tc>
      </w:tr>
      <w:tr w:rsidR="00DA1F44" w:rsidTr="00DA1F44">
        <w:trPr>
          <w:trHeight w:val="357"/>
        </w:trPr>
        <w:tc>
          <w:tcPr>
            <w:tcW w:w="1280"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4" w:lineRule="exact"/>
              <w:ind w:left="120"/>
              <w:rPr>
                <w:sz w:val="20"/>
                <w:szCs w:val="20"/>
              </w:rPr>
            </w:pPr>
            <w:r>
              <w:rPr>
                <w:sz w:val="20"/>
                <w:szCs w:val="20"/>
              </w:rPr>
              <w:t>TIP 3532</w:t>
            </w:r>
          </w:p>
        </w:tc>
        <w:tc>
          <w:tcPr>
            <w:tcW w:w="2826"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4" w:lineRule="exact"/>
              <w:ind w:left="100"/>
              <w:rPr>
                <w:sz w:val="20"/>
                <w:szCs w:val="20"/>
              </w:rPr>
            </w:pPr>
            <w:r>
              <w:rPr>
                <w:sz w:val="20"/>
                <w:szCs w:val="20"/>
              </w:rPr>
              <w:t>Tıbbi Patoloji</w:t>
            </w:r>
          </w:p>
        </w:tc>
        <w:tc>
          <w:tcPr>
            <w:tcW w:w="70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4" w:lineRule="exact"/>
              <w:ind w:left="90"/>
              <w:jc w:val="center"/>
              <w:rPr>
                <w:sz w:val="20"/>
                <w:szCs w:val="20"/>
              </w:rPr>
            </w:pPr>
            <w:r>
              <w:rPr>
                <w:sz w:val="20"/>
                <w:szCs w:val="20"/>
              </w:rPr>
              <w:t>2</w:t>
            </w:r>
          </w:p>
        </w:tc>
        <w:tc>
          <w:tcPr>
            <w:tcW w:w="1417"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4" w:lineRule="exact"/>
              <w:ind w:left="110"/>
              <w:jc w:val="center"/>
              <w:rPr>
                <w:sz w:val="20"/>
                <w:szCs w:val="20"/>
              </w:rPr>
            </w:pPr>
            <w:r>
              <w:rPr>
                <w:w w:val="98"/>
                <w:sz w:val="20"/>
                <w:szCs w:val="20"/>
              </w:rPr>
              <w:t>29</w:t>
            </w:r>
          </w:p>
        </w:tc>
        <w:tc>
          <w:tcPr>
            <w:tcW w:w="1701"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spacing w:line="204" w:lineRule="exact"/>
              <w:jc w:val="center"/>
              <w:rPr>
                <w:w w:val="87"/>
                <w:sz w:val="20"/>
                <w:szCs w:val="20"/>
              </w:rPr>
            </w:pPr>
            <w:r>
              <w:rPr>
                <w:w w:val="87"/>
                <w:sz w:val="20"/>
                <w:szCs w:val="20"/>
              </w:rPr>
              <w:t>7</w:t>
            </w:r>
          </w:p>
        </w:tc>
        <w:tc>
          <w:tcPr>
            <w:tcW w:w="1276"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4" w:lineRule="exact"/>
              <w:jc w:val="center"/>
              <w:rPr>
                <w:sz w:val="20"/>
                <w:szCs w:val="20"/>
              </w:rPr>
            </w:pPr>
            <w:r>
              <w:rPr>
                <w:sz w:val="20"/>
                <w:szCs w:val="20"/>
              </w:rPr>
              <w:t>0</w:t>
            </w:r>
          </w:p>
        </w:tc>
      </w:tr>
      <w:tr w:rsidR="00DA1F44" w:rsidTr="00DA1F44">
        <w:trPr>
          <w:trHeight w:val="357"/>
        </w:trPr>
        <w:tc>
          <w:tcPr>
            <w:tcW w:w="1280" w:type="dxa"/>
            <w:tcBorders>
              <w:top w:val="single" w:sz="4" w:space="0" w:color="000000"/>
              <w:left w:val="single" w:sz="4" w:space="0" w:color="000000"/>
              <w:bottom w:val="single" w:sz="4" w:space="0" w:color="000000"/>
              <w:right w:val="single" w:sz="4" w:space="0" w:color="000000"/>
            </w:tcBorders>
            <w:vAlign w:val="bottom"/>
          </w:tcPr>
          <w:p w:rsidR="00DA1F44" w:rsidRDefault="00DA1F44" w:rsidP="002D5F02">
            <w:pPr>
              <w:spacing w:line="204" w:lineRule="exact"/>
              <w:ind w:left="120"/>
              <w:rPr>
                <w:sz w:val="20"/>
                <w:szCs w:val="20"/>
              </w:rPr>
            </w:pPr>
            <w:r>
              <w:rPr>
                <w:sz w:val="20"/>
                <w:szCs w:val="20"/>
              </w:rPr>
              <w:t>TIP 3503</w:t>
            </w:r>
          </w:p>
        </w:tc>
        <w:tc>
          <w:tcPr>
            <w:tcW w:w="2826" w:type="dxa"/>
            <w:tcBorders>
              <w:top w:val="single" w:sz="4" w:space="0" w:color="000000"/>
              <w:left w:val="single" w:sz="4" w:space="0" w:color="000000"/>
              <w:bottom w:val="single" w:sz="4" w:space="0" w:color="000000"/>
              <w:right w:val="single" w:sz="4" w:space="0" w:color="000000"/>
            </w:tcBorders>
            <w:vAlign w:val="bottom"/>
          </w:tcPr>
          <w:p w:rsidR="00DA1F44" w:rsidRPr="002E49EA" w:rsidRDefault="00DA1F44" w:rsidP="002D5F02">
            <w:pPr>
              <w:spacing w:line="204" w:lineRule="exact"/>
              <w:ind w:left="100"/>
              <w:rPr>
                <w:sz w:val="20"/>
                <w:szCs w:val="20"/>
              </w:rPr>
            </w:pPr>
            <w:r w:rsidRPr="002E49EA">
              <w:rPr>
                <w:sz w:val="20"/>
                <w:szCs w:val="20"/>
              </w:rPr>
              <w:t>Biyoistatistik</w:t>
            </w:r>
          </w:p>
        </w:tc>
        <w:tc>
          <w:tcPr>
            <w:tcW w:w="709" w:type="dxa"/>
            <w:tcBorders>
              <w:top w:val="single" w:sz="4" w:space="0" w:color="000000"/>
              <w:left w:val="single" w:sz="4" w:space="0" w:color="000000"/>
              <w:bottom w:val="single" w:sz="4" w:space="0" w:color="000000"/>
              <w:right w:val="single" w:sz="4" w:space="0" w:color="000000"/>
            </w:tcBorders>
            <w:vAlign w:val="bottom"/>
          </w:tcPr>
          <w:p w:rsidR="00DA1F44" w:rsidRPr="002E49EA" w:rsidRDefault="00DA1F44" w:rsidP="002D5F02">
            <w:pPr>
              <w:spacing w:line="204" w:lineRule="exact"/>
              <w:ind w:left="90"/>
              <w:jc w:val="center"/>
              <w:rPr>
                <w:w w:val="87"/>
                <w:sz w:val="20"/>
                <w:szCs w:val="20"/>
              </w:rPr>
            </w:pPr>
            <w:r>
              <w:rPr>
                <w:w w:val="87"/>
                <w:sz w:val="20"/>
                <w:szCs w:val="20"/>
              </w:rPr>
              <w:t>1</w:t>
            </w:r>
          </w:p>
        </w:tc>
        <w:tc>
          <w:tcPr>
            <w:tcW w:w="1417" w:type="dxa"/>
            <w:tcBorders>
              <w:top w:val="single" w:sz="4" w:space="0" w:color="000000"/>
              <w:left w:val="single" w:sz="4" w:space="0" w:color="000000"/>
              <w:bottom w:val="single" w:sz="4" w:space="0" w:color="000000"/>
              <w:right w:val="single" w:sz="4" w:space="0" w:color="000000"/>
            </w:tcBorders>
            <w:vAlign w:val="bottom"/>
          </w:tcPr>
          <w:p w:rsidR="00DA1F44" w:rsidRPr="002E49EA" w:rsidRDefault="00DA1F44" w:rsidP="002D5F02">
            <w:pPr>
              <w:spacing w:line="204" w:lineRule="exact"/>
              <w:ind w:left="90"/>
              <w:jc w:val="center"/>
              <w:rPr>
                <w:w w:val="87"/>
                <w:sz w:val="20"/>
                <w:szCs w:val="20"/>
              </w:rPr>
            </w:pPr>
            <w:r w:rsidRPr="002E49EA">
              <w:rPr>
                <w:w w:val="87"/>
                <w:sz w:val="20"/>
                <w:szCs w:val="20"/>
              </w:rPr>
              <w:t>0</w:t>
            </w:r>
          </w:p>
        </w:tc>
        <w:tc>
          <w:tcPr>
            <w:tcW w:w="1701" w:type="dxa"/>
            <w:gridSpan w:val="2"/>
            <w:tcBorders>
              <w:top w:val="single" w:sz="4" w:space="0" w:color="000000"/>
              <w:left w:val="single" w:sz="4" w:space="0" w:color="000000"/>
              <w:bottom w:val="single" w:sz="4" w:space="0" w:color="000000"/>
              <w:right w:val="single" w:sz="4" w:space="0" w:color="000000"/>
            </w:tcBorders>
            <w:vAlign w:val="bottom"/>
          </w:tcPr>
          <w:p w:rsidR="00DA1F44" w:rsidRPr="002E49EA" w:rsidRDefault="00DA1F44" w:rsidP="002D5F02">
            <w:pPr>
              <w:spacing w:line="204" w:lineRule="exact"/>
              <w:jc w:val="center"/>
              <w:rPr>
                <w:w w:val="87"/>
                <w:sz w:val="20"/>
                <w:szCs w:val="20"/>
              </w:rPr>
            </w:pPr>
            <w:r w:rsidRPr="002E49EA">
              <w:rPr>
                <w:w w:val="87"/>
                <w:sz w:val="20"/>
                <w:szCs w:val="20"/>
              </w:rPr>
              <w:t>0</w:t>
            </w:r>
          </w:p>
        </w:tc>
        <w:tc>
          <w:tcPr>
            <w:tcW w:w="1276" w:type="dxa"/>
            <w:tcBorders>
              <w:top w:val="single" w:sz="4" w:space="0" w:color="000000"/>
              <w:left w:val="single" w:sz="4" w:space="0" w:color="000000"/>
              <w:bottom w:val="single" w:sz="4" w:space="0" w:color="000000"/>
              <w:right w:val="single" w:sz="4" w:space="0" w:color="000000"/>
            </w:tcBorders>
            <w:vAlign w:val="bottom"/>
          </w:tcPr>
          <w:p w:rsidR="00DA1F44" w:rsidRPr="002E49EA" w:rsidRDefault="00DA1F44" w:rsidP="002D5F02">
            <w:pPr>
              <w:spacing w:line="204" w:lineRule="exact"/>
              <w:jc w:val="center"/>
              <w:rPr>
                <w:w w:val="87"/>
                <w:sz w:val="20"/>
                <w:szCs w:val="20"/>
              </w:rPr>
            </w:pPr>
            <w:r w:rsidRPr="002E49EA">
              <w:rPr>
                <w:w w:val="87"/>
                <w:sz w:val="20"/>
                <w:szCs w:val="20"/>
              </w:rPr>
              <w:t>4</w:t>
            </w:r>
          </w:p>
        </w:tc>
      </w:tr>
      <w:tr w:rsidR="00DA1F44" w:rsidTr="00DA1F44">
        <w:trPr>
          <w:trHeight w:val="357"/>
        </w:trPr>
        <w:tc>
          <w:tcPr>
            <w:tcW w:w="4106" w:type="dxa"/>
            <w:gridSpan w:val="2"/>
            <w:tcBorders>
              <w:top w:val="single" w:sz="4" w:space="0" w:color="000000"/>
              <w:left w:val="single" w:sz="4" w:space="0" w:color="000000"/>
              <w:bottom w:val="single" w:sz="4" w:space="0" w:color="000000"/>
              <w:right w:val="single" w:sz="4" w:space="0" w:color="000000"/>
            </w:tcBorders>
            <w:vAlign w:val="center"/>
          </w:tcPr>
          <w:p w:rsidR="00DA1F44" w:rsidRPr="002E49EA" w:rsidRDefault="00DA1F44" w:rsidP="002D5F02">
            <w:pPr>
              <w:spacing w:line="204" w:lineRule="exact"/>
              <w:ind w:left="100"/>
              <w:rPr>
                <w:b/>
                <w:bCs/>
                <w:sz w:val="20"/>
                <w:szCs w:val="20"/>
              </w:rPr>
            </w:pPr>
            <w:r w:rsidRPr="002E49EA">
              <w:rPr>
                <w:b/>
                <w:bCs/>
                <w:sz w:val="20"/>
                <w:szCs w:val="20"/>
              </w:rPr>
              <w:t>TOPLAM</w:t>
            </w:r>
          </w:p>
        </w:tc>
        <w:tc>
          <w:tcPr>
            <w:tcW w:w="709" w:type="dxa"/>
            <w:tcBorders>
              <w:top w:val="single" w:sz="4" w:space="0" w:color="000000"/>
              <w:left w:val="single" w:sz="4" w:space="0" w:color="000000"/>
              <w:bottom w:val="single" w:sz="4" w:space="0" w:color="000000"/>
              <w:right w:val="single" w:sz="4" w:space="0" w:color="000000"/>
            </w:tcBorders>
            <w:vAlign w:val="center"/>
          </w:tcPr>
          <w:p w:rsidR="00DA1F44" w:rsidRPr="002E49EA" w:rsidRDefault="00DA1F44" w:rsidP="002D5F02">
            <w:pPr>
              <w:spacing w:line="204" w:lineRule="exact"/>
              <w:ind w:left="90"/>
              <w:jc w:val="center"/>
              <w:rPr>
                <w:b/>
                <w:bCs/>
                <w:w w:val="87"/>
                <w:sz w:val="20"/>
                <w:szCs w:val="20"/>
              </w:rPr>
            </w:pPr>
            <w:r>
              <w:rPr>
                <w:b/>
                <w:bCs/>
                <w:w w:val="87"/>
                <w:sz w:val="20"/>
                <w:szCs w:val="20"/>
              </w:rPr>
              <w:t>12</w:t>
            </w:r>
          </w:p>
        </w:tc>
        <w:tc>
          <w:tcPr>
            <w:tcW w:w="1417" w:type="dxa"/>
            <w:tcBorders>
              <w:top w:val="single" w:sz="4" w:space="0" w:color="000000"/>
              <w:left w:val="single" w:sz="4" w:space="0" w:color="000000"/>
              <w:bottom w:val="single" w:sz="4" w:space="0" w:color="000000"/>
              <w:right w:val="single" w:sz="4" w:space="0" w:color="000000"/>
            </w:tcBorders>
            <w:vAlign w:val="center"/>
          </w:tcPr>
          <w:p w:rsidR="00DA1F44" w:rsidRPr="002E49EA" w:rsidRDefault="00DA1F44" w:rsidP="002D5F02">
            <w:pPr>
              <w:spacing w:line="204" w:lineRule="exact"/>
              <w:ind w:left="90"/>
              <w:jc w:val="center"/>
              <w:rPr>
                <w:b/>
                <w:bCs/>
                <w:w w:val="87"/>
                <w:sz w:val="20"/>
                <w:szCs w:val="20"/>
              </w:rPr>
            </w:pPr>
            <w:r w:rsidRPr="002E49EA">
              <w:rPr>
                <w:b/>
                <w:bCs/>
                <w:w w:val="87"/>
                <w:sz w:val="20"/>
                <w:szCs w:val="20"/>
              </w:rPr>
              <w:t>9</w:t>
            </w:r>
            <w:r w:rsidR="00F36904">
              <w:rPr>
                <w:b/>
                <w:bCs/>
                <w:w w:val="87"/>
                <w:sz w:val="20"/>
                <w:szCs w:val="20"/>
              </w:rPr>
              <w:t>2</w:t>
            </w:r>
          </w:p>
        </w:tc>
        <w:tc>
          <w:tcPr>
            <w:tcW w:w="1701" w:type="dxa"/>
            <w:gridSpan w:val="2"/>
            <w:tcBorders>
              <w:top w:val="single" w:sz="4" w:space="0" w:color="000000"/>
              <w:left w:val="single" w:sz="4" w:space="0" w:color="000000"/>
              <w:bottom w:val="single" w:sz="4" w:space="0" w:color="000000"/>
              <w:right w:val="single" w:sz="4" w:space="0" w:color="000000"/>
            </w:tcBorders>
          </w:tcPr>
          <w:p w:rsidR="00DA1F44" w:rsidRPr="002E49EA" w:rsidRDefault="00DA1F44" w:rsidP="002D5F02">
            <w:pPr>
              <w:spacing w:line="204" w:lineRule="exact"/>
              <w:jc w:val="center"/>
              <w:rPr>
                <w:b/>
                <w:bCs/>
                <w:w w:val="87"/>
                <w:sz w:val="20"/>
                <w:szCs w:val="20"/>
              </w:rPr>
            </w:pPr>
            <w:r w:rsidRPr="002E49EA">
              <w:rPr>
                <w:b/>
                <w:bCs/>
                <w:w w:val="87"/>
                <w:sz w:val="20"/>
                <w:szCs w:val="20"/>
              </w:rPr>
              <w:t>7</w:t>
            </w:r>
          </w:p>
        </w:tc>
        <w:tc>
          <w:tcPr>
            <w:tcW w:w="1276" w:type="dxa"/>
            <w:tcBorders>
              <w:top w:val="single" w:sz="4" w:space="0" w:color="000000"/>
              <w:left w:val="single" w:sz="4" w:space="0" w:color="000000"/>
              <w:bottom w:val="single" w:sz="4" w:space="0" w:color="000000"/>
              <w:right w:val="single" w:sz="4" w:space="0" w:color="000000"/>
            </w:tcBorders>
            <w:vAlign w:val="center"/>
          </w:tcPr>
          <w:p w:rsidR="00DA1F44" w:rsidRPr="002E49EA" w:rsidRDefault="00DA1F44" w:rsidP="002D5F02">
            <w:pPr>
              <w:spacing w:line="204" w:lineRule="exact"/>
              <w:jc w:val="center"/>
              <w:rPr>
                <w:b/>
                <w:bCs/>
                <w:w w:val="87"/>
                <w:sz w:val="20"/>
                <w:szCs w:val="20"/>
              </w:rPr>
            </w:pPr>
            <w:r w:rsidRPr="002E49EA">
              <w:rPr>
                <w:b/>
                <w:bCs/>
                <w:w w:val="87"/>
                <w:sz w:val="20"/>
                <w:szCs w:val="20"/>
              </w:rPr>
              <w:t>4</w:t>
            </w:r>
          </w:p>
        </w:tc>
      </w:tr>
      <w:tr w:rsidR="00DA1F44" w:rsidTr="00DA1F44">
        <w:trPr>
          <w:trHeight w:val="357"/>
        </w:trPr>
        <w:tc>
          <w:tcPr>
            <w:tcW w:w="1280" w:type="dxa"/>
            <w:tcBorders>
              <w:top w:val="single" w:sz="4" w:space="0" w:color="000000"/>
              <w:left w:val="single" w:sz="4" w:space="0" w:color="000000"/>
              <w:bottom w:val="single" w:sz="4" w:space="0" w:color="000000"/>
              <w:right w:val="single" w:sz="4" w:space="0" w:color="000000"/>
            </w:tcBorders>
            <w:vAlign w:val="bottom"/>
          </w:tcPr>
          <w:p w:rsidR="00DA1F44" w:rsidRDefault="00DA1F44" w:rsidP="002D5F02">
            <w:pPr>
              <w:spacing w:line="204" w:lineRule="exact"/>
              <w:ind w:left="120"/>
              <w:rPr>
                <w:sz w:val="20"/>
                <w:szCs w:val="20"/>
              </w:rPr>
            </w:pPr>
          </w:p>
        </w:tc>
        <w:tc>
          <w:tcPr>
            <w:tcW w:w="2826" w:type="dxa"/>
            <w:tcBorders>
              <w:top w:val="single" w:sz="4" w:space="0" w:color="000000"/>
              <w:left w:val="single" w:sz="4" w:space="0" w:color="000000"/>
              <w:bottom w:val="single" w:sz="4" w:space="0" w:color="000000"/>
              <w:right w:val="single" w:sz="4" w:space="0" w:color="000000"/>
            </w:tcBorders>
            <w:vAlign w:val="bottom"/>
          </w:tcPr>
          <w:p w:rsidR="00DA1F44" w:rsidRDefault="00DA1F44" w:rsidP="002D5F02">
            <w:pPr>
              <w:spacing w:line="204" w:lineRule="exact"/>
              <w:ind w:left="100"/>
              <w:rPr>
                <w:sz w:val="20"/>
                <w:szCs w:val="20"/>
              </w:rPr>
            </w:pPr>
          </w:p>
        </w:tc>
        <w:tc>
          <w:tcPr>
            <w:tcW w:w="709" w:type="dxa"/>
            <w:tcBorders>
              <w:top w:val="single" w:sz="4" w:space="0" w:color="000000"/>
              <w:left w:val="single" w:sz="4" w:space="0" w:color="000000"/>
              <w:bottom w:val="single" w:sz="4" w:space="0" w:color="000000"/>
              <w:right w:val="single" w:sz="4" w:space="0" w:color="000000"/>
            </w:tcBorders>
            <w:vAlign w:val="bottom"/>
          </w:tcPr>
          <w:p w:rsidR="00DA1F44" w:rsidRDefault="00DA1F44" w:rsidP="002D5F02">
            <w:pPr>
              <w:spacing w:line="204" w:lineRule="exact"/>
              <w:ind w:left="90"/>
              <w:jc w:val="center"/>
              <w:rPr>
                <w:w w:val="87"/>
                <w:sz w:val="20"/>
                <w:szCs w:val="20"/>
              </w:rPr>
            </w:pPr>
          </w:p>
        </w:tc>
        <w:tc>
          <w:tcPr>
            <w:tcW w:w="1417" w:type="dxa"/>
            <w:tcBorders>
              <w:top w:val="single" w:sz="4" w:space="0" w:color="000000"/>
              <w:left w:val="single" w:sz="4" w:space="0" w:color="000000"/>
              <w:bottom w:val="single" w:sz="4" w:space="0" w:color="000000"/>
              <w:right w:val="single" w:sz="4" w:space="0" w:color="000000"/>
            </w:tcBorders>
            <w:vAlign w:val="bottom"/>
          </w:tcPr>
          <w:p w:rsidR="00DA1F44" w:rsidRDefault="00DA1F44" w:rsidP="002D5F02">
            <w:pPr>
              <w:spacing w:line="204" w:lineRule="exact"/>
              <w:ind w:left="90"/>
              <w:jc w:val="center"/>
              <w:rPr>
                <w:w w:val="87"/>
                <w:sz w:val="20"/>
                <w:szCs w:val="20"/>
              </w:rPr>
            </w:pPr>
          </w:p>
        </w:tc>
        <w:tc>
          <w:tcPr>
            <w:tcW w:w="1701" w:type="dxa"/>
            <w:gridSpan w:val="2"/>
            <w:tcBorders>
              <w:top w:val="single" w:sz="4" w:space="0" w:color="000000"/>
              <w:left w:val="single" w:sz="4" w:space="0" w:color="000000"/>
              <w:bottom w:val="single" w:sz="4" w:space="0" w:color="000000"/>
              <w:right w:val="single" w:sz="4" w:space="0" w:color="000000"/>
            </w:tcBorders>
          </w:tcPr>
          <w:p w:rsidR="00DA1F44" w:rsidRPr="001C16F0" w:rsidRDefault="00DA1F44" w:rsidP="002D5F02">
            <w:pPr>
              <w:spacing w:line="204" w:lineRule="exact"/>
              <w:jc w:val="center"/>
              <w:rPr>
                <w:b/>
                <w:bCs/>
                <w:w w:val="87"/>
                <w:sz w:val="20"/>
                <w:szCs w:val="20"/>
              </w:rPr>
            </w:pPr>
            <w:r>
              <w:rPr>
                <w:b/>
                <w:bCs/>
                <w:w w:val="87"/>
                <w:sz w:val="20"/>
                <w:szCs w:val="20"/>
              </w:rPr>
              <w:t>TOPLAM DERS SAATİ</w:t>
            </w:r>
          </w:p>
        </w:tc>
        <w:tc>
          <w:tcPr>
            <w:tcW w:w="1276" w:type="dxa"/>
            <w:tcBorders>
              <w:top w:val="single" w:sz="4" w:space="0" w:color="000000"/>
              <w:left w:val="single" w:sz="4" w:space="0" w:color="000000"/>
              <w:bottom w:val="single" w:sz="4" w:space="0" w:color="000000"/>
              <w:right w:val="single" w:sz="4" w:space="0" w:color="000000"/>
            </w:tcBorders>
            <w:vAlign w:val="bottom"/>
          </w:tcPr>
          <w:p w:rsidR="00DA1F44" w:rsidRPr="001C16F0" w:rsidRDefault="00F36904" w:rsidP="002D5F02">
            <w:pPr>
              <w:spacing w:line="204" w:lineRule="exact"/>
              <w:jc w:val="center"/>
              <w:rPr>
                <w:b/>
                <w:bCs/>
                <w:w w:val="87"/>
                <w:sz w:val="20"/>
                <w:szCs w:val="20"/>
              </w:rPr>
            </w:pPr>
            <w:r>
              <w:rPr>
                <w:b/>
                <w:bCs/>
                <w:w w:val="87"/>
                <w:sz w:val="20"/>
                <w:szCs w:val="20"/>
              </w:rPr>
              <w:t>103</w:t>
            </w:r>
          </w:p>
        </w:tc>
      </w:tr>
    </w:tbl>
    <w:p w:rsidR="00DA1F44" w:rsidRDefault="00DA1F44" w:rsidP="00DA1F44">
      <w:pPr>
        <w:sectPr w:rsidR="00DA1F44" w:rsidSect="00DA1F44">
          <w:type w:val="continuous"/>
          <w:pgSz w:w="11906" w:h="16838"/>
          <w:pgMar w:top="1395" w:right="1406" w:bottom="416" w:left="1300" w:header="0" w:footer="0" w:gutter="0"/>
          <w:cols w:space="708"/>
          <w:formProt w:val="0"/>
          <w:docGrid w:linePitch="100"/>
        </w:sectPr>
      </w:pPr>
    </w:p>
    <w:p w:rsidR="00DA1F44" w:rsidRDefault="00DA1F44" w:rsidP="00DA1F44">
      <w:pPr>
        <w:rPr>
          <w:rFonts w:ascii="Calibri Light" w:hAnsi="Calibri Light"/>
        </w:rPr>
      </w:pPr>
    </w:p>
    <w:p w:rsidR="00DA1F44" w:rsidRDefault="00DA1F44" w:rsidP="00DA1F44">
      <w:pPr>
        <w:sectPr w:rsidR="00DA1F44" w:rsidSect="00DA1F44">
          <w:type w:val="continuous"/>
          <w:pgSz w:w="11906" w:h="16838"/>
          <w:pgMar w:top="1395" w:right="1406" w:bottom="416" w:left="1300" w:header="0" w:footer="0" w:gutter="0"/>
          <w:cols w:num="5" w:space="708" w:equalWidth="0">
            <w:col w:w="3979" w:space="720"/>
            <w:col w:w="519" w:space="720"/>
            <w:col w:w="560" w:space="720"/>
            <w:col w:w="439" w:space="720"/>
            <w:col w:w="820"/>
          </w:cols>
          <w:formProt w:val="0"/>
          <w:docGrid w:linePitch="100"/>
        </w:sectPr>
      </w:pPr>
    </w:p>
    <w:tbl>
      <w:tblPr>
        <w:tblW w:w="9634" w:type="dxa"/>
        <w:tblLayout w:type="fixed"/>
        <w:tblCellMar>
          <w:left w:w="5" w:type="dxa"/>
          <w:right w:w="5" w:type="dxa"/>
        </w:tblCellMar>
        <w:tblLook w:val="04A0" w:firstRow="1" w:lastRow="0" w:firstColumn="1" w:lastColumn="0" w:noHBand="0" w:noVBand="1"/>
      </w:tblPr>
      <w:tblGrid>
        <w:gridCol w:w="1139"/>
        <w:gridCol w:w="3148"/>
        <w:gridCol w:w="964"/>
        <w:gridCol w:w="1123"/>
        <w:gridCol w:w="1843"/>
        <w:gridCol w:w="1417"/>
      </w:tblGrid>
      <w:tr w:rsidR="00DA1F44" w:rsidTr="002D5F02">
        <w:trPr>
          <w:trHeight w:val="357"/>
        </w:trPr>
        <w:tc>
          <w:tcPr>
            <w:tcW w:w="113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sz w:val="20"/>
                <w:szCs w:val="20"/>
              </w:rPr>
            </w:pPr>
            <w:r>
              <w:rPr>
                <w:b/>
                <w:bCs/>
                <w:sz w:val="20"/>
                <w:szCs w:val="20"/>
              </w:rPr>
              <w:lastRenderedPageBreak/>
              <w:t>KOMİTE VI</w:t>
            </w:r>
          </w:p>
        </w:tc>
        <w:tc>
          <w:tcPr>
            <w:tcW w:w="8495" w:type="dxa"/>
            <w:gridSpan w:val="5"/>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rPr>
                <w:b/>
                <w:bCs/>
                <w:sz w:val="20"/>
                <w:szCs w:val="20"/>
              </w:rPr>
              <w:t xml:space="preserve">  TIP 306 - NÖROLOJİ, PSİKİYATRİ ve HALK SAĞLIĞI-1</w:t>
            </w:r>
          </w:p>
        </w:tc>
      </w:tr>
      <w:tr w:rsidR="00DA1F44" w:rsidTr="002D5F02">
        <w:trPr>
          <w:trHeight w:val="301"/>
        </w:trPr>
        <w:tc>
          <w:tcPr>
            <w:tcW w:w="1139" w:type="dxa"/>
            <w:vMerge w:val="restart"/>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sz w:val="20"/>
                <w:szCs w:val="20"/>
              </w:rPr>
            </w:pPr>
            <w:r>
              <w:rPr>
                <w:b/>
                <w:bCs/>
                <w:sz w:val="20"/>
                <w:szCs w:val="20"/>
              </w:rPr>
              <w:t>DERS KODU</w:t>
            </w:r>
          </w:p>
        </w:tc>
        <w:tc>
          <w:tcPr>
            <w:tcW w:w="3148" w:type="dxa"/>
            <w:vMerge w:val="restart"/>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00"/>
              <w:rPr>
                <w:sz w:val="20"/>
                <w:szCs w:val="20"/>
              </w:rPr>
            </w:pPr>
            <w:r>
              <w:rPr>
                <w:b/>
                <w:bCs/>
                <w:sz w:val="20"/>
                <w:szCs w:val="20"/>
              </w:rPr>
              <w:t>DERS ADI</w:t>
            </w:r>
          </w:p>
        </w:tc>
        <w:tc>
          <w:tcPr>
            <w:tcW w:w="964" w:type="dxa"/>
            <w:vMerge w:val="restart"/>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b/>
                <w:bCs/>
                <w:sz w:val="20"/>
                <w:szCs w:val="20"/>
              </w:rPr>
              <w:t>AKTS</w:t>
            </w:r>
          </w:p>
        </w:tc>
        <w:tc>
          <w:tcPr>
            <w:tcW w:w="4383" w:type="dxa"/>
            <w:gridSpan w:val="3"/>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b/>
                <w:bCs/>
                <w:sz w:val="20"/>
                <w:szCs w:val="20"/>
              </w:rPr>
              <w:t>DERS SAATİ</w:t>
            </w:r>
          </w:p>
        </w:tc>
      </w:tr>
      <w:tr w:rsidR="00DA1F44" w:rsidTr="002D5F02">
        <w:trPr>
          <w:trHeight w:val="426"/>
        </w:trPr>
        <w:tc>
          <w:tcPr>
            <w:tcW w:w="1139" w:type="dxa"/>
            <w:vMerge/>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p>
        </w:tc>
        <w:tc>
          <w:tcPr>
            <w:tcW w:w="3148" w:type="dxa"/>
            <w:vMerge/>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p>
        </w:tc>
        <w:tc>
          <w:tcPr>
            <w:tcW w:w="964" w:type="dxa"/>
            <w:vMerge/>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p>
        </w:tc>
        <w:tc>
          <w:tcPr>
            <w:tcW w:w="1123" w:type="dxa"/>
            <w:tcBorders>
              <w:top w:val="single" w:sz="4" w:space="0" w:color="000000"/>
              <w:left w:val="single" w:sz="4" w:space="0" w:color="000000"/>
              <w:bottom w:val="single" w:sz="4" w:space="0" w:color="000000"/>
              <w:right w:val="single" w:sz="4" w:space="0" w:color="000000"/>
            </w:tcBorders>
            <w:vAlign w:val="bottom"/>
          </w:tcPr>
          <w:p w:rsidR="00DA1F44" w:rsidRDefault="00DA1F44" w:rsidP="002D5F02">
            <w:pPr>
              <w:jc w:val="center"/>
              <w:rPr>
                <w:sz w:val="20"/>
                <w:szCs w:val="20"/>
              </w:rPr>
            </w:pPr>
            <w:r>
              <w:rPr>
                <w:b/>
                <w:bCs/>
                <w:sz w:val="20"/>
                <w:szCs w:val="20"/>
              </w:rPr>
              <w:t>TEORİK</w:t>
            </w:r>
          </w:p>
        </w:tc>
        <w:tc>
          <w:tcPr>
            <w:tcW w:w="1843" w:type="dxa"/>
            <w:tcBorders>
              <w:top w:val="single" w:sz="4" w:space="0" w:color="000000"/>
              <w:left w:val="single" w:sz="4" w:space="0" w:color="000000"/>
              <w:bottom w:val="single" w:sz="4" w:space="0" w:color="000000"/>
              <w:right w:val="single" w:sz="4" w:space="0" w:color="000000"/>
            </w:tcBorders>
            <w:vAlign w:val="bottom"/>
          </w:tcPr>
          <w:p w:rsidR="00DA1F44" w:rsidRDefault="00DA1F44" w:rsidP="002D5F02">
            <w:pPr>
              <w:spacing w:line="218" w:lineRule="exact"/>
              <w:jc w:val="center"/>
              <w:rPr>
                <w:b/>
                <w:bCs/>
                <w:sz w:val="20"/>
                <w:szCs w:val="20"/>
              </w:rPr>
            </w:pPr>
            <w:r>
              <w:rPr>
                <w:b/>
                <w:bCs/>
                <w:sz w:val="20"/>
                <w:szCs w:val="20"/>
              </w:rPr>
              <w:t>LABORATUVAR</w:t>
            </w:r>
          </w:p>
        </w:tc>
        <w:tc>
          <w:tcPr>
            <w:tcW w:w="1417" w:type="dxa"/>
            <w:tcBorders>
              <w:top w:val="single" w:sz="4" w:space="0" w:color="000000"/>
              <w:left w:val="single" w:sz="4" w:space="0" w:color="000000"/>
              <w:bottom w:val="single" w:sz="4" w:space="0" w:color="000000"/>
              <w:right w:val="single" w:sz="4" w:space="0" w:color="000000"/>
            </w:tcBorders>
            <w:vAlign w:val="bottom"/>
          </w:tcPr>
          <w:p w:rsidR="00DA1F44" w:rsidRPr="00FE5272" w:rsidRDefault="00DA1F44" w:rsidP="002D5F02">
            <w:pPr>
              <w:spacing w:line="218" w:lineRule="exact"/>
              <w:jc w:val="center"/>
              <w:rPr>
                <w:b/>
                <w:bCs/>
                <w:sz w:val="20"/>
                <w:szCs w:val="20"/>
              </w:rPr>
            </w:pPr>
            <w:r>
              <w:rPr>
                <w:b/>
                <w:bCs/>
                <w:sz w:val="20"/>
                <w:szCs w:val="20"/>
              </w:rPr>
              <w:t>UYGULAMA</w:t>
            </w:r>
          </w:p>
        </w:tc>
      </w:tr>
      <w:tr w:rsidR="00DA1F44" w:rsidTr="002D5F02">
        <w:trPr>
          <w:trHeight w:val="414"/>
        </w:trPr>
        <w:tc>
          <w:tcPr>
            <w:tcW w:w="113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ind w:left="120"/>
              <w:contextualSpacing/>
              <w:rPr>
                <w:sz w:val="20"/>
                <w:szCs w:val="20"/>
              </w:rPr>
            </w:pPr>
            <w:r>
              <w:rPr>
                <w:sz w:val="20"/>
                <w:szCs w:val="20"/>
              </w:rPr>
              <w:t>TIP 3625</w:t>
            </w:r>
          </w:p>
        </w:tc>
        <w:tc>
          <w:tcPr>
            <w:tcW w:w="3148"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ind w:left="100"/>
              <w:contextualSpacing/>
              <w:rPr>
                <w:sz w:val="20"/>
                <w:szCs w:val="20"/>
              </w:rPr>
            </w:pPr>
            <w:r>
              <w:rPr>
                <w:sz w:val="20"/>
                <w:szCs w:val="20"/>
              </w:rPr>
              <w:t>Nöroloji</w:t>
            </w:r>
          </w:p>
        </w:tc>
        <w:tc>
          <w:tcPr>
            <w:tcW w:w="964"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contextualSpacing/>
              <w:jc w:val="center"/>
              <w:rPr>
                <w:sz w:val="20"/>
                <w:szCs w:val="20"/>
              </w:rPr>
            </w:pPr>
            <w:r>
              <w:rPr>
                <w:sz w:val="20"/>
                <w:szCs w:val="20"/>
              </w:rPr>
              <w:t>1</w:t>
            </w:r>
          </w:p>
        </w:tc>
        <w:tc>
          <w:tcPr>
            <w:tcW w:w="1123" w:type="dxa"/>
            <w:tcBorders>
              <w:top w:val="single" w:sz="4" w:space="0" w:color="000000"/>
              <w:left w:val="single" w:sz="4" w:space="0" w:color="000000"/>
              <w:bottom w:val="single" w:sz="4" w:space="0" w:color="000000"/>
              <w:right w:val="single" w:sz="4" w:space="0" w:color="000000"/>
            </w:tcBorders>
          </w:tcPr>
          <w:p w:rsidR="00DA1F44" w:rsidRDefault="00DA1F44" w:rsidP="002D5F02">
            <w:pPr>
              <w:contextualSpacing/>
              <w:jc w:val="center"/>
              <w:rPr>
                <w:sz w:val="20"/>
                <w:szCs w:val="20"/>
              </w:rPr>
            </w:pPr>
            <w:r>
              <w:rPr>
                <w:w w:val="98"/>
                <w:sz w:val="20"/>
                <w:szCs w:val="20"/>
              </w:rPr>
              <w:t>21</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contextualSpacing/>
              <w:jc w:val="center"/>
              <w:rPr>
                <w:w w:val="87"/>
                <w:sz w:val="20"/>
                <w:szCs w:val="20"/>
              </w:rPr>
            </w:pPr>
            <w:r>
              <w:rPr>
                <w:w w:val="87"/>
                <w:sz w:val="20"/>
                <w:szCs w:val="20"/>
              </w:rPr>
              <w:t>0</w:t>
            </w:r>
          </w:p>
        </w:tc>
        <w:tc>
          <w:tcPr>
            <w:tcW w:w="1417" w:type="dxa"/>
            <w:tcBorders>
              <w:top w:val="single" w:sz="4" w:space="0" w:color="000000"/>
              <w:left w:val="single" w:sz="4" w:space="0" w:color="000000"/>
              <w:bottom w:val="single" w:sz="4" w:space="0" w:color="000000"/>
              <w:right w:val="single" w:sz="4" w:space="0" w:color="000000"/>
            </w:tcBorders>
          </w:tcPr>
          <w:p w:rsidR="00DA1F44" w:rsidRDefault="00CB433F" w:rsidP="002D5F02">
            <w:pPr>
              <w:spacing w:line="208" w:lineRule="exact"/>
              <w:contextualSpacing/>
              <w:jc w:val="center"/>
              <w:rPr>
                <w:sz w:val="20"/>
                <w:szCs w:val="20"/>
              </w:rPr>
            </w:pPr>
            <w:r>
              <w:rPr>
                <w:sz w:val="20"/>
                <w:szCs w:val="20"/>
              </w:rPr>
              <w:t>0</w:t>
            </w:r>
          </w:p>
        </w:tc>
      </w:tr>
      <w:tr w:rsidR="00DA1F44" w:rsidTr="002D5F02">
        <w:trPr>
          <w:trHeight w:val="414"/>
        </w:trPr>
        <w:tc>
          <w:tcPr>
            <w:tcW w:w="113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contextualSpacing/>
              <w:rPr>
                <w:sz w:val="20"/>
                <w:szCs w:val="20"/>
              </w:rPr>
            </w:pPr>
            <w:r>
              <w:rPr>
                <w:sz w:val="20"/>
                <w:szCs w:val="20"/>
              </w:rPr>
              <w:t>TIP 3622</w:t>
            </w:r>
          </w:p>
        </w:tc>
        <w:tc>
          <w:tcPr>
            <w:tcW w:w="3148"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00"/>
              <w:contextualSpacing/>
              <w:rPr>
                <w:sz w:val="20"/>
                <w:szCs w:val="20"/>
              </w:rPr>
            </w:pPr>
            <w:r>
              <w:rPr>
                <w:sz w:val="20"/>
                <w:szCs w:val="20"/>
              </w:rPr>
              <w:t>Klinik Mikrobiyoloji ve Enfeksiyon</w:t>
            </w:r>
          </w:p>
          <w:p w:rsidR="00DA1F44" w:rsidRDefault="00DA1F44" w:rsidP="002D5F02">
            <w:pPr>
              <w:ind w:left="100"/>
              <w:contextualSpacing/>
              <w:rPr>
                <w:sz w:val="20"/>
                <w:szCs w:val="20"/>
              </w:rPr>
            </w:pPr>
            <w:r>
              <w:rPr>
                <w:sz w:val="20"/>
                <w:szCs w:val="20"/>
              </w:rPr>
              <w:t>Hastalıkları</w:t>
            </w:r>
          </w:p>
        </w:tc>
        <w:tc>
          <w:tcPr>
            <w:tcW w:w="964"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contextualSpacing/>
              <w:jc w:val="center"/>
              <w:rPr>
                <w:sz w:val="20"/>
                <w:szCs w:val="20"/>
              </w:rPr>
            </w:pPr>
            <w:r>
              <w:rPr>
                <w:sz w:val="20"/>
                <w:szCs w:val="20"/>
              </w:rPr>
              <w:t>1</w:t>
            </w:r>
          </w:p>
        </w:tc>
        <w:tc>
          <w:tcPr>
            <w:tcW w:w="1123" w:type="dxa"/>
            <w:tcBorders>
              <w:top w:val="single" w:sz="4" w:space="0" w:color="000000"/>
              <w:left w:val="single" w:sz="4" w:space="0" w:color="000000"/>
              <w:bottom w:val="single" w:sz="4" w:space="0" w:color="000000"/>
              <w:right w:val="single" w:sz="4" w:space="0" w:color="000000"/>
            </w:tcBorders>
          </w:tcPr>
          <w:p w:rsidR="00DA1F44" w:rsidRDefault="00DA1F44" w:rsidP="002D5F02">
            <w:pPr>
              <w:contextualSpacing/>
              <w:jc w:val="center"/>
              <w:rPr>
                <w:sz w:val="20"/>
                <w:szCs w:val="20"/>
              </w:rPr>
            </w:pPr>
            <w:r>
              <w:rPr>
                <w:w w:val="87"/>
                <w:sz w:val="20"/>
                <w:szCs w:val="20"/>
              </w:rPr>
              <w:t>1</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contextualSpacing/>
              <w:jc w:val="center"/>
              <w:rPr>
                <w:w w:val="87"/>
                <w:sz w:val="20"/>
                <w:szCs w:val="20"/>
              </w:rPr>
            </w:pPr>
            <w:r>
              <w:rPr>
                <w:w w:val="87"/>
                <w:sz w:val="20"/>
                <w:szCs w:val="20"/>
              </w:rPr>
              <w:t>0</w:t>
            </w:r>
          </w:p>
        </w:tc>
        <w:tc>
          <w:tcPr>
            <w:tcW w:w="1417" w:type="dxa"/>
            <w:tcBorders>
              <w:top w:val="single" w:sz="4" w:space="0" w:color="000000"/>
              <w:left w:val="single" w:sz="4" w:space="0" w:color="000000"/>
              <w:bottom w:val="single" w:sz="4" w:space="0" w:color="000000"/>
              <w:right w:val="single" w:sz="4" w:space="0" w:color="000000"/>
            </w:tcBorders>
          </w:tcPr>
          <w:p w:rsidR="00DA1F44" w:rsidRDefault="00CB433F" w:rsidP="002D5F02">
            <w:pPr>
              <w:spacing w:line="206" w:lineRule="exact"/>
              <w:contextualSpacing/>
              <w:jc w:val="center"/>
              <w:rPr>
                <w:sz w:val="20"/>
                <w:szCs w:val="20"/>
              </w:rPr>
            </w:pPr>
            <w:r>
              <w:rPr>
                <w:sz w:val="20"/>
                <w:szCs w:val="20"/>
              </w:rPr>
              <w:t>0</w:t>
            </w:r>
          </w:p>
        </w:tc>
      </w:tr>
      <w:tr w:rsidR="00DA1F44" w:rsidTr="002D5F02">
        <w:trPr>
          <w:trHeight w:hRule="exact" w:val="414"/>
        </w:trPr>
        <w:tc>
          <w:tcPr>
            <w:tcW w:w="113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contextualSpacing/>
              <w:rPr>
                <w:sz w:val="20"/>
                <w:szCs w:val="20"/>
              </w:rPr>
            </w:pPr>
            <w:r>
              <w:rPr>
                <w:sz w:val="20"/>
                <w:szCs w:val="20"/>
              </w:rPr>
              <w:t>TIP 3627</w:t>
            </w:r>
          </w:p>
        </w:tc>
        <w:tc>
          <w:tcPr>
            <w:tcW w:w="3148"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00"/>
              <w:contextualSpacing/>
              <w:rPr>
                <w:sz w:val="20"/>
                <w:szCs w:val="20"/>
              </w:rPr>
            </w:pPr>
            <w:r>
              <w:rPr>
                <w:sz w:val="20"/>
                <w:szCs w:val="20"/>
              </w:rPr>
              <w:t>Ruh Sağlığı ve Hastalıkları</w:t>
            </w:r>
          </w:p>
        </w:tc>
        <w:tc>
          <w:tcPr>
            <w:tcW w:w="964"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contextualSpacing/>
              <w:jc w:val="center"/>
              <w:rPr>
                <w:sz w:val="20"/>
                <w:szCs w:val="20"/>
              </w:rPr>
            </w:pPr>
            <w:r>
              <w:rPr>
                <w:sz w:val="20"/>
                <w:szCs w:val="20"/>
              </w:rPr>
              <w:t>1</w:t>
            </w:r>
          </w:p>
        </w:tc>
        <w:tc>
          <w:tcPr>
            <w:tcW w:w="1123" w:type="dxa"/>
            <w:tcBorders>
              <w:top w:val="single" w:sz="4" w:space="0" w:color="000000"/>
              <w:left w:val="single" w:sz="4" w:space="0" w:color="000000"/>
              <w:bottom w:val="single" w:sz="4" w:space="0" w:color="000000"/>
              <w:right w:val="single" w:sz="4" w:space="0" w:color="000000"/>
            </w:tcBorders>
          </w:tcPr>
          <w:p w:rsidR="00DA1F44" w:rsidRDefault="00DA1F44" w:rsidP="002D5F02">
            <w:pPr>
              <w:contextualSpacing/>
              <w:jc w:val="center"/>
              <w:rPr>
                <w:sz w:val="20"/>
                <w:szCs w:val="20"/>
              </w:rPr>
            </w:pPr>
            <w:r>
              <w:rPr>
                <w:w w:val="98"/>
                <w:sz w:val="20"/>
                <w:szCs w:val="20"/>
              </w:rPr>
              <w:t>13</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contextualSpacing/>
              <w:jc w:val="center"/>
              <w:rPr>
                <w:w w:val="87"/>
                <w:sz w:val="20"/>
                <w:szCs w:val="20"/>
              </w:rPr>
            </w:pPr>
            <w:r>
              <w:rPr>
                <w:w w:val="87"/>
                <w:sz w:val="20"/>
                <w:szCs w:val="20"/>
              </w:rPr>
              <w:t>0</w:t>
            </w:r>
          </w:p>
        </w:tc>
        <w:tc>
          <w:tcPr>
            <w:tcW w:w="1417" w:type="dxa"/>
            <w:tcBorders>
              <w:top w:val="single" w:sz="4" w:space="0" w:color="000000"/>
              <w:left w:val="single" w:sz="4" w:space="0" w:color="000000"/>
              <w:bottom w:val="single" w:sz="4" w:space="0" w:color="000000"/>
              <w:right w:val="single" w:sz="4" w:space="0" w:color="000000"/>
            </w:tcBorders>
          </w:tcPr>
          <w:p w:rsidR="00DA1F44" w:rsidRDefault="00CB433F" w:rsidP="002D5F02">
            <w:pPr>
              <w:spacing w:line="206" w:lineRule="exact"/>
              <w:contextualSpacing/>
              <w:jc w:val="center"/>
              <w:rPr>
                <w:sz w:val="20"/>
                <w:szCs w:val="20"/>
              </w:rPr>
            </w:pPr>
            <w:r>
              <w:rPr>
                <w:sz w:val="20"/>
                <w:szCs w:val="20"/>
              </w:rPr>
              <w:t>0</w:t>
            </w:r>
          </w:p>
        </w:tc>
      </w:tr>
      <w:tr w:rsidR="00DA1F44" w:rsidTr="002D5F02">
        <w:trPr>
          <w:trHeight w:hRule="exact" w:val="414"/>
        </w:trPr>
        <w:tc>
          <w:tcPr>
            <w:tcW w:w="113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contextualSpacing/>
              <w:rPr>
                <w:sz w:val="20"/>
                <w:szCs w:val="20"/>
              </w:rPr>
            </w:pPr>
            <w:r>
              <w:rPr>
                <w:sz w:val="20"/>
                <w:szCs w:val="20"/>
              </w:rPr>
              <w:t>TIP 3630</w:t>
            </w:r>
          </w:p>
        </w:tc>
        <w:tc>
          <w:tcPr>
            <w:tcW w:w="3148"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00"/>
              <w:contextualSpacing/>
              <w:rPr>
                <w:sz w:val="20"/>
                <w:szCs w:val="20"/>
              </w:rPr>
            </w:pPr>
            <w:r>
              <w:rPr>
                <w:sz w:val="20"/>
                <w:szCs w:val="20"/>
              </w:rPr>
              <w:t>Tıbbi Genetik</w:t>
            </w:r>
          </w:p>
        </w:tc>
        <w:tc>
          <w:tcPr>
            <w:tcW w:w="964"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contextualSpacing/>
              <w:jc w:val="center"/>
              <w:rPr>
                <w:sz w:val="20"/>
                <w:szCs w:val="20"/>
              </w:rPr>
            </w:pPr>
            <w:r>
              <w:rPr>
                <w:sz w:val="20"/>
                <w:szCs w:val="20"/>
              </w:rPr>
              <w:t>1</w:t>
            </w:r>
          </w:p>
        </w:tc>
        <w:tc>
          <w:tcPr>
            <w:tcW w:w="1123" w:type="dxa"/>
            <w:tcBorders>
              <w:top w:val="single" w:sz="4" w:space="0" w:color="000000"/>
              <w:left w:val="single" w:sz="4" w:space="0" w:color="000000"/>
              <w:bottom w:val="single" w:sz="4" w:space="0" w:color="000000"/>
              <w:right w:val="single" w:sz="4" w:space="0" w:color="000000"/>
            </w:tcBorders>
          </w:tcPr>
          <w:p w:rsidR="00DA1F44" w:rsidRDefault="00DA1F44" w:rsidP="002D5F02">
            <w:pPr>
              <w:contextualSpacing/>
              <w:jc w:val="center"/>
              <w:rPr>
                <w:sz w:val="20"/>
                <w:szCs w:val="20"/>
              </w:rPr>
            </w:pPr>
            <w:r>
              <w:rPr>
                <w:w w:val="87"/>
                <w:sz w:val="20"/>
                <w:szCs w:val="20"/>
              </w:rPr>
              <w:t>1</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contextualSpacing/>
              <w:jc w:val="center"/>
              <w:rPr>
                <w:w w:val="87"/>
                <w:sz w:val="20"/>
                <w:szCs w:val="20"/>
              </w:rPr>
            </w:pPr>
            <w:r>
              <w:rPr>
                <w:w w:val="87"/>
                <w:sz w:val="20"/>
                <w:szCs w:val="20"/>
              </w:rPr>
              <w:t>0</w:t>
            </w:r>
          </w:p>
        </w:tc>
        <w:tc>
          <w:tcPr>
            <w:tcW w:w="1417" w:type="dxa"/>
            <w:tcBorders>
              <w:top w:val="single" w:sz="4" w:space="0" w:color="000000"/>
              <w:left w:val="single" w:sz="4" w:space="0" w:color="000000"/>
              <w:bottom w:val="single" w:sz="4" w:space="0" w:color="000000"/>
              <w:right w:val="single" w:sz="4" w:space="0" w:color="000000"/>
            </w:tcBorders>
          </w:tcPr>
          <w:p w:rsidR="00DA1F44" w:rsidRDefault="00CB433F" w:rsidP="002D5F02">
            <w:pPr>
              <w:spacing w:line="206" w:lineRule="exact"/>
              <w:contextualSpacing/>
              <w:jc w:val="center"/>
              <w:rPr>
                <w:sz w:val="20"/>
                <w:szCs w:val="20"/>
              </w:rPr>
            </w:pPr>
            <w:r>
              <w:rPr>
                <w:sz w:val="20"/>
                <w:szCs w:val="20"/>
              </w:rPr>
              <w:t>0</w:t>
            </w:r>
          </w:p>
        </w:tc>
      </w:tr>
      <w:tr w:rsidR="00DA1F44" w:rsidTr="002D5F02">
        <w:trPr>
          <w:trHeight w:hRule="exact" w:val="414"/>
        </w:trPr>
        <w:tc>
          <w:tcPr>
            <w:tcW w:w="113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contextualSpacing/>
              <w:rPr>
                <w:sz w:val="20"/>
                <w:szCs w:val="20"/>
              </w:rPr>
            </w:pPr>
            <w:r>
              <w:rPr>
                <w:sz w:val="20"/>
                <w:szCs w:val="20"/>
              </w:rPr>
              <w:t>TIP 3637</w:t>
            </w:r>
          </w:p>
        </w:tc>
        <w:tc>
          <w:tcPr>
            <w:tcW w:w="3148"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00"/>
              <w:contextualSpacing/>
              <w:rPr>
                <w:sz w:val="20"/>
                <w:szCs w:val="20"/>
              </w:rPr>
            </w:pPr>
            <w:r>
              <w:rPr>
                <w:sz w:val="20"/>
                <w:szCs w:val="20"/>
              </w:rPr>
              <w:t>Radyoloji</w:t>
            </w:r>
          </w:p>
        </w:tc>
        <w:tc>
          <w:tcPr>
            <w:tcW w:w="964"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contextualSpacing/>
              <w:jc w:val="center"/>
              <w:rPr>
                <w:sz w:val="20"/>
                <w:szCs w:val="20"/>
              </w:rPr>
            </w:pPr>
            <w:r>
              <w:rPr>
                <w:sz w:val="20"/>
                <w:szCs w:val="20"/>
              </w:rPr>
              <w:t>1</w:t>
            </w:r>
          </w:p>
        </w:tc>
        <w:tc>
          <w:tcPr>
            <w:tcW w:w="1123" w:type="dxa"/>
            <w:tcBorders>
              <w:top w:val="single" w:sz="4" w:space="0" w:color="000000"/>
              <w:left w:val="single" w:sz="4" w:space="0" w:color="000000"/>
              <w:bottom w:val="single" w:sz="4" w:space="0" w:color="000000"/>
              <w:right w:val="single" w:sz="4" w:space="0" w:color="000000"/>
            </w:tcBorders>
          </w:tcPr>
          <w:p w:rsidR="00DA1F44" w:rsidRDefault="00DA1F44" w:rsidP="002D5F02">
            <w:pPr>
              <w:contextualSpacing/>
              <w:jc w:val="center"/>
              <w:rPr>
                <w:sz w:val="20"/>
                <w:szCs w:val="20"/>
              </w:rPr>
            </w:pPr>
            <w:r>
              <w:rPr>
                <w:w w:val="87"/>
                <w:sz w:val="20"/>
                <w:szCs w:val="20"/>
              </w:rPr>
              <w:t>2</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contextualSpacing/>
              <w:jc w:val="center"/>
              <w:rPr>
                <w:w w:val="87"/>
                <w:sz w:val="20"/>
                <w:szCs w:val="20"/>
              </w:rPr>
            </w:pPr>
            <w:r>
              <w:rPr>
                <w:w w:val="87"/>
                <w:sz w:val="20"/>
                <w:szCs w:val="20"/>
              </w:rPr>
              <w:t>0</w:t>
            </w:r>
          </w:p>
        </w:tc>
        <w:tc>
          <w:tcPr>
            <w:tcW w:w="1417" w:type="dxa"/>
            <w:tcBorders>
              <w:top w:val="single" w:sz="4" w:space="0" w:color="000000"/>
              <w:left w:val="single" w:sz="4" w:space="0" w:color="000000"/>
              <w:bottom w:val="single" w:sz="4" w:space="0" w:color="000000"/>
              <w:right w:val="single" w:sz="4" w:space="0" w:color="000000"/>
            </w:tcBorders>
          </w:tcPr>
          <w:p w:rsidR="00DA1F44" w:rsidRDefault="00CB433F" w:rsidP="002D5F02">
            <w:pPr>
              <w:spacing w:line="206" w:lineRule="exact"/>
              <w:contextualSpacing/>
              <w:jc w:val="center"/>
              <w:rPr>
                <w:sz w:val="20"/>
                <w:szCs w:val="20"/>
              </w:rPr>
            </w:pPr>
            <w:r>
              <w:rPr>
                <w:sz w:val="20"/>
                <w:szCs w:val="20"/>
              </w:rPr>
              <w:t>0</w:t>
            </w:r>
          </w:p>
        </w:tc>
      </w:tr>
      <w:tr w:rsidR="00DA1F44" w:rsidTr="002D5F02">
        <w:trPr>
          <w:trHeight w:hRule="exact" w:val="414"/>
        </w:trPr>
        <w:tc>
          <w:tcPr>
            <w:tcW w:w="113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contextualSpacing/>
              <w:rPr>
                <w:sz w:val="20"/>
                <w:szCs w:val="20"/>
              </w:rPr>
            </w:pPr>
            <w:r>
              <w:rPr>
                <w:sz w:val="20"/>
                <w:szCs w:val="20"/>
              </w:rPr>
              <w:t>TIP 3632</w:t>
            </w:r>
          </w:p>
        </w:tc>
        <w:tc>
          <w:tcPr>
            <w:tcW w:w="3148"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00"/>
              <w:contextualSpacing/>
              <w:rPr>
                <w:sz w:val="20"/>
                <w:szCs w:val="20"/>
              </w:rPr>
            </w:pPr>
            <w:r>
              <w:rPr>
                <w:sz w:val="20"/>
                <w:szCs w:val="20"/>
              </w:rPr>
              <w:t>Tıbbi Patoloji</w:t>
            </w:r>
          </w:p>
        </w:tc>
        <w:tc>
          <w:tcPr>
            <w:tcW w:w="964"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contextualSpacing/>
              <w:jc w:val="center"/>
              <w:rPr>
                <w:sz w:val="20"/>
                <w:szCs w:val="20"/>
              </w:rPr>
            </w:pPr>
            <w:r>
              <w:rPr>
                <w:sz w:val="20"/>
                <w:szCs w:val="20"/>
              </w:rPr>
              <w:t>1</w:t>
            </w:r>
          </w:p>
        </w:tc>
        <w:tc>
          <w:tcPr>
            <w:tcW w:w="1123" w:type="dxa"/>
            <w:tcBorders>
              <w:top w:val="single" w:sz="4" w:space="0" w:color="000000"/>
              <w:left w:val="single" w:sz="4" w:space="0" w:color="000000"/>
              <w:bottom w:val="single" w:sz="4" w:space="0" w:color="000000"/>
              <w:right w:val="single" w:sz="4" w:space="0" w:color="000000"/>
            </w:tcBorders>
          </w:tcPr>
          <w:p w:rsidR="00DA1F44" w:rsidRDefault="00DA1F44" w:rsidP="002D5F02">
            <w:pPr>
              <w:contextualSpacing/>
              <w:jc w:val="center"/>
              <w:rPr>
                <w:w w:val="87"/>
                <w:sz w:val="20"/>
                <w:szCs w:val="20"/>
              </w:rPr>
            </w:pPr>
            <w:r>
              <w:rPr>
                <w:w w:val="98"/>
                <w:sz w:val="20"/>
                <w:szCs w:val="20"/>
              </w:rPr>
              <w:t>10</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contextualSpacing/>
              <w:jc w:val="center"/>
              <w:rPr>
                <w:w w:val="87"/>
                <w:sz w:val="20"/>
                <w:szCs w:val="20"/>
              </w:rPr>
            </w:pPr>
            <w:r>
              <w:rPr>
                <w:w w:val="87"/>
                <w:sz w:val="20"/>
                <w:szCs w:val="20"/>
              </w:rPr>
              <w:t>2</w:t>
            </w:r>
          </w:p>
        </w:tc>
        <w:tc>
          <w:tcPr>
            <w:tcW w:w="1417" w:type="dxa"/>
            <w:tcBorders>
              <w:top w:val="single" w:sz="4" w:space="0" w:color="000000"/>
              <w:left w:val="single" w:sz="4" w:space="0" w:color="000000"/>
              <w:bottom w:val="single" w:sz="4" w:space="0" w:color="000000"/>
              <w:right w:val="single" w:sz="4" w:space="0" w:color="000000"/>
            </w:tcBorders>
          </w:tcPr>
          <w:p w:rsidR="00DA1F44" w:rsidRDefault="00CB433F" w:rsidP="002D5F02">
            <w:pPr>
              <w:spacing w:line="206" w:lineRule="exact"/>
              <w:contextualSpacing/>
              <w:jc w:val="center"/>
              <w:rPr>
                <w:w w:val="87"/>
                <w:sz w:val="20"/>
                <w:szCs w:val="20"/>
              </w:rPr>
            </w:pPr>
            <w:r>
              <w:rPr>
                <w:w w:val="87"/>
                <w:sz w:val="20"/>
                <w:szCs w:val="20"/>
              </w:rPr>
              <w:t>0</w:t>
            </w:r>
          </w:p>
        </w:tc>
      </w:tr>
      <w:tr w:rsidR="00DA1F44" w:rsidTr="002D5F02">
        <w:trPr>
          <w:trHeight w:hRule="exact" w:val="414"/>
        </w:trPr>
        <w:tc>
          <w:tcPr>
            <w:tcW w:w="113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contextualSpacing/>
              <w:rPr>
                <w:sz w:val="20"/>
                <w:szCs w:val="20"/>
              </w:rPr>
            </w:pPr>
            <w:r>
              <w:rPr>
                <w:sz w:val="20"/>
                <w:szCs w:val="20"/>
              </w:rPr>
              <w:t>TIP 3629</w:t>
            </w:r>
          </w:p>
        </w:tc>
        <w:tc>
          <w:tcPr>
            <w:tcW w:w="3148"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00"/>
              <w:contextualSpacing/>
              <w:rPr>
                <w:sz w:val="20"/>
                <w:szCs w:val="20"/>
              </w:rPr>
            </w:pPr>
            <w:r>
              <w:rPr>
                <w:sz w:val="20"/>
                <w:szCs w:val="20"/>
              </w:rPr>
              <w:t>Tıbbi Farmakoloji</w:t>
            </w:r>
          </w:p>
        </w:tc>
        <w:tc>
          <w:tcPr>
            <w:tcW w:w="964"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contextualSpacing/>
              <w:jc w:val="center"/>
              <w:rPr>
                <w:sz w:val="20"/>
                <w:szCs w:val="20"/>
              </w:rPr>
            </w:pPr>
            <w:r>
              <w:rPr>
                <w:sz w:val="20"/>
                <w:szCs w:val="20"/>
              </w:rPr>
              <w:t>1</w:t>
            </w:r>
          </w:p>
        </w:tc>
        <w:tc>
          <w:tcPr>
            <w:tcW w:w="1123" w:type="dxa"/>
            <w:tcBorders>
              <w:top w:val="single" w:sz="4" w:space="0" w:color="000000"/>
              <w:left w:val="single" w:sz="4" w:space="0" w:color="000000"/>
              <w:bottom w:val="single" w:sz="4" w:space="0" w:color="000000"/>
              <w:right w:val="single" w:sz="4" w:space="0" w:color="000000"/>
            </w:tcBorders>
          </w:tcPr>
          <w:p w:rsidR="00DA1F44" w:rsidRDefault="00DA1F44" w:rsidP="002D5F02">
            <w:pPr>
              <w:contextualSpacing/>
              <w:jc w:val="center"/>
              <w:rPr>
                <w:w w:val="87"/>
                <w:sz w:val="20"/>
                <w:szCs w:val="20"/>
              </w:rPr>
            </w:pPr>
            <w:r>
              <w:rPr>
                <w:w w:val="98"/>
                <w:sz w:val="20"/>
                <w:szCs w:val="20"/>
              </w:rPr>
              <w:t>19</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contextualSpacing/>
              <w:jc w:val="center"/>
              <w:rPr>
                <w:w w:val="87"/>
                <w:sz w:val="20"/>
                <w:szCs w:val="20"/>
              </w:rPr>
            </w:pPr>
            <w:r>
              <w:rPr>
                <w:w w:val="87"/>
                <w:sz w:val="20"/>
                <w:szCs w:val="20"/>
              </w:rPr>
              <w:t>0</w:t>
            </w:r>
          </w:p>
        </w:tc>
        <w:tc>
          <w:tcPr>
            <w:tcW w:w="1417" w:type="dxa"/>
            <w:tcBorders>
              <w:top w:val="single" w:sz="4" w:space="0" w:color="000000"/>
              <w:left w:val="single" w:sz="4" w:space="0" w:color="000000"/>
              <w:bottom w:val="single" w:sz="4" w:space="0" w:color="000000"/>
              <w:right w:val="single" w:sz="4" w:space="0" w:color="000000"/>
            </w:tcBorders>
          </w:tcPr>
          <w:p w:rsidR="00DA1F44" w:rsidRDefault="00CB433F" w:rsidP="002D5F02">
            <w:pPr>
              <w:spacing w:line="206" w:lineRule="exact"/>
              <w:contextualSpacing/>
              <w:jc w:val="center"/>
              <w:rPr>
                <w:w w:val="87"/>
                <w:sz w:val="20"/>
                <w:szCs w:val="20"/>
              </w:rPr>
            </w:pPr>
            <w:r>
              <w:rPr>
                <w:w w:val="87"/>
                <w:sz w:val="20"/>
                <w:szCs w:val="20"/>
              </w:rPr>
              <w:t>0</w:t>
            </w:r>
          </w:p>
        </w:tc>
      </w:tr>
      <w:tr w:rsidR="00DA1F44" w:rsidTr="002D5F02">
        <w:trPr>
          <w:trHeight w:hRule="exact" w:val="414"/>
        </w:trPr>
        <w:tc>
          <w:tcPr>
            <w:tcW w:w="113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contextualSpacing/>
              <w:rPr>
                <w:sz w:val="20"/>
                <w:szCs w:val="20"/>
              </w:rPr>
            </w:pPr>
            <w:r>
              <w:rPr>
                <w:sz w:val="20"/>
                <w:szCs w:val="20"/>
              </w:rPr>
              <w:t>TIP 3616</w:t>
            </w:r>
          </w:p>
        </w:tc>
        <w:tc>
          <w:tcPr>
            <w:tcW w:w="3148"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00"/>
              <w:contextualSpacing/>
              <w:rPr>
                <w:sz w:val="20"/>
                <w:szCs w:val="20"/>
              </w:rPr>
            </w:pPr>
            <w:r>
              <w:rPr>
                <w:sz w:val="20"/>
                <w:szCs w:val="20"/>
              </w:rPr>
              <w:t>Halk Sağlığı</w:t>
            </w:r>
          </w:p>
        </w:tc>
        <w:tc>
          <w:tcPr>
            <w:tcW w:w="964"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contextualSpacing/>
              <w:jc w:val="center"/>
              <w:rPr>
                <w:sz w:val="20"/>
                <w:szCs w:val="20"/>
              </w:rPr>
            </w:pPr>
            <w:r>
              <w:rPr>
                <w:sz w:val="20"/>
                <w:szCs w:val="20"/>
              </w:rPr>
              <w:t>1</w:t>
            </w:r>
          </w:p>
        </w:tc>
        <w:tc>
          <w:tcPr>
            <w:tcW w:w="1123" w:type="dxa"/>
            <w:tcBorders>
              <w:top w:val="single" w:sz="4" w:space="0" w:color="000000"/>
              <w:left w:val="single" w:sz="4" w:space="0" w:color="000000"/>
              <w:bottom w:val="single" w:sz="4" w:space="0" w:color="000000"/>
              <w:right w:val="single" w:sz="4" w:space="0" w:color="000000"/>
            </w:tcBorders>
          </w:tcPr>
          <w:p w:rsidR="00DA1F44" w:rsidRDefault="00DA1F44" w:rsidP="002D5F02">
            <w:pPr>
              <w:contextualSpacing/>
              <w:jc w:val="center"/>
              <w:rPr>
                <w:w w:val="87"/>
                <w:sz w:val="20"/>
                <w:szCs w:val="20"/>
              </w:rPr>
            </w:pPr>
            <w:r>
              <w:rPr>
                <w:w w:val="87"/>
                <w:sz w:val="20"/>
                <w:szCs w:val="20"/>
              </w:rPr>
              <w:t>8</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contextualSpacing/>
              <w:jc w:val="center"/>
              <w:rPr>
                <w:w w:val="87"/>
                <w:sz w:val="20"/>
                <w:szCs w:val="20"/>
              </w:rPr>
            </w:pPr>
            <w:r>
              <w:rPr>
                <w:w w:val="87"/>
                <w:sz w:val="20"/>
                <w:szCs w:val="20"/>
              </w:rPr>
              <w:t>0</w:t>
            </w:r>
          </w:p>
        </w:tc>
        <w:tc>
          <w:tcPr>
            <w:tcW w:w="1417" w:type="dxa"/>
            <w:tcBorders>
              <w:top w:val="single" w:sz="4" w:space="0" w:color="000000"/>
              <w:left w:val="single" w:sz="4" w:space="0" w:color="000000"/>
              <w:bottom w:val="single" w:sz="4" w:space="0" w:color="000000"/>
              <w:right w:val="single" w:sz="4" w:space="0" w:color="000000"/>
            </w:tcBorders>
          </w:tcPr>
          <w:p w:rsidR="00DA1F44" w:rsidRDefault="00CB433F" w:rsidP="002D5F02">
            <w:pPr>
              <w:spacing w:line="206" w:lineRule="exact"/>
              <w:contextualSpacing/>
              <w:jc w:val="center"/>
              <w:rPr>
                <w:w w:val="87"/>
                <w:sz w:val="20"/>
                <w:szCs w:val="20"/>
              </w:rPr>
            </w:pPr>
            <w:r>
              <w:rPr>
                <w:w w:val="87"/>
                <w:sz w:val="20"/>
                <w:szCs w:val="20"/>
              </w:rPr>
              <w:t>0</w:t>
            </w:r>
          </w:p>
        </w:tc>
      </w:tr>
      <w:tr w:rsidR="00DA1F44" w:rsidTr="002D5F02">
        <w:trPr>
          <w:trHeight w:hRule="exact" w:val="414"/>
        </w:trPr>
        <w:tc>
          <w:tcPr>
            <w:tcW w:w="113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contextualSpacing/>
              <w:rPr>
                <w:sz w:val="20"/>
                <w:szCs w:val="20"/>
              </w:rPr>
            </w:pPr>
            <w:r>
              <w:rPr>
                <w:sz w:val="20"/>
                <w:szCs w:val="20"/>
              </w:rPr>
              <w:t>TIP 3603</w:t>
            </w:r>
          </w:p>
        </w:tc>
        <w:tc>
          <w:tcPr>
            <w:tcW w:w="3148" w:type="dxa"/>
            <w:tcBorders>
              <w:top w:val="single" w:sz="4" w:space="0" w:color="000000"/>
              <w:left w:val="single" w:sz="4" w:space="0" w:color="000000"/>
              <w:bottom w:val="single" w:sz="4" w:space="0" w:color="000000"/>
              <w:right w:val="single" w:sz="4" w:space="0" w:color="000000"/>
            </w:tcBorders>
          </w:tcPr>
          <w:p w:rsidR="00DA1F44" w:rsidRPr="002560C2" w:rsidRDefault="00DA1F44" w:rsidP="002D5F02">
            <w:pPr>
              <w:spacing w:line="206" w:lineRule="exact"/>
              <w:ind w:left="100"/>
              <w:contextualSpacing/>
              <w:rPr>
                <w:sz w:val="20"/>
                <w:szCs w:val="20"/>
              </w:rPr>
            </w:pPr>
            <w:r w:rsidRPr="002560C2">
              <w:rPr>
                <w:sz w:val="20"/>
                <w:szCs w:val="20"/>
              </w:rPr>
              <w:t>Biyoistatistik</w:t>
            </w:r>
          </w:p>
        </w:tc>
        <w:tc>
          <w:tcPr>
            <w:tcW w:w="964" w:type="dxa"/>
            <w:tcBorders>
              <w:top w:val="single" w:sz="4" w:space="0" w:color="000000"/>
              <w:left w:val="single" w:sz="4" w:space="0" w:color="000000"/>
              <w:bottom w:val="single" w:sz="4" w:space="0" w:color="000000"/>
              <w:right w:val="single" w:sz="4" w:space="0" w:color="000000"/>
            </w:tcBorders>
          </w:tcPr>
          <w:p w:rsidR="00DA1F44" w:rsidRPr="002560C2" w:rsidRDefault="00DA1F44" w:rsidP="002D5F02">
            <w:pPr>
              <w:spacing w:line="206" w:lineRule="exact"/>
              <w:contextualSpacing/>
              <w:jc w:val="center"/>
              <w:rPr>
                <w:sz w:val="20"/>
                <w:szCs w:val="20"/>
              </w:rPr>
            </w:pPr>
            <w:r>
              <w:rPr>
                <w:sz w:val="20"/>
                <w:szCs w:val="20"/>
              </w:rPr>
              <w:t>1</w:t>
            </w:r>
          </w:p>
        </w:tc>
        <w:tc>
          <w:tcPr>
            <w:tcW w:w="1123" w:type="dxa"/>
            <w:tcBorders>
              <w:top w:val="single" w:sz="4" w:space="0" w:color="000000"/>
              <w:left w:val="single" w:sz="4" w:space="0" w:color="000000"/>
              <w:bottom w:val="single" w:sz="4" w:space="0" w:color="000000"/>
              <w:right w:val="single" w:sz="4" w:space="0" w:color="000000"/>
            </w:tcBorders>
          </w:tcPr>
          <w:p w:rsidR="00DA1F44" w:rsidRPr="002560C2" w:rsidRDefault="00DA1F44" w:rsidP="002D5F02">
            <w:pPr>
              <w:contextualSpacing/>
              <w:jc w:val="center"/>
              <w:rPr>
                <w:w w:val="87"/>
                <w:sz w:val="20"/>
                <w:szCs w:val="20"/>
              </w:rPr>
            </w:pPr>
            <w:r w:rsidRPr="002560C2">
              <w:rPr>
                <w:sz w:val="20"/>
                <w:szCs w:val="20"/>
              </w:rPr>
              <w:t>0</w:t>
            </w:r>
          </w:p>
        </w:tc>
        <w:tc>
          <w:tcPr>
            <w:tcW w:w="1843" w:type="dxa"/>
            <w:tcBorders>
              <w:top w:val="single" w:sz="4" w:space="0" w:color="000000"/>
              <w:left w:val="single" w:sz="4" w:space="0" w:color="000000"/>
              <w:bottom w:val="single" w:sz="4" w:space="0" w:color="000000"/>
              <w:right w:val="single" w:sz="4" w:space="0" w:color="000000"/>
            </w:tcBorders>
          </w:tcPr>
          <w:p w:rsidR="00DA1F44" w:rsidRPr="002560C2" w:rsidRDefault="00DA1F44" w:rsidP="002D5F02">
            <w:pPr>
              <w:spacing w:line="206" w:lineRule="exact"/>
              <w:contextualSpacing/>
              <w:jc w:val="center"/>
              <w:rPr>
                <w:w w:val="87"/>
                <w:sz w:val="20"/>
                <w:szCs w:val="20"/>
              </w:rPr>
            </w:pPr>
            <w:r w:rsidRPr="002560C2">
              <w:rPr>
                <w:w w:val="87"/>
                <w:sz w:val="20"/>
                <w:szCs w:val="20"/>
              </w:rPr>
              <w:t>0</w:t>
            </w:r>
          </w:p>
        </w:tc>
        <w:tc>
          <w:tcPr>
            <w:tcW w:w="1417" w:type="dxa"/>
            <w:tcBorders>
              <w:top w:val="single" w:sz="4" w:space="0" w:color="000000"/>
              <w:left w:val="single" w:sz="4" w:space="0" w:color="000000"/>
              <w:bottom w:val="single" w:sz="4" w:space="0" w:color="000000"/>
              <w:right w:val="single" w:sz="4" w:space="0" w:color="000000"/>
            </w:tcBorders>
          </w:tcPr>
          <w:p w:rsidR="00DA1F44" w:rsidRPr="002560C2" w:rsidRDefault="00DA1F44" w:rsidP="002D5F02">
            <w:pPr>
              <w:spacing w:line="206" w:lineRule="exact"/>
              <w:contextualSpacing/>
              <w:jc w:val="center"/>
              <w:rPr>
                <w:w w:val="87"/>
                <w:sz w:val="20"/>
                <w:szCs w:val="20"/>
              </w:rPr>
            </w:pPr>
            <w:r w:rsidRPr="002560C2">
              <w:rPr>
                <w:w w:val="87"/>
                <w:sz w:val="20"/>
                <w:szCs w:val="20"/>
              </w:rPr>
              <w:t>4</w:t>
            </w:r>
          </w:p>
        </w:tc>
      </w:tr>
      <w:tr w:rsidR="00DA1F44" w:rsidTr="002D5F02">
        <w:trPr>
          <w:trHeight w:hRule="exact" w:val="414"/>
        </w:trPr>
        <w:tc>
          <w:tcPr>
            <w:tcW w:w="113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contextualSpacing/>
              <w:rPr>
                <w:sz w:val="20"/>
                <w:szCs w:val="20"/>
              </w:rPr>
            </w:pPr>
          </w:p>
        </w:tc>
        <w:tc>
          <w:tcPr>
            <w:tcW w:w="3148" w:type="dxa"/>
            <w:tcBorders>
              <w:top w:val="single" w:sz="4" w:space="0" w:color="000000"/>
              <w:left w:val="single" w:sz="4" w:space="0" w:color="000000"/>
              <w:bottom w:val="single" w:sz="4" w:space="0" w:color="000000"/>
              <w:right w:val="single" w:sz="4" w:space="0" w:color="000000"/>
            </w:tcBorders>
          </w:tcPr>
          <w:p w:rsidR="00DA1F44" w:rsidRPr="002560C2" w:rsidRDefault="00DA1F44" w:rsidP="002D5F02">
            <w:pPr>
              <w:spacing w:line="206" w:lineRule="exact"/>
              <w:ind w:left="100"/>
              <w:contextualSpacing/>
              <w:rPr>
                <w:sz w:val="20"/>
                <w:szCs w:val="20"/>
              </w:rPr>
            </w:pPr>
            <w:r w:rsidRPr="002560C2">
              <w:rPr>
                <w:sz w:val="20"/>
                <w:szCs w:val="20"/>
              </w:rPr>
              <w:t>TOPLAM</w:t>
            </w:r>
          </w:p>
        </w:tc>
        <w:tc>
          <w:tcPr>
            <w:tcW w:w="964" w:type="dxa"/>
            <w:tcBorders>
              <w:top w:val="single" w:sz="4" w:space="0" w:color="000000"/>
              <w:left w:val="single" w:sz="4" w:space="0" w:color="000000"/>
              <w:bottom w:val="single" w:sz="4" w:space="0" w:color="000000"/>
              <w:right w:val="single" w:sz="4" w:space="0" w:color="000000"/>
            </w:tcBorders>
          </w:tcPr>
          <w:p w:rsidR="00DA1F44" w:rsidRPr="002560C2" w:rsidRDefault="00DA1F44" w:rsidP="002D5F02">
            <w:pPr>
              <w:spacing w:line="206" w:lineRule="exact"/>
              <w:contextualSpacing/>
              <w:jc w:val="center"/>
              <w:rPr>
                <w:sz w:val="20"/>
                <w:szCs w:val="20"/>
              </w:rPr>
            </w:pPr>
            <w:r>
              <w:rPr>
                <w:b/>
                <w:bCs/>
                <w:sz w:val="20"/>
                <w:szCs w:val="20"/>
              </w:rPr>
              <w:t>9</w:t>
            </w:r>
          </w:p>
        </w:tc>
        <w:tc>
          <w:tcPr>
            <w:tcW w:w="1123" w:type="dxa"/>
            <w:tcBorders>
              <w:top w:val="single" w:sz="4" w:space="0" w:color="000000"/>
              <w:left w:val="single" w:sz="4" w:space="0" w:color="000000"/>
              <w:bottom w:val="single" w:sz="4" w:space="0" w:color="000000"/>
              <w:right w:val="single" w:sz="4" w:space="0" w:color="000000"/>
            </w:tcBorders>
          </w:tcPr>
          <w:p w:rsidR="00DA1F44" w:rsidRPr="002560C2" w:rsidRDefault="00DA1F44" w:rsidP="002D5F02">
            <w:pPr>
              <w:contextualSpacing/>
              <w:jc w:val="center"/>
              <w:rPr>
                <w:w w:val="87"/>
                <w:sz w:val="20"/>
                <w:szCs w:val="20"/>
              </w:rPr>
            </w:pPr>
            <w:r w:rsidRPr="002560C2">
              <w:rPr>
                <w:b/>
                <w:bCs/>
                <w:w w:val="98"/>
                <w:sz w:val="20"/>
                <w:szCs w:val="20"/>
              </w:rPr>
              <w:t>7</w:t>
            </w:r>
            <w:r w:rsidR="00EA2F1F">
              <w:rPr>
                <w:b/>
                <w:bCs/>
                <w:w w:val="98"/>
                <w:sz w:val="20"/>
                <w:szCs w:val="20"/>
              </w:rPr>
              <w:t>5</w:t>
            </w:r>
          </w:p>
        </w:tc>
        <w:tc>
          <w:tcPr>
            <w:tcW w:w="1843" w:type="dxa"/>
            <w:tcBorders>
              <w:top w:val="single" w:sz="4" w:space="0" w:color="000000"/>
              <w:left w:val="single" w:sz="4" w:space="0" w:color="000000"/>
              <w:bottom w:val="single" w:sz="4" w:space="0" w:color="000000"/>
              <w:right w:val="single" w:sz="4" w:space="0" w:color="000000"/>
            </w:tcBorders>
          </w:tcPr>
          <w:p w:rsidR="00DA1F44" w:rsidRPr="002560C2" w:rsidRDefault="00DA1F44" w:rsidP="002D5F02">
            <w:pPr>
              <w:spacing w:line="206" w:lineRule="exact"/>
              <w:contextualSpacing/>
              <w:jc w:val="center"/>
              <w:rPr>
                <w:b/>
                <w:bCs/>
                <w:w w:val="87"/>
                <w:sz w:val="20"/>
                <w:szCs w:val="20"/>
              </w:rPr>
            </w:pPr>
            <w:r w:rsidRPr="002560C2">
              <w:rPr>
                <w:b/>
                <w:bCs/>
                <w:w w:val="87"/>
                <w:sz w:val="20"/>
                <w:szCs w:val="20"/>
              </w:rPr>
              <w:t>2</w:t>
            </w:r>
          </w:p>
        </w:tc>
        <w:tc>
          <w:tcPr>
            <w:tcW w:w="1417" w:type="dxa"/>
            <w:tcBorders>
              <w:top w:val="single" w:sz="4" w:space="0" w:color="000000"/>
              <w:left w:val="single" w:sz="4" w:space="0" w:color="000000"/>
              <w:bottom w:val="single" w:sz="4" w:space="0" w:color="000000"/>
              <w:right w:val="single" w:sz="4" w:space="0" w:color="000000"/>
            </w:tcBorders>
          </w:tcPr>
          <w:p w:rsidR="00DA1F44" w:rsidRPr="002560C2" w:rsidRDefault="00DA1F44" w:rsidP="002D5F02">
            <w:pPr>
              <w:spacing w:line="206" w:lineRule="exact"/>
              <w:contextualSpacing/>
              <w:jc w:val="center"/>
              <w:rPr>
                <w:b/>
                <w:bCs/>
                <w:w w:val="87"/>
                <w:sz w:val="20"/>
                <w:szCs w:val="20"/>
              </w:rPr>
            </w:pPr>
            <w:r w:rsidRPr="002560C2">
              <w:rPr>
                <w:b/>
                <w:bCs/>
                <w:w w:val="87"/>
                <w:sz w:val="20"/>
                <w:szCs w:val="20"/>
              </w:rPr>
              <w:t>4</w:t>
            </w:r>
          </w:p>
        </w:tc>
      </w:tr>
      <w:tr w:rsidR="00DA1F44" w:rsidTr="002D5F02">
        <w:trPr>
          <w:trHeight w:hRule="exact" w:val="414"/>
        </w:trPr>
        <w:tc>
          <w:tcPr>
            <w:tcW w:w="113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contextualSpacing/>
              <w:rPr>
                <w:sz w:val="20"/>
                <w:szCs w:val="20"/>
              </w:rPr>
            </w:pPr>
          </w:p>
        </w:tc>
        <w:tc>
          <w:tcPr>
            <w:tcW w:w="3148"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00"/>
              <w:contextualSpacing/>
              <w:rPr>
                <w:sz w:val="20"/>
                <w:szCs w:val="20"/>
              </w:rPr>
            </w:pPr>
          </w:p>
        </w:tc>
        <w:tc>
          <w:tcPr>
            <w:tcW w:w="964" w:type="dxa"/>
            <w:tcBorders>
              <w:top w:val="single" w:sz="4" w:space="0" w:color="000000"/>
              <w:left w:val="single" w:sz="4" w:space="0" w:color="000000"/>
              <w:bottom w:val="single" w:sz="4" w:space="0" w:color="000000"/>
              <w:right w:val="single" w:sz="4" w:space="0" w:color="000000"/>
            </w:tcBorders>
          </w:tcPr>
          <w:p w:rsidR="00DA1F44" w:rsidRPr="00366A6F" w:rsidRDefault="00DA1F44" w:rsidP="002D5F02">
            <w:pPr>
              <w:spacing w:line="206" w:lineRule="exact"/>
              <w:contextualSpacing/>
              <w:jc w:val="center"/>
              <w:rPr>
                <w:b/>
                <w:bCs/>
                <w:sz w:val="20"/>
                <w:szCs w:val="20"/>
                <w:highlight w:val="yellow"/>
              </w:rPr>
            </w:pPr>
          </w:p>
        </w:tc>
        <w:tc>
          <w:tcPr>
            <w:tcW w:w="1123" w:type="dxa"/>
            <w:tcBorders>
              <w:top w:val="single" w:sz="4" w:space="0" w:color="000000"/>
              <w:left w:val="single" w:sz="4" w:space="0" w:color="000000"/>
              <w:bottom w:val="single" w:sz="4" w:space="0" w:color="000000"/>
              <w:right w:val="single" w:sz="4" w:space="0" w:color="000000"/>
            </w:tcBorders>
          </w:tcPr>
          <w:p w:rsidR="00DA1F44" w:rsidRPr="00366A6F" w:rsidRDefault="00DA1F44" w:rsidP="002D5F02">
            <w:pPr>
              <w:contextualSpacing/>
              <w:jc w:val="center"/>
              <w:rPr>
                <w:b/>
                <w:bCs/>
                <w:w w:val="98"/>
                <w:sz w:val="20"/>
                <w:szCs w:val="20"/>
                <w:highlight w:val="yellow"/>
              </w:rPr>
            </w:pPr>
          </w:p>
        </w:tc>
        <w:tc>
          <w:tcPr>
            <w:tcW w:w="1843" w:type="dxa"/>
            <w:tcBorders>
              <w:top w:val="single" w:sz="4" w:space="0" w:color="000000"/>
              <w:left w:val="single" w:sz="4" w:space="0" w:color="000000"/>
              <w:bottom w:val="single" w:sz="4" w:space="0" w:color="000000"/>
              <w:right w:val="single" w:sz="4" w:space="0" w:color="000000"/>
            </w:tcBorders>
          </w:tcPr>
          <w:p w:rsidR="00DA1F44" w:rsidRPr="00FE5272" w:rsidRDefault="00DA1F44" w:rsidP="002D5F02">
            <w:pPr>
              <w:spacing w:line="206" w:lineRule="exact"/>
              <w:contextualSpacing/>
              <w:jc w:val="center"/>
              <w:rPr>
                <w:b/>
                <w:bCs/>
                <w:w w:val="87"/>
                <w:sz w:val="20"/>
                <w:szCs w:val="20"/>
              </w:rPr>
            </w:pPr>
            <w:r w:rsidRPr="00FE5272">
              <w:rPr>
                <w:b/>
                <w:bCs/>
                <w:w w:val="87"/>
                <w:sz w:val="20"/>
                <w:szCs w:val="20"/>
              </w:rPr>
              <w:t>TOPLAM DERS SAATİ</w:t>
            </w:r>
          </w:p>
        </w:tc>
        <w:tc>
          <w:tcPr>
            <w:tcW w:w="1417"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contextualSpacing/>
              <w:jc w:val="center"/>
              <w:rPr>
                <w:w w:val="87"/>
                <w:sz w:val="20"/>
                <w:szCs w:val="20"/>
              </w:rPr>
            </w:pPr>
            <w:r>
              <w:rPr>
                <w:w w:val="87"/>
                <w:sz w:val="20"/>
                <w:szCs w:val="20"/>
              </w:rPr>
              <w:t>8</w:t>
            </w:r>
            <w:r w:rsidR="00EA2F1F">
              <w:rPr>
                <w:w w:val="87"/>
                <w:sz w:val="20"/>
                <w:szCs w:val="20"/>
              </w:rPr>
              <w:t>0</w:t>
            </w:r>
          </w:p>
        </w:tc>
      </w:tr>
    </w:tbl>
    <w:p w:rsidR="00DA1F44" w:rsidRDefault="00DA1F44" w:rsidP="00DA1F44"/>
    <w:tbl>
      <w:tblPr>
        <w:tblW w:w="9634" w:type="dxa"/>
        <w:tblInd w:w="-5" w:type="dxa"/>
        <w:tblLayout w:type="fixed"/>
        <w:tblCellMar>
          <w:left w:w="5" w:type="dxa"/>
          <w:right w:w="5" w:type="dxa"/>
        </w:tblCellMar>
        <w:tblLook w:val="04A0" w:firstRow="1" w:lastRow="0" w:firstColumn="1" w:lastColumn="0" w:noHBand="0" w:noVBand="1"/>
      </w:tblPr>
      <w:tblGrid>
        <w:gridCol w:w="1139"/>
        <w:gridCol w:w="30"/>
        <w:gridCol w:w="3118"/>
        <w:gridCol w:w="964"/>
        <w:gridCol w:w="1123"/>
        <w:gridCol w:w="1843"/>
        <w:gridCol w:w="1417"/>
      </w:tblGrid>
      <w:tr w:rsidR="00DA1F44" w:rsidTr="002D5F02">
        <w:trPr>
          <w:trHeight w:val="206"/>
        </w:trPr>
        <w:tc>
          <w:tcPr>
            <w:tcW w:w="1139" w:type="dxa"/>
            <w:tcBorders>
              <w:top w:val="single" w:sz="4" w:space="0" w:color="000000"/>
              <w:left w:val="single" w:sz="8" w:space="0" w:color="000000"/>
              <w:bottom w:val="single" w:sz="4" w:space="0" w:color="000000"/>
              <w:right w:val="single" w:sz="8" w:space="0" w:color="000000"/>
            </w:tcBorders>
          </w:tcPr>
          <w:p w:rsidR="00DA1F44" w:rsidRDefault="00DA1F44" w:rsidP="002D5F02">
            <w:pPr>
              <w:spacing w:line="206" w:lineRule="exact"/>
              <w:ind w:left="120"/>
              <w:rPr>
                <w:sz w:val="20"/>
                <w:szCs w:val="20"/>
              </w:rPr>
            </w:pPr>
            <w:r>
              <w:rPr>
                <w:b/>
                <w:bCs/>
                <w:sz w:val="20"/>
                <w:szCs w:val="20"/>
              </w:rPr>
              <w:t>KOMİTE VII</w:t>
            </w:r>
          </w:p>
        </w:tc>
        <w:tc>
          <w:tcPr>
            <w:tcW w:w="30" w:type="dxa"/>
            <w:tcBorders>
              <w:top w:val="single" w:sz="4" w:space="0" w:color="000000"/>
            </w:tcBorders>
          </w:tcPr>
          <w:p w:rsidR="00DA1F44" w:rsidRDefault="00DA1F44" w:rsidP="002D5F02">
            <w:pPr>
              <w:rPr>
                <w:sz w:val="20"/>
                <w:szCs w:val="20"/>
              </w:rPr>
            </w:pPr>
          </w:p>
        </w:tc>
        <w:tc>
          <w:tcPr>
            <w:tcW w:w="8465" w:type="dxa"/>
            <w:gridSpan w:val="5"/>
            <w:tcBorders>
              <w:top w:val="single" w:sz="4" w:space="0" w:color="000000"/>
              <w:right w:val="single" w:sz="8" w:space="0" w:color="000000"/>
            </w:tcBorders>
          </w:tcPr>
          <w:p w:rsidR="00DA1F44" w:rsidRPr="00877955" w:rsidRDefault="00DA1F44" w:rsidP="002D5F02">
            <w:pPr>
              <w:rPr>
                <w:b/>
                <w:bCs/>
                <w:sz w:val="20"/>
                <w:szCs w:val="20"/>
              </w:rPr>
            </w:pPr>
            <w:r>
              <w:rPr>
                <w:b/>
                <w:bCs/>
                <w:sz w:val="20"/>
                <w:szCs w:val="20"/>
              </w:rPr>
              <w:t xml:space="preserve">  TIP 307 - DERİ, KAS, İSKELET SİSTEMİ, HALK SAĞLIĞI-2 ve ADLİ TIP</w:t>
            </w:r>
          </w:p>
        </w:tc>
      </w:tr>
      <w:tr w:rsidR="00DA1F44" w:rsidTr="002D5F02">
        <w:trPr>
          <w:trHeight w:val="311"/>
        </w:trPr>
        <w:tc>
          <w:tcPr>
            <w:tcW w:w="1139" w:type="dxa"/>
            <w:vMerge w:val="restart"/>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jc w:val="center"/>
              <w:rPr>
                <w:sz w:val="20"/>
                <w:szCs w:val="20"/>
              </w:rPr>
            </w:pPr>
            <w:r>
              <w:rPr>
                <w:b/>
                <w:bCs/>
                <w:sz w:val="20"/>
                <w:szCs w:val="20"/>
              </w:rPr>
              <w:t>DERS KODU</w:t>
            </w:r>
          </w:p>
        </w:tc>
        <w:tc>
          <w:tcPr>
            <w:tcW w:w="3148" w:type="dxa"/>
            <w:gridSpan w:val="2"/>
            <w:vMerge w:val="restart"/>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20"/>
              <w:rPr>
                <w:sz w:val="20"/>
                <w:szCs w:val="20"/>
              </w:rPr>
            </w:pPr>
            <w:r>
              <w:rPr>
                <w:b/>
                <w:bCs/>
                <w:sz w:val="20"/>
                <w:szCs w:val="20"/>
              </w:rPr>
              <w:t xml:space="preserve">  DERS ADI</w:t>
            </w:r>
          </w:p>
        </w:tc>
        <w:tc>
          <w:tcPr>
            <w:tcW w:w="964" w:type="dxa"/>
            <w:vMerge w:val="restart"/>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300" w:hanging="300"/>
              <w:jc w:val="center"/>
              <w:rPr>
                <w:sz w:val="20"/>
                <w:szCs w:val="20"/>
              </w:rPr>
            </w:pPr>
            <w:r>
              <w:rPr>
                <w:b/>
                <w:bCs/>
                <w:sz w:val="20"/>
                <w:szCs w:val="20"/>
              </w:rPr>
              <w:t>AKTS</w:t>
            </w:r>
          </w:p>
        </w:tc>
        <w:tc>
          <w:tcPr>
            <w:tcW w:w="4383" w:type="dxa"/>
            <w:gridSpan w:val="3"/>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b/>
                <w:bCs/>
                <w:sz w:val="20"/>
                <w:szCs w:val="20"/>
              </w:rPr>
              <w:t>DERS SAATİ</w:t>
            </w:r>
          </w:p>
        </w:tc>
      </w:tr>
      <w:tr w:rsidR="00DA1F44" w:rsidTr="002D5F02">
        <w:trPr>
          <w:trHeight w:val="436"/>
        </w:trPr>
        <w:tc>
          <w:tcPr>
            <w:tcW w:w="1139" w:type="dxa"/>
            <w:vMerge/>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p>
        </w:tc>
        <w:tc>
          <w:tcPr>
            <w:tcW w:w="3148" w:type="dxa"/>
            <w:gridSpan w:val="2"/>
            <w:vMerge/>
            <w:tcBorders>
              <w:left w:val="single" w:sz="4" w:space="0" w:color="000000"/>
              <w:bottom w:val="single" w:sz="4" w:space="0" w:color="000000"/>
              <w:right w:val="single" w:sz="4" w:space="0" w:color="000000"/>
            </w:tcBorders>
          </w:tcPr>
          <w:p w:rsidR="00DA1F44" w:rsidRDefault="00DA1F44" w:rsidP="002D5F02">
            <w:pPr>
              <w:jc w:val="center"/>
              <w:rPr>
                <w:sz w:val="20"/>
                <w:szCs w:val="20"/>
              </w:rPr>
            </w:pPr>
          </w:p>
        </w:tc>
        <w:tc>
          <w:tcPr>
            <w:tcW w:w="964" w:type="dxa"/>
            <w:vMerge/>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p>
        </w:tc>
        <w:tc>
          <w:tcPr>
            <w:tcW w:w="1123" w:type="dxa"/>
            <w:tcBorders>
              <w:top w:val="single" w:sz="4" w:space="0" w:color="000000"/>
              <w:left w:val="single" w:sz="4" w:space="0" w:color="000000"/>
              <w:bottom w:val="single" w:sz="4" w:space="0" w:color="000000"/>
              <w:right w:val="single" w:sz="4" w:space="0" w:color="000000"/>
            </w:tcBorders>
            <w:vAlign w:val="bottom"/>
          </w:tcPr>
          <w:p w:rsidR="00DA1F44" w:rsidRDefault="00DA1F44" w:rsidP="002D5F02">
            <w:pPr>
              <w:jc w:val="center"/>
              <w:rPr>
                <w:sz w:val="20"/>
                <w:szCs w:val="20"/>
              </w:rPr>
            </w:pPr>
            <w:r>
              <w:rPr>
                <w:b/>
                <w:bCs/>
                <w:sz w:val="20"/>
                <w:szCs w:val="20"/>
              </w:rPr>
              <w:t>TEORİK</w:t>
            </w:r>
          </w:p>
        </w:tc>
        <w:tc>
          <w:tcPr>
            <w:tcW w:w="1843" w:type="dxa"/>
            <w:tcBorders>
              <w:top w:val="single" w:sz="4" w:space="0" w:color="000000"/>
              <w:left w:val="single" w:sz="4" w:space="0" w:color="000000"/>
              <w:bottom w:val="single" w:sz="4" w:space="0" w:color="000000"/>
              <w:right w:val="single" w:sz="4" w:space="0" w:color="000000"/>
            </w:tcBorders>
            <w:vAlign w:val="bottom"/>
          </w:tcPr>
          <w:p w:rsidR="00DA1F44" w:rsidRDefault="00DA1F44" w:rsidP="002D5F02">
            <w:pPr>
              <w:spacing w:line="218" w:lineRule="exact"/>
              <w:jc w:val="center"/>
              <w:rPr>
                <w:b/>
                <w:bCs/>
                <w:sz w:val="20"/>
                <w:szCs w:val="20"/>
              </w:rPr>
            </w:pPr>
            <w:r>
              <w:rPr>
                <w:b/>
                <w:bCs/>
                <w:sz w:val="20"/>
                <w:szCs w:val="20"/>
              </w:rPr>
              <w:t>LABORATUVAR</w:t>
            </w:r>
          </w:p>
        </w:tc>
        <w:tc>
          <w:tcPr>
            <w:tcW w:w="1417" w:type="dxa"/>
            <w:tcBorders>
              <w:top w:val="single" w:sz="4" w:space="0" w:color="000000"/>
              <w:left w:val="single" w:sz="4" w:space="0" w:color="000000"/>
              <w:bottom w:val="single" w:sz="4" w:space="0" w:color="000000"/>
              <w:right w:val="single" w:sz="4" w:space="0" w:color="000000"/>
            </w:tcBorders>
            <w:vAlign w:val="bottom"/>
          </w:tcPr>
          <w:p w:rsidR="00DA1F44" w:rsidRPr="00C54944" w:rsidRDefault="00DA1F44" w:rsidP="002D5F02">
            <w:pPr>
              <w:spacing w:line="218" w:lineRule="exact"/>
              <w:jc w:val="center"/>
              <w:rPr>
                <w:b/>
                <w:bCs/>
                <w:sz w:val="20"/>
                <w:szCs w:val="20"/>
              </w:rPr>
            </w:pPr>
            <w:r w:rsidRPr="00C54944">
              <w:rPr>
                <w:b/>
                <w:bCs/>
                <w:sz w:val="20"/>
                <w:szCs w:val="20"/>
              </w:rPr>
              <w:t>PRATİK</w:t>
            </w:r>
          </w:p>
        </w:tc>
      </w:tr>
      <w:tr w:rsidR="00DA1F44" w:rsidTr="002D5F02">
        <w:trPr>
          <w:trHeight w:val="414"/>
        </w:trPr>
        <w:tc>
          <w:tcPr>
            <w:tcW w:w="113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ind w:left="120"/>
              <w:rPr>
                <w:sz w:val="20"/>
                <w:szCs w:val="20"/>
              </w:rPr>
            </w:pPr>
            <w:r>
              <w:rPr>
                <w:sz w:val="20"/>
                <w:szCs w:val="20"/>
              </w:rPr>
              <w:t>TIP 3716</w:t>
            </w:r>
          </w:p>
        </w:tc>
        <w:tc>
          <w:tcPr>
            <w:tcW w:w="3148" w:type="dxa"/>
            <w:gridSpan w:val="2"/>
            <w:tcBorders>
              <w:top w:val="single" w:sz="4" w:space="0" w:color="000000"/>
              <w:left w:val="single" w:sz="4" w:space="0" w:color="000000"/>
              <w:right w:val="single" w:sz="4" w:space="0" w:color="000000"/>
            </w:tcBorders>
          </w:tcPr>
          <w:p w:rsidR="00DA1F44" w:rsidRDefault="00DA1F44" w:rsidP="002D5F02">
            <w:pPr>
              <w:spacing w:line="208" w:lineRule="exact"/>
              <w:ind w:left="20"/>
              <w:rPr>
                <w:sz w:val="20"/>
                <w:szCs w:val="20"/>
              </w:rPr>
            </w:pPr>
            <w:r>
              <w:rPr>
                <w:sz w:val="20"/>
                <w:szCs w:val="20"/>
              </w:rPr>
              <w:t>Halk Sağlığı</w:t>
            </w:r>
          </w:p>
        </w:tc>
        <w:tc>
          <w:tcPr>
            <w:tcW w:w="964"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jc w:val="center"/>
              <w:rPr>
                <w:sz w:val="20"/>
                <w:szCs w:val="20"/>
              </w:rPr>
            </w:pPr>
            <w:r>
              <w:rPr>
                <w:sz w:val="20"/>
                <w:szCs w:val="20"/>
              </w:rPr>
              <w:t>1</w:t>
            </w:r>
          </w:p>
        </w:tc>
        <w:tc>
          <w:tcPr>
            <w:tcW w:w="1123"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w w:val="98"/>
                <w:sz w:val="20"/>
                <w:szCs w:val="20"/>
              </w:rPr>
              <w:t>29</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jc w:val="center"/>
              <w:rPr>
                <w:w w:val="87"/>
                <w:sz w:val="20"/>
                <w:szCs w:val="20"/>
              </w:rPr>
            </w:pPr>
            <w:r>
              <w:rPr>
                <w:w w:val="87"/>
                <w:sz w:val="20"/>
                <w:szCs w:val="20"/>
              </w:rPr>
              <w:t>0</w:t>
            </w:r>
          </w:p>
        </w:tc>
        <w:tc>
          <w:tcPr>
            <w:tcW w:w="1417"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jc w:val="center"/>
              <w:rPr>
                <w:sz w:val="20"/>
                <w:szCs w:val="20"/>
              </w:rPr>
            </w:pPr>
            <w:r>
              <w:rPr>
                <w:sz w:val="20"/>
                <w:szCs w:val="20"/>
              </w:rPr>
              <w:t>0</w:t>
            </w:r>
          </w:p>
        </w:tc>
      </w:tr>
      <w:tr w:rsidR="00DA1F44" w:rsidTr="002D5F02">
        <w:trPr>
          <w:trHeight w:val="414"/>
        </w:trPr>
        <w:tc>
          <w:tcPr>
            <w:tcW w:w="113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sz w:val="20"/>
                <w:szCs w:val="20"/>
              </w:rPr>
            </w:pPr>
            <w:r>
              <w:rPr>
                <w:sz w:val="20"/>
                <w:szCs w:val="20"/>
              </w:rPr>
              <w:t>TIP 3711</w:t>
            </w:r>
          </w:p>
        </w:tc>
        <w:tc>
          <w:tcPr>
            <w:tcW w:w="3148" w:type="dxa"/>
            <w:gridSpan w:val="2"/>
            <w:tcBorders>
              <w:top w:val="single" w:sz="4" w:space="0" w:color="000000"/>
              <w:left w:val="single" w:sz="4" w:space="0" w:color="000000"/>
              <w:right w:val="single" w:sz="4" w:space="0" w:color="000000"/>
            </w:tcBorders>
          </w:tcPr>
          <w:p w:rsidR="00DA1F44" w:rsidRDefault="00DA1F44" w:rsidP="002D5F02">
            <w:pPr>
              <w:spacing w:line="206" w:lineRule="exact"/>
              <w:ind w:left="20"/>
              <w:rPr>
                <w:sz w:val="20"/>
                <w:szCs w:val="20"/>
              </w:rPr>
            </w:pPr>
            <w:r>
              <w:rPr>
                <w:sz w:val="20"/>
                <w:szCs w:val="20"/>
              </w:rPr>
              <w:t>Fizik Tedavi ve Rehabilitasyon</w:t>
            </w:r>
          </w:p>
        </w:tc>
        <w:tc>
          <w:tcPr>
            <w:tcW w:w="964"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sz w:val="20"/>
                <w:szCs w:val="20"/>
              </w:rPr>
              <w:t>1</w:t>
            </w:r>
          </w:p>
        </w:tc>
        <w:tc>
          <w:tcPr>
            <w:tcW w:w="1123"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w w:val="98"/>
                <w:sz w:val="20"/>
                <w:szCs w:val="20"/>
              </w:rPr>
              <w:t>12</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w w:val="87"/>
                <w:sz w:val="20"/>
                <w:szCs w:val="20"/>
              </w:rPr>
            </w:pPr>
            <w:r>
              <w:rPr>
                <w:w w:val="87"/>
                <w:sz w:val="20"/>
                <w:szCs w:val="20"/>
              </w:rPr>
              <w:t>0</w:t>
            </w:r>
          </w:p>
        </w:tc>
        <w:tc>
          <w:tcPr>
            <w:tcW w:w="1417"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sz w:val="20"/>
                <w:szCs w:val="20"/>
              </w:rPr>
              <w:t>0</w:t>
            </w:r>
          </w:p>
        </w:tc>
      </w:tr>
      <w:tr w:rsidR="00DA1F44" w:rsidTr="002D5F02">
        <w:trPr>
          <w:trHeight w:val="414"/>
        </w:trPr>
        <w:tc>
          <w:tcPr>
            <w:tcW w:w="113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5" w:lineRule="exact"/>
              <w:ind w:left="120"/>
              <w:rPr>
                <w:sz w:val="20"/>
                <w:szCs w:val="20"/>
              </w:rPr>
            </w:pPr>
            <w:r>
              <w:rPr>
                <w:sz w:val="20"/>
                <w:szCs w:val="20"/>
              </w:rPr>
              <w:t>TIP 3726</w:t>
            </w:r>
          </w:p>
        </w:tc>
        <w:tc>
          <w:tcPr>
            <w:tcW w:w="3148"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spacing w:line="205" w:lineRule="exact"/>
              <w:ind w:left="20"/>
              <w:rPr>
                <w:sz w:val="20"/>
                <w:szCs w:val="20"/>
              </w:rPr>
            </w:pPr>
            <w:r>
              <w:rPr>
                <w:sz w:val="20"/>
                <w:szCs w:val="20"/>
              </w:rPr>
              <w:t>Romatoloji</w:t>
            </w:r>
          </w:p>
        </w:tc>
        <w:tc>
          <w:tcPr>
            <w:tcW w:w="964"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5" w:lineRule="exact"/>
              <w:jc w:val="center"/>
              <w:rPr>
                <w:sz w:val="20"/>
                <w:szCs w:val="20"/>
              </w:rPr>
            </w:pPr>
            <w:r>
              <w:rPr>
                <w:sz w:val="20"/>
                <w:szCs w:val="20"/>
              </w:rPr>
              <w:t>1</w:t>
            </w:r>
          </w:p>
        </w:tc>
        <w:tc>
          <w:tcPr>
            <w:tcW w:w="1123"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w w:val="87"/>
                <w:sz w:val="20"/>
                <w:szCs w:val="20"/>
              </w:rPr>
              <w:t>7</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5" w:lineRule="exact"/>
              <w:jc w:val="center"/>
              <w:rPr>
                <w:w w:val="87"/>
                <w:sz w:val="20"/>
                <w:szCs w:val="20"/>
              </w:rPr>
            </w:pPr>
            <w:r>
              <w:rPr>
                <w:w w:val="87"/>
                <w:sz w:val="20"/>
                <w:szCs w:val="20"/>
              </w:rPr>
              <w:t>0</w:t>
            </w:r>
          </w:p>
        </w:tc>
        <w:tc>
          <w:tcPr>
            <w:tcW w:w="1417"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5" w:lineRule="exact"/>
              <w:jc w:val="center"/>
              <w:rPr>
                <w:sz w:val="20"/>
                <w:szCs w:val="20"/>
              </w:rPr>
            </w:pPr>
            <w:r>
              <w:rPr>
                <w:sz w:val="20"/>
                <w:szCs w:val="20"/>
              </w:rPr>
              <w:t>0</w:t>
            </w:r>
          </w:p>
        </w:tc>
      </w:tr>
      <w:tr w:rsidR="00DA1F44" w:rsidTr="002D5F02">
        <w:trPr>
          <w:trHeight w:val="414"/>
        </w:trPr>
        <w:tc>
          <w:tcPr>
            <w:tcW w:w="113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4" w:lineRule="exact"/>
              <w:ind w:left="120"/>
              <w:rPr>
                <w:sz w:val="20"/>
                <w:szCs w:val="20"/>
              </w:rPr>
            </w:pPr>
            <w:r>
              <w:rPr>
                <w:sz w:val="20"/>
                <w:szCs w:val="20"/>
              </w:rPr>
              <w:t>TIP 3739</w:t>
            </w:r>
          </w:p>
        </w:tc>
        <w:tc>
          <w:tcPr>
            <w:tcW w:w="3148"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spacing w:line="204" w:lineRule="exact"/>
              <w:ind w:left="20"/>
              <w:rPr>
                <w:sz w:val="20"/>
                <w:szCs w:val="20"/>
              </w:rPr>
            </w:pPr>
            <w:r>
              <w:rPr>
                <w:sz w:val="20"/>
                <w:szCs w:val="20"/>
              </w:rPr>
              <w:t>Deri ve Zührevi Hastalıklar</w:t>
            </w:r>
          </w:p>
        </w:tc>
        <w:tc>
          <w:tcPr>
            <w:tcW w:w="964"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4" w:lineRule="exact"/>
              <w:jc w:val="center"/>
              <w:rPr>
                <w:sz w:val="20"/>
                <w:szCs w:val="20"/>
              </w:rPr>
            </w:pPr>
            <w:r>
              <w:rPr>
                <w:sz w:val="20"/>
                <w:szCs w:val="20"/>
              </w:rPr>
              <w:t>1</w:t>
            </w:r>
          </w:p>
        </w:tc>
        <w:tc>
          <w:tcPr>
            <w:tcW w:w="1123"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w w:val="87"/>
                <w:sz w:val="20"/>
                <w:szCs w:val="20"/>
              </w:rPr>
              <w:t>2</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4" w:lineRule="exact"/>
              <w:jc w:val="center"/>
              <w:rPr>
                <w:w w:val="87"/>
                <w:sz w:val="20"/>
                <w:szCs w:val="20"/>
              </w:rPr>
            </w:pPr>
            <w:r>
              <w:rPr>
                <w:w w:val="87"/>
                <w:sz w:val="20"/>
                <w:szCs w:val="20"/>
              </w:rPr>
              <w:t>0</w:t>
            </w:r>
          </w:p>
        </w:tc>
        <w:tc>
          <w:tcPr>
            <w:tcW w:w="1417"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4" w:lineRule="exact"/>
              <w:jc w:val="center"/>
              <w:rPr>
                <w:sz w:val="20"/>
                <w:szCs w:val="20"/>
              </w:rPr>
            </w:pPr>
            <w:r>
              <w:rPr>
                <w:sz w:val="20"/>
                <w:szCs w:val="20"/>
              </w:rPr>
              <w:t>0</w:t>
            </w:r>
          </w:p>
        </w:tc>
      </w:tr>
      <w:tr w:rsidR="00DA1F44" w:rsidTr="002D5F02">
        <w:trPr>
          <w:trHeight w:val="414"/>
        </w:trPr>
        <w:tc>
          <w:tcPr>
            <w:tcW w:w="113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sz w:val="20"/>
                <w:szCs w:val="20"/>
              </w:rPr>
            </w:pPr>
            <w:r>
              <w:rPr>
                <w:sz w:val="20"/>
                <w:szCs w:val="20"/>
              </w:rPr>
              <w:t>TIP 3730</w:t>
            </w:r>
          </w:p>
        </w:tc>
        <w:tc>
          <w:tcPr>
            <w:tcW w:w="3148"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20"/>
              <w:rPr>
                <w:sz w:val="20"/>
                <w:szCs w:val="20"/>
              </w:rPr>
            </w:pPr>
            <w:r>
              <w:rPr>
                <w:sz w:val="20"/>
                <w:szCs w:val="20"/>
              </w:rPr>
              <w:t>Tıbbi Genetik</w:t>
            </w:r>
          </w:p>
        </w:tc>
        <w:tc>
          <w:tcPr>
            <w:tcW w:w="964"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sz w:val="20"/>
                <w:szCs w:val="20"/>
              </w:rPr>
              <w:t>1</w:t>
            </w:r>
          </w:p>
        </w:tc>
        <w:tc>
          <w:tcPr>
            <w:tcW w:w="1123"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w w:val="87"/>
                <w:sz w:val="20"/>
                <w:szCs w:val="20"/>
              </w:rPr>
              <w:t>2</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w w:val="87"/>
                <w:sz w:val="20"/>
                <w:szCs w:val="20"/>
              </w:rPr>
            </w:pPr>
            <w:r>
              <w:rPr>
                <w:w w:val="87"/>
                <w:sz w:val="20"/>
                <w:szCs w:val="20"/>
              </w:rPr>
              <w:t>0</w:t>
            </w:r>
          </w:p>
        </w:tc>
        <w:tc>
          <w:tcPr>
            <w:tcW w:w="1417"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sz w:val="20"/>
                <w:szCs w:val="20"/>
              </w:rPr>
              <w:t>0</w:t>
            </w:r>
          </w:p>
        </w:tc>
      </w:tr>
      <w:tr w:rsidR="00DA1F44" w:rsidTr="002D5F02">
        <w:trPr>
          <w:trHeight w:val="414"/>
        </w:trPr>
        <w:tc>
          <w:tcPr>
            <w:tcW w:w="113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sz w:val="20"/>
                <w:szCs w:val="20"/>
              </w:rPr>
            </w:pPr>
            <w:r>
              <w:rPr>
                <w:sz w:val="20"/>
                <w:szCs w:val="20"/>
              </w:rPr>
              <w:t>TIP 3732</w:t>
            </w:r>
          </w:p>
        </w:tc>
        <w:tc>
          <w:tcPr>
            <w:tcW w:w="3148"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20"/>
              <w:rPr>
                <w:sz w:val="20"/>
                <w:szCs w:val="20"/>
              </w:rPr>
            </w:pPr>
            <w:r>
              <w:rPr>
                <w:sz w:val="20"/>
                <w:szCs w:val="20"/>
              </w:rPr>
              <w:t>Tıbbi Patoloji</w:t>
            </w:r>
          </w:p>
        </w:tc>
        <w:tc>
          <w:tcPr>
            <w:tcW w:w="964"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sz w:val="20"/>
                <w:szCs w:val="20"/>
              </w:rPr>
              <w:t>1</w:t>
            </w:r>
          </w:p>
        </w:tc>
        <w:tc>
          <w:tcPr>
            <w:tcW w:w="1123"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w w:val="98"/>
                <w:sz w:val="20"/>
                <w:szCs w:val="20"/>
              </w:rPr>
              <w:t>10</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w w:val="87"/>
                <w:sz w:val="20"/>
                <w:szCs w:val="20"/>
              </w:rPr>
            </w:pPr>
            <w:r>
              <w:rPr>
                <w:w w:val="87"/>
                <w:sz w:val="20"/>
                <w:szCs w:val="20"/>
              </w:rPr>
              <w:t>2</w:t>
            </w:r>
          </w:p>
        </w:tc>
        <w:tc>
          <w:tcPr>
            <w:tcW w:w="1417"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sz w:val="20"/>
                <w:szCs w:val="20"/>
              </w:rPr>
              <w:t>0</w:t>
            </w:r>
          </w:p>
        </w:tc>
      </w:tr>
      <w:tr w:rsidR="00DA1F44" w:rsidTr="002D5F02">
        <w:trPr>
          <w:trHeight w:val="414"/>
        </w:trPr>
        <w:tc>
          <w:tcPr>
            <w:tcW w:w="113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sz w:val="20"/>
                <w:szCs w:val="20"/>
              </w:rPr>
            </w:pPr>
            <w:r>
              <w:rPr>
                <w:sz w:val="20"/>
                <w:szCs w:val="20"/>
              </w:rPr>
              <w:t>TIP 3729</w:t>
            </w:r>
          </w:p>
        </w:tc>
        <w:tc>
          <w:tcPr>
            <w:tcW w:w="3148"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20"/>
              <w:rPr>
                <w:sz w:val="20"/>
                <w:szCs w:val="20"/>
              </w:rPr>
            </w:pPr>
            <w:r>
              <w:rPr>
                <w:sz w:val="20"/>
                <w:szCs w:val="20"/>
              </w:rPr>
              <w:t>Tıbbi Farmakoloji</w:t>
            </w:r>
          </w:p>
        </w:tc>
        <w:tc>
          <w:tcPr>
            <w:tcW w:w="964"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sz w:val="20"/>
                <w:szCs w:val="20"/>
              </w:rPr>
              <w:t>1</w:t>
            </w:r>
          </w:p>
        </w:tc>
        <w:tc>
          <w:tcPr>
            <w:tcW w:w="1123"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w w:val="98"/>
                <w:sz w:val="20"/>
                <w:szCs w:val="20"/>
              </w:rPr>
              <w:t>17</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w w:val="87"/>
                <w:sz w:val="20"/>
                <w:szCs w:val="20"/>
              </w:rPr>
            </w:pPr>
            <w:r>
              <w:rPr>
                <w:w w:val="87"/>
                <w:sz w:val="20"/>
                <w:szCs w:val="20"/>
              </w:rPr>
              <w:t>0</w:t>
            </w:r>
          </w:p>
        </w:tc>
        <w:tc>
          <w:tcPr>
            <w:tcW w:w="1417"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sz w:val="20"/>
                <w:szCs w:val="20"/>
              </w:rPr>
              <w:t>0</w:t>
            </w:r>
          </w:p>
        </w:tc>
      </w:tr>
      <w:tr w:rsidR="00DA1F44" w:rsidTr="002D5F02">
        <w:trPr>
          <w:trHeight w:val="414"/>
        </w:trPr>
        <w:tc>
          <w:tcPr>
            <w:tcW w:w="1139" w:type="dxa"/>
            <w:tcBorders>
              <w:top w:val="single" w:sz="4" w:space="0" w:color="000000"/>
              <w:left w:val="single" w:sz="4" w:space="0" w:color="000000"/>
              <w:right w:val="single" w:sz="4" w:space="0" w:color="000000"/>
            </w:tcBorders>
          </w:tcPr>
          <w:p w:rsidR="00DA1F44" w:rsidRDefault="00DA1F44" w:rsidP="002D5F02">
            <w:pPr>
              <w:spacing w:line="206" w:lineRule="exact"/>
              <w:ind w:left="120"/>
              <w:rPr>
                <w:sz w:val="20"/>
                <w:szCs w:val="20"/>
              </w:rPr>
            </w:pPr>
            <w:r>
              <w:rPr>
                <w:sz w:val="20"/>
                <w:szCs w:val="20"/>
              </w:rPr>
              <w:t>TIP 3737</w:t>
            </w:r>
          </w:p>
        </w:tc>
        <w:tc>
          <w:tcPr>
            <w:tcW w:w="3148" w:type="dxa"/>
            <w:gridSpan w:val="2"/>
            <w:tcBorders>
              <w:top w:val="single" w:sz="4" w:space="0" w:color="000000"/>
              <w:left w:val="single" w:sz="4" w:space="0" w:color="000000"/>
              <w:right w:val="single" w:sz="4" w:space="0" w:color="000000"/>
            </w:tcBorders>
          </w:tcPr>
          <w:p w:rsidR="00DA1F44" w:rsidRDefault="00DA1F44" w:rsidP="002D5F02">
            <w:pPr>
              <w:spacing w:line="206" w:lineRule="exact"/>
              <w:ind w:left="20"/>
              <w:rPr>
                <w:sz w:val="20"/>
                <w:szCs w:val="20"/>
              </w:rPr>
            </w:pPr>
            <w:r>
              <w:rPr>
                <w:sz w:val="20"/>
                <w:szCs w:val="20"/>
              </w:rPr>
              <w:t>Radyoloji</w:t>
            </w:r>
          </w:p>
        </w:tc>
        <w:tc>
          <w:tcPr>
            <w:tcW w:w="964" w:type="dxa"/>
            <w:tcBorders>
              <w:top w:val="single" w:sz="4" w:space="0" w:color="000000"/>
              <w:left w:val="single" w:sz="4" w:space="0" w:color="000000"/>
              <w:right w:val="single" w:sz="4" w:space="0" w:color="000000"/>
            </w:tcBorders>
          </w:tcPr>
          <w:p w:rsidR="00DA1F44" w:rsidRDefault="00DA1F44" w:rsidP="002D5F02">
            <w:pPr>
              <w:spacing w:line="206" w:lineRule="exact"/>
              <w:jc w:val="center"/>
              <w:rPr>
                <w:sz w:val="20"/>
                <w:szCs w:val="20"/>
              </w:rPr>
            </w:pPr>
            <w:r>
              <w:rPr>
                <w:sz w:val="20"/>
                <w:szCs w:val="20"/>
              </w:rPr>
              <w:t>1</w:t>
            </w:r>
          </w:p>
        </w:tc>
        <w:tc>
          <w:tcPr>
            <w:tcW w:w="1123"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w w:val="87"/>
                <w:sz w:val="20"/>
                <w:szCs w:val="20"/>
              </w:rPr>
              <w:t>3</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w w:val="87"/>
                <w:sz w:val="20"/>
                <w:szCs w:val="20"/>
              </w:rPr>
            </w:pPr>
            <w:r>
              <w:rPr>
                <w:w w:val="87"/>
                <w:sz w:val="20"/>
                <w:szCs w:val="20"/>
              </w:rPr>
              <w:t>0</w:t>
            </w:r>
          </w:p>
        </w:tc>
        <w:tc>
          <w:tcPr>
            <w:tcW w:w="1417"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sz w:val="20"/>
                <w:szCs w:val="20"/>
              </w:rPr>
              <w:t>0</w:t>
            </w:r>
          </w:p>
        </w:tc>
      </w:tr>
      <w:tr w:rsidR="00DA1F44" w:rsidTr="002D5F02">
        <w:trPr>
          <w:trHeight w:val="414"/>
        </w:trPr>
        <w:tc>
          <w:tcPr>
            <w:tcW w:w="1139" w:type="dxa"/>
            <w:tcBorders>
              <w:top w:val="single" w:sz="4" w:space="0" w:color="000000"/>
              <w:left w:val="single" w:sz="4" w:space="0" w:color="000000"/>
              <w:right w:val="single" w:sz="4" w:space="0" w:color="000000"/>
            </w:tcBorders>
          </w:tcPr>
          <w:p w:rsidR="00DA1F44" w:rsidRDefault="00DA1F44" w:rsidP="002D5F02">
            <w:pPr>
              <w:spacing w:line="206" w:lineRule="exact"/>
              <w:ind w:left="120"/>
              <w:rPr>
                <w:sz w:val="20"/>
                <w:szCs w:val="20"/>
              </w:rPr>
            </w:pPr>
            <w:r>
              <w:rPr>
                <w:sz w:val="20"/>
                <w:szCs w:val="20"/>
              </w:rPr>
              <w:t>TIP 3773</w:t>
            </w:r>
          </w:p>
        </w:tc>
        <w:tc>
          <w:tcPr>
            <w:tcW w:w="3148" w:type="dxa"/>
            <w:gridSpan w:val="2"/>
            <w:tcBorders>
              <w:top w:val="single" w:sz="4" w:space="0" w:color="000000"/>
              <w:left w:val="single" w:sz="4" w:space="0" w:color="000000"/>
              <w:right w:val="single" w:sz="4" w:space="0" w:color="000000"/>
            </w:tcBorders>
          </w:tcPr>
          <w:p w:rsidR="00DA1F44" w:rsidRDefault="00DA1F44" w:rsidP="002D5F02">
            <w:pPr>
              <w:spacing w:line="206" w:lineRule="exact"/>
              <w:ind w:left="20"/>
              <w:rPr>
                <w:sz w:val="20"/>
                <w:szCs w:val="20"/>
              </w:rPr>
            </w:pPr>
            <w:r>
              <w:rPr>
                <w:sz w:val="20"/>
                <w:szCs w:val="20"/>
              </w:rPr>
              <w:t>Adli Tıp</w:t>
            </w:r>
          </w:p>
        </w:tc>
        <w:tc>
          <w:tcPr>
            <w:tcW w:w="964" w:type="dxa"/>
            <w:tcBorders>
              <w:top w:val="single" w:sz="4" w:space="0" w:color="000000"/>
              <w:left w:val="single" w:sz="4" w:space="0" w:color="000000"/>
              <w:right w:val="single" w:sz="4" w:space="0" w:color="000000"/>
            </w:tcBorders>
          </w:tcPr>
          <w:p w:rsidR="00DA1F44" w:rsidRDefault="00DA1F44" w:rsidP="002D5F02">
            <w:pPr>
              <w:spacing w:line="206" w:lineRule="exact"/>
              <w:jc w:val="center"/>
              <w:rPr>
                <w:w w:val="87"/>
                <w:sz w:val="20"/>
                <w:szCs w:val="20"/>
              </w:rPr>
            </w:pPr>
            <w:r>
              <w:rPr>
                <w:w w:val="87"/>
                <w:sz w:val="20"/>
                <w:szCs w:val="20"/>
              </w:rPr>
              <w:t>1</w:t>
            </w:r>
          </w:p>
        </w:tc>
        <w:tc>
          <w:tcPr>
            <w:tcW w:w="1123"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w w:val="87"/>
                <w:sz w:val="20"/>
                <w:szCs w:val="20"/>
              </w:rPr>
            </w:pPr>
            <w:r>
              <w:rPr>
                <w:w w:val="87"/>
                <w:sz w:val="20"/>
                <w:szCs w:val="20"/>
              </w:rPr>
              <w:t>30</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w w:val="87"/>
                <w:sz w:val="20"/>
                <w:szCs w:val="20"/>
              </w:rPr>
            </w:pPr>
            <w:r>
              <w:rPr>
                <w:w w:val="87"/>
                <w:sz w:val="20"/>
                <w:szCs w:val="20"/>
              </w:rPr>
              <w:t>0</w:t>
            </w:r>
          </w:p>
        </w:tc>
        <w:tc>
          <w:tcPr>
            <w:tcW w:w="1417"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w w:val="87"/>
                <w:sz w:val="20"/>
                <w:szCs w:val="20"/>
              </w:rPr>
            </w:pPr>
            <w:r>
              <w:rPr>
                <w:w w:val="87"/>
                <w:sz w:val="20"/>
                <w:szCs w:val="20"/>
              </w:rPr>
              <w:t>0</w:t>
            </w:r>
          </w:p>
        </w:tc>
      </w:tr>
      <w:tr w:rsidR="00DA1F44" w:rsidTr="002D5F02">
        <w:trPr>
          <w:trHeight w:val="414"/>
        </w:trPr>
        <w:tc>
          <w:tcPr>
            <w:tcW w:w="1139" w:type="dxa"/>
            <w:tcBorders>
              <w:top w:val="single" w:sz="4" w:space="0" w:color="000000"/>
              <w:left w:val="single" w:sz="4" w:space="0" w:color="000000"/>
              <w:right w:val="single" w:sz="4" w:space="0" w:color="000000"/>
            </w:tcBorders>
          </w:tcPr>
          <w:p w:rsidR="00DA1F44" w:rsidRDefault="00DA1F44" w:rsidP="002D5F02">
            <w:pPr>
              <w:spacing w:line="206" w:lineRule="exact"/>
              <w:ind w:left="120"/>
              <w:rPr>
                <w:sz w:val="20"/>
                <w:szCs w:val="20"/>
              </w:rPr>
            </w:pPr>
            <w:r>
              <w:rPr>
                <w:sz w:val="20"/>
                <w:szCs w:val="20"/>
              </w:rPr>
              <w:t>TIP 3707</w:t>
            </w:r>
          </w:p>
        </w:tc>
        <w:tc>
          <w:tcPr>
            <w:tcW w:w="3148" w:type="dxa"/>
            <w:gridSpan w:val="2"/>
            <w:tcBorders>
              <w:top w:val="single" w:sz="4" w:space="0" w:color="000000"/>
              <w:left w:val="single" w:sz="4" w:space="0" w:color="000000"/>
              <w:right w:val="single" w:sz="4" w:space="0" w:color="000000"/>
            </w:tcBorders>
          </w:tcPr>
          <w:p w:rsidR="00DA1F44" w:rsidRDefault="00DA1F44" w:rsidP="002D5F02">
            <w:pPr>
              <w:spacing w:line="206" w:lineRule="exact"/>
              <w:ind w:left="20"/>
              <w:rPr>
                <w:sz w:val="20"/>
                <w:szCs w:val="20"/>
              </w:rPr>
            </w:pPr>
            <w:r>
              <w:rPr>
                <w:sz w:val="20"/>
                <w:szCs w:val="20"/>
              </w:rPr>
              <w:t>Tıbbi Biyokimya</w:t>
            </w:r>
          </w:p>
        </w:tc>
        <w:tc>
          <w:tcPr>
            <w:tcW w:w="964" w:type="dxa"/>
            <w:tcBorders>
              <w:top w:val="single" w:sz="4" w:space="0" w:color="000000"/>
              <w:left w:val="single" w:sz="4" w:space="0" w:color="000000"/>
              <w:right w:val="single" w:sz="4" w:space="0" w:color="000000"/>
            </w:tcBorders>
          </w:tcPr>
          <w:p w:rsidR="00DA1F44" w:rsidRDefault="00DA1F44" w:rsidP="002D5F02">
            <w:pPr>
              <w:spacing w:line="206" w:lineRule="exact"/>
              <w:jc w:val="center"/>
              <w:rPr>
                <w:w w:val="87"/>
                <w:sz w:val="20"/>
                <w:szCs w:val="20"/>
              </w:rPr>
            </w:pPr>
            <w:r>
              <w:rPr>
                <w:w w:val="87"/>
                <w:sz w:val="20"/>
                <w:szCs w:val="20"/>
              </w:rPr>
              <w:t>1</w:t>
            </w:r>
          </w:p>
        </w:tc>
        <w:tc>
          <w:tcPr>
            <w:tcW w:w="1123"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w w:val="87"/>
                <w:sz w:val="20"/>
                <w:szCs w:val="20"/>
              </w:rPr>
            </w:pPr>
            <w:r>
              <w:rPr>
                <w:w w:val="87"/>
                <w:sz w:val="20"/>
                <w:szCs w:val="20"/>
              </w:rPr>
              <w:t>4</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w w:val="87"/>
                <w:sz w:val="20"/>
                <w:szCs w:val="20"/>
              </w:rPr>
            </w:pPr>
            <w:r>
              <w:rPr>
                <w:w w:val="87"/>
                <w:sz w:val="20"/>
                <w:szCs w:val="20"/>
              </w:rPr>
              <w:t>0</w:t>
            </w:r>
          </w:p>
        </w:tc>
        <w:tc>
          <w:tcPr>
            <w:tcW w:w="1417"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w w:val="87"/>
                <w:sz w:val="20"/>
                <w:szCs w:val="20"/>
              </w:rPr>
            </w:pPr>
            <w:r>
              <w:rPr>
                <w:w w:val="87"/>
                <w:sz w:val="20"/>
                <w:szCs w:val="20"/>
              </w:rPr>
              <w:t>0</w:t>
            </w:r>
          </w:p>
        </w:tc>
      </w:tr>
      <w:tr w:rsidR="00DA1F44" w:rsidTr="002D5F02">
        <w:trPr>
          <w:trHeight w:val="414"/>
        </w:trPr>
        <w:tc>
          <w:tcPr>
            <w:tcW w:w="113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sz w:val="20"/>
                <w:szCs w:val="20"/>
              </w:rPr>
            </w:pPr>
          </w:p>
        </w:tc>
        <w:tc>
          <w:tcPr>
            <w:tcW w:w="3148"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20"/>
              <w:rPr>
                <w:sz w:val="20"/>
                <w:szCs w:val="20"/>
              </w:rPr>
            </w:pPr>
            <w:r>
              <w:rPr>
                <w:sz w:val="20"/>
                <w:szCs w:val="20"/>
              </w:rPr>
              <w:t>Final Sınavı Çalışma Süresi</w:t>
            </w:r>
          </w:p>
        </w:tc>
        <w:tc>
          <w:tcPr>
            <w:tcW w:w="964"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w w:val="87"/>
                <w:sz w:val="20"/>
                <w:szCs w:val="20"/>
              </w:rPr>
            </w:pPr>
          </w:p>
        </w:tc>
        <w:tc>
          <w:tcPr>
            <w:tcW w:w="1123"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w w:val="87"/>
                <w:sz w:val="20"/>
                <w:szCs w:val="20"/>
              </w:rPr>
            </w:pP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w w:val="87"/>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w w:val="87"/>
                <w:sz w:val="20"/>
                <w:szCs w:val="20"/>
              </w:rPr>
            </w:pPr>
          </w:p>
        </w:tc>
      </w:tr>
      <w:tr w:rsidR="00DA1F44" w:rsidTr="002D5F02">
        <w:trPr>
          <w:trHeight w:val="414"/>
        </w:trPr>
        <w:tc>
          <w:tcPr>
            <w:tcW w:w="4287" w:type="dxa"/>
            <w:gridSpan w:val="3"/>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p>
        </w:tc>
        <w:tc>
          <w:tcPr>
            <w:tcW w:w="964"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b/>
                <w:bCs/>
                <w:sz w:val="20"/>
                <w:szCs w:val="20"/>
              </w:rPr>
            </w:pPr>
            <w:r>
              <w:rPr>
                <w:b/>
                <w:bCs/>
                <w:sz w:val="20"/>
                <w:szCs w:val="20"/>
              </w:rPr>
              <w:t>10</w:t>
            </w:r>
          </w:p>
        </w:tc>
        <w:tc>
          <w:tcPr>
            <w:tcW w:w="1123"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sz w:val="20"/>
                <w:szCs w:val="20"/>
              </w:rPr>
              <w:t>116</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b/>
                <w:bCs/>
                <w:w w:val="87"/>
                <w:sz w:val="20"/>
                <w:szCs w:val="20"/>
              </w:rPr>
            </w:pPr>
            <w:r>
              <w:rPr>
                <w:b/>
                <w:bCs/>
                <w:w w:val="87"/>
                <w:sz w:val="20"/>
                <w:szCs w:val="20"/>
              </w:rPr>
              <w:t>2</w:t>
            </w:r>
          </w:p>
        </w:tc>
        <w:tc>
          <w:tcPr>
            <w:tcW w:w="1417"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b/>
                <w:bCs/>
                <w:w w:val="87"/>
                <w:sz w:val="20"/>
                <w:szCs w:val="20"/>
              </w:rPr>
              <w:t>0</w:t>
            </w:r>
          </w:p>
        </w:tc>
      </w:tr>
      <w:tr w:rsidR="00DA1F44" w:rsidTr="002D5F02">
        <w:trPr>
          <w:trHeight w:val="414"/>
        </w:trPr>
        <w:tc>
          <w:tcPr>
            <w:tcW w:w="4287" w:type="dxa"/>
            <w:gridSpan w:val="3"/>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p>
        </w:tc>
        <w:tc>
          <w:tcPr>
            <w:tcW w:w="964"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b/>
                <w:bCs/>
                <w:sz w:val="20"/>
                <w:szCs w:val="20"/>
              </w:rPr>
            </w:pPr>
          </w:p>
        </w:tc>
        <w:tc>
          <w:tcPr>
            <w:tcW w:w="1123"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b/>
                <w:bCs/>
                <w:w w:val="87"/>
                <w:sz w:val="20"/>
                <w:szCs w:val="20"/>
              </w:rPr>
            </w:pPr>
            <w:r>
              <w:rPr>
                <w:b/>
                <w:bCs/>
                <w:w w:val="87"/>
                <w:sz w:val="20"/>
                <w:szCs w:val="20"/>
              </w:rPr>
              <w:t>TOPLAM</w:t>
            </w:r>
          </w:p>
        </w:tc>
        <w:tc>
          <w:tcPr>
            <w:tcW w:w="1417"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b/>
                <w:bCs/>
                <w:w w:val="87"/>
                <w:sz w:val="20"/>
                <w:szCs w:val="20"/>
              </w:rPr>
            </w:pPr>
            <w:r>
              <w:rPr>
                <w:b/>
                <w:bCs/>
                <w:w w:val="87"/>
                <w:sz w:val="20"/>
                <w:szCs w:val="20"/>
              </w:rPr>
              <w:t>118</w:t>
            </w:r>
          </w:p>
        </w:tc>
      </w:tr>
      <w:tr w:rsidR="00DA1F44" w:rsidTr="002D5F02">
        <w:trPr>
          <w:trHeight w:val="414"/>
        </w:trPr>
        <w:tc>
          <w:tcPr>
            <w:tcW w:w="4287" w:type="dxa"/>
            <w:gridSpan w:val="3"/>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rPr>
                <w:sz w:val="20"/>
                <w:szCs w:val="20"/>
              </w:rPr>
              <w:t>KOMİTELER TOPLAM</w:t>
            </w:r>
          </w:p>
        </w:tc>
        <w:tc>
          <w:tcPr>
            <w:tcW w:w="964"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b/>
                <w:bCs/>
                <w:sz w:val="20"/>
                <w:szCs w:val="20"/>
              </w:rPr>
            </w:pPr>
          </w:p>
        </w:tc>
        <w:tc>
          <w:tcPr>
            <w:tcW w:w="1123"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sz w:val="20"/>
                <w:szCs w:val="20"/>
              </w:rPr>
              <w:t>572</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b/>
                <w:bCs/>
                <w:w w:val="87"/>
                <w:sz w:val="20"/>
                <w:szCs w:val="20"/>
              </w:rPr>
            </w:pPr>
            <w:r>
              <w:rPr>
                <w:b/>
                <w:bCs/>
                <w:w w:val="87"/>
                <w:sz w:val="20"/>
                <w:szCs w:val="20"/>
              </w:rPr>
              <w:t>19</w:t>
            </w:r>
          </w:p>
        </w:tc>
        <w:tc>
          <w:tcPr>
            <w:tcW w:w="1417"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b/>
                <w:bCs/>
                <w:w w:val="87"/>
                <w:sz w:val="20"/>
                <w:szCs w:val="20"/>
              </w:rPr>
            </w:pPr>
            <w:r>
              <w:rPr>
                <w:b/>
                <w:bCs/>
                <w:w w:val="87"/>
                <w:sz w:val="20"/>
                <w:szCs w:val="20"/>
              </w:rPr>
              <w:t>12</w:t>
            </w:r>
          </w:p>
        </w:tc>
      </w:tr>
    </w:tbl>
    <w:p w:rsidR="00DA1F44" w:rsidRDefault="00DA1F44" w:rsidP="00DA1F44"/>
    <w:p w:rsidR="007E33DB" w:rsidRDefault="007E33DB" w:rsidP="00DA1F44"/>
    <w:p w:rsidR="007E33DB" w:rsidRDefault="007E33DB" w:rsidP="00DA1F44"/>
    <w:p w:rsidR="007E33DB" w:rsidRDefault="007E33DB" w:rsidP="00DA1F44"/>
    <w:p w:rsidR="007E33DB" w:rsidRDefault="007E33DB" w:rsidP="00DA1F44"/>
    <w:p w:rsidR="007E33DB" w:rsidRDefault="007E33DB" w:rsidP="00DA1F44"/>
    <w:tbl>
      <w:tblPr>
        <w:tblW w:w="8217" w:type="dxa"/>
        <w:tblInd w:w="-5" w:type="dxa"/>
        <w:tblLayout w:type="fixed"/>
        <w:tblCellMar>
          <w:left w:w="5" w:type="dxa"/>
          <w:right w:w="5" w:type="dxa"/>
        </w:tblCellMar>
        <w:tblLook w:val="04A0" w:firstRow="1" w:lastRow="0" w:firstColumn="1" w:lastColumn="0" w:noHBand="0" w:noVBand="1"/>
      </w:tblPr>
      <w:tblGrid>
        <w:gridCol w:w="1139"/>
        <w:gridCol w:w="72"/>
        <w:gridCol w:w="3076"/>
        <w:gridCol w:w="964"/>
        <w:gridCol w:w="198"/>
        <w:gridCol w:w="925"/>
        <w:gridCol w:w="176"/>
        <w:gridCol w:w="30"/>
        <w:gridCol w:w="1637"/>
      </w:tblGrid>
      <w:tr w:rsidR="00DA1F44" w:rsidTr="002D5F02">
        <w:trPr>
          <w:trHeight w:val="288"/>
        </w:trPr>
        <w:tc>
          <w:tcPr>
            <w:tcW w:w="1139" w:type="dxa"/>
            <w:vMerge w:val="restart"/>
            <w:tcBorders>
              <w:top w:val="single" w:sz="4" w:space="0" w:color="000000"/>
              <w:left w:val="single" w:sz="8" w:space="0" w:color="000000"/>
              <w:bottom w:val="single" w:sz="4" w:space="0" w:color="000000"/>
              <w:right w:val="single" w:sz="8" w:space="0" w:color="000000"/>
            </w:tcBorders>
            <w:vAlign w:val="center"/>
          </w:tcPr>
          <w:p w:rsidR="00DA1F44" w:rsidRDefault="00DA1F44" w:rsidP="002D5F02">
            <w:pPr>
              <w:rPr>
                <w:sz w:val="20"/>
                <w:szCs w:val="20"/>
              </w:rPr>
            </w:pPr>
            <w:r>
              <w:rPr>
                <w:b/>
                <w:bCs/>
                <w:sz w:val="20"/>
                <w:szCs w:val="20"/>
              </w:rPr>
              <w:lastRenderedPageBreak/>
              <w:t>DERS KODU</w:t>
            </w:r>
          </w:p>
        </w:tc>
        <w:tc>
          <w:tcPr>
            <w:tcW w:w="3148" w:type="dxa"/>
            <w:gridSpan w:val="2"/>
            <w:vMerge w:val="restart"/>
            <w:tcBorders>
              <w:top w:val="single" w:sz="4" w:space="0" w:color="000000"/>
              <w:bottom w:val="single" w:sz="4" w:space="0" w:color="000000"/>
              <w:right w:val="single" w:sz="8" w:space="0" w:color="000000"/>
            </w:tcBorders>
            <w:vAlign w:val="center"/>
          </w:tcPr>
          <w:p w:rsidR="00DA1F44" w:rsidRDefault="00DA1F44" w:rsidP="002D5F02">
            <w:pPr>
              <w:rPr>
                <w:sz w:val="20"/>
                <w:szCs w:val="20"/>
              </w:rPr>
            </w:pPr>
            <w:r>
              <w:rPr>
                <w:b/>
                <w:bCs/>
                <w:sz w:val="20"/>
                <w:szCs w:val="20"/>
              </w:rPr>
              <w:t>DERS ADI</w:t>
            </w:r>
          </w:p>
        </w:tc>
        <w:tc>
          <w:tcPr>
            <w:tcW w:w="964" w:type="dxa"/>
            <w:vMerge w:val="restart"/>
            <w:tcBorders>
              <w:top w:val="single" w:sz="4" w:space="0" w:color="000000"/>
              <w:left w:val="single" w:sz="8" w:space="0" w:color="000000"/>
              <w:bottom w:val="single" w:sz="4" w:space="0" w:color="000000"/>
              <w:right w:val="single" w:sz="8" w:space="0" w:color="000000"/>
            </w:tcBorders>
            <w:vAlign w:val="center"/>
          </w:tcPr>
          <w:p w:rsidR="00DA1F44" w:rsidRDefault="00DA1F44" w:rsidP="002D5F02">
            <w:pPr>
              <w:jc w:val="center"/>
              <w:rPr>
                <w:b/>
                <w:bCs/>
                <w:sz w:val="20"/>
                <w:szCs w:val="20"/>
              </w:rPr>
            </w:pPr>
            <w:r>
              <w:rPr>
                <w:b/>
                <w:bCs/>
                <w:sz w:val="20"/>
                <w:szCs w:val="20"/>
              </w:rPr>
              <w:t>AKTS</w:t>
            </w:r>
          </w:p>
        </w:tc>
        <w:tc>
          <w:tcPr>
            <w:tcW w:w="2966" w:type="dxa"/>
            <w:gridSpan w:val="5"/>
            <w:tcBorders>
              <w:top w:val="single" w:sz="4" w:space="0" w:color="000000"/>
              <w:bottom w:val="single" w:sz="4" w:space="0" w:color="000000"/>
              <w:right w:val="single" w:sz="8" w:space="0" w:color="000000"/>
            </w:tcBorders>
          </w:tcPr>
          <w:p w:rsidR="00DA1F44" w:rsidRDefault="00DA1F44" w:rsidP="002D5F02">
            <w:pPr>
              <w:jc w:val="center"/>
              <w:rPr>
                <w:sz w:val="20"/>
                <w:szCs w:val="20"/>
              </w:rPr>
            </w:pPr>
            <w:r>
              <w:rPr>
                <w:b/>
                <w:bCs/>
                <w:sz w:val="20"/>
                <w:szCs w:val="20"/>
              </w:rPr>
              <w:t>DERS SAATİ</w:t>
            </w:r>
          </w:p>
        </w:tc>
      </w:tr>
      <w:tr w:rsidR="00DA1F44" w:rsidTr="002D5F02">
        <w:trPr>
          <w:trHeight w:val="414"/>
        </w:trPr>
        <w:tc>
          <w:tcPr>
            <w:tcW w:w="1139" w:type="dxa"/>
            <w:vMerge/>
            <w:tcBorders>
              <w:left w:val="single" w:sz="8" w:space="0" w:color="000000"/>
              <w:bottom w:val="single" w:sz="4" w:space="0" w:color="000000"/>
              <w:right w:val="single" w:sz="8" w:space="0" w:color="000000"/>
            </w:tcBorders>
            <w:vAlign w:val="center"/>
          </w:tcPr>
          <w:p w:rsidR="00DA1F44" w:rsidRDefault="00DA1F44" w:rsidP="002D5F02">
            <w:pPr>
              <w:rPr>
                <w:sz w:val="20"/>
                <w:szCs w:val="20"/>
              </w:rPr>
            </w:pPr>
          </w:p>
        </w:tc>
        <w:tc>
          <w:tcPr>
            <w:tcW w:w="3148" w:type="dxa"/>
            <w:gridSpan w:val="2"/>
            <w:vMerge/>
            <w:tcBorders>
              <w:bottom w:val="single" w:sz="4" w:space="0" w:color="000000"/>
              <w:right w:val="single" w:sz="8" w:space="0" w:color="000000"/>
            </w:tcBorders>
            <w:vAlign w:val="center"/>
          </w:tcPr>
          <w:p w:rsidR="00DA1F44" w:rsidRDefault="00DA1F44" w:rsidP="002D5F02">
            <w:pPr>
              <w:rPr>
                <w:sz w:val="20"/>
                <w:szCs w:val="20"/>
              </w:rPr>
            </w:pPr>
          </w:p>
        </w:tc>
        <w:tc>
          <w:tcPr>
            <w:tcW w:w="964" w:type="dxa"/>
            <w:vMerge/>
            <w:tcBorders>
              <w:left w:val="single" w:sz="8" w:space="0" w:color="000000"/>
              <w:bottom w:val="single" w:sz="4" w:space="0" w:color="000000"/>
              <w:right w:val="single" w:sz="8" w:space="0" w:color="000000"/>
            </w:tcBorders>
            <w:vAlign w:val="center"/>
          </w:tcPr>
          <w:p w:rsidR="00DA1F44" w:rsidRDefault="00DA1F44" w:rsidP="002D5F02">
            <w:pPr>
              <w:rPr>
                <w:sz w:val="20"/>
                <w:szCs w:val="20"/>
              </w:rPr>
            </w:pPr>
          </w:p>
        </w:tc>
        <w:tc>
          <w:tcPr>
            <w:tcW w:w="1123" w:type="dxa"/>
            <w:gridSpan w:val="2"/>
            <w:tcBorders>
              <w:top w:val="single" w:sz="4" w:space="0" w:color="000000"/>
              <w:bottom w:val="single" w:sz="4" w:space="0" w:color="000000"/>
              <w:right w:val="single" w:sz="8" w:space="0" w:color="000000"/>
            </w:tcBorders>
            <w:vAlign w:val="bottom"/>
          </w:tcPr>
          <w:p w:rsidR="00DA1F44" w:rsidRDefault="00DA1F44" w:rsidP="002D5F02">
            <w:pPr>
              <w:jc w:val="center"/>
              <w:rPr>
                <w:sz w:val="20"/>
                <w:szCs w:val="20"/>
              </w:rPr>
            </w:pPr>
            <w:r>
              <w:rPr>
                <w:b/>
                <w:bCs/>
                <w:sz w:val="20"/>
                <w:szCs w:val="20"/>
              </w:rPr>
              <w:t>TEORİK</w:t>
            </w:r>
          </w:p>
        </w:tc>
        <w:tc>
          <w:tcPr>
            <w:tcW w:w="1843" w:type="dxa"/>
            <w:gridSpan w:val="3"/>
            <w:tcBorders>
              <w:top w:val="single" w:sz="4" w:space="0" w:color="000000"/>
              <w:bottom w:val="single" w:sz="4" w:space="0" w:color="000000"/>
              <w:right w:val="single" w:sz="8" w:space="0" w:color="000000"/>
            </w:tcBorders>
            <w:vAlign w:val="bottom"/>
          </w:tcPr>
          <w:p w:rsidR="00DA1F44" w:rsidRDefault="00DA1F44" w:rsidP="002D5F02">
            <w:pPr>
              <w:jc w:val="center"/>
              <w:rPr>
                <w:sz w:val="20"/>
                <w:szCs w:val="20"/>
              </w:rPr>
            </w:pPr>
            <w:r>
              <w:rPr>
                <w:b/>
                <w:bCs/>
                <w:sz w:val="20"/>
                <w:szCs w:val="20"/>
              </w:rPr>
              <w:t>UYGULAMA</w:t>
            </w:r>
          </w:p>
        </w:tc>
      </w:tr>
      <w:tr w:rsidR="00DA1F44" w:rsidTr="002D5F02">
        <w:trPr>
          <w:trHeight w:val="414"/>
        </w:trPr>
        <w:tc>
          <w:tcPr>
            <w:tcW w:w="1139" w:type="dxa"/>
            <w:tcBorders>
              <w:top w:val="single" w:sz="4" w:space="0" w:color="000000"/>
              <w:left w:val="single" w:sz="8" w:space="0" w:color="000000"/>
              <w:bottom w:val="single" w:sz="4" w:space="0" w:color="000000"/>
              <w:right w:val="single" w:sz="8" w:space="0" w:color="000000"/>
            </w:tcBorders>
          </w:tcPr>
          <w:p w:rsidR="00DA1F44" w:rsidRDefault="00DA1F44" w:rsidP="002D5F02">
            <w:pPr>
              <w:spacing w:line="206" w:lineRule="exact"/>
              <w:ind w:left="20"/>
              <w:rPr>
                <w:sz w:val="20"/>
                <w:szCs w:val="20"/>
              </w:rPr>
            </w:pPr>
          </w:p>
        </w:tc>
        <w:tc>
          <w:tcPr>
            <w:tcW w:w="72" w:type="dxa"/>
            <w:tcBorders>
              <w:top w:val="single" w:sz="4" w:space="0" w:color="000000"/>
              <w:bottom w:val="single" w:sz="4" w:space="0" w:color="000000"/>
            </w:tcBorders>
          </w:tcPr>
          <w:p w:rsidR="00DA1F44" w:rsidRDefault="00DA1F44" w:rsidP="002D5F02">
            <w:pPr>
              <w:spacing w:line="206" w:lineRule="exact"/>
              <w:ind w:left="20"/>
              <w:rPr>
                <w:sz w:val="20"/>
                <w:szCs w:val="20"/>
              </w:rPr>
            </w:pPr>
          </w:p>
        </w:tc>
        <w:tc>
          <w:tcPr>
            <w:tcW w:w="3076" w:type="dxa"/>
            <w:tcBorders>
              <w:top w:val="single" w:sz="4" w:space="0" w:color="000000"/>
              <w:bottom w:val="single" w:sz="4" w:space="0" w:color="000000"/>
              <w:right w:val="single" w:sz="8" w:space="0" w:color="000000"/>
            </w:tcBorders>
          </w:tcPr>
          <w:p w:rsidR="00DA1F44" w:rsidRDefault="00DA1F44" w:rsidP="002D5F02">
            <w:pPr>
              <w:spacing w:line="206" w:lineRule="exact"/>
              <w:ind w:left="20"/>
              <w:jc w:val="center"/>
              <w:rPr>
                <w:sz w:val="20"/>
                <w:szCs w:val="20"/>
              </w:rPr>
            </w:pPr>
            <w:r>
              <w:rPr>
                <w:sz w:val="20"/>
                <w:szCs w:val="20"/>
              </w:rPr>
              <w:t>Klinik Beceri Eğitimi</w:t>
            </w:r>
          </w:p>
        </w:tc>
        <w:tc>
          <w:tcPr>
            <w:tcW w:w="964" w:type="dxa"/>
            <w:tcBorders>
              <w:top w:val="single" w:sz="4" w:space="0" w:color="000000"/>
              <w:bottom w:val="single" w:sz="4" w:space="0" w:color="000000"/>
              <w:right w:val="single" w:sz="8" w:space="0" w:color="000000"/>
            </w:tcBorders>
          </w:tcPr>
          <w:p w:rsidR="00DA1F44" w:rsidRDefault="00DA1F44" w:rsidP="002D5F02">
            <w:pPr>
              <w:jc w:val="center"/>
              <w:rPr>
                <w:sz w:val="20"/>
                <w:szCs w:val="20"/>
              </w:rPr>
            </w:pPr>
            <w:r>
              <w:rPr>
                <w:sz w:val="20"/>
                <w:szCs w:val="20"/>
              </w:rPr>
              <w:t>1</w:t>
            </w:r>
          </w:p>
        </w:tc>
        <w:tc>
          <w:tcPr>
            <w:tcW w:w="198" w:type="dxa"/>
            <w:tcBorders>
              <w:top w:val="single" w:sz="4" w:space="0" w:color="000000"/>
              <w:bottom w:val="single" w:sz="4" w:space="0" w:color="000000"/>
            </w:tcBorders>
          </w:tcPr>
          <w:p w:rsidR="00DA1F44" w:rsidRDefault="00DA1F44" w:rsidP="002D5F02">
            <w:pPr>
              <w:rPr>
                <w:sz w:val="20"/>
                <w:szCs w:val="20"/>
                <w:highlight w:val="yellow"/>
              </w:rPr>
            </w:pPr>
          </w:p>
        </w:tc>
        <w:tc>
          <w:tcPr>
            <w:tcW w:w="1101" w:type="dxa"/>
            <w:gridSpan w:val="2"/>
            <w:tcBorders>
              <w:top w:val="single" w:sz="4" w:space="0" w:color="000000"/>
              <w:bottom w:val="single" w:sz="4" w:space="0" w:color="000000"/>
            </w:tcBorders>
          </w:tcPr>
          <w:p w:rsidR="00DA1F44" w:rsidRDefault="00DA1F44" w:rsidP="002D5F02">
            <w:pPr>
              <w:jc w:val="center"/>
              <w:rPr>
                <w:sz w:val="20"/>
                <w:szCs w:val="20"/>
              </w:rPr>
            </w:pPr>
            <w:r>
              <w:rPr>
                <w:sz w:val="20"/>
                <w:szCs w:val="20"/>
              </w:rPr>
              <w:t>0</w:t>
            </w:r>
          </w:p>
        </w:tc>
        <w:tc>
          <w:tcPr>
            <w:tcW w:w="30" w:type="dxa"/>
            <w:tcBorders>
              <w:top w:val="single" w:sz="4" w:space="0" w:color="000000"/>
              <w:bottom w:val="single" w:sz="4" w:space="0" w:color="000000"/>
              <w:right w:val="single" w:sz="8" w:space="0" w:color="000000"/>
            </w:tcBorders>
          </w:tcPr>
          <w:p w:rsidR="00DA1F44" w:rsidRDefault="00DA1F44" w:rsidP="002D5F02">
            <w:pPr>
              <w:jc w:val="center"/>
              <w:rPr>
                <w:sz w:val="20"/>
                <w:szCs w:val="20"/>
              </w:rPr>
            </w:pPr>
          </w:p>
        </w:tc>
        <w:tc>
          <w:tcPr>
            <w:tcW w:w="1637" w:type="dxa"/>
            <w:tcBorders>
              <w:top w:val="single" w:sz="4" w:space="0" w:color="000000"/>
              <w:bottom w:val="single" w:sz="4" w:space="0" w:color="000000"/>
              <w:right w:val="single" w:sz="8" w:space="0" w:color="000000"/>
            </w:tcBorders>
          </w:tcPr>
          <w:p w:rsidR="00DA1F44" w:rsidRDefault="00DA1F44" w:rsidP="002D5F02">
            <w:pPr>
              <w:jc w:val="center"/>
              <w:rPr>
                <w:sz w:val="20"/>
                <w:szCs w:val="20"/>
              </w:rPr>
            </w:pPr>
            <w:r>
              <w:rPr>
                <w:sz w:val="20"/>
                <w:szCs w:val="20"/>
              </w:rPr>
              <w:t>7</w:t>
            </w:r>
          </w:p>
        </w:tc>
      </w:tr>
      <w:tr w:rsidR="00DA1F44" w:rsidTr="002D5F02">
        <w:trPr>
          <w:trHeight w:val="414"/>
        </w:trPr>
        <w:tc>
          <w:tcPr>
            <w:tcW w:w="1139" w:type="dxa"/>
            <w:tcBorders>
              <w:top w:val="single" w:sz="4" w:space="0" w:color="000000"/>
              <w:left w:val="single" w:sz="8" w:space="0" w:color="000000"/>
              <w:bottom w:val="single" w:sz="4" w:space="0" w:color="000000"/>
              <w:right w:val="single" w:sz="8" w:space="0" w:color="000000"/>
            </w:tcBorders>
          </w:tcPr>
          <w:p w:rsidR="00DA1F44" w:rsidRDefault="00DA1F44" w:rsidP="002D5F02">
            <w:pPr>
              <w:spacing w:line="206" w:lineRule="exact"/>
              <w:ind w:left="20"/>
              <w:rPr>
                <w:sz w:val="20"/>
                <w:szCs w:val="20"/>
              </w:rPr>
            </w:pPr>
            <w:r>
              <w:rPr>
                <w:sz w:val="20"/>
                <w:szCs w:val="20"/>
              </w:rPr>
              <w:t>TIP316</w:t>
            </w:r>
          </w:p>
        </w:tc>
        <w:tc>
          <w:tcPr>
            <w:tcW w:w="72" w:type="dxa"/>
            <w:tcBorders>
              <w:top w:val="single" w:sz="4" w:space="0" w:color="000000"/>
              <w:bottom w:val="single" w:sz="4" w:space="0" w:color="000000"/>
            </w:tcBorders>
          </w:tcPr>
          <w:p w:rsidR="00DA1F44" w:rsidRDefault="00DA1F44" w:rsidP="002D5F02">
            <w:pPr>
              <w:spacing w:line="206" w:lineRule="exact"/>
              <w:ind w:left="20"/>
              <w:rPr>
                <w:sz w:val="20"/>
                <w:szCs w:val="20"/>
              </w:rPr>
            </w:pPr>
          </w:p>
        </w:tc>
        <w:tc>
          <w:tcPr>
            <w:tcW w:w="3076" w:type="dxa"/>
            <w:tcBorders>
              <w:top w:val="single" w:sz="4" w:space="0" w:color="000000"/>
              <w:bottom w:val="single" w:sz="4" w:space="0" w:color="000000"/>
              <w:right w:val="single" w:sz="8" w:space="0" w:color="000000"/>
            </w:tcBorders>
          </w:tcPr>
          <w:p w:rsidR="00DA1F44" w:rsidRDefault="00DA1F44" w:rsidP="002D5F02">
            <w:pPr>
              <w:spacing w:line="206" w:lineRule="exact"/>
              <w:ind w:left="20"/>
              <w:jc w:val="center"/>
              <w:rPr>
                <w:sz w:val="20"/>
                <w:szCs w:val="20"/>
              </w:rPr>
            </w:pPr>
            <w:r w:rsidRPr="00FB5C34">
              <w:rPr>
                <w:sz w:val="20"/>
                <w:szCs w:val="20"/>
              </w:rPr>
              <w:t>Probleme Dayalı Öğretim</w:t>
            </w:r>
          </w:p>
        </w:tc>
        <w:tc>
          <w:tcPr>
            <w:tcW w:w="964" w:type="dxa"/>
            <w:tcBorders>
              <w:top w:val="single" w:sz="4" w:space="0" w:color="000000"/>
              <w:bottom w:val="single" w:sz="4" w:space="0" w:color="000000"/>
              <w:right w:val="single" w:sz="8" w:space="0" w:color="000000"/>
            </w:tcBorders>
          </w:tcPr>
          <w:p w:rsidR="00DA1F44" w:rsidRDefault="00FE5B59" w:rsidP="002D5F02">
            <w:pPr>
              <w:jc w:val="center"/>
              <w:rPr>
                <w:sz w:val="20"/>
                <w:szCs w:val="20"/>
              </w:rPr>
            </w:pPr>
            <w:r>
              <w:rPr>
                <w:sz w:val="20"/>
                <w:szCs w:val="20"/>
              </w:rPr>
              <w:t>1</w:t>
            </w:r>
            <w:bookmarkStart w:id="1" w:name="_GoBack"/>
            <w:bookmarkEnd w:id="1"/>
          </w:p>
        </w:tc>
        <w:tc>
          <w:tcPr>
            <w:tcW w:w="198" w:type="dxa"/>
            <w:tcBorders>
              <w:top w:val="single" w:sz="4" w:space="0" w:color="000000"/>
              <w:bottom w:val="single" w:sz="4" w:space="0" w:color="000000"/>
            </w:tcBorders>
          </w:tcPr>
          <w:p w:rsidR="00DA1F44" w:rsidRDefault="00DA1F44" w:rsidP="002D5F02">
            <w:pPr>
              <w:rPr>
                <w:sz w:val="20"/>
                <w:szCs w:val="20"/>
                <w:highlight w:val="yellow"/>
              </w:rPr>
            </w:pPr>
          </w:p>
        </w:tc>
        <w:tc>
          <w:tcPr>
            <w:tcW w:w="1101" w:type="dxa"/>
            <w:gridSpan w:val="2"/>
            <w:tcBorders>
              <w:top w:val="single" w:sz="4" w:space="0" w:color="000000"/>
              <w:bottom w:val="single" w:sz="4" w:space="0" w:color="000000"/>
            </w:tcBorders>
          </w:tcPr>
          <w:p w:rsidR="00DA1F44" w:rsidRDefault="00DA1F44" w:rsidP="002D5F02">
            <w:pPr>
              <w:jc w:val="center"/>
              <w:rPr>
                <w:sz w:val="20"/>
                <w:szCs w:val="20"/>
              </w:rPr>
            </w:pPr>
            <w:r>
              <w:rPr>
                <w:sz w:val="20"/>
                <w:szCs w:val="20"/>
              </w:rPr>
              <w:t>0</w:t>
            </w:r>
          </w:p>
        </w:tc>
        <w:tc>
          <w:tcPr>
            <w:tcW w:w="30" w:type="dxa"/>
            <w:tcBorders>
              <w:top w:val="single" w:sz="4" w:space="0" w:color="000000"/>
              <w:bottom w:val="single" w:sz="4" w:space="0" w:color="000000"/>
              <w:right w:val="single" w:sz="8" w:space="0" w:color="000000"/>
            </w:tcBorders>
          </w:tcPr>
          <w:p w:rsidR="00DA1F44" w:rsidRDefault="00DA1F44" w:rsidP="002D5F02">
            <w:pPr>
              <w:jc w:val="center"/>
              <w:rPr>
                <w:sz w:val="20"/>
                <w:szCs w:val="20"/>
              </w:rPr>
            </w:pPr>
          </w:p>
        </w:tc>
        <w:tc>
          <w:tcPr>
            <w:tcW w:w="1637" w:type="dxa"/>
            <w:tcBorders>
              <w:top w:val="single" w:sz="4" w:space="0" w:color="000000"/>
              <w:bottom w:val="single" w:sz="4" w:space="0" w:color="000000"/>
              <w:right w:val="single" w:sz="8" w:space="0" w:color="000000"/>
            </w:tcBorders>
          </w:tcPr>
          <w:p w:rsidR="00DA1F44" w:rsidRDefault="00DA1F44" w:rsidP="002D5F02">
            <w:pPr>
              <w:jc w:val="center"/>
              <w:rPr>
                <w:sz w:val="20"/>
                <w:szCs w:val="20"/>
              </w:rPr>
            </w:pPr>
            <w:r>
              <w:rPr>
                <w:sz w:val="20"/>
                <w:szCs w:val="20"/>
              </w:rPr>
              <w:t>16</w:t>
            </w:r>
          </w:p>
        </w:tc>
      </w:tr>
      <w:tr w:rsidR="00DA1F44" w:rsidTr="002D5F02">
        <w:trPr>
          <w:trHeight w:val="414"/>
        </w:trPr>
        <w:tc>
          <w:tcPr>
            <w:tcW w:w="1139" w:type="dxa"/>
            <w:tcBorders>
              <w:top w:val="single" w:sz="4" w:space="0" w:color="000000"/>
              <w:left w:val="single" w:sz="8" w:space="0" w:color="000000"/>
              <w:bottom w:val="single" w:sz="4" w:space="0" w:color="000000"/>
              <w:right w:val="single" w:sz="8" w:space="0" w:color="000000"/>
            </w:tcBorders>
          </w:tcPr>
          <w:p w:rsidR="00DA1F44" w:rsidRDefault="00DA1F44" w:rsidP="002D5F02">
            <w:pPr>
              <w:spacing w:line="206" w:lineRule="exact"/>
              <w:ind w:left="20"/>
              <w:rPr>
                <w:sz w:val="20"/>
                <w:szCs w:val="20"/>
              </w:rPr>
            </w:pPr>
          </w:p>
        </w:tc>
        <w:tc>
          <w:tcPr>
            <w:tcW w:w="72" w:type="dxa"/>
            <w:tcBorders>
              <w:top w:val="single" w:sz="4" w:space="0" w:color="000000"/>
              <w:bottom w:val="single" w:sz="4" w:space="0" w:color="000000"/>
            </w:tcBorders>
          </w:tcPr>
          <w:p w:rsidR="00DA1F44" w:rsidRDefault="00DA1F44" w:rsidP="002D5F02">
            <w:pPr>
              <w:spacing w:line="206" w:lineRule="exact"/>
              <w:ind w:left="20"/>
              <w:rPr>
                <w:sz w:val="20"/>
                <w:szCs w:val="20"/>
              </w:rPr>
            </w:pPr>
          </w:p>
        </w:tc>
        <w:tc>
          <w:tcPr>
            <w:tcW w:w="3076" w:type="dxa"/>
            <w:tcBorders>
              <w:top w:val="single" w:sz="4" w:space="0" w:color="000000"/>
              <w:bottom w:val="single" w:sz="4" w:space="0" w:color="000000"/>
              <w:right w:val="single" w:sz="8" w:space="0" w:color="000000"/>
            </w:tcBorders>
          </w:tcPr>
          <w:p w:rsidR="00DA1F44" w:rsidRDefault="00DA1F44" w:rsidP="002D5F02">
            <w:pPr>
              <w:spacing w:line="206" w:lineRule="exact"/>
              <w:ind w:left="20"/>
              <w:jc w:val="center"/>
              <w:rPr>
                <w:sz w:val="20"/>
                <w:szCs w:val="20"/>
              </w:rPr>
            </w:pPr>
            <w:r>
              <w:rPr>
                <w:sz w:val="20"/>
                <w:szCs w:val="20"/>
              </w:rPr>
              <w:t>Seçmeli Ders</w:t>
            </w:r>
          </w:p>
        </w:tc>
        <w:tc>
          <w:tcPr>
            <w:tcW w:w="964" w:type="dxa"/>
            <w:tcBorders>
              <w:top w:val="single" w:sz="4" w:space="0" w:color="000000"/>
              <w:bottom w:val="single" w:sz="4" w:space="0" w:color="000000"/>
              <w:right w:val="single" w:sz="8" w:space="0" w:color="000000"/>
            </w:tcBorders>
          </w:tcPr>
          <w:p w:rsidR="00DA1F44" w:rsidRDefault="00DA1F44" w:rsidP="002D5F02">
            <w:pPr>
              <w:jc w:val="center"/>
              <w:rPr>
                <w:sz w:val="20"/>
                <w:szCs w:val="20"/>
              </w:rPr>
            </w:pPr>
            <w:r>
              <w:rPr>
                <w:sz w:val="20"/>
                <w:szCs w:val="20"/>
              </w:rPr>
              <w:t>1</w:t>
            </w:r>
          </w:p>
        </w:tc>
        <w:tc>
          <w:tcPr>
            <w:tcW w:w="198" w:type="dxa"/>
            <w:tcBorders>
              <w:top w:val="single" w:sz="4" w:space="0" w:color="000000"/>
              <w:bottom w:val="single" w:sz="4" w:space="0" w:color="000000"/>
            </w:tcBorders>
          </w:tcPr>
          <w:p w:rsidR="00DA1F44" w:rsidRDefault="00DA1F44" w:rsidP="002D5F02">
            <w:pPr>
              <w:rPr>
                <w:sz w:val="20"/>
                <w:szCs w:val="20"/>
              </w:rPr>
            </w:pPr>
          </w:p>
        </w:tc>
        <w:tc>
          <w:tcPr>
            <w:tcW w:w="1101" w:type="dxa"/>
            <w:gridSpan w:val="2"/>
            <w:tcBorders>
              <w:top w:val="single" w:sz="4" w:space="0" w:color="000000"/>
              <w:bottom w:val="single" w:sz="4" w:space="0" w:color="000000"/>
            </w:tcBorders>
          </w:tcPr>
          <w:p w:rsidR="00DA1F44" w:rsidRDefault="00DA1F44" w:rsidP="002D5F02">
            <w:pPr>
              <w:jc w:val="center"/>
              <w:rPr>
                <w:sz w:val="20"/>
                <w:szCs w:val="20"/>
              </w:rPr>
            </w:pPr>
            <w:r>
              <w:rPr>
                <w:sz w:val="20"/>
                <w:szCs w:val="20"/>
              </w:rPr>
              <w:t>28</w:t>
            </w:r>
          </w:p>
        </w:tc>
        <w:tc>
          <w:tcPr>
            <w:tcW w:w="30" w:type="dxa"/>
            <w:tcBorders>
              <w:top w:val="single" w:sz="4" w:space="0" w:color="000000"/>
              <w:bottom w:val="single" w:sz="4" w:space="0" w:color="000000"/>
              <w:right w:val="single" w:sz="8" w:space="0" w:color="000000"/>
            </w:tcBorders>
          </w:tcPr>
          <w:p w:rsidR="00DA1F44" w:rsidRDefault="00DA1F44" w:rsidP="002D5F02">
            <w:pPr>
              <w:jc w:val="center"/>
              <w:rPr>
                <w:sz w:val="20"/>
                <w:szCs w:val="20"/>
              </w:rPr>
            </w:pPr>
          </w:p>
        </w:tc>
        <w:tc>
          <w:tcPr>
            <w:tcW w:w="1637" w:type="dxa"/>
            <w:tcBorders>
              <w:top w:val="single" w:sz="4" w:space="0" w:color="000000"/>
              <w:bottom w:val="single" w:sz="4" w:space="0" w:color="000000"/>
              <w:right w:val="single" w:sz="8" w:space="0" w:color="000000"/>
            </w:tcBorders>
          </w:tcPr>
          <w:p w:rsidR="00DA1F44" w:rsidRDefault="00DA1F44" w:rsidP="002D5F02">
            <w:pPr>
              <w:jc w:val="center"/>
              <w:rPr>
                <w:sz w:val="20"/>
                <w:szCs w:val="20"/>
              </w:rPr>
            </w:pPr>
            <w:r>
              <w:rPr>
                <w:sz w:val="20"/>
                <w:szCs w:val="20"/>
              </w:rPr>
              <w:t>0</w:t>
            </w:r>
          </w:p>
        </w:tc>
      </w:tr>
      <w:tr w:rsidR="00DA1F44" w:rsidTr="002D5F02">
        <w:trPr>
          <w:trHeight w:val="414"/>
        </w:trPr>
        <w:tc>
          <w:tcPr>
            <w:tcW w:w="1139" w:type="dxa"/>
            <w:tcBorders>
              <w:top w:val="single" w:sz="4" w:space="0" w:color="000000"/>
              <w:left w:val="single" w:sz="8" w:space="0" w:color="000000"/>
              <w:bottom w:val="single" w:sz="4" w:space="0" w:color="000000"/>
              <w:right w:val="single" w:sz="8" w:space="0" w:color="000000"/>
            </w:tcBorders>
          </w:tcPr>
          <w:p w:rsidR="00DA1F44" w:rsidRDefault="00DA1F44" w:rsidP="002D5F02">
            <w:pPr>
              <w:spacing w:line="206" w:lineRule="exact"/>
              <w:ind w:left="20"/>
              <w:rPr>
                <w:sz w:val="20"/>
                <w:szCs w:val="20"/>
              </w:rPr>
            </w:pPr>
          </w:p>
        </w:tc>
        <w:tc>
          <w:tcPr>
            <w:tcW w:w="72" w:type="dxa"/>
            <w:tcBorders>
              <w:top w:val="single" w:sz="4" w:space="0" w:color="000000"/>
              <w:bottom w:val="single" w:sz="4" w:space="0" w:color="000000"/>
            </w:tcBorders>
          </w:tcPr>
          <w:p w:rsidR="00DA1F44" w:rsidRDefault="00DA1F44" w:rsidP="002D5F02">
            <w:pPr>
              <w:spacing w:line="206" w:lineRule="exact"/>
              <w:ind w:left="20"/>
              <w:rPr>
                <w:sz w:val="20"/>
                <w:szCs w:val="20"/>
              </w:rPr>
            </w:pPr>
          </w:p>
        </w:tc>
        <w:tc>
          <w:tcPr>
            <w:tcW w:w="3076" w:type="dxa"/>
            <w:tcBorders>
              <w:top w:val="single" w:sz="4" w:space="0" w:color="000000"/>
              <w:bottom w:val="single" w:sz="4" w:space="0" w:color="000000"/>
              <w:right w:val="single" w:sz="8" w:space="0" w:color="000000"/>
            </w:tcBorders>
          </w:tcPr>
          <w:p w:rsidR="00DA1F44" w:rsidRDefault="00DA1F44" w:rsidP="002D5F02">
            <w:pPr>
              <w:spacing w:line="206" w:lineRule="exact"/>
              <w:ind w:left="20"/>
              <w:jc w:val="center"/>
              <w:rPr>
                <w:sz w:val="20"/>
                <w:szCs w:val="20"/>
              </w:rPr>
            </w:pPr>
            <w:r>
              <w:rPr>
                <w:sz w:val="20"/>
                <w:szCs w:val="20"/>
              </w:rPr>
              <w:t>Seçmeli Ders</w:t>
            </w:r>
          </w:p>
        </w:tc>
        <w:tc>
          <w:tcPr>
            <w:tcW w:w="964" w:type="dxa"/>
            <w:tcBorders>
              <w:top w:val="single" w:sz="4" w:space="0" w:color="000000"/>
              <w:bottom w:val="single" w:sz="4" w:space="0" w:color="000000"/>
              <w:right w:val="single" w:sz="8" w:space="0" w:color="000000"/>
            </w:tcBorders>
          </w:tcPr>
          <w:p w:rsidR="00DA1F44" w:rsidRDefault="00DA1F44" w:rsidP="002D5F02">
            <w:pPr>
              <w:jc w:val="center"/>
              <w:rPr>
                <w:sz w:val="20"/>
                <w:szCs w:val="20"/>
              </w:rPr>
            </w:pPr>
            <w:r>
              <w:rPr>
                <w:sz w:val="20"/>
                <w:szCs w:val="20"/>
              </w:rPr>
              <w:t>1</w:t>
            </w:r>
          </w:p>
        </w:tc>
        <w:tc>
          <w:tcPr>
            <w:tcW w:w="198" w:type="dxa"/>
            <w:tcBorders>
              <w:top w:val="single" w:sz="4" w:space="0" w:color="000000"/>
              <w:bottom w:val="single" w:sz="4" w:space="0" w:color="000000"/>
            </w:tcBorders>
          </w:tcPr>
          <w:p w:rsidR="00DA1F44" w:rsidRDefault="00DA1F44" w:rsidP="002D5F02">
            <w:pPr>
              <w:rPr>
                <w:sz w:val="20"/>
                <w:szCs w:val="20"/>
              </w:rPr>
            </w:pPr>
          </w:p>
        </w:tc>
        <w:tc>
          <w:tcPr>
            <w:tcW w:w="1101" w:type="dxa"/>
            <w:gridSpan w:val="2"/>
            <w:tcBorders>
              <w:top w:val="single" w:sz="4" w:space="0" w:color="000000"/>
              <w:bottom w:val="single" w:sz="4" w:space="0" w:color="000000"/>
            </w:tcBorders>
          </w:tcPr>
          <w:p w:rsidR="00DA1F44" w:rsidRDefault="00DA1F44" w:rsidP="002D5F02">
            <w:pPr>
              <w:jc w:val="center"/>
              <w:rPr>
                <w:sz w:val="20"/>
                <w:szCs w:val="20"/>
              </w:rPr>
            </w:pPr>
            <w:r>
              <w:rPr>
                <w:sz w:val="20"/>
                <w:szCs w:val="20"/>
              </w:rPr>
              <w:t>28</w:t>
            </w:r>
          </w:p>
        </w:tc>
        <w:tc>
          <w:tcPr>
            <w:tcW w:w="30" w:type="dxa"/>
            <w:tcBorders>
              <w:top w:val="single" w:sz="4" w:space="0" w:color="000000"/>
              <w:bottom w:val="single" w:sz="4" w:space="0" w:color="000000"/>
              <w:right w:val="single" w:sz="8" w:space="0" w:color="000000"/>
            </w:tcBorders>
          </w:tcPr>
          <w:p w:rsidR="00DA1F44" w:rsidRDefault="00DA1F44" w:rsidP="002D5F02">
            <w:pPr>
              <w:jc w:val="center"/>
              <w:rPr>
                <w:sz w:val="20"/>
                <w:szCs w:val="20"/>
              </w:rPr>
            </w:pPr>
          </w:p>
        </w:tc>
        <w:tc>
          <w:tcPr>
            <w:tcW w:w="1637" w:type="dxa"/>
            <w:tcBorders>
              <w:top w:val="single" w:sz="4" w:space="0" w:color="000000"/>
              <w:bottom w:val="single" w:sz="4" w:space="0" w:color="000000"/>
              <w:right w:val="single" w:sz="8" w:space="0" w:color="000000"/>
            </w:tcBorders>
          </w:tcPr>
          <w:p w:rsidR="00DA1F44" w:rsidRDefault="00DA1F44" w:rsidP="002D5F02">
            <w:pPr>
              <w:jc w:val="center"/>
              <w:rPr>
                <w:sz w:val="20"/>
                <w:szCs w:val="20"/>
              </w:rPr>
            </w:pPr>
            <w:r>
              <w:rPr>
                <w:sz w:val="20"/>
                <w:szCs w:val="20"/>
              </w:rPr>
              <w:t>0</w:t>
            </w:r>
          </w:p>
        </w:tc>
      </w:tr>
      <w:tr w:rsidR="00DA1F44" w:rsidTr="002D5F02">
        <w:trPr>
          <w:trHeight w:val="414"/>
        </w:trPr>
        <w:tc>
          <w:tcPr>
            <w:tcW w:w="4287" w:type="dxa"/>
            <w:gridSpan w:val="3"/>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rPr>
                <w:b/>
                <w:bCs/>
                <w:w w:val="98"/>
                <w:sz w:val="20"/>
                <w:szCs w:val="20"/>
              </w:rPr>
              <w:t>TOPLAM AKTS</w:t>
            </w:r>
          </w:p>
        </w:tc>
        <w:tc>
          <w:tcPr>
            <w:tcW w:w="964"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b/>
                <w:bCs/>
                <w:sz w:val="20"/>
                <w:szCs w:val="20"/>
              </w:rPr>
              <w:t>60</w:t>
            </w:r>
          </w:p>
        </w:tc>
        <w:tc>
          <w:tcPr>
            <w:tcW w:w="1123"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p>
        </w:tc>
        <w:tc>
          <w:tcPr>
            <w:tcW w:w="1843" w:type="dxa"/>
            <w:gridSpan w:val="3"/>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p>
        </w:tc>
      </w:tr>
    </w:tbl>
    <w:p w:rsidR="00DA1F44" w:rsidRDefault="00DA1F44" w:rsidP="00DA1F44">
      <w:pPr>
        <w:spacing w:line="200" w:lineRule="exact"/>
        <w:rPr>
          <w:rFonts w:ascii="Calibri Light" w:hAnsi="Calibri Light"/>
          <w:sz w:val="20"/>
          <w:szCs w:val="20"/>
        </w:rPr>
      </w:pPr>
    </w:p>
    <w:tbl>
      <w:tblPr>
        <w:tblW w:w="8160" w:type="dxa"/>
        <w:tblInd w:w="57" w:type="dxa"/>
        <w:tblLayout w:type="fixed"/>
        <w:tblCellMar>
          <w:left w:w="70" w:type="dxa"/>
          <w:right w:w="70" w:type="dxa"/>
        </w:tblCellMar>
        <w:tblLook w:val="04A0" w:firstRow="1" w:lastRow="0" w:firstColumn="1" w:lastColumn="0" w:noHBand="0" w:noVBand="1"/>
      </w:tblPr>
      <w:tblGrid>
        <w:gridCol w:w="1120"/>
        <w:gridCol w:w="4340"/>
        <w:gridCol w:w="960"/>
        <w:gridCol w:w="960"/>
        <w:gridCol w:w="780"/>
      </w:tblGrid>
      <w:tr w:rsidR="00DA1F44" w:rsidTr="00DC4C22">
        <w:trPr>
          <w:trHeight w:val="300"/>
        </w:trPr>
        <w:tc>
          <w:tcPr>
            <w:tcW w:w="1120" w:type="dxa"/>
            <w:tcBorders>
              <w:top w:val="single" w:sz="4" w:space="0" w:color="000000"/>
              <w:left w:val="single" w:sz="4" w:space="0" w:color="000000"/>
              <w:bottom w:val="single" w:sz="4" w:space="0" w:color="000000"/>
              <w:right w:val="single" w:sz="4" w:space="0" w:color="000000"/>
            </w:tcBorders>
            <w:vAlign w:val="bottom"/>
          </w:tcPr>
          <w:p w:rsidR="00DA1F44" w:rsidRDefault="00DA1F44" w:rsidP="002D5F02">
            <w:pPr>
              <w:rPr>
                <w:b/>
                <w:bCs/>
                <w:sz w:val="20"/>
                <w:szCs w:val="20"/>
              </w:rPr>
            </w:pPr>
            <w:r>
              <w:rPr>
                <w:b/>
                <w:bCs/>
                <w:sz w:val="20"/>
                <w:szCs w:val="20"/>
              </w:rPr>
              <w:t>Ders Kodu</w:t>
            </w:r>
          </w:p>
        </w:tc>
        <w:tc>
          <w:tcPr>
            <w:tcW w:w="4340" w:type="dxa"/>
            <w:tcBorders>
              <w:top w:val="single" w:sz="4" w:space="0" w:color="000000"/>
              <w:left w:val="single" w:sz="4" w:space="0" w:color="000000"/>
              <w:bottom w:val="single" w:sz="4" w:space="0" w:color="000000"/>
              <w:right w:val="single" w:sz="4" w:space="0" w:color="000000"/>
            </w:tcBorders>
            <w:vAlign w:val="bottom"/>
          </w:tcPr>
          <w:p w:rsidR="00DA1F44" w:rsidRDefault="00DA1F44" w:rsidP="002D5F02">
            <w:pPr>
              <w:jc w:val="center"/>
              <w:rPr>
                <w:b/>
                <w:bCs/>
                <w:sz w:val="20"/>
                <w:szCs w:val="20"/>
              </w:rPr>
            </w:pPr>
            <w:r>
              <w:rPr>
                <w:b/>
                <w:bCs/>
                <w:sz w:val="20"/>
                <w:szCs w:val="20"/>
              </w:rPr>
              <w:t>Ders Adı</w:t>
            </w:r>
          </w:p>
        </w:tc>
        <w:tc>
          <w:tcPr>
            <w:tcW w:w="960" w:type="dxa"/>
            <w:tcBorders>
              <w:top w:val="single" w:sz="4" w:space="0" w:color="000000"/>
              <w:left w:val="single" w:sz="4" w:space="0" w:color="000000"/>
              <w:bottom w:val="single" w:sz="4" w:space="0" w:color="000000"/>
              <w:right w:val="single" w:sz="4" w:space="0" w:color="000000"/>
            </w:tcBorders>
            <w:vAlign w:val="bottom"/>
          </w:tcPr>
          <w:p w:rsidR="00DA1F44" w:rsidRDefault="00DA1F44" w:rsidP="002D5F02">
            <w:pPr>
              <w:jc w:val="center"/>
              <w:rPr>
                <w:b/>
                <w:bCs/>
                <w:sz w:val="20"/>
                <w:szCs w:val="20"/>
              </w:rPr>
            </w:pPr>
            <w:r>
              <w:rPr>
                <w:b/>
                <w:bCs/>
                <w:sz w:val="20"/>
                <w:szCs w:val="20"/>
              </w:rPr>
              <w:t>(T+U+L)</w:t>
            </w:r>
          </w:p>
        </w:tc>
        <w:tc>
          <w:tcPr>
            <w:tcW w:w="960" w:type="dxa"/>
            <w:tcBorders>
              <w:top w:val="single" w:sz="4" w:space="0" w:color="000000"/>
              <w:left w:val="single" w:sz="4" w:space="0" w:color="000000"/>
              <w:bottom w:val="single" w:sz="4" w:space="0" w:color="000000"/>
              <w:right w:val="single" w:sz="4" w:space="0" w:color="000000"/>
            </w:tcBorders>
            <w:vAlign w:val="bottom"/>
          </w:tcPr>
          <w:p w:rsidR="00DA1F44" w:rsidRDefault="00DA1F44" w:rsidP="002D5F02">
            <w:pPr>
              <w:rPr>
                <w:b/>
                <w:bCs/>
                <w:sz w:val="20"/>
                <w:szCs w:val="20"/>
              </w:rPr>
            </w:pPr>
            <w:r>
              <w:rPr>
                <w:b/>
                <w:bCs/>
                <w:sz w:val="20"/>
                <w:szCs w:val="20"/>
              </w:rPr>
              <w:t>Eğitim Dili</w:t>
            </w:r>
          </w:p>
        </w:tc>
        <w:tc>
          <w:tcPr>
            <w:tcW w:w="780" w:type="dxa"/>
            <w:tcBorders>
              <w:top w:val="single" w:sz="4" w:space="0" w:color="000000"/>
              <w:left w:val="single" w:sz="4" w:space="0" w:color="000000"/>
              <w:bottom w:val="single" w:sz="4" w:space="0" w:color="000000"/>
              <w:right w:val="single" w:sz="4" w:space="0" w:color="000000"/>
            </w:tcBorders>
            <w:vAlign w:val="bottom"/>
          </w:tcPr>
          <w:p w:rsidR="00DA1F44" w:rsidRDefault="00DA1F44" w:rsidP="002D5F02">
            <w:pPr>
              <w:jc w:val="center"/>
              <w:rPr>
                <w:b/>
                <w:bCs/>
                <w:sz w:val="20"/>
                <w:szCs w:val="20"/>
              </w:rPr>
            </w:pPr>
            <w:r>
              <w:rPr>
                <w:b/>
                <w:bCs/>
                <w:sz w:val="20"/>
                <w:szCs w:val="20"/>
              </w:rPr>
              <w:t>AKTS</w:t>
            </w:r>
          </w:p>
        </w:tc>
      </w:tr>
      <w:tr w:rsidR="00DA1F44" w:rsidTr="00DC4C22">
        <w:trPr>
          <w:trHeight w:val="300"/>
        </w:trPr>
        <w:tc>
          <w:tcPr>
            <w:tcW w:w="112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TIP308</w:t>
            </w:r>
          </w:p>
        </w:tc>
        <w:tc>
          <w:tcPr>
            <w:tcW w:w="43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PRATİK YAŞAMDA TOKSİKOLOJİ</w:t>
            </w:r>
          </w:p>
        </w:tc>
        <w:tc>
          <w:tcPr>
            <w:tcW w:w="960" w:type="dxa"/>
            <w:tcBorders>
              <w:top w:val="single" w:sz="4" w:space="0" w:color="000000"/>
              <w:left w:val="single" w:sz="4" w:space="0" w:color="000000"/>
              <w:bottom w:val="single" w:sz="4" w:space="0" w:color="000000"/>
              <w:right w:val="single" w:sz="4" w:space="0" w:color="000000"/>
            </w:tcBorders>
            <w:vAlign w:val="bottom"/>
          </w:tcPr>
          <w:p w:rsidR="00DA1F44" w:rsidRPr="00FA10AD" w:rsidRDefault="007E33DB" w:rsidP="002D5F02">
            <w:pPr>
              <w:jc w:val="center"/>
              <w:rPr>
                <w:sz w:val="20"/>
                <w:szCs w:val="20"/>
                <w:highlight w:val="yellow"/>
              </w:rPr>
            </w:pPr>
            <w:r w:rsidRPr="007E33DB">
              <w:rPr>
                <w:sz w:val="20"/>
                <w:szCs w:val="20"/>
              </w:rPr>
              <w:t>6+0</w:t>
            </w:r>
          </w:p>
        </w:tc>
        <w:tc>
          <w:tcPr>
            <w:tcW w:w="960"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sz w:val="20"/>
                <w:szCs w:val="20"/>
              </w:rPr>
              <w:t>TR</w:t>
            </w:r>
          </w:p>
        </w:tc>
        <w:tc>
          <w:tcPr>
            <w:tcW w:w="780"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sz w:val="20"/>
                <w:szCs w:val="20"/>
              </w:rPr>
              <w:t>1</w:t>
            </w:r>
          </w:p>
        </w:tc>
      </w:tr>
      <w:tr w:rsidR="00DA1F44" w:rsidTr="00DC4C22">
        <w:trPr>
          <w:trHeight w:val="405"/>
        </w:trPr>
        <w:tc>
          <w:tcPr>
            <w:tcW w:w="112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TIP309</w:t>
            </w:r>
          </w:p>
        </w:tc>
        <w:tc>
          <w:tcPr>
            <w:tcW w:w="43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ÇOCUK HAKLARI ( SOSYAL SORUMLULUK PROJESİ)</w:t>
            </w:r>
          </w:p>
        </w:tc>
        <w:tc>
          <w:tcPr>
            <w:tcW w:w="960" w:type="dxa"/>
            <w:tcBorders>
              <w:top w:val="single" w:sz="4" w:space="0" w:color="000000"/>
              <w:left w:val="single" w:sz="4" w:space="0" w:color="000000"/>
              <w:bottom w:val="single" w:sz="4" w:space="0" w:color="000000"/>
              <w:right w:val="single" w:sz="4" w:space="0" w:color="000000"/>
            </w:tcBorders>
            <w:vAlign w:val="bottom"/>
          </w:tcPr>
          <w:p w:rsidR="00DA1F44" w:rsidRPr="007E33DB" w:rsidRDefault="007E33DB" w:rsidP="002D5F02">
            <w:pPr>
              <w:jc w:val="center"/>
              <w:rPr>
                <w:sz w:val="20"/>
                <w:szCs w:val="20"/>
              </w:rPr>
            </w:pPr>
            <w:r w:rsidRPr="007E33DB">
              <w:rPr>
                <w:sz w:val="20"/>
                <w:szCs w:val="20"/>
              </w:rPr>
              <w:t>6+0</w:t>
            </w:r>
          </w:p>
        </w:tc>
        <w:tc>
          <w:tcPr>
            <w:tcW w:w="960"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color w:val="FF0000"/>
                <w:sz w:val="20"/>
                <w:szCs w:val="20"/>
              </w:rPr>
            </w:pPr>
            <w:r>
              <w:rPr>
                <w:sz w:val="20"/>
                <w:szCs w:val="20"/>
              </w:rPr>
              <w:t>TR</w:t>
            </w:r>
          </w:p>
        </w:tc>
        <w:tc>
          <w:tcPr>
            <w:tcW w:w="780"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color w:val="FF0000"/>
                <w:sz w:val="20"/>
                <w:szCs w:val="20"/>
              </w:rPr>
            </w:pPr>
            <w:r>
              <w:rPr>
                <w:sz w:val="20"/>
                <w:szCs w:val="20"/>
              </w:rPr>
              <w:t>1</w:t>
            </w:r>
          </w:p>
        </w:tc>
      </w:tr>
      <w:tr w:rsidR="00DA1F44" w:rsidTr="00DC4C22">
        <w:trPr>
          <w:trHeight w:val="366"/>
        </w:trPr>
        <w:tc>
          <w:tcPr>
            <w:tcW w:w="112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TIP310</w:t>
            </w:r>
          </w:p>
        </w:tc>
        <w:tc>
          <w:tcPr>
            <w:tcW w:w="43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SAĞLIK HUKUKU</w:t>
            </w:r>
          </w:p>
        </w:tc>
        <w:tc>
          <w:tcPr>
            <w:tcW w:w="960" w:type="dxa"/>
            <w:tcBorders>
              <w:top w:val="single" w:sz="4" w:space="0" w:color="000000"/>
              <w:left w:val="single" w:sz="4" w:space="0" w:color="000000"/>
              <w:bottom w:val="single" w:sz="4" w:space="0" w:color="000000"/>
              <w:right w:val="single" w:sz="4" w:space="0" w:color="000000"/>
            </w:tcBorders>
            <w:vAlign w:val="bottom"/>
          </w:tcPr>
          <w:p w:rsidR="00DA1F44" w:rsidRPr="007E33DB" w:rsidRDefault="007E33DB" w:rsidP="002D5F02">
            <w:pPr>
              <w:jc w:val="center"/>
              <w:rPr>
                <w:sz w:val="20"/>
                <w:szCs w:val="20"/>
              </w:rPr>
            </w:pPr>
            <w:r w:rsidRPr="007E33DB">
              <w:rPr>
                <w:sz w:val="20"/>
                <w:szCs w:val="20"/>
              </w:rPr>
              <w:t>6+0</w:t>
            </w:r>
          </w:p>
        </w:tc>
        <w:tc>
          <w:tcPr>
            <w:tcW w:w="960"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color w:val="FF0000"/>
                <w:sz w:val="20"/>
                <w:szCs w:val="20"/>
              </w:rPr>
            </w:pPr>
            <w:r>
              <w:rPr>
                <w:sz w:val="20"/>
                <w:szCs w:val="20"/>
              </w:rPr>
              <w:t>TR</w:t>
            </w:r>
          </w:p>
        </w:tc>
        <w:tc>
          <w:tcPr>
            <w:tcW w:w="780"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color w:val="FF0000"/>
                <w:sz w:val="20"/>
                <w:szCs w:val="20"/>
              </w:rPr>
            </w:pPr>
            <w:r>
              <w:rPr>
                <w:sz w:val="20"/>
                <w:szCs w:val="20"/>
              </w:rPr>
              <w:t>1</w:t>
            </w:r>
          </w:p>
        </w:tc>
      </w:tr>
      <w:tr w:rsidR="00DA1F44" w:rsidTr="00DC4C22">
        <w:trPr>
          <w:trHeight w:val="300"/>
        </w:trPr>
        <w:tc>
          <w:tcPr>
            <w:tcW w:w="112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TIP312</w:t>
            </w:r>
          </w:p>
        </w:tc>
        <w:tc>
          <w:tcPr>
            <w:tcW w:w="43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TIP BİLİŞİMİ VE YAPAY ZEKA</w:t>
            </w:r>
          </w:p>
        </w:tc>
        <w:tc>
          <w:tcPr>
            <w:tcW w:w="960" w:type="dxa"/>
            <w:tcBorders>
              <w:top w:val="single" w:sz="4" w:space="0" w:color="000000"/>
              <w:left w:val="single" w:sz="4" w:space="0" w:color="000000"/>
              <w:bottom w:val="single" w:sz="4" w:space="0" w:color="000000"/>
              <w:right w:val="single" w:sz="4" w:space="0" w:color="000000"/>
            </w:tcBorders>
            <w:vAlign w:val="bottom"/>
          </w:tcPr>
          <w:p w:rsidR="00DA1F44" w:rsidRPr="007E33DB" w:rsidRDefault="007E33DB" w:rsidP="002D5F02">
            <w:pPr>
              <w:jc w:val="center"/>
              <w:rPr>
                <w:sz w:val="20"/>
                <w:szCs w:val="20"/>
              </w:rPr>
            </w:pPr>
            <w:r w:rsidRPr="007E33DB">
              <w:rPr>
                <w:sz w:val="20"/>
                <w:szCs w:val="20"/>
              </w:rPr>
              <w:t>6+0</w:t>
            </w:r>
          </w:p>
        </w:tc>
        <w:tc>
          <w:tcPr>
            <w:tcW w:w="960"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color w:val="FF0000"/>
                <w:sz w:val="20"/>
                <w:szCs w:val="20"/>
              </w:rPr>
            </w:pPr>
            <w:r>
              <w:rPr>
                <w:sz w:val="20"/>
                <w:szCs w:val="20"/>
              </w:rPr>
              <w:t>TR</w:t>
            </w:r>
          </w:p>
        </w:tc>
        <w:tc>
          <w:tcPr>
            <w:tcW w:w="780"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color w:val="FF0000"/>
                <w:sz w:val="20"/>
                <w:szCs w:val="20"/>
              </w:rPr>
            </w:pPr>
            <w:r>
              <w:rPr>
                <w:sz w:val="20"/>
                <w:szCs w:val="20"/>
              </w:rPr>
              <w:t>1</w:t>
            </w:r>
          </w:p>
        </w:tc>
      </w:tr>
      <w:tr w:rsidR="00DA1F44" w:rsidTr="00DC4C22">
        <w:trPr>
          <w:trHeight w:val="300"/>
        </w:trPr>
        <w:tc>
          <w:tcPr>
            <w:tcW w:w="112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TIP313</w:t>
            </w:r>
          </w:p>
        </w:tc>
        <w:tc>
          <w:tcPr>
            <w:tcW w:w="43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SAVUNMASIZ GRUPLAR VE BİYOETİK</w:t>
            </w:r>
          </w:p>
        </w:tc>
        <w:tc>
          <w:tcPr>
            <w:tcW w:w="960" w:type="dxa"/>
            <w:tcBorders>
              <w:top w:val="single" w:sz="4" w:space="0" w:color="000000"/>
              <w:left w:val="single" w:sz="4" w:space="0" w:color="000000"/>
              <w:bottom w:val="single" w:sz="4" w:space="0" w:color="000000"/>
              <w:right w:val="single" w:sz="4" w:space="0" w:color="000000"/>
            </w:tcBorders>
            <w:vAlign w:val="bottom"/>
          </w:tcPr>
          <w:p w:rsidR="00DA1F44" w:rsidRPr="007E33DB" w:rsidRDefault="007E33DB" w:rsidP="002D5F02">
            <w:pPr>
              <w:jc w:val="center"/>
              <w:rPr>
                <w:sz w:val="20"/>
                <w:szCs w:val="20"/>
              </w:rPr>
            </w:pPr>
            <w:r w:rsidRPr="007E33DB">
              <w:rPr>
                <w:sz w:val="20"/>
                <w:szCs w:val="20"/>
              </w:rPr>
              <w:t>6+0</w:t>
            </w:r>
          </w:p>
        </w:tc>
        <w:tc>
          <w:tcPr>
            <w:tcW w:w="960"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color w:val="FF0000"/>
                <w:sz w:val="20"/>
                <w:szCs w:val="20"/>
              </w:rPr>
            </w:pPr>
            <w:r>
              <w:rPr>
                <w:sz w:val="20"/>
                <w:szCs w:val="20"/>
              </w:rPr>
              <w:t>TR</w:t>
            </w:r>
          </w:p>
        </w:tc>
        <w:tc>
          <w:tcPr>
            <w:tcW w:w="780"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color w:val="FF0000"/>
                <w:sz w:val="20"/>
                <w:szCs w:val="20"/>
              </w:rPr>
            </w:pPr>
            <w:r>
              <w:rPr>
                <w:sz w:val="20"/>
                <w:szCs w:val="20"/>
              </w:rPr>
              <w:t>1</w:t>
            </w:r>
          </w:p>
        </w:tc>
      </w:tr>
      <w:tr w:rsidR="00DA1F44" w:rsidTr="00DC4C22">
        <w:trPr>
          <w:trHeight w:val="300"/>
        </w:trPr>
        <w:tc>
          <w:tcPr>
            <w:tcW w:w="1120"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rPr>
                <w:sz w:val="20"/>
                <w:szCs w:val="20"/>
              </w:rPr>
              <w:t>TIP314</w:t>
            </w:r>
          </w:p>
        </w:tc>
        <w:tc>
          <w:tcPr>
            <w:tcW w:w="4340"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rPr>
                <w:sz w:val="20"/>
                <w:szCs w:val="20"/>
              </w:rPr>
              <w:t>ESTETİK YARA BAKIMI VE İYİLEŞMESİ</w:t>
            </w:r>
          </w:p>
        </w:tc>
        <w:tc>
          <w:tcPr>
            <w:tcW w:w="960" w:type="dxa"/>
            <w:tcBorders>
              <w:top w:val="single" w:sz="4" w:space="0" w:color="000000"/>
              <w:left w:val="single" w:sz="4" w:space="0" w:color="000000"/>
              <w:bottom w:val="single" w:sz="4" w:space="0" w:color="000000"/>
              <w:right w:val="single" w:sz="4" w:space="0" w:color="000000"/>
            </w:tcBorders>
          </w:tcPr>
          <w:p w:rsidR="00DA1F44" w:rsidRPr="007E33DB" w:rsidRDefault="007E33DB" w:rsidP="002D5F02">
            <w:pPr>
              <w:jc w:val="center"/>
              <w:rPr>
                <w:sz w:val="20"/>
                <w:szCs w:val="20"/>
              </w:rPr>
            </w:pPr>
            <w:r w:rsidRPr="007E33DB">
              <w:rPr>
                <w:sz w:val="20"/>
                <w:szCs w:val="20"/>
              </w:rPr>
              <w:t>6+0</w:t>
            </w:r>
          </w:p>
        </w:tc>
        <w:tc>
          <w:tcPr>
            <w:tcW w:w="960"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color w:val="FF0000"/>
                <w:sz w:val="20"/>
                <w:szCs w:val="20"/>
              </w:rPr>
            </w:pPr>
            <w:r>
              <w:rPr>
                <w:sz w:val="20"/>
                <w:szCs w:val="20"/>
              </w:rPr>
              <w:t>TR</w:t>
            </w:r>
          </w:p>
        </w:tc>
        <w:tc>
          <w:tcPr>
            <w:tcW w:w="780"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color w:val="FF0000"/>
                <w:sz w:val="20"/>
                <w:szCs w:val="20"/>
              </w:rPr>
            </w:pPr>
            <w:r>
              <w:rPr>
                <w:sz w:val="20"/>
                <w:szCs w:val="20"/>
              </w:rPr>
              <w:t>1</w:t>
            </w:r>
          </w:p>
        </w:tc>
      </w:tr>
      <w:tr w:rsidR="00DA1F44" w:rsidTr="00DC4C22">
        <w:trPr>
          <w:trHeight w:val="300"/>
        </w:trPr>
        <w:tc>
          <w:tcPr>
            <w:tcW w:w="1120"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rPr>
                <w:sz w:val="20"/>
                <w:szCs w:val="20"/>
              </w:rPr>
              <w:t>TIP315</w:t>
            </w:r>
          </w:p>
        </w:tc>
        <w:tc>
          <w:tcPr>
            <w:tcW w:w="4340"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rPr>
                <w:sz w:val="20"/>
                <w:szCs w:val="20"/>
              </w:rPr>
              <w:t>HASTAYI ANLAMAK; PSİKOLOJİK YAKLAŞIM</w:t>
            </w:r>
          </w:p>
        </w:tc>
        <w:tc>
          <w:tcPr>
            <w:tcW w:w="960" w:type="dxa"/>
            <w:tcBorders>
              <w:top w:val="single" w:sz="4" w:space="0" w:color="000000"/>
              <w:left w:val="single" w:sz="4" w:space="0" w:color="000000"/>
              <w:bottom w:val="single" w:sz="4" w:space="0" w:color="000000"/>
              <w:right w:val="single" w:sz="4" w:space="0" w:color="000000"/>
            </w:tcBorders>
          </w:tcPr>
          <w:p w:rsidR="00DA1F44" w:rsidRPr="007E33DB" w:rsidRDefault="007E33DB" w:rsidP="002D5F02">
            <w:pPr>
              <w:jc w:val="center"/>
              <w:rPr>
                <w:sz w:val="20"/>
                <w:szCs w:val="20"/>
              </w:rPr>
            </w:pPr>
            <w:r w:rsidRPr="007E33DB">
              <w:rPr>
                <w:sz w:val="20"/>
                <w:szCs w:val="20"/>
              </w:rPr>
              <w:t>6+0</w:t>
            </w:r>
          </w:p>
        </w:tc>
        <w:tc>
          <w:tcPr>
            <w:tcW w:w="960"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color w:val="FF0000"/>
                <w:sz w:val="20"/>
                <w:szCs w:val="20"/>
              </w:rPr>
            </w:pPr>
            <w:r>
              <w:rPr>
                <w:sz w:val="20"/>
                <w:szCs w:val="20"/>
              </w:rPr>
              <w:t>TR</w:t>
            </w:r>
          </w:p>
        </w:tc>
        <w:tc>
          <w:tcPr>
            <w:tcW w:w="780"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color w:val="FF0000"/>
                <w:sz w:val="20"/>
                <w:szCs w:val="20"/>
              </w:rPr>
            </w:pPr>
            <w:r>
              <w:rPr>
                <w:sz w:val="20"/>
                <w:szCs w:val="20"/>
              </w:rPr>
              <w:t>1</w:t>
            </w:r>
          </w:p>
        </w:tc>
      </w:tr>
      <w:tr w:rsidR="00DA1F44" w:rsidTr="00DC4C22">
        <w:trPr>
          <w:trHeight w:val="300"/>
        </w:trPr>
        <w:tc>
          <w:tcPr>
            <w:tcW w:w="1120" w:type="dxa"/>
            <w:tcBorders>
              <w:top w:val="single" w:sz="4" w:space="0" w:color="000000"/>
              <w:left w:val="single" w:sz="4" w:space="0" w:color="000000"/>
              <w:bottom w:val="single" w:sz="4" w:space="0" w:color="000000"/>
              <w:right w:val="single" w:sz="4" w:space="0" w:color="000000"/>
            </w:tcBorders>
          </w:tcPr>
          <w:p w:rsidR="00DA1F44" w:rsidRPr="00FA10AD" w:rsidRDefault="00DA1F44" w:rsidP="002D5F02">
            <w:pPr>
              <w:rPr>
                <w:sz w:val="20"/>
                <w:szCs w:val="20"/>
              </w:rPr>
            </w:pPr>
            <w:r w:rsidRPr="00FA10AD">
              <w:rPr>
                <w:sz w:val="20"/>
                <w:szCs w:val="20"/>
              </w:rPr>
              <w:t>TIP318</w:t>
            </w:r>
          </w:p>
        </w:tc>
        <w:tc>
          <w:tcPr>
            <w:tcW w:w="4340" w:type="dxa"/>
            <w:tcBorders>
              <w:top w:val="single" w:sz="4" w:space="0" w:color="000000"/>
              <w:left w:val="single" w:sz="4" w:space="0" w:color="000000"/>
              <w:bottom w:val="single" w:sz="4" w:space="0" w:color="000000"/>
              <w:right w:val="single" w:sz="4" w:space="0" w:color="000000"/>
            </w:tcBorders>
          </w:tcPr>
          <w:p w:rsidR="00DA1F44" w:rsidRPr="00FA10AD" w:rsidRDefault="00DA1F44" w:rsidP="002D5F02">
            <w:pPr>
              <w:rPr>
                <w:sz w:val="20"/>
                <w:szCs w:val="20"/>
              </w:rPr>
            </w:pPr>
            <w:r w:rsidRPr="00FA10AD">
              <w:rPr>
                <w:sz w:val="20"/>
                <w:szCs w:val="20"/>
              </w:rPr>
              <w:t>ÇEVRE SAĞLIĞI VE SU GÜVENLİĞİ</w:t>
            </w:r>
          </w:p>
        </w:tc>
        <w:tc>
          <w:tcPr>
            <w:tcW w:w="960" w:type="dxa"/>
            <w:tcBorders>
              <w:top w:val="single" w:sz="4" w:space="0" w:color="000000"/>
              <w:left w:val="single" w:sz="4" w:space="0" w:color="000000"/>
              <w:bottom w:val="single" w:sz="4" w:space="0" w:color="000000"/>
              <w:right w:val="single" w:sz="4" w:space="0" w:color="000000"/>
            </w:tcBorders>
          </w:tcPr>
          <w:p w:rsidR="00DA1F44" w:rsidRPr="007E33DB" w:rsidRDefault="007E33DB" w:rsidP="002D5F02">
            <w:pPr>
              <w:jc w:val="center"/>
              <w:rPr>
                <w:sz w:val="20"/>
                <w:szCs w:val="20"/>
              </w:rPr>
            </w:pPr>
            <w:r w:rsidRPr="007E33DB">
              <w:rPr>
                <w:sz w:val="20"/>
                <w:szCs w:val="20"/>
              </w:rPr>
              <w:t>6+0</w:t>
            </w:r>
          </w:p>
        </w:tc>
        <w:tc>
          <w:tcPr>
            <w:tcW w:w="960" w:type="dxa"/>
            <w:tcBorders>
              <w:top w:val="single" w:sz="4" w:space="0" w:color="000000"/>
              <w:left w:val="single" w:sz="4" w:space="0" w:color="000000"/>
              <w:bottom w:val="single" w:sz="4" w:space="0" w:color="000000"/>
              <w:right w:val="single" w:sz="4" w:space="0" w:color="000000"/>
            </w:tcBorders>
          </w:tcPr>
          <w:p w:rsidR="00DA1F44" w:rsidRPr="00FA10AD" w:rsidRDefault="00DA1F44" w:rsidP="002D5F02">
            <w:pPr>
              <w:jc w:val="center"/>
              <w:rPr>
                <w:sz w:val="20"/>
                <w:szCs w:val="20"/>
              </w:rPr>
            </w:pPr>
            <w:r w:rsidRPr="00FA10AD">
              <w:rPr>
                <w:sz w:val="20"/>
                <w:szCs w:val="20"/>
              </w:rPr>
              <w:t>TR</w:t>
            </w:r>
          </w:p>
        </w:tc>
        <w:tc>
          <w:tcPr>
            <w:tcW w:w="780" w:type="dxa"/>
            <w:tcBorders>
              <w:top w:val="single" w:sz="4" w:space="0" w:color="000000"/>
              <w:left w:val="single" w:sz="4" w:space="0" w:color="000000"/>
              <w:bottom w:val="single" w:sz="4" w:space="0" w:color="000000"/>
              <w:right w:val="single" w:sz="4" w:space="0" w:color="000000"/>
            </w:tcBorders>
          </w:tcPr>
          <w:p w:rsidR="00DA1F44" w:rsidRPr="00FA10AD" w:rsidRDefault="00DA1F44" w:rsidP="002D5F02">
            <w:pPr>
              <w:jc w:val="center"/>
              <w:rPr>
                <w:sz w:val="20"/>
                <w:szCs w:val="20"/>
              </w:rPr>
            </w:pPr>
            <w:r w:rsidRPr="00FA10AD">
              <w:rPr>
                <w:sz w:val="20"/>
                <w:szCs w:val="20"/>
              </w:rPr>
              <w:t>1</w:t>
            </w:r>
          </w:p>
        </w:tc>
      </w:tr>
      <w:tr w:rsidR="00DA1F44" w:rsidTr="00DC4C22">
        <w:trPr>
          <w:trHeight w:val="300"/>
        </w:trPr>
        <w:tc>
          <w:tcPr>
            <w:tcW w:w="1120" w:type="dxa"/>
            <w:tcBorders>
              <w:top w:val="single" w:sz="4" w:space="0" w:color="000000"/>
              <w:left w:val="single" w:sz="4" w:space="0" w:color="000000"/>
              <w:bottom w:val="single" w:sz="4" w:space="0" w:color="000000"/>
              <w:right w:val="single" w:sz="4" w:space="0" w:color="000000"/>
            </w:tcBorders>
          </w:tcPr>
          <w:p w:rsidR="00DA1F44" w:rsidRPr="00FA10AD" w:rsidRDefault="00DA1F44" w:rsidP="002D5F02">
            <w:pPr>
              <w:rPr>
                <w:sz w:val="20"/>
                <w:szCs w:val="20"/>
              </w:rPr>
            </w:pPr>
            <w:r w:rsidRPr="00FA10AD">
              <w:rPr>
                <w:sz w:val="20"/>
                <w:szCs w:val="20"/>
              </w:rPr>
              <w:t>TIP320</w:t>
            </w:r>
          </w:p>
        </w:tc>
        <w:tc>
          <w:tcPr>
            <w:tcW w:w="4340" w:type="dxa"/>
            <w:tcBorders>
              <w:top w:val="single" w:sz="4" w:space="0" w:color="000000"/>
              <w:left w:val="single" w:sz="4" w:space="0" w:color="000000"/>
              <w:bottom w:val="single" w:sz="4" w:space="0" w:color="000000"/>
              <w:right w:val="single" w:sz="4" w:space="0" w:color="000000"/>
            </w:tcBorders>
          </w:tcPr>
          <w:p w:rsidR="00DA1F44" w:rsidRPr="00FA10AD" w:rsidRDefault="00DA1F44" w:rsidP="002D5F02">
            <w:pPr>
              <w:rPr>
                <w:sz w:val="20"/>
                <w:szCs w:val="20"/>
              </w:rPr>
            </w:pPr>
            <w:r w:rsidRPr="00FA10AD">
              <w:rPr>
                <w:sz w:val="20"/>
                <w:szCs w:val="20"/>
              </w:rPr>
              <w:t>KANSER ARAŞTIRMALARINDA DENEYSEL MODELLER</w:t>
            </w:r>
          </w:p>
        </w:tc>
        <w:tc>
          <w:tcPr>
            <w:tcW w:w="960" w:type="dxa"/>
            <w:tcBorders>
              <w:top w:val="single" w:sz="4" w:space="0" w:color="000000"/>
              <w:left w:val="single" w:sz="4" w:space="0" w:color="000000"/>
              <w:bottom w:val="single" w:sz="4" w:space="0" w:color="000000"/>
              <w:right w:val="single" w:sz="4" w:space="0" w:color="000000"/>
            </w:tcBorders>
          </w:tcPr>
          <w:p w:rsidR="00DA1F44" w:rsidRPr="007E33DB" w:rsidRDefault="007E33DB" w:rsidP="002D5F02">
            <w:pPr>
              <w:jc w:val="center"/>
              <w:rPr>
                <w:sz w:val="20"/>
                <w:szCs w:val="20"/>
              </w:rPr>
            </w:pPr>
            <w:r w:rsidRPr="007E33DB">
              <w:rPr>
                <w:sz w:val="20"/>
                <w:szCs w:val="20"/>
              </w:rPr>
              <w:t>6+0</w:t>
            </w:r>
          </w:p>
        </w:tc>
        <w:tc>
          <w:tcPr>
            <w:tcW w:w="960" w:type="dxa"/>
            <w:tcBorders>
              <w:top w:val="single" w:sz="4" w:space="0" w:color="000000"/>
              <w:left w:val="single" w:sz="4" w:space="0" w:color="000000"/>
              <w:bottom w:val="single" w:sz="4" w:space="0" w:color="000000"/>
              <w:right w:val="single" w:sz="4" w:space="0" w:color="000000"/>
            </w:tcBorders>
          </w:tcPr>
          <w:p w:rsidR="00DA1F44" w:rsidRPr="00FA10AD" w:rsidRDefault="00DA1F44" w:rsidP="002D5F02">
            <w:pPr>
              <w:jc w:val="center"/>
              <w:rPr>
                <w:sz w:val="20"/>
                <w:szCs w:val="20"/>
              </w:rPr>
            </w:pPr>
            <w:r w:rsidRPr="00FA10AD">
              <w:rPr>
                <w:sz w:val="20"/>
                <w:szCs w:val="20"/>
              </w:rPr>
              <w:t>TR</w:t>
            </w:r>
          </w:p>
        </w:tc>
        <w:tc>
          <w:tcPr>
            <w:tcW w:w="780" w:type="dxa"/>
            <w:tcBorders>
              <w:top w:val="single" w:sz="4" w:space="0" w:color="000000"/>
              <w:left w:val="single" w:sz="4" w:space="0" w:color="000000"/>
              <w:bottom w:val="single" w:sz="4" w:space="0" w:color="000000"/>
              <w:right w:val="single" w:sz="4" w:space="0" w:color="000000"/>
            </w:tcBorders>
          </w:tcPr>
          <w:p w:rsidR="00DA1F44" w:rsidRPr="00FA10AD" w:rsidRDefault="00DA1F44" w:rsidP="002D5F02">
            <w:pPr>
              <w:jc w:val="center"/>
              <w:rPr>
                <w:sz w:val="20"/>
                <w:szCs w:val="20"/>
              </w:rPr>
            </w:pPr>
            <w:r w:rsidRPr="00FA10AD">
              <w:rPr>
                <w:sz w:val="20"/>
                <w:szCs w:val="20"/>
              </w:rPr>
              <w:t>1</w:t>
            </w:r>
          </w:p>
        </w:tc>
      </w:tr>
      <w:tr w:rsidR="00DA1F44" w:rsidTr="00DC4C22">
        <w:trPr>
          <w:trHeight w:val="300"/>
        </w:trPr>
        <w:tc>
          <w:tcPr>
            <w:tcW w:w="1120" w:type="dxa"/>
            <w:tcBorders>
              <w:top w:val="single" w:sz="4" w:space="0" w:color="000000"/>
              <w:left w:val="single" w:sz="4" w:space="0" w:color="000000"/>
              <w:bottom w:val="single" w:sz="4" w:space="0" w:color="000000"/>
              <w:right w:val="single" w:sz="4" w:space="0" w:color="000000"/>
            </w:tcBorders>
          </w:tcPr>
          <w:p w:rsidR="00DA1F44" w:rsidRPr="00FA10AD" w:rsidRDefault="00DA1F44" w:rsidP="002D5F02">
            <w:pPr>
              <w:rPr>
                <w:sz w:val="20"/>
                <w:szCs w:val="20"/>
              </w:rPr>
            </w:pPr>
            <w:r w:rsidRPr="00FA10AD">
              <w:rPr>
                <w:sz w:val="20"/>
                <w:szCs w:val="20"/>
              </w:rPr>
              <w:t>TIP319</w:t>
            </w:r>
          </w:p>
        </w:tc>
        <w:tc>
          <w:tcPr>
            <w:tcW w:w="4340" w:type="dxa"/>
            <w:tcBorders>
              <w:top w:val="single" w:sz="4" w:space="0" w:color="000000"/>
              <w:left w:val="single" w:sz="4" w:space="0" w:color="000000"/>
              <w:bottom w:val="single" w:sz="4" w:space="0" w:color="000000"/>
              <w:right w:val="single" w:sz="4" w:space="0" w:color="000000"/>
            </w:tcBorders>
          </w:tcPr>
          <w:p w:rsidR="00DA1F44" w:rsidRPr="00FA10AD" w:rsidRDefault="00DA1F44" w:rsidP="002D5F02">
            <w:pPr>
              <w:rPr>
                <w:sz w:val="20"/>
                <w:szCs w:val="20"/>
              </w:rPr>
            </w:pPr>
            <w:r w:rsidRPr="00FA10AD">
              <w:rPr>
                <w:sz w:val="20"/>
                <w:szCs w:val="20"/>
              </w:rPr>
              <w:t>SAĞLIK VE BÜROKRASİ</w:t>
            </w:r>
          </w:p>
        </w:tc>
        <w:tc>
          <w:tcPr>
            <w:tcW w:w="960" w:type="dxa"/>
            <w:tcBorders>
              <w:top w:val="single" w:sz="4" w:space="0" w:color="000000"/>
              <w:left w:val="single" w:sz="4" w:space="0" w:color="000000"/>
              <w:bottom w:val="single" w:sz="4" w:space="0" w:color="000000"/>
              <w:right w:val="single" w:sz="4" w:space="0" w:color="000000"/>
            </w:tcBorders>
          </w:tcPr>
          <w:p w:rsidR="00DA1F44" w:rsidRPr="007E33DB" w:rsidRDefault="007E33DB" w:rsidP="002D5F02">
            <w:pPr>
              <w:jc w:val="center"/>
              <w:rPr>
                <w:sz w:val="20"/>
                <w:szCs w:val="20"/>
              </w:rPr>
            </w:pPr>
            <w:r w:rsidRPr="007E33DB">
              <w:rPr>
                <w:sz w:val="20"/>
                <w:szCs w:val="20"/>
              </w:rPr>
              <w:t>6+0</w:t>
            </w:r>
          </w:p>
        </w:tc>
        <w:tc>
          <w:tcPr>
            <w:tcW w:w="960" w:type="dxa"/>
            <w:tcBorders>
              <w:top w:val="single" w:sz="4" w:space="0" w:color="000000"/>
              <w:left w:val="single" w:sz="4" w:space="0" w:color="000000"/>
              <w:bottom w:val="single" w:sz="4" w:space="0" w:color="000000"/>
              <w:right w:val="single" w:sz="4" w:space="0" w:color="000000"/>
            </w:tcBorders>
          </w:tcPr>
          <w:p w:rsidR="00DA1F44" w:rsidRPr="00FA10AD" w:rsidRDefault="00DA1F44" w:rsidP="002D5F02">
            <w:pPr>
              <w:jc w:val="center"/>
              <w:rPr>
                <w:sz w:val="20"/>
                <w:szCs w:val="20"/>
              </w:rPr>
            </w:pPr>
            <w:r w:rsidRPr="00FA10AD">
              <w:rPr>
                <w:sz w:val="20"/>
                <w:szCs w:val="20"/>
              </w:rPr>
              <w:t>TR</w:t>
            </w:r>
          </w:p>
        </w:tc>
        <w:tc>
          <w:tcPr>
            <w:tcW w:w="780" w:type="dxa"/>
            <w:tcBorders>
              <w:top w:val="single" w:sz="4" w:space="0" w:color="000000"/>
              <w:left w:val="single" w:sz="4" w:space="0" w:color="000000"/>
              <w:bottom w:val="single" w:sz="4" w:space="0" w:color="000000"/>
              <w:right w:val="single" w:sz="4" w:space="0" w:color="000000"/>
            </w:tcBorders>
          </w:tcPr>
          <w:p w:rsidR="00DA1F44" w:rsidRPr="00FA10AD" w:rsidRDefault="00DA1F44" w:rsidP="002D5F02">
            <w:pPr>
              <w:jc w:val="center"/>
              <w:rPr>
                <w:sz w:val="20"/>
                <w:szCs w:val="20"/>
              </w:rPr>
            </w:pPr>
            <w:r w:rsidRPr="00FA10AD">
              <w:rPr>
                <w:sz w:val="20"/>
                <w:szCs w:val="20"/>
              </w:rPr>
              <w:t>1</w:t>
            </w:r>
          </w:p>
        </w:tc>
      </w:tr>
    </w:tbl>
    <w:p w:rsidR="00DA1F44" w:rsidRDefault="00DA1F44" w:rsidP="00DA1F44">
      <w:pPr>
        <w:rPr>
          <w:rFonts w:ascii="Calibri Light" w:hAnsi="Calibri Light"/>
        </w:rPr>
      </w:pPr>
    </w:p>
    <w:p w:rsidR="00DA1F44" w:rsidRDefault="00DA1F44" w:rsidP="00DA1F44">
      <w:pPr>
        <w:rPr>
          <w:rFonts w:ascii="Calibri Light" w:hAnsi="Calibri Light"/>
        </w:rPr>
      </w:pPr>
    </w:p>
    <w:p w:rsidR="00DA1F44" w:rsidRDefault="00DA1F44" w:rsidP="00DA1F44">
      <w:pPr>
        <w:rPr>
          <w:rFonts w:ascii="Calibri Light" w:hAnsi="Calibri Light"/>
        </w:rPr>
      </w:pPr>
      <w:r>
        <w:br w:type="page"/>
      </w:r>
    </w:p>
    <w:tbl>
      <w:tblPr>
        <w:tblpPr w:leftFromText="141" w:rightFromText="141" w:vertAnchor="text" w:horzAnchor="margin" w:tblpY="36"/>
        <w:tblW w:w="9052" w:type="dxa"/>
        <w:tblLayout w:type="fixed"/>
        <w:tblCellMar>
          <w:left w:w="0" w:type="dxa"/>
          <w:right w:w="103" w:type="dxa"/>
        </w:tblCellMar>
        <w:tblLook w:val="0000" w:firstRow="0" w:lastRow="0" w:firstColumn="0" w:lastColumn="0" w:noHBand="0" w:noVBand="0"/>
      </w:tblPr>
      <w:tblGrid>
        <w:gridCol w:w="1339"/>
        <w:gridCol w:w="2205"/>
        <w:gridCol w:w="2686"/>
        <w:gridCol w:w="2822"/>
      </w:tblGrid>
      <w:tr w:rsidR="00DA1F44" w:rsidTr="002D5F02">
        <w:trPr>
          <w:trHeight w:val="1151"/>
        </w:trPr>
        <w:tc>
          <w:tcPr>
            <w:tcW w:w="1339" w:type="dxa"/>
            <w:tcBorders>
              <w:top w:val="single" w:sz="4" w:space="0" w:color="000001"/>
              <w:left w:val="single" w:sz="4" w:space="0" w:color="000001"/>
              <w:bottom w:val="single" w:sz="4" w:space="0" w:color="000001"/>
              <w:right w:val="single" w:sz="4" w:space="0" w:color="000001"/>
            </w:tcBorders>
          </w:tcPr>
          <w:p w:rsidR="00DA1F44" w:rsidRDefault="00DA1F44" w:rsidP="002D5F02">
            <w:pPr>
              <w:rPr>
                <w:rFonts w:eastAsia="Caladea" w:cs="Caladea"/>
                <w:b/>
                <w:sz w:val="20"/>
                <w:szCs w:val="20"/>
              </w:rPr>
            </w:pPr>
            <w:r>
              <w:rPr>
                <w:noProof/>
              </w:rPr>
              <w:lastRenderedPageBreak/>
              <w:drawing>
                <wp:inline distT="0" distB="0" distL="0" distR="0">
                  <wp:extent cx="716280" cy="701040"/>
                  <wp:effectExtent l="0" t="0" r="0" b="0"/>
                  <wp:docPr id="16" name="Görüntü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örüntü3"/>
                          <pic:cNvPicPr>
                            <a:picLocks noChangeAspect="1" noChangeArrowheads="1"/>
                          </pic:cNvPicPr>
                        </pic:nvPicPr>
                        <pic:blipFill>
                          <a:blip r:embed="rId12" cstate="print"/>
                          <a:stretch>
                            <a:fillRect/>
                          </a:stretch>
                        </pic:blipFill>
                        <pic:spPr bwMode="auto">
                          <a:xfrm>
                            <a:off x="0" y="0"/>
                            <a:ext cx="716280" cy="701040"/>
                          </a:xfrm>
                          <a:prstGeom prst="rect">
                            <a:avLst/>
                          </a:prstGeom>
                        </pic:spPr>
                      </pic:pic>
                    </a:graphicData>
                  </a:graphic>
                </wp:inline>
              </w:drawing>
            </w:r>
          </w:p>
        </w:tc>
        <w:tc>
          <w:tcPr>
            <w:tcW w:w="7713" w:type="dxa"/>
            <w:gridSpan w:val="3"/>
            <w:tcBorders>
              <w:top w:val="single" w:sz="4" w:space="0" w:color="000001"/>
              <w:left w:val="single" w:sz="4" w:space="0" w:color="000001"/>
              <w:bottom w:val="single" w:sz="4" w:space="0" w:color="000001"/>
              <w:right w:val="single" w:sz="4" w:space="0" w:color="000001"/>
            </w:tcBorders>
          </w:tcPr>
          <w:p w:rsidR="00DA1F44" w:rsidRDefault="00DA1F44" w:rsidP="002D5F02">
            <w:pPr>
              <w:spacing w:before="9"/>
              <w:rPr>
                <w:rFonts w:eastAsia="Caladea" w:cs="Caladea"/>
                <w:b/>
                <w:sz w:val="20"/>
                <w:szCs w:val="20"/>
              </w:rPr>
            </w:pPr>
          </w:p>
          <w:p w:rsidR="00DA1F44" w:rsidRDefault="00DA1F44" w:rsidP="002D5F02">
            <w:pPr>
              <w:ind w:left="469" w:right="463" w:hanging="425"/>
              <w:jc w:val="center"/>
              <w:rPr>
                <w:rFonts w:eastAsia="Caladea" w:cs="Caladea"/>
                <w:sz w:val="20"/>
                <w:szCs w:val="20"/>
              </w:rPr>
            </w:pPr>
            <w:r>
              <w:rPr>
                <w:rFonts w:eastAsia="Caladea" w:cs="Caladea"/>
                <w:b/>
                <w:w w:val="90"/>
                <w:sz w:val="20"/>
                <w:szCs w:val="20"/>
              </w:rPr>
              <w:t>ANKARA YILDIRIM BEYAZIT ÜNİVERSİTESİ TIP FAKÜLTESİ</w:t>
            </w:r>
          </w:p>
          <w:p w:rsidR="00DA1F44" w:rsidRDefault="00DA1F44" w:rsidP="002D5F02">
            <w:pPr>
              <w:tabs>
                <w:tab w:val="left" w:pos="7610"/>
              </w:tabs>
              <w:spacing w:before="12"/>
              <w:ind w:left="469" w:right="464" w:hanging="425"/>
              <w:jc w:val="center"/>
              <w:rPr>
                <w:rFonts w:eastAsia="Caladea" w:cs="Caladea"/>
                <w:sz w:val="20"/>
                <w:szCs w:val="20"/>
              </w:rPr>
            </w:pPr>
            <w:r>
              <w:rPr>
                <w:rFonts w:eastAsia="Caladea" w:cs="Caladea"/>
                <w:b/>
                <w:w w:val="95"/>
                <w:sz w:val="20"/>
                <w:szCs w:val="20"/>
              </w:rPr>
              <w:t xml:space="preserve">    2026 - 2027 EĞİTİM - ÖĞRETİM YILI DÖNEM III- EK DERSLER ve KREDİLERİ</w:t>
            </w:r>
          </w:p>
        </w:tc>
      </w:tr>
      <w:tr w:rsidR="00DA1F44" w:rsidTr="002D5F02">
        <w:trPr>
          <w:trHeight w:val="303"/>
        </w:trPr>
        <w:tc>
          <w:tcPr>
            <w:tcW w:w="1339"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69"/>
              <w:rPr>
                <w:rFonts w:eastAsia="Caladea" w:cs="Caladea"/>
                <w:sz w:val="20"/>
                <w:szCs w:val="20"/>
              </w:rPr>
            </w:pPr>
            <w:r>
              <w:rPr>
                <w:rFonts w:eastAsia="Caladea" w:cs="Caladea"/>
                <w:b/>
                <w:sz w:val="20"/>
                <w:szCs w:val="20"/>
              </w:rPr>
              <w:t>DERS KODU</w:t>
            </w:r>
          </w:p>
        </w:tc>
        <w:tc>
          <w:tcPr>
            <w:tcW w:w="2205"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69"/>
              <w:rPr>
                <w:rFonts w:eastAsia="Caladea" w:cs="Caladea"/>
                <w:sz w:val="20"/>
                <w:szCs w:val="20"/>
              </w:rPr>
            </w:pPr>
            <w:r>
              <w:rPr>
                <w:rFonts w:eastAsia="Caladea" w:cs="Caladea"/>
                <w:b/>
                <w:sz w:val="20"/>
                <w:szCs w:val="20"/>
              </w:rPr>
              <w:t>DERS ADI</w:t>
            </w:r>
          </w:p>
        </w:tc>
        <w:tc>
          <w:tcPr>
            <w:tcW w:w="2686" w:type="dxa"/>
            <w:tcBorders>
              <w:top w:val="single" w:sz="4" w:space="0" w:color="000001"/>
              <w:left w:val="single" w:sz="4" w:space="0" w:color="000001"/>
              <w:bottom w:val="single" w:sz="4" w:space="0" w:color="000001"/>
              <w:right w:val="single" w:sz="4" w:space="0" w:color="000001"/>
            </w:tcBorders>
          </w:tcPr>
          <w:p w:rsidR="00DA1F44" w:rsidRDefault="00DA1F44" w:rsidP="002D5F02">
            <w:pPr>
              <w:tabs>
                <w:tab w:val="left" w:pos="1134"/>
              </w:tabs>
              <w:spacing w:before="39"/>
              <w:ind w:left="1012" w:right="1001" w:hanging="303"/>
              <w:jc w:val="center"/>
              <w:rPr>
                <w:rFonts w:eastAsia="Caladea" w:cs="Caladea"/>
                <w:sz w:val="20"/>
                <w:szCs w:val="20"/>
              </w:rPr>
            </w:pPr>
            <w:r>
              <w:rPr>
                <w:rFonts w:eastAsia="Caladea" w:cs="Caladea"/>
                <w:b/>
                <w:sz w:val="20"/>
                <w:szCs w:val="20"/>
              </w:rPr>
              <w:t>AKTS</w:t>
            </w:r>
          </w:p>
        </w:tc>
        <w:tc>
          <w:tcPr>
            <w:tcW w:w="2822"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808" w:right="796"/>
              <w:jc w:val="center"/>
              <w:rPr>
                <w:rFonts w:eastAsia="Caladea" w:cs="Caladea"/>
                <w:sz w:val="20"/>
                <w:szCs w:val="20"/>
              </w:rPr>
            </w:pPr>
            <w:r>
              <w:rPr>
                <w:rFonts w:eastAsia="Caladea" w:cs="Caladea"/>
                <w:b/>
                <w:sz w:val="20"/>
                <w:szCs w:val="20"/>
              </w:rPr>
              <w:t>SÜRE (gün)</w:t>
            </w:r>
          </w:p>
        </w:tc>
      </w:tr>
      <w:tr w:rsidR="00DA1F44" w:rsidTr="002D5F02">
        <w:trPr>
          <w:trHeight w:val="303"/>
        </w:trPr>
        <w:tc>
          <w:tcPr>
            <w:tcW w:w="1339"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69"/>
              <w:rPr>
                <w:rFonts w:eastAsia="Caladea" w:cs="Caladea"/>
                <w:sz w:val="20"/>
                <w:szCs w:val="20"/>
              </w:rPr>
            </w:pPr>
            <w:r>
              <w:rPr>
                <w:rFonts w:eastAsia="Caladea" w:cs="Caladea"/>
                <w:sz w:val="20"/>
                <w:szCs w:val="20"/>
              </w:rPr>
              <w:t>TIP 3168</w:t>
            </w:r>
          </w:p>
        </w:tc>
        <w:tc>
          <w:tcPr>
            <w:tcW w:w="2205"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69"/>
              <w:rPr>
                <w:rFonts w:eastAsia="Caladea" w:cs="Caladea"/>
                <w:sz w:val="20"/>
                <w:szCs w:val="20"/>
              </w:rPr>
            </w:pPr>
            <w:r>
              <w:rPr>
                <w:rFonts w:eastAsia="Caladea" w:cs="Caladea"/>
                <w:sz w:val="20"/>
                <w:szCs w:val="20"/>
              </w:rPr>
              <w:t>Öğrenim Hareketliliği-1</w:t>
            </w:r>
          </w:p>
        </w:tc>
        <w:tc>
          <w:tcPr>
            <w:tcW w:w="2686"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78" w:line="202" w:lineRule="exact"/>
              <w:ind w:left="10"/>
              <w:jc w:val="center"/>
              <w:rPr>
                <w:rFonts w:eastAsia="Caladea" w:cs="Caladea"/>
                <w:sz w:val="20"/>
                <w:szCs w:val="20"/>
              </w:rPr>
            </w:pPr>
            <w:r>
              <w:rPr>
                <w:rFonts w:eastAsia="Caladea" w:cs="Caladea"/>
                <w:sz w:val="20"/>
                <w:szCs w:val="20"/>
              </w:rPr>
              <w:t>1</w:t>
            </w:r>
          </w:p>
        </w:tc>
        <w:tc>
          <w:tcPr>
            <w:tcW w:w="2822"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807" w:right="796"/>
              <w:jc w:val="center"/>
              <w:rPr>
                <w:rFonts w:eastAsia="Caladea" w:cs="Caladea"/>
                <w:sz w:val="20"/>
                <w:szCs w:val="20"/>
              </w:rPr>
            </w:pPr>
            <w:r>
              <w:rPr>
                <w:rFonts w:eastAsia="Caladea" w:cs="Caladea"/>
                <w:sz w:val="20"/>
                <w:szCs w:val="20"/>
              </w:rPr>
              <w:t>15</w:t>
            </w:r>
          </w:p>
        </w:tc>
      </w:tr>
      <w:tr w:rsidR="00DA1F44" w:rsidTr="002D5F02">
        <w:trPr>
          <w:trHeight w:val="305"/>
        </w:trPr>
        <w:tc>
          <w:tcPr>
            <w:tcW w:w="1339"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69"/>
              <w:rPr>
                <w:rFonts w:eastAsia="Caladea" w:cs="Caladea"/>
                <w:sz w:val="20"/>
                <w:szCs w:val="20"/>
              </w:rPr>
            </w:pPr>
            <w:r>
              <w:rPr>
                <w:rFonts w:eastAsia="Caladea" w:cs="Caladea"/>
                <w:sz w:val="20"/>
                <w:szCs w:val="20"/>
              </w:rPr>
              <w:t>TIP 3268</w:t>
            </w:r>
          </w:p>
        </w:tc>
        <w:tc>
          <w:tcPr>
            <w:tcW w:w="2205"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69"/>
              <w:rPr>
                <w:rFonts w:eastAsia="Caladea" w:cs="Caladea"/>
                <w:sz w:val="20"/>
                <w:szCs w:val="20"/>
              </w:rPr>
            </w:pPr>
            <w:r>
              <w:rPr>
                <w:rFonts w:eastAsia="Caladea" w:cs="Caladea"/>
                <w:sz w:val="20"/>
                <w:szCs w:val="20"/>
              </w:rPr>
              <w:t>Öğrenim Hareketliliği-2</w:t>
            </w:r>
          </w:p>
        </w:tc>
        <w:tc>
          <w:tcPr>
            <w:tcW w:w="2686"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80" w:line="202" w:lineRule="exact"/>
              <w:ind w:left="10"/>
              <w:jc w:val="center"/>
              <w:rPr>
                <w:rFonts w:eastAsia="Caladea" w:cs="Caladea"/>
                <w:sz w:val="20"/>
                <w:szCs w:val="20"/>
              </w:rPr>
            </w:pPr>
            <w:r>
              <w:rPr>
                <w:rFonts w:eastAsia="Caladea" w:cs="Caladea"/>
                <w:sz w:val="20"/>
                <w:szCs w:val="20"/>
              </w:rPr>
              <w:t>2</w:t>
            </w:r>
          </w:p>
        </w:tc>
        <w:tc>
          <w:tcPr>
            <w:tcW w:w="2822"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807" w:right="796"/>
              <w:jc w:val="center"/>
              <w:rPr>
                <w:rFonts w:eastAsia="Caladea" w:cs="Caladea"/>
                <w:sz w:val="20"/>
                <w:szCs w:val="20"/>
              </w:rPr>
            </w:pPr>
            <w:r>
              <w:rPr>
                <w:rFonts w:eastAsia="Caladea" w:cs="Caladea"/>
                <w:sz w:val="20"/>
                <w:szCs w:val="20"/>
              </w:rPr>
              <w:t>30</w:t>
            </w:r>
          </w:p>
        </w:tc>
      </w:tr>
      <w:tr w:rsidR="00DA1F44" w:rsidTr="002D5F02">
        <w:trPr>
          <w:trHeight w:val="303"/>
        </w:trPr>
        <w:tc>
          <w:tcPr>
            <w:tcW w:w="1339"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7"/>
              <w:ind w:left="69"/>
              <w:rPr>
                <w:rFonts w:eastAsia="Caladea" w:cs="Caladea"/>
                <w:sz w:val="20"/>
                <w:szCs w:val="20"/>
              </w:rPr>
            </w:pPr>
            <w:r>
              <w:rPr>
                <w:rFonts w:eastAsia="Caladea" w:cs="Caladea"/>
                <w:sz w:val="20"/>
                <w:szCs w:val="20"/>
              </w:rPr>
              <w:t>TIP 3368</w:t>
            </w:r>
          </w:p>
        </w:tc>
        <w:tc>
          <w:tcPr>
            <w:tcW w:w="2205"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7"/>
              <w:ind w:left="69"/>
              <w:rPr>
                <w:rFonts w:eastAsia="Caladea" w:cs="Caladea"/>
                <w:sz w:val="20"/>
                <w:szCs w:val="20"/>
              </w:rPr>
            </w:pPr>
            <w:r>
              <w:rPr>
                <w:rFonts w:eastAsia="Caladea" w:cs="Caladea"/>
                <w:sz w:val="20"/>
                <w:szCs w:val="20"/>
              </w:rPr>
              <w:t>Öğrenim Hareketliliği-3</w:t>
            </w:r>
          </w:p>
        </w:tc>
        <w:tc>
          <w:tcPr>
            <w:tcW w:w="2686"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78" w:line="202" w:lineRule="exact"/>
              <w:ind w:left="10"/>
              <w:jc w:val="center"/>
              <w:rPr>
                <w:rFonts w:eastAsia="Caladea" w:cs="Caladea"/>
                <w:sz w:val="20"/>
                <w:szCs w:val="20"/>
              </w:rPr>
            </w:pPr>
            <w:r>
              <w:rPr>
                <w:rFonts w:eastAsia="Caladea" w:cs="Caladea"/>
                <w:sz w:val="20"/>
                <w:szCs w:val="20"/>
              </w:rPr>
              <w:t>3</w:t>
            </w:r>
          </w:p>
        </w:tc>
        <w:tc>
          <w:tcPr>
            <w:tcW w:w="2822"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7"/>
              <w:ind w:left="807" w:right="796"/>
              <w:jc w:val="center"/>
              <w:rPr>
                <w:rFonts w:eastAsia="Caladea" w:cs="Caladea"/>
                <w:sz w:val="20"/>
                <w:szCs w:val="20"/>
              </w:rPr>
            </w:pPr>
            <w:r>
              <w:rPr>
                <w:rFonts w:eastAsia="Caladea" w:cs="Caladea"/>
                <w:sz w:val="20"/>
                <w:szCs w:val="20"/>
              </w:rPr>
              <w:t>60</w:t>
            </w:r>
          </w:p>
        </w:tc>
      </w:tr>
      <w:tr w:rsidR="00DA1F44" w:rsidTr="002D5F02">
        <w:trPr>
          <w:trHeight w:val="303"/>
        </w:trPr>
        <w:tc>
          <w:tcPr>
            <w:tcW w:w="1339"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7"/>
              <w:ind w:left="69"/>
              <w:rPr>
                <w:rFonts w:eastAsia="Caladea" w:cs="Caladea"/>
                <w:sz w:val="20"/>
                <w:szCs w:val="20"/>
              </w:rPr>
            </w:pPr>
            <w:r>
              <w:rPr>
                <w:rFonts w:eastAsia="Caladea" w:cs="Caladea"/>
                <w:sz w:val="20"/>
                <w:szCs w:val="20"/>
              </w:rPr>
              <w:t>TIP 3468</w:t>
            </w:r>
          </w:p>
        </w:tc>
        <w:tc>
          <w:tcPr>
            <w:tcW w:w="2205"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7"/>
              <w:ind w:left="69"/>
              <w:rPr>
                <w:rFonts w:eastAsia="Caladea" w:cs="Caladea"/>
                <w:sz w:val="20"/>
                <w:szCs w:val="20"/>
              </w:rPr>
            </w:pPr>
            <w:r>
              <w:rPr>
                <w:rFonts w:eastAsia="Caladea" w:cs="Caladea"/>
                <w:sz w:val="20"/>
                <w:szCs w:val="20"/>
              </w:rPr>
              <w:t>Öğrenim Hareketliliği-4</w:t>
            </w:r>
          </w:p>
        </w:tc>
        <w:tc>
          <w:tcPr>
            <w:tcW w:w="2686"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78" w:line="202" w:lineRule="exact"/>
              <w:ind w:left="10"/>
              <w:jc w:val="center"/>
              <w:rPr>
                <w:rFonts w:eastAsia="Caladea" w:cs="Caladea"/>
                <w:sz w:val="20"/>
                <w:szCs w:val="20"/>
              </w:rPr>
            </w:pPr>
            <w:r>
              <w:rPr>
                <w:rFonts w:eastAsia="Caladea" w:cs="Caladea"/>
                <w:sz w:val="20"/>
                <w:szCs w:val="20"/>
              </w:rPr>
              <w:t>4</w:t>
            </w:r>
          </w:p>
        </w:tc>
        <w:tc>
          <w:tcPr>
            <w:tcW w:w="2822"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7"/>
              <w:ind w:left="807" w:right="796"/>
              <w:jc w:val="center"/>
              <w:rPr>
                <w:rFonts w:eastAsia="Caladea" w:cs="Caladea"/>
                <w:sz w:val="20"/>
                <w:szCs w:val="20"/>
              </w:rPr>
            </w:pPr>
            <w:r>
              <w:rPr>
                <w:rFonts w:eastAsia="Caladea" w:cs="Caladea"/>
                <w:sz w:val="20"/>
                <w:szCs w:val="20"/>
              </w:rPr>
              <w:t>90</w:t>
            </w:r>
          </w:p>
        </w:tc>
      </w:tr>
      <w:tr w:rsidR="00DA1F44" w:rsidTr="002D5F02">
        <w:trPr>
          <w:trHeight w:val="303"/>
        </w:trPr>
        <w:tc>
          <w:tcPr>
            <w:tcW w:w="1339"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69"/>
              <w:rPr>
                <w:rFonts w:eastAsia="Caladea" w:cs="Caladea"/>
                <w:sz w:val="20"/>
                <w:szCs w:val="20"/>
              </w:rPr>
            </w:pPr>
            <w:r>
              <w:rPr>
                <w:rFonts w:eastAsia="Caladea" w:cs="Caladea"/>
                <w:sz w:val="20"/>
                <w:szCs w:val="20"/>
              </w:rPr>
              <w:t>TIP 3169</w:t>
            </w:r>
          </w:p>
        </w:tc>
        <w:tc>
          <w:tcPr>
            <w:tcW w:w="2205"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69"/>
              <w:rPr>
                <w:rFonts w:eastAsia="Caladea" w:cs="Caladea"/>
                <w:sz w:val="20"/>
                <w:szCs w:val="20"/>
              </w:rPr>
            </w:pPr>
            <w:r>
              <w:rPr>
                <w:rFonts w:eastAsia="Caladea" w:cs="Caladea"/>
                <w:sz w:val="20"/>
                <w:szCs w:val="20"/>
              </w:rPr>
              <w:t>Staj Hareketliliği-1</w:t>
            </w:r>
          </w:p>
        </w:tc>
        <w:tc>
          <w:tcPr>
            <w:tcW w:w="2686"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78" w:line="202" w:lineRule="exact"/>
              <w:ind w:left="10"/>
              <w:jc w:val="center"/>
              <w:rPr>
                <w:rFonts w:eastAsia="Caladea" w:cs="Caladea"/>
                <w:sz w:val="20"/>
                <w:szCs w:val="20"/>
              </w:rPr>
            </w:pPr>
            <w:r>
              <w:rPr>
                <w:rFonts w:eastAsia="Caladea" w:cs="Caladea"/>
                <w:sz w:val="20"/>
                <w:szCs w:val="20"/>
              </w:rPr>
              <w:t>1</w:t>
            </w:r>
          </w:p>
        </w:tc>
        <w:tc>
          <w:tcPr>
            <w:tcW w:w="2822"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807" w:right="796"/>
              <w:jc w:val="center"/>
              <w:rPr>
                <w:rFonts w:eastAsia="Caladea" w:cs="Caladea"/>
                <w:sz w:val="20"/>
                <w:szCs w:val="20"/>
              </w:rPr>
            </w:pPr>
            <w:r>
              <w:rPr>
                <w:rFonts w:eastAsia="Caladea" w:cs="Caladea"/>
                <w:sz w:val="20"/>
                <w:szCs w:val="20"/>
              </w:rPr>
              <w:t>15</w:t>
            </w:r>
          </w:p>
        </w:tc>
      </w:tr>
      <w:tr w:rsidR="00DA1F44" w:rsidTr="002D5F02">
        <w:trPr>
          <w:trHeight w:val="303"/>
        </w:trPr>
        <w:tc>
          <w:tcPr>
            <w:tcW w:w="1339"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69"/>
              <w:rPr>
                <w:rFonts w:eastAsia="Caladea" w:cs="Caladea"/>
                <w:sz w:val="20"/>
                <w:szCs w:val="20"/>
              </w:rPr>
            </w:pPr>
            <w:r>
              <w:rPr>
                <w:rFonts w:eastAsia="Caladea" w:cs="Caladea"/>
                <w:sz w:val="20"/>
                <w:szCs w:val="20"/>
              </w:rPr>
              <w:t>TIP 3269</w:t>
            </w:r>
          </w:p>
        </w:tc>
        <w:tc>
          <w:tcPr>
            <w:tcW w:w="2205"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69"/>
              <w:rPr>
                <w:rFonts w:eastAsia="Caladea" w:cs="Caladea"/>
                <w:sz w:val="20"/>
                <w:szCs w:val="20"/>
              </w:rPr>
            </w:pPr>
            <w:r>
              <w:rPr>
                <w:rFonts w:eastAsia="Caladea" w:cs="Caladea"/>
                <w:sz w:val="20"/>
                <w:szCs w:val="20"/>
              </w:rPr>
              <w:t>Staj Hareketliliği-2</w:t>
            </w:r>
          </w:p>
        </w:tc>
        <w:tc>
          <w:tcPr>
            <w:tcW w:w="2686"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78" w:line="202" w:lineRule="exact"/>
              <w:ind w:left="10"/>
              <w:jc w:val="center"/>
              <w:rPr>
                <w:rFonts w:eastAsia="Caladea" w:cs="Caladea"/>
                <w:sz w:val="20"/>
                <w:szCs w:val="20"/>
              </w:rPr>
            </w:pPr>
            <w:r>
              <w:rPr>
                <w:rFonts w:eastAsia="Caladea" w:cs="Caladea"/>
                <w:sz w:val="20"/>
                <w:szCs w:val="20"/>
              </w:rPr>
              <w:t>2</w:t>
            </w:r>
          </w:p>
        </w:tc>
        <w:tc>
          <w:tcPr>
            <w:tcW w:w="2822"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807" w:right="796"/>
              <w:jc w:val="center"/>
              <w:rPr>
                <w:rFonts w:eastAsia="Caladea" w:cs="Caladea"/>
                <w:sz w:val="20"/>
                <w:szCs w:val="20"/>
              </w:rPr>
            </w:pPr>
            <w:r>
              <w:rPr>
                <w:rFonts w:eastAsia="Caladea" w:cs="Caladea"/>
                <w:sz w:val="20"/>
                <w:szCs w:val="20"/>
              </w:rPr>
              <w:t>30</w:t>
            </w:r>
          </w:p>
        </w:tc>
      </w:tr>
      <w:tr w:rsidR="00DA1F44" w:rsidTr="002D5F02">
        <w:trPr>
          <w:trHeight w:val="306"/>
        </w:trPr>
        <w:tc>
          <w:tcPr>
            <w:tcW w:w="1339"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69"/>
              <w:rPr>
                <w:rFonts w:eastAsia="Caladea" w:cs="Caladea"/>
                <w:sz w:val="20"/>
                <w:szCs w:val="20"/>
              </w:rPr>
            </w:pPr>
            <w:r>
              <w:rPr>
                <w:rFonts w:eastAsia="Caladea" w:cs="Caladea"/>
                <w:sz w:val="20"/>
                <w:szCs w:val="20"/>
              </w:rPr>
              <w:t>TIP 3369</w:t>
            </w:r>
          </w:p>
        </w:tc>
        <w:tc>
          <w:tcPr>
            <w:tcW w:w="2205"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69"/>
              <w:rPr>
                <w:rFonts w:eastAsia="Caladea" w:cs="Caladea"/>
                <w:sz w:val="20"/>
                <w:szCs w:val="20"/>
              </w:rPr>
            </w:pPr>
            <w:r>
              <w:rPr>
                <w:rFonts w:eastAsia="Caladea" w:cs="Caladea"/>
                <w:sz w:val="20"/>
                <w:szCs w:val="20"/>
              </w:rPr>
              <w:t>Staj Hareketliliği-3</w:t>
            </w:r>
          </w:p>
        </w:tc>
        <w:tc>
          <w:tcPr>
            <w:tcW w:w="2686"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80" w:line="202" w:lineRule="exact"/>
              <w:ind w:left="10"/>
              <w:jc w:val="center"/>
              <w:rPr>
                <w:rFonts w:eastAsia="Caladea" w:cs="Caladea"/>
                <w:sz w:val="20"/>
                <w:szCs w:val="20"/>
              </w:rPr>
            </w:pPr>
            <w:r>
              <w:rPr>
                <w:rFonts w:eastAsia="Caladea" w:cs="Caladea"/>
                <w:sz w:val="20"/>
                <w:szCs w:val="20"/>
              </w:rPr>
              <w:t>3</w:t>
            </w:r>
          </w:p>
        </w:tc>
        <w:tc>
          <w:tcPr>
            <w:tcW w:w="2822"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807" w:right="796"/>
              <w:jc w:val="center"/>
              <w:rPr>
                <w:rFonts w:eastAsia="Caladea" w:cs="Caladea"/>
                <w:sz w:val="20"/>
                <w:szCs w:val="20"/>
              </w:rPr>
            </w:pPr>
            <w:r>
              <w:rPr>
                <w:rFonts w:eastAsia="Caladea" w:cs="Caladea"/>
                <w:sz w:val="20"/>
                <w:szCs w:val="20"/>
              </w:rPr>
              <w:t>60</w:t>
            </w:r>
          </w:p>
        </w:tc>
      </w:tr>
      <w:tr w:rsidR="00DA1F44" w:rsidTr="002D5F02">
        <w:trPr>
          <w:trHeight w:val="303"/>
        </w:trPr>
        <w:tc>
          <w:tcPr>
            <w:tcW w:w="1339"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7"/>
              <w:ind w:left="69"/>
              <w:rPr>
                <w:rFonts w:eastAsia="Caladea" w:cs="Caladea"/>
                <w:sz w:val="20"/>
                <w:szCs w:val="20"/>
              </w:rPr>
            </w:pPr>
            <w:r>
              <w:rPr>
                <w:rFonts w:eastAsia="Caladea" w:cs="Caladea"/>
                <w:sz w:val="20"/>
                <w:szCs w:val="20"/>
              </w:rPr>
              <w:t>TIP 3469</w:t>
            </w:r>
          </w:p>
        </w:tc>
        <w:tc>
          <w:tcPr>
            <w:tcW w:w="2205"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7"/>
              <w:ind w:left="69"/>
              <w:rPr>
                <w:rFonts w:eastAsia="Caladea" w:cs="Caladea"/>
                <w:sz w:val="20"/>
                <w:szCs w:val="20"/>
              </w:rPr>
            </w:pPr>
            <w:r>
              <w:rPr>
                <w:rFonts w:eastAsia="Caladea" w:cs="Caladea"/>
                <w:sz w:val="20"/>
                <w:szCs w:val="20"/>
              </w:rPr>
              <w:t>Staj Hareketliliği-4</w:t>
            </w:r>
          </w:p>
        </w:tc>
        <w:tc>
          <w:tcPr>
            <w:tcW w:w="2686"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78" w:line="202" w:lineRule="exact"/>
              <w:ind w:left="10"/>
              <w:jc w:val="center"/>
              <w:rPr>
                <w:rFonts w:eastAsia="Caladea" w:cs="Caladea"/>
                <w:sz w:val="20"/>
                <w:szCs w:val="20"/>
              </w:rPr>
            </w:pPr>
            <w:r>
              <w:rPr>
                <w:rFonts w:eastAsia="Caladea" w:cs="Caladea"/>
                <w:sz w:val="20"/>
                <w:szCs w:val="20"/>
              </w:rPr>
              <w:t>4</w:t>
            </w:r>
          </w:p>
        </w:tc>
        <w:tc>
          <w:tcPr>
            <w:tcW w:w="2822"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7"/>
              <w:ind w:left="807" w:right="796"/>
              <w:jc w:val="center"/>
              <w:rPr>
                <w:rFonts w:eastAsia="Caladea" w:cs="Caladea"/>
                <w:sz w:val="20"/>
                <w:szCs w:val="20"/>
              </w:rPr>
            </w:pPr>
            <w:r>
              <w:rPr>
                <w:rFonts w:eastAsia="Caladea" w:cs="Caladea"/>
                <w:sz w:val="20"/>
                <w:szCs w:val="20"/>
              </w:rPr>
              <w:t>90</w:t>
            </w:r>
          </w:p>
        </w:tc>
      </w:tr>
      <w:tr w:rsidR="00DA1F44" w:rsidTr="002D5F02">
        <w:trPr>
          <w:trHeight w:val="303"/>
        </w:trPr>
        <w:tc>
          <w:tcPr>
            <w:tcW w:w="1339" w:type="dxa"/>
            <w:tcBorders>
              <w:top w:val="single" w:sz="4" w:space="0" w:color="000001"/>
              <w:left w:val="single" w:sz="4" w:space="0" w:color="000001"/>
              <w:bottom w:val="single" w:sz="4" w:space="0" w:color="000001"/>
              <w:right w:val="single" w:sz="4" w:space="0" w:color="000001"/>
            </w:tcBorders>
          </w:tcPr>
          <w:p w:rsidR="00DA1F44" w:rsidRDefault="00DA1F44" w:rsidP="002D5F02">
            <w:pPr>
              <w:rPr>
                <w:rFonts w:eastAsia="Caladea" w:cs="Caladea"/>
                <w:sz w:val="20"/>
                <w:szCs w:val="20"/>
              </w:rPr>
            </w:pPr>
          </w:p>
        </w:tc>
        <w:tc>
          <w:tcPr>
            <w:tcW w:w="2205" w:type="dxa"/>
            <w:tcBorders>
              <w:top w:val="single" w:sz="4" w:space="0" w:color="000001"/>
              <w:left w:val="single" w:sz="4" w:space="0" w:color="000001"/>
              <w:bottom w:val="single" w:sz="4" w:space="0" w:color="000001"/>
              <w:right w:val="single" w:sz="4" w:space="0" w:color="000001"/>
            </w:tcBorders>
          </w:tcPr>
          <w:p w:rsidR="00DA1F44" w:rsidRDefault="00DA1F44" w:rsidP="002D5F02">
            <w:pPr>
              <w:rPr>
                <w:rFonts w:eastAsia="Caladea" w:cs="Caladea"/>
                <w:sz w:val="20"/>
                <w:szCs w:val="20"/>
              </w:rPr>
            </w:pPr>
          </w:p>
        </w:tc>
        <w:tc>
          <w:tcPr>
            <w:tcW w:w="2686" w:type="dxa"/>
            <w:tcBorders>
              <w:top w:val="single" w:sz="4" w:space="0" w:color="000001"/>
              <w:left w:val="single" w:sz="4" w:space="0" w:color="000001"/>
              <w:bottom w:val="single" w:sz="4" w:space="0" w:color="000001"/>
              <w:right w:val="single" w:sz="4" w:space="0" w:color="000001"/>
            </w:tcBorders>
          </w:tcPr>
          <w:p w:rsidR="00DA1F44" w:rsidRDefault="00DA1F44" w:rsidP="002D5F02">
            <w:pPr>
              <w:rPr>
                <w:rFonts w:eastAsia="Caladea" w:cs="Caladea"/>
                <w:sz w:val="20"/>
                <w:szCs w:val="20"/>
              </w:rPr>
            </w:pPr>
          </w:p>
        </w:tc>
        <w:tc>
          <w:tcPr>
            <w:tcW w:w="2822"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810" w:right="479" w:hanging="554"/>
              <w:jc w:val="center"/>
              <w:rPr>
                <w:rFonts w:eastAsia="Caladea" w:cs="Caladea"/>
                <w:sz w:val="20"/>
                <w:szCs w:val="20"/>
              </w:rPr>
            </w:pPr>
            <w:r>
              <w:rPr>
                <w:rFonts w:eastAsia="Caladea" w:cs="Caladea"/>
                <w:b/>
                <w:w w:val="95"/>
                <w:sz w:val="20"/>
                <w:szCs w:val="20"/>
              </w:rPr>
              <w:t>ETKİNLİK (sayı)</w:t>
            </w:r>
          </w:p>
        </w:tc>
      </w:tr>
      <w:tr w:rsidR="00DA1F44" w:rsidTr="002D5F02">
        <w:trPr>
          <w:trHeight w:val="303"/>
        </w:trPr>
        <w:tc>
          <w:tcPr>
            <w:tcW w:w="1339"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69"/>
              <w:rPr>
                <w:rFonts w:eastAsia="Caladea" w:cs="Caladea"/>
                <w:sz w:val="20"/>
                <w:szCs w:val="20"/>
              </w:rPr>
            </w:pPr>
            <w:r>
              <w:rPr>
                <w:rFonts w:eastAsia="Caladea" w:cs="Caladea"/>
                <w:sz w:val="20"/>
                <w:szCs w:val="20"/>
              </w:rPr>
              <w:t>TIP 3170</w:t>
            </w:r>
          </w:p>
        </w:tc>
        <w:tc>
          <w:tcPr>
            <w:tcW w:w="2205"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69"/>
              <w:rPr>
                <w:rFonts w:eastAsia="Caladea" w:cs="Caladea"/>
                <w:sz w:val="20"/>
                <w:szCs w:val="20"/>
              </w:rPr>
            </w:pPr>
            <w:r>
              <w:rPr>
                <w:rFonts w:eastAsia="Caladea" w:cs="Caladea"/>
                <w:sz w:val="20"/>
                <w:szCs w:val="20"/>
              </w:rPr>
              <w:t>Sosyal Etkinlik-1</w:t>
            </w:r>
          </w:p>
        </w:tc>
        <w:tc>
          <w:tcPr>
            <w:tcW w:w="2686"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78" w:line="202" w:lineRule="exact"/>
              <w:ind w:left="10"/>
              <w:jc w:val="center"/>
              <w:rPr>
                <w:rFonts w:eastAsia="Caladea" w:cs="Caladea"/>
                <w:sz w:val="20"/>
                <w:szCs w:val="20"/>
              </w:rPr>
            </w:pPr>
            <w:r>
              <w:rPr>
                <w:rFonts w:eastAsia="Caladea" w:cs="Caladea"/>
                <w:sz w:val="20"/>
                <w:szCs w:val="20"/>
              </w:rPr>
              <w:t>1</w:t>
            </w:r>
          </w:p>
        </w:tc>
        <w:tc>
          <w:tcPr>
            <w:tcW w:w="2822"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11"/>
              <w:jc w:val="center"/>
              <w:rPr>
                <w:rFonts w:eastAsia="Caladea" w:cs="Caladea"/>
                <w:sz w:val="20"/>
                <w:szCs w:val="20"/>
              </w:rPr>
            </w:pPr>
            <w:r>
              <w:rPr>
                <w:rFonts w:eastAsia="Caladea" w:cs="Caladea"/>
                <w:sz w:val="20"/>
                <w:szCs w:val="20"/>
              </w:rPr>
              <w:t>5</w:t>
            </w:r>
          </w:p>
        </w:tc>
      </w:tr>
      <w:tr w:rsidR="00DA1F44" w:rsidTr="002D5F02">
        <w:trPr>
          <w:trHeight w:val="303"/>
        </w:trPr>
        <w:tc>
          <w:tcPr>
            <w:tcW w:w="1339"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69"/>
              <w:rPr>
                <w:rFonts w:eastAsia="Caladea" w:cs="Caladea"/>
                <w:sz w:val="20"/>
                <w:szCs w:val="20"/>
              </w:rPr>
            </w:pPr>
            <w:r>
              <w:rPr>
                <w:rFonts w:eastAsia="Caladea" w:cs="Caladea"/>
                <w:sz w:val="20"/>
                <w:szCs w:val="20"/>
              </w:rPr>
              <w:t>TIP 3270</w:t>
            </w:r>
          </w:p>
        </w:tc>
        <w:tc>
          <w:tcPr>
            <w:tcW w:w="2205"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69"/>
              <w:rPr>
                <w:rFonts w:eastAsia="Caladea" w:cs="Caladea"/>
                <w:sz w:val="20"/>
                <w:szCs w:val="20"/>
              </w:rPr>
            </w:pPr>
            <w:r>
              <w:rPr>
                <w:rFonts w:eastAsia="Caladea" w:cs="Caladea"/>
                <w:sz w:val="20"/>
                <w:szCs w:val="20"/>
              </w:rPr>
              <w:t>Sosyal Etkinlik-2</w:t>
            </w:r>
          </w:p>
        </w:tc>
        <w:tc>
          <w:tcPr>
            <w:tcW w:w="2686"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78" w:line="202" w:lineRule="exact"/>
              <w:ind w:left="10"/>
              <w:jc w:val="center"/>
              <w:rPr>
                <w:rFonts w:eastAsia="Caladea" w:cs="Caladea"/>
                <w:sz w:val="20"/>
                <w:szCs w:val="20"/>
              </w:rPr>
            </w:pPr>
            <w:r>
              <w:rPr>
                <w:rFonts w:eastAsia="Caladea" w:cs="Caladea"/>
                <w:sz w:val="20"/>
                <w:szCs w:val="20"/>
              </w:rPr>
              <w:t>2</w:t>
            </w:r>
          </w:p>
        </w:tc>
        <w:tc>
          <w:tcPr>
            <w:tcW w:w="2822"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807" w:right="796"/>
              <w:jc w:val="center"/>
              <w:rPr>
                <w:rFonts w:eastAsia="Caladea" w:cs="Caladea"/>
                <w:sz w:val="20"/>
                <w:szCs w:val="20"/>
              </w:rPr>
            </w:pPr>
            <w:r>
              <w:rPr>
                <w:rFonts w:eastAsia="Caladea" w:cs="Caladea"/>
                <w:sz w:val="20"/>
                <w:szCs w:val="20"/>
              </w:rPr>
              <w:t>10</w:t>
            </w:r>
          </w:p>
        </w:tc>
      </w:tr>
      <w:tr w:rsidR="00DA1F44" w:rsidTr="002D5F02">
        <w:trPr>
          <w:trHeight w:val="306"/>
        </w:trPr>
        <w:tc>
          <w:tcPr>
            <w:tcW w:w="1339"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69"/>
              <w:rPr>
                <w:rFonts w:eastAsia="Caladea" w:cs="Caladea"/>
                <w:sz w:val="20"/>
                <w:szCs w:val="20"/>
              </w:rPr>
            </w:pPr>
            <w:r>
              <w:rPr>
                <w:rFonts w:eastAsia="Caladea" w:cs="Caladea"/>
                <w:sz w:val="20"/>
                <w:szCs w:val="20"/>
              </w:rPr>
              <w:t>TIP 3370</w:t>
            </w:r>
          </w:p>
        </w:tc>
        <w:tc>
          <w:tcPr>
            <w:tcW w:w="2205"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69"/>
              <w:rPr>
                <w:rFonts w:eastAsia="Caladea" w:cs="Caladea"/>
                <w:sz w:val="20"/>
                <w:szCs w:val="20"/>
              </w:rPr>
            </w:pPr>
            <w:r>
              <w:rPr>
                <w:rFonts w:eastAsia="Caladea" w:cs="Caladea"/>
                <w:sz w:val="20"/>
                <w:szCs w:val="20"/>
              </w:rPr>
              <w:t>Sosyal Etkinlik-3</w:t>
            </w:r>
          </w:p>
        </w:tc>
        <w:tc>
          <w:tcPr>
            <w:tcW w:w="2686"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80" w:line="202" w:lineRule="exact"/>
              <w:ind w:left="10"/>
              <w:jc w:val="center"/>
              <w:rPr>
                <w:rFonts w:eastAsia="Caladea" w:cs="Caladea"/>
                <w:sz w:val="20"/>
                <w:szCs w:val="20"/>
              </w:rPr>
            </w:pPr>
            <w:r>
              <w:rPr>
                <w:rFonts w:eastAsia="Caladea" w:cs="Caladea"/>
                <w:sz w:val="20"/>
                <w:szCs w:val="20"/>
              </w:rPr>
              <w:t>3</w:t>
            </w:r>
          </w:p>
        </w:tc>
        <w:tc>
          <w:tcPr>
            <w:tcW w:w="2822"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807" w:right="796"/>
              <w:jc w:val="center"/>
              <w:rPr>
                <w:rFonts w:eastAsia="Caladea" w:cs="Caladea"/>
                <w:sz w:val="20"/>
                <w:szCs w:val="20"/>
              </w:rPr>
            </w:pPr>
            <w:r>
              <w:rPr>
                <w:rFonts w:eastAsia="Caladea" w:cs="Caladea"/>
                <w:sz w:val="20"/>
                <w:szCs w:val="20"/>
              </w:rPr>
              <w:t>15</w:t>
            </w:r>
          </w:p>
        </w:tc>
      </w:tr>
      <w:tr w:rsidR="00DA1F44" w:rsidTr="002D5F02">
        <w:trPr>
          <w:trHeight w:val="303"/>
        </w:trPr>
        <w:tc>
          <w:tcPr>
            <w:tcW w:w="1339"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7"/>
              <w:ind w:left="69"/>
              <w:rPr>
                <w:rFonts w:eastAsia="Caladea" w:cs="Caladea"/>
                <w:sz w:val="20"/>
                <w:szCs w:val="20"/>
              </w:rPr>
            </w:pPr>
            <w:r>
              <w:rPr>
                <w:rFonts w:eastAsia="Caladea" w:cs="Caladea"/>
                <w:sz w:val="20"/>
                <w:szCs w:val="20"/>
              </w:rPr>
              <w:t>TIP 3470</w:t>
            </w:r>
          </w:p>
        </w:tc>
        <w:tc>
          <w:tcPr>
            <w:tcW w:w="2205"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7"/>
              <w:ind w:left="69"/>
              <w:rPr>
                <w:rFonts w:eastAsia="Caladea" w:cs="Caladea"/>
                <w:sz w:val="20"/>
                <w:szCs w:val="20"/>
              </w:rPr>
            </w:pPr>
            <w:r>
              <w:rPr>
                <w:rFonts w:eastAsia="Caladea" w:cs="Caladea"/>
                <w:sz w:val="20"/>
                <w:szCs w:val="20"/>
              </w:rPr>
              <w:t>Sosyal Etkinlik-4</w:t>
            </w:r>
          </w:p>
        </w:tc>
        <w:tc>
          <w:tcPr>
            <w:tcW w:w="2686"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78" w:line="202" w:lineRule="exact"/>
              <w:ind w:left="10"/>
              <w:jc w:val="center"/>
              <w:rPr>
                <w:rFonts w:eastAsia="Caladea" w:cs="Caladea"/>
                <w:sz w:val="20"/>
                <w:szCs w:val="20"/>
              </w:rPr>
            </w:pPr>
            <w:r>
              <w:rPr>
                <w:rFonts w:eastAsia="Caladea" w:cs="Caladea"/>
                <w:sz w:val="20"/>
                <w:szCs w:val="20"/>
              </w:rPr>
              <w:t>4</w:t>
            </w:r>
          </w:p>
        </w:tc>
        <w:tc>
          <w:tcPr>
            <w:tcW w:w="2822"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7"/>
              <w:ind w:left="808" w:right="796"/>
              <w:jc w:val="center"/>
              <w:rPr>
                <w:rFonts w:eastAsia="Caladea" w:cs="Caladea"/>
                <w:sz w:val="20"/>
                <w:szCs w:val="20"/>
              </w:rPr>
            </w:pPr>
            <w:r>
              <w:rPr>
                <w:rFonts w:eastAsia="Caladea" w:cs="Caladea"/>
                <w:sz w:val="20"/>
                <w:szCs w:val="20"/>
              </w:rPr>
              <w:t>20 ve üzeri</w:t>
            </w:r>
          </w:p>
        </w:tc>
      </w:tr>
    </w:tbl>
    <w:p w:rsidR="00DA1F44" w:rsidRDefault="00DA1F44" w:rsidP="00DA1F44">
      <w:pPr>
        <w:rPr>
          <w:rFonts w:ascii="Calibri Light" w:hAnsi="Calibri Light"/>
        </w:rPr>
      </w:pPr>
    </w:p>
    <w:p w:rsidR="00DA1F44" w:rsidRDefault="00DA1F44" w:rsidP="00DA1F44">
      <w:pPr>
        <w:rPr>
          <w:rFonts w:ascii="Calibri Light" w:hAnsi="Calibri Light"/>
        </w:rPr>
      </w:pPr>
    </w:p>
    <w:p w:rsidR="00DA1F44" w:rsidRDefault="00DA1F44" w:rsidP="00DA1F44">
      <w:pPr>
        <w:rPr>
          <w:rFonts w:ascii="Calibri Light" w:hAnsi="Calibri Light"/>
        </w:rPr>
      </w:pPr>
    </w:p>
    <w:p w:rsidR="00DA1F44" w:rsidRDefault="00DA1F44" w:rsidP="00DA1F44">
      <w:pPr>
        <w:rPr>
          <w:rFonts w:ascii="Calibri Light" w:hAnsi="Calibri Light"/>
        </w:rPr>
      </w:pPr>
    </w:p>
    <w:p w:rsidR="00DA1F44" w:rsidRDefault="00DA1F44" w:rsidP="00DA1F44">
      <w:pPr>
        <w:rPr>
          <w:rFonts w:ascii="Calibri Light" w:hAnsi="Calibri Light"/>
        </w:rPr>
      </w:pPr>
    </w:p>
    <w:p w:rsidR="00DA1F44" w:rsidRDefault="00DA1F44" w:rsidP="00DA1F44">
      <w:pPr>
        <w:rPr>
          <w:rFonts w:ascii="Calibri Light" w:hAnsi="Calibri Light"/>
        </w:rPr>
      </w:pPr>
    </w:p>
    <w:p w:rsidR="00DA1F44" w:rsidRDefault="00DA1F44" w:rsidP="00DA1F44">
      <w:pPr>
        <w:rPr>
          <w:rFonts w:ascii="Calibri Light" w:hAnsi="Calibri Light"/>
        </w:rPr>
      </w:pPr>
    </w:p>
    <w:p w:rsidR="00DA1F44" w:rsidRDefault="00DA1F44" w:rsidP="00DA1F44">
      <w:pPr>
        <w:rPr>
          <w:rFonts w:ascii="Calibri Light" w:hAnsi="Calibri Light"/>
        </w:rPr>
      </w:pPr>
    </w:p>
    <w:p w:rsidR="00DA1F44" w:rsidRDefault="00DA1F44" w:rsidP="00DA1F44">
      <w:pPr>
        <w:rPr>
          <w:rFonts w:ascii="Calibri Light" w:hAnsi="Calibri Light"/>
        </w:rPr>
      </w:pPr>
    </w:p>
    <w:p w:rsidR="00DA1F44" w:rsidRDefault="00DA1F44" w:rsidP="00DA1F44">
      <w:pPr>
        <w:rPr>
          <w:rFonts w:ascii="Calibri Light" w:hAnsi="Calibri Light"/>
        </w:rPr>
      </w:pPr>
    </w:p>
    <w:p w:rsidR="00DA1F44" w:rsidRDefault="00DA1F44" w:rsidP="00DA1F44">
      <w:pPr>
        <w:rPr>
          <w:rFonts w:ascii="Calibri Light" w:hAnsi="Calibri Light"/>
        </w:rPr>
      </w:pPr>
    </w:p>
    <w:p w:rsidR="00DA1F44" w:rsidRDefault="00DA1F44" w:rsidP="00DA1F44">
      <w:pPr>
        <w:rPr>
          <w:rFonts w:ascii="Calibri Light" w:hAnsi="Calibri Light"/>
        </w:rPr>
      </w:pPr>
    </w:p>
    <w:p w:rsidR="00DA1F44" w:rsidRDefault="00DA1F44" w:rsidP="00DA1F44">
      <w:pPr>
        <w:rPr>
          <w:rFonts w:ascii="Calibri Light" w:hAnsi="Calibri Light"/>
        </w:rPr>
      </w:pPr>
    </w:p>
    <w:p w:rsidR="00DA1F44" w:rsidRDefault="00DA1F44" w:rsidP="00DA1F44">
      <w:pPr>
        <w:rPr>
          <w:rFonts w:ascii="Calibri Light" w:hAnsi="Calibri Light"/>
        </w:rPr>
      </w:pPr>
    </w:p>
    <w:p w:rsidR="00DA1F44" w:rsidRDefault="00DA1F44" w:rsidP="00DA1F44">
      <w:pPr>
        <w:rPr>
          <w:rFonts w:ascii="Calibri Light" w:hAnsi="Calibri Light"/>
        </w:rPr>
      </w:pPr>
    </w:p>
    <w:p w:rsidR="00DA1F44" w:rsidRDefault="00DA1F44" w:rsidP="00DA1F44">
      <w:pPr>
        <w:rPr>
          <w:rFonts w:ascii="Calibri Light" w:hAnsi="Calibri Light"/>
        </w:rPr>
      </w:pPr>
    </w:p>
    <w:p w:rsidR="00DA1F44" w:rsidRDefault="00DA1F44" w:rsidP="00DA1F44">
      <w:pPr>
        <w:rPr>
          <w:rFonts w:ascii="Calibri Light" w:hAnsi="Calibri Light"/>
        </w:rPr>
      </w:pPr>
    </w:p>
    <w:tbl>
      <w:tblPr>
        <w:tblpPr w:leftFromText="141" w:rightFromText="141" w:vertAnchor="text" w:horzAnchor="margin" w:tblpY="-7"/>
        <w:tblW w:w="9220" w:type="dxa"/>
        <w:tblLayout w:type="fixed"/>
        <w:tblCellMar>
          <w:left w:w="5" w:type="dxa"/>
          <w:right w:w="5" w:type="dxa"/>
        </w:tblCellMar>
        <w:tblLook w:val="04A0" w:firstRow="1" w:lastRow="0" w:firstColumn="1" w:lastColumn="0" w:noHBand="0" w:noVBand="1"/>
      </w:tblPr>
      <w:tblGrid>
        <w:gridCol w:w="1423"/>
        <w:gridCol w:w="2862"/>
        <w:gridCol w:w="1139"/>
        <w:gridCol w:w="1953"/>
        <w:gridCol w:w="1843"/>
      </w:tblGrid>
      <w:tr w:rsidR="00DA1F44" w:rsidTr="002D5F02">
        <w:trPr>
          <w:trHeight w:val="838"/>
        </w:trPr>
        <w:tc>
          <w:tcPr>
            <w:tcW w:w="1423" w:type="dxa"/>
            <w:tcBorders>
              <w:top w:val="single" w:sz="4" w:space="0" w:color="000000"/>
              <w:left w:val="single" w:sz="4" w:space="0" w:color="000000"/>
              <w:bottom w:val="single" w:sz="4" w:space="0" w:color="000000"/>
              <w:right w:val="single" w:sz="4" w:space="0" w:color="000000"/>
            </w:tcBorders>
            <w:vAlign w:val="bottom"/>
          </w:tcPr>
          <w:p w:rsidR="00DA1F44" w:rsidRDefault="00DA1F44" w:rsidP="002D5F02">
            <w:pPr>
              <w:spacing w:line="206" w:lineRule="exact"/>
              <w:rPr>
                <w:sz w:val="20"/>
                <w:szCs w:val="20"/>
              </w:rPr>
            </w:pPr>
            <w:r>
              <w:rPr>
                <w:noProof/>
                <w:sz w:val="20"/>
                <w:szCs w:val="20"/>
              </w:rPr>
              <w:drawing>
                <wp:anchor distT="0" distB="0" distL="114300" distR="114300" simplePos="0" relativeHeight="251665408" behindDoc="0" locked="0" layoutInCell="1" allowOverlap="1">
                  <wp:simplePos x="0" y="0"/>
                  <wp:positionH relativeFrom="column">
                    <wp:posOffset>91440</wp:posOffset>
                  </wp:positionH>
                  <wp:positionV relativeFrom="paragraph">
                    <wp:posOffset>-675005</wp:posOffset>
                  </wp:positionV>
                  <wp:extent cx="727710" cy="752475"/>
                  <wp:effectExtent l="0" t="0" r="0" b="0"/>
                  <wp:wrapTopAndBottom/>
                  <wp:docPr id="17"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esim 12"/>
                          <pic:cNvPicPr>
                            <a:picLocks noChangeAspect="1" noChangeArrowheads="1"/>
                          </pic:cNvPicPr>
                        </pic:nvPicPr>
                        <pic:blipFill>
                          <a:blip r:embed="rId79" cstate="print"/>
                          <a:stretch>
                            <a:fillRect/>
                          </a:stretch>
                        </pic:blipFill>
                        <pic:spPr bwMode="auto">
                          <a:xfrm>
                            <a:off x="0" y="0"/>
                            <a:ext cx="727710" cy="752475"/>
                          </a:xfrm>
                          <a:prstGeom prst="rect">
                            <a:avLst/>
                          </a:prstGeom>
                        </pic:spPr>
                      </pic:pic>
                    </a:graphicData>
                  </a:graphic>
                </wp:anchor>
              </w:drawing>
            </w:r>
          </w:p>
        </w:tc>
        <w:tc>
          <w:tcPr>
            <w:tcW w:w="7797" w:type="dxa"/>
            <w:gridSpan w:val="4"/>
            <w:tcBorders>
              <w:top w:val="single" w:sz="4" w:space="0" w:color="000000"/>
              <w:left w:val="single" w:sz="4" w:space="0" w:color="000000"/>
              <w:right w:val="single" w:sz="4" w:space="0" w:color="000000"/>
            </w:tcBorders>
            <w:vAlign w:val="center"/>
          </w:tcPr>
          <w:p w:rsidR="00DA1F44" w:rsidRDefault="00DA1F44" w:rsidP="002D5F02">
            <w:pPr>
              <w:jc w:val="center"/>
              <w:rPr>
                <w:b/>
                <w:bCs/>
                <w:sz w:val="20"/>
                <w:szCs w:val="20"/>
              </w:rPr>
            </w:pPr>
            <w:r>
              <w:rPr>
                <w:b/>
                <w:bCs/>
                <w:sz w:val="20"/>
                <w:szCs w:val="20"/>
              </w:rPr>
              <w:t>ANKARA YILDIRIM BEYAZIT UNIVERSITY FACULTY OF MEDICINE</w:t>
            </w:r>
          </w:p>
          <w:p w:rsidR="00DA1F44" w:rsidRDefault="00DA1F44" w:rsidP="002D5F02">
            <w:pPr>
              <w:jc w:val="center"/>
              <w:rPr>
                <w:sz w:val="20"/>
                <w:szCs w:val="20"/>
              </w:rPr>
            </w:pPr>
            <w:r>
              <w:rPr>
                <w:b/>
                <w:bCs/>
                <w:sz w:val="20"/>
                <w:szCs w:val="20"/>
              </w:rPr>
              <w:t xml:space="preserve"> 2026- 2027 PHASE III COURSES and CREDITS</w:t>
            </w:r>
          </w:p>
        </w:tc>
      </w:tr>
      <w:tr w:rsidR="00DA1F44" w:rsidTr="002D5F02">
        <w:trPr>
          <w:trHeight w:val="45"/>
        </w:trPr>
        <w:tc>
          <w:tcPr>
            <w:tcW w:w="142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sz w:val="20"/>
                <w:szCs w:val="20"/>
              </w:rPr>
            </w:pPr>
            <w:r>
              <w:rPr>
                <w:b/>
                <w:bCs/>
                <w:sz w:val="20"/>
                <w:szCs w:val="20"/>
              </w:rPr>
              <w:t>COMMITTEE I</w:t>
            </w:r>
          </w:p>
        </w:tc>
        <w:tc>
          <w:tcPr>
            <w:tcW w:w="7797" w:type="dxa"/>
            <w:gridSpan w:val="4"/>
            <w:tcBorders>
              <w:top w:val="single" w:sz="4" w:space="0" w:color="000000"/>
              <w:left w:val="single" w:sz="4" w:space="0" w:color="000000"/>
              <w:bottom w:val="single" w:sz="4" w:space="0" w:color="000000"/>
              <w:right w:val="single" w:sz="4" w:space="0" w:color="000000"/>
            </w:tcBorders>
            <w:vAlign w:val="bottom"/>
          </w:tcPr>
          <w:p w:rsidR="00DA1F44" w:rsidRDefault="00DA1F44" w:rsidP="002D5F02">
            <w:pPr>
              <w:rPr>
                <w:sz w:val="20"/>
                <w:szCs w:val="20"/>
              </w:rPr>
            </w:pPr>
            <w:r>
              <w:rPr>
                <w:b/>
                <w:bCs/>
                <w:sz w:val="20"/>
                <w:szCs w:val="20"/>
              </w:rPr>
              <w:t xml:space="preserve"> MED 3100 - INFECTIOUS DISEASES and INTRODUCTION to CLINICAL SCIENCES</w:t>
            </w:r>
          </w:p>
        </w:tc>
      </w:tr>
      <w:tr w:rsidR="00DA1F44" w:rsidTr="002D5F02">
        <w:trPr>
          <w:trHeight w:val="554"/>
        </w:trPr>
        <w:tc>
          <w:tcPr>
            <w:tcW w:w="1423" w:type="dxa"/>
            <w:vMerge w:val="restart"/>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120"/>
              <w:jc w:val="center"/>
              <w:rPr>
                <w:sz w:val="20"/>
                <w:szCs w:val="20"/>
              </w:rPr>
            </w:pPr>
            <w:r>
              <w:rPr>
                <w:b/>
                <w:bCs/>
                <w:sz w:val="20"/>
                <w:szCs w:val="20"/>
              </w:rPr>
              <w:t>CODE</w:t>
            </w:r>
          </w:p>
        </w:tc>
        <w:tc>
          <w:tcPr>
            <w:tcW w:w="2862" w:type="dxa"/>
            <w:vMerge w:val="restart"/>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80"/>
              <w:jc w:val="center"/>
              <w:rPr>
                <w:sz w:val="20"/>
                <w:szCs w:val="20"/>
              </w:rPr>
            </w:pPr>
            <w:r>
              <w:rPr>
                <w:b/>
                <w:bCs/>
                <w:sz w:val="20"/>
                <w:szCs w:val="20"/>
              </w:rPr>
              <w:t>COURSES</w:t>
            </w:r>
          </w:p>
        </w:tc>
        <w:tc>
          <w:tcPr>
            <w:tcW w:w="1139" w:type="dxa"/>
            <w:vMerge w:val="restart"/>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jc w:val="center"/>
              <w:rPr>
                <w:b/>
                <w:bCs/>
                <w:sz w:val="20"/>
                <w:szCs w:val="20"/>
              </w:rPr>
            </w:pPr>
            <w:r>
              <w:rPr>
                <w:b/>
                <w:bCs/>
                <w:sz w:val="20"/>
                <w:szCs w:val="20"/>
              </w:rPr>
              <w:t>ECTS</w:t>
            </w:r>
          </w:p>
        </w:tc>
        <w:tc>
          <w:tcPr>
            <w:tcW w:w="3796"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sz w:val="20"/>
                <w:szCs w:val="20"/>
              </w:rPr>
            </w:pPr>
            <w:r>
              <w:rPr>
                <w:b/>
                <w:bCs/>
                <w:sz w:val="20"/>
                <w:szCs w:val="20"/>
              </w:rPr>
              <w:t>COURSES</w:t>
            </w:r>
          </w:p>
        </w:tc>
      </w:tr>
      <w:tr w:rsidR="00DA1F44" w:rsidTr="002D5F02">
        <w:trPr>
          <w:trHeight w:val="437"/>
        </w:trPr>
        <w:tc>
          <w:tcPr>
            <w:tcW w:w="1423" w:type="dxa"/>
            <w:vMerge/>
            <w:tcBorders>
              <w:top w:val="single" w:sz="4" w:space="0" w:color="000000"/>
              <w:left w:val="single" w:sz="4" w:space="0" w:color="000000"/>
              <w:bottom w:val="single" w:sz="4" w:space="0" w:color="000000"/>
              <w:right w:val="single" w:sz="4" w:space="0" w:color="000000"/>
            </w:tcBorders>
            <w:vAlign w:val="bottom"/>
          </w:tcPr>
          <w:p w:rsidR="00DA1F44" w:rsidRDefault="00DA1F44" w:rsidP="002D5F02">
            <w:pPr>
              <w:rPr>
                <w:sz w:val="20"/>
                <w:szCs w:val="20"/>
              </w:rPr>
            </w:pPr>
          </w:p>
        </w:tc>
        <w:tc>
          <w:tcPr>
            <w:tcW w:w="2862" w:type="dxa"/>
            <w:vMerge/>
            <w:tcBorders>
              <w:top w:val="single" w:sz="4" w:space="0" w:color="000000"/>
              <w:left w:val="single" w:sz="4" w:space="0" w:color="000000"/>
              <w:bottom w:val="single" w:sz="4" w:space="0" w:color="000000"/>
              <w:right w:val="single" w:sz="4" w:space="0" w:color="000000"/>
            </w:tcBorders>
            <w:vAlign w:val="bottom"/>
          </w:tcPr>
          <w:p w:rsidR="00DA1F44" w:rsidRDefault="00DA1F44" w:rsidP="002D5F02">
            <w:pPr>
              <w:rPr>
                <w:sz w:val="20"/>
                <w:szCs w:val="20"/>
              </w:rPr>
            </w:pPr>
          </w:p>
        </w:tc>
        <w:tc>
          <w:tcPr>
            <w:tcW w:w="1139" w:type="dxa"/>
            <w:vMerge/>
            <w:tcBorders>
              <w:top w:val="single" w:sz="4" w:space="0" w:color="000000"/>
              <w:left w:val="single" w:sz="4" w:space="0" w:color="000000"/>
              <w:bottom w:val="single" w:sz="4" w:space="0" w:color="000000"/>
              <w:right w:val="single" w:sz="4" w:space="0" w:color="000000"/>
            </w:tcBorders>
            <w:vAlign w:val="bottom"/>
          </w:tcPr>
          <w:p w:rsidR="00DA1F44" w:rsidRDefault="00DA1F44" w:rsidP="002D5F02">
            <w:pPr>
              <w:rPr>
                <w:sz w:val="20"/>
                <w:szCs w:val="20"/>
              </w:rPr>
            </w:pPr>
          </w:p>
        </w:tc>
        <w:tc>
          <w:tcPr>
            <w:tcW w:w="195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b/>
                <w:bCs/>
                <w:w w:val="98"/>
                <w:sz w:val="20"/>
                <w:szCs w:val="20"/>
              </w:rPr>
              <w:t>THEORETIC</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4" w:lineRule="exact"/>
              <w:jc w:val="center"/>
              <w:rPr>
                <w:sz w:val="20"/>
                <w:szCs w:val="20"/>
              </w:rPr>
            </w:pPr>
            <w:r>
              <w:rPr>
                <w:b/>
                <w:bCs/>
                <w:w w:val="99"/>
                <w:sz w:val="20"/>
                <w:szCs w:val="20"/>
              </w:rPr>
              <w:t>LABORATORY</w:t>
            </w:r>
          </w:p>
        </w:tc>
      </w:tr>
      <w:tr w:rsidR="00DA1F44" w:rsidTr="002D5F02">
        <w:trPr>
          <w:trHeight w:val="439"/>
        </w:trPr>
        <w:tc>
          <w:tcPr>
            <w:tcW w:w="142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sz w:val="20"/>
                <w:szCs w:val="20"/>
              </w:rPr>
            </w:pPr>
            <w:r>
              <w:rPr>
                <w:sz w:val="20"/>
                <w:szCs w:val="20"/>
              </w:rPr>
              <w:t>MED 3122</w:t>
            </w:r>
          </w:p>
        </w:tc>
        <w:tc>
          <w:tcPr>
            <w:tcW w:w="2862" w:type="dxa"/>
            <w:tcBorders>
              <w:top w:val="single" w:sz="4" w:space="0" w:color="000000"/>
              <w:left w:val="single" w:sz="4" w:space="0" w:color="000000"/>
              <w:bottom w:val="single" w:sz="4" w:space="0" w:color="000000"/>
              <w:right w:val="single" w:sz="4" w:space="0" w:color="000000"/>
            </w:tcBorders>
          </w:tcPr>
          <w:p w:rsidR="00DA1F44" w:rsidRDefault="00DA1F44" w:rsidP="002D5F02">
            <w:pPr>
              <w:ind w:left="100"/>
              <w:rPr>
                <w:sz w:val="20"/>
                <w:szCs w:val="20"/>
              </w:rPr>
            </w:pPr>
            <w:r>
              <w:rPr>
                <w:sz w:val="20"/>
                <w:szCs w:val="20"/>
              </w:rPr>
              <w:t>Clinical Microbiology and Infectious Disease</w:t>
            </w:r>
          </w:p>
        </w:tc>
        <w:tc>
          <w:tcPr>
            <w:tcW w:w="113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90"/>
              <w:jc w:val="center"/>
              <w:rPr>
                <w:sz w:val="20"/>
                <w:szCs w:val="20"/>
              </w:rPr>
            </w:pPr>
            <w:r>
              <w:rPr>
                <w:sz w:val="20"/>
                <w:szCs w:val="20"/>
              </w:rPr>
              <w:t>1</w:t>
            </w:r>
          </w:p>
        </w:tc>
        <w:tc>
          <w:tcPr>
            <w:tcW w:w="195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90"/>
              <w:jc w:val="center"/>
              <w:rPr>
                <w:sz w:val="20"/>
                <w:szCs w:val="20"/>
              </w:rPr>
            </w:pPr>
            <w:r>
              <w:rPr>
                <w:w w:val="87"/>
                <w:sz w:val="20"/>
                <w:szCs w:val="20"/>
              </w:rPr>
              <w:t>8</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right="10"/>
              <w:jc w:val="center"/>
              <w:rPr>
                <w:sz w:val="20"/>
                <w:szCs w:val="20"/>
              </w:rPr>
            </w:pPr>
            <w:r>
              <w:rPr>
                <w:w w:val="87"/>
                <w:sz w:val="20"/>
                <w:szCs w:val="20"/>
              </w:rPr>
              <w:t>0</w:t>
            </w:r>
          </w:p>
        </w:tc>
      </w:tr>
      <w:tr w:rsidR="00DA1F44" w:rsidTr="002D5F02">
        <w:trPr>
          <w:trHeight w:val="313"/>
        </w:trPr>
        <w:tc>
          <w:tcPr>
            <w:tcW w:w="142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ind w:left="120"/>
              <w:rPr>
                <w:sz w:val="20"/>
                <w:szCs w:val="20"/>
              </w:rPr>
            </w:pPr>
            <w:r>
              <w:rPr>
                <w:sz w:val="20"/>
                <w:szCs w:val="20"/>
              </w:rPr>
              <w:t>MED 3129</w:t>
            </w:r>
          </w:p>
        </w:tc>
        <w:tc>
          <w:tcPr>
            <w:tcW w:w="2862"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ind w:left="100"/>
              <w:rPr>
                <w:sz w:val="20"/>
                <w:szCs w:val="20"/>
              </w:rPr>
            </w:pPr>
            <w:r>
              <w:rPr>
                <w:sz w:val="20"/>
                <w:szCs w:val="20"/>
              </w:rPr>
              <w:t>Medical Pharmacology</w:t>
            </w:r>
          </w:p>
        </w:tc>
        <w:tc>
          <w:tcPr>
            <w:tcW w:w="113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ind w:left="90"/>
              <w:jc w:val="center"/>
              <w:rPr>
                <w:sz w:val="20"/>
                <w:szCs w:val="20"/>
              </w:rPr>
            </w:pPr>
            <w:r>
              <w:rPr>
                <w:sz w:val="20"/>
                <w:szCs w:val="20"/>
              </w:rPr>
              <w:t>1</w:t>
            </w:r>
          </w:p>
        </w:tc>
        <w:tc>
          <w:tcPr>
            <w:tcW w:w="195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ind w:left="110"/>
              <w:jc w:val="center"/>
              <w:rPr>
                <w:sz w:val="20"/>
                <w:szCs w:val="20"/>
              </w:rPr>
            </w:pPr>
            <w:r>
              <w:rPr>
                <w:w w:val="98"/>
                <w:sz w:val="20"/>
                <w:szCs w:val="20"/>
              </w:rPr>
              <w:t>21</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ind w:right="10"/>
              <w:jc w:val="center"/>
              <w:rPr>
                <w:sz w:val="20"/>
                <w:szCs w:val="20"/>
              </w:rPr>
            </w:pPr>
            <w:r>
              <w:rPr>
                <w:w w:val="87"/>
                <w:sz w:val="20"/>
                <w:szCs w:val="20"/>
              </w:rPr>
              <w:t>0</w:t>
            </w:r>
          </w:p>
        </w:tc>
      </w:tr>
      <w:tr w:rsidR="00DA1F44" w:rsidTr="002D5F02">
        <w:trPr>
          <w:trHeight w:val="311"/>
        </w:trPr>
        <w:tc>
          <w:tcPr>
            <w:tcW w:w="142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sz w:val="20"/>
                <w:szCs w:val="20"/>
              </w:rPr>
            </w:pPr>
            <w:r>
              <w:rPr>
                <w:sz w:val="20"/>
                <w:szCs w:val="20"/>
              </w:rPr>
              <w:t>MED 3131</w:t>
            </w:r>
          </w:p>
        </w:tc>
        <w:tc>
          <w:tcPr>
            <w:tcW w:w="2862"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00"/>
              <w:rPr>
                <w:sz w:val="20"/>
                <w:szCs w:val="20"/>
              </w:rPr>
            </w:pPr>
            <w:r>
              <w:rPr>
                <w:sz w:val="20"/>
                <w:szCs w:val="20"/>
              </w:rPr>
              <w:t>Medical Microbiology</w:t>
            </w:r>
          </w:p>
        </w:tc>
        <w:tc>
          <w:tcPr>
            <w:tcW w:w="113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90"/>
              <w:jc w:val="center"/>
              <w:rPr>
                <w:sz w:val="20"/>
                <w:szCs w:val="20"/>
              </w:rPr>
            </w:pPr>
            <w:r>
              <w:rPr>
                <w:sz w:val="20"/>
                <w:szCs w:val="20"/>
              </w:rPr>
              <w:t>1</w:t>
            </w:r>
          </w:p>
        </w:tc>
        <w:tc>
          <w:tcPr>
            <w:tcW w:w="195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10"/>
              <w:jc w:val="center"/>
              <w:rPr>
                <w:sz w:val="20"/>
                <w:szCs w:val="20"/>
              </w:rPr>
            </w:pPr>
            <w:r>
              <w:rPr>
                <w:w w:val="98"/>
                <w:sz w:val="20"/>
                <w:szCs w:val="20"/>
              </w:rPr>
              <w:t>25</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right="10"/>
              <w:jc w:val="center"/>
              <w:rPr>
                <w:sz w:val="20"/>
                <w:szCs w:val="20"/>
              </w:rPr>
            </w:pPr>
            <w:r>
              <w:rPr>
                <w:w w:val="87"/>
                <w:sz w:val="20"/>
                <w:szCs w:val="20"/>
              </w:rPr>
              <w:t>0</w:t>
            </w:r>
          </w:p>
        </w:tc>
      </w:tr>
      <w:tr w:rsidR="00DA1F44" w:rsidTr="002D5F02">
        <w:trPr>
          <w:trHeight w:val="304"/>
        </w:trPr>
        <w:tc>
          <w:tcPr>
            <w:tcW w:w="142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sz w:val="20"/>
                <w:szCs w:val="20"/>
              </w:rPr>
            </w:pPr>
            <w:r>
              <w:rPr>
                <w:sz w:val="20"/>
                <w:szCs w:val="20"/>
              </w:rPr>
              <w:lastRenderedPageBreak/>
              <w:t>MED 3132</w:t>
            </w:r>
          </w:p>
        </w:tc>
        <w:tc>
          <w:tcPr>
            <w:tcW w:w="2862"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00"/>
              <w:rPr>
                <w:sz w:val="20"/>
                <w:szCs w:val="20"/>
              </w:rPr>
            </w:pPr>
            <w:r>
              <w:rPr>
                <w:sz w:val="20"/>
                <w:szCs w:val="20"/>
              </w:rPr>
              <w:t>Medical Pathology</w:t>
            </w:r>
          </w:p>
        </w:tc>
        <w:tc>
          <w:tcPr>
            <w:tcW w:w="113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90"/>
              <w:jc w:val="center"/>
              <w:rPr>
                <w:sz w:val="20"/>
                <w:szCs w:val="20"/>
              </w:rPr>
            </w:pPr>
            <w:r>
              <w:rPr>
                <w:sz w:val="20"/>
                <w:szCs w:val="20"/>
              </w:rPr>
              <w:t>1</w:t>
            </w:r>
          </w:p>
        </w:tc>
        <w:tc>
          <w:tcPr>
            <w:tcW w:w="195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90"/>
              <w:jc w:val="center"/>
              <w:rPr>
                <w:sz w:val="20"/>
                <w:szCs w:val="20"/>
              </w:rPr>
            </w:pPr>
            <w:r>
              <w:rPr>
                <w:w w:val="87"/>
                <w:sz w:val="20"/>
                <w:szCs w:val="20"/>
              </w:rPr>
              <w:t>8</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right="10"/>
              <w:jc w:val="center"/>
              <w:rPr>
                <w:sz w:val="20"/>
                <w:szCs w:val="20"/>
              </w:rPr>
            </w:pPr>
            <w:r>
              <w:rPr>
                <w:w w:val="87"/>
                <w:sz w:val="20"/>
                <w:szCs w:val="20"/>
              </w:rPr>
              <w:t>0</w:t>
            </w:r>
          </w:p>
        </w:tc>
      </w:tr>
      <w:tr w:rsidR="00DA1F44" w:rsidTr="002D5F02">
        <w:trPr>
          <w:trHeight w:val="302"/>
        </w:trPr>
        <w:tc>
          <w:tcPr>
            <w:tcW w:w="142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4" w:lineRule="exact"/>
              <w:ind w:left="120"/>
              <w:rPr>
                <w:sz w:val="20"/>
                <w:szCs w:val="20"/>
              </w:rPr>
            </w:pPr>
            <w:r>
              <w:rPr>
                <w:sz w:val="20"/>
                <w:szCs w:val="20"/>
              </w:rPr>
              <w:t>MED 3123</w:t>
            </w:r>
          </w:p>
        </w:tc>
        <w:tc>
          <w:tcPr>
            <w:tcW w:w="2862"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4" w:lineRule="exact"/>
              <w:ind w:left="100"/>
              <w:rPr>
                <w:sz w:val="20"/>
                <w:szCs w:val="20"/>
              </w:rPr>
            </w:pPr>
            <w:r>
              <w:rPr>
                <w:sz w:val="20"/>
                <w:szCs w:val="20"/>
              </w:rPr>
              <w:t>Introduction to Cilinical Sciences</w:t>
            </w:r>
          </w:p>
        </w:tc>
        <w:tc>
          <w:tcPr>
            <w:tcW w:w="113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4" w:lineRule="exact"/>
              <w:ind w:left="90"/>
              <w:jc w:val="center"/>
              <w:rPr>
                <w:sz w:val="20"/>
                <w:szCs w:val="20"/>
              </w:rPr>
            </w:pPr>
            <w:r>
              <w:rPr>
                <w:sz w:val="20"/>
                <w:szCs w:val="20"/>
              </w:rPr>
              <w:t>1</w:t>
            </w:r>
          </w:p>
        </w:tc>
        <w:tc>
          <w:tcPr>
            <w:tcW w:w="195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4" w:lineRule="exact"/>
              <w:ind w:left="90"/>
              <w:jc w:val="center"/>
              <w:rPr>
                <w:sz w:val="20"/>
                <w:szCs w:val="20"/>
              </w:rPr>
            </w:pPr>
            <w:r>
              <w:rPr>
                <w:w w:val="87"/>
                <w:sz w:val="20"/>
                <w:szCs w:val="20"/>
              </w:rPr>
              <w:t>7</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4" w:lineRule="exact"/>
              <w:ind w:right="10"/>
              <w:jc w:val="center"/>
              <w:rPr>
                <w:sz w:val="20"/>
                <w:szCs w:val="20"/>
              </w:rPr>
            </w:pPr>
            <w:r>
              <w:rPr>
                <w:w w:val="87"/>
                <w:sz w:val="20"/>
                <w:szCs w:val="20"/>
              </w:rPr>
              <w:t>0</w:t>
            </w:r>
          </w:p>
        </w:tc>
      </w:tr>
      <w:tr w:rsidR="00DA1F44" w:rsidTr="002D5F02">
        <w:trPr>
          <w:trHeight w:val="302"/>
        </w:trPr>
        <w:tc>
          <w:tcPr>
            <w:tcW w:w="1423"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p>
        </w:tc>
        <w:tc>
          <w:tcPr>
            <w:tcW w:w="2862"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rPr>
                <w:sz w:val="20"/>
                <w:szCs w:val="20"/>
              </w:rPr>
              <w:t>TOTAL</w:t>
            </w:r>
          </w:p>
        </w:tc>
        <w:tc>
          <w:tcPr>
            <w:tcW w:w="11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sz w:val="20"/>
                <w:szCs w:val="20"/>
              </w:rPr>
            </w:pPr>
            <w:r>
              <w:rPr>
                <w:b/>
                <w:bCs/>
                <w:sz w:val="20"/>
                <w:szCs w:val="20"/>
              </w:rPr>
              <w:t>5</w:t>
            </w:r>
          </w:p>
        </w:tc>
        <w:tc>
          <w:tcPr>
            <w:tcW w:w="195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sz w:val="20"/>
                <w:szCs w:val="20"/>
              </w:rPr>
            </w:pPr>
            <w:r>
              <w:rPr>
                <w:b/>
                <w:sz w:val="20"/>
                <w:szCs w:val="20"/>
              </w:rPr>
              <w:t>69</w:t>
            </w:r>
          </w:p>
        </w:tc>
        <w:tc>
          <w:tcPr>
            <w:tcW w:w="184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sz w:val="20"/>
                <w:szCs w:val="20"/>
              </w:rPr>
            </w:pPr>
            <w:r>
              <w:rPr>
                <w:b/>
                <w:bCs/>
                <w:sz w:val="20"/>
                <w:szCs w:val="20"/>
              </w:rPr>
              <w:t>0</w:t>
            </w:r>
          </w:p>
        </w:tc>
      </w:tr>
      <w:tr w:rsidR="00DA1F44" w:rsidTr="002D5F02">
        <w:trPr>
          <w:trHeight w:val="302"/>
        </w:trPr>
        <w:tc>
          <w:tcPr>
            <w:tcW w:w="4285"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spacing w:line="232" w:lineRule="auto"/>
              <w:ind w:left="120"/>
              <w:rPr>
                <w:sz w:val="20"/>
                <w:szCs w:val="20"/>
              </w:rPr>
            </w:pPr>
          </w:p>
        </w:tc>
        <w:tc>
          <w:tcPr>
            <w:tcW w:w="11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b/>
                <w:bCs/>
                <w:sz w:val="20"/>
                <w:szCs w:val="20"/>
              </w:rPr>
            </w:pPr>
          </w:p>
        </w:tc>
        <w:tc>
          <w:tcPr>
            <w:tcW w:w="195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b/>
                <w:bCs/>
                <w:sz w:val="20"/>
                <w:szCs w:val="20"/>
              </w:rPr>
            </w:pPr>
            <w:r>
              <w:rPr>
                <w:b/>
                <w:bCs/>
                <w:sz w:val="20"/>
                <w:szCs w:val="20"/>
              </w:rPr>
              <w:t>TOTAL</w:t>
            </w:r>
          </w:p>
        </w:tc>
        <w:tc>
          <w:tcPr>
            <w:tcW w:w="184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b/>
                <w:bCs/>
                <w:sz w:val="20"/>
                <w:szCs w:val="20"/>
              </w:rPr>
            </w:pPr>
            <w:r>
              <w:rPr>
                <w:b/>
                <w:bCs/>
                <w:sz w:val="20"/>
                <w:szCs w:val="20"/>
              </w:rPr>
              <w:t>69</w:t>
            </w:r>
          </w:p>
        </w:tc>
      </w:tr>
    </w:tbl>
    <w:p w:rsidR="00DA1F44" w:rsidRDefault="00DA1F44" w:rsidP="00DA1F44">
      <w:pPr>
        <w:spacing w:line="20" w:lineRule="exact"/>
        <w:rPr>
          <w:rFonts w:ascii="Calibri Light" w:hAnsi="Calibri Light"/>
          <w:sz w:val="20"/>
          <w:szCs w:val="20"/>
        </w:rPr>
      </w:pPr>
      <w:r>
        <w:rPr>
          <w:rFonts w:ascii="Calibri Light" w:hAnsi="Calibri Light"/>
          <w:noProof/>
          <w:sz w:val="20"/>
          <w:szCs w:val="20"/>
        </w:rPr>
        <w:drawing>
          <wp:anchor distT="0" distB="0" distL="0" distR="0" simplePos="0" relativeHeight="251663360" behindDoc="1" locked="0" layoutInCell="1" allowOverlap="1">
            <wp:simplePos x="0" y="0"/>
            <wp:positionH relativeFrom="column">
              <wp:posOffset>91440</wp:posOffset>
            </wp:positionH>
            <wp:positionV relativeFrom="paragraph">
              <wp:posOffset>-2669540</wp:posOffset>
            </wp:positionV>
            <wp:extent cx="562610" cy="556260"/>
            <wp:effectExtent l="0" t="0" r="0" b="0"/>
            <wp:wrapNone/>
            <wp:docPr id="18" name="Görüntü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örüntü4"/>
                    <pic:cNvPicPr>
                      <a:picLocks noChangeAspect="1" noChangeArrowheads="1"/>
                    </pic:cNvPicPr>
                  </pic:nvPicPr>
                  <pic:blipFill>
                    <a:blip r:embed="rId80" cstate="print"/>
                    <a:stretch>
                      <a:fillRect/>
                    </a:stretch>
                  </pic:blipFill>
                  <pic:spPr bwMode="auto">
                    <a:xfrm>
                      <a:off x="0" y="0"/>
                      <a:ext cx="562610" cy="556260"/>
                    </a:xfrm>
                    <a:prstGeom prst="rect">
                      <a:avLst/>
                    </a:prstGeom>
                  </pic:spPr>
                </pic:pic>
              </a:graphicData>
            </a:graphic>
          </wp:anchor>
        </w:drawing>
      </w:r>
    </w:p>
    <w:p w:rsidR="00DA1F44" w:rsidRDefault="00DA1F44" w:rsidP="00DA1F44">
      <w:pPr>
        <w:sectPr w:rsidR="00DA1F44" w:rsidSect="00DA1F44">
          <w:headerReference w:type="even" r:id="rId93"/>
          <w:headerReference w:type="default" r:id="rId94"/>
          <w:footerReference w:type="even" r:id="rId95"/>
          <w:footerReference w:type="default" r:id="rId96"/>
          <w:headerReference w:type="first" r:id="rId97"/>
          <w:footerReference w:type="first" r:id="rId98"/>
          <w:pgSz w:w="11906" w:h="16838"/>
          <w:pgMar w:top="1395" w:right="1406" w:bottom="416" w:left="1300" w:header="0" w:footer="0" w:gutter="0"/>
          <w:cols w:space="708"/>
          <w:formProt w:val="0"/>
          <w:docGrid w:linePitch="100"/>
        </w:sectPr>
      </w:pPr>
    </w:p>
    <w:tbl>
      <w:tblPr>
        <w:tblW w:w="9219" w:type="dxa"/>
        <w:tblLayout w:type="fixed"/>
        <w:tblCellMar>
          <w:left w:w="5" w:type="dxa"/>
          <w:right w:w="5" w:type="dxa"/>
        </w:tblCellMar>
        <w:tblLook w:val="04A0" w:firstRow="1" w:lastRow="0" w:firstColumn="1" w:lastColumn="0" w:noHBand="0" w:noVBand="1"/>
      </w:tblPr>
      <w:tblGrid>
        <w:gridCol w:w="1423"/>
        <w:gridCol w:w="2718"/>
        <w:gridCol w:w="117"/>
        <w:gridCol w:w="1276"/>
        <w:gridCol w:w="1842"/>
        <w:gridCol w:w="1843"/>
      </w:tblGrid>
      <w:tr w:rsidR="00DA1F44" w:rsidTr="002D5F02">
        <w:trPr>
          <w:trHeight w:val="484"/>
        </w:trPr>
        <w:tc>
          <w:tcPr>
            <w:tcW w:w="142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sz w:val="20"/>
                <w:szCs w:val="20"/>
              </w:rPr>
            </w:pPr>
            <w:r>
              <w:rPr>
                <w:b/>
                <w:bCs/>
                <w:sz w:val="20"/>
                <w:szCs w:val="20"/>
              </w:rPr>
              <w:lastRenderedPageBreak/>
              <w:t>COMMITTEE II</w:t>
            </w:r>
          </w:p>
        </w:tc>
        <w:tc>
          <w:tcPr>
            <w:tcW w:w="7796" w:type="dxa"/>
            <w:gridSpan w:val="5"/>
            <w:tcBorders>
              <w:top w:val="single" w:sz="4" w:space="0" w:color="000000"/>
              <w:left w:val="single" w:sz="4" w:space="0" w:color="000000"/>
              <w:bottom w:val="single" w:sz="4" w:space="0" w:color="000000"/>
              <w:right w:val="single" w:sz="4" w:space="0" w:color="000000"/>
            </w:tcBorders>
          </w:tcPr>
          <w:p w:rsidR="00DA1F44" w:rsidRDefault="00DA1F44" w:rsidP="002D5F02">
            <w:pPr>
              <w:rPr>
                <w:rFonts w:ascii="Calibri Light" w:hAnsi="Calibri Light"/>
                <w:sz w:val="20"/>
                <w:szCs w:val="20"/>
              </w:rPr>
            </w:pPr>
            <w:r>
              <w:rPr>
                <w:b/>
                <w:bCs/>
                <w:sz w:val="20"/>
                <w:szCs w:val="20"/>
              </w:rPr>
              <w:t xml:space="preserve">  MED 3200 - HAEMATOLOGY, BASIC ONCOLOGY and GENETIC</w:t>
            </w:r>
          </w:p>
        </w:tc>
      </w:tr>
      <w:tr w:rsidR="00DA1F44" w:rsidTr="002D5F02">
        <w:trPr>
          <w:trHeight w:val="292"/>
        </w:trPr>
        <w:tc>
          <w:tcPr>
            <w:tcW w:w="1423" w:type="dxa"/>
            <w:vMerge w:val="restart"/>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rFonts w:ascii="Calibri Light" w:hAnsi="Calibri Light"/>
                <w:sz w:val="20"/>
                <w:szCs w:val="20"/>
              </w:rPr>
            </w:pPr>
            <w:r>
              <w:rPr>
                <w:b/>
                <w:bCs/>
                <w:sz w:val="20"/>
                <w:szCs w:val="20"/>
              </w:rPr>
              <w:t>CODE</w:t>
            </w:r>
          </w:p>
        </w:tc>
        <w:tc>
          <w:tcPr>
            <w:tcW w:w="2835" w:type="dxa"/>
            <w:gridSpan w:val="2"/>
            <w:vMerge w:val="restart"/>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80"/>
              <w:rPr>
                <w:sz w:val="20"/>
                <w:szCs w:val="20"/>
              </w:rPr>
            </w:pPr>
            <w:r>
              <w:rPr>
                <w:b/>
                <w:bCs/>
                <w:sz w:val="20"/>
                <w:szCs w:val="20"/>
              </w:rPr>
              <w:t>COURSES</w:t>
            </w:r>
          </w:p>
        </w:tc>
        <w:tc>
          <w:tcPr>
            <w:tcW w:w="1276" w:type="dxa"/>
            <w:vMerge w:val="restart"/>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550" w:hanging="549"/>
              <w:jc w:val="center"/>
              <w:rPr>
                <w:rFonts w:ascii="Calibri Light" w:hAnsi="Calibri Light"/>
                <w:sz w:val="20"/>
                <w:szCs w:val="20"/>
              </w:rPr>
            </w:pPr>
            <w:r>
              <w:rPr>
                <w:b/>
                <w:bCs/>
                <w:sz w:val="20"/>
                <w:szCs w:val="20"/>
              </w:rPr>
              <w:t>ECTS</w:t>
            </w:r>
          </w:p>
        </w:tc>
        <w:tc>
          <w:tcPr>
            <w:tcW w:w="3685"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rFonts w:ascii="Calibri Light" w:hAnsi="Calibri Light"/>
                <w:sz w:val="20"/>
                <w:szCs w:val="20"/>
              </w:rPr>
            </w:pPr>
            <w:r>
              <w:rPr>
                <w:b/>
                <w:bCs/>
                <w:sz w:val="20"/>
                <w:szCs w:val="20"/>
              </w:rPr>
              <w:t>COURSES</w:t>
            </w:r>
          </w:p>
        </w:tc>
      </w:tr>
      <w:tr w:rsidR="00DA1F44" w:rsidTr="002D5F02">
        <w:trPr>
          <w:trHeight w:val="427"/>
        </w:trPr>
        <w:tc>
          <w:tcPr>
            <w:tcW w:w="1423" w:type="dxa"/>
            <w:vMerge/>
            <w:tcBorders>
              <w:top w:val="single" w:sz="4" w:space="0" w:color="000000"/>
              <w:left w:val="single" w:sz="4" w:space="0" w:color="000000"/>
              <w:bottom w:val="single" w:sz="4" w:space="0" w:color="000000"/>
              <w:right w:val="single" w:sz="4" w:space="0" w:color="000000"/>
            </w:tcBorders>
          </w:tcPr>
          <w:p w:rsidR="00DA1F44" w:rsidRDefault="00DA1F44" w:rsidP="002D5F02">
            <w:pPr>
              <w:rPr>
                <w:rFonts w:ascii="Calibri Light" w:hAnsi="Calibri Light"/>
                <w:sz w:val="20"/>
                <w:szCs w:val="20"/>
              </w:rPr>
            </w:pPr>
          </w:p>
        </w:tc>
        <w:tc>
          <w:tcPr>
            <w:tcW w:w="2835" w:type="dxa"/>
            <w:gridSpan w:val="2"/>
            <w:vMerge/>
            <w:tcBorders>
              <w:top w:val="single" w:sz="4" w:space="0" w:color="000000"/>
              <w:left w:val="single" w:sz="4" w:space="0" w:color="000000"/>
              <w:bottom w:val="single" w:sz="4" w:space="0" w:color="000000"/>
              <w:right w:val="single" w:sz="4" w:space="0" w:color="000000"/>
            </w:tcBorders>
          </w:tcPr>
          <w:p w:rsidR="00DA1F44" w:rsidRDefault="00DA1F44" w:rsidP="002D5F02">
            <w:pPr>
              <w:rPr>
                <w:rFonts w:ascii="Calibri Light" w:hAnsi="Calibri Light"/>
                <w:sz w:val="20"/>
                <w:szCs w:val="20"/>
              </w:rPr>
            </w:pPr>
          </w:p>
        </w:tc>
        <w:tc>
          <w:tcPr>
            <w:tcW w:w="1276" w:type="dxa"/>
            <w:vMerge/>
            <w:tcBorders>
              <w:top w:val="single" w:sz="4" w:space="0" w:color="000000"/>
              <w:left w:val="single" w:sz="4" w:space="0" w:color="000000"/>
              <w:bottom w:val="single" w:sz="4" w:space="0" w:color="000000"/>
              <w:right w:val="single" w:sz="4" w:space="0" w:color="000000"/>
            </w:tcBorders>
          </w:tcPr>
          <w:p w:rsidR="00DA1F44" w:rsidRDefault="00DA1F44" w:rsidP="002D5F02">
            <w:pPr>
              <w:rPr>
                <w:rFonts w:ascii="Calibri Light" w:hAnsi="Calibri Light"/>
                <w:sz w:val="20"/>
                <w:szCs w:val="20"/>
              </w:rPr>
            </w:pPr>
          </w:p>
        </w:tc>
        <w:tc>
          <w:tcPr>
            <w:tcW w:w="1842"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rFonts w:ascii="Calibri Light" w:hAnsi="Calibri Light"/>
                <w:sz w:val="20"/>
                <w:szCs w:val="20"/>
              </w:rPr>
            </w:pPr>
            <w:r>
              <w:rPr>
                <w:b/>
                <w:bCs/>
                <w:w w:val="98"/>
                <w:sz w:val="20"/>
                <w:szCs w:val="20"/>
              </w:rPr>
              <w:t>THEORETIC</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rFonts w:ascii="Calibri Light" w:hAnsi="Calibri Light"/>
                <w:sz w:val="20"/>
                <w:szCs w:val="20"/>
              </w:rPr>
            </w:pPr>
            <w:r>
              <w:rPr>
                <w:b/>
                <w:bCs/>
                <w:w w:val="99"/>
                <w:sz w:val="20"/>
                <w:szCs w:val="20"/>
              </w:rPr>
              <w:t>LABORATORY</w:t>
            </w:r>
          </w:p>
        </w:tc>
      </w:tr>
      <w:tr w:rsidR="00DA1F44" w:rsidTr="002D5F02">
        <w:trPr>
          <w:trHeight w:val="303"/>
        </w:trPr>
        <w:tc>
          <w:tcPr>
            <w:tcW w:w="142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ind w:left="120"/>
              <w:rPr>
                <w:sz w:val="20"/>
                <w:szCs w:val="20"/>
              </w:rPr>
            </w:pPr>
            <w:r>
              <w:rPr>
                <w:sz w:val="20"/>
                <w:szCs w:val="20"/>
              </w:rPr>
              <w:t>MED 3217</w:t>
            </w:r>
          </w:p>
        </w:tc>
        <w:tc>
          <w:tcPr>
            <w:tcW w:w="2835"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ind w:left="100"/>
              <w:rPr>
                <w:sz w:val="20"/>
                <w:szCs w:val="20"/>
              </w:rPr>
            </w:pPr>
            <w:r>
              <w:rPr>
                <w:sz w:val="20"/>
                <w:szCs w:val="20"/>
              </w:rPr>
              <w:t>Haematology</w:t>
            </w:r>
          </w:p>
        </w:tc>
        <w:tc>
          <w:tcPr>
            <w:tcW w:w="1276"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ind w:left="530" w:hanging="529"/>
              <w:jc w:val="center"/>
              <w:rPr>
                <w:sz w:val="20"/>
                <w:szCs w:val="20"/>
              </w:rPr>
            </w:pPr>
            <w:r>
              <w:rPr>
                <w:sz w:val="20"/>
                <w:szCs w:val="20"/>
              </w:rPr>
              <w:t>1</w:t>
            </w:r>
          </w:p>
        </w:tc>
        <w:tc>
          <w:tcPr>
            <w:tcW w:w="1842"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jc w:val="center"/>
              <w:rPr>
                <w:sz w:val="20"/>
                <w:szCs w:val="20"/>
              </w:rPr>
            </w:pPr>
            <w:r>
              <w:rPr>
                <w:w w:val="98"/>
                <w:sz w:val="20"/>
                <w:szCs w:val="20"/>
              </w:rPr>
              <w:t>18</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jc w:val="center"/>
              <w:rPr>
                <w:sz w:val="20"/>
                <w:szCs w:val="20"/>
              </w:rPr>
            </w:pPr>
            <w:r>
              <w:rPr>
                <w:w w:val="87"/>
                <w:sz w:val="20"/>
                <w:szCs w:val="20"/>
              </w:rPr>
              <w:t>0</w:t>
            </w:r>
          </w:p>
        </w:tc>
      </w:tr>
      <w:tr w:rsidR="00DA1F44" w:rsidTr="002D5F02">
        <w:trPr>
          <w:trHeight w:val="301"/>
        </w:trPr>
        <w:tc>
          <w:tcPr>
            <w:tcW w:w="142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sz w:val="20"/>
                <w:szCs w:val="20"/>
              </w:rPr>
            </w:pPr>
            <w:r>
              <w:rPr>
                <w:sz w:val="20"/>
                <w:szCs w:val="20"/>
              </w:rPr>
              <w:t>MED 3230</w:t>
            </w:r>
          </w:p>
        </w:tc>
        <w:tc>
          <w:tcPr>
            <w:tcW w:w="2835"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00"/>
              <w:rPr>
                <w:sz w:val="20"/>
                <w:szCs w:val="20"/>
              </w:rPr>
            </w:pPr>
            <w:r>
              <w:rPr>
                <w:sz w:val="20"/>
                <w:szCs w:val="20"/>
              </w:rPr>
              <w:t>Medical Genetic</w:t>
            </w:r>
          </w:p>
        </w:tc>
        <w:tc>
          <w:tcPr>
            <w:tcW w:w="1276"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530" w:hanging="529"/>
              <w:jc w:val="center"/>
              <w:rPr>
                <w:sz w:val="20"/>
                <w:szCs w:val="20"/>
              </w:rPr>
            </w:pPr>
            <w:r>
              <w:rPr>
                <w:sz w:val="20"/>
                <w:szCs w:val="20"/>
              </w:rPr>
              <w:t>1</w:t>
            </w:r>
          </w:p>
        </w:tc>
        <w:tc>
          <w:tcPr>
            <w:tcW w:w="1842"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w w:val="98"/>
                <w:sz w:val="20"/>
                <w:szCs w:val="20"/>
              </w:rPr>
              <w:t>7</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w w:val="87"/>
                <w:sz w:val="20"/>
                <w:szCs w:val="20"/>
              </w:rPr>
              <w:t>0</w:t>
            </w:r>
          </w:p>
        </w:tc>
      </w:tr>
      <w:tr w:rsidR="00DA1F44" w:rsidTr="002D5F02">
        <w:trPr>
          <w:trHeight w:val="301"/>
        </w:trPr>
        <w:tc>
          <w:tcPr>
            <w:tcW w:w="142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sz w:val="20"/>
                <w:szCs w:val="20"/>
              </w:rPr>
            </w:pPr>
            <w:r>
              <w:rPr>
                <w:sz w:val="20"/>
                <w:szCs w:val="20"/>
              </w:rPr>
              <w:t>MED 3237</w:t>
            </w:r>
          </w:p>
        </w:tc>
        <w:tc>
          <w:tcPr>
            <w:tcW w:w="2835"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00"/>
              <w:rPr>
                <w:sz w:val="20"/>
                <w:szCs w:val="20"/>
              </w:rPr>
            </w:pPr>
            <w:r>
              <w:rPr>
                <w:sz w:val="20"/>
                <w:szCs w:val="20"/>
              </w:rPr>
              <w:t>Radiology</w:t>
            </w:r>
          </w:p>
        </w:tc>
        <w:tc>
          <w:tcPr>
            <w:tcW w:w="1276"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530" w:hanging="529"/>
              <w:jc w:val="center"/>
              <w:rPr>
                <w:sz w:val="20"/>
                <w:szCs w:val="20"/>
              </w:rPr>
            </w:pPr>
            <w:r>
              <w:rPr>
                <w:sz w:val="20"/>
                <w:szCs w:val="20"/>
              </w:rPr>
              <w:t>1</w:t>
            </w:r>
          </w:p>
        </w:tc>
        <w:tc>
          <w:tcPr>
            <w:tcW w:w="1842"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sz w:val="20"/>
                <w:szCs w:val="20"/>
              </w:rPr>
              <w:t>2</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w w:val="87"/>
                <w:sz w:val="20"/>
                <w:szCs w:val="20"/>
              </w:rPr>
              <w:t>0</w:t>
            </w:r>
          </w:p>
        </w:tc>
      </w:tr>
      <w:tr w:rsidR="00DA1F44" w:rsidTr="002D5F02">
        <w:trPr>
          <w:trHeight w:val="304"/>
        </w:trPr>
        <w:tc>
          <w:tcPr>
            <w:tcW w:w="142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sz w:val="20"/>
                <w:szCs w:val="20"/>
              </w:rPr>
            </w:pPr>
            <w:r>
              <w:rPr>
                <w:sz w:val="20"/>
                <w:szCs w:val="20"/>
              </w:rPr>
              <w:t>MED 3229</w:t>
            </w:r>
          </w:p>
        </w:tc>
        <w:tc>
          <w:tcPr>
            <w:tcW w:w="2835"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00"/>
              <w:rPr>
                <w:sz w:val="20"/>
                <w:szCs w:val="20"/>
              </w:rPr>
            </w:pPr>
            <w:r>
              <w:rPr>
                <w:sz w:val="20"/>
                <w:szCs w:val="20"/>
              </w:rPr>
              <w:t>Medical Pharmacology</w:t>
            </w:r>
          </w:p>
        </w:tc>
        <w:tc>
          <w:tcPr>
            <w:tcW w:w="1276"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530" w:hanging="529"/>
              <w:jc w:val="center"/>
              <w:rPr>
                <w:sz w:val="20"/>
                <w:szCs w:val="20"/>
              </w:rPr>
            </w:pPr>
            <w:r>
              <w:rPr>
                <w:sz w:val="20"/>
                <w:szCs w:val="20"/>
              </w:rPr>
              <w:t>1</w:t>
            </w:r>
          </w:p>
        </w:tc>
        <w:tc>
          <w:tcPr>
            <w:tcW w:w="1842"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sz w:val="20"/>
                <w:szCs w:val="20"/>
              </w:rPr>
              <w:t xml:space="preserve">21 </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w w:val="87"/>
                <w:sz w:val="20"/>
                <w:szCs w:val="20"/>
              </w:rPr>
              <w:t>0</w:t>
            </w:r>
          </w:p>
        </w:tc>
      </w:tr>
      <w:tr w:rsidR="00DA1F44" w:rsidTr="002D5F02">
        <w:trPr>
          <w:trHeight w:val="303"/>
        </w:trPr>
        <w:tc>
          <w:tcPr>
            <w:tcW w:w="142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5" w:lineRule="exact"/>
              <w:ind w:left="120"/>
              <w:rPr>
                <w:sz w:val="20"/>
                <w:szCs w:val="20"/>
              </w:rPr>
            </w:pPr>
            <w:r>
              <w:rPr>
                <w:sz w:val="20"/>
                <w:szCs w:val="20"/>
              </w:rPr>
              <w:t>MED 3232</w:t>
            </w:r>
          </w:p>
        </w:tc>
        <w:tc>
          <w:tcPr>
            <w:tcW w:w="2835"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spacing w:line="205" w:lineRule="exact"/>
              <w:ind w:left="100"/>
              <w:rPr>
                <w:sz w:val="20"/>
                <w:szCs w:val="20"/>
              </w:rPr>
            </w:pPr>
            <w:r>
              <w:rPr>
                <w:sz w:val="20"/>
                <w:szCs w:val="20"/>
              </w:rPr>
              <w:t>Medical Pathology</w:t>
            </w:r>
          </w:p>
        </w:tc>
        <w:tc>
          <w:tcPr>
            <w:tcW w:w="1276"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5" w:lineRule="exact"/>
              <w:ind w:left="530" w:hanging="530"/>
              <w:jc w:val="center"/>
              <w:rPr>
                <w:sz w:val="20"/>
                <w:szCs w:val="20"/>
              </w:rPr>
            </w:pPr>
            <w:r>
              <w:rPr>
                <w:sz w:val="20"/>
                <w:szCs w:val="20"/>
              </w:rPr>
              <w:t>1</w:t>
            </w:r>
          </w:p>
        </w:tc>
        <w:tc>
          <w:tcPr>
            <w:tcW w:w="1842"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5" w:lineRule="exact"/>
              <w:jc w:val="center"/>
              <w:rPr>
                <w:sz w:val="20"/>
                <w:szCs w:val="20"/>
              </w:rPr>
            </w:pPr>
            <w:r>
              <w:rPr>
                <w:w w:val="98"/>
                <w:sz w:val="20"/>
                <w:szCs w:val="20"/>
              </w:rPr>
              <w:t>20</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5" w:lineRule="exact"/>
              <w:jc w:val="center"/>
              <w:rPr>
                <w:sz w:val="20"/>
                <w:szCs w:val="20"/>
              </w:rPr>
            </w:pPr>
            <w:r>
              <w:rPr>
                <w:w w:val="87"/>
                <w:sz w:val="20"/>
                <w:szCs w:val="20"/>
              </w:rPr>
              <w:t>2</w:t>
            </w:r>
          </w:p>
        </w:tc>
      </w:tr>
      <w:tr w:rsidR="00DA1F44" w:rsidTr="002D5F02">
        <w:trPr>
          <w:trHeight w:val="302"/>
        </w:trPr>
        <w:tc>
          <w:tcPr>
            <w:tcW w:w="142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4" w:lineRule="exact"/>
              <w:ind w:left="120"/>
              <w:rPr>
                <w:sz w:val="20"/>
                <w:szCs w:val="20"/>
              </w:rPr>
            </w:pPr>
          </w:p>
        </w:tc>
        <w:tc>
          <w:tcPr>
            <w:tcW w:w="2835"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spacing w:line="204" w:lineRule="exact"/>
              <w:ind w:left="100"/>
              <w:rPr>
                <w:sz w:val="20"/>
                <w:szCs w:val="20"/>
              </w:rPr>
            </w:pPr>
            <w:r>
              <w:rPr>
                <w:sz w:val="20"/>
                <w:szCs w:val="20"/>
              </w:rPr>
              <w:t>TOTAL</w:t>
            </w:r>
          </w:p>
        </w:tc>
        <w:tc>
          <w:tcPr>
            <w:tcW w:w="127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ind w:left="530" w:hanging="529"/>
              <w:jc w:val="center"/>
              <w:rPr>
                <w:w w:val="87"/>
                <w:sz w:val="20"/>
                <w:szCs w:val="20"/>
              </w:rPr>
            </w:pPr>
            <w:r>
              <w:rPr>
                <w:b/>
                <w:bCs/>
                <w:sz w:val="20"/>
                <w:szCs w:val="20"/>
              </w:rPr>
              <w:t>5</w:t>
            </w:r>
          </w:p>
        </w:tc>
        <w:tc>
          <w:tcPr>
            <w:tcW w:w="184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jc w:val="center"/>
              <w:rPr>
                <w:sz w:val="20"/>
                <w:szCs w:val="20"/>
              </w:rPr>
            </w:pPr>
            <w:r>
              <w:rPr>
                <w:b/>
                <w:sz w:val="20"/>
                <w:szCs w:val="20"/>
              </w:rPr>
              <w:t>68</w:t>
            </w:r>
          </w:p>
        </w:tc>
        <w:tc>
          <w:tcPr>
            <w:tcW w:w="184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jc w:val="center"/>
              <w:rPr>
                <w:w w:val="87"/>
                <w:sz w:val="20"/>
                <w:szCs w:val="20"/>
              </w:rPr>
            </w:pPr>
            <w:r>
              <w:rPr>
                <w:b/>
                <w:bCs/>
                <w:sz w:val="20"/>
                <w:szCs w:val="20"/>
              </w:rPr>
              <w:t>2</w:t>
            </w:r>
          </w:p>
        </w:tc>
      </w:tr>
      <w:tr w:rsidR="00DA1F44" w:rsidTr="002D5F02">
        <w:trPr>
          <w:trHeight w:val="302"/>
        </w:trPr>
        <w:tc>
          <w:tcPr>
            <w:tcW w:w="4258" w:type="dxa"/>
            <w:gridSpan w:val="3"/>
            <w:tcBorders>
              <w:top w:val="single" w:sz="4" w:space="0" w:color="000000"/>
              <w:left w:val="single" w:sz="4" w:space="0" w:color="000000"/>
              <w:bottom w:val="single" w:sz="4" w:space="0" w:color="000000"/>
              <w:right w:val="single" w:sz="4" w:space="0" w:color="000000"/>
            </w:tcBorders>
          </w:tcPr>
          <w:p w:rsidR="00DA1F44" w:rsidRDefault="00DA1F44" w:rsidP="002D5F02">
            <w:pPr>
              <w:spacing w:line="235" w:lineRule="auto"/>
              <w:ind w:left="120"/>
              <w:rPr>
                <w:sz w:val="20"/>
                <w:szCs w:val="20"/>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b/>
                <w:bCs/>
                <w:sz w:val="20"/>
                <w:szCs w:val="20"/>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b/>
                <w:bCs/>
                <w:sz w:val="20"/>
                <w:szCs w:val="20"/>
              </w:rPr>
            </w:pPr>
            <w:r>
              <w:rPr>
                <w:b/>
                <w:bCs/>
                <w:sz w:val="20"/>
                <w:szCs w:val="20"/>
              </w:rPr>
              <w:t>TOTAL</w:t>
            </w:r>
          </w:p>
        </w:tc>
        <w:tc>
          <w:tcPr>
            <w:tcW w:w="184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b/>
                <w:bCs/>
                <w:sz w:val="20"/>
                <w:szCs w:val="20"/>
              </w:rPr>
            </w:pPr>
            <w:r>
              <w:rPr>
                <w:b/>
                <w:bCs/>
                <w:sz w:val="20"/>
                <w:szCs w:val="20"/>
              </w:rPr>
              <w:t>70</w:t>
            </w:r>
          </w:p>
        </w:tc>
      </w:tr>
      <w:tr w:rsidR="00DA1F44" w:rsidTr="002D5F02">
        <w:trPr>
          <w:trHeight w:val="453"/>
        </w:trPr>
        <w:tc>
          <w:tcPr>
            <w:tcW w:w="142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4" w:lineRule="exact"/>
              <w:ind w:left="120"/>
              <w:rPr>
                <w:rFonts w:ascii="Calibri Light" w:hAnsi="Calibri Light"/>
                <w:sz w:val="20"/>
                <w:szCs w:val="20"/>
              </w:rPr>
            </w:pPr>
            <w:r>
              <w:rPr>
                <w:b/>
                <w:bCs/>
                <w:sz w:val="20"/>
                <w:szCs w:val="20"/>
              </w:rPr>
              <w:t>COMMITTEE III</w:t>
            </w:r>
          </w:p>
        </w:tc>
        <w:tc>
          <w:tcPr>
            <w:tcW w:w="7796" w:type="dxa"/>
            <w:gridSpan w:val="5"/>
            <w:tcBorders>
              <w:top w:val="single" w:sz="4" w:space="0" w:color="000000"/>
              <w:left w:val="single" w:sz="4" w:space="0" w:color="000000"/>
              <w:bottom w:val="single" w:sz="4" w:space="0" w:color="000000"/>
              <w:right w:val="single" w:sz="4" w:space="0" w:color="000000"/>
            </w:tcBorders>
          </w:tcPr>
          <w:p w:rsidR="00DA1F44" w:rsidRDefault="00DA1F44" w:rsidP="002D5F02">
            <w:pPr>
              <w:rPr>
                <w:rFonts w:ascii="Calibri Light" w:hAnsi="Calibri Light"/>
                <w:sz w:val="20"/>
                <w:szCs w:val="20"/>
              </w:rPr>
            </w:pPr>
            <w:r>
              <w:rPr>
                <w:b/>
                <w:bCs/>
                <w:sz w:val="20"/>
                <w:szCs w:val="20"/>
              </w:rPr>
              <w:t xml:space="preserve">  MED 3300- RESPIRATORY and CARDIOVASCULAR SYSTEM</w:t>
            </w:r>
          </w:p>
        </w:tc>
      </w:tr>
      <w:tr w:rsidR="00DA1F44" w:rsidTr="002D5F02">
        <w:trPr>
          <w:trHeight w:val="311"/>
        </w:trPr>
        <w:tc>
          <w:tcPr>
            <w:tcW w:w="1423" w:type="dxa"/>
            <w:vMerge w:val="restart"/>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rFonts w:ascii="Calibri Light" w:hAnsi="Calibri Light"/>
                <w:sz w:val="20"/>
                <w:szCs w:val="20"/>
              </w:rPr>
            </w:pPr>
            <w:r>
              <w:rPr>
                <w:b/>
                <w:bCs/>
                <w:sz w:val="20"/>
                <w:szCs w:val="20"/>
              </w:rPr>
              <w:t>CODE</w:t>
            </w:r>
          </w:p>
        </w:tc>
        <w:tc>
          <w:tcPr>
            <w:tcW w:w="2718" w:type="dxa"/>
            <w:vMerge w:val="restart"/>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00"/>
              <w:rPr>
                <w:rFonts w:ascii="Calibri Light" w:hAnsi="Calibri Light"/>
                <w:sz w:val="20"/>
                <w:szCs w:val="20"/>
              </w:rPr>
            </w:pPr>
            <w:r>
              <w:rPr>
                <w:b/>
                <w:bCs/>
                <w:sz w:val="20"/>
                <w:szCs w:val="20"/>
              </w:rPr>
              <w:t>COURSES</w:t>
            </w:r>
          </w:p>
        </w:tc>
        <w:tc>
          <w:tcPr>
            <w:tcW w:w="1393" w:type="dxa"/>
            <w:gridSpan w:val="2"/>
            <w:vMerge w:val="restart"/>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10"/>
              <w:jc w:val="center"/>
              <w:rPr>
                <w:rFonts w:ascii="Calibri Light" w:hAnsi="Calibri Light"/>
                <w:sz w:val="20"/>
                <w:szCs w:val="20"/>
              </w:rPr>
            </w:pPr>
            <w:r>
              <w:rPr>
                <w:b/>
                <w:bCs/>
                <w:sz w:val="20"/>
                <w:szCs w:val="20"/>
              </w:rPr>
              <w:t>ECTS</w:t>
            </w:r>
          </w:p>
        </w:tc>
        <w:tc>
          <w:tcPr>
            <w:tcW w:w="3685"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rFonts w:ascii="Calibri Light" w:hAnsi="Calibri Light"/>
                <w:sz w:val="20"/>
                <w:szCs w:val="20"/>
              </w:rPr>
            </w:pPr>
            <w:r>
              <w:rPr>
                <w:b/>
                <w:bCs/>
                <w:sz w:val="20"/>
                <w:szCs w:val="20"/>
              </w:rPr>
              <w:t>COURSES</w:t>
            </w:r>
          </w:p>
        </w:tc>
      </w:tr>
      <w:tr w:rsidR="00DA1F44" w:rsidTr="002D5F02">
        <w:trPr>
          <w:trHeight w:val="426"/>
        </w:trPr>
        <w:tc>
          <w:tcPr>
            <w:tcW w:w="1423" w:type="dxa"/>
            <w:vMerge/>
            <w:tcBorders>
              <w:top w:val="single" w:sz="4" w:space="0" w:color="000000"/>
              <w:left w:val="single" w:sz="4" w:space="0" w:color="000000"/>
              <w:bottom w:val="single" w:sz="4" w:space="0" w:color="000000"/>
              <w:right w:val="single" w:sz="4" w:space="0" w:color="000000"/>
            </w:tcBorders>
          </w:tcPr>
          <w:p w:rsidR="00DA1F44" w:rsidRDefault="00DA1F44" w:rsidP="002D5F02">
            <w:pPr>
              <w:rPr>
                <w:rFonts w:ascii="Calibri Light" w:hAnsi="Calibri Light"/>
                <w:sz w:val="20"/>
                <w:szCs w:val="20"/>
              </w:rPr>
            </w:pPr>
          </w:p>
        </w:tc>
        <w:tc>
          <w:tcPr>
            <w:tcW w:w="2718" w:type="dxa"/>
            <w:vMerge/>
            <w:tcBorders>
              <w:top w:val="single" w:sz="4" w:space="0" w:color="000000"/>
              <w:left w:val="single" w:sz="4" w:space="0" w:color="000000"/>
              <w:bottom w:val="single" w:sz="4" w:space="0" w:color="000000"/>
              <w:right w:val="single" w:sz="4" w:space="0" w:color="000000"/>
            </w:tcBorders>
          </w:tcPr>
          <w:p w:rsidR="00DA1F44" w:rsidRDefault="00DA1F44" w:rsidP="002D5F02">
            <w:pPr>
              <w:rPr>
                <w:rFonts w:ascii="Calibri Light" w:hAnsi="Calibri Light"/>
                <w:sz w:val="20"/>
                <w:szCs w:val="20"/>
              </w:rPr>
            </w:pPr>
          </w:p>
        </w:tc>
        <w:tc>
          <w:tcPr>
            <w:tcW w:w="1393" w:type="dxa"/>
            <w:gridSpan w:val="2"/>
            <w:vMerge/>
            <w:tcBorders>
              <w:top w:val="single" w:sz="4" w:space="0" w:color="000000"/>
              <w:left w:val="single" w:sz="4" w:space="0" w:color="000000"/>
              <w:bottom w:val="single" w:sz="4" w:space="0" w:color="000000"/>
              <w:right w:val="single" w:sz="4" w:space="0" w:color="000000"/>
            </w:tcBorders>
          </w:tcPr>
          <w:p w:rsidR="00DA1F44" w:rsidRDefault="00DA1F44" w:rsidP="002D5F02">
            <w:pPr>
              <w:rPr>
                <w:rFonts w:ascii="Calibri Light" w:hAnsi="Calibri Light"/>
                <w:sz w:val="20"/>
                <w:szCs w:val="20"/>
              </w:rPr>
            </w:pPr>
          </w:p>
        </w:tc>
        <w:tc>
          <w:tcPr>
            <w:tcW w:w="1842"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18" w:lineRule="exact"/>
              <w:ind w:left="90"/>
              <w:jc w:val="center"/>
              <w:rPr>
                <w:rFonts w:ascii="Calibri Light" w:hAnsi="Calibri Light"/>
                <w:sz w:val="20"/>
                <w:szCs w:val="20"/>
              </w:rPr>
            </w:pPr>
            <w:r>
              <w:rPr>
                <w:b/>
                <w:bCs/>
                <w:w w:val="98"/>
                <w:sz w:val="20"/>
                <w:szCs w:val="20"/>
              </w:rPr>
              <w:t>THEORETIC</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18" w:lineRule="exact"/>
              <w:jc w:val="center"/>
              <w:rPr>
                <w:rFonts w:ascii="Calibri Light" w:hAnsi="Calibri Light"/>
                <w:sz w:val="20"/>
                <w:szCs w:val="20"/>
              </w:rPr>
            </w:pPr>
            <w:r>
              <w:rPr>
                <w:b/>
                <w:bCs/>
                <w:w w:val="99"/>
                <w:sz w:val="20"/>
                <w:szCs w:val="20"/>
              </w:rPr>
              <w:t>LABORATORY</w:t>
            </w:r>
          </w:p>
        </w:tc>
      </w:tr>
      <w:tr w:rsidR="00DA1F44" w:rsidTr="002D5F02">
        <w:trPr>
          <w:trHeight w:val="306"/>
        </w:trPr>
        <w:tc>
          <w:tcPr>
            <w:tcW w:w="142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ind w:left="120"/>
              <w:rPr>
                <w:sz w:val="20"/>
                <w:szCs w:val="20"/>
              </w:rPr>
            </w:pPr>
            <w:r>
              <w:rPr>
                <w:sz w:val="20"/>
                <w:szCs w:val="20"/>
              </w:rPr>
              <w:t>MED 3315</w:t>
            </w:r>
          </w:p>
        </w:tc>
        <w:tc>
          <w:tcPr>
            <w:tcW w:w="2718"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ind w:left="100"/>
              <w:rPr>
                <w:sz w:val="20"/>
                <w:szCs w:val="20"/>
              </w:rPr>
            </w:pPr>
            <w:r>
              <w:rPr>
                <w:sz w:val="20"/>
                <w:szCs w:val="20"/>
              </w:rPr>
              <w:t>Pulmonary Diseases</w:t>
            </w:r>
          </w:p>
        </w:tc>
        <w:tc>
          <w:tcPr>
            <w:tcW w:w="1393"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8" w:lineRule="exact"/>
              <w:ind w:left="90"/>
              <w:jc w:val="center"/>
              <w:rPr>
                <w:sz w:val="20"/>
                <w:szCs w:val="20"/>
              </w:rPr>
            </w:pPr>
            <w:r>
              <w:rPr>
                <w:sz w:val="20"/>
                <w:szCs w:val="20"/>
              </w:rPr>
              <w:t>1</w:t>
            </w:r>
          </w:p>
        </w:tc>
        <w:tc>
          <w:tcPr>
            <w:tcW w:w="1842"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ind w:left="110"/>
              <w:jc w:val="center"/>
              <w:rPr>
                <w:sz w:val="20"/>
                <w:szCs w:val="20"/>
              </w:rPr>
            </w:pPr>
            <w:r>
              <w:rPr>
                <w:w w:val="98"/>
                <w:sz w:val="20"/>
                <w:szCs w:val="20"/>
              </w:rPr>
              <w:t>18</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jc w:val="center"/>
              <w:rPr>
                <w:sz w:val="20"/>
                <w:szCs w:val="20"/>
              </w:rPr>
            </w:pPr>
            <w:r>
              <w:rPr>
                <w:w w:val="87"/>
                <w:sz w:val="20"/>
                <w:szCs w:val="20"/>
              </w:rPr>
              <w:t>0</w:t>
            </w:r>
          </w:p>
        </w:tc>
      </w:tr>
      <w:tr w:rsidR="00DA1F44" w:rsidTr="002D5F02">
        <w:trPr>
          <w:trHeight w:val="312"/>
        </w:trPr>
        <w:tc>
          <w:tcPr>
            <w:tcW w:w="142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4" w:lineRule="exact"/>
              <w:ind w:left="120"/>
              <w:rPr>
                <w:sz w:val="20"/>
                <w:szCs w:val="20"/>
              </w:rPr>
            </w:pPr>
            <w:r>
              <w:rPr>
                <w:sz w:val="20"/>
                <w:szCs w:val="20"/>
              </w:rPr>
              <w:t>MED 3320</w:t>
            </w:r>
          </w:p>
        </w:tc>
        <w:tc>
          <w:tcPr>
            <w:tcW w:w="2718"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4" w:lineRule="exact"/>
              <w:ind w:left="100"/>
              <w:rPr>
                <w:sz w:val="20"/>
                <w:szCs w:val="20"/>
              </w:rPr>
            </w:pPr>
            <w:r>
              <w:rPr>
                <w:sz w:val="20"/>
                <w:szCs w:val="20"/>
              </w:rPr>
              <w:t>Cardiology</w:t>
            </w:r>
          </w:p>
        </w:tc>
        <w:tc>
          <w:tcPr>
            <w:tcW w:w="1393"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ind w:left="90"/>
              <w:jc w:val="center"/>
              <w:rPr>
                <w:sz w:val="20"/>
                <w:szCs w:val="20"/>
              </w:rPr>
            </w:pPr>
            <w:r>
              <w:rPr>
                <w:sz w:val="20"/>
                <w:szCs w:val="20"/>
              </w:rPr>
              <w:t>1</w:t>
            </w:r>
          </w:p>
        </w:tc>
        <w:tc>
          <w:tcPr>
            <w:tcW w:w="1842"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4" w:lineRule="exact"/>
              <w:ind w:left="110"/>
              <w:jc w:val="center"/>
              <w:rPr>
                <w:sz w:val="20"/>
                <w:szCs w:val="20"/>
              </w:rPr>
            </w:pPr>
            <w:r>
              <w:rPr>
                <w:w w:val="98"/>
                <w:sz w:val="20"/>
                <w:szCs w:val="20"/>
              </w:rPr>
              <w:t>16</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4" w:lineRule="exact"/>
              <w:jc w:val="center"/>
              <w:rPr>
                <w:sz w:val="20"/>
                <w:szCs w:val="20"/>
              </w:rPr>
            </w:pPr>
            <w:r>
              <w:rPr>
                <w:w w:val="87"/>
                <w:sz w:val="20"/>
                <w:szCs w:val="20"/>
              </w:rPr>
              <w:t>0</w:t>
            </w:r>
          </w:p>
        </w:tc>
      </w:tr>
      <w:tr w:rsidR="00DA1F44" w:rsidTr="002D5F02">
        <w:trPr>
          <w:trHeight w:val="313"/>
        </w:trPr>
        <w:tc>
          <w:tcPr>
            <w:tcW w:w="142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5" w:lineRule="exact"/>
              <w:ind w:left="120"/>
              <w:rPr>
                <w:sz w:val="20"/>
                <w:szCs w:val="20"/>
              </w:rPr>
            </w:pPr>
            <w:r>
              <w:rPr>
                <w:sz w:val="20"/>
                <w:szCs w:val="20"/>
              </w:rPr>
              <w:t>MED 3337</w:t>
            </w:r>
          </w:p>
        </w:tc>
        <w:tc>
          <w:tcPr>
            <w:tcW w:w="2718"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5" w:lineRule="exact"/>
              <w:ind w:left="100"/>
              <w:rPr>
                <w:sz w:val="20"/>
                <w:szCs w:val="20"/>
              </w:rPr>
            </w:pPr>
            <w:r>
              <w:rPr>
                <w:sz w:val="20"/>
                <w:szCs w:val="20"/>
              </w:rPr>
              <w:t>Radiology</w:t>
            </w:r>
          </w:p>
        </w:tc>
        <w:tc>
          <w:tcPr>
            <w:tcW w:w="1393"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5" w:lineRule="exact"/>
              <w:ind w:left="90"/>
              <w:jc w:val="center"/>
              <w:rPr>
                <w:sz w:val="20"/>
                <w:szCs w:val="20"/>
              </w:rPr>
            </w:pPr>
            <w:r>
              <w:rPr>
                <w:sz w:val="20"/>
                <w:szCs w:val="20"/>
              </w:rPr>
              <w:t>1</w:t>
            </w:r>
          </w:p>
        </w:tc>
        <w:tc>
          <w:tcPr>
            <w:tcW w:w="1842"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5" w:lineRule="exact"/>
              <w:ind w:left="90"/>
              <w:jc w:val="center"/>
              <w:rPr>
                <w:sz w:val="20"/>
                <w:szCs w:val="20"/>
              </w:rPr>
            </w:pPr>
            <w:r>
              <w:rPr>
                <w:w w:val="87"/>
                <w:sz w:val="20"/>
                <w:szCs w:val="20"/>
              </w:rPr>
              <w:t>2</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5" w:lineRule="exact"/>
              <w:jc w:val="center"/>
              <w:rPr>
                <w:sz w:val="20"/>
                <w:szCs w:val="20"/>
              </w:rPr>
            </w:pPr>
            <w:r>
              <w:rPr>
                <w:w w:val="87"/>
                <w:sz w:val="20"/>
                <w:szCs w:val="20"/>
              </w:rPr>
              <w:t>0</w:t>
            </w:r>
          </w:p>
        </w:tc>
      </w:tr>
      <w:tr w:rsidR="00DA1F44" w:rsidTr="002D5F02">
        <w:trPr>
          <w:trHeight w:val="426"/>
        </w:trPr>
        <w:tc>
          <w:tcPr>
            <w:tcW w:w="142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sz w:val="20"/>
                <w:szCs w:val="20"/>
              </w:rPr>
            </w:pPr>
            <w:r>
              <w:rPr>
                <w:sz w:val="20"/>
                <w:szCs w:val="20"/>
              </w:rPr>
              <w:t>MED 3322</w:t>
            </w:r>
          </w:p>
        </w:tc>
        <w:tc>
          <w:tcPr>
            <w:tcW w:w="2718"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18" w:lineRule="exact"/>
              <w:ind w:left="100"/>
              <w:rPr>
                <w:sz w:val="20"/>
                <w:szCs w:val="20"/>
              </w:rPr>
            </w:pPr>
            <w:r>
              <w:rPr>
                <w:sz w:val="20"/>
                <w:szCs w:val="20"/>
              </w:rPr>
              <w:t>Clinical Microbiology and Infectious Disease</w:t>
            </w:r>
          </w:p>
        </w:tc>
        <w:tc>
          <w:tcPr>
            <w:tcW w:w="1393"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90"/>
              <w:jc w:val="center"/>
              <w:rPr>
                <w:sz w:val="20"/>
                <w:szCs w:val="20"/>
              </w:rPr>
            </w:pPr>
            <w:r>
              <w:rPr>
                <w:sz w:val="20"/>
                <w:szCs w:val="20"/>
              </w:rPr>
              <w:t>1</w:t>
            </w:r>
          </w:p>
        </w:tc>
        <w:tc>
          <w:tcPr>
            <w:tcW w:w="1842"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90"/>
              <w:jc w:val="center"/>
              <w:rPr>
                <w:sz w:val="20"/>
                <w:szCs w:val="20"/>
              </w:rPr>
            </w:pPr>
            <w:r>
              <w:rPr>
                <w:w w:val="87"/>
                <w:sz w:val="20"/>
                <w:szCs w:val="20"/>
              </w:rPr>
              <w:t>3</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w w:val="87"/>
                <w:sz w:val="20"/>
                <w:szCs w:val="20"/>
              </w:rPr>
              <w:t>0</w:t>
            </w:r>
          </w:p>
        </w:tc>
      </w:tr>
      <w:tr w:rsidR="00DA1F44" w:rsidTr="002D5F02">
        <w:trPr>
          <w:trHeight w:val="303"/>
        </w:trPr>
        <w:tc>
          <w:tcPr>
            <w:tcW w:w="142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ind w:left="120"/>
              <w:rPr>
                <w:sz w:val="20"/>
                <w:szCs w:val="20"/>
              </w:rPr>
            </w:pPr>
            <w:r>
              <w:rPr>
                <w:sz w:val="20"/>
                <w:szCs w:val="20"/>
              </w:rPr>
              <w:t>MED 3329</w:t>
            </w:r>
          </w:p>
        </w:tc>
        <w:tc>
          <w:tcPr>
            <w:tcW w:w="2718"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ind w:left="100"/>
              <w:rPr>
                <w:sz w:val="20"/>
                <w:szCs w:val="20"/>
              </w:rPr>
            </w:pPr>
            <w:r>
              <w:rPr>
                <w:sz w:val="20"/>
                <w:szCs w:val="20"/>
              </w:rPr>
              <w:t>Medical Pharmacology</w:t>
            </w:r>
          </w:p>
        </w:tc>
        <w:tc>
          <w:tcPr>
            <w:tcW w:w="1393"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8" w:lineRule="exact"/>
              <w:ind w:left="90"/>
              <w:jc w:val="center"/>
              <w:rPr>
                <w:sz w:val="20"/>
                <w:szCs w:val="20"/>
              </w:rPr>
            </w:pPr>
            <w:r>
              <w:rPr>
                <w:sz w:val="20"/>
                <w:szCs w:val="20"/>
              </w:rPr>
              <w:t>1</w:t>
            </w:r>
          </w:p>
        </w:tc>
        <w:tc>
          <w:tcPr>
            <w:tcW w:w="1842"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ind w:left="110"/>
              <w:jc w:val="center"/>
              <w:rPr>
                <w:sz w:val="20"/>
                <w:szCs w:val="20"/>
              </w:rPr>
            </w:pPr>
            <w:r>
              <w:rPr>
                <w:w w:val="98"/>
                <w:sz w:val="20"/>
                <w:szCs w:val="20"/>
              </w:rPr>
              <w:t>26</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jc w:val="center"/>
              <w:rPr>
                <w:sz w:val="20"/>
                <w:szCs w:val="20"/>
              </w:rPr>
            </w:pPr>
            <w:r>
              <w:rPr>
                <w:w w:val="87"/>
                <w:sz w:val="20"/>
                <w:szCs w:val="20"/>
              </w:rPr>
              <w:t>0</w:t>
            </w:r>
          </w:p>
        </w:tc>
      </w:tr>
      <w:tr w:rsidR="00DA1F44" w:rsidTr="002D5F02">
        <w:trPr>
          <w:trHeight w:val="304"/>
        </w:trPr>
        <w:tc>
          <w:tcPr>
            <w:tcW w:w="142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sz w:val="20"/>
                <w:szCs w:val="20"/>
              </w:rPr>
            </w:pPr>
            <w:r>
              <w:rPr>
                <w:sz w:val="20"/>
                <w:szCs w:val="20"/>
              </w:rPr>
              <w:t>MED 3332</w:t>
            </w:r>
          </w:p>
        </w:tc>
        <w:tc>
          <w:tcPr>
            <w:tcW w:w="2718"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4" w:lineRule="exact"/>
              <w:ind w:left="80"/>
              <w:rPr>
                <w:sz w:val="20"/>
                <w:szCs w:val="20"/>
              </w:rPr>
            </w:pPr>
            <w:r>
              <w:rPr>
                <w:sz w:val="20"/>
                <w:szCs w:val="20"/>
              </w:rPr>
              <w:t>Medical Pathology</w:t>
            </w:r>
          </w:p>
        </w:tc>
        <w:tc>
          <w:tcPr>
            <w:tcW w:w="1393"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6" w:lineRule="exact"/>
              <w:ind w:left="90"/>
              <w:jc w:val="center"/>
              <w:rPr>
                <w:sz w:val="20"/>
                <w:szCs w:val="20"/>
              </w:rPr>
            </w:pPr>
            <w:r>
              <w:rPr>
                <w:sz w:val="20"/>
                <w:szCs w:val="20"/>
              </w:rPr>
              <w:t>1</w:t>
            </w:r>
          </w:p>
        </w:tc>
        <w:tc>
          <w:tcPr>
            <w:tcW w:w="1842"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10"/>
              <w:jc w:val="center"/>
              <w:rPr>
                <w:sz w:val="20"/>
                <w:szCs w:val="20"/>
              </w:rPr>
            </w:pPr>
            <w:r>
              <w:rPr>
                <w:w w:val="98"/>
                <w:sz w:val="20"/>
                <w:szCs w:val="20"/>
              </w:rPr>
              <w:t>19</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w w:val="87"/>
                <w:sz w:val="20"/>
                <w:szCs w:val="20"/>
              </w:rPr>
              <w:t>3</w:t>
            </w:r>
          </w:p>
        </w:tc>
      </w:tr>
      <w:tr w:rsidR="00DA1F44" w:rsidTr="002D5F02">
        <w:trPr>
          <w:trHeight w:val="302"/>
        </w:trPr>
        <w:tc>
          <w:tcPr>
            <w:tcW w:w="142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4" w:lineRule="exact"/>
              <w:ind w:left="120"/>
              <w:rPr>
                <w:sz w:val="20"/>
                <w:szCs w:val="20"/>
              </w:rPr>
            </w:pPr>
          </w:p>
        </w:tc>
        <w:tc>
          <w:tcPr>
            <w:tcW w:w="2718"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4" w:lineRule="exact"/>
              <w:ind w:left="100"/>
              <w:rPr>
                <w:sz w:val="20"/>
                <w:szCs w:val="20"/>
              </w:rPr>
            </w:pPr>
            <w:r>
              <w:rPr>
                <w:sz w:val="20"/>
                <w:szCs w:val="20"/>
              </w:rPr>
              <w:t>TOTAL</w:t>
            </w:r>
          </w:p>
        </w:tc>
        <w:tc>
          <w:tcPr>
            <w:tcW w:w="1393"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ind w:left="90"/>
              <w:jc w:val="center"/>
              <w:rPr>
                <w:w w:val="87"/>
                <w:sz w:val="20"/>
                <w:szCs w:val="20"/>
              </w:rPr>
            </w:pPr>
            <w:r>
              <w:rPr>
                <w:b/>
                <w:w w:val="87"/>
                <w:sz w:val="20"/>
                <w:szCs w:val="20"/>
              </w:rPr>
              <w:t>6</w:t>
            </w:r>
          </w:p>
        </w:tc>
        <w:tc>
          <w:tcPr>
            <w:tcW w:w="184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ind w:left="90"/>
              <w:jc w:val="center"/>
              <w:rPr>
                <w:w w:val="87"/>
                <w:sz w:val="20"/>
                <w:szCs w:val="20"/>
              </w:rPr>
            </w:pPr>
            <w:r>
              <w:rPr>
                <w:b/>
                <w:w w:val="87"/>
                <w:sz w:val="20"/>
                <w:szCs w:val="20"/>
              </w:rPr>
              <w:t>84</w:t>
            </w:r>
          </w:p>
        </w:tc>
        <w:tc>
          <w:tcPr>
            <w:tcW w:w="184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jc w:val="center"/>
              <w:rPr>
                <w:w w:val="87"/>
                <w:sz w:val="20"/>
                <w:szCs w:val="20"/>
              </w:rPr>
            </w:pPr>
            <w:r>
              <w:rPr>
                <w:b/>
                <w:w w:val="87"/>
                <w:sz w:val="20"/>
                <w:szCs w:val="20"/>
              </w:rPr>
              <w:t>3</w:t>
            </w:r>
          </w:p>
        </w:tc>
      </w:tr>
      <w:tr w:rsidR="00DA1F44" w:rsidTr="002D5F02">
        <w:trPr>
          <w:trHeight w:val="302"/>
        </w:trPr>
        <w:tc>
          <w:tcPr>
            <w:tcW w:w="4141"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spacing w:line="235" w:lineRule="auto"/>
              <w:ind w:left="120"/>
              <w:rPr>
                <w:sz w:val="20"/>
                <w:szCs w:val="20"/>
              </w:rPr>
            </w:pPr>
          </w:p>
        </w:tc>
        <w:tc>
          <w:tcPr>
            <w:tcW w:w="1393"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spacing w:line="204" w:lineRule="exact"/>
              <w:ind w:left="90"/>
              <w:jc w:val="center"/>
              <w:rPr>
                <w:b/>
                <w:bCs/>
                <w:w w:val="87"/>
                <w:sz w:val="20"/>
                <w:szCs w:val="20"/>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ind w:left="90"/>
              <w:jc w:val="center"/>
              <w:rPr>
                <w:b/>
                <w:bCs/>
                <w:w w:val="87"/>
                <w:sz w:val="20"/>
                <w:szCs w:val="20"/>
              </w:rPr>
            </w:pPr>
            <w:r>
              <w:rPr>
                <w:b/>
                <w:bCs/>
                <w:w w:val="87"/>
                <w:sz w:val="20"/>
                <w:szCs w:val="20"/>
              </w:rPr>
              <w:t>TOTAL</w:t>
            </w:r>
          </w:p>
        </w:tc>
        <w:tc>
          <w:tcPr>
            <w:tcW w:w="184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spacing w:line="204" w:lineRule="exact"/>
              <w:jc w:val="center"/>
              <w:rPr>
                <w:b/>
                <w:bCs/>
                <w:w w:val="87"/>
                <w:sz w:val="20"/>
                <w:szCs w:val="20"/>
              </w:rPr>
            </w:pPr>
            <w:r>
              <w:rPr>
                <w:b/>
                <w:bCs/>
                <w:w w:val="87"/>
                <w:sz w:val="20"/>
                <w:szCs w:val="20"/>
              </w:rPr>
              <w:t>87</w:t>
            </w:r>
          </w:p>
        </w:tc>
      </w:tr>
    </w:tbl>
    <w:p w:rsidR="00DA1F44" w:rsidRDefault="00DA1F44" w:rsidP="00DA1F44">
      <w:pPr>
        <w:spacing w:line="9" w:lineRule="exact"/>
        <w:rPr>
          <w:rFonts w:ascii="Calibri Light" w:hAnsi="Calibri Light"/>
          <w:sz w:val="20"/>
          <w:szCs w:val="20"/>
        </w:rPr>
      </w:pPr>
    </w:p>
    <w:p w:rsidR="00DA1F44" w:rsidRDefault="00DA1F44" w:rsidP="00DA1F44">
      <w:pPr>
        <w:sectPr w:rsidR="00DA1F44" w:rsidSect="00DA1F44">
          <w:type w:val="continuous"/>
          <w:pgSz w:w="11906" w:h="16838"/>
          <w:pgMar w:top="1395" w:right="1406" w:bottom="416" w:left="1300" w:header="0" w:footer="0" w:gutter="0"/>
          <w:cols w:space="708"/>
          <w:formProt w:val="0"/>
          <w:docGrid w:linePitch="100"/>
        </w:sectPr>
      </w:pPr>
    </w:p>
    <w:p w:rsidR="00DA1F44" w:rsidRDefault="00DA1F44" w:rsidP="00DA1F44">
      <w:pPr>
        <w:spacing w:line="20" w:lineRule="exact"/>
        <w:rPr>
          <w:rFonts w:ascii="Calibri Light" w:hAnsi="Calibri Light"/>
          <w:sz w:val="20"/>
          <w:szCs w:val="20"/>
        </w:rPr>
      </w:pPr>
    </w:p>
    <w:p w:rsidR="00DA1F44" w:rsidRDefault="00DA1F44" w:rsidP="00DA1F44">
      <w:pPr>
        <w:spacing w:line="20" w:lineRule="exact"/>
        <w:rPr>
          <w:rFonts w:ascii="Calibri Light" w:hAnsi="Calibri Light"/>
          <w:sz w:val="20"/>
          <w:szCs w:val="20"/>
        </w:rPr>
      </w:pPr>
      <w:r>
        <w:br w:type="column"/>
      </w:r>
    </w:p>
    <w:p w:rsidR="00DA1F44" w:rsidRDefault="00DA1F44" w:rsidP="00DA1F44">
      <w:pPr>
        <w:sectPr w:rsidR="00DA1F44" w:rsidSect="00DA1F44">
          <w:type w:val="continuous"/>
          <w:pgSz w:w="11906" w:h="16838"/>
          <w:pgMar w:top="1395" w:right="1406" w:bottom="416" w:left="1300" w:header="0" w:footer="0" w:gutter="0"/>
          <w:cols w:num="5" w:space="708" w:equalWidth="0">
            <w:col w:w="4040" w:space="720"/>
            <w:col w:w="459" w:space="720"/>
            <w:col w:w="560" w:space="720"/>
            <w:col w:w="439" w:space="720"/>
            <w:col w:w="820"/>
          </w:cols>
          <w:formProt w:val="0"/>
          <w:docGrid w:linePitch="100"/>
        </w:sectPr>
      </w:pPr>
    </w:p>
    <w:tbl>
      <w:tblPr>
        <w:tblW w:w="9351" w:type="dxa"/>
        <w:tblLayout w:type="fixed"/>
        <w:tblCellMar>
          <w:left w:w="5" w:type="dxa"/>
          <w:right w:w="5" w:type="dxa"/>
        </w:tblCellMar>
        <w:tblLook w:val="04A0" w:firstRow="1" w:lastRow="0" w:firstColumn="1" w:lastColumn="0" w:noHBand="0" w:noVBand="1"/>
      </w:tblPr>
      <w:tblGrid>
        <w:gridCol w:w="1565"/>
        <w:gridCol w:w="2258"/>
        <w:gridCol w:w="992"/>
        <w:gridCol w:w="1559"/>
        <w:gridCol w:w="1701"/>
        <w:gridCol w:w="1276"/>
      </w:tblGrid>
      <w:tr w:rsidR="00DA1F44" w:rsidTr="002D5F02">
        <w:trPr>
          <w:trHeight w:val="356"/>
        </w:trPr>
        <w:tc>
          <w:tcPr>
            <w:tcW w:w="1565" w:type="dxa"/>
            <w:tcBorders>
              <w:top w:val="single" w:sz="4" w:space="0" w:color="000000"/>
              <w:left w:val="single" w:sz="4" w:space="0" w:color="000000"/>
              <w:bottom w:val="single" w:sz="4" w:space="0" w:color="000000"/>
              <w:right w:val="single" w:sz="4" w:space="0" w:color="000000"/>
            </w:tcBorders>
          </w:tcPr>
          <w:p w:rsidR="00DA1F44" w:rsidRDefault="00DA1F44" w:rsidP="002D5F02">
            <w:pPr>
              <w:ind w:left="120"/>
              <w:rPr>
                <w:sz w:val="20"/>
                <w:szCs w:val="20"/>
              </w:rPr>
            </w:pPr>
            <w:r>
              <w:rPr>
                <w:b/>
                <w:bCs/>
                <w:sz w:val="20"/>
                <w:szCs w:val="20"/>
              </w:rPr>
              <w:lastRenderedPageBreak/>
              <w:t>COMMITTEE IV</w:t>
            </w:r>
          </w:p>
        </w:tc>
        <w:tc>
          <w:tcPr>
            <w:tcW w:w="7786" w:type="dxa"/>
            <w:gridSpan w:val="5"/>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rPr>
                <w:b/>
                <w:bCs/>
                <w:sz w:val="20"/>
                <w:szCs w:val="20"/>
              </w:rPr>
              <w:t xml:space="preserve">  MED 3400 - GASTROINTESTINAL SYSTEM and FAMILY MEDICINE</w:t>
            </w:r>
          </w:p>
        </w:tc>
      </w:tr>
      <w:tr w:rsidR="00DA1F44" w:rsidTr="002D5F02">
        <w:trPr>
          <w:trHeight w:val="319"/>
        </w:trPr>
        <w:tc>
          <w:tcPr>
            <w:tcW w:w="1565" w:type="dxa"/>
            <w:vMerge w:val="restart"/>
            <w:tcBorders>
              <w:top w:val="single" w:sz="4" w:space="0" w:color="000000"/>
              <w:left w:val="single" w:sz="4" w:space="0" w:color="000000"/>
              <w:bottom w:val="single" w:sz="4" w:space="0" w:color="000000"/>
              <w:right w:val="single" w:sz="4" w:space="0" w:color="000000"/>
            </w:tcBorders>
          </w:tcPr>
          <w:p w:rsidR="00DA1F44" w:rsidRDefault="00DA1F44" w:rsidP="002D5F02">
            <w:pPr>
              <w:spacing w:line="205" w:lineRule="exact"/>
              <w:ind w:left="120"/>
              <w:rPr>
                <w:sz w:val="20"/>
                <w:szCs w:val="20"/>
              </w:rPr>
            </w:pPr>
            <w:r>
              <w:rPr>
                <w:b/>
                <w:bCs/>
                <w:sz w:val="20"/>
                <w:szCs w:val="20"/>
              </w:rPr>
              <w:t>CODE</w:t>
            </w:r>
          </w:p>
        </w:tc>
        <w:tc>
          <w:tcPr>
            <w:tcW w:w="2258" w:type="dxa"/>
            <w:vMerge w:val="restart"/>
            <w:tcBorders>
              <w:top w:val="single" w:sz="4" w:space="0" w:color="000000"/>
              <w:left w:val="single" w:sz="4" w:space="0" w:color="000000"/>
              <w:bottom w:val="single" w:sz="4" w:space="0" w:color="000000"/>
              <w:right w:val="single" w:sz="4" w:space="0" w:color="000000"/>
            </w:tcBorders>
          </w:tcPr>
          <w:p w:rsidR="00DA1F44" w:rsidRDefault="00DA1F44" w:rsidP="002D5F02">
            <w:pPr>
              <w:spacing w:line="205" w:lineRule="exact"/>
              <w:ind w:left="100"/>
              <w:rPr>
                <w:sz w:val="20"/>
                <w:szCs w:val="20"/>
              </w:rPr>
            </w:pPr>
            <w:r>
              <w:rPr>
                <w:b/>
                <w:bCs/>
                <w:sz w:val="20"/>
                <w:szCs w:val="20"/>
              </w:rPr>
              <w:t>COURSES</w:t>
            </w:r>
          </w:p>
        </w:tc>
        <w:tc>
          <w:tcPr>
            <w:tcW w:w="992" w:type="dxa"/>
            <w:vMerge w:val="restart"/>
            <w:tcBorders>
              <w:top w:val="single" w:sz="4" w:space="0" w:color="000000"/>
              <w:left w:val="single" w:sz="4" w:space="0" w:color="000000"/>
              <w:bottom w:val="single" w:sz="4" w:space="0" w:color="000000"/>
              <w:right w:val="single" w:sz="4" w:space="0" w:color="000000"/>
            </w:tcBorders>
          </w:tcPr>
          <w:p w:rsidR="00DA1F44" w:rsidRDefault="00DA1F44" w:rsidP="002D5F02">
            <w:pPr>
              <w:spacing w:line="205" w:lineRule="exact"/>
              <w:ind w:right="20"/>
              <w:jc w:val="center"/>
              <w:rPr>
                <w:sz w:val="20"/>
                <w:szCs w:val="20"/>
              </w:rPr>
            </w:pPr>
            <w:r>
              <w:rPr>
                <w:b/>
                <w:bCs/>
                <w:sz w:val="20"/>
                <w:szCs w:val="20"/>
              </w:rPr>
              <w:t>ECTS</w:t>
            </w:r>
          </w:p>
        </w:tc>
        <w:tc>
          <w:tcPr>
            <w:tcW w:w="4536" w:type="dxa"/>
            <w:gridSpan w:val="3"/>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b/>
                <w:bCs/>
                <w:sz w:val="20"/>
                <w:szCs w:val="20"/>
              </w:rPr>
              <w:t>COURSES</w:t>
            </w:r>
          </w:p>
        </w:tc>
      </w:tr>
      <w:tr w:rsidR="00DA1F44" w:rsidTr="002D5F02">
        <w:trPr>
          <w:trHeight w:val="429"/>
        </w:trPr>
        <w:tc>
          <w:tcPr>
            <w:tcW w:w="1565" w:type="dxa"/>
            <w:vMerge/>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p>
        </w:tc>
        <w:tc>
          <w:tcPr>
            <w:tcW w:w="2258" w:type="dxa"/>
            <w:vMerge/>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p>
        </w:tc>
        <w:tc>
          <w:tcPr>
            <w:tcW w:w="992" w:type="dxa"/>
            <w:vMerge/>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18" w:lineRule="exact"/>
              <w:ind w:left="90"/>
              <w:jc w:val="center"/>
              <w:rPr>
                <w:sz w:val="20"/>
                <w:szCs w:val="20"/>
              </w:rPr>
            </w:pPr>
            <w:r>
              <w:rPr>
                <w:b/>
                <w:bCs/>
                <w:w w:val="98"/>
                <w:sz w:val="20"/>
                <w:szCs w:val="20"/>
              </w:rPr>
              <w:t>THEORETIC</w:t>
            </w:r>
          </w:p>
        </w:tc>
        <w:tc>
          <w:tcPr>
            <w:tcW w:w="1701"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18" w:lineRule="exact"/>
              <w:jc w:val="center"/>
              <w:rPr>
                <w:b/>
                <w:bCs/>
                <w:w w:val="99"/>
                <w:sz w:val="20"/>
                <w:szCs w:val="20"/>
              </w:rPr>
            </w:pPr>
            <w:r>
              <w:rPr>
                <w:b/>
                <w:bCs/>
                <w:w w:val="99"/>
                <w:sz w:val="20"/>
                <w:szCs w:val="20"/>
              </w:rPr>
              <w:t>LABORATORY</w:t>
            </w:r>
          </w:p>
        </w:tc>
        <w:tc>
          <w:tcPr>
            <w:tcW w:w="1276" w:type="dxa"/>
            <w:tcBorders>
              <w:top w:val="single" w:sz="4" w:space="0" w:color="000000"/>
              <w:left w:val="single" w:sz="4" w:space="0" w:color="000000"/>
              <w:bottom w:val="single" w:sz="4" w:space="0" w:color="000000"/>
              <w:right w:val="single" w:sz="4" w:space="0" w:color="000000"/>
            </w:tcBorders>
          </w:tcPr>
          <w:p w:rsidR="00DA1F44" w:rsidRPr="00FE5272" w:rsidRDefault="00DA1F44" w:rsidP="002D5F02">
            <w:pPr>
              <w:spacing w:line="218" w:lineRule="exact"/>
              <w:jc w:val="center"/>
              <w:rPr>
                <w:b/>
                <w:bCs/>
                <w:sz w:val="20"/>
                <w:szCs w:val="20"/>
              </w:rPr>
            </w:pPr>
            <w:r w:rsidRPr="00FE5272">
              <w:rPr>
                <w:b/>
                <w:bCs/>
                <w:sz w:val="20"/>
                <w:szCs w:val="20"/>
              </w:rPr>
              <w:t>PRACTICE</w:t>
            </w:r>
          </w:p>
        </w:tc>
      </w:tr>
      <w:tr w:rsidR="00DA1F44" w:rsidTr="002D5F02">
        <w:trPr>
          <w:trHeight w:val="330"/>
        </w:trPr>
        <w:tc>
          <w:tcPr>
            <w:tcW w:w="1565"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sz w:val="20"/>
                <w:szCs w:val="20"/>
              </w:rPr>
            </w:pPr>
            <w:r>
              <w:rPr>
                <w:sz w:val="20"/>
                <w:szCs w:val="20"/>
              </w:rPr>
              <w:t>MED 3413</w:t>
            </w:r>
          </w:p>
        </w:tc>
        <w:tc>
          <w:tcPr>
            <w:tcW w:w="2258"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00"/>
              <w:rPr>
                <w:sz w:val="20"/>
                <w:szCs w:val="20"/>
              </w:rPr>
            </w:pPr>
            <w:r>
              <w:rPr>
                <w:sz w:val="20"/>
                <w:szCs w:val="20"/>
              </w:rPr>
              <w:t>Gastroenterology</w:t>
            </w:r>
          </w:p>
        </w:tc>
        <w:tc>
          <w:tcPr>
            <w:tcW w:w="992"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sz w:val="20"/>
                <w:szCs w:val="20"/>
              </w:rPr>
              <w:t>1</w:t>
            </w: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w w:val="98"/>
                <w:sz w:val="20"/>
                <w:szCs w:val="20"/>
              </w:rPr>
              <w:t>16</w:t>
            </w:r>
          </w:p>
        </w:tc>
        <w:tc>
          <w:tcPr>
            <w:tcW w:w="1701"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w w:val="87"/>
                <w:sz w:val="20"/>
                <w:szCs w:val="20"/>
              </w:rPr>
            </w:pPr>
            <w:r>
              <w:rPr>
                <w:w w:val="87"/>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sz w:val="20"/>
                <w:szCs w:val="20"/>
              </w:rPr>
              <w:t>0</w:t>
            </w:r>
          </w:p>
        </w:tc>
      </w:tr>
      <w:tr w:rsidR="00DA1F44" w:rsidTr="002D5F02">
        <w:trPr>
          <w:trHeight w:val="320"/>
        </w:trPr>
        <w:tc>
          <w:tcPr>
            <w:tcW w:w="1565"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sz w:val="20"/>
                <w:szCs w:val="20"/>
              </w:rPr>
            </w:pPr>
            <w:r>
              <w:rPr>
                <w:sz w:val="20"/>
                <w:szCs w:val="20"/>
              </w:rPr>
              <w:t>MED 3401</w:t>
            </w:r>
          </w:p>
        </w:tc>
        <w:tc>
          <w:tcPr>
            <w:tcW w:w="2258"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00"/>
              <w:rPr>
                <w:sz w:val="20"/>
                <w:szCs w:val="20"/>
              </w:rPr>
            </w:pPr>
            <w:r>
              <w:rPr>
                <w:sz w:val="20"/>
                <w:szCs w:val="20"/>
              </w:rPr>
              <w:t>Family Medicine</w:t>
            </w:r>
          </w:p>
        </w:tc>
        <w:tc>
          <w:tcPr>
            <w:tcW w:w="992"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sz w:val="20"/>
                <w:szCs w:val="20"/>
              </w:rPr>
              <w:t>1</w:t>
            </w: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w w:val="98"/>
                <w:sz w:val="20"/>
                <w:szCs w:val="20"/>
              </w:rPr>
              <w:t>12</w:t>
            </w:r>
          </w:p>
        </w:tc>
        <w:tc>
          <w:tcPr>
            <w:tcW w:w="1701"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w w:val="87"/>
                <w:sz w:val="20"/>
                <w:szCs w:val="20"/>
              </w:rPr>
            </w:pPr>
            <w:r>
              <w:rPr>
                <w:w w:val="87"/>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sz w:val="20"/>
                <w:szCs w:val="20"/>
              </w:rPr>
              <w:t>0</w:t>
            </w:r>
          </w:p>
        </w:tc>
      </w:tr>
      <w:tr w:rsidR="00DA1F44" w:rsidTr="002D5F02">
        <w:trPr>
          <w:trHeight w:val="320"/>
        </w:trPr>
        <w:tc>
          <w:tcPr>
            <w:tcW w:w="1565"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sz w:val="20"/>
                <w:szCs w:val="20"/>
              </w:rPr>
            </w:pPr>
            <w:r>
              <w:rPr>
                <w:sz w:val="20"/>
                <w:szCs w:val="20"/>
              </w:rPr>
              <w:t>MED 3438</w:t>
            </w:r>
          </w:p>
        </w:tc>
        <w:tc>
          <w:tcPr>
            <w:tcW w:w="2258"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00"/>
              <w:rPr>
                <w:sz w:val="20"/>
                <w:szCs w:val="20"/>
              </w:rPr>
            </w:pPr>
            <w:r>
              <w:rPr>
                <w:sz w:val="20"/>
                <w:szCs w:val="20"/>
              </w:rPr>
              <w:t>General Surgery</w:t>
            </w:r>
          </w:p>
        </w:tc>
        <w:tc>
          <w:tcPr>
            <w:tcW w:w="992"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sz w:val="20"/>
                <w:szCs w:val="20"/>
              </w:rPr>
              <w:t>1</w:t>
            </w: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w w:val="87"/>
                <w:sz w:val="20"/>
                <w:szCs w:val="20"/>
              </w:rPr>
              <w:t>2</w:t>
            </w:r>
          </w:p>
        </w:tc>
        <w:tc>
          <w:tcPr>
            <w:tcW w:w="1701"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w w:val="87"/>
                <w:sz w:val="20"/>
                <w:szCs w:val="20"/>
              </w:rPr>
            </w:pPr>
            <w:r>
              <w:rPr>
                <w:w w:val="87"/>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sz w:val="20"/>
                <w:szCs w:val="20"/>
              </w:rPr>
              <w:t>0</w:t>
            </w:r>
          </w:p>
        </w:tc>
      </w:tr>
      <w:tr w:rsidR="00DA1F44" w:rsidTr="002D5F02">
        <w:trPr>
          <w:trHeight w:val="318"/>
        </w:trPr>
        <w:tc>
          <w:tcPr>
            <w:tcW w:w="1565"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4" w:lineRule="exact"/>
              <w:ind w:left="120"/>
              <w:rPr>
                <w:sz w:val="20"/>
                <w:szCs w:val="20"/>
              </w:rPr>
            </w:pPr>
            <w:r>
              <w:rPr>
                <w:sz w:val="20"/>
                <w:szCs w:val="20"/>
              </w:rPr>
              <w:t>MED 3437</w:t>
            </w:r>
          </w:p>
        </w:tc>
        <w:tc>
          <w:tcPr>
            <w:tcW w:w="2258"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4" w:lineRule="exact"/>
              <w:ind w:left="100"/>
              <w:rPr>
                <w:sz w:val="20"/>
                <w:szCs w:val="20"/>
              </w:rPr>
            </w:pPr>
            <w:r>
              <w:rPr>
                <w:sz w:val="20"/>
                <w:szCs w:val="20"/>
              </w:rPr>
              <w:t>Radiology</w:t>
            </w:r>
          </w:p>
        </w:tc>
        <w:tc>
          <w:tcPr>
            <w:tcW w:w="992"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sz w:val="20"/>
                <w:szCs w:val="20"/>
              </w:rPr>
              <w:t>1</w:t>
            </w: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4" w:lineRule="exact"/>
              <w:jc w:val="center"/>
              <w:rPr>
                <w:sz w:val="20"/>
                <w:szCs w:val="20"/>
              </w:rPr>
            </w:pPr>
            <w:r>
              <w:rPr>
                <w:w w:val="87"/>
                <w:sz w:val="20"/>
                <w:szCs w:val="20"/>
              </w:rPr>
              <w:t>2</w:t>
            </w:r>
          </w:p>
        </w:tc>
        <w:tc>
          <w:tcPr>
            <w:tcW w:w="1701"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4" w:lineRule="exact"/>
              <w:jc w:val="center"/>
              <w:rPr>
                <w:w w:val="87"/>
                <w:sz w:val="20"/>
                <w:szCs w:val="20"/>
              </w:rPr>
            </w:pPr>
            <w:r>
              <w:rPr>
                <w:w w:val="87"/>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4" w:lineRule="exact"/>
              <w:jc w:val="center"/>
              <w:rPr>
                <w:sz w:val="20"/>
                <w:szCs w:val="20"/>
              </w:rPr>
            </w:pPr>
            <w:r>
              <w:rPr>
                <w:sz w:val="20"/>
                <w:szCs w:val="20"/>
              </w:rPr>
              <w:t>0</w:t>
            </w:r>
          </w:p>
        </w:tc>
      </w:tr>
      <w:tr w:rsidR="00DA1F44" w:rsidTr="002D5F02">
        <w:trPr>
          <w:trHeight w:val="426"/>
        </w:trPr>
        <w:tc>
          <w:tcPr>
            <w:tcW w:w="1565"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sz w:val="20"/>
                <w:szCs w:val="20"/>
              </w:rPr>
            </w:pPr>
            <w:r>
              <w:rPr>
                <w:sz w:val="20"/>
                <w:szCs w:val="20"/>
              </w:rPr>
              <w:t>MED 3422</w:t>
            </w:r>
          </w:p>
        </w:tc>
        <w:tc>
          <w:tcPr>
            <w:tcW w:w="2258" w:type="dxa"/>
            <w:tcBorders>
              <w:top w:val="single" w:sz="4" w:space="0" w:color="000000"/>
              <w:left w:val="single" w:sz="4" w:space="0" w:color="000000"/>
              <w:bottom w:val="single" w:sz="4" w:space="0" w:color="000000"/>
              <w:right w:val="single" w:sz="4" w:space="0" w:color="000000"/>
            </w:tcBorders>
          </w:tcPr>
          <w:p w:rsidR="00DA1F44" w:rsidRPr="00723F05" w:rsidRDefault="00DA1F44" w:rsidP="002D5F02">
            <w:pPr>
              <w:spacing w:line="218" w:lineRule="exact"/>
              <w:ind w:left="100"/>
              <w:rPr>
                <w:sz w:val="20"/>
                <w:szCs w:val="20"/>
              </w:rPr>
            </w:pPr>
            <w:r w:rsidRPr="00723F05">
              <w:rPr>
                <w:sz w:val="20"/>
                <w:szCs w:val="20"/>
              </w:rPr>
              <w:t>Clinical Microbiology and Infectious Disease</w:t>
            </w:r>
          </w:p>
        </w:tc>
        <w:tc>
          <w:tcPr>
            <w:tcW w:w="992" w:type="dxa"/>
            <w:tcBorders>
              <w:top w:val="single" w:sz="4" w:space="0" w:color="000000"/>
              <w:left w:val="single" w:sz="4" w:space="0" w:color="000000"/>
              <w:bottom w:val="single" w:sz="4" w:space="0" w:color="000000"/>
              <w:right w:val="single" w:sz="4" w:space="0" w:color="000000"/>
            </w:tcBorders>
          </w:tcPr>
          <w:p w:rsidR="00DA1F44" w:rsidRPr="00723F05" w:rsidRDefault="00DA1F44" w:rsidP="002D5F02">
            <w:pPr>
              <w:jc w:val="center"/>
              <w:rPr>
                <w:sz w:val="20"/>
                <w:szCs w:val="20"/>
              </w:rPr>
            </w:pPr>
            <w:r>
              <w:rPr>
                <w:sz w:val="20"/>
                <w:szCs w:val="20"/>
              </w:rPr>
              <w:t>1</w:t>
            </w:r>
          </w:p>
        </w:tc>
        <w:tc>
          <w:tcPr>
            <w:tcW w:w="1559" w:type="dxa"/>
            <w:tcBorders>
              <w:top w:val="single" w:sz="4" w:space="0" w:color="000000"/>
              <w:left w:val="single" w:sz="4" w:space="0" w:color="000000"/>
              <w:bottom w:val="single" w:sz="4" w:space="0" w:color="000000"/>
              <w:right w:val="single" w:sz="4" w:space="0" w:color="000000"/>
            </w:tcBorders>
          </w:tcPr>
          <w:p w:rsidR="00DA1F44" w:rsidRPr="00723F05" w:rsidRDefault="00DA1F44" w:rsidP="002D5F02">
            <w:pPr>
              <w:spacing w:line="206" w:lineRule="exact"/>
              <w:jc w:val="center"/>
              <w:rPr>
                <w:sz w:val="20"/>
                <w:szCs w:val="20"/>
              </w:rPr>
            </w:pPr>
            <w:r w:rsidRPr="00723F05">
              <w:rPr>
                <w:w w:val="87"/>
                <w:sz w:val="20"/>
                <w:szCs w:val="20"/>
              </w:rPr>
              <w:t>2</w:t>
            </w:r>
          </w:p>
        </w:tc>
        <w:tc>
          <w:tcPr>
            <w:tcW w:w="1701" w:type="dxa"/>
            <w:tcBorders>
              <w:top w:val="single" w:sz="4" w:space="0" w:color="000000"/>
              <w:left w:val="single" w:sz="4" w:space="0" w:color="000000"/>
              <w:bottom w:val="single" w:sz="4" w:space="0" w:color="000000"/>
              <w:right w:val="single" w:sz="4" w:space="0" w:color="000000"/>
            </w:tcBorders>
          </w:tcPr>
          <w:p w:rsidR="00DA1F44" w:rsidRPr="00723F05" w:rsidRDefault="00DA1F44" w:rsidP="002D5F02">
            <w:pPr>
              <w:spacing w:line="206" w:lineRule="exact"/>
              <w:jc w:val="center"/>
              <w:rPr>
                <w:w w:val="87"/>
                <w:sz w:val="20"/>
                <w:szCs w:val="20"/>
              </w:rPr>
            </w:pPr>
            <w:r w:rsidRPr="00723F05">
              <w:rPr>
                <w:w w:val="87"/>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rsidR="00DA1F44" w:rsidRPr="00723F05" w:rsidRDefault="00DA1F44" w:rsidP="002D5F02">
            <w:pPr>
              <w:spacing w:line="206" w:lineRule="exact"/>
              <w:jc w:val="center"/>
              <w:rPr>
                <w:sz w:val="20"/>
                <w:szCs w:val="20"/>
              </w:rPr>
            </w:pPr>
            <w:r w:rsidRPr="00723F05">
              <w:rPr>
                <w:sz w:val="20"/>
                <w:szCs w:val="20"/>
              </w:rPr>
              <w:t>0</w:t>
            </w:r>
          </w:p>
        </w:tc>
      </w:tr>
      <w:tr w:rsidR="00DA1F44" w:rsidTr="002D5F02">
        <w:trPr>
          <w:trHeight w:val="306"/>
        </w:trPr>
        <w:tc>
          <w:tcPr>
            <w:tcW w:w="1565"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8" w:lineRule="exact"/>
              <w:ind w:left="120"/>
              <w:rPr>
                <w:sz w:val="20"/>
                <w:szCs w:val="20"/>
              </w:rPr>
            </w:pPr>
            <w:r w:rsidRPr="00057D1F">
              <w:rPr>
                <w:sz w:val="20"/>
                <w:szCs w:val="20"/>
              </w:rPr>
              <w:t>MED 3429</w:t>
            </w:r>
          </w:p>
        </w:tc>
        <w:tc>
          <w:tcPr>
            <w:tcW w:w="2258"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8" w:lineRule="exact"/>
              <w:ind w:left="100"/>
              <w:rPr>
                <w:sz w:val="20"/>
                <w:szCs w:val="20"/>
              </w:rPr>
            </w:pPr>
            <w:r w:rsidRPr="00057D1F">
              <w:rPr>
                <w:sz w:val="20"/>
                <w:szCs w:val="20"/>
              </w:rPr>
              <w:t>Medical Pharmacology</w:t>
            </w:r>
          </w:p>
        </w:tc>
        <w:tc>
          <w:tcPr>
            <w:tcW w:w="992"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jc w:val="center"/>
              <w:rPr>
                <w:sz w:val="20"/>
                <w:szCs w:val="20"/>
              </w:rPr>
            </w:pPr>
            <w:r>
              <w:rPr>
                <w:sz w:val="20"/>
                <w:szCs w:val="20"/>
              </w:rPr>
              <w:t>1</w:t>
            </w:r>
          </w:p>
        </w:tc>
        <w:tc>
          <w:tcPr>
            <w:tcW w:w="1559"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8" w:lineRule="exact"/>
              <w:jc w:val="center"/>
              <w:rPr>
                <w:sz w:val="20"/>
                <w:szCs w:val="20"/>
              </w:rPr>
            </w:pPr>
            <w:r w:rsidRPr="00057D1F">
              <w:rPr>
                <w:w w:val="98"/>
                <w:sz w:val="20"/>
                <w:szCs w:val="20"/>
              </w:rPr>
              <w:t>17</w:t>
            </w:r>
          </w:p>
        </w:tc>
        <w:tc>
          <w:tcPr>
            <w:tcW w:w="1701"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8" w:lineRule="exact"/>
              <w:jc w:val="center"/>
              <w:rPr>
                <w:w w:val="87"/>
                <w:sz w:val="20"/>
                <w:szCs w:val="20"/>
              </w:rPr>
            </w:pPr>
            <w:r w:rsidRPr="00057D1F">
              <w:rPr>
                <w:w w:val="87"/>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8" w:lineRule="exact"/>
              <w:jc w:val="center"/>
              <w:rPr>
                <w:sz w:val="20"/>
                <w:szCs w:val="20"/>
              </w:rPr>
            </w:pPr>
            <w:r w:rsidRPr="00057D1F">
              <w:rPr>
                <w:sz w:val="20"/>
                <w:szCs w:val="20"/>
              </w:rPr>
              <w:t>0</w:t>
            </w:r>
          </w:p>
        </w:tc>
      </w:tr>
      <w:tr w:rsidR="00DA1F44" w:rsidTr="002D5F02">
        <w:trPr>
          <w:trHeight w:val="302"/>
        </w:trPr>
        <w:tc>
          <w:tcPr>
            <w:tcW w:w="1565"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4" w:lineRule="exact"/>
              <w:ind w:left="120"/>
              <w:rPr>
                <w:sz w:val="20"/>
                <w:szCs w:val="20"/>
              </w:rPr>
            </w:pPr>
            <w:r w:rsidRPr="00057D1F">
              <w:rPr>
                <w:sz w:val="20"/>
                <w:szCs w:val="20"/>
              </w:rPr>
              <w:t>MED 3432</w:t>
            </w:r>
          </w:p>
        </w:tc>
        <w:tc>
          <w:tcPr>
            <w:tcW w:w="2258"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ind w:left="80"/>
              <w:rPr>
                <w:sz w:val="20"/>
                <w:szCs w:val="20"/>
              </w:rPr>
            </w:pPr>
            <w:r w:rsidRPr="00057D1F">
              <w:rPr>
                <w:sz w:val="20"/>
                <w:szCs w:val="20"/>
              </w:rPr>
              <w:t>Medical Pathology</w:t>
            </w:r>
          </w:p>
        </w:tc>
        <w:tc>
          <w:tcPr>
            <w:tcW w:w="992"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jc w:val="center"/>
              <w:rPr>
                <w:sz w:val="20"/>
                <w:szCs w:val="20"/>
              </w:rPr>
            </w:pPr>
            <w:r>
              <w:rPr>
                <w:sz w:val="20"/>
                <w:szCs w:val="20"/>
              </w:rPr>
              <w:t>1</w:t>
            </w:r>
          </w:p>
        </w:tc>
        <w:tc>
          <w:tcPr>
            <w:tcW w:w="1559"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4" w:lineRule="exact"/>
              <w:jc w:val="center"/>
              <w:rPr>
                <w:sz w:val="20"/>
                <w:szCs w:val="20"/>
              </w:rPr>
            </w:pPr>
            <w:r w:rsidRPr="00057D1F">
              <w:rPr>
                <w:w w:val="98"/>
                <w:sz w:val="20"/>
                <w:szCs w:val="20"/>
              </w:rPr>
              <w:t>15</w:t>
            </w:r>
          </w:p>
        </w:tc>
        <w:tc>
          <w:tcPr>
            <w:tcW w:w="1701"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4" w:lineRule="exact"/>
              <w:jc w:val="center"/>
              <w:rPr>
                <w:w w:val="87"/>
                <w:sz w:val="20"/>
                <w:szCs w:val="20"/>
              </w:rPr>
            </w:pPr>
            <w:r w:rsidRPr="00057D1F">
              <w:rPr>
                <w:w w:val="87"/>
                <w:sz w:val="20"/>
                <w:szCs w:val="20"/>
              </w:rPr>
              <w:t>3</w:t>
            </w:r>
          </w:p>
        </w:tc>
        <w:tc>
          <w:tcPr>
            <w:tcW w:w="1276"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4" w:lineRule="exact"/>
              <w:jc w:val="center"/>
              <w:rPr>
                <w:sz w:val="20"/>
                <w:szCs w:val="20"/>
              </w:rPr>
            </w:pPr>
            <w:r w:rsidRPr="00057D1F">
              <w:rPr>
                <w:sz w:val="20"/>
                <w:szCs w:val="20"/>
              </w:rPr>
              <w:t>0</w:t>
            </w:r>
          </w:p>
        </w:tc>
      </w:tr>
      <w:tr w:rsidR="00DA1F44" w:rsidTr="002D5F02">
        <w:trPr>
          <w:trHeight w:val="301"/>
        </w:trPr>
        <w:tc>
          <w:tcPr>
            <w:tcW w:w="1565"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ind w:left="120"/>
              <w:rPr>
                <w:sz w:val="20"/>
                <w:szCs w:val="20"/>
              </w:rPr>
            </w:pPr>
            <w:r w:rsidRPr="00057D1F">
              <w:rPr>
                <w:sz w:val="20"/>
                <w:szCs w:val="20"/>
              </w:rPr>
              <w:t>MED 3403</w:t>
            </w:r>
          </w:p>
        </w:tc>
        <w:tc>
          <w:tcPr>
            <w:tcW w:w="2258"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ind w:left="80"/>
              <w:rPr>
                <w:sz w:val="20"/>
                <w:szCs w:val="20"/>
              </w:rPr>
            </w:pPr>
            <w:r w:rsidRPr="00057D1F">
              <w:rPr>
                <w:sz w:val="20"/>
                <w:szCs w:val="20"/>
              </w:rPr>
              <w:t>Biostatistics</w:t>
            </w:r>
          </w:p>
        </w:tc>
        <w:tc>
          <w:tcPr>
            <w:tcW w:w="992"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jc w:val="center"/>
              <w:rPr>
                <w:w w:val="87"/>
                <w:sz w:val="20"/>
                <w:szCs w:val="20"/>
              </w:rPr>
            </w:pPr>
            <w:r>
              <w:rPr>
                <w:w w:val="87"/>
                <w:sz w:val="20"/>
                <w:szCs w:val="20"/>
              </w:rPr>
              <w:t>1</w:t>
            </w:r>
          </w:p>
        </w:tc>
        <w:tc>
          <w:tcPr>
            <w:tcW w:w="1559"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jc w:val="center"/>
              <w:rPr>
                <w:w w:val="87"/>
                <w:sz w:val="20"/>
                <w:szCs w:val="20"/>
              </w:rPr>
            </w:pPr>
            <w:r w:rsidRPr="00057D1F">
              <w:rPr>
                <w:w w:val="87"/>
                <w:sz w:val="20"/>
                <w:szCs w:val="20"/>
              </w:rPr>
              <w:t>2</w:t>
            </w:r>
          </w:p>
        </w:tc>
        <w:tc>
          <w:tcPr>
            <w:tcW w:w="1701"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jc w:val="center"/>
              <w:rPr>
                <w:w w:val="87"/>
                <w:sz w:val="20"/>
                <w:szCs w:val="20"/>
              </w:rPr>
            </w:pPr>
            <w:r w:rsidRPr="00057D1F">
              <w:rPr>
                <w:w w:val="87"/>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jc w:val="center"/>
              <w:rPr>
                <w:w w:val="87"/>
                <w:sz w:val="20"/>
                <w:szCs w:val="20"/>
              </w:rPr>
            </w:pPr>
            <w:r w:rsidRPr="00057D1F">
              <w:rPr>
                <w:w w:val="87"/>
                <w:sz w:val="20"/>
                <w:szCs w:val="20"/>
              </w:rPr>
              <w:t>4</w:t>
            </w:r>
          </w:p>
        </w:tc>
      </w:tr>
      <w:tr w:rsidR="00DA1F44" w:rsidTr="002D5F02">
        <w:trPr>
          <w:trHeight w:val="301"/>
        </w:trPr>
        <w:tc>
          <w:tcPr>
            <w:tcW w:w="3823" w:type="dxa"/>
            <w:gridSpan w:val="2"/>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ind w:left="120"/>
              <w:jc w:val="right"/>
              <w:rPr>
                <w:sz w:val="20"/>
                <w:szCs w:val="20"/>
              </w:rPr>
            </w:pPr>
            <w:r w:rsidRPr="00057D1F">
              <w:rPr>
                <w:sz w:val="20"/>
                <w:szCs w:val="20"/>
              </w:rPr>
              <w:t>TOTAL</w:t>
            </w:r>
          </w:p>
        </w:tc>
        <w:tc>
          <w:tcPr>
            <w:tcW w:w="992"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jc w:val="center"/>
              <w:rPr>
                <w:b/>
                <w:bCs/>
                <w:w w:val="87"/>
                <w:sz w:val="20"/>
                <w:szCs w:val="20"/>
              </w:rPr>
            </w:pPr>
            <w:r w:rsidRPr="00057D1F">
              <w:rPr>
                <w:b/>
                <w:bCs/>
                <w:w w:val="87"/>
                <w:sz w:val="20"/>
                <w:szCs w:val="20"/>
              </w:rPr>
              <w:t>8</w:t>
            </w:r>
          </w:p>
        </w:tc>
        <w:tc>
          <w:tcPr>
            <w:tcW w:w="1559"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jc w:val="center"/>
              <w:rPr>
                <w:b/>
                <w:bCs/>
                <w:w w:val="87"/>
                <w:sz w:val="20"/>
                <w:szCs w:val="20"/>
              </w:rPr>
            </w:pPr>
            <w:r w:rsidRPr="00057D1F">
              <w:rPr>
                <w:b/>
                <w:bCs/>
                <w:w w:val="87"/>
                <w:sz w:val="20"/>
                <w:szCs w:val="20"/>
              </w:rPr>
              <w:t>68</w:t>
            </w:r>
          </w:p>
        </w:tc>
        <w:tc>
          <w:tcPr>
            <w:tcW w:w="1701"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jc w:val="center"/>
              <w:rPr>
                <w:b/>
                <w:bCs/>
                <w:w w:val="87"/>
                <w:sz w:val="20"/>
                <w:szCs w:val="20"/>
              </w:rPr>
            </w:pPr>
            <w:r w:rsidRPr="00057D1F">
              <w:rPr>
                <w:b/>
                <w:bCs/>
                <w:w w:val="87"/>
                <w:sz w:val="20"/>
                <w:szCs w:val="20"/>
              </w:rPr>
              <w:t>3</w:t>
            </w:r>
          </w:p>
        </w:tc>
        <w:tc>
          <w:tcPr>
            <w:tcW w:w="1276" w:type="dxa"/>
            <w:tcBorders>
              <w:top w:val="single" w:sz="4" w:space="0" w:color="000000"/>
              <w:left w:val="single" w:sz="4" w:space="0" w:color="000000"/>
              <w:bottom w:val="single" w:sz="4" w:space="0" w:color="000000"/>
              <w:right w:val="single" w:sz="4" w:space="0" w:color="000000"/>
            </w:tcBorders>
            <w:vAlign w:val="center"/>
          </w:tcPr>
          <w:p w:rsidR="00DA1F44" w:rsidRPr="00057D1F" w:rsidRDefault="00DA1F44" w:rsidP="002D5F02">
            <w:pPr>
              <w:spacing w:line="206" w:lineRule="exact"/>
              <w:jc w:val="center"/>
              <w:rPr>
                <w:b/>
                <w:bCs/>
                <w:w w:val="87"/>
                <w:sz w:val="20"/>
                <w:szCs w:val="20"/>
              </w:rPr>
            </w:pPr>
            <w:r w:rsidRPr="00057D1F">
              <w:rPr>
                <w:b/>
                <w:bCs/>
                <w:w w:val="87"/>
                <w:sz w:val="20"/>
                <w:szCs w:val="20"/>
              </w:rPr>
              <w:t>4</w:t>
            </w:r>
          </w:p>
        </w:tc>
      </w:tr>
      <w:tr w:rsidR="00DA1F44" w:rsidTr="002D5F02">
        <w:trPr>
          <w:trHeight w:val="301"/>
        </w:trPr>
        <w:tc>
          <w:tcPr>
            <w:tcW w:w="3823"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80"/>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w w:val="87"/>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w w:val="87"/>
                <w:sz w:val="20"/>
                <w:szCs w:val="20"/>
              </w:rPr>
            </w:pPr>
          </w:p>
        </w:tc>
        <w:tc>
          <w:tcPr>
            <w:tcW w:w="1701" w:type="dxa"/>
            <w:tcBorders>
              <w:top w:val="single" w:sz="4" w:space="0" w:color="000000"/>
              <w:left w:val="single" w:sz="4" w:space="0" w:color="000000"/>
              <w:bottom w:val="single" w:sz="4" w:space="0" w:color="000000"/>
              <w:right w:val="single" w:sz="4" w:space="0" w:color="000000"/>
            </w:tcBorders>
          </w:tcPr>
          <w:p w:rsidR="00DA1F44" w:rsidRPr="00FE5272" w:rsidRDefault="00DA1F44" w:rsidP="002D5F02">
            <w:pPr>
              <w:spacing w:line="206" w:lineRule="exact"/>
              <w:jc w:val="center"/>
              <w:rPr>
                <w:b/>
                <w:bCs/>
                <w:w w:val="87"/>
                <w:sz w:val="20"/>
                <w:szCs w:val="20"/>
              </w:rPr>
            </w:pPr>
            <w:r w:rsidRPr="00FE5272">
              <w:rPr>
                <w:b/>
                <w:bCs/>
                <w:w w:val="87"/>
                <w:sz w:val="20"/>
                <w:szCs w:val="20"/>
              </w:rPr>
              <w:t>TOTAL</w:t>
            </w:r>
          </w:p>
        </w:tc>
        <w:tc>
          <w:tcPr>
            <w:tcW w:w="1276" w:type="dxa"/>
            <w:tcBorders>
              <w:top w:val="single" w:sz="4" w:space="0" w:color="000000"/>
              <w:left w:val="single" w:sz="4" w:space="0" w:color="000000"/>
              <w:bottom w:val="single" w:sz="4" w:space="0" w:color="000000"/>
              <w:right w:val="single" w:sz="4" w:space="0" w:color="000000"/>
            </w:tcBorders>
          </w:tcPr>
          <w:p w:rsidR="00DA1F44" w:rsidRPr="00FE5272" w:rsidRDefault="00DA1F44" w:rsidP="002D5F02">
            <w:pPr>
              <w:spacing w:line="206" w:lineRule="exact"/>
              <w:jc w:val="center"/>
              <w:rPr>
                <w:b/>
                <w:bCs/>
                <w:w w:val="87"/>
                <w:sz w:val="20"/>
                <w:szCs w:val="20"/>
              </w:rPr>
            </w:pPr>
            <w:r w:rsidRPr="00FE5272">
              <w:rPr>
                <w:b/>
                <w:bCs/>
                <w:w w:val="87"/>
                <w:sz w:val="20"/>
                <w:szCs w:val="20"/>
              </w:rPr>
              <w:t>75</w:t>
            </w:r>
          </w:p>
        </w:tc>
      </w:tr>
    </w:tbl>
    <w:p w:rsidR="00DA1F44" w:rsidRDefault="00DA1F44" w:rsidP="00DA1F44">
      <w:pPr>
        <w:sectPr w:rsidR="00DA1F44" w:rsidSect="00DA1F44">
          <w:headerReference w:type="even" r:id="rId99"/>
          <w:headerReference w:type="default" r:id="rId100"/>
          <w:footerReference w:type="even" r:id="rId101"/>
          <w:footerReference w:type="default" r:id="rId102"/>
          <w:headerReference w:type="first" r:id="rId103"/>
          <w:footerReference w:type="first" r:id="rId104"/>
          <w:pgSz w:w="11906" w:h="16838"/>
          <w:pgMar w:top="1395" w:right="1406" w:bottom="416" w:left="1300" w:header="0" w:footer="0" w:gutter="0"/>
          <w:cols w:space="708"/>
          <w:formProt w:val="0"/>
          <w:docGrid w:linePitch="100"/>
        </w:sectPr>
      </w:pPr>
    </w:p>
    <w:p w:rsidR="00DA1F44" w:rsidRDefault="00DA1F44" w:rsidP="00DA1F44">
      <w:pPr>
        <w:spacing w:line="78" w:lineRule="exact"/>
        <w:rPr>
          <w:rFonts w:ascii="Calibri Light" w:hAnsi="Calibri Light"/>
          <w:sz w:val="20"/>
          <w:szCs w:val="20"/>
        </w:rPr>
      </w:pPr>
    </w:p>
    <w:p w:rsidR="00DA1F44" w:rsidRDefault="00DA1F44" w:rsidP="00DA1F44">
      <w:pPr>
        <w:sectPr w:rsidR="00DA1F44" w:rsidSect="00DA1F44">
          <w:type w:val="continuous"/>
          <w:pgSz w:w="11906" w:h="16838"/>
          <w:pgMar w:top="1395" w:right="1406" w:bottom="416" w:left="1300" w:header="0" w:footer="0" w:gutter="0"/>
          <w:cols w:num="5" w:space="708" w:equalWidth="0">
            <w:col w:w="4040" w:space="720"/>
            <w:col w:w="459" w:space="720"/>
            <w:col w:w="560" w:space="720"/>
            <w:col w:w="439" w:space="720"/>
            <w:col w:w="820"/>
          </w:cols>
          <w:formProt w:val="0"/>
          <w:docGrid w:linePitch="100"/>
        </w:sectPr>
      </w:pPr>
    </w:p>
    <w:tbl>
      <w:tblPr>
        <w:tblW w:w="9351" w:type="dxa"/>
        <w:tblLayout w:type="fixed"/>
        <w:tblCellMar>
          <w:left w:w="5" w:type="dxa"/>
          <w:right w:w="5" w:type="dxa"/>
        </w:tblCellMar>
        <w:tblLook w:val="04A0" w:firstRow="1" w:lastRow="0" w:firstColumn="1" w:lastColumn="0" w:noHBand="0" w:noVBand="1"/>
      </w:tblPr>
      <w:tblGrid>
        <w:gridCol w:w="1423"/>
        <w:gridCol w:w="2400"/>
        <w:gridCol w:w="992"/>
        <w:gridCol w:w="1559"/>
        <w:gridCol w:w="1701"/>
        <w:gridCol w:w="1276"/>
      </w:tblGrid>
      <w:tr w:rsidR="00DA1F44" w:rsidTr="002D5F02">
        <w:trPr>
          <w:trHeight w:val="322"/>
        </w:trPr>
        <w:tc>
          <w:tcPr>
            <w:tcW w:w="142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4" w:lineRule="exact"/>
              <w:ind w:left="120"/>
              <w:rPr>
                <w:sz w:val="20"/>
                <w:szCs w:val="20"/>
              </w:rPr>
            </w:pPr>
            <w:r>
              <w:rPr>
                <w:b/>
                <w:bCs/>
                <w:sz w:val="20"/>
                <w:szCs w:val="20"/>
              </w:rPr>
              <w:lastRenderedPageBreak/>
              <w:t>COMMITTEE V</w:t>
            </w:r>
          </w:p>
        </w:tc>
        <w:tc>
          <w:tcPr>
            <w:tcW w:w="7928" w:type="dxa"/>
            <w:gridSpan w:val="5"/>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rPr>
                <w:b/>
                <w:bCs/>
                <w:sz w:val="20"/>
                <w:szCs w:val="20"/>
              </w:rPr>
              <w:t xml:space="preserve">  MED 3500 - ENDOCRINOLOGY, URINARY and REPRODUCTIVE SYSTEM</w:t>
            </w:r>
          </w:p>
        </w:tc>
      </w:tr>
      <w:tr w:rsidR="00DA1F44" w:rsidTr="002D5F02">
        <w:trPr>
          <w:trHeight w:val="412"/>
        </w:trPr>
        <w:tc>
          <w:tcPr>
            <w:tcW w:w="1423" w:type="dxa"/>
            <w:vMerge w:val="restart"/>
            <w:tcBorders>
              <w:top w:val="single" w:sz="4" w:space="0" w:color="000000"/>
              <w:left w:val="single" w:sz="4" w:space="0" w:color="000000"/>
              <w:bottom w:val="single" w:sz="4" w:space="0" w:color="000000"/>
              <w:right w:val="single" w:sz="4" w:space="0" w:color="000000"/>
            </w:tcBorders>
          </w:tcPr>
          <w:p w:rsidR="00DA1F44" w:rsidRDefault="00DA1F44" w:rsidP="002D5F02">
            <w:pPr>
              <w:spacing w:line="205" w:lineRule="exact"/>
              <w:ind w:left="120"/>
              <w:rPr>
                <w:sz w:val="20"/>
                <w:szCs w:val="20"/>
              </w:rPr>
            </w:pPr>
            <w:r>
              <w:rPr>
                <w:b/>
                <w:bCs/>
                <w:sz w:val="20"/>
                <w:szCs w:val="20"/>
              </w:rPr>
              <w:t>CODE</w:t>
            </w:r>
          </w:p>
        </w:tc>
        <w:tc>
          <w:tcPr>
            <w:tcW w:w="2400" w:type="dxa"/>
            <w:vMerge w:val="restart"/>
            <w:tcBorders>
              <w:top w:val="single" w:sz="4" w:space="0" w:color="000000"/>
              <w:left w:val="single" w:sz="4" w:space="0" w:color="000000"/>
              <w:bottom w:val="single" w:sz="4" w:space="0" w:color="000000"/>
              <w:right w:val="single" w:sz="4" w:space="0" w:color="000000"/>
            </w:tcBorders>
          </w:tcPr>
          <w:p w:rsidR="00DA1F44" w:rsidRDefault="00DA1F44" w:rsidP="002D5F02">
            <w:pPr>
              <w:spacing w:line="205" w:lineRule="exact"/>
              <w:ind w:left="100"/>
              <w:rPr>
                <w:sz w:val="20"/>
                <w:szCs w:val="20"/>
              </w:rPr>
            </w:pPr>
            <w:r>
              <w:rPr>
                <w:b/>
                <w:bCs/>
                <w:sz w:val="20"/>
                <w:szCs w:val="20"/>
              </w:rPr>
              <w:t>COURSES</w:t>
            </w:r>
          </w:p>
        </w:tc>
        <w:tc>
          <w:tcPr>
            <w:tcW w:w="992" w:type="dxa"/>
            <w:vMerge w:val="restart"/>
            <w:tcBorders>
              <w:top w:val="single" w:sz="4" w:space="0" w:color="000000"/>
              <w:left w:val="single" w:sz="4" w:space="0" w:color="000000"/>
              <w:bottom w:val="single" w:sz="4" w:space="0" w:color="000000"/>
              <w:right w:val="single" w:sz="4" w:space="0" w:color="000000"/>
            </w:tcBorders>
          </w:tcPr>
          <w:p w:rsidR="00DA1F44" w:rsidRDefault="00DA1F44" w:rsidP="002D5F02">
            <w:pPr>
              <w:spacing w:line="205" w:lineRule="exact"/>
              <w:ind w:right="20"/>
              <w:jc w:val="center"/>
              <w:rPr>
                <w:sz w:val="20"/>
                <w:szCs w:val="20"/>
              </w:rPr>
            </w:pPr>
            <w:r>
              <w:rPr>
                <w:b/>
                <w:bCs/>
                <w:sz w:val="20"/>
                <w:szCs w:val="20"/>
              </w:rPr>
              <w:t>ECTS</w:t>
            </w:r>
          </w:p>
        </w:tc>
        <w:tc>
          <w:tcPr>
            <w:tcW w:w="4536" w:type="dxa"/>
            <w:gridSpan w:val="3"/>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b/>
                <w:bCs/>
                <w:sz w:val="20"/>
                <w:szCs w:val="20"/>
              </w:rPr>
              <w:t>COURSES</w:t>
            </w:r>
          </w:p>
        </w:tc>
      </w:tr>
      <w:tr w:rsidR="00DA1F44" w:rsidTr="002D5F02">
        <w:trPr>
          <w:trHeight w:val="424"/>
        </w:trPr>
        <w:tc>
          <w:tcPr>
            <w:tcW w:w="1423" w:type="dxa"/>
            <w:vMerge/>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p>
        </w:tc>
        <w:tc>
          <w:tcPr>
            <w:tcW w:w="2400" w:type="dxa"/>
            <w:vMerge/>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p>
        </w:tc>
        <w:tc>
          <w:tcPr>
            <w:tcW w:w="992" w:type="dxa"/>
            <w:vMerge/>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18" w:lineRule="exact"/>
              <w:ind w:left="90"/>
              <w:jc w:val="center"/>
              <w:rPr>
                <w:sz w:val="20"/>
                <w:szCs w:val="20"/>
              </w:rPr>
            </w:pPr>
            <w:r>
              <w:rPr>
                <w:b/>
                <w:bCs/>
                <w:w w:val="98"/>
                <w:sz w:val="20"/>
                <w:szCs w:val="20"/>
              </w:rPr>
              <w:t>THEORETIC</w:t>
            </w:r>
          </w:p>
        </w:tc>
        <w:tc>
          <w:tcPr>
            <w:tcW w:w="1701"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18" w:lineRule="exact"/>
              <w:jc w:val="center"/>
              <w:rPr>
                <w:b/>
                <w:bCs/>
                <w:w w:val="99"/>
                <w:sz w:val="20"/>
                <w:szCs w:val="20"/>
              </w:rPr>
            </w:pPr>
            <w:r>
              <w:rPr>
                <w:b/>
                <w:bCs/>
                <w:w w:val="99"/>
                <w:sz w:val="20"/>
                <w:szCs w:val="20"/>
              </w:rPr>
              <w:t>LABORATORY</w:t>
            </w:r>
          </w:p>
        </w:tc>
        <w:tc>
          <w:tcPr>
            <w:tcW w:w="1276" w:type="dxa"/>
            <w:tcBorders>
              <w:top w:val="single" w:sz="4" w:space="0" w:color="000000"/>
              <w:left w:val="single" w:sz="4" w:space="0" w:color="000000"/>
              <w:bottom w:val="single" w:sz="4" w:space="0" w:color="000000"/>
              <w:right w:val="single" w:sz="4" w:space="0" w:color="000000"/>
            </w:tcBorders>
          </w:tcPr>
          <w:p w:rsidR="00DA1F44" w:rsidRPr="00ED15B5" w:rsidRDefault="00DA1F44" w:rsidP="002D5F02">
            <w:pPr>
              <w:spacing w:line="218" w:lineRule="exact"/>
              <w:jc w:val="center"/>
              <w:rPr>
                <w:b/>
                <w:bCs/>
                <w:sz w:val="20"/>
                <w:szCs w:val="20"/>
              </w:rPr>
            </w:pPr>
            <w:r w:rsidRPr="00ED15B5">
              <w:rPr>
                <w:b/>
                <w:bCs/>
                <w:sz w:val="20"/>
                <w:szCs w:val="20"/>
              </w:rPr>
              <w:t>PRACTICE</w:t>
            </w:r>
          </w:p>
        </w:tc>
      </w:tr>
      <w:tr w:rsidR="00DA1F44" w:rsidTr="002D5F02">
        <w:trPr>
          <w:trHeight w:val="318"/>
        </w:trPr>
        <w:tc>
          <w:tcPr>
            <w:tcW w:w="142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ind w:left="120"/>
              <w:rPr>
                <w:sz w:val="20"/>
                <w:szCs w:val="20"/>
              </w:rPr>
            </w:pPr>
            <w:r>
              <w:rPr>
                <w:sz w:val="20"/>
                <w:szCs w:val="20"/>
              </w:rPr>
              <w:t>MED 3510</w:t>
            </w:r>
          </w:p>
        </w:tc>
        <w:tc>
          <w:tcPr>
            <w:tcW w:w="2400"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18" w:lineRule="exact"/>
              <w:ind w:left="100"/>
              <w:rPr>
                <w:sz w:val="20"/>
                <w:szCs w:val="20"/>
              </w:rPr>
            </w:pPr>
            <w:r>
              <w:rPr>
                <w:sz w:val="20"/>
                <w:szCs w:val="20"/>
              </w:rPr>
              <w:t>Endocrinology and Metabolism</w:t>
            </w:r>
          </w:p>
        </w:tc>
        <w:tc>
          <w:tcPr>
            <w:tcW w:w="992"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ind w:left="90"/>
              <w:jc w:val="center"/>
              <w:rPr>
                <w:sz w:val="20"/>
                <w:szCs w:val="20"/>
              </w:rPr>
            </w:pPr>
            <w:r>
              <w:rPr>
                <w:sz w:val="20"/>
                <w:szCs w:val="20"/>
              </w:rPr>
              <w:t>1</w:t>
            </w: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ind w:left="110"/>
              <w:jc w:val="center"/>
              <w:rPr>
                <w:sz w:val="20"/>
                <w:szCs w:val="20"/>
              </w:rPr>
            </w:pPr>
            <w:r>
              <w:rPr>
                <w:w w:val="98"/>
                <w:sz w:val="20"/>
                <w:szCs w:val="20"/>
              </w:rPr>
              <w:t>10</w:t>
            </w:r>
          </w:p>
        </w:tc>
        <w:tc>
          <w:tcPr>
            <w:tcW w:w="1701"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jc w:val="center"/>
              <w:rPr>
                <w:w w:val="87"/>
                <w:sz w:val="20"/>
                <w:szCs w:val="20"/>
              </w:rPr>
            </w:pPr>
            <w:r>
              <w:rPr>
                <w:w w:val="87"/>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jc w:val="center"/>
              <w:rPr>
                <w:sz w:val="20"/>
                <w:szCs w:val="20"/>
              </w:rPr>
            </w:pPr>
          </w:p>
        </w:tc>
      </w:tr>
      <w:tr w:rsidR="00DA1F44" w:rsidTr="002D5F02">
        <w:trPr>
          <w:trHeight w:val="266"/>
        </w:trPr>
        <w:tc>
          <w:tcPr>
            <w:tcW w:w="142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ind w:left="120"/>
              <w:rPr>
                <w:sz w:val="20"/>
                <w:szCs w:val="20"/>
              </w:rPr>
            </w:pPr>
            <w:r>
              <w:rPr>
                <w:sz w:val="20"/>
                <w:szCs w:val="20"/>
              </w:rPr>
              <w:t>MED 3519</w:t>
            </w:r>
          </w:p>
        </w:tc>
        <w:tc>
          <w:tcPr>
            <w:tcW w:w="2400"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ind w:left="100"/>
              <w:rPr>
                <w:sz w:val="20"/>
                <w:szCs w:val="20"/>
              </w:rPr>
            </w:pPr>
            <w:r>
              <w:rPr>
                <w:sz w:val="20"/>
                <w:szCs w:val="20"/>
              </w:rPr>
              <w:t>Obstetrics and Gynecology</w:t>
            </w:r>
          </w:p>
        </w:tc>
        <w:tc>
          <w:tcPr>
            <w:tcW w:w="992"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ind w:left="90"/>
              <w:jc w:val="center"/>
              <w:rPr>
                <w:sz w:val="20"/>
                <w:szCs w:val="20"/>
              </w:rPr>
            </w:pPr>
            <w:r>
              <w:rPr>
                <w:sz w:val="20"/>
                <w:szCs w:val="20"/>
              </w:rPr>
              <w:t>1</w:t>
            </w: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ind w:left="110"/>
              <w:jc w:val="center"/>
              <w:rPr>
                <w:sz w:val="20"/>
                <w:szCs w:val="20"/>
              </w:rPr>
            </w:pPr>
            <w:r>
              <w:rPr>
                <w:w w:val="98"/>
                <w:sz w:val="20"/>
                <w:szCs w:val="20"/>
              </w:rPr>
              <w:t>13</w:t>
            </w:r>
          </w:p>
        </w:tc>
        <w:tc>
          <w:tcPr>
            <w:tcW w:w="1701"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jc w:val="center"/>
              <w:rPr>
                <w:w w:val="87"/>
                <w:sz w:val="20"/>
                <w:szCs w:val="20"/>
              </w:rPr>
            </w:pPr>
            <w:r>
              <w:rPr>
                <w:w w:val="87"/>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jc w:val="center"/>
              <w:rPr>
                <w:sz w:val="20"/>
                <w:szCs w:val="20"/>
              </w:rPr>
            </w:pPr>
          </w:p>
        </w:tc>
      </w:tr>
      <w:tr w:rsidR="00DA1F44" w:rsidTr="002D5F02">
        <w:trPr>
          <w:trHeight w:val="271"/>
        </w:trPr>
        <w:tc>
          <w:tcPr>
            <w:tcW w:w="142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sz w:val="20"/>
                <w:szCs w:val="20"/>
              </w:rPr>
            </w:pPr>
            <w:r>
              <w:rPr>
                <w:sz w:val="20"/>
                <w:szCs w:val="20"/>
              </w:rPr>
              <w:t>MED 3524</w:t>
            </w:r>
          </w:p>
        </w:tc>
        <w:tc>
          <w:tcPr>
            <w:tcW w:w="2400"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00"/>
              <w:rPr>
                <w:sz w:val="20"/>
                <w:szCs w:val="20"/>
              </w:rPr>
            </w:pPr>
            <w:r>
              <w:rPr>
                <w:sz w:val="20"/>
                <w:szCs w:val="20"/>
              </w:rPr>
              <w:t>Nephrology</w:t>
            </w:r>
          </w:p>
        </w:tc>
        <w:tc>
          <w:tcPr>
            <w:tcW w:w="992"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90"/>
              <w:jc w:val="center"/>
              <w:rPr>
                <w:sz w:val="20"/>
                <w:szCs w:val="20"/>
              </w:rPr>
            </w:pPr>
            <w:r>
              <w:rPr>
                <w:sz w:val="20"/>
                <w:szCs w:val="20"/>
              </w:rPr>
              <w:t>1</w:t>
            </w: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10"/>
              <w:jc w:val="center"/>
              <w:rPr>
                <w:sz w:val="20"/>
                <w:szCs w:val="20"/>
              </w:rPr>
            </w:pPr>
            <w:r>
              <w:rPr>
                <w:w w:val="98"/>
                <w:sz w:val="20"/>
                <w:szCs w:val="20"/>
              </w:rPr>
              <w:t>12</w:t>
            </w:r>
          </w:p>
        </w:tc>
        <w:tc>
          <w:tcPr>
            <w:tcW w:w="1701"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w w:val="87"/>
                <w:sz w:val="20"/>
                <w:szCs w:val="20"/>
              </w:rPr>
            </w:pPr>
            <w:r>
              <w:rPr>
                <w:w w:val="87"/>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p>
        </w:tc>
      </w:tr>
      <w:tr w:rsidR="00DA1F44" w:rsidTr="002D5F02">
        <w:trPr>
          <w:trHeight w:val="416"/>
        </w:trPr>
        <w:tc>
          <w:tcPr>
            <w:tcW w:w="142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sz w:val="20"/>
                <w:szCs w:val="20"/>
              </w:rPr>
            </w:pPr>
            <w:r>
              <w:rPr>
                <w:sz w:val="20"/>
                <w:szCs w:val="20"/>
              </w:rPr>
              <w:t>MED 3522</w:t>
            </w:r>
          </w:p>
        </w:tc>
        <w:tc>
          <w:tcPr>
            <w:tcW w:w="2400" w:type="dxa"/>
            <w:tcBorders>
              <w:top w:val="single" w:sz="4" w:space="0" w:color="000000"/>
              <w:left w:val="single" w:sz="4" w:space="0" w:color="000000"/>
              <w:bottom w:val="single" w:sz="4" w:space="0" w:color="000000"/>
              <w:right w:val="single" w:sz="4" w:space="0" w:color="000000"/>
            </w:tcBorders>
          </w:tcPr>
          <w:p w:rsidR="00DA1F44" w:rsidRDefault="00DA1F44" w:rsidP="002D5F02">
            <w:pPr>
              <w:ind w:left="100"/>
              <w:rPr>
                <w:sz w:val="20"/>
                <w:szCs w:val="20"/>
              </w:rPr>
            </w:pPr>
            <w:r>
              <w:rPr>
                <w:sz w:val="20"/>
                <w:szCs w:val="20"/>
              </w:rPr>
              <w:t>Clinical Microbiology and Infectious Disease</w:t>
            </w:r>
          </w:p>
        </w:tc>
        <w:tc>
          <w:tcPr>
            <w:tcW w:w="992"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90"/>
              <w:jc w:val="center"/>
              <w:rPr>
                <w:sz w:val="20"/>
                <w:szCs w:val="20"/>
              </w:rPr>
            </w:pPr>
            <w:r>
              <w:rPr>
                <w:sz w:val="20"/>
                <w:szCs w:val="20"/>
              </w:rPr>
              <w:t>1</w:t>
            </w: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90"/>
              <w:jc w:val="center"/>
              <w:rPr>
                <w:sz w:val="20"/>
                <w:szCs w:val="20"/>
              </w:rPr>
            </w:pPr>
            <w:r>
              <w:rPr>
                <w:w w:val="87"/>
                <w:sz w:val="20"/>
                <w:szCs w:val="20"/>
              </w:rPr>
              <w:t>1</w:t>
            </w:r>
          </w:p>
        </w:tc>
        <w:tc>
          <w:tcPr>
            <w:tcW w:w="1701"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w w:val="87"/>
                <w:sz w:val="20"/>
                <w:szCs w:val="20"/>
              </w:rPr>
            </w:pPr>
            <w:r>
              <w:rPr>
                <w:w w:val="87"/>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p>
        </w:tc>
      </w:tr>
      <w:tr w:rsidR="00DA1F44" w:rsidTr="002D5F02">
        <w:trPr>
          <w:trHeight w:val="296"/>
        </w:trPr>
        <w:tc>
          <w:tcPr>
            <w:tcW w:w="142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sz w:val="20"/>
                <w:szCs w:val="20"/>
              </w:rPr>
            </w:pPr>
            <w:r>
              <w:rPr>
                <w:sz w:val="20"/>
                <w:szCs w:val="20"/>
              </w:rPr>
              <w:t>MED 3535</w:t>
            </w:r>
          </w:p>
        </w:tc>
        <w:tc>
          <w:tcPr>
            <w:tcW w:w="2400"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00"/>
              <w:rPr>
                <w:sz w:val="20"/>
                <w:szCs w:val="20"/>
              </w:rPr>
            </w:pPr>
            <w:r>
              <w:rPr>
                <w:sz w:val="20"/>
                <w:szCs w:val="20"/>
              </w:rPr>
              <w:t>Urology</w:t>
            </w:r>
          </w:p>
        </w:tc>
        <w:tc>
          <w:tcPr>
            <w:tcW w:w="992"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90"/>
              <w:jc w:val="center"/>
              <w:rPr>
                <w:sz w:val="20"/>
                <w:szCs w:val="20"/>
              </w:rPr>
            </w:pPr>
            <w:r>
              <w:rPr>
                <w:sz w:val="20"/>
                <w:szCs w:val="20"/>
              </w:rPr>
              <w:t>1</w:t>
            </w: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90"/>
              <w:jc w:val="center"/>
              <w:rPr>
                <w:sz w:val="20"/>
                <w:szCs w:val="20"/>
              </w:rPr>
            </w:pPr>
            <w:r>
              <w:rPr>
                <w:w w:val="87"/>
                <w:sz w:val="20"/>
                <w:szCs w:val="20"/>
              </w:rPr>
              <w:t>1</w:t>
            </w:r>
          </w:p>
        </w:tc>
        <w:tc>
          <w:tcPr>
            <w:tcW w:w="1701"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w w:val="87"/>
                <w:sz w:val="20"/>
                <w:szCs w:val="20"/>
              </w:rPr>
            </w:pPr>
            <w:r>
              <w:rPr>
                <w:w w:val="87"/>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p>
        </w:tc>
      </w:tr>
      <w:tr w:rsidR="00DA1F44" w:rsidTr="002D5F02">
        <w:trPr>
          <w:trHeight w:val="287"/>
        </w:trPr>
        <w:tc>
          <w:tcPr>
            <w:tcW w:w="142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sz w:val="20"/>
                <w:szCs w:val="20"/>
              </w:rPr>
            </w:pPr>
            <w:r>
              <w:rPr>
                <w:sz w:val="20"/>
                <w:szCs w:val="20"/>
              </w:rPr>
              <w:t>MED 3538</w:t>
            </w:r>
          </w:p>
        </w:tc>
        <w:tc>
          <w:tcPr>
            <w:tcW w:w="2400"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00"/>
              <w:rPr>
                <w:sz w:val="20"/>
                <w:szCs w:val="20"/>
              </w:rPr>
            </w:pPr>
            <w:r>
              <w:rPr>
                <w:sz w:val="20"/>
                <w:szCs w:val="20"/>
              </w:rPr>
              <w:t>General Surgery</w:t>
            </w:r>
          </w:p>
        </w:tc>
        <w:tc>
          <w:tcPr>
            <w:tcW w:w="992"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90"/>
              <w:jc w:val="center"/>
              <w:rPr>
                <w:sz w:val="20"/>
                <w:szCs w:val="20"/>
              </w:rPr>
            </w:pPr>
            <w:r>
              <w:rPr>
                <w:sz w:val="20"/>
                <w:szCs w:val="20"/>
              </w:rPr>
              <w:t>1</w:t>
            </w: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90"/>
              <w:jc w:val="center"/>
              <w:rPr>
                <w:sz w:val="20"/>
                <w:szCs w:val="20"/>
              </w:rPr>
            </w:pPr>
            <w:r>
              <w:rPr>
                <w:w w:val="87"/>
                <w:sz w:val="20"/>
                <w:szCs w:val="20"/>
              </w:rPr>
              <w:t>3</w:t>
            </w:r>
          </w:p>
        </w:tc>
        <w:tc>
          <w:tcPr>
            <w:tcW w:w="1701"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w w:val="87"/>
                <w:sz w:val="20"/>
                <w:szCs w:val="20"/>
              </w:rPr>
            </w:pPr>
            <w:r>
              <w:rPr>
                <w:w w:val="87"/>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p>
        </w:tc>
      </w:tr>
      <w:tr w:rsidR="00DA1F44" w:rsidTr="002D5F02">
        <w:trPr>
          <w:trHeight w:val="262"/>
        </w:trPr>
        <w:tc>
          <w:tcPr>
            <w:tcW w:w="1423"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sz w:val="20"/>
                <w:szCs w:val="20"/>
              </w:rPr>
            </w:pPr>
            <w:r>
              <w:rPr>
                <w:sz w:val="20"/>
                <w:szCs w:val="20"/>
              </w:rPr>
              <w:t>MED 3530</w:t>
            </w:r>
          </w:p>
        </w:tc>
        <w:tc>
          <w:tcPr>
            <w:tcW w:w="2400"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00"/>
              <w:rPr>
                <w:sz w:val="20"/>
                <w:szCs w:val="20"/>
              </w:rPr>
            </w:pPr>
            <w:r>
              <w:rPr>
                <w:sz w:val="20"/>
                <w:szCs w:val="20"/>
              </w:rPr>
              <w:t>Medical Genetic</w:t>
            </w:r>
          </w:p>
        </w:tc>
        <w:tc>
          <w:tcPr>
            <w:tcW w:w="992"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90"/>
              <w:jc w:val="center"/>
              <w:rPr>
                <w:sz w:val="20"/>
                <w:szCs w:val="20"/>
              </w:rPr>
            </w:pPr>
            <w:r>
              <w:rPr>
                <w:sz w:val="20"/>
                <w:szCs w:val="20"/>
              </w:rPr>
              <w:t>1</w:t>
            </w: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90"/>
              <w:jc w:val="center"/>
              <w:rPr>
                <w:sz w:val="20"/>
                <w:szCs w:val="20"/>
              </w:rPr>
            </w:pPr>
            <w:r>
              <w:rPr>
                <w:w w:val="87"/>
                <w:sz w:val="20"/>
                <w:szCs w:val="20"/>
              </w:rPr>
              <w:t>4</w:t>
            </w:r>
          </w:p>
        </w:tc>
        <w:tc>
          <w:tcPr>
            <w:tcW w:w="1701"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w w:val="87"/>
                <w:sz w:val="20"/>
                <w:szCs w:val="20"/>
              </w:rPr>
            </w:pPr>
            <w:r>
              <w:rPr>
                <w:w w:val="87"/>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p>
        </w:tc>
      </w:tr>
      <w:tr w:rsidR="00DA1F44" w:rsidTr="002D5F02">
        <w:trPr>
          <w:trHeight w:val="281"/>
        </w:trPr>
        <w:tc>
          <w:tcPr>
            <w:tcW w:w="1423"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ind w:left="120"/>
              <w:rPr>
                <w:sz w:val="20"/>
                <w:szCs w:val="20"/>
              </w:rPr>
            </w:pPr>
            <w:r w:rsidRPr="00057D1F">
              <w:rPr>
                <w:sz w:val="20"/>
                <w:szCs w:val="20"/>
              </w:rPr>
              <w:t>MED 3537</w:t>
            </w:r>
          </w:p>
        </w:tc>
        <w:tc>
          <w:tcPr>
            <w:tcW w:w="2400"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ind w:left="100"/>
              <w:rPr>
                <w:sz w:val="20"/>
                <w:szCs w:val="20"/>
              </w:rPr>
            </w:pPr>
            <w:r w:rsidRPr="00057D1F">
              <w:rPr>
                <w:sz w:val="20"/>
                <w:szCs w:val="20"/>
              </w:rPr>
              <w:t>Radiology</w:t>
            </w:r>
          </w:p>
        </w:tc>
        <w:tc>
          <w:tcPr>
            <w:tcW w:w="992"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ind w:left="90"/>
              <w:jc w:val="center"/>
              <w:rPr>
                <w:sz w:val="20"/>
                <w:szCs w:val="20"/>
              </w:rPr>
            </w:pPr>
            <w:r>
              <w:rPr>
                <w:sz w:val="20"/>
                <w:szCs w:val="20"/>
              </w:rPr>
              <w:t>1</w:t>
            </w:r>
          </w:p>
        </w:tc>
        <w:tc>
          <w:tcPr>
            <w:tcW w:w="1559"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ind w:left="90"/>
              <w:jc w:val="center"/>
              <w:rPr>
                <w:sz w:val="20"/>
                <w:szCs w:val="20"/>
              </w:rPr>
            </w:pPr>
            <w:r w:rsidRPr="00057D1F">
              <w:rPr>
                <w:w w:val="87"/>
                <w:sz w:val="20"/>
                <w:szCs w:val="20"/>
              </w:rPr>
              <w:t>4</w:t>
            </w:r>
          </w:p>
        </w:tc>
        <w:tc>
          <w:tcPr>
            <w:tcW w:w="1701"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jc w:val="center"/>
              <w:rPr>
                <w:w w:val="87"/>
                <w:sz w:val="20"/>
                <w:szCs w:val="20"/>
              </w:rPr>
            </w:pPr>
            <w:r w:rsidRPr="00057D1F">
              <w:rPr>
                <w:w w:val="87"/>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jc w:val="center"/>
              <w:rPr>
                <w:sz w:val="20"/>
                <w:szCs w:val="20"/>
              </w:rPr>
            </w:pPr>
          </w:p>
        </w:tc>
      </w:tr>
      <w:tr w:rsidR="00DA1F44" w:rsidTr="002D5F02">
        <w:trPr>
          <w:trHeight w:val="270"/>
        </w:trPr>
        <w:tc>
          <w:tcPr>
            <w:tcW w:w="1423"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ind w:left="120"/>
              <w:rPr>
                <w:sz w:val="20"/>
                <w:szCs w:val="20"/>
              </w:rPr>
            </w:pPr>
            <w:r w:rsidRPr="00057D1F">
              <w:rPr>
                <w:sz w:val="20"/>
                <w:szCs w:val="20"/>
              </w:rPr>
              <w:t>MED 3529</w:t>
            </w:r>
          </w:p>
        </w:tc>
        <w:tc>
          <w:tcPr>
            <w:tcW w:w="2400"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ind w:left="100"/>
              <w:rPr>
                <w:sz w:val="20"/>
                <w:szCs w:val="20"/>
              </w:rPr>
            </w:pPr>
            <w:r w:rsidRPr="00057D1F">
              <w:rPr>
                <w:sz w:val="20"/>
                <w:szCs w:val="20"/>
              </w:rPr>
              <w:t>Medical Pharmacology</w:t>
            </w:r>
          </w:p>
        </w:tc>
        <w:tc>
          <w:tcPr>
            <w:tcW w:w="992"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ind w:left="90"/>
              <w:jc w:val="center"/>
              <w:rPr>
                <w:sz w:val="20"/>
                <w:szCs w:val="20"/>
              </w:rPr>
            </w:pPr>
            <w:r>
              <w:rPr>
                <w:sz w:val="20"/>
                <w:szCs w:val="20"/>
              </w:rPr>
              <w:t>1</w:t>
            </w:r>
          </w:p>
        </w:tc>
        <w:tc>
          <w:tcPr>
            <w:tcW w:w="1559"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ind w:left="110"/>
              <w:jc w:val="center"/>
              <w:rPr>
                <w:sz w:val="20"/>
                <w:szCs w:val="20"/>
              </w:rPr>
            </w:pPr>
            <w:r w:rsidRPr="00057D1F">
              <w:rPr>
                <w:w w:val="98"/>
                <w:sz w:val="20"/>
                <w:szCs w:val="20"/>
              </w:rPr>
              <w:t>15</w:t>
            </w:r>
          </w:p>
        </w:tc>
        <w:tc>
          <w:tcPr>
            <w:tcW w:w="1701"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jc w:val="center"/>
              <w:rPr>
                <w:w w:val="87"/>
                <w:sz w:val="20"/>
                <w:szCs w:val="20"/>
              </w:rPr>
            </w:pPr>
            <w:r w:rsidRPr="00057D1F">
              <w:rPr>
                <w:w w:val="87"/>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jc w:val="center"/>
              <w:rPr>
                <w:sz w:val="20"/>
                <w:szCs w:val="20"/>
              </w:rPr>
            </w:pPr>
          </w:p>
        </w:tc>
      </w:tr>
      <w:tr w:rsidR="00DA1F44" w:rsidTr="002D5F02">
        <w:trPr>
          <w:trHeight w:val="275"/>
        </w:trPr>
        <w:tc>
          <w:tcPr>
            <w:tcW w:w="1423"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4" w:lineRule="exact"/>
              <w:ind w:left="120"/>
              <w:rPr>
                <w:sz w:val="20"/>
                <w:szCs w:val="20"/>
              </w:rPr>
            </w:pPr>
            <w:r w:rsidRPr="00057D1F">
              <w:rPr>
                <w:sz w:val="20"/>
                <w:szCs w:val="20"/>
              </w:rPr>
              <w:t>MED 3532</w:t>
            </w:r>
          </w:p>
        </w:tc>
        <w:tc>
          <w:tcPr>
            <w:tcW w:w="2400"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4" w:lineRule="exact"/>
              <w:ind w:left="100"/>
              <w:rPr>
                <w:sz w:val="20"/>
                <w:szCs w:val="20"/>
              </w:rPr>
            </w:pPr>
            <w:r w:rsidRPr="00057D1F">
              <w:rPr>
                <w:sz w:val="20"/>
                <w:szCs w:val="20"/>
              </w:rPr>
              <w:t>Medical Pathology</w:t>
            </w:r>
          </w:p>
        </w:tc>
        <w:tc>
          <w:tcPr>
            <w:tcW w:w="992"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4" w:lineRule="exact"/>
              <w:ind w:left="90"/>
              <w:jc w:val="center"/>
              <w:rPr>
                <w:sz w:val="20"/>
                <w:szCs w:val="20"/>
              </w:rPr>
            </w:pPr>
            <w:r>
              <w:rPr>
                <w:sz w:val="20"/>
                <w:szCs w:val="20"/>
              </w:rPr>
              <w:t>2</w:t>
            </w:r>
          </w:p>
        </w:tc>
        <w:tc>
          <w:tcPr>
            <w:tcW w:w="1559"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4" w:lineRule="exact"/>
              <w:ind w:left="110"/>
              <w:jc w:val="center"/>
              <w:rPr>
                <w:sz w:val="20"/>
                <w:szCs w:val="20"/>
              </w:rPr>
            </w:pPr>
            <w:r w:rsidRPr="00057D1F">
              <w:rPr>
                <w:w w:val="98"/>
                <w:sz w:val="20"/>
                <w:szCs w:val="20"/>
              </w:rPr>
              <w:t>29</w:t>
            </w:r>
          </w:p>
        </w:tc>
        <w:tc>
          <w:tcPr>
            <w:tcW w:w="1701"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4" w:lineRule="exact"/>
              <w:jc w:val="center"/>
              <w:rPr>
                <w:w w:val="87"/>
                <w:sz w:val="20"/>
                <w:szCs w:val="20"/>
              </w:rPr>
            </w:pPr>
            <w:r w:rsidRPr="00057D1F">
              <w:rPr>
                <w:w w:val="87"/>
                <w:sz w:val="20"/>
                <w:szCs w:val="20"/>
              </w:rPr>
              <w:t>7</w:t>
            </w:r>
          </w:p>
        </w:tc>
        <w:tc>
          <w:tcPr>
            <w:tcW w:w="1276"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4" w:lineRule="exact"/>
              <w:jc w:val="center"/>
              <w:rPr>
                <w:sz w:val="20"/>
                <w:szCs w:val="20"/>
              </w:rPr>
            </w:pPr>
          </w:p>
        </w:tc>
      </w:tr>
      <w:tr w:rsidR="00DA1F44" w:rsidTr="002D5F02">
        <w:trPr>
          <w:trHeight w:val="278"/>
        </w:trPr>
        <w:tc>
          <w:tcPr>
            <w:tcW w:w="1423"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4" w:lineRule="exact"/>
              <w:ind w:left="120"/>
              <w:rPr>
                <w:sz w:val="20"/>
                <w:szCs w:val="20"/>
              </w:rPr>
            </w:pPr>
            <w:r w:rsidRPr="00057D1F">
              <w:rPr>
                <w:sz w:val="20"/>
                <w:szCs w:val="20"/>
              </w:rPr>
              <w:t>MED 3503</w:t>
            </w:r>
          </w:p>
        </w:tc>
        <w:tc>
          <w:tcPr>
            <w:tcW w:w="2400"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4" w:lineRule="exact"/>
              <w:ind w:left="100"/>
              <w:rPr>
                <w:sz w:val="20"/>
                <w:szCs w:val="20"/>
              </w:rPr>
            </w:pPr>
            <w:r w:rsidRPr="00057D1F">
              <w:rPr>
                <w:sz w:val="20"/>
                <w:szCs w:val="20"/>
              </w:rPr>
              <w:t>Biostatistics</w:t>
            </w:r>
          </w:p>
        </w:tc>
        <w:tc>
          <w:tcPr>
            <w:tcW w:w="992"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4" w:lineRule="exact"/>
              <w:ind w:left="90"/>
              <w:jc w:val="center"/>
              <w:rPr>
                <w:w w:val="87"/>
                <w:sz w:val="20"/>
                <w:szCs w:val="20"/>
              </w:rPr>
            </w:pPr>
            <w:r>
              <w:rPr>
                <w:w w:val="87"/>
                <w:sz w:val="20"/>
                <w:szCs w:val="20"/>
              </w:rPr>
              <w:t>1</w:t>
            </w:r>
          </w:p>
        </w:tc>
        <w:tc>
          <w:tcPr>
            <w:tcW w:w="1559" w:type="dxa"/>
            <w:tcBorders>
              <w:top w:val="single" w:sz="4" w:space="0" w:color="000000"/>
              <w:left w:val="single" w:sz="4" w:space="0" w:color="000000"/>
              <w:bottom w:val="single" w:sz="4" w:space="0" w:color="000000"/>
              <w:right w:val="single" w:sz="4" w:space="0" w:color="000000"/>
            </w:tcBorders>
            <w:vAlign w:val="bottom"/>
          </w:tcPr>
          <w:p w:rsidR="00DA1F44" w:rsidRPr="00057D1F" w:rsidRDefault="00DA1F44" w:rsidP="002D5F02">
            <w:pPr>
              <w:spacing w:line="204" w:lineRule="exact"/>
              <w:ind w:left="90"/>
              <w:jc w:val="center"/>
              <w:rPr>
                <w:w w:val="87"/>
                <w:sz w:val="20"/>
                <w:szCs w:val="20"/>
              </w:rPr>
            </w:pPr>
            <w:r w:rsidRPr="00057D1F">
              <w:rPr>
                <w:w w:val="87"/>
                <w:sz w:val="20"/>
                <w:szCs w:val="20"/>
              </w:rPr>
              <w:t>0</w:t>
            </w:r>
          </w:p>
        </w:tc>
        <w:tc>
          <w:tcPr>
            <w:tcW w:w="1701"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4" w:lineRule="exact"/>
              <w:jc w:val="center"/>
              <w:rPr>
                <w:w w:val="87"/>
                <w:sz w:val="20"/>
                <w:szCs w:val="20"/>
              </w:rPr>
            </w:pPr>
            <w:r w:rsidRPr="00057D1F">
              <w:rPr>
                <w:w w:val="87"/>
                <w:sz w:val="20"/>
                <w:szCs w:val="20"/>
              </w:rPr>
              <w:t>0</w:t>
            </w:r>
          </w:p>
        </w:tc>
        <w:tc>
          <w:tcPr>
            <w:tcW w:w="1276"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4" w:lineRule="exact"/>
              <w:jc w:val="center"/>
              <w:rPr>
                <w:w w:val="87"/>
                <w:sz w:val="20"/>
                <w:szCs w:val="20"/>
              </w:rPr>
            </w:pPr>
            <w:r w:rsidRPr="00057D1F">
              <w:rPr>
                <w:w w:val="87"/>
                <w:sz w:val="20"/>
                <w:szCs w:val="20"/>
              </w:rPr>
              <w:t>4</w:t>
            </w:r>
          </w:p>
        </w:tc>
      </w:tr>
      <w:tr w:rsidR="00DA1F44" w:rsidTr="002D5F02">
        <w:trPr>
          <w:trHeight w:val="269"/>
        </w:trPr>
        <w:tc>
          <w:tcPr>
            <w:tcW w:w="3823" w:type="dxa"/>
            <w:gridSpan w:val="2"/>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ind w:left="120"/>
              <w:jc w:val="right"/>
              <w:rPr>
                <w:b/>
                <w:bCs/>
                <w:sz w:val="20"/>
                <w:szCs w:val="20"/>
              </w:rPr>
            </w:pPr>
            <w:r w:rsidRPr="00057D1F">
              <w:rPr>
                <w:b/>
                <w:bCs/>
                <w:sz w:val="20"/>
                <w:szCs w:val="20"/>
              </w:rPr>
              <w:t>TOTAL</w:t>
            </w:r>
          </w:p>
        </w:tc>
        <w:tc>
          <w:tcPr>
            <w:tcW w:w="992"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4" w:lineRule="exact"/>
              <w:ind w:left="90"/>
              <w:jc w:val="center"/>
              <w:rPr>
                <w:b/>
                <w:bCs/>
                <w:w w:val="87"/>
                <w:sz w:val="20"/>
                <w:szCs w:val="20"/>
              </w:rPr>
            </w:pPr>
            <w:r>
              <w:rPr>
                <w:b/>
                <w:bCs/>
                <w:w w:val="87"/>
                <w:sz w:val="20"/>
                <w:szCs w:val="20"/>
              </w:rPr>
              <w:t>12</w:t>
            </w:r>
          </w:p>
        </w:tc>
        <w:tc>
          <w:tcPr>
            <w:tcW w:w="1559"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4" w:lineRule="exact"/>
              <w:ind w:left="90"/>
              <w:jc w:val="center"/>
              <w:rPr>
                <w:b/>
                <w:bCs/>
                <w:w w:val="87"/>
                <w:sz w:val="20"/>
                <w:szCs w:val="20"/>
              </w:rPr>
            </w:pPr>
            <w:r w:rsidRPr="00057D1F">
              <w:rPr>
                <w:b/>
                <w:bCs/>
                <w:w w:val="87"/>
                <w:sz w:val="20"/>
                <w:szCs w:val="20"/>
              </w:rPr>
              <w:t>92</w:t>
            </w:r>
          </w:p>
        </w:tc>
        <w:tc>
          <w:tcPr>
            <w:tcW w:w="1701"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4" w:lineRule="exact"/>
              <w:jc w:val="center"/>
              <w:rPr>
                <w:b/>
                <w:bCs/>
                <w:w w:val="87"/>
                <w:sz w:val="20"/>
                <w:szCs w:val="20"/>
              </w:rPr>
            </w:pPr>
            <w:r w:rsidRPr="00057D1F">
              <w:rPr>
                <w:b/>
                <w:bCs/>
                <w:w w:val="87"/>
                <w:sz w:val="20"/>
                <w:szCs w:val="20"/>
              </w:rPr>
              <w:t>7</w:t>
            </w:r>
          </w:p>
        </w:tc>
        <w:tc>
          <w:tcPr>
            <w:tcW w:w="1276" w:type="dxa"/>
            <w:tcBorders>
              <w:top w:val="single" w:sz="4" w:space="0" w:color="000000"/>
              <w:left w:val="single" w:sz="4" w:space="0" w:color="000000"/>
              <w:bottom w:val="single" w:sz="4" w:space="0" w:color="000000"/>
              <w:right w:val="single" w:sz="4" w:space="0" w:color="000000"/>
            </w:tcBorders>
            <w:vAlign w:val="center"/>
          </w:tcPr>
          <w:p w:rsidR="00DA1F44" w:rsidRPr="00057D1F" w:rsidRDefault="00DA1F44" w:rsidP="002D5F02">
            <w:pPr>
              <w:spacing w:line="204" w:lineRule="exact"/>
              <w:jc w:val="center"/>
              <w:rPr>
                <w:b/>
                <w:bCs/>
                <w:w w:val="87"/>
                <w:sz w:val="20"/>
                <w:szCs w:val="20"/>
              </w:rPr>
            </w:pPr>
            <w:r w:rsidRPr="00057D1F">
              <w:rPr>
                <w:b/>
                <w:bCs/>
                <w:w w:val="87"/>
                <w:sz w:val="20"/>
                <w:szCs w:val="20"/>
              </w:rPr>
              <w:t>4</w:t>
            </w:r>
          </w:p>
        </w:tc>
      </w:tr>
      <w:tr w:rsidR="00DA1F44" w:rsidTr="002D5F02">
        <w:trPr>
          <w:trHeight w:val="272"/>
        </w:trPr>
        <w:tc>
          <w:tcPr>
            <w:tcW w:w="1423"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4" w:lineRule="exact"/>
              <w:ind w:left="120"/>
              <w:rPr>
                <w:sz w:val="20"/>
                <w:szCs w:val="20"/>
              </w:rPr>
            </w:pPr>
          </w:p>
        </w:tc>
        <w:tc>
          <w:tcPr>
            <w:tcW w:w="2400"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4" w:lineRule="exact"/>
              <w:ind w:left="100"/>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4" w:lineRule="exact"/>
              <w:ind w:left="90"/>
              <w:jc w:val="center"/>
              <w:rPr>
                <w:w w:val="87"/>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4" w:lineRule="exact"/>
              <w:ind w:left="90"/>
              <w:jc w:val="center"/>
              <w:rPr>
                <w:w w:val="87"/>
                <w:sz w:val="20"/>
                <w:szCs w:val="20"/>
              </w:rPr>
            </w:pPr>
          </w:p>
        </w:tc>
        <w:tc>
          <w:tcPr>
            <w:tcW w:w="1701"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4" w:lineRule="exact"/>
              <w:jc w:val="center"/>
              <w:rPr>
                <w:b/>
                <w:bCs/>
                <w:w w:val="87"/>
                <w:sz w:val="20"/>
                <w:szCs w:val="20"/>
              </w:rPr>
            </w:pPr>
            <w:r w:rsidRPr="00057D1F">
              <w:rPr>
                <w:b/>
                <w:bCs/>
                <w:w w:val="87"/>
                <w:sz w:val="20"/>
                <w:szCs w:val="20"/>
              </w:rPr>
              <w:t>TOTAL</w:t>
            </w:r>
          </w:p>
        </w:tc>
        <w:tc>
          <w:tcPr>
            <w:tcW w:w="1276"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4" w:lineRule="exact"/>
              <w:jc w:val="center"/>
              <w:rPr>
                <w:b/>
                <w:bCs/>
                <w:w w:val="87"/>
                <w:sz w:val="20"/>
                <w:szCs w:val="20"/>
              </w:rPr>
            </w:pPr>
            <w:r w:rsidRPr="00057D1F">
              <w:rPr>
                <w:b/>
                <w:bCs/>
                <w:w w:val="87"/>
                <w:sz w:val="20"/>
                <w:szCs w:val="20"/>
              </w:rPr>
              <w:t>103</w:t>
            </w:r>
          </w:p>
        </w:tc>
      </w:tr>
    </w:tbl>
    <w:p w:rsidR="00DA1F44" w:rsidRDefault="00DA1F44" w:rsidP="00DA1F44">
      <w:pPr>
        <w:sectPr w:rsidR="00DA1F44" w:rsidSect="00DA1F44">
          <w:type w:val="continuous"/>
          <w:pgSz w:w="11906" w:h="16838"/>
          <w:pgMar w:top="1395" w:right="1406" w:bottom="416" w:left="1300" w:header="0" w:footer="0" w:gutter="0"/>
          <w:cols w:space="708"/>
          <w:formProt w:val="0"/>
          <w:docGrid w:linePitch="100"/>
        </w:sectPr>
      </w:pPr>
    </w:p>
    <w:tbl>
      <w:tblPr>
        <w:tblW w:w="9351" w:type="dxa"/>
        <w:tblLayout w:type="fixed"/>
        <w:tblCellMar>
          <w:left w:w="5" w:type="dxa"/>
          <w:right w:w="5" w:type="dxa"/>
        </w:tblCellMar>
        <w:tblLook w:val="04A0" w:firstRow="1" w:lastRow="0" w:firstColumn="1" w:lastColumn="0" w:noHBand="0" w:noVBand="1"/>
      </w:tblPr>
      <w:tblGrid>
        <w:gridCol w:w="1558"/>
        <w:gridCol w:w="2551"/>
        <w:gridCol w:w="848"/>
        <w:gridCol w:w="1417"/>
        <w:gridCol w:w="1559"/>
        <w:gridCol w:w="1418"/>
      </w:tblGrid>
      <w:tr w:rsidR="00DA1F44" w:rsidTr="002D5F02">
        <w:trPr>
          <w:trHeight w:val="357"/>
        </w:trPr>
        <w:tc>
          <w:tcPr>
            <w:tcW w:w="1558"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sz w:val="20"/>
                <w:szCs w:val="20"/>
              </w:rPr>
            </w:pPr>
            <w:r>
              <w:rPr>
                <w:b/>
                <w:bCs/>
                <w:sz w:val="20"/>
                <w:szCs w:val="20"/>
              </w:rPr>
              <w:lastRenderedPageBreak/>
              <w:t>COMMITTEE VI</w:t>
            </w:r>
          </w:p>
        </w:tc>
        <w:tc>
          <w:tcPr>
            <w:tcW w:w="7793" w:type="dxa"/>
            <w:gridSpan w:val="5"/>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80"/>
              <w:rPr>
                <w:sz w:val="20"/>
                <w:szCs w:val="20"/>
              </w:rPr>
            </w:pPr>
            <w:r>
              <w:rPr>
                <w:b/>
                <w:bCs/>
                <w:sz w:val="20"/>
                <w:szCs w:val="20"/>
              </w:rPr>
              <w:t>MED 3600 - NEUROLOGY, PSYCHIATRY and PUBLIC HEALTH-1</w:t>
            </w:r>
          </w:p>
        </w:tc>
      </w:tr>
      <w:tr w:rsidR="00DA1F44" w:rsidTr="002D5F02">
        <w:trPr>
          <w:trHeight w:val="301"/>
        </w:trPr>
        <w:tc>
          <w:tcPr>
            <w:tcW w:w="1558" w:type="dxa"/>
            <w:vMerge w:val="restart"/>
            <w:tcBorders>
              <w:top w:val="single" w:sz="4" w:space="0" w:color="000000"/>
              <w:left w:val="single" w:sz="4" w:space="0" w:color="000000"/>
              <w:bottom w:val="single" w:sz="4" w:space="0" w:color="000000"/>
              <w:right w:val="single" w:sz="4" w:space="0" w:color="000000"/>
            </w:tcBorders>
          </w:tcPr>
          <w:p w:rsidR="00DA1F44" w:rsidRDefault="00DA1F44" w:rsidP="002D5F02">
            <w:pPr>
              <w:spacing w:line="205" w:lineRule="exact"/>
              <w:ind w:left="120"/>
              <w:rPr>
                <w:sz w:val="20"/>
                <w:szCs w:val="20"/>
              </w:rPr>
            </w:pPr>
            <w:r>
              <w:rPr>
                <w:b/>
                <w:bCs/>
                <w:sz w:val="20"/>
                <w:szCs w:val="20"/>
              </w:rPr>
              <w:t>CODE</w:t>
            </w:r>
          </w:p>
        </w:tc>
        <w:tc>
          <w:tcPr>
            <w:tcW w:w="2551" w:type="dxa"/>
            <w:vMerge w:val="restart"/>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rPr>
                <w:b/>
                <w:bCs/>
                <w:sz w:val="20"/>
                <w:szCs w:val="20"/>
              </w:rPr>
              <w:t>COURSES</w:t>
            </w:r>
          </w:p>
        </w:tc>
        <w:tc>
          <w:tcPr>
            <w:tcW w:w="848" w:type="dxa"/>
            <w:vMerge w:val="restart"/>
            <w:tcBorders>
              <w:top w:val="single" w:sz="4" w:space="0" w:color="000000"/>
              <w:left w:val="single" w:sz="4" w:space="0" w:color="000000"/>
              <w:bottom w:val="single" w:sz="4" w:space="0" w:color="000000"/>
              <w:right w:val="single" w:sz="4" w:space="0" w:color="000000"/>
            </w:tcBorders>
          </w:tcPr>
          <w:p w:rsidR="00DA1F44" w:rsidRDefault="00DA1F44" w:rsidP="002D5F02">
            <w:pPr>
              <w:spacing w:line="205" w:lineRule="exact"/>
              <w:ind w:right="20"/>
              <w:jc w:val="center"/>
              <w:rPr>
                <w:sz w:val="20"/>
                <w:szCs w:val="20"/>
              </w:rPr>
            </w:pPr>
            <w:r>
              <w:rPr>
                <w:b/>
                <w:bCs/>
                <w:sz w:val="20"/>
                <w:szCs w:val="20"/>
              </w:rPr>
              <w:t>ECTS</w:t>
            </w:r>
          </w:p>
        </w:tc>
        <w:tc>
          <w:tcPr>
            <w:tcW w:w="4394" w:type="dxa"/>
            <w:gridSpan w:val="3"/>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b/>
                <w:bCs/>
                <w:sz w:val="20"/>
                <w:szCs w:val="20"/>
              </w:rPr>
              <w:t>COURSES</w:t>
            </w:r>
          </w:p>
        </w:tc>
      </w:tr>
      <w:tr w:rsidR="00DA1F44" w:rsidTr="002D5F02">
        <w:trPr>
          <w:trHeight w:val="448"/>
        </w:trPr>
        <w:tc>
          <w:tcPr>
            <w:tcW w:w="1558" w:type="dxa"/>
            <w:vMerge/>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p>
        </w:tc>
        <w:tc>
          <w:tcPr>
            <w:tcW w:w="2551" w:type="dxa"/>
            <w:vMerge/>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p>
        </w:tc>
        <w:tc>
          <w:tcPr>
            <w:tcW w:w="848" w:type="dxa"/>
            <w:vMerge/>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18" w:lineRule="exact"/>
              <w:ind w:left="90"/>
              <w:jc w:val="center"/>
              <w:rPr>
                <w:sz w:val="20"/>
                <w:szCs w:val="20"/>
              </w:rPr>
            </w:pPr>
            <w:r>
              <w:rPr>
                <w:b/>
                <w:bCs/>
                <w:w w:val="98"/>
                <w:sz w:val="20"/>
                <w:szCs w:val="20"/>
              </w:rPr>
              <w:t>THEORETIC</w:t>
            </w: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18" w:lineRule="exact"/>
              <w:jc w:val="center"/>
              <w:rPr>
                <w:b/>
                <w:bCs/>
                <w:w w:val="99"/>
                <w:sz w:val="20"/>
                <w:szCs w:val="20"/>
              </w:rPr>
            </w:pPr>
            <w:r>
              <w:rPr>
                <w:b/>
                <w:bCs/>
                <w:w w:val="99"/>
                <w:sz w:val="20"/>
                <w:szCs w:val="20"/>
              </w:rPr>
              <w:t>LABORATORY</w:t>
            </w:r>
          </w:p>
        </w:tc>
        <w:tc>
          <w:tcPr>
            <w:tcW w:w="1418" w:type="dxa"/>
            <w:tcBorders>
              <w:top w:val="single" w:sz="4" w:space="0" w:color="000000"/>
              <w:left w:val="single" w:sz="4" w:space="0" w:color="000000"/>
              <w:bottom w:val="single" w:sz="4" w:space="0" w:color="000000"/>
              <w:right w:val="single" w:sz="4" w:space="0" w:color="000000"/>
            </w:tcBorders>
          </w:tcPr>
          <w:p w:rsidR="00DA1F44" w:rsidRPr="00ED15B5" w:rsidRDefault="00DA1F44" w:rsidP="002D5F02">
            <w:pPr>
              <w:spacing w:line="218" w:lineRule="exact"/>
              <w:jc w:val="center"/>
              <w:rPr>
                <w:b/>
                <w:bCs/>
                <w:sz w:val="20"/>
                <w:szCs w:val="20"/>
              </w:rPr>
            </w:pPr>
            <w:r>
              <w:rPr>
                <w:b/>
                <w:bCs/>
                <w:sz w:val="20"/>
                <w:szCs w:val="20"/>
              </w:rPr>
              <w:t>PRACTICE</w:t>
            </w:r>
          </w:p>
        </w:tc>
      </w:tr>
      <w:tr w:rsidR="00DA1F44" w:rsidTr="002D5F02">
        <w:trPr>
          <w:trHeight w:val="313"/>
        </w:trPr>
        <w:tc>
          <w:tcPr>
            <w:tcW w:w="1558"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ind w:left="120"/>
              <w:rPr>
                <w:sz w:val="20"/>
                <w:szCs w:val="20"/>
              </w:rPr>
            </w:pPr>
            <w:r>
              <w:rPr>
                <w:sz w:val="20"/>
                <w:szCs w:val="20"/>
              </w:rPr>
              <w:t>MED 3625</w:t>
            </w:r>
          </w:p>
        </w:tc>
        <w:tc>
          <w:tcPr>
            <w:tcW w:w="2551"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ind w:left="100"/>
              <w:rPr>
                <w:sz w:val="20"/>
                <w:szCs w:val="20"/>
              </w:rPr>
            </w:pPr>
            <w:r>
              <w:rPr>
                <w:sz w:val="20"/>
                <w:szCs w:val="20"/>
              </w:rPr>
              <w:t>Neurology</w:t>
            </w:r>
          </w:p>
        </w:tc>
        <w:tc>
          <w:tcPr>
            <w:tcW w:w="848"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jc w:val="center"/>
              <w:rPr>
                <w:sz w:val="20"/>
                <w:szCs w:val="20"/>
              </w:rPr>
            </w:pPr>
            <w:r>
              <w:rPr>
                <w:sz w:val="20"/>
                <w:szCs w:val="20"/>
              </w:rPr>
              <w:t>1</w:t>
            </w:r>
          </w:p>
        </w:tc>
        <w:tc>
          <w:tcPr>
            <w:tcW w:w="1417"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w w:val="98"/>
                <w:sz w:val="20"/>
                <w:szCs w:val="20"/>
              </w:rPr>
              <w:t>21</w:t>
            </w: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jc w:val="center"/>
              <w:rPr>
                <w:w w:val="87"/>
                <w:sz w:val="20"/>
                <w:szCs w:val="20"/>
              </w:rPr>
            </w:pPr>
            <w:r>
              <w:rPr>
                <w:w w:val="87"/>
                <w:sz w:val="20"/>
                <w:szCs w:val="20"/>
              </w:rPr>
              <w:t>0</w:t>
            </w:r>
          </w:p>
        </w:tc>
        <w:tc>
          <w:tcPr>
            <w:tcW w:w="1418"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8" w:lineRule="exact"/>
              <w:jc w:val="center"/>
              <w:rPr>
                <w:sz w:val="20"/>
                <w:szCs w:val="20"/>
              </w:rPr>
            </w:pPr>
            <w:r>
              <w:rPr>
                <w:sz w:val="20"/>
                <w:szCs w:val="20"/>
              </w:rPr>
              <w:t>0</w:t>
            </w:r>
          </w:p>
        </w:tc>
      </w:tr>
      <w:tr w:rsidR="00DA1F44" w:rsidTr="002D5F02">
        <w:trPr>
          <w:trHeight w:val="429"/>
        </w:trPr>
        <w:tc>
          <w:tcPr>
            <w:tcW w:w="1558"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sz w:val="20"/>
                <w:szCs w:val="20"/>
              </w:rPr>
            </w:pPr>
            <w:r>
              <w:rPr>
                <w:sz w:val="20"/>
                <w:szCs w:val="20"/>
              </w:rPr>
              <w:t>MED 3622</w:t>
            </w:r>
          </w:p>
        </w:tc>
        <w:tc>
          <w:tcPr>
            <w:tcW w:w="2551"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80"/>
              <w:rPr>
                <w:sz w:val="20"/>
                <w:szCs w:val="20"/>
              </w:rPr>
            </w:pPr>
            <w:r>
              <w:rPr>
                <w:sz w:val="20"/>
                <w:szCs w:val="20"/>
              </w:rPr>
              <w:t>Clinical Microbiology and Infectious Disease</w:t>
            </w:r>
          </w:p>
        </w:tc>
        <w:tc>
          <w:tcPr>
            <w:tcW w:w="848"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sz w:val="20"/>
                <w:szCs w:val="20"/>
              </w:rPr>
              <w:t>1</w:t>
            </w:r>
          </w:p>
        </w:tc>
        <w:tc>
          <w:tcPr>
            <w:tcW w:w="1417"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w w:val="87"/>
                <w:sz w:val="20"/>
                <w:szCs w:val="20"/>
              </w:rPr>
              <w:t>1</w:t>
            </w: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w w:val="87"/>
                <w:sz w:val="20"/>
                <w:szCs w:val="20"/>
              </w:rPr>
            </w:pPr>
            <w:r>
              <w:rPr>
                <w:w w:val="87"/>
                <w:sz w:val="20"/>
                <w:szCs w:val="20"/>
              </w:rPr>
              <w:t>0</w:t>
            </w:r>
          </w:p>
        </w:tc>
        <w:tc>
          <w:tcPr>
            <w:tcW w:w="1418"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sz w:val="20"/>
                <w:szCs w:val="20"/>
              </w:rPr>
              <w:t>0</w:t>
            </w:r>
          </w:p>
        </w:tc>
      </w:tr>
      <w:tr w:rsidR="00DA1F44" w:rsidTr="002D5F02">
        <w:trPr>
          <w:trHeight w:val="304"/>
        </w:trPr>
        <w:tc>
          <w:tcPr>
            <w:tcW w:w="1558"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sz w:val="20"/>
                <w:szCs w:val="20"/>
              </w:rPr>
            </w:pPr>
            <w:r>
              <w:rPr>
                <w:sz w:val="20"/>
                <w:szCs w:val="20"/>
              </w:rPr>
              <w:t>MED 3627</w:t>
            </w:r>
          </w:p>
        </w:tc>
        <w:tc>
          <w:tcPr>
            <w:tcW w:w="2551"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00"/>
              <w:rPr>
                <w:sz w:val="20"/>
                <w:szCs w:val="20"/>
              </w:rPr>
            </w:pPr>
            <w:r>
              <w:rPr>
                <w:sz w:val="20"/>
                <w:szCs w:val="20"/>
              </w:rPr>
              <w:t>Psychiatry</w:t>
            </w:r>
          </w:p>
        </w:tc>
        <w:tc>
          <w:tcPr>
            <w:tcW w:w="848"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sz w:val="20"/>
                <w:szCs w:val="20"/>
              </w:rPr>
              <w:t>1</w:t>
            </w:r>
          </w:p>
        </w:tc>
        <w:tc>
          <w:tcPr>
            <w:tcW w:w="1417"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w w:val="98"/>
                <w:sz w:val="20"/>
                <w:szCs w:val="20"/>
              </w:rPr>
              <w:t>13</w:t>
            </w: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w w:val="87"/>
                <w:sz w:val="20"/>
                <w:szCs w:val="20"/>
              </w:rPr>
            </w:pPr>
            <w:r>
              <w:rPr>
                <w:w w:val="87"/>
                <w:sz w:val="20"/>
                <w:szCs w:val="20"/>
              </w:rPr>
              <w:t>0</w:t>
            </w:r>
          </w:p>
        </w:tc>
        <w:tc>
          <w:tcPr>
            <w:tcW w:w="1418"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sz w:val="20"/>
                <w:szCs w:val="20"/>
              </w:rPr>
              <w:t>0</w:t>
            </w:r>
          </w:p>
        </w:tc>
      </w:tr>
      <w:tr w:rsidR="00DA1F44" w:rsidTr="002D5F02">
        <w:trPr>
          <w:trHeight w:val="311"/>
        </w:trPr>
        <w:tc>
          <w:tcPr>
            <w:tcW w:w="1558"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sz w:val="20"/>
                <w:szCs w:val="20"/>
              </w:rPr>
            </w:pPr>
            <w:r>
              <w:rPr>
                <w:sz w:val="20"/>
                <w:szCs w:val="20"/>
              </w:rPr>
              <w:t>MED 3630</w:t>
            </w:r>
          </w:p>
        </w:tc>
        <w:tc>
          <w:tcPr>
            <w:tcW w:w="2551"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00"/>
              <w:rPr>
                <w:sz w:val="20"/>
                <w:szCs w:val="20"/>
              </w:rPr>
            </w:pPr>
            <w:r>
              <w:rPr>
                <w:sz w:val="20"/>
                <w:szCs w:val="20"/>
              </w:rPr>
              <w:t>Medical Genetic</w:t>
            </w:r>
          </w:p>
        </w:tc>
        <w:tc>
          <w:tcPr>
            <w:tcW w:w="848"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sz w:val="20"/>
                <w:szCs w:val="20"/>
              </w:rPr>
              <w:t>1</w:t>
            </w:r>
          </w:p>
        </w:tc>
        <w:tc>
          <w:tcPr>
            <w:tcW w:w="1417"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w w:val="87"/>
                <w:sz w:val="20"/>
                <w:szCs w:val="20"/>
              </w:rPr>
              <w:t>1</w:t>
            </w: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w w:val="87"/>
                <w:sz w:val="20"/>
                <w:szCs w:val="20"/>
              </w:rPr>
            </w:pPr>
            <w:r>
              <w:rPr>
                <w:w w:val="87"/>
                <w:sz w:val="20"/>
                <w:szCs w:val="20"/>
              </w:rPr>
              <w:t>0</w:t>
            </w:r>
          </w:p>
        </w:tc>
        <w:tc>
          <w:tcPr>
            <w:tcW w:w="1418"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jc w:val="center"/>
              <w:rPr>
                <w:sz w:val="20"/>
                <w:szCs w:val="20"/>
              </w:rPr>
            </w:pPr>
            <w:r>
              <w:rPr>
                <w:sz w:val="20"/>
                <w:szCs w:val="20"/>
              </w:rPr>
              <w:t>0</w:t>
            </w:r>
          </w:p>
        </w:tc>
      </w:tr>
      <w:tr w:rsidR="00DA1F44" w:rsidTr="002D5F02">
        <w:trPr>
          <w:trHeight w:val="301"/>
        </w:trPr>
        <w:tc>
          <w:tcPr>
            <w:tcW w:w="1558"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ind w:left="120"/>
              <w:rPr>
                <w:sz w:val="20"/>
                <w:szCs w:val="20"/>
              </w:rPr>
            </w:pPr>
            <w:r w:rsidRPr="00057D1F">
              <w:rPr>
                <w:sz w:val="20"/>
                <w:szCs w:val="20"/>
              </w:rPr>
              <w:t>MED 3637</w:t>
            </w:r>
          </w:p>
        </w:tc>
        <w:tc>
          <w:tcPr>
            <w:tcW w:w="2551"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ind w:left="100"/>
              <w:rPr>
                <w:sz w:val="20"/>
                <w:szCs w:val="20"/>
              </w:rPr>
            </w:pPr>
            <w:r w:rsidRPr="00057D1F">
              <w:rPr>
                <w:sz w:val="20"/>
                <w:szCs w:val="20"/>
              </w:rPr>
              <w:t>Radiology</w:t>
            </w:r>
          </w:p>
        </w:tc>
        <w:tc>
          <w:tcPr>
            <w:tcW w:w="848"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jc w:val="center"/>
              <w:rPr>
                <w:sz w:val="20"/>
                <w:szCs w:val="20"/>
              </w:rPr>
            </w:pPr>
            <w:r w:rsidRPr="00057D1F">
              <w:rPr>
                <w:sz w:val="20"/>
                <w:szCs w:val="20"/>
              </w:rPr>
              <w:t>1</w:t>
            </w:r>
          </w:p>
        </w:tc>
        <w:tc>
          <w:tcPr>
            <w:tcW w:w="1417"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jc w:val="center"/>
              <w:rPr>
                <w:sz w:val="20"/>
                <w:szCs w:val="20"/>
              </w:rPr>
            </w:pPr>
            <w:r w:rsidRPr="00057D1F">
              <w:rPr>
                <w:w w:val="87"/>
                <w:sz w:val="20"/>
                <w:szCs w:val="20"/>
              </w:rPr>
              <w:t>2</w:t>
            </w:r>
          </w:p>
        </w:tc>
        <w:tc>
          <w:tcPr>
            <w:tcW w:w="1559"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jc w:val="center"/>
              <w:rPr>
                <w:w w:val="87"/>
                <w:sz w:val="20"/>
                <w:szCs w:val="20"/>
              </w:rPr>
            </w:pPr>
            <w:r w:rsidRPr="00057D1F">
              <w:rPr>
                <w:w w:val="87"/>
                <w:sz w:val="20"/>
                <w:szCs w:val="20"/>
              </w:rPr>
              <w:t>0</w:t>
            </w:r>
          </w:p>
        </w:tc>
        <w:tc>
          <w:tcPr>
            <w:tcW w:w="1418"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jc w:val="center"/>
              <w:rPr>
                <w:sz w:val="20"/>
                <w:szCs w:val="20"/>
              </w:rPr>
            </w:pPr>
            <w:r w:rsidRPr="00057D1F">
              <w:rPr>
                <w:sz w:val="20"/>
                <w:szCs w:val="20"/>
              </w:rPr>
              <w:t>0</w:t>
            </w:r>
          </w:p>
        </w:tc>
      </w:tr>
      <w:tr w:rsidR="00DA1F44" w:rsidTr="002D5F02">
        <w:trPr>
          <w:trHeight w:val="301"/>
        </w:trPr>
        <w:tc>
          <w:tcPr>
            <w:tcW w:w="1558"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ind w:left="120"/>
              <w:rPr>
                <w:sz w:val="20"/>
                <w:szCs w:val="20"/>
              </w:rPr>
            </w:pPr>
            <w:r w:rsidRPr="00057D1F">
              <w:rPr>
                <w:sz w:val="20"/>
                <w:szCs w:val="20"/>
              </w:rPr>
              <w:t>MED 3632</w:t>
            </w:r>
          </w:p>
        </w:tc>
        <w:tc>
          <w:tcPr>
            <w:tcW w:w="2551"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ind w:left="100"/>
              <w:rPr>
                <w:sz w:val="20"/>
                <w:szCs w:val="20"/>
              </w:rPr>
            </w:pPr>
            <w:r w:rsidRPr="00057D1F">
              <w:rPr>
                <w:sz w:val="20"/>
                <w:szCs w:val="20"/>
              </w:rPr>
              <w:t>Medical Pathology</w:t>
            </w:r>
          </w:p>
        </w:tc>
        <w:tc>
          <w:tcPr>
            <w:tcW w:w="848"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jc w:val="center"/>
              <w:rPr>
                <w:sz w:val="20"/>
                <w:szCs w:val="20"/>
              </w:rPr>
            </w:pPr>
            <w:r w:rsidRPr="00057D1F">
              <w:rPr>
                <w:sz w:val="20"/>
                <w:szCs w:val="20"/>
              </w:rPr>
              <w:t>1</w:t>
            </w:r>
          </w:p>
        </w:tc>
        <w:tc>
          <w:tcPr>
            <w:tcW w:w="1417"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jc w:val="center"/>
              <w:rPr>
                <w:w w:val="87"/>
                <w:sz w:val="20"/>
                <w:szCs w:val="20"/>
              </w:rPr>
            </w:pPr>
            <w:r w:rsidRPr="00057D1F">
              <w:rPr>
                <w:w w:val="98"/>
                <w:sz w:val="20"/>
                <w:szCs w:val="20"/>
              </w:rPr>
              <w:t>10</w:t>
            </w:r>
          </w:p>
        </w:tc>
        <w:tc>
          <w:tcPr>
            <w:tcW w:w="1559"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jc w:val="center"/>
              <w:rPr>
                <w:w w:val="87"/>
                <w:sz w:val="20"/>
                <w:szCs w:val="20"/>
              </w:rPr>
            </w:pPr>
            <w:r w:rsidRPr="00057D1F">
              <w:rPr>
                <w:w w:val="87"/>
                <w:sz w:val="20"/>
                <w:szCs w:val="20"/>
              </w:rPr>
              <w:t>2</w:t>
            </w:r>
          </w:p>
        </w:tc>
        <w:tc>
          <w:tcPr>
            <w:tcW w:w="1418"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jc w:val="center"/>
              <w:rPr>
                <w:w w:val="87"/>
                <w:sz w:val="20"/>
                <w:szCs w:val="20"/>
              </w:rPr>
            </w:pPr>
            <w:r w:rsidRPr="00057D1F">
              <w:rPr>
                <w:w w:val="87"/>
                <w:sz w:val="20"/>
                <w:szCs w:val="20"/>
              </w:rPr>
              <w:t>0</w:t>
            </w:r>
          </w:p>
        </w:tc>
      </w:tr>
      <w:tr w:rsidR="00DA1F44" w:rsidTr="002D5F02">
        <w:trPr>
          <w:trHeight w:val="301"/>
        </w:trPr>
        <w:tc>
          <w:tcPr>
            <w:tcW w:w="1558"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ind w:left="120"/>
              <w:rPr>
                <w:sz w:val="20"/>
                <w:szCs w:val="20"/>
              </w:rPr>
            </w:pPr>
            <w:r w:rsidRPr="00057D1F">
              <w:rPr>
                <w:sz w:val="20"/>
                <w:szCs w:val="20"/>
              </w:rPr>
              <w:t>MED 3629</w:t>
            </w:r>
          </w:p>
        </w:tc>
        <w:tc>
          <w:tcPr>
            <w:tcW w:w="2551"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ind w:left="100"/>
              <w:rPr>
                <w:sz w:val="20"/>
                <w:szCs w:val="20"/>
              </w:rPr>
            </w:pPr>
            <w:r w:rsidRPr="00057D1F">
              <w:rPr>
                <w:sz w:val="20"/>
                <w:szCs w:val="20"/>
              </w:rPr>
              <w:t>Medical Pharmacology</w:t>
            </w:r>
          </w:p>
        </w:tc>
        <w:tc>
          <w:tcPr>
            <w:tcW w:w="848"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jc w:val="center"/>
              <w:rPr>
                <w:sz w:val="20"/>
                <w:szCs w:val="20"/>
              </w:rPr>
            </w:pPr>
            <w:r w:rsidRPr="00057D1F">
              <w:rPr>
                <w:sz w:val="20"/>
                <w:szCs w:val="20"/>
              </w:rPr>
              <w:t>1</w:t>
            </w:r>
          </w:p>
        </w:tc>
        <w:tc>
          <w:tcPr>
            <w:tcW w:w="1417"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jc w:val="center"/>
              <w:rPr>
                <w:w w:val="87"/>
                <w:sz w:val="20"/>
                <w:szCs w:val="20"/>
              </w:rPr>
            </w:pPr>
            <w:r w:rsidRPr="00057D1F">
              <w:rPr>
                <w:w w:val="98"/>
                <w:sz w:val="20"/>
                <w:szCs w:val="20"/>
              </w:rPr>
              <w:t>19</w:t>
            </w:r>
          </w:p>
        </w:tc>
        <w:tc>
          <w:tcPr>
            <w:tcW w:w="1559"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jc w:val="center"/>
              <w:rPr>
                <w:w w:val="87"/>
                <w:sz w:val="20"/>
                <w:szCs w:val="20"/>
              </w:rPr>
            </w:pPr>
            <w:r w:rsidRPr="00057D1F">
              <w:rPr>
                <w:w w:val="87"/>
                <w:sz w:val="20"/>
                <w:szCs w:val="20"/>
              </w:rPr>
              <w:t>0</w:t>
            </w:r>
          </w:p>
        </w:tc>
        <w:tc>
          <w:tcPr>
            <w:tcW w:w="1418"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jc w:val="center"/>
              <w:rPr>
                <w:w w:val="87"/>
                <w:sz w:val="20"/>
                <w:szCs w:val="20"/>
              </w:rPr>
            </w:pPr>
            <w:r w:rsidRPr="00057D1F">
              <w:rPr>
                <w:w w:val="87"/>
                <w:sz w:val="20"/>
                <w:szCs w:val="20"/>
              </w:rPr>
              <w:t>0</w:t>
            </w:r>
          </w:p>
        </w:tc>
      </w:tr>
      <w:tr w:rsidR="00DA1F44" w:rsidTr="002D5F02">
        <w:trPr>
          <w:trHeight w:val="301"/>
        </w:trPr>
        <w:tc>
          <w:tcPr>
            <w:tcW w:w="1558"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ind w:left="120"/>
              <w:rPr>
                <w:sz w:val="20"/>
                <w:szCs w:val="20"/>
              </w:rPr>
            </w:pPr>
            <w:r w:rsidRPr="00057D1F">
              <w:rPr>
                <w:sz w:val="20"/>
                <w:szCs w:val="20"/>
              </w:rPr>
              <w:t>MED 3616</w:t>
            </w:r>
          </w:p>
        </w:tc>
        <w:tc>
          <w:tcPr>
            <w:tcW w:w="2551"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ind w:left="100"/>
              <w:rPr>
                <w:sz w:val="20"/>
                <w:szCs w:val="20"/>
              </w:rPr>
            </w:pPr>
            <w:r w:rsidRPr="00057D1F">
              <w:rPr>
                <w:sz w:val="20"/>
                <w:szCs w:val="20"/>
              </w:rPr>
              <w:t>Public Health</w:t>
            </w:r>
          </w:p>
        </w:tc>
        <w:tc>
          <w:tcPr>
            <w:tcW w:w="848"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jc w:val="center"/>
              <w:rPr>
                <w:sz w:val="20"/>
                <w:szCs w:val="20"/>
              </w:rPr>
            </w:pPr>
            <w:r w:rsidRPr="00057D1F">
              <w:rPr>
                <w:sz w:val="20"/>
                <w:szCs w:val="20"/>
              </w:rPr>
              <w:t>1</w:t>
            </w:r>
          </w:p>
        </w:tc>
        <w:tc>
          <w:tcPr>
            <w:tcW w:w="1417"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jc w:val="center"/>
              <w:rPr>
                <w:w w:val="87"/>
                <w:sz w:val="20"/>
                <w:szCs w:val="20"/>
              </w:rPr>
            </w:pPr>
            <w:r w:rsidRPr="00057D1F">
              <w:rPr>
                <w:w w:val="98"/>
                <w:sz w:val="20"/>
                <w:szCs w:val="20"/>
              </w:rPr>
              <w:t>8</w:t>
            </w:r>
          </w:p>
        </w:tc>
        <w:tc>
          <w:tcPr>
            <w:tcW w:w="1559"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jc w:val="center"/>
              <w:rPr>
                <w:w w:val="87"/>
                <w:sz w:val="20"/>
                <w:szCs w:val="20"/>
              </w:rPr>
            </w:pPr>
            <w:r w:rsidRPr="00057D1F">
              <w:rPr>
                <w:w w:val="87"/>
                <w:sz w:val="20"/>
                <w:szCs w:val="20"/>
              </w:rPr>
              <w:t>0</w:t>
            </w:r>
          </w:p>
        </w:tc>
        <w:tc>
          <w:tcPr>
            <w:tcW w:w="1418"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jc w:val="center"/>
              <w:rPr>
                <w:w w:val="87"/>
                <w:sz w:val="20"/>
                <w:szCs w:val="20"/>
              </w:rPr>
            </w:pPr>
            <w:r w:rsidRPr="00057D1F">
              <w:rPr>
                <w:w w:val="87"/>
                <w:sz w:val="20"/>
                <w:szCs w:val="20"/>
              </w:rPr>
              <w:t>0</w:t>
            </w:r>
          </w:p>
        </w:tc>
      </w:tr>
      <w:tr w:rsidR="00DA1F44" w:rsidTr="002D5F02">
        <w:trPr>
          <w:trHeight w:val="301"/>
        </w:trPr>
        <w:tc>
          <w:tcPr>
            <w:tcW w:w="1558"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ind w:left="120"/>
              <w:rPr>
                <w:sz w:val="20"/>
                <w:szCs w:val="20"/>
              </w:rPr>
            </w:pPr>
            <w:r w:rsidRPr="00057D1F">
              <w:rPr>
                <w:sz w:val="20"/>
                <w:szCs w:val="20"/>
              </w:rPr>
              <w:t>MED 3603</w:t>
            </w:r>
          </w:p>
        </w:tc>
        <w:tc>
          <w:tcPr>
            <w:tcW w:w="2551"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ind w:left="100"/>
              <w:rPr>
                <w:sz w:val="20"/>
                <w:szCs w:val="20"/>
              </w:rPr>
            </w:pPr>
            <w:r w:rsidRPr="00057D1F">
              <w:rPr>
                <w:sz w:val="20"/>
                <w:szCs w:val="20"/>
              </w:rPr>
              <w:t>Biostatistics</w:t>
            </w:r>
          </w:p>
        </w:tc>
        <w:tc>
          <w:tcPr>
            <w:tcW w:w="848"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jc w:val="center"/>
              <w:rPr>
                <w:sz w:val="20"/>
                <w:szCs w:val="20"/>
              </w:rPr>
            </w:pPr>
            <w:r w:rsidRPr="00057D1F">
              <w:rPr>
                <w:sz w:val="20"/>
                <w:szCs w:val="20"/>
              </w:rPr>
              <w:t>1</w:t>
            </w:r>
          </w:p>
        </w:tc>
        <w:tc>
          <w:tcPr>
            <w:tcW w:w="1417"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jc w:val="center"/>
              <w:rPr>
                <w:w w:val="87"/>
                <w:sz w:val="20"/>
                <w:szCs w:val="20"/>
              </w:rPr>
            </w:pPr>
            <w:r w:rsidRPr="00057D1F">
              <w:rPr>
                <w:w w:val="87"/>
                <w:sz w:val="20"/>
                <w:szCs w:val="20"/>
              </w:rPr>
              <w:t>0</w:t>
            </w:r>
          </w:p>
        </w:tc>
        <w:tc>
          <w:tcPr>
            <w:tcW w:w="1559"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jc w:val="center"/>
              <w:rPr>
                <w:w w:val="87"/>
                <w:sz w:val="20"/>
                <w:szCs w:val="20"/>
              </w:rPr>
            </w:pPr>
            <w:r w:rsidRPr="00057D1F">
              <w:rPr>
                <w:w w:val="87"/>
                <w:sz w:val="20"/>
                <w:szCs w:val="20"/>
              </w:rPr>
              <w:t>0</w:t>
            </w:r>
          </w:p>
        </w:tc>
        <w:tc>
          <w:tcPr>
            <w:tcW w:w="1418"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jc w:val="center"/>
              <w:rPr>
                <w:w w:val="87"/>
                <w:sz w:val="20"/>
                <w:szCs w:val="20"/>
              </w:rPr>
            </w:pPr>
            <w:r w:rsidRPr="00057D1F">
              <w:rPr>
                <w:w w:val="87"/>
                <w:sz w:val="20"/>
                <w:szCs w:val="20"/>
              </w:rPr>
              <w:t>4</w:t>
            </w:r>
          </w:p>
        </w:tc>
      </w:tr>
      <w:tr w:rsidR="00DA1F44" w:rsidTr="002D5F02">
        <w:trPr>
          <w:trHeight w:val="301"/>
        </w:trPr>
        <w:tc>
          <w:tcPr>
            <w:tcW w:w="1558"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ind w:left="120"/>
              <w:rPr>
                <w:sz w:val="20"/>
                <w:szCs w:val="20"/>
              </w:rPr>
            </w:pPr>
          </w:p>
        </w:tc>
        <w:tc>
          <w:tcPr>
            <w:tcW w:w="2551"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ind w:left="100"/>
              <w:jc w:val="right"/>
              <w:rPr>
                <w:sz w:val="20"/>
                <w:szCs w:val="20"/>
              </w:rPr>
            </w:pPr>
            <w:r w:rsidRPr="00057D1F">
              <w:rPr>
                <w:b/>
                <w:bCs/>
                <w:sz w:val="20"/>
                <w:szCs w:val="20"/>
              </w:rPr>
              <w:t>TOTAL</w:t>
            </w:r>
          </w:p>
        </w:tc>
        <w:tc>
          <w:tcPr>
            <w:tcW w:w="848"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jc w:val="center"/>
              <w:rPr>
                <w:sz w:val="20"/>
                <w:szCs w:val="20"/>
              </w:rPr>
            </w:pPr>
            <w:r w:rsidRPr="00057D1F">
              <w:rPr>
                <w:b/>
                <w:bCs/>
                <w:sz w:val="20"/>
                <w:szCs w:val="20"/>
              </w:rPr>
              <w:t>9</w:t>
            </w:r>
          </w:p>
        </w:tc>
        <w:tc>
          <w:tcPr>
            <w:tcW w:w="1417"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jc w:val="center"/>
              <w:rPr>
                <w:w w:val="87"/>
                <w:sz w:val="20"/>
                <w:szCs w:val="20"/>
              </w:rPr>
            </w:pPr>
            <w:r w:rsidRPr="00057D1F">
              <w:rPr>
                <w:b/>
                <w:bCs/>
                <w:w w:val="98"/>
                <w:sz w:val="20"/>
                <w:szCs w:val="20"/>
              </w:rPr>
              <w:t>75</w:t>
            </w:r>
          </w:p>
        </w:tc>
        <w:tc>
          <w:tcPr>
            <w:tcW w:w="1559"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jc w:val="center"/>
              <w:rPr>
                <w:b/>
                <w:bCs/>
                <w:w w:val="87"/>
                <w:sz w:val="20"/>
                <w:szCs w:val="20"/>
              </w:rPr>
            </w:pPr>
            <w:r w:rsidRPr="00057D1F">
              <w:rPr>
                <w:b/>
                <w:bCs/>
                <w:w w:val="87"/>
                <w:sz w:val="20"/>
                <w:szCs w:val="20"/>
              </w:rPr>
              <w:t>2</w:t>
            </w:r>
          </w:p>
        </w:tc>
        <w:tc>
          <w:tcPr>
            <w:tcW w:w="1418"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spacing w:line="206" w:lineRule="exact"/>
              <w:jc w:val="center"/>
              <w:rPr>
                <w:b/>
                <w:bCs/>
                <w:w w:val="87"/>
                <w:sz w:val="20"/>
                <w:szCs w:val="20"/>
              </w:rPr>
            </w:pPr>
            <w:r w:rsidRPr="00057D1F">
              <w:rPr>
                <w:b/>
                <w:bCs/>
                <w:w w:val="87"/>
                <w:sz w:val="20"/>
                <w:szCs w:val="20"/>
              </w:rPr>
              <w:t>4</w:t>
            </w:r>
          </w:p>
        </w:tc>
      </w:tr>
      <w:tr w:rsidR="00DA1F44" w:rsidTr="002D5F02">
        <w:trPr>
          <w:trHeight w:val="301"/>
        </w:trPr>
        <w:tc>
          <w:tcPr>
            <w:tcW w:w="1558" w:type="dxa"/>
            <w:tcBorders>
              <w:top w:val="single" w:sz="4" w:space="0" w:color="000000"/>
              <w:left w:val="single" w:sz="4" w:space="0" w:color="000000"/>
              <w:bottom w:val="single" w:sz="4" w:space="0" w:color="000000"/>
              <w:right w:val="single" w:sz="4" w:space="0" w:color="000000"/>
            </w:tcBorders>
          </w:tcPr>
          <w:p w:rsidR="00DA1F44" w:rsidRDefault="00DA1F44" w:rsidP="002D5F02">
            <w:pPr>
              <w:spacing w:line="206" w:lineRule="exact"/>
              <w:ind w:left="120"/>
              <w:rPr>
                <w:sz w:val="20"/>
                <w:szCs w:val="20"/>
              </w:rPr>
            </w:pPr>
          </w:p>
        </w:tc>
        <w:tc>
          <w:tcPr>
            <w:tcW w:w="2551" w:type="dxa"/>
            <w:tcBorders>
              <w:top w:val="single" w:sz="4" w:space="0" w:color="000000"/>
              <w:left w:val="single" w:sz="4" w:space="0" w:color="000000"/>
              <w:bottom w:val="single" w:sz="4" w:space="0" w:color="000000"/>
              <w:right w:val="single" w:sz="4" w:space="0" w:color="000000"/>
            </w:tcBorders>
          </w:tcPr>
          <w:p w:rsidR="00DA1F44" w:rsidRPr="00ED15B5" w:rsidRDefault="00DA1F44" w:rsidP="002D5F02">
            <w:pPr>
              <w:spacing w:line="206" w:lineRule="exact"/>
              <w:ind w:left="100"/>
              <w:jc w:val="right"/>
              <w:rPr>
                <w:b/>
                <w:bCs/>
                <w:sz w:val="20"/>
                <w:szCs w:val="20"/>
                <w:highlight w:val="yellow"/>
              </w:rPr>
            </w:pPr>
          </w:p>
        </w:tc>
        <w:tc>
          <w:tcPr>
            <w:tcW w:w="848" w:type="dxa"/>
            <w:tcBorders>
              <w:top w:val="single" w:sz="4" w:space="0" w:color="000000"/>
              <w:left w:val="single" w:sz="4" w:space="0" w:color="000000"/>
              <w:bottom w:val="single" w:sz="4" w:space="0" w:color="000000"/>
              <w:right w:val="single" w:sz="4" w:space="0" w:color="000000"/>
            </w:tcBorders>
          </w:tcPr>
          <w:p w:rsidR="00DA1F44" w:rsidRPr="00366A6F" w:rsidRDefault="00DA1F44" w:rsidP="002D5F02">
            <w:pPr>
              <w:spacing w:line="206" w:lineRule="exact"/>
              <w:jc w:val="center"/>
              <w:rPr>
                <w:b/>
                <w:bCs/>
                <w:sz w:val="20"/>
                <w:szCs w:val="20"/>
                <w:highlight w:val="yellow"/>
              </w:rPr>
            </w:pPr>
          </w:p>
        </w:tc>
        <w:tc>
          <w:tcPr>
            <w:tcW w:w="1417" w:type="dxa"/>
            <w:tcBorders>
              <w:top w:val="single" w:sz="4" w:space="0" w:color="000000"/>
              <w:left w:val="single" w:sz="4" w:space="0" w:color="000000"/>
              <w:bottom w:val="single" w:sz="4" w:space="0" w:color="000000"/>
              <w:right w:val="single" w:sz="4" w:space="0" w:color="000000"/>
            </w:tcBorders>
          </w:tcPr>
          <w:p w:rsidR="00DA1F44" w:rsidRPr="00366A6F" w:rsidRDefault="00DA1F44" w:rsidP="002D5F02">
            <w:pPr>
              <w:jc w:val="center"/>
              <w:rPr>
                <w:b/>
                <w:bCs/>
                <w:w w:val="98"/>
                <w:sz w:val="20"/>
                <w:szCs w:val="20"/>
                <w:highlight w:val="yellow"/>
              </w:rPr>
            </w:pPr>
          </w:p>
        </w:tc>
        <w:tc>
          <w:tcPr>
            <w:tcW w:w="1559" w:type="dxa"/>
            <w:tcBorders>
              <w:top w:val="single" w:sz="4" w:space="0" w:color="000000"/>
              <w:left w:val="single" w:sz="4" w:space="0" w:color="000000"/>
              <w:bottom w:val="single" w:sz="4" w:space="0" w:color="000000"/>
              <w:right w:val="single" w:sz="4" w:space="0" w:color="000000"/>
            </w:tcBorders>
          </w:tcPr>
          <w:p w:rsidR="00DA1F44" w:rsidRPr="00ED15B5" w:rsidRDefault="00DA1F44" w:rsidP="002D5F02">
            <w:pPr>
              <w:spacing w:line="206" w:lineRule="exact"/>
              <w:jc w:val="center"/>
              <w:rPr>
                <w:b/>
                <w:bCs/>
                <w:w w:val="87"/>
                <w:sz w:val="20"/>
                <w:szCs w:val="20"/>
              </w:rPr>
            </w:pPr>
            <w:r w:rsidRPr="00ED15B5">
              <w:rPr>
                <w:b/>
                <w:bCs/>
                <w:w w:val="87"/>
                <w:sz w:val="20"/>
                <w:szCs w:val="20"/>
              </w:rPr>
              <w:t>TOTAL</w:t>
            </w:r>
          </w:p>
        </w:tc>
        <w:tc>
          <w:tcPr>
            <w:tcW w:w="1418" w:type="dxa"/>
            <w:tcBorders>
              <w:top w:val="single" w:sz="4" w:space="0" w:color="000000"/>
              <w:left w:val="single" w:sz="4" w:space="0" w:color="000000"/>
              <w:bottom w:val="single" w:sz="4" w:space="0" w:color="000000"/>
              <w:right w:val="single" w:sz="4" w:space="0" w:color="000000"/>
            </w:tcBorders>
          </w:tcPr>
          <w:p w:rsidR="00DA1F44" w:rsidRPr="00ED15B5" w:rsidRDefault="00DA1F44" w:rsidP="002D5F02">
            <w:pPr>
              <w:spacing w:line="206" w:lineRule="exact"/>
              <w:jc w:val="center"/>
              <w:rPr>
                <w:b/>
                <w:bCs/>
                <w:w w:val="87"/>
                <w:sz w:val="20"/>
                <w:szCs w:val="20"/>
              </w:rPr>
            </w:pPr>
            <w:r>
              <w:rPr>
                <w:b/>
                <w:bCs/>
                <w:w w:val="87"/>
                <w:sz w:val="20"/>
                <w:szCs w:val="20"/>
              </w:rPr>
              <w:t>81</w:t>
            </w:r>
          </w:p>
        </w:tc>
      </w:tr>
    </w:tbl>
    <w:p w:rsidR="00DA1F44" w:rsidRDefault="00DA1F44" w:rsidP="00DA1F44"/>
    <w:tbl>
      <w:tblPr>
        <w:tblW w:w="9351" w:type="dxa"/>
        <w:tblInd w:w="-5" w:type="dxa"/>
        <w:tblLayout w:type="fixed"/>
        <w:tblCellMar>
          <w:left w:w="5" w:type="dxa"/>
          <w:right w:w="5" w:type="dxa"/>
        </w:tblCellMar>
        <w:tblLook w:val="04A0" w:firstRow="1" w:lastRow="0" w:firstColumn="1" w:lastColumn="0" w:noHBand="0" w:noVBand="1"/>
      </w:tblPr>
      <w:tblGrid>
        <w:gridCol w:w="1555"/>
        <w:gridCol w:w="33"/>
        <w:gridCol w:w="2093"/>
        <w:gridCol w:w="992"/>
        <w:gridCol w:w="1559"/>
        <w:gridCol w:w="1560"/>
        <w:gridCol w:w="1559"/>
      </w:tblGrid>
      <w:tr w:rsidR="00DA1F44" w:rsidTr="002D5F02">
        <w:trPr>
          <w:trHeight w:val="206"/>
        </w:trPr>
        <w:tc>
          <w:tcPr>
            <w:tcW w:w="1555" w:type="dxa"/>
            <w:tcBorders>
              <w:top w:val="single" w:sz="4" w:space="0" w:color="000000"/>
              <w:left w:val="single" w:sz="8" w:space="0" w:color="000000"/>
              <w:bottom w:val="single" w:sz="4" w:space="0" w:color="000000"/>
              <w:right w:val="single" w:sz="8" w:space="0" w:color="000000"/>
            </w:tcBorders>
          </w:tcPr>
          <w:p w:rsidR="00DA1F44" w:rsidRDefault="00DA1F44" w:rsidP="002D5F02">
            <w:pPr>
              <w:ind w:left="120"/>
              <w:rPr>
                <w:sz w:val="20"/>
                <w:szCs w:val="20"/>
              </w:rPr>
            </w:pPr>
            <w:r>
              <w:rPr>
                <w:b/>
                <w:bCs/>
                <w:sz w:val="20"/>
                <w:szCs w:val="20"/>
              </w:rPr>
              <w:t>COMMITTEE VII</w:t>
            </w:r>
          </w:p>
        </w:tc>
        <w:tc>
          <w:tcPr>
            <w:tcW w:w="33" w:type="dxa"/>
            <w:tcBorders>
              <w:top w:val="single" w:sz="4" w:space="0" w:color="000000"/>
            </w:tcBorders>
          </w:tcPr>
          <w:p w:rsidR="00DA1F44" w:rsidRDefault="00DA1F44" w:rsidP="002D5F02">
            <w:pPr>
              <w:rPr>
                <w:sz w:val="20"/>
                <w:szCs w:val="20"/>
              </w:rPr>
            </w:pPr>
          </w:p>
        </w:tc>
        <w:tc>
          <w:tcPr>
            <w:tcW w:w="7763" w:type="dxa"/>
            <w:gridSpan w:val="5"/>
            <w:tcBorders>
              <w:top w:val="single" w:sz="4" w:space="0" w:color="000000"/>
              <w:right w:val="single" w:sz="8" w:space="0" w:color="000000"/>
            </w:tcBorders>
          </w:tcPr>
          <w:p w:rsidR="00DA1F44" w:rsidRDefault="00DA1F44" w:rsidP="002D5F02">
            <w:pPr>
              <w:ind w:left="80"/>
              <w:rPr>
                <w:sz w:val="20"/>
                <w:szCs w:val="20"/>
              </w:rPr>
            </w:pPr>
            <w:r>
              <w:rPr>
                <w:b/>
                <w:bCs/>
                <w:w w:val="99"/>
                <w:sz w:val="20"/>
                <w:szCs w:val="20"/>
              </w:rPr>
              <w:t>MED 3700 - SKIN, MUSCULOSCELETAL SYSTEM, PUBLIC HEALTH-2 and FORENSIC MEDICINE</w:t>
            </w:r>
          </w:p>
        </w:tc>
      </w:tr>
      <w:tr w:rsidR="00DA1F44" w:rsidTr="002D5F02">
        <w:trPr>
          <w:trHeight w:val="353"/>
        </w:trPr>
        <w:tc>
          <w:tcPr>
            <w:tcW w:w="1555" w:type="dxa"/>
            <w:vMerge w:val="restart"/>
            <w:tcBorders>
              <w:top w:val="single" w:sz="4" w:space="0" w:color="000000"/>
              <w:left w:val="single" w:sz="4" w:space="0" w:color="000000"/>
              <w:bottom w:val="single" w:sz="4" w:space="0" w:color="000000"/>
              <w:right w:val="single" w:sz="4" w:space="0" w:color="000000"/>
            </w:tcBorders>
          </w:tcPr>
          <w:p w:rsidR="00DA1F44" w:rsidRDefault="00DA1F44" w:rsidP="002D5F02">
            <w:pPr>
              <w:ind w:left="120"/>
              <w:rPr>
                <w:sz w:val="20"/>
                <w:szCs w:val="20"/>
              </w:rPr>
            </w:pPr>
            <w:r>
              <w:rPr>
                <w:b/>
                <w:bCs/>
                <w:sz w:val="20"/>
                <w:szCs w:val="20"/>
              </w:rPr>
              <w:t>CODE</w:t>
            </w:r>
          </w:p>
        </w:tc>
        <w:tc>
          <w:tcPr>
            <w:tcW w:w="2126" w:type="dxa"/>
            <w:gridSpan w:val="2"/>
            <w:vMerge w:val="restart"/>
            <w:tcBorders>
              <w:top w:val="single" w:sz="4" w:space="0" w:color="000000"/>
              <w:left w:val="single" w:sz="4" w:space="0" w:color="000000"/>
              <w:bottom w:val="single" w:sz="4" w:space="0" w:color="000000"/>
              <w:right w:val="single" w:sz="4" w:space="0" w:color="000000"/>
            </w:tcBorders>
          </w:tcPr>
          <w:p w:rsidR="00DA1F44" w:rsidRDefault="00DA1F44" w:rsidP="002D5F02">
            <w:pPr>
              <w:ind w:left="100"/>
              <w:rPr>
                <w:sz w:val="20"/>
                <w:szCs w:val="20"/>
              </w:rPr>
            </w:pPr>
            <w:r>
              <w:rPr>
                <w:b/>
                <w:bCs/>
                <w:sz w:val="20"/>
                <w:szCs w:val="20"/>
              </w:rPr>
              <w:t>COURSES</w:t>
            </w:r>
          </w:p>
        </w:tc>
        <w:tc>
          <w:tcPr>
            <w:tcW w:w="992" w:type="dxa"/>
            <w:vMerge w:val="restart"/>
            <w:tcBorders>
              <w:top w:val="single" w:sz="4" w:space="0" w:color="000000"/>
              <w:left w:val="single" w:sz="4" w:space="0" w:color="000000"/>
              <w:bottom w:val="single" w:sz="4" w:space="0" w:color="000000"/>
              <w:right w:val="single" w:sz="4" w:space="0" w:color="000000"/>
            </w:tcBorders>
          </w:tcPr>
          <w:p w:rsidR="00DA1F44" w:rsidRDefault="00DA1F44" w:rsidP="002D5F02">
            <w:pPr>
              <w:ind w:right="20"/>
              <w:jc w:val="center"/>
              <w:rPr>
                <w:sz w:val="20"/>
                <w:szCs w:val="20"/>
              </w:rPr>
            </w:pPr>
            <w:r>
              <w:rPr>
                <w:b/>
                <w:bCs/>
                <w:sz w:val="20"/>
                <w:szCs w:val="20"/>
              </w:rPr>
              <w:t>ECTS</w:t>
            </w:r>
          </w:p>
        </w:tc>
        <w:tc>
          <w:tcPr>
            <w:tcW w:w="4678" w:type="dxa"/>
            <w:gridSpan w:val="3"/>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b/>
                <w:bCs/>
                <w:sz w:val="20"/>
                <w:szCs w:val="20"/>
              </w:rPr>
              <w:t>COURSES</w:t>
            </w:r>
          </w:p>
        </w:tc>
      </w:tr>
      <w:tr w:rsidR="00DA1F44" w:rsidTr="002D5F02">
        <w:trPr>
          <w:trHeight w:val="436"/>
        </w:trPr>
        <w:tc>
          <w:tcPr>
            <w:tcW w:w="1555" w:type="dxa"/>
            <w:vMerge/>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p>
        </w:tc>
        <w:tc>
          <w:tcPr>
            <w:tcW w:w="2126" w:type="dxa"/>
            <w:gridSpan w:val="2"/>
            <w:vMerge/>
            <w:tcBorders>
              <w:left w:val="single" w:sz="4" w:space="0" w:color="000000"/>
              <w:bottom w:val="single" w:sz="4" w:space="0" w:color="000000"/>
              <w:right w:val="single" w:sz="4" w:space="0" w:color="000000"/>
            </w:tcBorders>
          </w:tcPr>
          <w:p w:rsidR="00DA1F44" w:rsidRDefault="00DA1F44" w:rsidP="002D5F02">
            <w:pPr>
              <w:jc w:val="center"/>
              <w:rPr>
                <w:sz w:val="20"/>
                <w:szCs w:val="20"/>
              </w:rPr>
            </w:pPr>
          </w:p>
        </w:tc>
        <w:tc>
          <w:tcPr>
            <w:tcW w:w="992" w:type="dxa"/>
            <w:vMerge/>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ind w:left="90"/>
              <w:jc w:val="center"/>
              <w:rPr>
                <w:sz w:val="20"/>
                <w:szCs w:val="20"/>
              </w:rPr>
            </w:pPr>
            <w:r>
              <w:rPr>
                <w:b/>
                <w:bCs/>
                <w:w w:val="98"/>
                <w:sz w:val="20"/>
                <w:szCs w:val="20"/>
              </w:rPr>
              <w:t>THEORETIC</w:t>
            </w:r>
          </w:p>
        </w:tc>
        <w:tc>
          <w:tcPr>
            <w:tcW w:w="1560" w:type="dxa"/>
            <w:tcBorders>
              <w:top w:val="single" w:sz="4" w:space="0" w:color="000000"/>
              <w:left w:val="single" w:sz="4" w:space="0" w:color="000000"/>
              <w:bottom w:val="single" w:sz="4" w:space="0" w:color="000000"/>
              <w:right w:val="single" w:sz="4" w:space="0" w:color="000000"/>
            </w:tcBorders>
          </w:tcPr>
          <w:p w:rsidR="00DA1F44" w:rsidRDefault="00DA1F44" w:rsidP="002D5F02">
            <w:pPr>
              <w:ind w:left="90"/>
              <w:jc w:val="center"/>
              <w:rPr>
                <w:b/>
                <w:bCs/>
                <w:w w:val="99"/>
                <w:sz w:val="20"/>
                <w:szCs w:val="20"/>
              </w:rPr>
            </w:pPr>
            <w:r>
              <w:rPr>
                <w:b/>
                <w:bCs/>
                <w:w w:val="99"/>
                <w:sz w:val="20"/>
                <w:szCs w:val="20"/>
              </w:rPr>
              <w:t>LABORATORY</w:t>
            </w:r>
          </w:p>
        </w:tc>
        <w:tc>
          <w:tcPr>
            <w:tcW w:w="1559" w:type="dxa"/>
            <w:tcBorders>
              <w:top w:val="single" w:sz="4" w:space="0" w:color="000000"/>
              <w:left w:val="single" w:sz="4" w:space="0" w:color="000000"/>
              <w:bottom w:val="single" w:sz="4" w:space="0" w:color="000000"/>
              <w:right w:val="single" w:sz="4" w:space="0" w:color="000000"/>
            </w:tcBorders>
          </w:tcPr>
          <w:p w:rsidR="00DA1F44" w:rsidRPr="0045644A" w:rsidRDefault="00DA1F44" w:rsidP="002D5F02">
            <w:pPr>
              <w:ind w:left="90"/>
              <w:jc w:val="center"/>
              <w:rPr>
                <w:b/>
                <w:bCs/>
                <w:sz w:val="20"/>
                <w:szCs w:val="20"/>
              </w:rPr>
            </w:pPr>
            <w:r w:rsidRPr="0045644A">
              <w:rPr>
                <w:b/>
                <w:bCs/>
                <w:sz w:val="20"/>
                <w:szCs w:val="20"/>
              </w:rPr>
              <w:t>PRACTICE</w:t>
            </w:r>
          </w:p>
        </w:tc>
      </w:tr>
      <w:tr w:rsidR="00DA1F44" w:rsidTr="002D5F02">
        <w:trPr>
          <w:trHeight w:val="313"/>
        </w:trPr>
        <w:tc>
          <w:tcPr>
            <w:tcW w:w="1555" w:type="dxa"/>
            <w:tcBorders>
              <w:top w:val="single" w:sz="4" w:space="0" w:color="000000"/>
              <w:left w:val="single" w:sz="4" w:space="0" w:color="000000"/>
              <w:bottom w:val="single" w:sz="4" w:space="0" w:color="000000"/>
              <w:right w:val="single" w:sz="4" w:space="0" w:color="000000"/>
            </w:tcBorders>
          </w:tcPr>
          <w:p w:rsidR="00DA1F44" w:rsidRDefault="00DA1F44" w:rsidP="002D5F02">
            <w:pPr>
              <w:ind w:left="120"/>
              <w:rPr>
                <w:sz w:val="20"/>
                <w:szCs w:val="20"/>
              </w:rPr>
            </w:pPr>
            <w:r>
              <w:rPr>
                <w:sz w:val="20"/>
                <w:szCs w:val="20"/>
              </w:rPr>
              <w:t>MED 3716</w:t>
            </w:r>
          </w:p>
        </w:tc>
        <w:tc>
          <w:tcPr>
            <w:tcW w:w="2126" w:type="dxa"/>
            <w:gridSpan w:val="2"/>
            <w:tcBorders>
              <w:top w:val="single" w:sz="4" w:space="0" w:color="000000"/>
              <w:left w:val="single" w:sz="4" w:space="0" w:color="000000"/>
              <w:right w:val="single" w:sz="4" w:space="0" w:color="000000"/>
            </w:tcBorders>
          </w:tcPr>
          <w:p w:rsidR="00DA1F44" w:rsidRDefault="00DA1F44" w:rsidP="002D5F02">
            <w:pPr>
              <w:ind w:left="20"/>
              <w:rPr>
                <w:sz w:val="20"/>
                <w:szCs w:val="20"/>
              </w:rPr>
            </w:pPr>
            <w:r>
              <w:rPr>
                <w:sz w:val="20"/>
                <w:szCs w:val="20"/>
              </w:rPr>
              <w:t xml:space="preserve"> Public Health</w:t>
            </w:r>
          </w:p>
        </w:tc>
        <w:tc>
          <w:tcPr>
            <w:tcW w:w="992"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sz w:val="20"/>
                <w:szCs w:val="20"/>
              </w:rPr>
              <w:t>1</w:t>
            </w: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w w:val="98"/>
                <w:sz w:val="20"/>
                <w:szCs w:val="20"/>
              </w:rPr>
              <w:t>29</w:t>
            </w:r>
          </w:p>
        </w:tc>
        <w:tc>
          <w:tcPr>
            <w:tcW w:w="1560"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w w:val="87"/>
                <w:sz w:val="20"/>
                <w:szCs w:val="20"/>
              </w:rPr>
            </w:pPr>
            <w:r>
              <w:rPr>
                <w:w w:val="87"/>
                <w:sz w:val="20"/>
                <w:szCs w:val="20"/>
              </w:rPr>
              <w:t>0</w:t>
            </w: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sz w:val="20"/>
                <w:szCs w:val="20"/>
              </w:rPr>
              <w:t>0</w:t>
            </w:r>
          </w:p>
        </w:tc>
      </w:tr>
      <w:tr w:rsidR="00DA1F44" w:rsidTr="002D5F02">
        <w:trPr>
          <w:trHeight w:val="314"/>
        </w:trPr>
        <w:tc>
          <w:tcPr>
            <w:tcW w:w="1555" w:type="dxa"/>
            <w:tcBorders>
              <w:top w:val="single" w:sz="4" w:space="0" w:color="000000"/>
              <w:left w:val="single" w:sz="4" w:space="0" w:color="000000"/>
              <w:bottom w:val="single" w:sz="4" w:space="0" w:color="000000"/>
              <w:right w:val="single" w:sz="4" w:space="0" w:color="000000"/>
            </w:tcBorders>
          </w:tcPr>
          <w:p w:rsidR="00DA1F44" w:rsidRDefault="00DA1F44" w:rsidP="002D5F02">
            <w:pPr>
              <w:ind w:left="120"/>
              <w:rPr>
                <w:sz w:val="20"/>
                <w:szCs w:val="20"/>
              </w:rPr>
            </w:pPr>
            <w:r>
              <w:rPr>
                <w:sz w:val="20"/>
                <w:szCs w:val="20"/>
              </w:rPr>
              <w:t>MED 3711</w:t>
            </w:r>
          </w:p>
        </w:tc>
        <w:tc>
          <w:tcPr>
            <w:tcW w:w="2126" w:type="dxa"/>
            <w:gridSpan w:val="2"/>
            <w:tcBorders>
              <w:top w:val="single" w:sz="4" w:space="0" w:color="000000"/>
              <w:left w:val="single" w:sz="4" w:space="0" w:color="000000"/>
              <w:right w:val="single" w:sz="4" w:space="0" w:color="000000"/>
            </w:tcBorders>
          </w:tcPr>
          <w:p w:rsidR="00DA1F44" w:rsidRDefault="00DA1F44" w:rsidP="002D5F02">
            <w:pPr>
              <w:ind w:left="80"/>
              <w:rPr>
                <w:sz w:val="20"/>
                <w:szCs w:val="20"/>
              </w:rPr>
            </w:pPr>
            <w:r>
              <w:rPr>
                <w:sz w:val="20"/>
                <w:szCs w:val="20"/>
              </w:rPr>
              <w:t>Physical Therapy and Rehabilitation</w:t>
            </w:r>
          </w:p>
        </w:tc>
        <w:tc>
          <w:tcPr>
            <w:tcW w:w="992"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sz w:val="20"/>
                <w:szCs w:val="20"/>
              </w:rPr>
              <w:t>1</w:t>
            </w: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w w:val="98"/>
                <w:sz w:val="20"/>
                <w:szCs w:val="20"/>
              </w:rPr>
              <w:t>12</w:t>
            </w:r>
          </w:p>
        </w:tc>
        <w:tc>
          <w:tcPr>
            <w:tcW w:w="1560"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w w:val="87"/>
                <w:sz w:val="20"/>
                <w:szCs w:val="20"/>
              </w:rPr>
            </w:pPr>
            <w:r>
              <w:rPr>
                <w:w w:val="87"/>
                <w:sz w:val="20"/>
                <w:szCs w:val="20"/>
              </w:rPr>
              <w:t>0</w:t>
            </w: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sz w:val="20"/>
                <w:szCs w:val="20"/>
              </w:rPr>
              <w:t>0</w:t>
            </w:r>
          </w:p>
        </w:tc>
      </w:tr>
      <w:tr w:rsidR="00DA1F44" w:rsidTr="002D5F02">
        <w:trPr>
          <w:trHeight w:val="303"/>
        </w:trPr>
        <w:tc>
          <w:tcPr>
            <w:tcW w:w="1555" w:type="dxa"/>
            <w:tcBorders>
              <w:top w:val="single" w:sz="4" w:space="0" w:color="000000"/>
              <w:left w:val="single" w:sz="4" w:space="0" w:color="000000"/>
              <w:bottom w:val="single" w:sz="4" w:space="0" w:color="000000"/>
              <w:right w:val="single" w:sz="4" w:space="0" w:color="000000"/>
            </w:tcBorders>
          </w:tcPr>
          <w:p w:rsidR="00DA1F44" w:rsidRDefault="00DA1F44" w:rsidP="002D5F02">
            <w:pPr>
              <w:ind w:left="120"/>
              <w:rPr>
                <w:sz w:val="20"/>
                <w:szCs w:val="20"/>
              </w:rPr>
            </w:pPr>
            <w:r>
              <w:rPr>
                <w:sz w:val="20"/>
                <w:szCs w:val="20"/>
              </w:rPr>
              <w:t>MED 3726</w:t>
            </w:r>
          </w:p>
        </w:tc>
        <w:tc>
          <w:tcPr>
            <w:tcW w:w="2126"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ind w:left="20"/>
              <w:rPr>
                <w:sz w:val="20"/>
                <w:szCs w:val="20"/>
              </w:rPr>
            </w:pPr>
            <w:r>
              <w:rPr>
                <w:sz w:val="20"/>
                <w:szCs w:val="20"/>
              </w:rPr>
              <w:t xml:space="preserve"> Rheumatology</w:t>
            </w:r>
          </w:p>
        </w:tc>
        <w:tc>
          <w:tcPr>
            <w:tcW w:w="992"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sz w:val="20"/>
                <w:szCs w:val="20"/>
              </w:rPr>
              <w:t>1</w:t>
            </w: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w w:val="87"/>
                <w:sz w:val="20"/>
                <w:szCs w:val="20"/>
              </w:rPr>
              <w:t>7</w:t>
            </w:r>
          </w:p>
        </w:tc>
        <w:tc>
          <w:tcPr>
            <w:tcW w:w="1560"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w w:val="87"/>
                <w:sz w:val="20"/>
                <w:szCs w:val="20"/>
              </w:rPr>
            </w:pPr>
            <w:r>
              <w:rPr>
                <w:w w:val="87"/>
                <w:sz w:val="20"/>
                <w:szCs w:val="20"/>
              </w:rPr>
              <w:t>0</w:t>
            </w: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sz w:val="20"/>
                <w:szCs w:val="20"/>
              </w:rPr>
              <w:t>0</w:t>
            </w:r>
          </w:p>
        </w:tc>
      </w:tr>
      <w:tr w:rsidR="00DA1F44" w:rsidTr="002D5F02">
        <w:trPr>
          <w:trHeight w:val="302"/>
        </w:trPr>
        <w:tc>
          <w:tcPr>
            <w:tcW w:w="1555" w:type="dxa"/>
            <w:tcBorders>
              <w:top w:val="single" w:sz="4" w:space="0" w:color="000000"/>
              <w:left w:val="single" w:sz="4" w:space="0" w:color="000000"/>
              <w:bottom w:val="single" w:sz="4" w:space="0" w:color="000000"/>
              <w:right w:val="single" w:sz="4" w:space="0" w:color="000000"/>
            </w:tcBorders>
          </w:tcPr>
          <w:p w:rsidR="00DA1F44" w:rsidRDefault="00DA1F44" w:rsidP="002D5F02">
            <w:pPr>
              <w:ind w:left="120"/>
              <w:rPr>
                <w:sz w:val="20"/>
                <w:szCs w:val="20"/>
              </w:rPr>
            </w:pPr>
            <w:r>
              <w:rPr>
                <w:sz w:val="20"/>
                <w:szCs w:val="20"/>
              </w:rPr>
              <w:t>MED 3739</w:t>
            </w:r>
          </w:p>
        </w:tc>
        <w:tc>
          <w:tcPr>
            <w:tcW w:w="2126"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ind w:left="20"/>
              <w:rPr>
                <w:sz w:val="20"/>
                <w:szCs w:val="20"/>
              </w:rPr>
            </w:pPr>
            <w:r>
              <w:rPr>
                <w:sz w:val="20"/>
                <w:szCs w:val="20"/>
              </w:rPr>
              <w:t xml:space="preserve"> Dermatology</w:t>
            </w:r>
          </w:p>
        </w:tc>
        <w:tc>
          <w:tcPr>
            <w:tcW w:w="992"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sz w:val="20"/>
                <w:szCs w:val="20"/>
              </w:rPr>
              <w:t>1</w:t>
            </w: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w w:val="87"/>
                <w:sz w:val="20"/>
                <w:szCs w:val="20"/>
              </w:rPr>
              <w:t>2</w:t>
            </w:r>
          </w:p>
        </w:tc>
        <w:tc>
          <w:tcPr>
            <w:tcW w:w="1560"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w w:val="87"/>
                <w:sz w:val="20"/>
                <w:szCs w:val="20"/>
              </w:rPr>
            </w:pPr>
            <w:r>
              <w:rPr>
                <w:w w:val="87"/>
                <w:sz w:val="20"/>
                <w:szCs w:val="20"/>
              </w:rPr>
              <w:t>0</w:t>
            </w: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sz w:val="20"/>
                <w:szCs w:val="20"/>
              </w:rPr>
              <w:t>0</w:t>
            </w:r>
          </w:p>
        </w:tc>
      </w:tr>
      <w:tr w:rsidR="00DA1F44" w:rsidTr="002D5F02">
        <w:trPr>
          <w:trHeight w:val="301"/>
        </w:trPr>
        <w:tc>
          <w:tcPr>
            <w:tcW w:w="1555" w:type="dxa"/>
            <w:tcBorders>
              <w:top w:val="single" w:sz="4" w:space="0" w:color="000000"/>
              <w:left w:val="single" w:sz="4" w:space="0" w:color="000000"/>
              <w:bottom w:val="single" w:sz="4" w:space="0" w:color="000000"/>
              <w:right w:val="single" w:sz="4" w:space="0" w:color="000000"/>
            </w:tcBorders>
          </w:tcPr>
          <w:p w:rsidR="00DA1F44" w:rsidRDefault="00DA1F44" w:rsidP="002D5F02">
            <w:pPr>
              <w:ind w:left="120"/>
              <w:rPr>
                <w:sz w:val="20"/>
                <w:szCs w:val="20"/>
              </w:rPr>
            </w:pPr>
            <w:r>
              <w:rPr>
                <w:sz w:val="20"/>
                <w:szCs w:val="20"/>
              </w:rPr>
              <w:t>MED 3730</w:t>
            </w:r>
          </w:p>
        </w:tc>
        <w:tc>
          <w:tcPr>
            <w:tcW w:w="2126"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ind w:left="80"/>
              <w:rPr>
                <w:sz w:val="20"/>
                <w:szCs w:val="20"/>
              </w:rPr>
            </w:pPr>
            <w:r>
              <w:rPr>
                <w:sz w:val="20"/>
                <w:szCs w:val="20"/>
              </w:rPr>
              <w:t>Medical Genetic</w:t>
            </w:r>
          </w:p>
        </w:tc>
        <w:tc>
          <w:tcPr>
            <w:tcW w:w="992"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sz w:val="20"/>
                <w:szCs w:val="20"/>
              </w:rPr>
              <w:t>1</w:t>
            </w: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w w:val="87"/>
                <w:sz w:val="20"/>
                <w:szCs w:val="20"/>
              </w:rPr>
              <w:t>2</w:t>
            </w:r>
          </w:p>
        </w:tc>
        <w:tc>
          <w:tcPr>
            <w:tcW w:w="1560"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w w:val="87"/>
                <w:sz w:val="20"/>
                <w:szCs w:val="20"/>
              </w:rPr>
            </w:pPr>
            <w:r>
              <w:rPr>
                <w:w w:val="87"/>
                <w:sz w:val="20"/>
                <w:szCs w:val="20"/>
              </w:rPr>
              <w:t>0</w:t>
            </w: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sz w:val="20"/>
                <w:szCs w:val="20"/>
              </w:rPr>
              <w:t>0</w:t>
            </w:r>
          </w:p>
        </w:tc>
      </w:tr>
      <w:tr w:rsidR="00DA1F44" w:rsidTr="002D5F02">
        <w:trPr>
          <w:trHeight w:val="301"/>
        </w:trPr>
        <w:tc>
          <w:tcPr>
            <w:tcW w:w="1555" w:type="dxa"/>
            <w:tcBorders>
              <w:top w:val="single" w:sz="4" w:space="0" w:color="000000"/>
              <w:left w:val="single" w:sz="4" w:space="0" w:color="000000"/>
              <w:bottom w:val="single" w:sz="4" w:space="0" w:color="000000"/>
              <w:right w:val="single" w:sz="4" w:space="0" w:color="000000"/>
            </w:tcBorders>
          </w:tcPr>
          <w:p w:rsidR="00DA1F44" w:rsidRDefault="00DA1F44" w:rsidP="002D5F02">
            <w:pPr>
              <w:ind w:left="120"/>
              <w:rPr>
                <w:sz w:val="20"/>
                <w:szCs w:val="20"/>
              </w:rPr>
            </w:pPr>
            <w:r>
              <w:rPr>
                <w:sz w:val="20"/>
                <w:szCs w:val="20"/>
              </w:rPr>
              <w:t>MED 3732</w:t>
            </w:r>
          </w:p>
        </w:tc>
        <w:tc>
          <w:tcPr>
            <w:tcW w:w="2126"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ind w:left="80"/>
              <w:rPr>
                <w:sz w:val="20"/>
                <w:szCs w:val="20"/>
              </w:rPr>
            </w:pPr>
            <w:r>
              <w:rPr>
                <w:sz w:val="20"/>
                <w:szCs w:val="20"/>
              </w:rPr>
              <w:t>Medical Pathology</w:t>
            </w:r>
          </w:p>
        </w:tc>
        <w:tc>
          <w:tcPr>
            <w:tcW w:w="992"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sz w:val="20"/>
                <w:szCs w:val="20"/>
              </w:rPr>
              <w:t>1</w:t>
            </w: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w w:val="98"/>
                <w:sz w:val="20"/>
                <w:szCs w:val="20"/>
              </w:rPr>
              <w:t>10</w:t>
            </w:r>
          </w:p>
        </w:tc>
        <w:tc>
          <w:tcPr>
            <w:tcW w:w="1560"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w w:val="87"/>
                <w:sz w:val="20"/>
                <w:szCs w:val="20"/>
              </w:rPr>
            </w:pPr>
            <w:r>
              <w:rPr>
                <w:w w:val="87"/>
                <w:sz w:val="20"/>
                <w:szCs w:val="20"/>
              </w:rPr>
              <w:t>2</w:t>
            </w: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sz w:val="20"/>
                <w:szCs w:val="20"/>
              </w:rPr>
              <w:t>0</w:t>
            </w:r>
          </w:p>
        </w:tc>
      </w:tr>
      <w:tr w:rsidR="00DA1F44" w:rsidTr="002D5F02">
        <w:trPr>
          <w:trHeight w:val="301"/>
        </w:trPr>
        <w:tc>
          <w:tcPr>
            <w:tcW w:w="1555" w:type="dxa"/>
            <w:tcBorders>
              <w:top w:val="single" w:sz="4" w:space="0" w:color="000000"/>
              <w:left w:val="single" w:sz="4" w:space="0" w:color="000000"/>
              <w:bottom w:val="single" w:sz="4" w:space="0" w:color="000000"/>
              <w:right w:val="single" w:sz="4" w:space="0" w:color="000000"/>
            </w:tcBorders>
          </w:tcPr>
          <w:p w:rsidR="00DA1F44" w:rsidRDefault="00DA1F44" w:rsidP="002D5F02">
            <w:pPr>
              <w:ind w:left="120"/>
              <w:rPr>
                <w:sz w:val="20"/>
                <w:szCs w:val="20"/>
              </w:rPr>
            </w:pPr>
            <w:r>
              <w:rPr>
                <w:sz w:val="20"/>
                <w:szCs w:val="20"/>
              </w:rPr>
              <w:t>MED 3729</w:t>
            </w:r>
          </w:p>
        </w:tc>
        <w:tc>
          <w:tcPr>
            <w:tcW w:w="2126"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ind w:left="80"/>
              <w:rPr>
                <w:sz w:val="20"/>
                <w:szCs w:val="20"/>
              </w:rPr>
            </w:pPr>
            <w:r>
              <w:rPr>
                <w:sz w:val="20"/>
                <w:szCs w:val="20"/>
              </w:rPr>
              <w:t>Medical Pharmacology</w:t>
            </w:r>
          </w:p>
        </w:tc>
        <w:tc>
          <w:tcPr>
            <w:tcW w:w="992"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sz w:val="20"/>
                <w:szCs w:val="20"/>
              </w:rPr>
              <w:t>1</w:t>
            </w: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w w:val="98"/>
                <w:sz w:val="20"/>
                <w:szCs w:val="20"/>
              </w:rPr>
              <w:t>17</w:t>
            </w:r>
          </w:p>
        </w:tc>
        <w:tc>
          <w:tcPr>
            <w:tcW w:w="1560"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w w:val="87"/>
                <w:sz w:val="20"/>
                <w:szCs w:val="20"/>
              </w:rPr>
            </w:pPr>
            <w:r>
              <w:rPr>
                <w:w w:val="87"/>
                <w:sz w:val="20"/>
                <w:szCs w:val="20"/>
              </w:rPr>
              <w:t>0</w:t>
            </w: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sz w:val="20"/>
                <w:szCs w:val="20"/>
              </w:rPr>
              <w:t>0</w:t>
            </w:r>
          </w:p>
        </w:tc>
      </w:tr>
      <w:tr w:rsidR="00DA1F44" w:rsidTr="002D5F02">
        <w:trPr>
          <w:trHeight w:val="314"/>
        </w:trPr>
        <w:tc>
          <w:tcPr>
            <w:tcW w:w="1555" w:type="dxa"/>
            <w:tcBorders>
              <w:top w:val="single" w:sz="4" w:space="0" w:color="000000"/>
              <w:left w:val="single" w:sz="4" w:space="0" w:color="000000"/>
              <w:right w:val="single" w:sz="4" w:space="0" w:color="000000"/>
            </w:tcBorders>
          </w:tcPr>
          <w:p w:rsidR="00DA1F44" w:rsidRDefault="00DA1F44" w:rsidP="002D5F02">
            <w:pPr>
              <w:ind w:left="120"/>
              <w:rPr>
                <w:sz w:val="20"/>
                <w:szCs w:val="20"/>
              </w:rPr>
            </w:pPr>
            <w:r>
              <w:rPr>
                <w:sz w:val="20"/>
                <w:szCs w:val="20"/>
              </w:rPr>
              <w:t>MED 3737</w:t>
            </w:r>
          </w:p>
        </w:tc>
        <w:tc>
          <w:tcPr>
            <w:tcW w:w="2126" w:type="dxa"/>
            <w:gridSpan w:val="2"/>
            <w:tcBorders>
              <w:top w:val="single" w:sz="4" w:space="0" w:color="000000"/>
              <w:left w:val="single" w:sz="4" w:space="0" w:color="000000"/>
              <w:right w:val="single" w:sz="4" w:space="0" w:color="000000"/>
            </w:tcBorders>
          </w:tcPr>
          <w:p w:rsidR="00DA1F44" w:rsidRDefault="00DA1F44" w:rsidP="002D5F02">
            <w:pPr>
              <w:ind w:left="20"/>
              <w:rPr>
                <w:sz w:val="20"/>
                <w:szCs w:val="20"/>
              </w:rPr>
            </w:pPr>
            <w:r>
              <w:rPr>
                <w:sz w:val="20"/>
                <w:szCs w:val="20"/>
              </w:rPr>
              <w:t xml:space="preserve"> Radiology</w:t>
            </w:r>
          </w:p>
        </w:tc>
        <w:tc>
          <w:tcPr>
            <w:tcW w:w="992" w:type="dxa"/>
            <w:tcBorders>
              <w:top w:val="single" w:sz="4" w:space="0" w:color="000000"/>
              <w:left w:val="single" w:sz="4" w:space="0" w:color="000000"/>
              <w:right w:val="single" w:sz="4" w:space="0" w:color="000000"/>
            </w:tcBorders>
          </w:tcPr>
          <w:p w:rsidR="00DA1F44" w:rsidRDefault="00DA1F44" w:rsidP="002D5F02">
            <w:pPr>
              <w:jc w:val="center"/>
              <w:rPr>
                <w:sz w:val="20"/>
                <w:szCs w:val="20"/>
              </w:rPr>
            </w:pPr>
            <w:r>
              <w:rPr>
                <w:sz w:val="20"/>
                <w:szCs w:val="20"/>
              </w:rPr>
              <w:t>1</w:t>
            </w: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w w:val="87"/>
                <w:sz w:val="20"/>
                <w:szCs w:val="20"/>
              </w:rPr>
              <w:t>3</w:t>
            </w:r>
          </w:p>
        </w:tc>
        <w:tc>
          <w:tcPr>
            <w:tcW w:w="1560"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w w:val="87"/>
                <w:sz w:val="20"/>
                <w:szCs w:val="20"/>
              </w:rPr>
            </w:pPr>
            <w:r>
              <w:rPr>
                <w:w w:val="87"/>
                <w:sz w:val="20"/>
                <w:szCs w:val="20"/>
              </w:rPr>
              <w:t>0</w:t>
            </w: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sz w:val="20"/>
                <w:szCs w:val="20"/>
              </w:rPr>
              <w:t>0</w:t>
            </w:r>
          </w:p>
        </w:tc>
      </w:tr>
      <w:tr w:rsidR="00DA1F44" w:rsidTr="002D5F02">
        <w:trPr>
          <w:trHeight w:val="314"/>
        </w:trPr>
        <w:tc>
          <w:tcPr>
            <w:tcW w:w="1555" w:type="dxa"/>
            <w:tcBorders>
              <w:top w:val="single" w:sz="4" w:space="0" w:color="000000"/>
              <w:left w:val="single" w:sz="4" w:space="0" w:color="000000"/>
              <w:right w:val="single" w:sz="4" w:space="0" w:color="000000"/>
            </w:tcBorders>
          </w:tcPr>
          <w:p w:rsidR="00DA1F44" w:rsidRDefault="00DA1F44" w:rsidP="002D5F02">
            <w:pPr>
              <w:ind w:left="120"/>
              <w:rPr>
                <w:sz w:val="20"/>
                <w:szCs w:val="20"/>
                <w:highlight w:val="red"/>
              </w:rPr>
            </w:pPr>
            <w:r>
              <w:rPr>
                <w:sz w:val="20"/>
                <w:szCs w:val="20"/>
              </w:rPr>
              <w:t>MED 3773</w:t>
            </w:r>
          </w:p>
        </w:tc>
        <w:tc>
          <w:tcPr>
            <w:tcW w:w="2126" w:type="dxa"/>
            <w:gridSpan w:val="2"/>
            <w:tcBorders>
              <w:top w:val="single" w:sz="4" w:space="0" w:color="000000"/>
              <w:left w:val="single" w:sz="4" w:space="0" w:color="000000"/>
              <w:right w:val="single" w:sz="4" w:space="0" w:color="000000"/>
            </w:tcBorders>
          </w:tcPr>
          <w:p w:rsidR="00DA1F44" w:rsidRDefault="00DA1F44" w:rsidP="002D5F02">
            <w:pPr>
              <w:ind w:left="20"/>
              <w:rPr>
                <w:sz w:val="20"/>
                <w:szCs w:val="20"/>
              </w:rPr>
            </w:pPr>
            <w:r>
              <w:rPr>
                <w:sz w:val="20"/>
                <w:szCs w:val="20"/>
              </w:rPr>
              <w:t xml:space="preserve"> Forensic Medicine</w:t>
            </w:r>
          </w:p>
        </w:tc>
        <w:tc>
          <w:tcPr>
            <w:tcW w:w="992" w:type="dxa"/>
            <w:tcBorders>
              <w:top w:val="single" w:sz="4" w:space="0" w:color="000000"/>
              <w:left w:val="single" w:sz="4" w:space="0" w:color="000000"/>
              <w:right w:val="single" w:sz="4" w:space="0" w:color="000000"/>
            </w:tcBorders>
          </w:tcPr>
          <w:p w:rsidR="00DA1F44" w:rsidRDefault="00DA1F44" w:rsidP="002D5F02">
            <w:pPr>
              <w:jc w:val="center"/>
              <w:rPr>
                <w:w w:val="87"/>
                <w:sz w:val="20"/>
                <w:szCs w:val="20"/>
              </w:rPr>
            </w:pPr>
            <w:r>
              <w:rPr>
                <w:w w:val="87"/>
                <w:sz w:val="20"/>
                <w:szCs w:val="20"/>
              </w:rPr>
              <w:t>1</w:t>
            </w: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w w:val="87"/>
                <w:sz w:val="20"/>
                <w:szCs w:val="20"/>
              </w:rPr>
            </w:pPr>
            <w:r>
              <w:rPr>
                <w:w w:val="87"/>
                <w:sz w:val="20"/>
                <w:szCs w:val="20"/>
              </w:rPr>
              <w:t>30</w:t>
            </w:r>
          </w:p>
        </w:tc>
        <w:tc>
          <w:tcPr>
            <w:tcW w:w="1560"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w w:val="87"/>
                <w:sz w:val="20"/>
                <w:szCs w:val="20"/>
              </w:rPr>
            </w:pPr>
            <w:r>
              <w:rPr>
                <w:w w:val="87"/>
                <w:sz w:val="20"/>
                <w:szCs w:val="20"/>
              </w:rPr>
              <w:t>0</w:t>
            </w: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w w:val="87"/>
                <w:sz w:val="20"/>
                <w:szCs w:val="20"/>
              </w:rPr>
            </w:pPr>
            <w:r>
              <w:rPr>
                <w:w w:val="87"/>
                <w:sz w:val="20"/>
                <w:szCs w:val="20"/>
              </w:rPr>
              <w:t>0</w:t>
            </w:r>
          </w:p>
        </w:tc>
      </w:tr>
      <w:tr w:rsidR="00DA1F44" w:rsidTr="002D5F02">
        <w:trPr>
          <w:trHeight w:val="314"/>
        </w:trPr>
        <w:tc>
          <w:tcPr>
            <w:tcW w:w="1555" w:type="dxa"/>
            <w:tcBorders>
              <w:top w:val="single" w:sz="4" w:space="0" w:color="000000"/>
              <w:left w:val="single" w:sz="4" w:space="0" w:color="000000"/>
              <w:right w:val="single" w:sz="4" w:space="0" w:color="000000"/>
            </w:tcBorders>
          </w:tcPr>
          <w:p w:rsidR="00DA1F44" w:rsidRDefault="00DA1F44" w:rsidP="002D5F02">
            <w:pPr>
              <w:ind w:left="120"/>
              <w:rPr>
                <w:sz w:val="20"/>
                <w:szCs w:val="20"/>
              </w:rPr>
            </w:pPr>
            <w:r>
              <w:rPr>
                <w:sz w:val="20"/>
                <w:szCs w:val="20"/>
              </w:rPr>
              <w:t>MED 3707</w:t>
            </w:r>
          </w:p>
        </w:tc>
        <w:tc>
          <w:tcPr>
            <w:tcW w:w="2126" w:type="dxa"/>
            <w:gridSpan w:val="2"/>
            <w:tcBorders>
              <w:top w:val="single" w:sz="4" w:space="0" w:color="000000"/>
              <w:left w:val="single" w:sz="4" w:space="0" w:color="000000"/>
              <w:right w:val="single" w:sz="4" w:space="0" w:color="000000"/>
            </w:tcBorders>
          </w:tcPr>
          <w:p w:rsidR="00DA1F44" w:rsidRDefault="00DA1F44" w:rsidP="002D5F02">
            <w:pPr>
              <w:ind w:left="20"/>
              <w:rPr>
                <w:sz w:val="20"/>
                <w:szCs w:val="20"/>
              </w:rPr>
            </w:pPr>
            <w:r>
              <w:rPr>
                <w:sz w:val="20"/>
                <w:szCs w:val="20"/>
              </w:rPr>
              <w:t>Medical Biochemistry</w:t>
            </w:r>
          </w:p>
        </w:tc>
        <w:tc>
          <w:tcPr>
            <w:tcW w:w="992" w:type="dxa"/>
            <w:tcBorders>
              <w:top w:val="single" w:sz="4" w:space="0" w:color="000000"/>
              <w:left w:val="single" w:sz="4" w:space="0" w:color="000000"/>
              <w:right w:val="single" w:sz="4" w:space="0" w:color="000000"/>
            </w:tcBorders>
          </w:tcPr>
          <w:p w:rsidR="00DA1F44" w:rsidRDefault="00DA1F44" w:rsidP="002D5F02">
            <w:pPr>
              <w:jc w:val="center"/>
              <w:rPr>
                <w:w w:val="87"/>
                <w:sz w:val="20"/>
                <w:szCs w:val="20"/>
              </w:rPr>
            </w:pPr>
            <w:r>
              <w:rPr>
                <w:w w:val="87"/>
                <w:sz w:val="20"/>
                <w:szCs w:val="20"/>
              </w:rPr>
              <w:t>1</w:t>
            </w: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w w:val="87"/>
                <w:sz w:val="20"/>
                <w:szCs w:val="20"/>
              </w:rPr>
            </w:pPr>
            <w:r>
              <w:rPr>
                <w:w w:val="87"/>
                <w:sz w:val="20"/>
                <w:szCs w:val="20"/>
              </w:rPr>
              <w:t>4</w:t>
            </w:r>
          </w:p>
        </w:tc>
        <w:tc>
          <w:tcPr>
            <w:tcW w:w="1560"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w w:val="87"/>
                <w:sz w:val="20"/>
                <w:szCs w:val="20"/>
              </w:rPr>
            </w:pPr>
            <w:r>
              <w:rPr>
                <w:w w:val="87"/>
                <w:sz w:val="20"/>
                <w:szCs w:val="20"/>
              </w:rPr>
              <w:t>0</w:t>
            </w: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w w:val="87"/>
                <w:sz w:val="20"/>
                <w:szCs w:val="20"/>
              </w:rPr>
            </w:pPr>
            <w:r>
              <w:rPr>
                <w:w w:val="87"/>
                <w:sz w:val="20"/>
                <w:szCs w:val="20"/>
              </w:rPr>
              <w:t>0</w:t>
            </w:r>
          </w:p>
        </w:tc>
      </w:tr>
      <w:tr w:rsidR="00DA1F44" w:rsidTr="002D5F02">
        <w:trPr>
          <w:trHeight w:val="311"/>
        </w:trPr>
        <w:tc>
          <w:tcPr>
            <w:tcW w:w="3681" w:type="dxa"/>
            <w:gridSpan w:val="3"/>
            <w:tcBorders>
              <w:top w:val="single" w:sz="4" w:space="0" w:color="000000"/>
              <w:left w:val="single" w:sz="4" w:space="0" w:color="000000"/>
              <w:bottom w:val="single" w:sz="4" w:space="0" w:color="000000"/>
              <w:right w:val="single" w:sz="4" w:space="0" w:color="000000"/>
            </w:tcBorders>
          </w:tcPr>
          <w:p w:rsidR="00DA1F44" w:rsidRPr="006A0833" w:rsidRDefault="00DA1F44" w:rsidP="002D5F02">
            <w:pPr>
              <w:jc w:val="right"/>
              <w:rPr>
                <w:b/>
                <w:bCs/>
                <w:sz w:val="20"/>
                <w:szCs w:val="20"/>
              </w:rPr>
            </w:pPr>
            <w:r w:rsidRPr="006A0833">
              <w:rPr>
                <w:b/>
                <w:bCs/>
                <w:sz w:val="20"/>
                <w:szCs w:val="20"/>
              </w:rPr>
              <w:t>TOTAL</w:t>
            </w:r>
          </w:p>
        </w:tc>
        <w:tc>
          <w:tcPr>
            <w:tcW w:w="992"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b/>
                <w:bCs/>
                <w:sz w:val="20"/>
                <w:szCs w:val="20"/>
              </w:rPr>
            </w:pPr>
            <w:r>
              <w:rPr>
                <w:b/>
                <w:bCs/>
                <w:sz w:val="20"/>
                <w:szCs w:val="20"/>
              </w:rPr>
              <w:t>10</w:t>
            </w: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b/>
                <w:bCs/>
                <w:w w:val="98"/>
                <w:sz w:val="20"/>
                <w:szCs w:val="20"/>
              </w:rPr>
              <w:t>116</w:t>
            </w:r>
          </w:p>
        </w:tc>
        <w:tc>
          <w:tcPr>
            <w:tcW w:w="1560" w:type="dxa"/>
            <w:tcBorders>
              <w:top w:val="single" w:sz="4" w:space="0" w:color="000000"/>
              <w:left w:val="single" w:sz="4" w:space="0" w:color="000000"/>
              <w:bottom w:val="single" w:sz="4" w:space="0" w:color="000000"/>
              <w:right w:val="single" w:sz="4" w:space="0" w:color="000000"/>
            </w:tcBorders>
          </w:tcPr>
          <w:p w:rsidR="00DA1F44" w:rsidRPr="00F1091C" w:rsidRDefault="00DA1F44" w:rsidP="002D5F02">
            <w:pPr>
              <w:jc w:val="center"/>
              <w:rPr>
                <w:b/>
                <w:bCs/>
                <w:w w:val="87"/>
                <w:sz w:val="20"/>
                <w:szCs w:val="20"/>
              </w:rPr>
            </w:pPr>
            <w:r w:rsidRPr="00F1091C">
              <w:rPr>
                <w:b/>
                <w:bCs/>
                <w:w w:val="87"/>
                <w:sz w:val="20"/>
                <w:szCs w:val="20"/>
              </w:rPr>
              <w:t>2</w:t>
            </w:r>
          </w:p>
        </w:tc>
        <w:tc>
          <w:tcPr>
            <w:tcW w:w="1559" w:type="dxa"/>
            <w:tcBorders>
              <w:top w:val="single" w:sz="4" w:space="0" w:color="000000"/>
              <w:left w:val="single" w:sz="4" w:space="0" w:color="000000"/>
              <w:bottom w:val="single" w:sz="4" w:space="0" w:color="000000"/>
              <w:right w:val="single" w:sz="4" w:space="0" w:color="000000"/>
            </w:tcBorders>
          </w:tcPr>
          <w:p w:rsidR="00DA1F44" w:rsidRPr="00F1091C" w:rsidRDefault="00DA1F44" w:rsidP="002D5F02">
            <w:pPr>
              <w:jc w:val="center"/>
              <w:rPr>
                <w:b/>
                <w:bCs/>
                <w:sz w:val="20"/>
                <w:szCs w:val="20"/>
              </w:rPr>
            </w:pPr>
            <w:r w:rsidRPr="00F1091C">
              <w:rPr>
                <w:b/>
                <w:bCs/>
                <w:sz w:val="20"/>
                <w:szCs w:val="20"/>
              </w:rPr>
              <w:t>0</w:t>
            </w:r>
          </w:p>
        </w:tc>
      </w:tr>
      <w:tr w:rsidR="00DA1F44" w:rsidTr="002D5F02">
        <w:trPr>
          <w:trHeight w:val="311"/>
        </w:trPr>
        <w:tc>
          <w:tcPr>
            <w:tcW w:w="3681" w:type="dxa"/>
            <w:gridSpan w:val="3"/>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b/>
                <w:bCs/>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b/>
                <w:bCs/>
                <w:w w:val="98"/>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b/>
                <w:bCs/>
                <w:w w:val="87"/>
                <w:sz w:val="20"/>
                <w:szCs w:val="20"/>
              </w:rPr>
            </w:pPr>
            <w:r>
              <w:rPr>
                <w:b/>
                <w:bCs/>
                <w:w w:val="87"/>
                <w:sz w:val="20"/>
                <w:szCs w:val="20"/>
              </w:rPr>
              <w:t>TOTAL</w:t>
            </w: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b/>
                <w:bCs/>
                <w:w w:val="87"/>
                <w:sz w:val="20"/>
                <w:szCs w:val="20"/>
              </w:rPr>
            </w:pPr>
            <w:r>
              <w:rPr>
                <w:b/>
                <w:bCs/>
                <w:w w:val="87"/>
                <w:sz w:val="20"/>
                <w:szCs w:val="20"/>
              </w:rPr>
              <w:t>118</w:t>
            </w:r>
          </w:p>
        </w:tc>
      </w:tr>
      <w:tr w:rsidR="00DA1F44" w:rsidTr="002D5F02">
        <w:trPr>
          <w:trHeight w:val="220"/>
        </w:trPr>
        <w:tc>
          <w:tcPr>
            <w:tcW w:w="3681" w:type="dxa"/>
            <w:gridSpan w:val="3"/>
            <w:tcBorders>
              <w:top w:val="single" w:sz="4" w:space="0" w:color="000000"/>
              <w:left w:val="single" w:sz="4" w:space="0" w:color="000000"/>
              <w:bottom w:val="single" w:sz="4" w:space="0" w:color="000000"/>
              <w:right w:val="single" w:sz="4" w:space="0" w:color="000000"/>
            </w:tcBorders>
          </w:tcPr>
          <w:p w:rsidR="00DA1F44" w:rsidRDefault="00DA1F44" w:rsidP="002D5F02">
            <w:pPr>
              <w:rPr>
                <w:b/>
                <w:bCs/>
                <w:sz w:val="20"/>
                <w:szCs w:val="20"/>
              </w:rPr>
            </w:pPr>
            <w:r>
              <w:rPr>
                <w:b/>
                <w:bCs/>
                <w:sz w:val="20"/>
                <w:szCs w:val="20"/>
              </w:rPr>
              <w:t>COMMITTEES TOTAL</w:t>
            </w:r>
          </w:p>
        </w:tc>
        <w:tc>
          <w:tcPr>
            <w:tcW w:w="992"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b/>
                <w:bCs/>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b/>
                <w:bCs/>
                <w:sz w:val="20"/>
                <w:szCs w:val="20"/>
              </w:rPr>
            </w:pPr>
            <w:r>
              <w:rPr>
                <w:b/>
                <w:bCs/>
                <w:sz w:val="20"/>
                <w:szCs w:val="20"/>
              </w:rPr>
              <w:t>572</w:t>
            </w:r>
          </w:p>
        </w:tc>
        <w:tc>
          <w:tcPr>
            <w:tcW w:w="1560"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b/>
                <w:bCs/>
                <w:w w:val="98"/>
                <w:sz w:val="20"/>
                <w:szCs w:val="20"/>
              </w:rPr>
            </w:pPr>
            <w:r>
              <w:rPr>
                <w:b/>
                <w:bCs/>
                <w:w w:val="98"/>
                <w:sz w:val="20"/>
                <w:szCs w:val="20"/>
              </w:rPr>
              <w:t>19</w:t>
            </w:r>
          </w:p>
        </w:tc>
        <w:tc>
          <w:tcPr>
            <w:tcW w:w="1559"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b/>
                <w:bCs/>
                <w:w w:val="98"/>
                <w:sz w:val="20"/>
                <w:szCs w:val="20"/>
              </w:rPr>
            </w:pPr>
            <w:r>
              <w:rPr>
                <w:b/>
                <w:bCs/>
                <w:w w:val="98"/>
                <w:sz w:val="20"/>
                <w:szCs w:val="20"/>
              </w:rPr>
              <w:t>12</w:t>
            </w:r>
          </w:p>
        </w:tc>
      </w:tr>
    </w:tbl>
    <w:p w:rsidR="00DA1F44" w:rsidRDefault="00DA1F44" w:rsidP="00DA1F44"/>
    <w:tbl>
      <w:tblPr>
        <w:tblW w:w="9220" w:type="dxa"/>
        <w:tblLayout w:type="fixed"/>
        <w:tblCellMar>
          <w:left w:w="5" w:type="dxa"/>
          <w:right w:w="5" w:type="dxa"/>
        </w:tblCellMar>
        <w:tblLook w:val="04A0" w:firstRow="1" w:lastRow="0" w:firstColumn="1" w:lastColumn="0" w:noHBand="0" w:noVBand="1"/>
      </w:tblPr>
      <w:tblGrid>
        <w:gridCol w:w="2056"/>
        <w:gridCol w:w="2053"/>
        <w:gridCol w:w="1420"/>
        <w:gridCol w:w="1848"/>
        <w:gridCol w:w="1843"/>
      </w:tblGrid>
      <w:tr w:rsidR="00DA1F44" w:rsidTr="002D5F02">
        <w:trPr>
          <w:trHeight w:val="220"/>
        </w:trPr>
        <w:tc>
          <w:tcPr>
            <w:tcW w:w="2056" w:type="dxa"/>
            <w:vMerge w:val="restart"/>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CODE</w:t>
            </w:r>
          </w:p>
        </w:tc>
        <w:tc>
          <w:tcPr>
            <w:tcW w:w="2053" w:type="dxa"/>
            <w:vMerge w:val="restart"/>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COURSE</w:t>
            </w:r>
          </w:p>
        </w:tc>
        <w:tc>
          <w:tcPr>
            <w:tcW w:w="1420" w:type="dxa"/>
            <w:vMerge w:val="restart"/>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jc w:val="center"/>
              <w:rPr>
                <w:b/>
                <w:bCs/>
                <w:sz w:val="20"/>
                <w:szCs w:val="20"/>
              </w:rPr>
            </w:pPr>
            <w:r>
              <w:rPr>
                <w:b/>
                <w:bCs/>
                <w:sz w:val="20"/>
                <w:szCs w:val="20"/>
              </w:rPr>
              <w:t>ECTS</w:t>
            </w:r>
          </w:p>
        </w:tc>
        <w:tc>
          <w:tcPr>
            <w:tcW w:w="3691"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b/>
                <w:bCs/>
                <w:w w:val="98"/>
                <w:sz w:val="20"/>
                <w:szCs w:val="20"/>
              </w:rPr>
            </w:pPr>
            <w:r>
              <w:rPr>
                <w:b/>
                <w:bCs/>
                <w:sz w:val="20"/>
                <w:szCs w:val="20"/>
              </w:rPr>
              <w:t>COURSES</w:t>
            </w:r>
          </w:p>
        </w:tc>
      </w:tr>
      <w:tr w:rsidR="00DA1F44" w:rsidTr="002D5F02">
        <w:trPr>
          <w:trHeight w:val="220"/>
        </w:trPr>
        <w:tc>
          <w:tcPr>
            <w:tcW w:w="2056" w:type="dxa"/>
            <w:vMerge/>
            <w:tcBorders>
              <w:left w:val="single" w:sz="4" w:space="0" w:color="000000"/>
              <w:bottom w:val="single" w:sz="4" w:space="0" w:color="000000"/>
              <w:right w:val="single" w:sz="4" w:space="0" w:color="000000"/>
            </w:tcBorders>
            <w:vAlign w:val="center"/>
          </w:tcPr>
          <w:p w:rsidR="00DA1F44" w:rsidRDefault="00DA1F44" w:rsidP="002D5F02">
            <w:pPr>
              <w:rPr>
                <w:b/>
                <w:bCs/>
                <w:sz w:val="20"/>
                <w:szCs w:val="20"/>
              </w:rPr>
            </w:pPr>
          </w:p>
        </w:tc>
        <w:tc>
          <w:tcPr>
            <w:tcW w:w="2053" w:type="dxa"/>
            <w:vMerge/>
            <w:tcBorders>
              <w:left w:val="single" w:sz="4" w:space="0" w:color="000000"/>
              <w:bottom w:val="single" w:sz="4" w:space="0" w:color="000000"/>
              <w:right w:val="single" w:sz="4" w:space="0" w:color="000000"/>
            </w:tcBorders>
            <w:vAlign w:val="center"/>
          </w:tcPr>
          <w:p w:rsidR="00DA1F44" w:rsidRDefault="00DA1F44" w:rsidP="002D5F02">
            <w:pPr>
              <w:rPr>
                <w:b/>
                <w:bCs/>
                <w:sz w:val="20"/>
                <w:szCs w:val="20"/>
              </w:rPr>
            </w:pPr>
          </w:p>
        </w:tc>
        <w:tc>
          <w:tcPr>
            <w:tcW w:w="1420" w:type="dxa"/>
            <w:vMerge/>
            <w:tcBorders>
              <w:left w:val="single" w:sz="4" w:space="0" w:color="000000"/>
              <w:bottom w:val="single" w:sz="4" w:space="0" w:color="000000"/>
              <w:right w:val="single" w:sz="4" w:space="0" w:color="000000"/>
            </w:tcBorders>
            <w:vAlign w:val="center"/>
          </w:tcPr>
          <w:p w:rsidR="00DA1F44" w:rsidRDefault="00DA1F44" w:rsidP="002D5F02">
            <w:pPr>
              <w:jc w:val="center"/>
              <w:rPr>
                <w:b/>
                <w:bCs/>
                <w:sz w:val="20"/>
                <w:szCs w:val="20"/>
              </w:rPr>
            </w:pPr>
          </w:p>
        </w:tc>
        <w:tc>
          <w:tcPr>
            <w:tcW w:w="1848"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b/>
                <w:bCs/>
                <w:sz w:val="20"/>
                <w:szCs w:val="20"/>
              </w:rPr>
            </w:pPr>
            <w:r>
              <w:rPr>
                <w:b/>
                <w:bCs/>
                <w:w w:val="98"/>
                <w:sz w:val="20"/>
                <w:szCs w:val="20"/>
              </w:rPr>
              <w:t>THEORETIC</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b/>
                <w:bCs/>
                <w:w w:val="98"/>
                <w:sz w:val="20"/>
                <w:szCs w:val="20"/>
              </w:rPr>
            </w:pPr>
            <w:r>
              <w:rPr>
                <w:b/>
                <w:bCs/>
                <w:w w:val="99"/>
                <w:sz w:val="20"/>
                <w:szCs w:val="20"/>
              </w:rPr>
              <w:t>PRACTICE</w:t>
            </w:r>
          </w:p>
        </w:tc>
      </w:tr>
      <w:tr w:rsidR="00DA1F44" w:rsidTr="002D5F02">
        <w:trPr>
          <w:trHeight w:val="220"/>
        </w:trPr>
        <w:tc>
          <w:tcPr>
            <w:tcW w:w="2056" w:type="dxa"/>
            <w:tcBorders>
              <w:top w:val="single" w:sz="4" w:space="0" w:color="000000"/>
              <w:left w:val="single" w:sz="4" w:space="0" w:color="000000"/>
              <w:bottom w:val="single" w:sz="4" w:space="0" w:color="000000"/>
              <w:right w:val="single" w:sz="4" w:space="0" w:color="000000"/>
            </w:tcBorders>
          </w:tcPr>
          <w:p w:rsidR="00DA1F44" w:rsidRDefault="00DA1F44" w:rsidP="002D5F02">
            <w:pPr>
              <w:rPr>
                <w:b/>
                <w:bCs/>
                <w:sz w:val="20"/>
                <w:szCs w:val="20"/>
              </w:rPr>
            </w:pPr>
          </w:p>
        </w:tc>
        <w:tc>
          <w:tcPr>
            <w:tcW w:w="205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sz w:val="20"/>
                <w:szCs w:val="20"/>
              </w:rPr>
              <w:t>Clinical Skills Training</w:t>
            </w:r>
          </w:p>
        </w:tc>
        <w:tc>
          <w:tcPr>
            <w:tcW w:w="1420"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b/>
                <w:bCs/>
                <w:sz w:val="20"/>
                <w:szCs w:val="20"/>
              </w:rPr>
            </w:pPr>
            <w:r>
              <w:rPr>
                <w:b/>
                <w:bCs/>
                <w:sz w:val="20"/>
                <w:szCs w:val="20"/>
              </w:rPr>
              <w:t>1</w:t>
            </w:r>
          </w:p>
        </w:tc>
        <w:tc>
          <w:tcPr>
            <w:tcW w:w="1848"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b/>
                <w:bCs/>
                <w:sz w:val="20"/>
                <w:szCs w:val="20"/>
              </w:rPr>
            </w:pPr>
            <w:r>
              <w:rPr>
                <w:b/>
                <w:bCs/>
                <w:sz w:val="20"/>
                <w:szCs w:val="20"/>
              </w:rPr>
              <w:t>0</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b/>
                <w:bCs/>
                <w:w w:val="98"/>
                <w:sz w:val="20"/>
                <w:szCs w:val="20"/>
              </w:rPr>
            </w:pPr>
            <w:r>
              <w:rPr>
                <w:b/>
                <w:bCs/>
                <w:w w:val="98"/>
                <w:sz w:val="20"/>
                <w:szCs w:val="20"/>
              </w:rPr>
              <w:t>7</w:t>
            </w:r>
          </w:p>
        </w:tc>
      </w:tr>
      <w:tr w:rsidR="00DA1F44" w:rsidTr="002D5F02">
        <w:trPr>
          <w:trHeight w:val="220"/>
        </w:trPr>
        <w:tc>
          <w:tcPr>
            <w:tcW w:w="2056"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rPr>
                <w:sz w:val="20"/>
                <w:szCs w:val="20"/>
              </w:rPr>
            </w:pPr>
            <w:r w:rsidRPr="00057D1F">
              <w:rPr>
                <w:sz w:val="20"/>
                <w:szCs w:val="20"/>
              </w:rPr>
              <w:t>MED316</w:t>
            </w:r>
          </w:p>
        </w:tc>
        <w:tc>
          <w:tcPr>
            <w:tcW w:w="2053" w:type="dxa"/>
            <w:tcBorders>
              <w:top w:val="single" w:sz="4" w:space="0" w:color="000000"/>
              <w:left w:val="single" w:sz="4" w:space="0" w:color="000000"/>
              <w:bottom w:val="single" w:sz="4" w:space="0" w:color="000000"/>
              <w:right w:val="single" w:sz="4" w:space="0" w:color="000000"/>
            </w:tcBorders>
            <w:vAlign w:val="center"/>
          </w:tcPr>
          <w:p w:rsidR="00DA1F44" w:rsidRPr="00057D1F" w:rsidRDefault="00DA1F44" w:rsidP="002D5F02">
            <w:pPr>
              <w:rPr>
                <w:sz w:val="20"/>
                <w:szCs w:val="20"/>
              </w:rPr>
            </w:pPr>
            <w:r w:rsidRPr="00057D1F">
              <w:rPr>
                <w:sz w:val="20"/>
                <w:szCs w:val="20"/>
              </w:rPr>
              <w:t>Problem Based Learning</w:t>
            </w:r>
          </w:p>
        </w:tc>
        <w:tc>
          <w:tcPr>
            <w:tcW w:w="1420" w:type="dxa"/>
            <w:tcBorders>
              <w:top w:val="single" w:sz="4" w:space="0" w:color="000000"/>
              <w:left w:val="single" w:sz="4" w:space="0" w:color="000000"/>
              <w:bottom w:val="single" w:sz="4" w:space="0" w:color="000000"/>
              <w:right w:val="single" w:sz="4" w:space="0" w:color="000000"/>
            </w:tcBorders>
          </w:tcPr>
          <w:p w:rsidR="00DA1F44" w:rsidRPr="00057D1F" w:rsidRDefault="00DA1F44" w:rsidP="002D5F02">
            <w:pPr>
              <w:jc w:val="center"/>
              <w:rPr>
                <w:b/>
                <w:bCs/>
                <w:sz w:val="20"/>
                <w:szCs w:val="20"/>
              </w:rPr>
            </w:pPr>
            <w:r w:rsidRPr="00057D1F">
              <w:rPr>
                <w:b/>
                <w:bCs/>
                <w:sz w:val="20"/>
                <w:szCs w:val="20"/>
              </w:rPr>
              <w:t>2</w:t>
            </w:r>
          </w:p>
        </w:tc>
        <w:tc>
          <w:tcPr>
            <w:tcW w:w="1848"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b/>
                <w:bCs/>
                <w:sz w:val="20"/>
                <w:szCs w:val="20"/>
              </w:rPr>
            </w:pPr>
            <w:r>
              <w:rPr>
                <w:b/>
                <w:bCs/>
                <w:sz w:val="20"/>
                <w:szCs w:val="20"/>
              </w:rPr>
              <w:t>0</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b/>
                <w:bCs/>
                <w:w w:val="98"/>
                <w:sz w:val="20"/>
                <w:szCs w:val="20"/>
              </w:rPr>
            </w:pPr>
            <w:r>
              <w:rPr>
                <w:b/>
                <w:bCs/>
                <w:w w:val="98"/>
                <w:sz w:val="20"/>
                <w:szCs w:val="20"/>
              </w:rPr>
              <w:t>16</w:t>
            </w:r>
          </w:p>
        </w:tc>
      </w:tr>
      <w:tr w:rsidR="00DA1F44" w:rsidTr="002D5F02">
        <w:trPr>
          <w:trHeight w:val="220"/>
        </w:trPr>
        <w:tc>
          <w:tcPr>
            <w:tcW w:w="2056" w:type="dxa"/>
            <w:tcBorders>
              <w:top w:val="single" w:sz="4" w:space="0" w:color="000000"/>
              <w:left w:val="single" w:sz="4" w:space="0" w:color="000000"/>
              <w:bottom w:val="single" w:sz="4" w:space="0" w:color="000000"/>
              <w:right w:val="single" w:sz="4" w:space="0" w:color="000000"/>
            </w:tcBorders>
          </w:tcPr>
          <w:p w:rsidR="00DA1F44" w:rsidRDefault="00DA1F44" w:rsidP="002D5F02">
            <w:pPr>
              <w:rPr>
                <w:b/>
                <w:bCs/>
                <w:sz w:val="20"/>
                <w:szCs w:val="20"/>
              </w:rPr>
            </w:pPr>
          </w:p>
        </w:tc>
        <w:tc>
          <w:tcPr>
            <w:tcW w:w="205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Cs/>
                <w:sz w:val="20"/>
                <w:szCs w:val="20"/>
              </w:rPr>
              <w:t>Elective Course</w:t>
            </w:r>
          </w:p>
        </w:tc>
        <w:tc>
          <w:tcPr>
            <w:tcW w:w="1420"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b/>
                <w:bCs/>
                <w:sz w:val="20"/>
                <w:szCs w:val="20"/>
              </w:rPr>
            </w:pPr>
            <w:r>
              <w:rPr>
                <w:b/>
                <w:bCs/>
                <w:sz w:val="20"/>
                <w:szCs w:val="20"/>
              </w:rPr>
              <w:t>1</w:t>
            </w:r>
          </w:p>
        </w:tc>
        <w:tc>
          <w:tcPr>
            <w:tcW w:w="1848"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b/>
                <w:bCs/>
                <w:sz w:val="20"/>
                <w:szCs w:val="20"/>
              </w:rPr>
            </w:pPr>
            <w:r>
              <w:rPr>
                <w:b/>
                <w:bCs/>
                <w:sz w:val="20"/>
                <w:szCs w:val="20"/>
              </w:rPr>
              <w:t>28</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b/>
                <w:bCs/>
                <w:w w:val="98"/>
                <w:sz w:val="20"/>
                <w:szCs w:val="20"/>
              </w:rPr>
            </w:pPr>
            <w:r>
              <w:rPr>
                <w:b/>
                <w:bCs/>
                <w:w w:val="98"/>
                <w:sz w:val="20"/>
                <w:szCs w:val="20"/>
              </w:rPr>
              <w:t>0</w:t>
            </w:r>
          </w:p>
        </w:tc>
      </w:tr>
      <w:tr w:rsidR="00DA1F44" w:rsidTr="002D5F02">
        <w:trPr>
          <w:trHeight w:val="220"/>
        </w:trPr>
        <w:tc>
          <w:tcPr>
            <w:tcW w:w="2056" w:type="dxa"/>
            <w:tcBorders>
              <w:top w:val="single" w:sz="4" w:space="0" w:color="000000"/>
              <w:left w:val="single" w:sz="4" w:space="0" w:color="000000"/>
              <w:bottom w:val="single" w:sz="4" w:space="0" w:color="000000"/>
              <w:right w:val="single" w:sz="4" w:space="0" w:color="000000"/>
            </w:tcBorders>
          </w:tcPr>
          <w:p w:rsidR="00DA1F44" w:rsidRDefault="00DA1F44" w:rsidP="002D5F02">
            <w:pPr>
              <w:rPr>
                <w:b/>
                <w:bCs/>
                <w:sz w:val="20"/>
                <w:szCs w:val="20"/>
              </w:rPr>
            </w:pPr>
          </w:p>
        </w:tc>
        <w:tc>
          <w:tcPr>
            <w:tcW w:w="205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Cs/>
                <w:sz w:val="20"/>
                <w:szCs w:val="20"/>
              </w:rPr>
              <w:t>Elective Course</w:t>
            </w:r>
          </w:p>
        </w:tc>
        <w:tc>
          <w:tcPr>
            <w:tcW w:w="1420"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b/>
                <w:bCs/>
                <w:sz w:val="20"/>
                <w:szCs w:val="20"/>
              </w:rPr>
            </w:pPr>
            <w:r>
              <w:rPr>
                <w:b/>
                <w:bCs/>
                <w:sz w:val="20"/>
                <w:szCs w:val="20"/>
              </w:rPr>
              <w:t>1</w:t>
            </w:r>
          </w:p>
        </w:tc>
        <w:tc>
          <w:tcPr>
            <w:tcW w:w="1848"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b/>
                <w:bCs/>
                <w:sz w:val="20"/>
                <w:szCs w:val="20"/>
              </w:rPr>
            </w:pPr>
            <w:r>
              <w:rPr>
                <w:b/>
                <w:bCs/>
                <w:sz w:val="20"/>
                <w:szCs w:val="20"/>
              </w:rPr>
              <w:t>28</w:t>
            </w: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b/>
                <w:bCs/>
                <w:w w:val="98"/>
                <w:sz w:val="20"/>
                <w:szCs w:val="20"/>
              </w:rPr>
            </w:pPr>
            <w:r>
              <w:rPr>
                <w:b/>
                <w:bCs/>
                <w:w w:val="98"/>
                <w:sz w:val="20"/>
                <w:szCs w:val="20"/>
              </w:rPr>
              <w:t>0</w:t>
            </w:r>
          </w:p>
        </w:tc>
      </w:tr>
      <w:tr w:rsidR="00DA1F44" w:rsidTr="002D5F02">
        <w:trPr>
          <w:trHeight w:val="220"/>
        </w:trPr>
        <w:tc>
          <w:tcPr>
            <w:tcW w:w="4109"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rPr>
                <w:b/>
                <w:bCs/>
                <w:sz w:val="20"/>
                <w:szCs w:val="20"/>
              </w:rPr>
            </w:pPr>
          </w:p>
        </w:tc>
        <w:tc>
          <w:tcPr>
            <w:tcW w:w="1420"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b/>
                <w:bCs/>
                <w:sz w:val="20"/>
                <w:szCs w:val="20"/>
              </w:rPr>
            </w:pPr>
          </w:p>
        </w:tc>
        <w:tc>
          <w:tcPr>
            <w:tcW w:w="1848" w:type="dxa"/>
            <w:tcBorders>
              <w:top w:val="single" w:sz="4" w:space="0" w:color="000000"/>
              <w:left w:val="single" w:sz="4" w:space="0" w:color="000000"/>
              <w:bottom w:val="single" w:sz="4" w:space="0" w:color="000000"/>
              <w:right w:val="single" w:sz="4" w:space="0" w:color="000000"/>
            </w:tcBorders>
          </w:tcPr>
          <w:p w:rsidR="00DA1F44" w:rsidRDefault="00DA1F44" w:rsidP="002D5F02">
            <w:pPr>
              <w:rPr>
                <w:b/>
                <w:bCs/>
                <w:sz w:val="20"/>
                <w:szCs w:val="20"/>
              </w:rPr>
            </w:pP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b/>
                <w:bCs/>
                <w:w w:val="98"/>
                <w:sz w:val="20"/>
                <w:szCs w:val="20"/>
              </w:rPr>
            </w:pPr>
          </w:p>
        </w:tc>
      </w:tr>
      <w:tr w:rsidR="00DA1F44" w:rsidTr="002D5F02">
        <w:trPr>
          <w:trHeight w:val="220"/>
        </w:trPr>
        <w:tc>
          <w:tcPr>
            <w:tcW w:w="4109" w:type="dxa"/>
            <w:gridSpan w:val="2"/>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rPr>
                <w:b/>
                <w:bCs/>
                <w:sz w:val="20"/>
                <w:szCs w:val="20"/>
              </w:rPr>
              <w:t xml:space="preserve">  TOTAL ECTS</w:t>
            </w:r>
          </w:p>
        </w:tc>
        <w:tc>
          <w:tcPr>
            <w:tcW w:w="1420"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r>
              <w:rPr>
                <w:b/>
                <w:bCs/>
                <w:sz w:val="20"/>
                <w:szCs w:val="20"/>
              </w:rPr>
              <w:t>60</w:t>
            </w:r>
          </w:p>
        </w:tc>
        <w:tc>
          <w:tcPr>
            <w:tcW w:w="1848"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p>
        </w:tc>
        <w:tc>
          <w:tcPr>
            <w:tcW w:w="1843" w:type="dxa"/>
            <w:tcBorders>
              <w:top w:val="single" w:sz="4" w:space="0" w:color="000000"/>
              <w:left w:val="single" w:sz="4" w:space="0" w:color="000000"/>
              <w:bottom w:val="single" w:sz="4" w:space="0" w:color="000000"/>
              <w:right w:val="single" w:sz="4" w:space="0" w:color="000000"/>
            </w:tcBorders>
          </w:tcPr>
          <w:p w:rsidR="00DA1F44" w:rsidRDefault="00DA1F44" w:rsidP="002D5F02">
            <w:pPr>
              <w:jc w:val="center"/>
              <w:rPr>
                <w:sz w:val="20"/>
                <w:szCs w:val="20"/>
              </w:rPr>
            </w:pPr>
          </w:p>
        </w:tc>
      </w:tr>
    </w:tbl>
    <w:p w:rsidR="00DA1F44" w:rsidRDefault="00DA1F44" w:rsidP="00DA1F44">
      <w:pPr>
        <w:spacing w:line="200" w:lineRule="exact"/>
        <w:rPr>
          <w:rFonts w:ascii="Calibri Light" w:hAnsi="Calibri Light"/>
          <w:sz w:val="20"/>
          <w:szCs w:val="20"/>
        </w:rPr>
      </w:pPr>
    </w:p>
    <w:p w:rsidR="00DA1F44" w:rsidRDefault="00DA1F44" w:rsidP="00DA1F44">
      <w:pPr>
        <w:rPr>
          <w:rFonts w:ascii="Calibri Light" w:hAnsi="Calibri Light"/>
        </w:rPr>
      </w:pPr>
    </w:p>
    <w:tbl>
      <w:tblPr>
        <w:tblW w:w="8340" w:type="dxa"/>
        <w:tblInd w:w="57" w:type="dxa"/>
        <w:tblLayout w:type="fixed"/>
        <w:tblCellMar>
          <w:left w:w="70" w:type="dxa"/>
          <w:right w:w="70" w:type="dxa"/>
        </w:tblCellMar>
        <w:tblLook w:val="04A0" w:firstRow="1" w:lastRow="0" w:firstColumn="1" w:lastColumn="0" w:noHBand="0" w:noVBand="1"/>
      </w:tblPr>
      <w:tblGrid>
        <w:gridCol w:w="1120"/>
        <w:gridCol w:w="4340"/>
        <w:gridCol w:w="960"/>
        <w:gridCol w:w="960"/>
        <w:gridCol w:w="960"/>
      </w:tblGrid>
      <w:tr w:rsidR="00DA1F44" w:rsidTr="009C2E9D">
        <w:trPr>
          <w:trHeight w:val="300"/>
        </w:trPr>
        <w:tc>
          <w:tcPr>
            <w:tcW w:w="112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9C2E9D">
            <w:pPr>
              <w:jc w:val="center"/>
              <w:rPr>
                <w:b/>
                <w:bCs/>
                <w:sz w:val="20"/>
                <w:szCs w:val="20"/>
              </w:rPr>
            </w:pPr>
            <w:r>
              <w:rPr>
                <w:b/>
                <w:bCs/>
                <w:sz w:val="20"/>
                <w:szCs w:val="20"/>
              </w:rPr>
              <w:t>Ders Kodu</w:t>
            </w:r>
          </w:p>
        </w:tc>
        <w:tc>
          <w:tcPr>
            <w:tcW w:w="43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9C2E9D">
            <w:pPr>
              <w:jc w:val="center"/>
              <w:rPr>
                <w:b/>
                <w:bCs/>
                <w:sz w:val="20"/>
                <w:szCs w:val="20"/>
              </w:rPr>
            </w:pPr>
            <w:r>
              <w:rPr>
                <w:b/>
                <w:bCs/>
                <w:sz w:val="20"/>
                <w:szCs w:val="20"/>
              </w:rPr>
              <w:t>Ders Adı</w:t>
            </w:r>
          </w:p>
        </w:tc>
        <w:tc>
          <w:tcPr>
            <w:tcW w:w="9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9C2E9D">
            <w:pPr>
              <w:jc w:val="center"/>
              <w:rPr>
                <w:b/>
                <w:bCs/>
                <w:sz w:val="20"/>
                <w:szCs w:val="20"/>
              </w:rPr>
            </w:pPr>
            <w:r>
              <w:rPr>
                <w:b/>
                <w:bCs/>
                <w:sz w:val="20"/>
                <w:szCs w:val="20"/>
              </w:rPr>
              <w:t>(T+U+L)</w:t>
            </w:r>
          </w:p>
        </w:tc>
        <w:tc>
          <w:tcPr>
            <w:tcW w:w="9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9C2E9D">
            <w:pPr>
              <w:jc w:val="center"/>
              <w:rPr>
                <w:b/>
                <w:bCs/>
                <w:sz w:val="20"/>
                <w:szCs w:val="20"/>
              </w:rPr>
            </w:pPr>
            <w:r>
              <w:rPr>
                <w:b/>
                <w:bCs/>
                <w:sz w:val="20"/>
                <w:szCs w:val="20"/>
              </w:rPr>
              <w:t>Eğitim Dili</w:t>
            </w:r>
          </w:p>
        </w:tc>
        <w:tc>
          <w:tcPr>
            <w:tcW w:w="9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9C2E9D">
            <w:pPr>
              <w:jc w:val="center"/>
              <w:rPr>
                <w:b/>
                <w:bCs/>
                <w:sz w:val="20"/>
                <w:szCs w:val="20"/>
              </w:rPr>
            </w:pPr>
            <w:r>
              <w:rPr>
                <w:b/>
                <w:bCs/>
                <w:sz w:val="20"/>
                <w:szCs w:val="20"/>
              </w:rPr>
              <w:t>AKTS</w:t>
            </w:r>
          </w:p>
        </w:tc>
      </w:tr>
      <w:tr w:rsidR="00DA1F44" w:rsidTr="009C2E9D">
        <w:trPr>
          <w:trHeight w:val="300"/>
        </w:trPr>
        <w:tc>
          <w:tcPr>
            <w:tcW w:w="112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9C2E9D">
            <w:pPr>
              <w:ind w:left="20"/>
              <w:jc w:val="center"/>
              <w:rPr>
                <w:sz w:val="20"/>
                <w:szCs w:val="20"/>
              </w:rPr>
            </w:pPr>
            <w:r>
              <w:rPr>
                <w:sz w:val="20"/>
                <w:szCs w:val="20"/>
              </w:rPr>
              <w:t>MED308</w:t>
            </w:r>
          </w:p>
        </w:tc>
        <w:tc>
          <w:tcPr>
            <w:tcW w:w="43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9C2E9D">
            <w:pPr>
              <w:ind w:left="20"/>
              <w:jc w:val="center"/>
              <w:rPr>
                <w:sz w:val="20"/>
                <w:szCs w:val="20"/>
              </w:rPr>
            </w:pPr>
            <w:r>
              <w:rPr>
                <w:sz w:val="20"/>
                <w:szCs w:val="20"/>
              </w:rPr>
              <w:t>TOXICOLOGY IN PRACTICAL LIFE</w:t>
            </w:r>
          </w:p>
        </w:tc>
        <w:tc>
          <w:tcPr>
            <w:tcW w:w="960" w:type="dxa"/>
            <w:tcBorders>
              <w:top w:val="single" w:sz="4" w:space="0" w:color="000000"/>
              <w:left w:val="single" w:sz="4" w:space="0" w:color="000000"/>
              <w:bottom w:val="single" w:sz="4" w:space="0" w:color="000000"/>
              <w:right w:val="single" w:sz="4" w:space="0" w:color="000000"/>
            </w:tcBorders>
            <w:vAlign w:val="center"/>
          </w:tcPr>
          <w:p w:rsidR="00DA1F44" w:rsidRPr="009C2E9D" w:rsidRDefault="009C2E9D" w:rsidP="009C2E9D">
            <w:pPr>
              <w:ind w:left="20"/>
              <w:jc w:val="center"/>
              <w:rPr>
                <w:sz w:val="20"/>
                <w:szCs w:val="20"/>
              </w:rPr>
            </w:pPr>
            <w:r w:rsidRPr="009C2E9D">
              <w:rPr>
                <w:sz w:val="20"/>
                <w:szCs w:val="20"/>
              </w:rPr>
              <w:t>6+0</w:t>
            </w:r>
          </w:p>
        </w:tc>
        <w:tc>
          <w:tcPr>
            <w:tcW w:w="9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9C2E9D">
            <w:pPr>
              <w:ind w:left="20"/>
              <w:jc w:val="center"/>
              <w:rPr>
                <w:sz w:val="20"/>
                <w:szCs w:val="20"/>
              </w:rPr>
            </w:pPr>
            <w:r>
              <w:rPr>
                <w:sz w:val="20"/>
                <w:szCs w:val="20"/>
              </w:rPr>
              <w:t>ENG</w:t>
            </w:r>
          </w:p>
        </w:tc>
        <w:tc>
          <w:tcPr>
            <w:tcW w:w="9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9C2E9D">
            <w:pPr>
              <w:ind w:left="20"/>
              <w:jc w:val="center"/>
              <w:rPr>
                <w:sz w:val="20"/>
                <w:szCs w:val="20"/>
              </w:rPr>
            </w:pPr>
            <w:r>
              <w:rPr>
                <w:sz w:val="20"/>
                <w:szCs w:val="20"/>
              </w:rPr>
              <w:t>1</w:t>
            </w:r>
          </w:p>
        </w:tc>
      </w:tr>
      <w:tr w:rsidR="00DA1F44" w:rsidTr="009C2E9D">
        <w:trPr>
          <w:trHeight w:val="405"/>
        </w:trPr>
        <w:tc>
          <w:tcPr>
            <w:tcW w:w="112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9C2E9D">
            <w:pPr>
              <w:ind w:left="20"/>
              <w:jc w:val="center"/>
              <w:rPr>
                <w:sz w:val="20"/>
                <w:szCs w:val="20"/>
              </w:rPr>
            </w:pPr>
            <w:r>
              <w:rPr>
                <w:sz w:val="20"/>
                <w:szCs w:val="20"/>
              </w:rPr>
              <w:t>MED309</w:t>
            </w:r>
          </w:p>
        </w:tc>
        <w:tc>
          <w:tcPr>
            <w:tcW w:w="43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9C2E9D">
            <w:pPr>
              <w:ind w:left="20"/>
              <w:jc w:val="center"/>
              <w:rPr>
                <w:sz w:val="20"/>
                <w:szCs w:val="20"/>
              </w:rPr>
            </w:pPr>
            <w:r>
              <w:rPr>
                <w:sz w:val="20"/>
                <w:szCs w:val="20"/>
              </w:rPr>
              <w:t>RIGHT’S OF THE CHILD (SOCIAL RESPONSIBILTY PROJECT)</w:t>
            </w:r>
          </w:p>
        </w:tc>
        <w:tc>
          <w:tcPr>
            <w:tcW w:w="960" w:type="dxa"/>
            <w:tcBorders>
              <w:top w:val="single" w:sz="4" w:space="0" w:color="000000"/>
              <w:left w:val="single" w:sz="4" w:space="0" w:color="000000"/>
              <w:bottom w:val="single" w:sz="4" w:space="0" w:color="000000"/>
              <w:right w:val="single" w:sz="4" w:space="0" w:color="000000"/>
            </w:tcBorders>
            <w:vAlign w:val="center"/>
          </w:tcPr>
          <w:p w:rsidR="00DA1F44" w:rsidRPr="009C2E9D" w:rsidRDefault="009C2E9D" w:rsidP="009C2E9D">
            <w:pPr>
              <w:ind w:left="20"/>
              <w:jc w:val="center"/>
              <w:rPr>
                <w:sz w:val="20"/>
                <w:szCs w:val="20"/>
              </w:rPr>
            </w:pPr>
            <w:r w:rsidRPr="009C2E9D">
              <w:rPr>
                <w:sz w:val="20"/>
                <w:szCs w:val="20"/>
              </w:rPr>
              <w:t>6+0</w:t>
            </w:r>
          </w:p>
        </w:tc>
        <w:tc>
          <w:tcPr>
            <w:tcW w:w="9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9C2E9D">
            <w:pPr>
              <w:ind w:left="20"/>
              <w:jc w:val="center"/>
              <w:rPr>
                <w:sz w:val="20"/>
                <w:szCs w:val="20"/>
              </w:rPr>
            </w:pPr>
            <w:r>
              <w:rPr>
                <w:sz w:val="20"/>
                <w:szCs w:val="20"/>
              </w:rPr>
              <w:t>ENG</w:t>
            </w:r>
          </w:p>
        </w:tc>
        <w:tc>
          <w:tcPr>
            <w:tcW w:w="9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9C2E9D">
            <w:pPr>
              <w:ind w:left="20"/>
              <w:jc w:val="center"/>
              <w:rPr>
                <w:sz w:val="20"/>
                <w:szCs w:val="20"/>
              </w:rPr>
            </w:pPr>
            <w:r>
              <w:rPr>
                <w:sz w:val="20"/>
                <w:szCs w:val="20"/>
              </w:rPr>
              <w:t>1</w:t>
            </w:r>
          </w:p>
        </w:tc>
      </w:tr>
      <w:tr w:rsidR="00DA1F44" w:rsidTr="009C2E9D">
        <w:trPr>
          <w:trHeight w:val="292"/>
        </w:trPr>
        <w:tc>
          <w:tcPr>
            <w:tcW w:w="112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9C2E9D">
            <w:pPr>
              <w:ind w:left="20"/>
              <w:jc w:val="center"/>
              <w:rPr>
                <w:sz w:val="20"/>
                <w:szCs w:val="20"/>
              </w:rPr>
            </w:pPr>
            <w:r>
              <w:rPr>
                <w:sz w:val="20"/>
                <w:szCs w:val="20"/>
              </w:rPr>
              <w:t>MED311</w:t>
            </w:r>
          </w:p>
        </w:tc>
        <w:tc>
          <w:tcPr>
            <w:tcW w:w="43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9C2E9D">
            <w:pPr>
              <w:ind w:left="20"/>
              <w:jc w:val="center"/>
              <w:rPr>
                <w:sz w:val="20"/>
                <w:szCs w:val="20"/>
              </w:rPr>
            </w:pPr>
            <w:r>
              <w:rPr>
                <w:sz w:val="20"/>
                <w:szCs w:val="20"/>
              </w:rPr>
              <w:t>HEALTH LAW</w:t>
            </w:r>
          </w:p>
        </w:tc>
        <w:tc>
          <w:tcPr>
            <w:tcW w:w="960" w:type="dxa"/>
            <w:tcBorders>
              <w:top w:val="single" w:sz="4" w:space="0" w:color="000000"/>
              <w:left w:val="single" w:sz="4" w:space="0" w:color="000000"/>
              <w:bottom w:val="single" w:sz="4" w:space="0" w:color="000000"/>
              <w:right w:val="single" w:sz="4" w:space="0" w:color="000000"/>
            </w:tcBorders>
            <w:vAlign w:val="center"/>
          </w:tcPr>
          <w:p w:rsidR="00DA1F44" w:rsidRPr="009C2E9D" w:rsidRDefault="009C2E9D" w:rsidP="009C2E9D">
            <w:pPr>
              <w:ind w:left="20"/>
              <w:jc w:val="center"/>
              <w:rPr>
                <w:sz w:val="20"/>
                <w:szCs w:val="20"/>
              </w:rPr>
            </w:pPr>
            <w:r w:rsidRPr="009C2E9D">
              <w:rPr>
                <w:sz w:val="20"/>
                <w:szCs w:val="20"/>
              </w:rPr>
              <w:t>6+0</w:t>
            </w:r>
          </w:p>
        </w:tc>
        <w:tc>
          <w:tcPr>
            <w:tcW w:w="9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9C2E9D">
            <w:pPr>
              <w:ind w:left="20"/>
              <w:jc w:val="center"/>
              <w:rPr>
                <w:sz w:val="20"/>
                <w:szCs w:val="20"/>
              </w:rPr>
            </w:pPr>
            <w:r>
              <w:rPr>
                <w:sz w:val="20"/>
                <w:szCs w:val="20"/>
              </w:rPr>
              <w:t>ENG</w:t>
            </w:r>
          </w:p>
        </w:tc>
        <w:tc>
          <w:tcPr>
            <w:tcW w:w="9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9C2E9D">
            <w:pPr>
              <w:ind w:left="20"/>
              <w:jc w:val="center"/>
              <w:rPr>
                <w:sz w:val="20"/>
                <w:szCs w:val="20"/>
              </w:rPr>
            </w:pPr>
            <w:r>
              <w:rPr>
                <w:sz w:val="20"/>
                <w:szCs w:val="20"/>
              </w:rPr>
              <w:t>1</w:t>
            </w:r>
          </w:p>
        </w:tc>
      </w:tr>
      <w:tr w:rsidR="009C2E9D" w:rsidTr="009C2E9D">
        <w:trPr>
          <w:trHeight w:val="300"/>
        </w:trPr>
        <w:tc>
          <w:tcPr>
            <w:tcW w:w="1120" w:type="dxa"/>
            <w:tcBorders>
              <w:top w:val="single" w:sz="4" w:space="0" w:color="000000"/>
              <w:left w:val="single" w:sz="4" w:space="0" w:color="000000"/>
              <w:bottom w:val="single" w:sz="4" w:space="0" w:color="000000"/>
              <w:right w:val="single" w:sz="4" w:space="0" w:color="000000"/>
            </w:tcBorders>
            <w:vAlign w:val="center"/>
          </w:tcPr>
          <w:p w:rsidR="009C2E9D" w:rsidRDefault="009C2E9D" w:rsidP="009C2E9D">
            <w:pPr>
              <w:ind w:left="20"/>
              <w:jc w:val="center"/>
              <w:rPr>
                <w:sz w:val="20"/>
                <w:szCs w:val="20"/>
              </w:rPr>
            </w:pPr>
            <w:r>
              <w:rPr>
                <w:sz w:val="20"/>
                <w:szCs w:val="20"/>
              </w:rPr>
              <w:t>MED312</w:t>
            </w:r>
          </w:p>
        </w:tc>
        <w:tc>
          <w:tcPr>
            <w:tcW w:w="4340" w:type="dxa"/>
            <w:tcBorders>
              <w:top w:val="single" w:sz="4" w:space="0" w:color="000000"/>
              <w:left w:val="single" w:sz="4" w:space="0" w:color="000000"/>
              <w:bottom w:val="single" w:sz="4" w:space="0" w:color="000000"/>
              <w:right w:val="single" w:sz="4" w:space="0" w:color="000000"/>
            </w:tcBorders>
            <w:vAlign w:val="center"/>
          </w:tcPr>
          <w:p w:rsidR="009C2E9D" w:rsidRDefault="009C2E9D" w:rsidP="009C2E9D">
            <w:pPr>
              <w:spacing w:line="276" w:lineRule="auto"/>
              <w:ind w:left="20"/>
              <w:jc w:val="center"/>
              <w:rPr>
                <w:sz w:val="20"/>
                <w:szCs w:val="20"/>
              </w:rPr>
            </w:pPr>
            <w:r>
              <w:rPr>
                <w:sz w:val="20"/>
                <w:szCs w:val="20"/>
              </w:rPr>
              <w:t>MEDICAL INFORMATICS AND ARTIFICAL INTELLIGENCE</w:t>
            </w:r>
          </w:p>
        </w:tc>
        <w:tc>
          <w:tcPr>
            <w:tcW w:w="960" w:type="dxa"/>
            <w:tcBorders>
              <w:top w:val="single" w:sz="4" w:space="0" w:color="000000"/>
              <w:left w:val="single" w:sz="4" w:space="0" w:color="000000"/>
              <w:bottom w:val="single" w:sz="4" w:space="0" w:color="000000"/>
              <w:right w:val="single" w:sz="4" w:space="0" w:color="000000"/>
            </w:tcBorders>
            <w:vAlign w:val="center"/>
          </w:tcPr>
          <w:p w:rsidR="009C2E9D" w:rsidRPr="00386F62" w:rsidRDefault="009C2E9D" w:rsidP="009C2E9D">
            <w:pPr>
              <w:ind w:left="20"/>
              <w:jc w:val="center"/>
              <w:rPr>
                <w:sz w:val="20"/>
                <w:szCs w:val="20"/>
                <w:highlight w:val="yellow"/>
              </w:rPr>
            </w:pPr>
            <w:r w:rsidRPr="009C2E9D">
              <w:rPr>
                <w:sz w:val="20"/>
                <w:szCs w:val="20"/>
              </w:rPr>
              <w:t>6+0</w:t>
            </w:r>
          </w:p>
        </w:tc>
        <w:tc>
          <w:tcPr>
            <w:tcW w:w="960" w:type="dxa"/>
            <w:tcBorders>
              <w:top w:val="single" w:sz="4" w:space="0" w:color="000000"/>
              <w:left w:val="single" w:sz="4" w:space="0" w:color="000000"/>
              <w:bottom w:val="single" w:sz="4" w:space="0" w:color="000000"/>
              <w:right w:val="single" w:sz="4" w:space="0" w:color="000000"/>
            </w:tcBorders>
            <w:vAlign w:val="center"/>
          </w:tcPr>
          <w:p w:rsidR="009C2E9D" w:rsidRDefault="009C2E9D" w:rsidP="009C2E9D">
            <w:pPr>
              <w:ind w:left="20"/>
              <w:jc w:val="center"/>
              <w:rPr>
                <w:sz w:val="20"/>
                <w:szCs w:val="20"/>
              </w:rPr>
            </w:pPr>
            <w:r>
              <w:rPr>
                <w:sz w:val="20"/>
                <w:szCs w:val="20"/>
              </w:rPr>
              <w:t>ENG</w:t>
            </w:r>
          </w:p>
        </w:tc>
        <w:tc>
          <w:tcPr>
            <w:tcW w:w="960" w:type="dxa"/>
            <w:tcBorders>
              <w:top w:val="single" w:sz="4" w:space="0" w:color="000000"/>
              <w:left w:val="single" w:sz="4" w:space="0" w:color="000000"/>
              <w:bottom w:val="single" w:sz="4" w:space="0" w:color="000000"/>
              <w:right w:val="single" w:sz="4" w:space="0" w:color="000000"/>
            </w:tcBorders>
            <w:vAlign w:val="center"/>
          </w:tcPr>
          <w:p w:rsidR="009C2E9D" w:rsidRDefault="009C2E9D" w:rsidP="009C2E9D">
            <w:pPr>
              <w:ind w:left="20"/>
              <w:jc w:val="center"/>
              <w:rPr>
                <w:sz w:val="20"/>
                <w:szCs w:val="20"/>
              </w:rPr>
            </w:pPr>
            <w:r>
              <w:rPr>
                <w:sz w:val="20"/>
                <w:szCs w:val="20"/>
              </w:rPr>
              <w:t>1</w:t>
            </w:r>
          </w:p>
        </w:tc>
      </w:tr>
      <w:tr w:rsidR="009C2E9D" w:rsidTr="009C2E9D">
        <w:trPr>
          <w:trHeight w:val="300"/>
        </w:trPr>
        <w:tc>
          <w:tcPr>
            <w:tcW w:w="1120" w:type="dxa"/>
            <w:tcBorders>
              <w:top w:val="single" w:sz="4" w:space="0" w:color="000000"/>
              <w:left w:val="single" w:sz="4" w:space="0" w:color="000000"/>
              <w:bottom w:val="single" w:sz="4" w:space="0" w:color="000000"/>
              <w:right w:val="single" w:sz="4" w:space="0" w:color="000000"/>
            </w:tcBorders>
            <w:vAlign w:val="center"/>
          </w:tcPr>
          <w:p w:rsidR="009C2E9D" w:rsidRDefault="009C2E9D" w:rsidP="009C2E9D">
            <w:pPr>
              <w:ind w:left="20"/>
              <w:jc w:val="center"/>
              <w:rPr>
                <w:sz w:val="20"/>
                <w:szCs w:val="20"/>
              </w:rPr>
            </w:pPr>
            <w:r>
              <w:rPr>
                <w:sz w:val="20"/>
                <w:szCs w:val="20"/>
              </w:rPr>
              <w:t>MED313</w:t>
            </w:r>
          </w:p>
        </w:tc>
        <w:tc>
          <w:tcPr>
            <w:tcW w:w="4340" w:type="dxa"/>
            <w:tcBorders>
              <w:top w:val="single" w:sz="4" w:space="0" w:color="000000"/>
              <w:left w:val="single" w:sz="4" w:space="0" w:color="000000"/>
              <w:bottom w:val="single" w:sz="4" w:space="0" w:color="000000"/>
              <w:right w:val="single" w:sz="4" w:space="0" w:color="000000"/>
            </w:tcBorders>
            <w:vAlign w:val="center"/>
          </w:tcPr>
          <w:p w:rsidR="009C2E9D" w:rsidRDefault="009C2E9D" w:rsidP="009C2E9D">
            <w:pPr>
              <w:ind w:left="20"/>
              <w:jc w:val="center"/>
              <w:rPr>
                <w:sz w:val="20"/>
                <w:szCs w:val="20"/>
              </w:rPr>
            </w:pPr>
            <w:r>
              <w:rPr>
                <w:sz w:val="20"/>
                <w:szCs w:val="20"/>
              </w:rPr>
              <w:t>VULNERABLE SOCIAL GROUPS AND BIOETHICS</w:t>
            </w:r>
          </w:p>
        </w:tc>
        <w:tc>
          <w:tcPr>
            <w:tcW w:w="960" w:type="dxa"/>
            <w:tcBorders>
              <w:top w:val="single" w:sz="4" w:space="0" w:color="000000"/>
              <w:left w:val="single" w:sz="4" w:space="0" w:color="000000"/>
              <w:bottom w:val="single" w:sz="4" w:space="0" w:color="000000"/>
              <w:right w:val="single" w:sz="4" w:space="0" w:color="000000"/>
            </w:tcBorders>
            <w:vAlign w:val="center"/>
          </w:tcPr>
          <w:p w:rsidR="009C2E9D" w:rsidRPr="00386F62" w:rsidRDefault="009C2E9D" w:rsidP="009C2E9D">
            <w:pPr>
              <w:ind w:left="20"/>
              <w:jc w:val="center"/>
              <w:rPr>
                <w:sz w:val="20"/>
                <w:szCs w:val="20"/>
                <w:highlight w:val="yellow"/>
              </w:rPr>
            </w:pPr>
            <w:r w:rsidRPr="009C2E9D">
              <w:rPr>
                <w:sz w:val="20"/>
                <w:szCs w:val="20"/>
              </w:rPr>
              <w:t>6+0</w:t>
            </w:r>
          </w:p>
        </w:tc>
        <w:tc>
          <w:tcPr>
            <w:tcW w:w="960" w:type="dxa"/>
            <w:tcBorders>
              <w:top w:val="single" w:sz="4" w:space="0" w:color="000000"/>
              <w:left w:val="single" w:sz="4" w:space="0" w:color="000000"/>
              <w:bottom w:val="single" w:sz="4" w:space="0" w:color="000000"/>
              <w:right w:val="single" w:sz="4" w:space="0" w:color="000000"/>
            </w:tcBorders>
            <w:vAlign w:val="center"/>
          </w:tcPr>
          <w:p w:rsidR="009C2E9D" w:rsidRDefault="009C2E9D" w:rsidP="009C2E9D">
            <w:pPr>
              <w:ind w:left="20"/>
              <w:jc w:val="center"/>
              <w:rPr>
                <w:sz w:val="20"/>
                <w:szCs w:val="20"/>
              </w:rPr>
            </w:pPr>
            <w:r>
              <w:rPr>
                <w:sz w:val="20"/>
                <w:szCs w:val="20"/>
              </w:rPr>
              <w:t>ENG</w:t>
            </w:r>
          </w:p>
        </w:tc>
        <w:tc>
          <w:tcPr>
            <w:tcW w:w="960" w:type="dxa"/>
            <w:tcBorders>
              <w:top w:val="single" w:sz="4" w:space="0" w:color="000000"/>
              <w:left w:val="single" w:sz="4" w:space="0" w:color="000000"/>
              <w:bottom w:val="single" w:sz="4" w:space="0" w:color="000000"/>
              <w:right w:val="single" w:sz="4" w:space="0" w:color="000000"/>
            </w:tcBorders>
            <w:vAlign w:val="center"/>
          </w:tcPr>
          <w:p w:rsidR="009C2E9D" w:rsidRDefault="009C2E9D" w:rsidP="009C2E9D">
            <w:pPr>
              <w:ind w:left="20"/>
              <w:jc w:val="center"/>
              <w:rPr>
                <w:sz w:val="20"/>
                <w:szCs w:val="20"/>
              </w:rPr>
            </w:pPr>
            <w:r>
              <w:rPr>
                <w:sz w:val="20"/>
                <w:szCs w:val="20"/>
              </w:rPr>
              <w:t>1</w:t>
            </w:r>
          </w:p>
        </w:tc>
      </w:tr>
      <w:tr w:rsidR="009C2E9D" w:rsidTr="009C2E9D">
        <w:trPr>
          <w:trHeight w:val="300"/>
        </w:trPr>
        <w:tc>
          <w:tcPr>
            <w:tcW w:w="1120" w:type="dxa"/>
            <w:tcBorders>
              <w:top w:val="single" w:sz="4" w:space="0" w:color="000000"/>
              <w:left w:val="single" w:sz="4" w:space="0" w:color="000000"/>
              <w:bottom w:val="single" w:sz="4" w:space="0" w:color="000000"/>
              <w:right w:val="single" w:sz="4" w:space="0" w:color="000000"/>
            </w:tcBorders>
            <w:vAlign w:val="center"/>
          </w:tcPr>
          <w:p w:rsidR="009C2E9D" w:rsidRDefault="009C2E9D" w:rsidP="009C2E9D">
            <w:pPr>
              <w:ind w:left="20"/>
              <w:jc w:val="center"/>
              <w:rPr>
                <w:sz w:val="20"/>
                <w:szCs w:val="20"/>
              </w:rPr>
            </w:pPr>
            <w:r>
              <w:rPr>
                <w:sz w:val="20"/>
                <w:szCs w:val="20"/>
              </w:rPr>
              <w:t>MED314</w:t>
            </w:r>
          </w:p>
        </w:tc>
        <w:tc>
          <w:tcPr>
            <w:tcW w:w="4340" w:type="dxa"/>
            <w:tcBorders>
              <w:top w:val="single" w:sz="4" w:space="0" w:color="000000"/>
              <w:left w:val="single" w:sz="4" w:space="0" w:color="000000"/>
              <w:bottom w:val="single" w:sz="4" w:space="0" w:color="000000"/>
              <w:right w:val="single" w:sz="4" w:space="0" w:color="000000"/>
            </w:tcBorders>
            <w:vAlign w:val="center"/>
          </w:tcPr>
          <w:p w:rsidR="009C2E9D" w:rsidRDefault="009C2E9D" w:rsidP="009C2E9D">
            <w:pPr>
              <w:ind w:left="20"/>
              <w:jc w:val="center"/>
              <w:rPr>
                <w:sz w:val="20"/>
                <w:szCs w:val="20"/>
              </w:rPr>
            </w:pPr>
            <w:r>
              <w:rPr>
                <w:sz w:val="20"/>
                <w:szCs w:val="20"/>
              </w:rPr>
              <w:t>AESTHETIC WOUND CARE AND HEALING</w:t>
            </w:r>
          </w:p>
        </w:tc>
        <w:tc>
          <w:tcPr>
            <w:tcW w:w="960" w:type="dxa"/>
            <w:tcBorders>
              <w:top w:val="single" w:sz="4" w:space="0" w:color="000000"/>
              <w:left w:val="single" w:sz="4" w:space="0" w:color="000000"/>
              <w:bottom w:val="single" w:sz="4" w:space="0" w:color="000000"/>
              <w:right w:val="single" w:sz="4" w:space="0" w:color="000000"/>
            </w:tcBorders>
            <w:vAlign w:val="center"/>
          </w:tcPr>
          <w:p w:rsidR="009C2E9D" w:rsidRPr="00386F62" w:rsidRDefault="009C2E9D" w:rsidP="009C2E9D">
            <w:pPr>
              <w:ind w:left="20"/>
              <w:jc w:val="center"/>
              <w:rPr>
                <w:sz w:val="20"/>
                <w:szCs w:val="20"/>
                <w:highlight w:val="yellow"/>
              </w:rPr>
            </w:pPr>
            <w:r w:rsidRPr="009C2E9D">
              <w:rPr>
                <w:sz w:val="20"/>
                <w:szCs w:val="20"/>
              </w:rPr>
              <w:t>6+0</w:t>
            </w:r>
          </w:p>
        </w:tc>
        <w:tc>
          <w:tcPr>
            <w:tcW w:w="960" w:type="dxa"/>
            <w:tcBorders>
              <w:top w:val="single" w:sz="4" w:space="0" w:color="000000"/>
              <w:left w:val="single" w:sz="4" w:space="0" w:color="000000"/>
              <w:bottom w:val="single" w:sz="4" w:space="0" w:color="000000"/>
              <w:right w:val="single" w:sz="4" w:space="0" w:color="000000"/>
            </w:tcBorders>
            <w:vAlign w:val="center"/>
          </w:tcPr>
          <w:p w:rsidR="009C2E9D" w:rsidRDefault="009C2E9D" w:rsidP="009C2E9D">
            <w:pPr>
              <w:ind w:left="20"/>
              <w:jc w:val="center"/>
              <w:rPr>
                <w:sz w:val="20"/>
                <w:szCs w:val="20"/>
              </w:rPr>
            </w:pPr>
            <w:r>
              <w:rPr>
                <w:sz w:val="20"/>
                <w:szCs w:val="20"/>
              </w:rPr>
              <w:t>ENG</w:t>
            </w:r>
          </w:p>
        </w:tc>
        <w:tc>
          <w:tcPr>
            <w:tcW w:w="960" w:type="dxa"/>
            <w:tcBorders>
              <w:top w:val="single" w:sz="4" w:space="0" w:color="000000"/>
              <w:left w:val="single" w:sz="4" w:space="0" w:color="000000"/>
              <w:bottom w:val="single" w:sz="4" w:space="0" w:color="000000"/>
              <w:right w:val="single" w:sz="4" w:space="0" w:color="000000"/>
            </w:tcBorders>
            <w:vAlign w:val="center"/>
          </w:tcPr>
          <w:p w:rsidR="009C2E9D" w:rsidRDefault="009C2E9D" w:rsidP="009C2E9D">
            <w:pPr>
              <w:ind w:left="20"/>
              <w:jc w:val="center"/>
              <w:rPr>
                <w:sz w:val="20"/>
                <w:szCs w:val="20"/>
              </w:rPr>
            </w:pPr>
            <w:r>
              <w:rPr>
                <w:sz w:val="20"/>
                <w:szCs w:val="20"/>
              </w:rPr>
              <w:t>1</w:t>
            </w:r>
          </w:p>
        </w:tc>
      </w:tr>
      <w:tr w:rsidR="009C2E9D" w:rsidTr="009C2E9D">
        <w:trPr>
          <w:trHeight w:val="300"/>
        </w:trPr>
        <w:tc>
          <w:tcPr>
            <w:tcW w:w="1120" w:type="dxa"/>
            <w:tcBorders>
              <w:top w:val="single" w:sz="4" w:space="0" w:color="000000"/>
              <w:left w:val="single" w:sz="4" w:space="0" w:color="000000"/>
              <w:bottom w:val="single" w:sz="4" w:space="0" w:color="000000"/>
              <w:right w:val="single" w:sz="4" w:space="0" w:color="000000"/>
            </w:tcBorders>
            <w:vAlign w:val="center"/>
          </w:tcPr>
          <w:p w:rsidR="009C2E9D" w:rsidRPr="009A5448" w:rsidRDefault="009C2E9D" w:rsidP="009C2E9D">
            <w:pPr>
              <w:ind w:left="20"/>
              <w:jc w:val="center"/>
              <w:rPr>
                <w:sz w:val="20"/>
                <w:szCs w:val="20"/>
              </w:rPr>
            </w:pPr>
            <w:r w:rsidRPr="009A5448">
              <w:rPr>
                <w:sz w:val="20"/>
                <w:szCs w:val="20"/>
              </w:rPr>
              <w:t>MED315</w:t>
            </w:r>
          </w:p>
        </w:tc>
        <w:tc>
          <w:tcPr>
            <w:tcW w:w="4340" w:type="dxa"/>
            <w:tcBorders>
              <w:top w:val="single" w:sz="4" w:space="0" w:color="000000"/>
              <w:left w:val="single" w:sz="4" w:space="0" w:color="000000"/>
              <w:bottom w:val="single" w:sz="4" w:space="0" w:color="000000"/>
              <w:right w:val="single" w:sz="4" w:space="0" w:color="000000"/>
            </w:tcBorders>
            <w:vAlign w:val="center"/>
          </w:tcPr>
          <w:p w:rsidR="009C2E9D" w:rsidRPr="009A5448" w:rsidRDefault="009C2E9D" w:rsidP="009C2E9D">
            <w:pPr>
              <w:spacing w:line="276" w:lineRule="auto"/>
              <w:ind w:left="20"/>
              <w:jc w:val="center"/>
              <w:rPr>
                <w:sz w:val="20"/>
                <w:szCs w:val="20"/>
              </w:rPr>
            </w:pPr>
            <w:r w:rsidRPr="009A5448">
              <w:rPr>
                <w:sz w:val="20"/>
                <w:szCs w:val="20"/>
              </w:rPr>
              <w:t>UNDERSTANDING THE PATIENT; PSYCHOLOGICAL APPROACH</w:t>
            </w:r>
          </w:p>
        </w:tc>
        <w:tc>
          <w:tcPr>
            <w:tcW w:w="960" w:type="dxa"/>
            <w:tcBorders>
              <w:top w:val="single" w:sz="4" w:space="0" w:color="000000"/>
              <w:left w:val="single" w:sz="4" w:space="0" w:color="000000"/>
              <w:bottom w:val="single" w:sz="4" w:space="0" w:color="000000"/>
              <w:right w:val="single" w:sz="4" w:space="0" w:color="000000"/>
            </w:tcBorders>
            <w:vAlign w:val="center"/>
          </w:tcPr>
          <w:p w:rsidR="009C2E9D" w:rsidRPr="00386F62" w:rsidRDefault="009C2E9D" w:rsidP="009C2E9D">
            <w:pPr>
              <w:ind w:left="20"/>
              <w:jc w:val="center"/>
              <w:rPr>
                <w:sz w:val="20"/>
                <w:szCs w:val="20"/>
                <w:highlight w:val="yellow"/>
              </w:rPr>
            </w:pPr>
            <w:r w:rsidRPr="009C2E9D">
              <w:rPr>
                <w:sz w:val="20"/>
                <w:szCs w:val="20"/>
              </w:rPr>
              <w:t>6+0</w:t>
            </w:r>
          </w:p>
        </w:tc>
        <w:tc>
          <w:tcPr>
            <w:tcW w:w="960" w:type="dxa"/>
            <w:tcBorders>
              <w:top w:val="single" w:sz="4" w:space="0" w:color="000000"/>
              <w:left w:val="single" w:sz="4" w:space="0" w:color="000000"/>
              <w:bottom w:val="single" w:sz="4" w:space="0" w:color="000000"/>
              <w:right w:val="single" w:sz="4" w:space="0" w:color="000000"/>
            </w:tcBorders>
            <w:vAlign w:val="center"/>
          </w:tcPr>
          <w:p w:rsidR="009C2E9D" w:rsidRPr="009A5448" w:rsidRDefault="009C2E9D" w:rsidP="009C2E9D">
            <w:pPr>
              <w:ind w:left="20"/>
              <w:jc w:val="center"/>
              <w:rPr>
                <w:sz w:val="20"/>
                <w:szCs w:val="20"/>
              </w:rPr>
            </w:pPr>
            <w:r w:rsidRPr="009A5448">
              <w:rPr>
                <w:sz w:val="20"/>
                <w:szCs w:val="20"/>
              </w:rPr>
              <w:t>ENG</w:t>
            </w:r>
          </w:p>
        </w:tc>
        <w:tc>
          <w:tcPr>
            <w:tcW w:w="960" w:type="dxa"/>
            <w:tcBorders>
              <w:top w:val="single" w:sz="4" w:space="0" w:color="000000"/>
              <w:left w:val="single" w:sz="4" w:space="0" w:color="000000"/>
              <w:bottom w:val="single" w:sz="4" w:space="0" w:color="000000"/>
              <w:right w:val="single" w:sz="4" w:space="0" w:color="000000"/>
            </w:tcBorders>
            <w:vAlign w:val="center"/>
          </w:tcPr>
          <w:p w:rsidR="009C2E9D" w:rsidRPr="009A5448" w:rsidRDefault="009C2E9D" w:rsidP="009C2E9D">
            <w:pPr>
              <w:ind w:left="20"/>
              <w:jc w:val="center"/>
              <w:rPr>
                <w:sz w:val="20"/>
                <w:szCs w:val="20"/>
              </w:rPr>
            </w:pPr>
            <w:r w:rsidRPr="009A5448">
              <w:rPr>
                <w:sz w:val="20"/>
                <w:szCs w:val="20"/>
              </w:rPr>
              <w:t>1</w:t>
            </w:r>
          </w:p>
        </w:tc>
      </w:tr>
      <w:tr w:rsidR="009C2E9D" w:rsidTr="009C2E9D">
        <w:trPr>
          <w:trHeight w:val="300"/>
        </w:trPr>
        <w:tc>
          <w:tcPr>
            <w:tcW w:w="1120" w:type="dxa"/>
            <w:tcBorders>
              <w:top w:val="single" w:sz="4" w:space="0" w:color="000000"/>
              <w:left w:val="single" w:sz="4" w:space="0" w:color="000000"/>
              <w:bottom w:val="single" w:sz="4" w:space="0" w:color="000000"/>
              <w:right w:val="single" w:sz="4" w:space="0" w:color="000000"/>
            </w:tcBorders>
            <w:vAlign w:val="center"/>
          </w:tcPr>
          <w:p w:rsidR="009C2E9D" w:rsidRPr="009A5448" w:rsidRDefault="009C2E9D" w:rsidP="009C2E9D">
            <w:pPr>
              <w:ind w:left="20"/>
              <w:jc w:val="center"/>
              <w:rPr>
                <w:sz w:val="20"/>
                <w:szCs w:val="20"/>
              </w:rPr>
            </w:pPr>
            <w:r w:rsidRPr="009A5448">
              <w:rPr>
                <w:sz w:val="20"/>
                <w:szCs w:val="20"/>
              </w:rPr>
              <w:t>MED319</w:t>
            </w:r>
          </w:p>
        </w:tc>
        <w:tc>
          <w:tcPr>
            <w:tcW w:w="4340" w:type="dxa"/>
            <w:tcBorders>
              <w:top w:val="single" w:sz="4" w:space="0" w:color="000000"/>
              <w:left w:val="single" w:sz="4" w:space="0" w:color="000000"/>
              <w:bottom w:val="single" w:sz="4" w:space="0" w:color="000000"/>
              <w:right w:val="single" w:sz="4" w:space="0" w:color="000000"/>
            </w:tcBorders>
            <w:vAlign w:val="center"/>
          </w:tcPr>
          <w:p w:rsidR="009C2E9D" w:rsidRPr="009A5448" w:rsidRDefault="009C2E9D" w:rsidP="009C2E9D">
            <w:pPr>
              <w:ind w:left="20"/>
              <w:jc w:val="center"/>
              <w:rPr>
                <w:sz w:val="20"/>
                <w:szCs w:val="20"/>
              </w:rPr>
            </w:pPr>
            <w:r w:rsidRPr="009A5448">
              <w:rPr>
                <w:sz w:val="20"/>
                <w:szCs w:val="20"/>
              </w:rPr>
              <w:t>HEALTH BUREAUCRACY</w:t>
            </w:r>
          </w:p>
        </w:tc>
        <w:tc>
          <w:tcPr>
            <w:tcW w:w="960" w:type="dxa"/>
            <w:tcBorders>
              <w:top w:val="single" w:sz="4" w:space="0" w:color="000000"/>
              <w:left w:val="single" w:sz="4" w:space="0" w:color="000000"/>
              <w:bottom w:val="single" w:sz="4" w:space="0" w:color="000000"/>
              <w:right w:val="single" w:sz="4" w:space="0" w:color="000000"/>
            </w:tcBorders>
            <w:vAlign w:val="center"/>
          </w:tcPr>
          <w:p w:rsidR="009C2E9D" w:rsidRPr="00386F62" w:rsidRDefault="009C2E9D" w:rsidP="009C2E9D">
            <w:pPr>
              <w:ind w:left="20"/>
              <w:jc w:val="center"/>
              <w:rPr>
                <w:sz w:val="20"/>
                <w:szCs w:val="20"/>
                <w:highlight w:val="yellow"/>
              </w:rPr>
            </w:pPr>
            <w:r w:rsidRPr="009C2E9D">
              <w:rPr>
                <w:sz w:val="20"/>
                <w:szCs w:val="20"/>
              </w:rPr>
              <w:t>6+0</w:t>
            </w:r>
          </w:p>
        </w:tc>
        <w:tc>
          <w:tcPr>
            <w:tcW w:w="960" w:type="dxa"/>
            <w:tcBorders>
              <w:top w:val="single" w:sz="4" w:space="0" w:color="000000"/>
              <w:left w:val="single" w:sz="4" w:space="0" w:color="000000"/>
              <w:bottom w:val="single" w:sz="4" w:space="0" w:color="000000"/>
              <w:right w:val="single" w:sz="4" w:space="0" w:color="000000"/>
            </w:tcBorders>
            <w:vAlign w:val="center"/>
          </w:tcPr>
          <w:p w:rsidR="009C2E9D" w:rsidRPr="009A5448" w:rsidRDefault="009C2E9D" w:rsidP="009C2E9D">
            <w:pPr>
              <w:ind w:left="20"/>
              <w:jc w:val="center"/>
              <w:rPr>
                <w:sz w:val="20"/>
                <w:szCs w:val="20"/>
              </w:rPr>
            </w:pPr>
            <w:r w:rsidRPr="009A5448">
              <w:rPr>
                <w:sz w:val="20"/>
                <w:szCs w:val="20"/>
              </w:rPr>
              <w:t>ENG</w:t>
            </w:r>
          </w:p>
        </w:tc>
        <w:tc>
          <w:tcPr>
            <w:tcW w:w="960" w:type="dxa"/>
            <w:tcBorders>
              <w:top w:val="single" w:sz="4" w:space="0" w:color="000000"/>
              <w:left w:val="single" w:sz="4" w:space="0" w:color="000000"/>
              <w:bottom w:val="single" w:sz="4" w:space="0" w:color="000000"/>
              <w:right w:val="single" w:sz="4" w:space="0" w:color="000000"/>
            </w:tcBorders>
            <w:vAlign w:val="center"/>
          </w:tcPr>
          <w:p w:rsidR="009C2E9D" w:rsidRPr="009A5448" w:rsidRDefault="009C2E9D" w:rsidP="009C2E9D">
            <w:pPr>
              <w:ind w:left="20"/>
              <w:jc w:val="center"/>
              <w:rPr>
                <w:sz w:val="20"/>
                <w:szCs w:val="20"/>
              </w:rPr>
            </w:pPr>
            <w:r w:rsidRPr="009A5448">
              <w:rPr>
                <w:sz w:val="20"/>
                <w:szCs w:val="20"/>
              </w:rPr>
              <w:t>1</w:t>
            </w:r>
          </w:p>
        </w:tc>
      </w:tr>
      <w:tr w:rsidR="009C2E9D" w:rsidTr="009C2E9D">
        <w:trPr>
          <w:trHeight w:val="300"/>
        </w:trPr>
        <w:tc>
          <w:tcPr>
            <w:tcW w:w="1120" w:type="dxa"/>
            <w:tcBorders>
              <w:top w:val="single" w:sz="4" w:space="0" w:color="000000"/>
              <w:left w:val="single" w:sz="4" w:space="0" w:color="000000"/>
              <w:bottom w:val="single" w:sz="4" w:space="0" w:color="000000"/>
              <w:right w:val="single" w:sz="4" w:space="0" w:color="000000"/>
            </w:tcBorders>
            <w:vAlign w:val="center"/>
          </w:tcPr>
          <w:p w:rsidR="009C2E9D" w:rsidRPr="009A5448" w:rsidRDefault="009C2E9D" w:rsidP="009C2E9D">
            <w:pPr>
              <w:ind w:left="20"/>
              <w:jc w:val="center"/>
              <w:rPr>
                <w:sz w:val="20"/>
                <w:szCs w:val="20"/>
              </w:rPr>
            </w:pPr>
            <w:r w:rsidRPr="009A5448">
              <w:rPr>
                <w:sz w:val="20"/>
                <w:szCs w:val="20"/>
              </w:rPr>
              <w:t>MED320</w:t>
            </w:r>
          </w:p>
        </w:tc>
        <w:tc>
          <w:tcPr>
            <w:tcW w:w="4340" w:type="dxa"/>
            <w:tcBorders>
              <w:top w:val="single" w:sz="4" w:space="0" w:color="000000"/>
              <w:left w:val="single" w:sz="4" w:space="0" w:color="000000"/>
              <w:bottom w:val="single" w:sz="4" w:space="0" w:color="000000"/>
              <w:right w:val="single" w:sz="4" w:space="0" w:color="000000"/>
            </w:tcBorders>
            <w:vAlign w:val="center"/>
          </w:tcPr>
          <w:p w:rsidR="009C2E9D" w:rsidRPr="009A5448" w:rsidRDefault="009C2E9D" w:rsidP="009C2E9D">
            <w:pPr>
              <w:ind w:left="20"/>
              <w:jc w:val="center"/>
              <w:rPr>
                <w:sz w:val="20"/>
                <w:szCs w:val="20"/>
              </w:rPr>
            </w:pPr>
            <w:r w:rsidRPr="009A5448">
              <w:rPr>
                <w:sz w:val="20"/>
                <w:szCs w:val="20"/>
              </w:rPr>
              <w:t>EXPERIMENTAL MODELS IN CANCER RESEARCH</w:t>
            </w:r>
          </w:p>
        </w:tc>
        <w:tc>
          <w:tcPr>
            <w:tcW w:w="960" w:type="dxa"/>
            <w:tcBorders>
              <w:top w:val="single" w:sz="4" w:space="0" w:color="000000"/>
              <w:left w:val="single" w:sz="4" w:space="0" w:color="000000"/>
              <w:bottom w:val="single" w:sz="4" w:space="0" w:color="000000"/>
              <w:right w:val="single" w:sz="4" w:space="0" w:color="000000"/>
            </w:tcBorders>
            <w:vAlign w:val="center"/>
          </w:tcPr>
          <w:p w:rsidR="009C2E9D" w:rsidRPr="00386F62" w:rsidRDefault="009C2E9D" w:rsidP="009C2E9D">
            <w:pPr>
              <w:ind w:left="20"/>
              <w:jc w:val="center"/>
              <w:rPr>
                <w:sz w:val="20"/>
                <w:szCs w:val="20"/>
                <w:highlight w:val="yellow"/>
              </w:rPr>
            </w:pPr>
            <w:r w:rsidRPr="009C2E9D">
              <w:rPr>
                <w:sz w:val="20"/>
                <w:szCs w:val="20"/>
              </w:rPr>
              <w:t>6+0</w:t>
            </w:r>
          </w:p>
        </w:tc>
        <w:tc>
          <w:tcPr>
            <w:tcW w:w="960" w:type="dxa"/>
            <w:tcBorders>
              <w:top w:val="single" w:sz="4" w:space="0" w:color="000000"/>
              <w:left w:val="single" w:sz="4" w:space="0" w:color="000000"/>
              <w:bottom w:val="single" w:sz="4" w:space="0" w:color="000000"/>
              <w:right w:val="single" w:sz="4" w:space="0" w:color="000000"/>
            </w:tcBorders>
            <w:vAlign w:val="center"/>
          </w:tcPr>
          <w:p w:rsidR="009C2E9D" w:rsidRPr="009A5448" w:rsidRDefault="009C2E9D" w:rsidP="009C2E9D">
            <w:pPr>
              <w:ind w:left="20"/>
              <w:jc w:val="center"/>
              <w:rPr>
                <w:sz w:val="20"/>
                <w:szCs w:val="20"/>
              </w:rPr>
            </w:pPr>
            <w:r w:rsidRPr="009A5448">
              <w:rPr>
                <w:sz w:val="20"/>
                <w:szCs w:val="20"/>
              </w:rPr>
              <w:t>ENG</w:t>
            </w:r>
          </w:p>
        </w:tc>
        <w:tc>
          <w:tcPr>
            <w:tcW w:w="960" w:type="dxa"/>
            <w:tcBorders>
              <w:top w:val="single" w:sz="4" w:space="0" w:color="000000"/>
              <w:left w:val="single" w:sz="4" w:space="0" w:color="000000"/>
              <w:bottom w:val="single" w:sz="4" w:space="0" w:color="000000"/>
              <w:right w:val="single" w:sz="4" w:space="0" w:color="000000"/>
            </w:tcBorders>
            <w:vAlign w:val="center"/>
          </w:tcPr>
          <w:p w:rsidR="009C2E9D" w:rsidRPr="009A5448" w:rsidRDefault="009C2E9D" w:rsidP="009C2E9D">
            <w:pPr>
              <w:ind w:left="20"/>
              <w:jc w:val="center"/>
              <w:rPr>
                <w:sz w:val="20"/>
                <w:szCs w:val="20"/>
              </w:rPr>
            </w:pPr>
            <w:r w:rsidRPr="009A5448">
              <w:rPr>
                <w:sz w:val="20"/>
                <w:szCs w:val="20"/>
              </w:rPr>
              <w:t>1</w:t>
            </w:r>
          </w:p>
        </w:tc>
      </w:tr>
    </w:tbl>
    <w:p w:rsidR="00DA1F44" w:rsidRDefault="00DA1F44" w:rsidP="00DA1F44">
      <w:pPr>
        <w:rPr>
          <w:rFonts w:ascii="Calibri Light" w:hAnsi="Calibri Light"/>
        </w:rPr>
      </w:pPr>
    </w:p>
    <w:p w:rsidR="00DA1F44" w:rsidRDefault="00DA1F44" w:rsidP="00DA1F44">
      <w:pPr>
        <w:rPr>
          <w:rFonts w:ascii="Calibri Light" w:hAnsi="Calibri Light"/>
        </w:rPr>
      </w:pPr>
    </w:p>
    <w:p w:rsidR="00DA1F44" w:rsidRDefault="00DA1F44" w:rsidP="00DA1F44">
      <w:pPr>
        <w:rPr>
          <w:rFonts w:ascii="Calibri Light" w:hAnsi="Calibri Light"/>
        </w:rPr>
      </w:pPr>
    </w:p>
    <w:p w:rsidR="00DA1F44" w:rsidRDefault="00DA1F44" w:rsidP="00DA1F44">
      <w:pPr>
        <w:rPr>
          <w:rFonts w:ascii="Calibri Light" w:hAnsi="Calibri Light"/>
        </w:rPr>
      </w:pPr>
    </w:p>
    <w:p w:rsidR="00DA1F44" w:rsidRDefault="00DA1F44" w:rsidP="00DA1F44">
      <w:pPr>
        <w:rPr>
          <w:rFonts w:ascii="Calibri Light" w:hAnsi="Calibri Light"/>
        </w:rPr>
      </w:pPr>
    </w:p>
    <w:p w:rsidR="00DA1F44" w:rsidRDefault="00DA1F44" w:rsidP="00DA1F44">
      <w:pPr>
        <w:rPr>
          <w:rFonts w:ascii="Calibri Light" w:hAnsi="Calibri Light"/>
        </w:rPr>
      </w:pPr>
    </w:p>
    <w:p w:rsidR="00DA1F44" w:rsidRDefault="00DA1F44" w:rsidP="00DA1F44">
      <w:pPr>
        <w:rPr>
          <w:rFonts w:ascii="Calibri Light" w:hAnsi="Calibri Light"/>
        </w:rPr>
      </w:pPr>
    </w:p>
    <w:tbl>
      <w:tblPr>
        <w:tblpPr w:leftFromText="141" w:rightFromText="141" w:vertAnchor="text" w:horzAnchor="margin" w:tblpY="91"/>
        <w:tblW w:w="9219" w:type="dxa"/>
        <w:tblLayout w:type="fixed"/>
        <w:tblCellMar>
          <w:left w:w="5" w:type="dxa"/>
          <w:right w:w="98" w:type="dxa"/>
        </w:tblCellMar>
        <w:tblLook w:val="0000" w:firstRow="0" w:lastRow="0" w:firstColumn="0" w:lastColumn="0" w:noHBand="0" w:noVBand="0"/>
      </w:tblPr>
      <w:tblGrid>
        <w:gridCol w:w="1203"/>
        <w:gridCol w:w="2914"/>
        <w:gridCol w:w="2128"/>
        <w:gridCol w:w="2974"/>
      </w:tblGrid>
      <w:tr w:rsidR="00DA1F44" w:rsidTr="002D5F02">
        <w:trPr>
          <w:trHeight w:val="1001"/>
        </w:trPr>
        <w:tc>
          <w:tcPr>
            <w:tcW w:w="1203"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7"/>
              <w:rPr>
                <w:rFonts w:eastAsia="Caladea"/>
                <w:b/>
                <w:sz w:val="20"/>
                <w:szCs w:val="20"/>
              </w:rPr>
            </w:pPr>
            <w:r>
              <w:rPr>
                <w:noProof/>
              </w:rPr>
              <w:lastRenderedPageBreak/>
              <w:drawing>
                <wp:inline distT="0" distB="0" distL="0" distR="0">
                  <wp:extent cx="533400" cy="518160"/>
                  <wp:effectExtent l="0" t="0" r="0" b="0"/>
                  <wp:docPr id="23" name="Görüntü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örüntü5"/>
                          <pic:cNvPicPr>
                            <a:picLocks noChangeAspect="1" noChangeArrowheads="1"/>
                          </pic:cNvPicPr>
                        </pic:nvPicPr>
                        <pic:blipFill>
                          <a:blip r:embed="rId62" cstate="print"/>
                          <a:stretch>
                            <a:fillRect/>
                          </a:stretch>
                        </pic:blipFill>
                        <pic:spPr bwMode="auto">
                          <a:xfrm>
                            <a:off x="0" y="0"/>
                            <a:ext cx="533400" cy="518160"/>
                          </a:xfrm>
                          <a:prstGeom prst="rect">
                            <a:avLst/>
                          </a:prstGeom>
                        </pic:spPr>
                      </pic:pic>
                    </a:graphicData>
                  </a:graphic>
                </wp:inline>
              </w:drawing>
            </w:r>
          </w:p>
        </w:tc>
        <w:tc>
          <w:tcPr>
            <w:tcW w:w="8016" w:type="dxa"/>
            <w:gridSpan w:val="3"/>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7"/>
              <w:ind w:left="1219" w:right="1207"/>
              <w:jc w:val="center"/>
              <w:rPr>
                <w:sz w:val="20"/>
                <w:szCs w:val="20"/>
              </w:rPr>
            </w:pPr>
          </w:p>
          <w:p w:rsidR="00DA1F44" w:rsidRDefault="00DA1F44" w:rsidP="002D5F02">
            <w:pPr>
              <w:spacing w:before="37"/>
              <w:ind w:left="760" w:right="606" w:firstLine="90"/>
              <w:jc w:val="center"/>
              <w:rPr>
                <w:b/>
                <w:sz w:val="20"/>
                <w:szCs w:val="20"/>
              </w:rPr>
            </w:pPr>
            <w:r>
              <w:rPr>
                <w:b/>
                <w:sz w:val="20"/>
                <w:szCs w:val="20"/>
              </w:rPr>
              <w:t xml:space="preserve">ANKARA YILDIRIM BEYAZIT UNIVERSITY FACULTY OF MEDICINE  </w:t>
            </w:r>
          </w:p>
          <w:p w:rsidR="00DA1F44" w:rsidRDefault="00DA1F44" w:rsidP="002D5F02">
            <w:pPr>
              <w:spacing w:before="37"/>
              <w:ind w:left="760" w:right="606" w:firstLine="90"/>
              <w:jc w:val="center"/>
              <w:rPr>
                <w:rFonts w:eastAsia="Caladea"/>
                <w:b/>
                <w:sz w:val="20"/>
                <w:szCs w:val="20"/>
              </w:rPr>
            </w:pPr>
            <w:r>
              <w:rPr>
                <w:b/>
                <w:sz w:val="20"/>
                <w:szCs w:val="20"/>
              </w:rPr>
              <w:t>2026 - 2027 PHASE III - ADDITIONAL COURSES and CREDITS</w:t>
            </w:r>
          </w:p>
        </w:tc>
      </w:tr>
      <w:tr w:rsidR="00DA1F44" w:rsidTr="002D5F02">
        <w:trPr>
          <w:trHeight w:val="313"/>
        </w:trPr>
        <w:tc>
          <w:tcPr>
            <w:tcW w:w="1203"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69"/>
              <w:rPr>
                <w:rFonts w:eastAsia="Caladea"/>
                <w:sz w:val="20"/>
                <w:szCs w:val="20"/>
              </w:rPr>
            </w:pPr>
            <w:r>
              <w:rPr>
                <w:rFonts w:eastAsia="Caladea"/>
                <w:b/>
                <w:sz w:val="20"/>
                <w:szCs w:val="20"/>
              </w:rPr>
              <w:t>CODE</w:t>
            </w:r>
          </w:p>
        </w:tc>
        <w:tc>
          <w:tcPr>
            <w:tcW w:w="2914"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69"/>
              <w:rPr>
                <w:rFonts w:eastAsia="Caladea"/>
                <w:sz w:val="20"/>
                <w:szCs w:val="20"/>
              </w:rPr>
            </w:pPr>
            <w:r>
              <w:rPr>
                <w:rFonts w:eastAsia="Caladea"/>
                <w:b/>
                <w:sz w:val="20"/>
                <w:szCs w:val="20"/>
              </w:rPr>
              <w:t>COURSES</w:t>
            </w:r>
          </w:p>
        </w:tc>
        <w:tc>
          <w:tcPr>
            <w:tcW w:w="2128"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9"/>
              <w:jc w:val="center"/>
              <w:rPr>
                <w:rFonts w:eastAsia="Caladea"/>
                <w:sz w:val="20"/>
                <w:szCs w:val="20"/>
              </w:rPr>
            </w:pPr>
            <w:r>
              <w:rPr>
                <w:rFonts w:eastAsia="Caladea"/>
                <w:b/>
                <w:sz w:val="20"/>
                <w:szCs w:val="20"/>
              </w:rPr>
              <w:t>ECTS</w:t>
            </w:r>
          </w:p>
        </w:tc>
        <w:tc>
          <w:tcPr>
            <w:tcW w:w="2974"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9"/>
              <w:jc w:val="center"/>
              <w:rPr>
                <w:rFonts w:eastAsia="Caladea"/>
                <w:sz w:val="20"/>
                <w:szCs w:val="20"/>
              </w:rPr>
            </w:pPr>
            <w:r>
              <w:rPr>
                <w:rFonts w:eastAsia="Caladea"/>
                <w:b/>
                <w:sz w:val="20"/>
                <w:szCs w:val="20"/>
              </w:rPr>
              <w:t>PERIOD (day)</w:t>
            </w:r>
          </w:p>
        </w:tc>
      </w:tr>
      <w:tr w:rsidR="00DA1F44" w:rsidTr="002D5F02">
        <w:trPr>
          <w:trHeight w:val="313"/>
        </w:trPr>
        <w:tc>
          <w:tcPr>
            <w:tcW w:w="1203"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69"/>
              <w:rPr>
                <w:rFonts w:eastAsia="Caladea"/>
                <w:sz w:val="20"/>
                <w:szCs w:val="20"/>
              </w:rPr>
            </w:pPr>
            <w:r>
              <w:rPr>
                <w:rFonts w:eastAsia="Caladea"/>
                <w:sz w:val="20"/>
                <w:szCs w:val="20"/>
              </w:rPr>
              <w:t>MED 3168</w:t>
            </w:r>
          </w:p>
        </w:tc>
        <w:tc>
          <w:tcPr>
            <w:tcW w:w="2914"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69"/>
              <w:rPr>
                <w:rFonts w:eastAsia="Caladea"/>
                <w:sz w:val="20"/>
                <w:szCs w:val="20"/>
              </w:rPr>
            </w:pPr>
            <w:r>
              <w:rPr>
                <w:rFonts w:eastAsia="Caladea"/>
                <w:sz w:val="20"/>
                <w:szCs w:val="20"/>
              </w:rPr>
              <w:t>Learning Mobility-1</w:t>
            </w:r>
          </w:p>
        </w:tc>
        <w:tc>
          <w:tcPr>
            <w:tcW w:w="2128"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9"/>
              <w:jc w:val="center"/>
              <w:rPr>
                <w:rFonts w:eastAsia="Caladea"/>
                <w:sz w:val="20"/>
                <w:szCs w:val="20"/>
              </w:rPr>
            </w:pPr>
            <w:r>
              <w:rPr>
                <w:rFonts w:eastAsia="Caladea"/>
                <w:sz w:val="20"/>
                <w:szCs w:val="20"/>
              </w:rPr>
              <w:t>1</w:t>
            </w:r>
          </w:p>
        </w:tc>
        <w:tc>
          <w:tcPr>
            <w:tcW w:w="2974"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9"/>
              <w:jc w:val="center"/>
              <w:rPr>
                <w:rFonts w:eastAsia="Caladea"/>
                <w:sz w:val="20"/>
                <w:szCs w:val="20"/>
              </w:rPr>
            </w:pPr>
            <w:r>
              <w:rPr>
                <w:rFonts w:eastAsia="Caladea"/>
                <w:sz w:val="20"/>
                <w:szCs w:val="20"/>
              </w:rPr>
              <w:t>15</w:t>
            </w:r>
          </w:p>
        </w:tc>
      </w:tr>
      <w:tr w:rsidR="00DA1F44" w:rsidTr="002D5F02">
        <w:trPr>
          <w:trHeight w:val="313"/>
        </w:trPr>
        <w:tc>
          <w:tcPr>
            <w:tcW w:w="1203"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69"/>
              <w:rPr>
                <w:rFonts w:eastAsia="Caladea"/>
                <w:sz w:val="20"/>
                <w:szCs w:val="20"/>
              </w:rPr>
            </w:pPr>
            <w:r>
              <w:rPr>
                <w:rFonts w:eastAsia="Caladea"/>
                <w:sz w:val="20"/>
                <w:szCs w:val="20"/>
              </w:rPr>
              <w:t>MED 3268</w:t>
            </w:r>
          </w:p>
        </w:tc>
        <w:tc>
          <w:tcPr>
            <w:tcW w:w="2914"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69"/>
              <w:rPr>
                <w:rFonts w:eastAsia="Caladea"/>
                <w:sz w:val="20"/>
                <w:szCs w:val="20"/>
              </w:rPr>
            </w:pPr>
            <w:r>
              <w:rPr>
                <w:rFonts w:eastAsia="Caladea"/>
                <w:sz w:val="20"/>
                <w:szCs w:val="20"/>
              </w:rPr>
              <w:t>Learning Mobility-2</w:t>
            </w:r>
          </w:p>
        </w:tc>
        <w:tc>
          <w:tcPr>
            <w:tcW w:w="2128"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78" w:line="202" w:lineRule="exact"/>
              <w:ind w:left="9"/>
              <w:jc w:val="center"/>
              <w:rPr>
                <w:rFonts w:eastAsia="Caladea"/>
                <w:sz w:val="20"/>
                <w:szCs w:val="20"/>
              </w:rPr>
            </w:pPr>
            <w:r>
              <w:rPr>
                <w:rFonts w:eastAsia="Caladea"/>
                <w:sz w:val="20"/>
                <w:szCs w:val="20"/>
              </w:rPr>
              <w:t>2</w:t>
            </w:r>
          </w:p>
        </w:tc>
        <w:tc>
          <w:tcPr>
            <w:tcW w:w="2974"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78" w:line="202" w:lineRule="exact"/>
              <w:ind w:left="9"/>
              <w:jc w:val="center"/>
              <w:rPr>
                <w:rFonts w:eastAsia="Caladea"/>
                <w:sz w:val="20"/>
                <w:szCs w:val="20"/>
              </w:rPr>
            </w:pPr>
            <w:r>
              <w:rPr>
                <w:rFonts w:eastAsia="Caladea"/>
                <w:sz w:val="20"/>
                <w:szCs w:val="20"/>
              </w:rPr>
              <w:t>30</w:t>
            </w:r>
          </w:p>
        </w:tc>
      </w:tr>
      <w:tr w:rsidR="00DA1F44" w:rsidTr="002D5F02">
        <w:trPr>
          <w:trHeight w:val="316"/>
        </w:trPr>
        <w:tc>
          <w:tcPr>
            <w:tcW w:w="1203"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69"/>
              <w:rPr>
                <w:rFonts w:eastAsia="Caladea"/>
                <w:sz w:val="20"/>
                <w:szCs w:val="20"/>
              </w:rPr>
            </w:pPr>
            <w:r>
              <w:rPr>
                <w:rFonts w:eastAsia="Caladea"/>
                <w:sz w:val="20"/>
                <w:szCs w:val="20"/>
              </w:rPr>
              <w:t>MED 3368</w:t>
            </w:r>
          </w:p>
        </w:tc>
        <w:tc>
          <w:tcPr>
            <w:tcW w:w="2914"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69"/>
              <w:rPr>
                <w:rFonts w:eastAsia="Caladea"/>
                <w:sz w:val="20"/>
                <w:szCs w:val="20"/>
              </w:rPr>
            </w:pPr>
            <w:r>
              <w:rPr>
                <w:rFonts w:eastAsia="Caladea"/>
                <w:sz w:val="20"/>
                <w:szCs w:val="20"/>
              </w:rPr>
              <w:t>Learning Mobility-3</w:t>
            </w:r>
          </w:p>
        </w:tc>
        <w:tc>
          <w:tcPr>
            <w:tcW w:w="2128"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80" w:line="202" w:lineRule="exact"/>
              <w:ind w:left="9"/>
              <w:jc w:val="center"/>
              <w:rPr>
                <w:rFonts w:eastAsia="Caladea"/>
                <w:sz w:val="20"/>
                <w:szCs w:val="20"/>
              </w:rPr>
            </w:pPr>
            <w:r>
              <w:rPr>
                <w:rFonts w:eastAsia="Caladea"/>
                <w:sz w:val="20"/>
                <w:szCs w:val="20"/>
              </w:rPr>
              <w:t>3</w:t>
            </w:r>
          </w:p>
        </w:tc>
        <w:tc>
          <w:tcPr>
            <w:tcW w:w="2974"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80" w:line="202" w:lineRule="exact"/>
              <w:ind w:left="9"/>
              <w:jc w:val="center"/>
              <w:rPr>
                <w:rFonts w:eastAsia="Caladea"/>
                <w:sz w:val="20"/>
                <w:szCs w:val="20"/>
              </w:rPr>
            </w:pPr>
            <w:r>
              <w:rPr>
                <w:rFonts w:eastAsia="Caladea"/>
                <w:sz w:val="20"/>
                <w:szCs w:val="20"/>
              </w:rPr>
              <w:t>60</w:t>
            </w:r>
          </w:p>
        </w:tc>
      </w:tr>
      <w:tr w:rsidR="00DA1F44" w:rsidTr="002D5F02">
        <w:trPr>
          <w:trHeight w:val="313"/>
        </w:trPr>
        <w:tc>
          <w:tcPr>
            <w:tcW w:w="1203"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7"/>
              <w:ind w:left="69"/>
              <w:rPr>
                <w:rFonts w:eastAsia="Caladea"/>
                <w:sz w:val="20"/>
                <w:szCs w:val="20"/>
              </w:rPr>
            </w:pPr>
            <w:r>
              <w:rPr>
                <w:rFonts w:eastAsia="Caladea"/>
                <w:sz w:val="20"/>
                <w:szCs w:val="20"/>
              </w:rPr>
              <w:t>MED 3468</w:t>
            </w:r>
          </w:p>
        </w:tc>
        <w:tc>
          <w:tcPr>
            <w:tcW w:w="2914"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7"/>
              <w:ind w:left="69"/>
              <w:rPr>
                <w:rFonts w:eastAsia="Caladea"/>
                <w:sz w:val="20"/>
                <w:szCs w:val="20"/>
              </w:rPr>
            </w:pPr>
            <w:r>
              <w:rPr>
                <w:rFonts w:eastAsia="Caladea"/>
                <w:sz w:val="20"/>
                <w:szCs w:val="20"/>
              </w:rPr>
              <w:t>Learning Mobility-4</w:t>
            </w:r>
          </w:p>
        </w:tc>
        <w:tc>
          <w:tcPr>
            <w:tcW w:w="2128"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78" w:line="202" w:lineRule="exact"/>
              <w:ind w:left="9"/>
              <w:jc w:val="center"/>
              <w:rPr>
                <w:rFonts w:eastAsia="Caladea"/>
                <w:sz w:val="20"/>
                <w:szCs w:val="20"/>
              </w:rPr>
            </w:pPr>
            <w:r>
              <w:rPr>
                <w:rFonts w:eastAsia="Caladea"/>
                <w:sz w:val="20"/>
                <w:szCs w:val="20"/>
              </w:rPr>
              <w:t>4</w:t>
            </w:r>
          </w:p>
        </w:tc>
        <w:tc>
          <w:tcPr>
            <w:tcW w:w="2974"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78" w:line="202" w:lineRule="exact"/>
              <w:ind w:left="9"/>
              <w:jc w:val="center"/>
              <w:rPr>
                <w:rFonts w:eastAsia="Caladea"/>
                <w:sz w:val="20"/>
                <w:szCs w:val="20"/>
              </w:rPr>
            </w:pPr>
            <w:r>
              <w:rPr>
                <w:rFonts w:eastAsia="Caladea"/>
                <w:sz w:val="20"/>
                <w:szCs w:val="20"/>
              </w:rPr>
              <w:t>90</w:t>
            </w:r>
          </w:p>
        </w:tc>
      </w:tr>
      <w:tr w:rsidR="00DA1F44" w:rsidTr="002D5F02">
        <w:trPr>
          <w:trHeight w:val="313"/>
        </w:trPr>
        <w:tc>
          <w:tcPr>
            <w:tcW w:w="1203"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7"/>
              <w:ind w:left="69"/>
              <w:rPr>
                <w:rFonts w:eastAsia="Caladea"/>
                <w:sz w:val="20"/>
                <w:szCs w:val="20"/>
              </w:rPr>
            </w:pPr>
            <w:r>
              <w:rPr>
                <w:rFonts w:eastAsia="Caladea"/>
                <w:sz w:val="20"/>
                <w:szCs w:val="20"/>
              </w:rPr>
              <w:t>MED 3169</w:t>
            </w:r>
          </w:p>
        </w:tc>
        <w:tc>
          <w:tcPr>
            <w:tcW w:w="2914"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7"/>
              <w:ind w:left="69"/>
              <w:rPr>
                <w:rFonts w:eastAsia="Caladea"/>
                <w:sz w:val="20"/>
                <w:szCs w:val="20"/>
              </w:rPr>
            </w:pPr>
            <w:r>
              <w:rPr>
                <w:rFonts w:eastAsia="Caladea"/>
                <w:sz w:val="20"/>
                <w:szCs w:val="20"/>
              </w:rPr>
              <w:t>Internship Mobility-1</w:t>
            </w:r>
          </w:p>
        </w:tc>
        <w:tc>
          <w:tcPr>
            <w:tcW w:w="2128"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78" w:line="202" w:lineRule="exact"/>
              <w:ind w:left="9"/>
              <w:jc w:val="center"/>
              <w:rPr>
                <w:rFonts w:eastAsia="Caladea"/>
                <w:sz w:val="20"/>
                <w:szCs w:val="20"/>
              </w:rPr>
            </w:pPr>
            <w:r>
              <w:rPr>
                <w:rFonts w:eastAsia="Caladea"/>
                <w:sz w:val="20"/>
                <w:szCs w:val="20"/>
              </w:rPr>
              <w:t>1</w:t>
            </w:r>
          </w:p>
        </w:tc>
        <w:tc>
          <w:tcPr>
            <w:tcW w:w="2974"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78" w:line="202" w:lineRule="exact"/>
              <w:ind w:left="9"/>
              <w:jc w:val="center"/>
              <w:rPr>
                <w:rFonts w:eastAsia="Caladea"/>
                <w:sz w:val="20"/>
                <w:szCs w:val="20"/>
              </w:rPr>
            </w:pPr>
            <w:r>
              <w:rPr>
                <w:rFonts w:eastAsia="Caladea"/>
                <w:sz w:val="20"/>
                <w:szCs w:val="20"/>
              </w:rPr>
              <w:t>15</w:t>
            </w:r>
          </w:p>
        </w:tc>
      </w:tr>
      <w:tr w:rsidR="00DA1F44" w:rsidTr="002D5F02">
        <w:trPr>
          <w:trHeight w:val="313"/>
        </w:trPr>
        <w:tc>
          <w:tcPr>
            <w:tcW w:w="1203"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69"/>
              <w:rPr>
                <w:rFonts w:eastAsia="Caladea"/>
                <w:sz w:val="20"/>
                <w:szCs w:val="20"/>
              </w:rPr>
            </w:pPr>
            <w:r>
              <w:rPr>
                <w:rFonts w:eastAsia="Caladea"/>
                <w:sz w:val="20"/>
                <w:szCs w:val="20"/>
              </w:rPr>
              <w:t>MED 3269</w:t>
            </w:r>
          </w:p>
        </w:tc>
        <w:tc>
          <w:tcPr>
            <w:tcW w:w="2914"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69"/>
              <w:rPr>
                <w:rFonts w:eastAsia="Caladea"/>
                <w:sz w:val="20"/>
                <w:szCs w:val="20"/>
              </w:rPr>
            </w:pPr>
            <w:r>
              <w:rPr>
                <w:rFonts w:eastAsia="Caladea"/>
                <w:sz w:val="20"/>
                <w:szCs w:val="20"/>
              </w:rPr>
              <w:t>Internship Mobility-2</w:t>
            </w:r>
          </w:p>
        </w:tc>
        <w:tc>
          <w:tcPr>
            <w:tcW w:w="2128"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78" w:line="202" w:lineRule="exact"/>
              <w:ind w:left="9"/>
              <w:jc w:val="center"/>
              <w:rPr>
                <w:rFonts w:eastAsia="Caladea"/>
                <w:sz w:val="20"/>
                <w:szCs w:val="20"/>
              </w:rPr>
            </w:pPr>
            <w:r>
              <w:rPr>
                <w:rFonts w:eastAsia="Caladea"/>
                <w:sz w:val="20"/>
                <w:szCs w:val="20"/>
              </w:rPr>
              <w:t>2</w:t>
            </w:r>
          </w:p>
        </w:tc>
        <w:tc>
          <w:tcPr>
            <w:tcW w:w="2974"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78" w:line="202" w:lineRule="exact"/>
              <w:ind w:left="9"/>
              <w:jc w:val="center"/>
              <w:rPr>
                <w:rFonts w:eastAsia="Caladea"/>
                <w:sz w:val="20"/>
                <w:szCs w:val="20"/>
              </w:rPr>
            </w:pPr>
            <w:r>
              <w:rPr>
                <w:rFonts w:eastAsia="Caladea"/>
                <w:sz w:val="20"/>
                <w:szCs w:val="20"/>
              </w:rPr>
              <w:t>30</w:t>
            </w:r>
          </w:p>
        </w:tc>
      </w:tr>
      <w:tr w:rsidR="00DA1F44" w:rsidTr="002D5F02">
        <w:trPr>
          <w:trHeight w:val="313"/>
        </w:trPr>
        <w:tc>
          <w:tcPr>
            <w:tcW w:w="1203"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69"/>
              <w:rPr>
                <w:rFonts w:eastAsia="Caladea"/>
                <w:sz w:val="20"/>
                <w:szCs w:val="20"/>
              </w:rPr>
            </w:pPr>
            <w:r>
              <w:rPr>
                <w:rFonts w:eastAsia="Caladea"/>
                <w:sz w:val="20"/>
                <w:szCs w:val="20"/>
              </w:rPr>
              <w:t>MED 3369</w:t>
            </w:r>
          </w:p>
        </w:tc>
        <w:tc>
          <w:tcPr>
            <w:tcW w:w="2914"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69"/>
              <w:rPr>
                <w:rFonts w:eastAsia="Caladea"/>
                <w:sz w:val="20"/>
                <w:szCs w:val="20"/>
              </w:rPr>
            </w:pPr>
            <w:r>
              <w:rPr>
                <w:rFonts w:eastAsia="Caladea"/>
                <w:sz w:val="20"/>
                <w:szCs w:val="20"/>
              </w:rPr>
              <w:t>Internship Mobility-3</w:t>
            </w:r>
          </w:p>
        </w:tc>
        <w:tc>
          <w:tcPr>
            <w:tcW w:w="2128"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78" w:line="202" w:lineRule="exact"/>
              <w:ind w:left="9"/>
              <w:jc w:val="center"/>
              <w:rPr>
                <w:rFonts w:eastAsia="Caladea"/>
                <w:sz w:val="20"/>
                <w:szCs w:val="20"/>
              </w:rPr>
            </w:pPr>
            <w:r>
              <w:rPr>
                <w:rFonts w:eastAsia="Caladea"/>
                <w:sz w:val="20"/>
                <w:szCs w:val="20"/>
              </w:rPr>
              <w:t>3</w:t>
            </w:r>
          </w:p>
        </w:tc>
        <w:tc>
          <w:tcPr>
            <w:tcW w:w="2974"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78" w:line="202" w:lineRule="exact"/>
              <w:ind w:left="9"/>
              <w:jc w:val="center"/>
              <w:rPr>
                <w:rFonts w:eastAsia="Caladea"/>
                <w:sz w:val="20"/>
                <w:szCs w:val="20"/>
              </w:rPr>
            </w:pPr>
            <w:r>
              <w:rPr>
                <w:rFonts w:eastAsia="Caladea"/>
                <w:sz w:val="20"/>
                <w:szCs w:val="20"/>
              </w:rPr>
              <w:t>60</w:t>
            </w:r>
          </w:p>
        </w:tc>
      </w:tr>
      <w:tr w:rsidR="00DA1F44" w:rsidTr="002D5F02">
        <w:trPr>
          <w:trHeight w:val="316"/>
        </w:trPr>
        <w:tc>
          <w:tcPr>
            <w:tcW w:w="1203"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40"/>
              <w:ind w:left="69"/>
              <w:rPr>
                <w:rFonts w:eastAsia="Caladea"/>
                <w:sz w:val="20"/>
                <w:szCs w:val="20"/>
              </w:rPr>
            </w:pPr>
            <w:r>
              <w:rPr>
                <w:rFonts w:eastAsia="Caladea"/>
                <w:sz w:val="20"/>
                <w:szCs w:val="20"/>
              </w:rPr>
              <w:t>MED 3469</w:t>
            </w:r>
          </w:p>
        </w:tc>
        <w:tc>
          <w:tcPr>
            <w:tcW w:w="2914"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40"/>
              <w:ind w:left="69"/>
              <w:rPr>
                <w:rFonts w:eastAsia="Caladea"/>
                <w:sz w:val="20"/>
                <w:szCs w:val="20"/>
              </w:rPr>
            </w:pPr>
            <w:r>
              <w:rPr>
                <w:rFonts w:eastAsia="Caladea"/>
                <w:sz w:val="20"/>
                <w:szCs w:val="20"/>
              </w:rPr>
              <w:t>Internship Mobility-4</w:t>
            </w:r>
          </w:p>
        </w:tc>
        <w:tc>
          <w:tcPr>
            <w:tcW w:w="2128"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81" w:line="202" w:lineRule="exact"/>
              <w:ind w:left="9"/>
              <w:jc w:val="center"/>
              <w:rPr>
                <w:rFonts w:eastAsia="Caladea"/>
                <w:sz w:val="20"/>
                <w:szCs w:val="20"/>
              </w:rPr>
            </w:pPr>
            <w:r>
              <w:rPr>
                <w:rFonts w:eastAsia="Caladea"/>
                <w:sz w:val="20"/>
                <w:szCs w:val="20"/>
              </w:rPr>
              <w:t>4</w:t>
            </w:r>
          </w:p>
        </w:tc>
        <w:tc>
          <w:tcPr>
            <w:tcW w:w="2974"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81" w:line="202" w:lineRule="exact"/>
              <w:ind w:left="9"/>
              <w:jc w:val="center"/>
              <w:rPr>
                <w:rFonts w:eastAsia="Caladea"/>
                <w:sz w:val="20"/>
                <w:szCs w:val="20"/>
              </w:rPr>
            </w:pPr>
            <w:r>
              <w:rPr>
                <w:rFonts w:eastAsia="Caladea"/>
                <w:sz w:val="20"/>
                <w:szCs w:val="20"/>
              </w:rPr>
              <w:t>90</w:t>
            </w:r>
          </w:p>
        </w:tc>
      </w:tr>
      <w:tr w:rsidR="00DA1F44" w:rsidTr="002D5F02">
        <w:trPr>
          <w:trHeight w:val="313"/>
        </w:trPr>
        <w:tc>
          <w:tcPr>
            <w:tcW w:w="1203"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7"/>
              <w:ind w:left="69"/>
              <w:rPr>
                <w:rFonts w:eastAsia="Caladea"/>
                <w:sz w:val="20"/>
                <w:szCs w:val="20"/>
              </w:rPr>
            </w:pPr>
          </w:p>
        </w:tc>
        <w:tc>
          <w:tcPr>
            <w:tcW w:w="2914"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7"/>
              <w:ind w:left="69"/>
              <w:rPr>
                <w:rFonts w:eastAsia="Caladea"/>
                <w:sz w:val="20"/>
                <w:szCs w:val="20"/>
              </w:rPr>
            </w:pPr>
          </w:p>
        </w:tc>
        <w:tc>
          <w:tcPr>
            <w:tcW w:w="2128"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78" w:line="202" w:lineRule="exact"/>
              <w:ind w:left="9"/>
              <w:jc w:val="center"/>
              <w:rPr>
                <w:rFonts w:eastAsia="Caladea"/>
                <w:sz w:val="20"/>
                <w:szCs w:val="20"/>
              </w:rPr>
            </w:pPr>
          </w:p>
        </w:tc>
        <w:tc>
          <w:tcPr>
            <w:tcW w:w="2974"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78" w:line="202" w:lineRule="exact"/>
              <w:ind w:left="9"/>
              <w:jc w:val="center"/>
              <w:rPr>
                <w:rFonts w:eastAsia="Caladea"/>
                <w:b/>
                <w:sz w:val="20"/>
                <w:szCs w:val="20"/>
              </w:rPr>
            </w:pPr>
            <w:r>
              <w:rPr>
                <w:rFonts w:eastAsia="Caladea"/>
                <w:b/>
                <w:sz w:val="20"/>
                <w:szCs w:val="20"/>
              </w:rPr>
              <w:t>ACTIVITY (number)</w:t>
            </w:r>
          </w:p>
        </w:tc>
      </w:tr>
      <w:tr w:rsidR="00DA1F44" w:rsidTr="002D5F02">
        <w:trPr>
          <w:trHeight w:val="313"/>
        </w:trPr>
        <w:tc>
          <w:tcPr>
            <w:tcW w:w="1203"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7"/>
              <w:ind w:left="69"/>
              <w:rPr>
                <w:rFonts w:eastAsia="Caladea"/>
                <w:sz w:val="20"/>
                <w:szCs w:val="20"/>
              </w:rPr>
            </w:pPr>
            <w:r>
              <w:rPr>
                <w:rFonts w:eastAsia="Caladea"/>
                <w:sz w:val="20"/>
                <w:szCs w:val="20"/>
              </w:rPr>
              <w:t>MED 3170</w:t>
            </w:r>
          </w:p>
        </w:tc>
        <w:tc>
          <w:tcPr>
            <w:tcW w:w="2914"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7"/>
              <w:ind w:left="69"/>
              <w:rPr>
                <w:rFonts w:eastAsia="Caladea"/>
                <w:sz w:val="20"/>
                <w:szCs w:val="20"/>
              </w:rPr>
            </w:pPr>
            <w:r>
              <w:rPr>
                <w:rFonts w:eastAsia="Caladea"/>
                <w:sz w:val="20"/>
                <w:szCs w:val="20"/>
              </w:rPr>
              <w:t>Social Activity-1</w:t>
            </w:r>
          </w:p>
        </w:tc>
        <w:tc>
          <w:tcPr>
            <w:tcW w:w="2128"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78" w:line="202" w:lineRule="exact"/>
              <w:ind w:left="9"/>
              <w:jc w:val="center"/>
              <w:rPr>
                <w:rFonts w:eastAsia="Caladea"/>
                <w:sz w:val="20"/>
                <w:szCs w:val="20"/>
              </w:rPr>
            </w:pPr>
            <w:r>
              <w:rPr>
                <w:rFonts w:eastAsia="Caladea"/>
                <w:sz w:val="20"/>
                <w:szCs w:val="20"/>
              </w:rPr>
              <w:t>1</w:t>
            </w:r>
          </w:p>
        </w:tc>
        <w:tc>
          <w:tcPr>
            <w:tcW w:w="2974"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78" w:line="202" w:lineRule="exact"/>
              <w:ind w:left="9"/>
              <w:jc w:val="center"/>
              <w:rPr>
                <w:rFonts w:eastAsia="Caladea"/>
                <w:sz w:val="20"/>
                <w:szCs w:val="20"/>
              </w:rPr>
            </w:pPr>
            <w:r>
              <w:rPr>
                <w:rFonts w:eastAsia="Caladea"/>
                <w:sz w:val="20"/>
                <w:szCs w:val="20"/>
              </w:rPr>
              <w:t>5</w:t>
            </w:r>
          </w:p>
        </w:tc>
      </w:tr>
      <w:tr w:rsidR="00DA1F44" w:rsidTr="002D5F02">
        <w:trPr>
          <w:trHeight w:val="313"/>
        </w:trPr>
        <w:tc>
          <w:tcPr>
            <w:tcW w:w="1203"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69"/>
              <w:rPr>
                <w:rFonts w:eastAsia="Caladea"/>
                <w:sz w:val="20"/>
                <w:szCs w:val="20"/>
              </w:rPr>
            </w:pPr>
            <w:r>
              <w:rPr>
                <w:rFonts w:eastAsia="Caladea"/>
                <w:sz w:val="20"/>
                <w:szCs w:val="20"/>
              </w:rPr>
              <w:t>MED 3270</w:t>
            </w:r>
          </w:p>
        </w:tc>
        <w:tc>
          <w:tcPr>
            <w:tcW w:w="2914"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69"/>
              <w:rPr>
                <w:rFonts w:eastAsia="Caladea"/>
                <w:sz w:val="20"/>
                <w:szCs w:val="20"/>
              </w:rPr>
            </w:pPr>
            <w:r>
              <w:rPr>
                <w:rFonts w:eastAsia="Caladea"/>
                <w:sz w:val="20"/>
                <w:szCs w:val="20"/>
              </w:rPr>
              <w:t>Social Activity-2</w:t>
            </w:r>
          </w:p>
        </w:tc>
        <w:tc>
          <w:tcPr>
            <w:tcW w:w="2128"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78" w:line="202" w:lineRule="exact"/>
              <w:ind w:left="9"/>
              <w:jc w:val="center"/>
              <w:rPr>
                <w:rFonts w:eastAsia="Caladea"/>
                <w:sz w:val="20"/>
                <w:szCs w:val="20"/>
              </w:rPr>
            </w:pPr>
            <w:r>
              <w:rPr>
                <w:rFonts w:eastAsia="Caladea"/>
                <w:sz w:val="20"/>
                <w:szCs w:val="20"/>
              </w:rPr>
              <w:t>2</w:t>
            </w:r>
          </w:p>
        </w:tc>
        <w:tc>
          <w:tcPr>
            <w:tcW w:w="2974"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78" w:line="202" w:lineRule="exact"/>
              <w:ind w:left="9"/>
              <w:jc w:val="center"/>
              <w:rPr>
                <w:rFonts w:eastAsia="Caladea"/>
                <w:sz w:val="20"/>
                <w:szCs w:val="20"/>
              </w:rPr>
            </w:pPr>
            <w:r>
              <w:rPr>
                <w:rFonts w:eastAsia="Caladea"/>
                <w:sz w:val="20"/>
                <w:szCs w:val="20"/>
              </w:rPr>
              <w:t>10</w:t>
            </w:r>
          </w:p>
        </w:tc>
      </w:tr>
      <w:tr w:rsidR="00DA1F44" w:rsidTr="002D5F02">
        <w:trPr>
          <w:trHeight w:val="313"/>
        </w:trPr>
        <w:tc>
          <w:tcPr>
            <w:tcW w:w="1203"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69"/>
              <w:rPr>
                <w:rFonts w:eastAsia="Caladea"/>
                <w:sz w:val="20"/>
                <w:szCs w:val="20"/>
              </w:rPr>
            </w:pPr>
            <w:r>
              <w:rPr>
                <w:rFonts w:eastAsia="Caladea"/>
                <w:sz w:val="20"/>
                <w:szCs w:val="20"/>
              </w:rPr>
              <w:t>MED 3370</w:t>
            </w:r>
          </w:p>
        </w:tc>
        <w:tc>
          <w:tcPr>
            <w:tcW w:w="2914"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69"/>
              <w:rPr>
                <w:rFonts w:eastAsia="Caladea"/>
                <w:sz w:val="20"/>
                <w:szCs w:val="20"/>
              </w:rPr>
            </w:pPr>
            <w:r>
              <w:rPr>
                <w:rFonts w:eastAsia="Caladea"/>
                <w:sz w:val="20"/>
                <w:szCs w:val="20"/>
              </w:rPr>
              <w:t>Social Activity-3</w:t>
            </w:r>
          </w:p>
        </w:tc>
        <w:tc>
          <w:tcPr>
            <w:tcW w:w="2128"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78" w:line="202" w:lineRule="exact"/>
              <w:ind w:left="9"/>
              <w:jc w:val="center"/>
              <w:rPr>
                <w:rFonts w:eastAsia="Caladea"/>
                <w:sz w:val="20"/>
                <w:szCs w:val="20"/>
              </w:rPr>
            </w:pPr>
            <w:r>
              <w:rPr>
                <w:rFonts w:eastAsia="Caladea"/>
                <w:sz w:val="20"/>
                <w:szCs w:val="20"/>
              </w:rPr>
              <w:t>3</w:t>
            </w:r>
          </w:p>
        </w:tc>
        <w:tc>
          <w:tcPr>
            <w:tcW w:w="2974"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78" w:line="202" w:lineRule="exact"/>
              <w:ind w:left="9"/>
              <w:jc w:val="center"/>
              <w:rPr>
                <w:rFonts w:eastAsia="Caladea"/>
                <w:sz w:val="20"/>
                <w:szCs w:val="20"/>
              </w:rPr>
            </w:pPr>
            <w:r>
              <w:rPr>
                <w:rFonts w:eastAsia="Caladea"/>
                <w:sz w:val="20"/>
                <w:szCs w:val="20"/>
              </w:rPr>
              <w:t>15</w:t>
            </w:r>
          </w:p>
        </w:tc>
      </w:tr>
      <w:tr w:rsidR="00DA1F44" w:rsidTr="002D5F02">
        <w:trPr>
          <w:trHeight w:val="316"/>
        </w:trPr>
        <w:tc>
          <w:tcPr>
            <w:tcW w:w="1203"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69"/>
              <w:rPr>
                <w:rFonts w:eastAsia="Caladea"/>
                <w:sz w:val="20"/>
                <w:szCs w:val="20"/>
              </w:rPr>
            </w:pPr>
            <w:r>
              <w:rPr>
                <w:rFonts w:eastAsia="Caladea"/>
                <w:sz w:val="20"/>
                <w:szCs w:val="20"/>
              </w:rPr>
              <w:t>MED 3470</w:t>
            </w:r>
          </w:p>
        </w:tc>
        <w:tc>
          <w:tcPr>
            <w:tcW w:w="2914"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39"/>
              <w:ind w:left="69"/>
              <w:rPr>
                <w:rFonts w:eastAsia="Caladea"/>
                <w:sz w:val="20"/>
                <w:szCs w:val="20"/>
              </w:rPr>
            </w:pPr>
            <w:r>
              <w:rPr>
                <w:rFonts w:eastAsia="Caladea"/>
                <w:sz w:val="20"/>
                <w:szCs w:val="20"/>
              </w:rPr>
              <w:t>Social Activity-4</w:t>
            </w:r>
          </w:p>
        </w:tc>
        <w:tc>
          <w:tcPr>
            <w:tcW w:w="2128"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80" w:line="202" w:lineRule="exact"/>
              <w:ind w:left="9"/>
              <w:jc w:val="center"/>
              <w:rPr>
                <w:rFonts w:eastAsia="Caladea"/>
                <w:sz w:val="20"/>
                <w:szCs w:val="20"/>
              </w:rPr>
            </w:pPr>
            <w:r>
              <w:rPr>
                <w:rFonts w:eastAsia="Caladea"/>
                <w:sz w:val="20"/>
                <w:szCs w:val="20"/>
              </w:rPr>
              <w:t>4</w:t>
            </w:r>
          </w:p>
        </w:tc>
        <w:tc>
          <w:tcPr>
            <w:tcW w:w="2974" w:type="dxa"/>
            <w:tcBorders>
              <w:top w:val="single" w:sz="4" w:space="0" w:color="000001"/>
              <w:left w:val="single" w:sz="4" w:space="0" w:color="000001"/>
              <w:bottom w:val="single" w:sz="4" w:space="0" w:color="000001"/>
              <w:right w:val="single" w:sz="4" w:space="0" w:color="000001"/>
            </w:tcBorders>
          </w:tcPr>
          <w:p w:rsidR="00DA1F44" w:rsidRDefault="00DA1F44" w:rsidP="002D5F02">
            <w:pPr>
              <w:spacing w:before="80" w:line="202" w:lineRule="exact"/>
              <w:ind w:left="9"/>
              <w:jc w:val="center"/>
              <w:rPr>
                <w:rFonts w:eastAsia="Caladea"/>
                <w:sz w:val="20"/>
                <w:szCs w:val="20"/>
              </w:rPr>
            </w:pPr>
            <w:r>
              <w:rPr>
                <w:rFonts w:eastAsia="Caladea"/>
                <w:sz w:val="20"/>
                <w:szCs w:val="20"/>
              </w:rPr>
              <w:t>20 and upper</w:t>
            </w:r>
          </w:p>
        </w:tc>
      </w:tr>
    </w:tbl>
    <w:p w:rsidR="00DA1F44" w:rsidRDefault="00DA1F44" w:rsidP="00DA1F44">
      <w:pPr>
        <w:rPr>
          <w:rFonts w:ascii="Calibri Light" w:hAnsi="Calibri Light"/>
        </w:rPr>
      </w:pPr>
    </w:p>
    <w:p w:rsidR="00DA1F44" w:rsidRDefault="00DA1F44" w:rsidP="00DA1F44">
      <w:pPr>
        <w:pStyle w:val="Balk1"/>
        <w:spacing w:before="77"/>
        <w:ind w:left="1464" w:right="1411"/>
        <w:rPr>
          <w:rFonts w:ascii="Times New Roman" w:hAnsi="Times New Roman"/>
          <w:sz w:val="22"/>
          <w:szCs w:val="22"/>
        </w:rPr>
      </w:pPr>
      <w:r>
        <w:br w:type="page"/>
      </w:r>
    </w:p>
    <w:p w:rsidR="00DA1F44" w:rsidRPr="007E0524" w:rsidRDefault="00DA1F44" w:rsidP="007E0524">
      <w:pPr>
        <w:spacing w:line="360" w:lineRule="auto"/>
        <w:jc w:val="center"/>
        <w:rPr>
          <w:b/>
          <w:bCs/>
        </w:rPr>
      </w:pPr>
      <w:r w:rsidRPr="007E0524">
        <w:rPr>
          <w:b/>
          <w:bCs/>
        </w:rPr>
        <w:lastRenderedPageBreak/>
        <w:t xml:space="preserve">ANKARA YILDIRIM BEYAZIT ÜNİVERSİTESİ TIP FAKÜLTESİ </w:t>
      </w:r>
      <w:r w:rsidRPr="007E0524">
        <w:rPr>
          <w:b/>
          <w:bCs/>
        </w:rPr>
        <w:br/>
        <w:t>2026-2027 EĞİTİM-ÖĞRETİM YILI</w:t>
      </w:r>
    </w:p>
    <w:p w:rsidR="007E0524" w:rsidRDefault="007E0524" w:rsidP="00DA1F44">
      <w:pPr>
        <w:spacing w:before="1"/>
        <w:ind w:left="1461" w:right="1411"/>
        <w:jc w:val="center"/>
        <w:rPr>
          <w:b/>
        </w:rPr>
      </w:pPr>
    </w:p>
    <w:p w:rsidR="00DA1F44" w:rsidRDefault="00DA1F44" w:rsidP="00DA1F44">
      <w:pPr>
        <w:spacing w:before="1"/>
        <w:ind w:left="1461" w:right="1411"/>
        <w:jc w:val="center"/>
        <w:rPr>
          <w:b/>
        </w:rPr>
      </w:pPr>
      <w:r>
        <w:rPr>
          <w:b/>
        </w:rPr>
        <w:t>DÖNEM  III - GENEL AMAÇ ve ÖĞRENİM HEDEFLERİ</w:t>
      </w:r>
    </w:p>
    <w:p w:rsidR="00DA1F44" w:rsidRDefault="00DA1F44" w:rsidP="00DA1F44">
      <w:pPr>
        <w:pStyle w:val="GvdeMetni"/>
        <w:rPr>
          <w:rFonts w:ascii="Times New Roman" w:hAnsi="Times New Roman" w:cs="Times New Roman"/>
          <w:b/>
        </w:rPr>
      </w:pPr>
    </w:p>
    <w:p w:rsidR="00DA1F44" w:rsidRDefault="00DA1F44" w:rsidP="00DA1F44">
      <w:pPr>
        <w:pStyle w:val="GvdeMetni"/>
        <w:tabs>
          <w:tab w:val="left" w:pos="1560"/>
        </w:tabs>
        <w:ind w:left="1393" w:right="-142" w:hanging="1224"/>
        <w:jc w:val="both"/>
        <w:rPr>
          <w:rFonts w:ascii="Times New Roman" w:hAnsi="Times New Roman" w:cs="Times New Roman"/>
        </w:rPr>
      </w:pPr>
      <w:r>
        <w:rPr>
          <w:rFonts w:ascii="Times New Roman" w:hAnsi="Times New Roman" w:cs="Times New Roman"/>
          <w:b/>
        </w:rPr>
        <w:t>AMAÇ</w:t>
      </w:r>
      <w:r>
        <w:rPr>
          <w:rFonts w:ascii="Times New Roman" w:hAnsi="Times New Roman" w:cs="Times New Roman"/>
          <w:b/>
        </w:rPr>
        <w:tab/>
      </w:r>
      <w:r>
        <w:rPr>
          <w:rFonts w:ascii="Times New Roman" w:hAnsi="Times New Roman" w:cs="Times New Roman"/>
        </w:rPr>
        <w:t>Dönem III öğrencilerine sistemler bazında hastalıkların etyopatogenezi, klinik ve laboratuar bulguları, tanı ve tedavi yöntemleri ile ilgili güncel bilgileri kazandırma, hastaya bütünsel ve etik yaklaşımı öğretme, klinik akıl yürütme becerisi ve temel iletişim beceri ve tutumlarını edindirme, araştırma planlama ve yürütme ile ilgili temel bilgileri kazandırmak</w:t>
      </w:r>
    </w:p>
    <w:p w:rsidR="00DA1F44" w:rsidRDefault="00DA1F44" w:rsidP="00DA1F44">
      <w:pPr>
        <w:pStyle w:val="GvdeMetni"/>
        <w:tabs>
          <w:tab w:val="left" w:pos="1560"/>
        </w:tabs>
        <w:spacing w:before="210"/>
        <w:ind w:left="1393" w:right="-142"/>
        <w:jc w:val="both"/>
        <w:rPr>
          <w:rFonts w:ascii="Times New Roman" w:hAnsi="Times New Roman" w:cs="Times New Roman"/>
        </w:rPr>
      </w:pPr>
      <w:r>
        <w:rPr>
          <w:rFonts w:ascii="Times New Roman" w:hAnsi="Times New Roman" w:cs="Times New Roman"/>
        </w:rPr>
        <w:t>Bu amaca ulaşmak için Dönem III’ ün öğrenim hedefleri şunlardır; Dönem III sonunda öğrenci;</w:t>
      </w:r>
    </w:p>
    <w:p w:rsidR="00DA1F44" w:rsidRDefault="00DA1F44" w:rsidP="00DA1F44">
      <w:pPr>
        <w:pStyle w:val="GvdeMetni"/>
        <w:tabs>
          <w:tab w:val="left" w:pos="1560"/>
        </w:tabs>
        <w:spacing w:before="210"/>
        <w:ind w:left="1393" w:right="-142"/>
        <w:jc w:val="both"/>
        <w:rPr>
          <w:rFonts w:ascii="Times New Roman" w:hAnsi="Times New Roman" w:cs="Times New Roman"/>
        </w:rPr>
      </w:pPr>
    </w:p>
    <w:p w:rsidR="00DA1F44" w:rsidRDefault="00DA1F44" w:rsidP="00DA1F44">
      <w:pPr>
        <w:pStyle w:val="GvdeMetni"/>
        <w:tabs>
          <w:tab w:val="left" w:pos="1560"/>
        </w:tabs>
        <w:ind w:left="1393" w:right="-142" w:hanging="1224"/>
        <w:jc w:val="both"/>
        <w:rPr>
          <w:rFonts w:ascii="Times New Roman" w:hAnsi="Times New Roman" w:cs="Times New Roman"/>
          <w:b/>
        </w:rPr>
      </w:pPr>
      <w:r>
        <w:rPr>
          <w:rFonts w:ascii="Times New Roman" w:hAnsi="Times New Roman" w:cs="Times New Roman"/>
          <w:b/>
        </w:rPr>
        <w:t>ÖĞRENİM HEDEFLERİ</w:t>
      </w:r>
    </w:p>
    <w:p w:rsidR="00DA1F44" w:rsidRPr="007E0524" w:rsidRDefault="00DA1F44" w:rsidP="007E0524">
      <w:pPr>
        <w:pStyle w:val="GvdeMetni"/>
        <w:tabs>
          <w:tab w:val="left" w:pos="1560"/>
        </w:tabs>
        <w:spacing w:line="276" w:lineRule="auto"/>
        <w:ind w:left="1393" w:right="-142" w:hanging="1224"/>
        <w:jc w:val="both"/>
        <w:rPr>
          <w:rFonts w:ascii="Times New Roman" w:hAnsi="Times New Roman" w:cs="Times New Roman"/>
        </w:rPr>
      </w:pPr>
      <w:r>
        <w:rPr>
          <w:rFonts w:ascii="Times New Roman" w:hAnsi="Times New Roman" w:cs="Times New Roman"/>
          <w:b/>
        </w:rPr>
        <w:tab/>
      </w:r>
      <w:r w:rsidRPr="007E0524">
        <w:rPr>
          <w:rFonts w:ascii="Times New Roman" w:hAnsi="Times New Roman" w:cs="Times New Roman"/>
        </w:rPr>
        <w:t>1. Sistemler bazında hastalık gruplarını, hastalıkların nedenlerini (genetik, gelişimsel, metabolik, toksik, mikrobiyolojik, otoimmün, neoplastik, dejeneratif, travmatik, v.b.) ve klinik özelliklerini tanımlayabilmeli,</w:t>
      </w:r>
    </w:p>
    <w:p w:rsidR="00DA1F44" w:rsidRPr="007E0524" w:rsidRDefault="00DA1F44">
      <w:pPr>
        <w:pStyle w:val="ListeParagraf"/>
        <w:widowControl w:val="0"/>
        <w:numPr>
          <w:ilvl w:val="0"/>
          <w:numId w:val="4"/>
        </w:numPr>
        <w:tabs>
          <w:tab w:val="left" w:pos="1560"/>
          <w:tab w:val="left" w:pos="1830"/>
        </w:tabs>
        <w:spacing w:before="40" w:line="276" w:lineRule="auto"/>
        <w:ind w:right="-142" w:firstLine="0"/>
        <w:jc w:val="both"/>
        <w:rPr>
          <w:rFonts w:ascii="Times New Roman" w:hAnsi="Times New Roman" w:cs="Times New Roman"/>
          <w:sz w:val="24"/>
          <w:szCs w:val="24"/>
        </w:rPr>
      </w:pPr>
      <w:r w:rsidRPr="007E0524">
        <w:rPr>
          <w:rFonts w:ascii="Times New Roman" w:hAnsi="Times New Roman" w:cs="Times New Roman"/>
          <w:sz w:val="24"/>
          <w:szCs w:val="24"/>
        </w:rPr>
        <w:t xml:space="preserve"> Genel ve sistemlere özgü semptomların özelliklerini, oluşum mekanizmalarını ve semptomu olan hastaya yaklaşım ilkelerini (öykü, fizik muayene ve tanısa prosedürler) açıklayabilmeli,</w:t>
      </w:r>
    </w:p>
    <w:p w:rsidR="00DA1F44" w:rsidRPr="007E0524" w:rsidRDefault="00DA1F44">
      <w:pPr>
        <w:pStyle w:val="ListeParagraf"/>
        <w:widowControl w:val="0"/>
        <w:numPr>
          <w:ilvl w:val="0"/>
          <w:numId w:val="4"/>
        </w:numPr>
        <w:tabs>
          <w:tab w:val="left" w:pos="1560"/>
          <w:tab w:val="left" w:pos="1634"/>
        </w:tabs>
        <w:spacing w:before="40" w:line="276" w:lineRule="auto"/>
        <w:ind w:right="-142" w:firstLine="0"/>
        <w:jc w:val="both"/>
        <w:rPr>
          <w:rFonts w:ascii="Times New Roman" w:hAnsi="Times New Roman" w:cs="Times New Roman"/>
          <w:sz w:val="24"/>
          <w:szCs w:val="24"/>
        </w:rPr>
      </w:pPr>
      <w:r w:rsidRPr="007E0524">
        <w:rPr>
          <w:rFonts w:ascii="Times New Roman" w:hAnsi="Times New Roman" w:cs="Times New Roman"/>
          <w:sz w:val="24"/>
          <w:szCs w:val="24"/>
        </w:rPr>
        <w:t xml:space="preserve"> Hastalıkların patolojik süreçlerinin oluşum mekanizmalarını açıklayabilme, bu süreçlerde hücre, doku ve organ düzeyinde meydana gelen moleküler, makroskopik ve mikroskopik morfolojik değişiklikleri fizyopatolojik mekanizmalarla ilişkilendirebilmeli</w:t>
      </w:r>
    </w:p>
    <w:p w:rsidR="00DA1F44" w:rsidRPr="007E0524" w:rsidRDefault="00DA1F44">
      <w:pPr>
        <w:pStyle w:val="ListeParagraf"/>
        <w:widowControl w:val="0"/>
        <w:numPr>
          <w:ilvl w:val="0"/>
          <w:numId w:val="4"/>
        </w:numPr>
        <w:tabs>
          <w:tab w:val="left" w:pos="1560"/>
          <w:tab w:val="left" w:pos="1761"/>
        </w:tabs>
        <w:spacing w:before="40" w:line="276" w:lineRule="auto"/>
        <w:ind w:right="-142" w:firstLine="0"/>
        <w:jc w:val="both"/>
        <w:rPr>
          <w:rFonts w:ascii="Times New Roman" w:hAnsi="Times New Roman" w:cs="Times New Roman"/>
          <w:sz w:val="24"/>
          <w:szCs w:val="24"/>
        </w:rPr>
      </w:pPr>
      <w:r w:rsidRPr="007E0524">
        <w:rPr>
          <w:rFonts w:ascii="Times New Roman" w:hAnsi="Times New Roman" w:cs="Times New Roman"/>
          <w:sz w:val="24"/>
          <w:szCs w:val="24"/>
        </w:rPr>
        <w:t xml:space="preserve"> Patolojik süreçlerle tanı yaklaşımının temel ilke ve kavramlarını ilişkilendirerek uygun tanı yöntemlerini tanımlayabilmeli,</w:t>
      </w:r>
    </w:p>
    <w:p w:rsidR="00DA1F44" w:rsidRPr="007E0524" w:rsidRDefault="00DA1F44">
      <w:pPr>
        <w:pStyle w:val="ListeParagraf"/>
        <w:widowControl w:val="0"/>
        <w:numPr>
          <w:ilvl w:val="0"/>
          <w:numId w:val="4"/>
        </w:numPr>
        <w:tabs>
          <w:tab w:val="left" w:pos="1560"/>
          <w:tab w:val="left" w:pos="1631"/>
        </w:tabs>
        <w:spacing w:before="40" w:line="276" w:lineRule="auto"/>
        <w:ind w:right="-142" w:firstLine="0"/>
        <w:jc w:val="both"/>
        <w:rPr>
          <w:rFonts w:ascii="Times New Roman" w:hAnsi="Times New Roman" w:cs="Times New Roman"/>
          <w:sz w:val="24"/>
          <w:szCs w:val="24"/>
        </w:rPr>
      </w:pPr>
      <w:r w:rsidRPr="007E0524">
        <w:rPr>
          <w:rFonts w:ascii="Times New Roman" w:hAnsi="Times New Roman" w:cs="Times New Roman"/>
          <w:sz w:val="24"/>
          <w:szCs w:val="24"/>
        </w:rPr>
        <w:t xml:space="preserve"> Tedavide kullanılan ilaçları tanıyabilme, gruplandırabilme, ilaçların vücuda veriliş yollarını, farmakokinetik özelliklerini ve farmakodinamik etkilerini açıklayabilme, farmakolojik etki, terapötik etki, yan etki ve toksik etki kavramlarını ilişkilendirebilmeli,</w:t>
      </w:r>
    </w:p>
    <w:p w:rsidR="00DA1F44" w:rsidRPr="007E0524" w:rsidRDefault="00DA1F44">
      <w:pPr>
        <w:pStyle w:val="ListeParagraf"/>
        <w:widowControl w:val="0"/>
        <w:numPr>
          <w:ilvl w:val="0"/>
          <w:numId w:val="4"/>
        </w:numPr>
        <w:tabs>
          <w:tab w:val="left" w:pos="1560"/>
          <w:tab w:val="left" w:pos="1629"/>
        </w:tabs>
        <w:spacing w:before="40" w:line="276" w:lineRule="auto"/>
        <w:ind w:right="-142" w:firstLine="0"/>
        <w:jc w:val="both"/>
        <w:rPr>
          <w:rFonts w:ascii="Times New Roman" w:hAnsi="Times New Roman" w:cs="Times New Roman"/>
          <w:sz w:val="24"/>
          <w:szCs w:val="24"/>
        </w:rPr>
      </w:pPr>
      <w:r w:rsidRPr="007E0524">
        <w:rPr>
          <w:rFonts w:ascii="Times New Roman" w:hAnsi="Times New Roman" w:cs="Times New Roman"/>
          <w:sz w:val="24"/>
          <w:szCs w:val="24"/>
        </w:rPr>
        <w:t xml:space="preserve"> İlaçların kullanım endikasyonları ve kontrendikasyonlarını tanımlayabilme ilaçları patolojik süreçlerle ilişkilendirebilmeli,</w:t>
      </w:r>
    </w:p>
    <w:p w:rsidR="00DA1F44" w:rsidRPr="007E0524" w:rsidRDefault="00DA1F44">
      <w:pPr>
        <w:pStyle w:val="ListeParagraf"/>
        <w:widowControl w:val="0"/>
        <w:numPr>
          <w:ilvl w:val="0"/>
          <w:numId w:val="4"/>
        </w:numPr>
        <w:tabs>
          <w:tab w:val="left" w:pos="1560"/>
          <w:tab w:val="left" w:pos="1634"/>
        </w:tabs>
        <w:spacing w:before="40" w:line="276" w:lineRule="auto"/>
        <w:ind w:right="-142" w:firstLine="0"/>
        <w:jc w:val="both"/>
        <w:rPr>
          <w:rFonts w:ascii="Times New Roman" w:hAnsi="Times New Roman" w:cs="Times New Roman"/>
          <w:sz w:val="24"/>
          <w:szCs w:val="24"/>
        </w:rPr>
      </w:pPr>
      <w:r w:rsidRPr="007E0524">
        <w:rPr>
          <w:rFonts w:ascii="Times New Roman" w:hAnsi="Times New Roman" w:cs="Times New Roman"/>
          <w:sz w:val="24"/>
          <w:szCs w:val="24"/>
        </w:rPr>
        <w:t xml:space="preserve"> Enfeksiyon hastalıklarını oluşturan mikrobiyolojik mekanizmaları kavrama ve klinik öncesi temel enfeksiyon bilgisini kavrayabilmeli,</w:t>
      </w:r>
    </w:p>
    <w:p w:rsidR="00DA1F44" w:rsidRPr="007E0524" w:rsidRDefault="00DA1F44">
      <w:pPr>
        <w:pStyle w:val="ListeParagraf"/>
        <w:widowControl w:val="0"/>
        <w:numPr>
          <w:ilvl w:val="0"/>
          <w:numId w:val="4"/>
        </w:numPr>
        <w:tabs>
          <w:tab w:val="left" w:pos="1560"/>
          <w:tab w:val="left" w:pos="1612"/>
        </w:tabs>
        <w:spacing w:before="40" w:line="276" w:lineRule="auto"/>
        <w:ind w:right="-142" w:firstLine="0"/>
        <w:jc w:val="both"/>
        <w:rPr>
          <w:rFonts w:ascii="Times New Roman" w:hAnsi="Times New Roman" w:cs="Times New Roman"/>
          <w:sz w:val="24"/>
          <w:szCs w:val="24"/>
        </w:rPr>
      </w:pPr>
      <w:r w:rsidRPr="007E0524">
        <w:rPr>
          <w:rFonts w:ascii="Times New Roman" w:hAnsi="Times New Roman" w:cs="Times New Roman"/>
          <w:sz w:val="24"/>
          <w:szCs w:val="24"/>
        </w:rPr>
        <w:t xml:space="preserve"> Hastanın ana yakınma, öz geçmiş, soy geçmiş ve sistem sorgularından oluşan tıbbi öyküsünü ayrıntılı ve güvenilir şekilde alabilmeli,</w:t>
      </w:r>
    </w:p>
    <w:p w:rsidR="00DA1F44" w:rsidRPr="007E0524" w:rsidRDefault="00DA1F44">
      <w:pPr>
        <w:pStyle w:val="ListeParagraf"/>
        <w:widowControl w:val="0"/>
        <w:numPr>
          <w:ilvl w:val="0"/>
          <w:numId w:val="4"/>
        </w:numPr>
        <w:tabs>
          <w:tab w:val="left" w:pos="1560"/>
          <w:tab w:val="left" w:pos="1694"/>
        </w:tabs>
        <w:spacing w:before="40" w:line="276" w:lineRule="auto"/>
        <w:ind w:right="-142" w:firstLine="0"/>
        <w:jc w:val="both"/>
        <w:rPr>
          <w:rFonts w:ascii="Times New Roman" w:hAnsi="Times New Roman" w:cs="Times New Roman"/>
          <w:sz w:val="24"/>
          <w:szCs w:val="24"/>
        </w:rPr>
      </w:pPr>
      <w:r w:rsidRPr="007E0524">
        <w:rPr>
          <w:rFonts w:ascii="Times New Roman" w:hAnsi="Times New Roman" w:cs="Times New Roman"/>
          <w:sz w:val="24"/>
          <w:szCs w:val="24"/>
        </w:rPr>
        <w:t xml:space="preserve"> Temel (inspeksiyon, palpasyon, perküsyon, oskültasyon) ve sistemlere (dolaşım, solunum, boyun, nörolojik, kas-iskelet, gastro-intestinal, endokrin) yönelik fizik muayeneyi yapabilmeli,</w:t>
      </w:r>
    </w:p>
    <w:p w:rsidR="00DA1F44" w:rsidRPr="007E0524" w:rsidRDefault="00DA1F44">
      <w:pPr>
        <w:pStyle w:val="ListeParagraf"/>
        <w:widowControl w:val="0"/>
        <w:numPr>
          <w:ilvl w:val="0"/>
          <w:numId w:val="4"/>
        </w:numPr>
        <w:tabs>
          <w:tab w:val="left" w:pos="1560"/>
          <w:tab w:val="left" w:pos="1830"/>
        </w:tabs>
        <w:spacing w:before="40" w:line="276" w:lineRule="auto"/>
        <w:ind w:right="-142" w:firstLine="0"/>
        <w:jc w:val="both"/>
        <w:rPr>
          <w:rFonts w:ascii="Times New Roman" w:hAnsi="Times New Roman" w:cs="Times New Roman"/>
          <w:sz w:val="24"/>
          <w:szCs w:val="24"/>
        </w:rPr>
      </w:pPr>
      <w:r w:rsidRPr="007E0524">
        <w:rPr>
          <w:rFonts w:ascii="Times New Roman" w:hAnsi="Times New Roman" w:cs="Times New Roman"/>
          <w:sz w:val="24"/>
          <w:szCs w:val="24"/>
        </w:rPr>
        <w:t>Temel iletişim becerilerini etkin şekilde kullanarak, hastayla hekim arasında dostça ve etkili bir ilişkiyi başlatma, sürdürme ve hasta-hekim işbirliğini sağlama becerisi uygulayabilmeli,</w:t>
      </w:r>
    </w:p>
    <w:p w:rsidR="00DA1F44" w:rsidRPr="007E0524" w:rsidRDefault="00DA1F44">
      <w:pPr>
        <w:pStyle w:val="ListeParagraf"/>
        <w:widowControl w:val="0"/>
        <w:numPr>
          <w:ilvl w:val="0"/>
          <w:numId w:val="4"/>
        </w:numPr>
        <w:tabs>
          <w:tab w:val="left" w:pos="1560"/>
          <w:tab w:val="left" w:pos="1893"/>
        </w:tabs>
        <w:spacing w:before="40" w:line="276" w:lineRule="auto"/>
        <w:ind w:right="-142" w:firstLine="0"/>
        <w:jc w:val="both"/>
        <w:rPr>
          <w:rFonts w:ascii="Times New Roman" w:hAnsi="Times New Roman" w:cs="Times New Roman"/>
          <w:sz w:val="24"/>
          <w:szCs w:val="24"/>
        </w:rPr>
      </w:pPr>
      <w:r w:rsidRPr="007E0524">
        <w:rPr>
          <w:rFonts w:ascii="Times New Roman" w:hAnsi="Times New Roman" w:cs="Times New Roman"/>
          <w:sz w:val="24"/>
          <w:szCs w:val="24"/>
        </w:rPr>
        <w:t>Anamnez ve fizik muayene bulgularını esas alarak öntanılar oluşturabilmeli,</w:t>
      </w:r>
    </w:p>
    <w:p w:rsidR="00DA1F44" w:rsidRPr="007E0524" w:rsidRDefault="00DA1F44">
      <w:pPr>
        <w:pStyle w:val="ListeParagraf"/>
        <w:widowControl w:val="0"/>
        <w:numPr>
          <w:ilvl w:val="0"/>
          <w:numId w:val="4"/>
        </w:numPr>
        <w:tabs>
          <w:tab w:val="left" w:pos="1560"/>
          <w:tab w:val="left" w:pos="1732"/>
        </w:tabs>
        <w:spacing w:before="40" w:line="276" w:lineRule="auto"/>
        <w:ind w:left="1731" w:right="-142" w:hanging="339"/>
        <w:jc w:val="both"/>
        <w:rPr>
          <w:rFonts w:ascii="Times New Roman" w:hAnsi="Times New Roman" w:cs="Times New Roman"/>
          <w:sz w:val="24"/>
          <w:szCs w:val="24"/>
        </w:rPr>
      </w:pPr>
      <w:r w:rsidRPr="007E0524">
        <w:rPr>
          <w:rFonts w:ascii="Times New Roman" w:hAnsi="Times New Roman" w:cs="Times New Roman"/>
          <w:sz w:val="24"/>
          <w:szCs w:val="24"/>
        </w:rPr>
        <w:t>Tanısal estleri amaca yönelik olarak uygun sıradas eçebilmeli,</w:t>
      </w:r>
    </w:p>
    <w:p w:rsidR="00DA1F44" w:rsidRPr="007E0524" w:rsidRDefault="00DA1F44">
      <w:pPr>
        <w:pStyle w:val="ListeParagraf"/>
        <w:widowControl w:val="0"/>
        <w:numPr>
          <w:ilvl w:val="0"/>
          <w:numId w:val="4"/>
        </w:numPr>
        <w:tabs>
          <w:tab w:val="left" w:pos="1560"/>
          <w:tab w:val="left" w:pos="1747"/>
        </w:tabs>
        <w:spacing w:before="40" w:line="276" w:lineRule="auto"/>
        <w:ind w:right="-142" w:firstLine="0"/>
        <w:jc w:val="both"/>
        <w:rPr>
          <w:rFonts w:ascii="Times New Roman" w:hAnsi="Times New Roman" w:cs="Times New Roman"/>
          <w:sz w:val="24"/>
          <w:szCs w:val="24"/>
        </w:rPr>
      </w:pPr>
      <w:r w:rsidRPr="007E0524">
        <w:rPr>
          <w:rFonts w:ascii="Times New Roman" w:hAnsi="Times New Roman" w:cs="Times New Roman"/>
          <w:sz w:val="24"/>
          <w:szCs w:val="24"/>
        </w:rPr>
        <w:t xml:space="preserve">Anamnez, fizik muayene ve tanılama çalışmalarından elde edilen bulguları </w:t>
      </w:r>
      <w:r w:rsidRPr="007E0524">
        <w:rPr>
          <w:rFonts w:ascii="Times New Roman" w:hAnsi="Times New Roman" w:cs="Times New Roman"/>
          <w:sz w:val="24"/>
          <w:szCs w:val="24"/>
        </w:rPr>
        <w:lastRenderedPageBreak/>
        <w:t>fizyopatoloji ve klinik bilim bilgisi ile ilişkilendirerek ayırıcı tanı yapabilmeli,</w:t>
      </w:r>
    </w:p>
    <w:p w:rsidR="00DA1F44" w:rsidRPr="007E0524" w:rsidRDefault="00DA1F44">
      <w:pPr>
        <w:pStyle w:val="ListeParagraf"/>
        <w:widowControl w:val="0"/>
        <w:numPr>
          <w:ilvl w:val="0"/>
          <w:numId w:val="4"/>
        </w:numPr>
        <w:tabs>
          <w:tab w:val="left" w:pos="1560"/>
          <w:tab w:val="left" w:pos="1794"/>
        </w:tabs>
        <w:spacing w:before="40" w:line="276" w:lineRule="auto"/>
        <w:ind w:right="-142" w:firstLine="0"/>
        <w:jc w:val="both"/>
        <w:rPr>
          <w:rFonts w:ascii="Times New Roman" w:hAnsi="Times New Roman" w:cs="Times New Roman"/>
          <w:sz w:val="24"/>
          <w:szCs w:val="24"/>
        </w:rPr>
      </w:pPr>
      <w:r w:rsidRPr="007E0524">
        <w:rPr>
          <w:rFonts w:ascii="Times New Roman" w:hAnsi="Times New Roman" w:cs="Times New Roman"/>
          <w:sz w:val="24"/>
          <w:szCs w:val="24"/>
        </w:rPr>
        <w:t>Sağlık sorunlarını tanımlamak, bulguları analiz etmek ve yorumlamak, tedaviyi yönlendirmek için hastadan aydınlatılmış onamı güvenilir şekilde alabilmeli,</w:t>
      </w:r>
    </w:p>
    <w:p w:rsidR="00DA1F44" w:rsidRPr="007E0524" w:rsidRDefault="00DA1F44">
      <w:pPr>
        <w:pStyle w:val="ListeParagraf"/>
        <w:widowControl w:val="0"/>
        <w:numPr>
          <w:ilvl w:val="0"/>
          <w:numId w:val="4"/>
        </w:numPr>
        <w:tabs>
          <w:tab w:val="left" w:pos="1888"/>
        </w:tabs>
        <w:spacing w:before="40" w:line="276" w:lineRule="auto"/>
        <w:ind w:right="-142" w:firstLine="0"/>
        <w:jc w:val="both"/>
        <w:rPr>
          <w:rFonts w:ascii="Times New Roman" w:hAnsi="Times New Roman" w:cs="Times New Roman"/>
          <w:sz w:val="24"/>
          <w:szCs w:val="24"/>
        </w:rPr>
      </w:pPr>
      <w:r w:rsidRPr="007E0524">
        <w:rPr>
          <w:rFonts w:ascii="Times New Roman" w:hAnsi="Times New Roman" w:cs="Times New Roman"/>
          <w:sz w:val="24"/>
          <w:szCs w:val="24"/>
        </w:rPr>
        <w:t>Hekimin öncelikli görevinin, hastalıkları önlemek ve hastalıkları iyileştirmeye çalışarak insane yaşamını ve sağlığını korumak olduğunu benimseyebilmeli,</w:t>
      </w:r>
    </w:p>
    <w:p w:rsidR="00DA1F44" w:rsidRPr="007E0524" w:rsidRDefault="00DA1F44">
      <w:pPr>
        <w:pStyle w:val="ListeParagraf"/>
        <w:widowControl w:val="0"/>
        <w:numPr>
          <w:ilvl w:val="0"/>
          <w:numId w:val="4"/>
        </w:numPr>
        <w:tabs>
          <w:tab w:val="left" w:pos="1794"/>
        </w:tabs>
        <w:spacing w:before="40" w:line="276" w:lineRule="auto"/>
        <w:ind w:right="-142" w:firstLine="0"/>
        <w:jc w:val="both"/>
        <w:rPr>
          <w:rFonts w:ascii="Times New Roman" w:hAnsi="Times New Roman" w:cs="Times New Roman"/>
          <w:sz w:val="24"/>
          <w:szCs w:val="24"/>
        </w:rPr>
      </w:pPr>
      <w:r w:rsidRPr="007E0524">
        <w:rPr>
          <w:rFonts w:ascii="Times New Roman" w:hAnsi="Times New Roman" w:cs="Times New Roman"/>
          <w:sz w:val="24"/>
          <w:szCs w:val="24"/>
        </w:rPr>
        <w:t>Hasta ile sağlıklı bir iletişim kurmanın, tedavi başarısındaki öneminin farkında olabilmeli,</w:t>
      </w:r>
    </w:p>
    <w:p w:rsidR="00DA1F44" w:rsidRPr="007E0524" w:rsidRDefault="00DA1F44">
      <w:pPr>
        <w:pStyle w:val="ListeParagraf"/>
        <w:widowControl w:val="0"/>
        <w:numPr>
          <w:ilvl w:val="0"/>
          <w:numId w:val="4"/>
        </w:numPr>
        <w:tabs>
          <w:tab w:val="left" w:pos="1732"/>
        </w:tabs>
        <w:spacing w:before="40" w:line="276" w:lineRule="auto"/>
        <w:ind w:left="1731" w:right="-142" w:hanging="339"/>
        <w:jc w:val="both"/>
        <w:rPr>
          <w:rFonts w:ascii="Times New Roman" w:hAnsi="Times New Roman" w:cs="Times New Roman"/>
          <w:sz w:val="24"/>
          <w:szCs w:val="24"/>
        </w:rPr>
      </w:pPr>
      <w:r w:rsidRPr="007E0524">
        <w:rPr>
          <w:rFonts w:ascii="Times New Roman" w:hAnsi="Times New Roman" w:cs="Times New Roman"/>
          <w:sz w:val="24"/>
          <w:szCs w:val="24"/>
        </w:rPr>
        <w:t>İlişkilerinde etkili çatışma çözüm yöntemlerini kullanabilmeli,</w:t>
      </w:r>
    </w:p>
    <w:p w:rsidR="00DA1F44" w:rsidRPr="007E0524" w:rsidRDefault="00DA1F44">
      <w:pPr>
        <w:pStyle w:val="ListeParagraf"/>
        <w:widowControl w:val="0"/>
        <w:numPr>
          <w:ilvl w:val="0"/>
          <w:numId w:val="4"/>
        </w:numPr>
        <w:tabs>
          <w:tab w:val="left" w:pos="1732"/>
        </w:tabs>
        <w:spacing w:before="40" w:line="276" w:lineRule="auto"/>
        <w:ind w:left="1731" w:right="-142" w:hanging="339"/>
        <w:jc w:val="both"/>
        <w:rPr>
          <w:rFonts w:ascii="Times New Roman" w:hAnsi="Times New Roman" w:cs="Times New Roman"/>
          <w:sz w:val="24"/>
          <w:szCs w:val="24"/>
        </w:rPr>
      </w:pPr>
      <w:r w:rsidRPr="007E0524">
        <w:rPr>
          <w:rFonts w:ascii="Times New Roman" w:hAnsi="Times New Roman" w:cs="Times New Roman"/>
          <w:sz w:val="24"/>
          <w:szCs w:val="24"/>
        </w:rPr>
        <w:t>Aileyi demografik, sosyal ve sağlık yönünden değerlendirme ve izleyebilmeli,</w:t>
      </w:r>
    </w:p>
    <w:p w:rsidR="00DA1F44" w:rsidRPr="007E0524" w:rsidRDefault="00DA1F44">
      <w:pPr>
        <w:pStyle w:val="ListeParagraf"/>
        <w:widowControl w:val="0"/>
        <w:numPr>
          <w:ilvl w:val="0"/>
          <w:numId w:val="4"/>
        </w:numPr>
        <w:tabs>
          <w:tab w:val="left" w:pos="1807"/>
        </w:tabs>
        <w:spacing w:before="40" w:line="276" w:lineRule="auto"/>
        <w:ind w:right="-142" w:firstLine="0"/>
        <w:jc w:val="both"/>
        <w:rPr>
          <w:rFonts w:ascii="Times New Roman" w:hAnsi="Times New Roman" w:cs="Times New Roman"/>
          <w:sz w:val="24"/>
          <w:szCs w:val="24"/>
        </w:rPr>
      </w:pPr>
      <w:r w:rsidRPr="007E0524">
        <w:rPr>
          <w:rFonts w:ascii="Times New Roman" w:hAnsi="Times New Roman" w:cs="Times New Roman"/>
          <w:sz w:val="24"/>
          <w:szCs w:val="24"/>
        </w:rPr>
        <w:t>Birey ve aile düzeyinde sağlık sorunlarını tanımlayabilme, öncelikleri belirleyebilme, çözüme yönelik öneriler geliştirebilme ve aileye danışmanlık yapabilmeli,</w:t>
      </w:r>
    </w:p>
    <w:p w:rsidR="00DA1F44" w:rsidRPr="007E0524" w:rsidRDefault="00DA1F44">
      <w:pPr>
        <w:pStyle w:val="ListeParagraf"/>
        <w:widowControl w:val="0"/>
        <w:numPr>
          <w:ilvl w:val="0"/>
          <w:numId w:val="4"/>
        </w:numPr>
        <w:tabs>
          <w:tab w:val="left" w:pos="1751"/>
        </w:tabs>
        <w:spacing w:before="40" w:line="276" w:lineRule="auto"/>
        <w:ind w:right="-142" w:firstLine="0"/>
        <w:jc w:val="both"/>
        <w:rPr>
          <w:rFonts w:ascii="Times New Roman" w:hAnsi="Times New Roman" w:cs="Times New Roman"/>
          <w:sz w:val="24"/>
          <w:szCs w:val="24"/>
        </w:rPr>
        <w:sectPr w:rsidR="00DA1F44" w:rsidRPr="007E0524" w:rsidSect="00DA1F44">
          <w:type w:val="continuous"/>
          <w:pgSz w:w="11906" w:h="16838"/>
          <w:pgMar w:top="1395" w:right="1406" w:bottom="416" w:left="1300" w:header="0" w:footer="0" w:gutter="0"/>
          <w:cols w:space="708"/>
          <w:formProt w:val="0"/>
          <w:docGrid w:linePitch="100"/>
        </w:sectPr>
      </w:pPr>
      <w:r w:rsidRPr="007E0524">
        <w:rPr>
          <w:rFonts w:ascii="Times New Roman" w:hAnsi="Times New Roman" w:cs="Times New Roman"/>
          <w:sz w:val="24"/>
          <w:szCs w:val="24"/>
        </w:rPr>
        <w:t>Sağlık ve hastalığın; yaşam tarzı, çalışma hayatı, genetik, beslenme, nüfus, çevre, sosyal, ekonomik, psikolojik ve kültürel belirleyicilerini açıklayabilmeli, sağlık hizmetlerinin kapsamını, niteliğini, hizmetlerin yönetimindeki temel ilkeleri söyleyebilmeli, bireyin ve toplumun sağlığını koruma ve geliştirmede yapılması gerekenleri açıklayabilmeli, sağlıkta karar verme sürecinde, epidemiyolojik,   demografik, ulusal ve yerel sağlık verilerin kullanım ilkelerini ve yöntemlerini açıklayabilmelidir.</w:t>
      </w:r>
    </w:p>
    <w:p w:rsidR="00DA1F44" w:rsidRPr="00126FC0" w:rsidRDefault="00DA1F44" w:rsidP="00640DE9">
      <w:pPr>
        <w:pStyle w:val="Balk1"/>
        <w:spacing w:before="77"/>
        <w:ind w:left="1232" w:right="283" w:hanging="1090"/>
        <w:jc w:val="center"/>
        <w:rPr>
          <w:rFonts w:ascii="Times New Roman" w:hAnsi="Times New Roman"/>
          <w:b/>
          <w:bCs/>
          <w:color w:val="000000" w:themeColor="text1"/>
          <w:sz w:val="24"/>
          <w:szCs w:val="24"/>
        </w:rPr>
      </w:pPr>
      <w:r w:rsidRPr="00126FC0">
        <w:rPr>
          <w:rFonts w:ascii="Times New Roman" w:hAnsi="Times New Roman"/>
          <w:b/>
          <w:bCs/>
          <w:color w:val="000000" w:themeColor="text1"/>
          <w:sz w:val="24"/>
          <w:szCs w:val="24"/>
        </w:rPr>
        <w:lastRenderedPageBreak/>
        <w:t>ANKARA YILDIRIM BEYAZIT UNIVERSITY FACULTY OF MEDICINE</w:t>
      </w:r>
    </w:p>
    <w:p w:rsidR="00DA1F44" w:rsidRPr="00126FC0" w:rsidRDefault="00DA1F44" w:rsidP="00640DE9">
      <w:pPr>
        <w:pStyle w:val="Balk1"/>
        <w:spacing w:before="77"/>
        <w:ind w:left="1232" w:right="283"/>
        <w:jc w:val="center"/>
        <w:rPr>
          <w:rFonts w:ascii="Times New Roman" w:hAnsi="Times New Roman"/>
          <w:b/>
          <w:bCs/>
          <w:color w:val="000000" w:themeColor="text1"/>
          <w:sz w:val="24"/>
          <w:szCs w:val="24"/>
        </w:rPr>
      </w:pPr>
      <w:r w:rsidRPr="00126FC0">
        <w:rPr>
          <w:rFonts w:ascii="Times New Roman" w:hAnsi="Times New Roman"/>
          <w:b/>
          <w:bCs/>
          <w:color w:val="000000" w:themeColor="text1"/>
          <w:sz w:val="24"/>
          <w:szCs w:val="24"/>
        </w:rPr>
        <w:t>2026-2027 ACADEMIC YEAR</w:t>
      </w:r>
    </w:p>
    <w:p w:rsidR="00DA1F44" w:rsidRDefault="00DA1F44" w:rsidP="00DA1F44">
      <w:pPr>
        <w:spacing w:before="1"/>
        <w:ind w:left="1462" w:right="1411"/>
        <w:jc w:val="center"/>
        <w:rPr>
          <w:b/>
        </w:rPr>
      </w:pPr>
      <w:r>
        <w:rPr>
          <w:b/>
        </w:rPr>
        <w:t>PHASE III – AIM and LEARNING OBJECTIVES</w:t>
      </w:r>
    </w:p>
    <w:p w:rsidR="00DA1F44" w:rsidRDefault="00DA1F44" w:rsidP="00DA1F44">
      <w:pPr>
        <w:spacing w:before="1"/>
        <w:ind w:left="1462" w:right="1411"/>
        <w:jc w:val="center"/>
        <w:rPr>
          <w:b/>
        </w:rPr>
      </w:pPr>
    </w:p>
    <w:p w:rsidR="00DA1F44" w:rsidRDefault="00DA1F44" w:rsidP="00DA1F44">
      <w:pPr>
        <w:pStyle w:val="GvdeMetni"/>
        <w:tabs>
          <w:tab w:val="left" w:pos="1261"/>
        </w:tabs>
        <w:ind w:left="1261" w:right="112" w:hanging="1092"/>
        <w:jc w:val="both"/>
        <w:rPr>
          <w:rFonts w:ascii="Times New Roman" w:hAnsi="Times New Roman" w:cs="Times New Roman"/>
          <w:b/>
        </w:rPr>
      </w:pPr>
      <w:r>
        <w:rPr>
          <w:rFonts w:ascii="Times New Roman" w:hAnsi="Times New Roman" w:cs="Times New Roman"/>
          <w:b/>
        </w:rPr>
        <w:t>AIM</w:t>
      </w:r>
      <w:r>
        <w:rPr>
          <w:rFonts w:ascii="Times New Roman" w:hAnsi="Times New Roman" w:cs="Times New Roman"/>
          <w:b/>
        </w:rPr>
        <w:tab/>
      </w:r>
    </w:p>
    <w:p w:rsidR="00DA1F44" w:rsidRDefault="00DA1F44" w:rsidP="00DA1F44">
      <w:pPr>
        <w:pStyle w:val="GvdeMetni"/>
        <w:tabs>
          <w:tab w:val="left" w:pos="1261"/>
        </w:tabs>
        <w:ind w:left="1261" w:right="112" w:hanging="1092"/>
        <w:jc w:val="both"/>
        <w:rPr>
          <w:rFonts w:ascii="Times New Roman" w:hAnsi="Times New Roman" w:cs="Times New Roman"/>
        </w:rPr>
      </w:pPr>
      <w:r>
        <w:rPr>
          <w:rFonts w:ascii="Times New Roman" w:hAnsi="Times New Roman" w:cs="Times New Roman"/>
          <w:b/>
        </w:rPr>
        <w:tab/>
      </w:r>
      <w:r>
        <w:rPr>
          <w:rFonts w:ascii="Times New Roman" w:hAnsi="Times New Roman" w:cs="Times New Roman"/>
        </w:rPr>
        <w:t>Phase III students to acquire update knowledge on the ethiopathogenesis, clinical and laboratory findings, diagnosis and treatment methods of diseases on the basis of systems; to learn holistic and ethical approach to the patient; to acquire clinical assessment and principle communication skills and behaviors, to acquire the principle knowledge on planning and execution of research</w:t>
      </w:r>
    </w:p>
    <w:p w:rsidR="00DA1F44" w:rsidRDefault="00DA1F44" w:rsidP="00DA1F44">
      <w:pPr>
        <w:pStyle w:val="GvdeMetni"/>
        <w:spacing w:before="1"/>
        <w:ind w:left="1261" w:right="120"/>
        <w:jc w:val="both"/>
        <w:rPr>
          <w:rFonts w:ascii="Times New Roman" w:hAnsi="Times New Roman" w:cs="Times New Roman"/>
        </w:rPr>
      </w:pPr>
      <w:r>
        <w:rPr>
          <w:rFonts w:ascii="Times New Roman" w:hAnsi="Times New Roman" w:cs="Times New Roman"/>
        </w:rPr>
        <w:t>Below are the learning targets of phase III to reach these aims. At the end of phase III, the student should;</w:t>
      </w:r>
    </w:p>
    <w:p w:rsidR="00DA1F44" w:rsidRDefault="00DA1F44" w:rsidP="00DA1F44">
      <w:pPr>
        <w:pStyle w:val="GvdeMetni"/>
        <w:spacing w:before="1"/>
        <w:ind w:right="120"/>
        <w:jc w:val="both"/>
        <w:rPr>
          <w:rFonts w:ascii="Times New Roman" w:hAnsi="Times New Roman" w:cs="Times New Roman"/>
        </w:rPr>
      </w:pPr>
    </w:p>
    <w:p w:rsidR="00DA1F44" w:rsidRDefault="00DA1F44" w:rsidP="00DA1F44">
      <w:pPr>
        <w:pStyle w:val="GvdeMetni"/>
        <w:ind w:left="1560" w:right="-24" w:hanging="1391"/>
        <w:jc w:val="both"/>
        <w:rPr>
          <w:rFonts w:ascii="Times New Roman" w:hAnsi="Times New Roman" w:cs="Times New Roman"/>
          <w:b/>
        </w:rPr>
      </w:pPr>
      <w:r>
        <w:rPr>
          <w:rFonts w:ascii="Times New Roman" w:hAnsi="Times New Roman" w:cs="Times New Roman"/>
          <w:b/>
        </w:rPr>
        <w:t>LEARNING OBJECTIVES</w:t>
      </w:r>
    </w:p>
    <w:p w:rsidR="00DA1F44" w:rsidRPr="00640DE9" w:rsidRDefault="00DA1F44" w:rsidP="00640DE9">
      <w:pPr>
        <w:pStyle w:val="GvdeMetni"/>
        <w:spacing w:line="276" w:lineRule="auto"/>
        <w:ind w:left="1560" w:right="-24" w:hanging="284"/>
        <w:jc w:val="both"/>
        <w:rPr>
          <w:rFonts w:ascii="Times New Roman" w:hAnsi="Times New Roman" w:cs="Times New Roman"/>
        </w:rPr>
      </w:pPr>
      <w:r w:rsidRPr="00640DE9">
        <w:rPr>
          <w:rFonts w:ascii="Times New Roman" w:hAnsi="Times New Roman" w:cs="Times New Roman"/>
        </w:rPr>
        <w:t>1. Be able to recognize the groups of diseases, causes of diseases (genetic, developmental, metabolic, toxic, microbiological, autoimmune, neoplastic, degenerative, traumatic…) and their clinical characteristics on the basis of systems</w:t>
      </w:r>
    </w:p>
    <w:p w:rsidR="00DA1F44" w:rsidRPr="00640DE9" w:rsidRDefault="00DA1F44">
      <w:pPr>
        <w:pStyle w:val="ListeParagraf"/>
        <w:widowControl w:val="0"/>
        <w:numPr>
          <w:ilvl w:val="0"/>
          <w:numId w:val="3"/>
        </w:numPr>
        <w:tabs>
          <w:tab w:val="left" w:pos="1478"/>
        </w:tabs>
        <w:spacing w:before="40" w:line="276" w:lineRule="auto"/>
        <w:ind w:right="-24" w:hanging="284"/>
        <w:jc w:val="both"/>
        <w:rPr>
          <w:rFonts w:ascii="Times New Roman" w:hAnsi="Times New Roman" w:cs="Times New Roman"/>
          <w:sz w:val="24"/>
          <w:szCs w:val="24"/>
        </w:rPr>
      </w:pPr>
      <w:r w:rsidRPr="00640DE9">
        <w:rPr>
          <w:rFonts w:ascii="Times New Roman" w:hAnsi="Times New Roman" w:cs="Times New Roman"/>
          <w:sz w:val="24"/>
          <w:szCs w:val="24"/>
        </w:rPr>
        <w:t>Be able to describe the characteristics of general and disease-specifics ymptoms, their mechanism of development and the principles of approach to asymptomatic patient (History taking, physical exam and diagnostic procedures),</w:t>
      </w:r>
    </w:p>
    <w:p w:rsidR="00DA1F44" w:rsidRPr="00640DE9" w:rsidRDefault="00DA1F44">
      <w:pPr>
        <w:pStyle w:val="ListeParagraf"/>
        <w:widowControl w:val="0"/>
        <w:numPr>
          <w:ilvl w:val="0"/>
          <w:numId w:val="3"/>
        </w:numPr>
        <w:tabs>
          <w:tab w:val="left" w:pos="1478"/>
        </w:tabs>
        <w:spacing w:before="40" w:line="276" w:lineRule="auto"/>
        <w:ind w:right="-24" w:hanging="284"/>
        <w:jc w:val="both"/>
        <w:rPr>
          <w:rFonts w:ascii="Times New Roman" w:hAnsi="Times New Roman" w:cs="Times New Roman"/>
          <w:sz w:val="24"/>
          <w:szCs w:val="24"/>
        </w:rPr>
      </w:pPr>
      <w:r w:rsidRPr="00640DE9">
        <w:rPr>
          <w:rFonts w:ascii="Times New Roman" w:hAnsi="Times New Roman" w:cs="Times New Roman"/>
          <w:sz w:val="24"/>
          <w:szCs w:val="24"/>
        </w:rPr>
        <w:t>Be able to explain the development of pathologic processes, to associate themolecular, macroscopic, microscopic morphological changes at the cell, tissue and organ level with the physiopathological mechanisms,</w:t>
      </w:r>
    </w:p>
    <w:p w:rsidR="00DA1F44" w:rsidRPr="00640DE9" w:rsidRDefault="00DA1F44">
      <w:pPr>
        <w:pStyle w:val="ListeParagraf"/>
        <w:widowControl w:val="0"/>
        <w:numPr>
          <w:ilvl w:val="0"/>
          <w:numId w:val="3"/>
        </w:numPr>
        <w:tabs>
          <w:tab w:val="left" w:pos="1478"/>
        </w:tabs>
        <w:spacing w:before="40" w:line="276" w:lineRule="auto"/>
        <w:ind w:right="-24" w:hanging="284"/>
        <w:jc w:val="both"/>
        <w:rPr>
          <w:rFonts w:ascii="Times New Roman" w:hAnsi="Times New Roman" w:cs="Times New Roman"/>
          <w:sz w:val="24"/>
          <w:szCs w:val="24"/>
        </w:rPr>
      </w:pPr>
      <w:r w:rsidRPr="00640DE9">
        <w:rPr>
          <w:rFonts w:ascii="Times New Roman" w:hAnsi="Times New Roman" w:cs="Times New Roman"/>
          <w:sz w:val="24"/>
          <w:szCs w:val="24"/>
        </w:rPr>
        <w:t>Be able to associate the pathologic processes and the main principles and concepts of diagnostic approach and recognize the appropriate diagnostic  methods,</w:t>
      </w:r>
    </w:p>
    <w:p w:rsidR="00DA1F44" w:rsidRPr="00640DE9" w:rsidRDefault="00DA1F44">
      <w:pPr>
        <w:pStyle w:val="ListeParagraf"/>
        <w:widowControl w:val="0"/>
        <w:numPr>
          <w:ilvl w:val="0"/>
          <w:numId w:val="3"/>
        </w:numPr>
        <w:tabs>
          <w:tab w:val="left" w:pos="1478"/>
        </w:tabs>
        <w:spacing w:before="40" w:line="276" w:lineRule="auto"/>
        <w:ind w:right="-24" w:hanging="284"/>
        <w:jc w:val="both"/>
        <w:rPr>
          <w:rFonts w:ascii="Times New Roman" w:hAnsi="Times New Roman" w:cs="Times New Roman"/>
          <w:sz w:val="24"/>
          <w:szCs w:val="24"/>
        </w:rPr>
      </w:pPr>
      <w:r w:rsidRPr="00640DE9">
        <w:rPr>
          <w:rFonts w:ascii="Times New Roman" w:hAnsi="Times New Roman" w:cs="Times New Roman"/>
          <w:sz w:val="24"/>
          <w:szCs w:val="24"/>
        </w:rPr>
        <w:t>Be able to recognize and categorize the drugs used for treatment, their way of  administration to the body, to explain their pharmacokinetic properties and     pharmacodynamic effects and to associate the concepts of pharmacological effect, therapeutic effect, side effect and toxic effect,</w:t>
      </w:r>
    </w:p>
    <w:p w:rsidR="00DA1F44" w:rsidRPr="00640DE9" w:rsidRDefault="00DA1F44">
      <w:pPr>
        <w:pStyle w:val="ListeParagraf"/>
        <w:widowControl w:val="0"/>
        <w:numPr>
          <w:ilvl w:val="0"/>
          <w:numId w:val="3"/>
        </w:numPr>
        <w:tabs>
          <w:tab w:val="left" w:pos="1478"/>
        </w:tabs>
        <w:spacing w:before="40" w:line="276" w:lineRule="auto"/>
        <w:ind w:right="-24" w:hanging="284"/>
        <w:jc w:val="both"/>
        <w:rPr>
          <w:rFonts w:ascii="Times New Roman" w:hAnsi="Times New Roman" w:cs="Times New Roman"/>
          <w:sz w:val="24"/>
          <w:szCs w:val="24"/>
        </w:rPr>
      </w:pPr>
      <w:r w:rsidRPr="00640DE9">
        <w:rPr>
          <w:rFonts w:ascii="Times New Roman" w:hAnsi="Times New Roman" w:cs="Times New Roman"/>
          <w:sz w:val="24"/>
          <w:szCs w:val="24"/>
        </w:rPr>
        <w:t>Be able to describe the indications and contraindications of drugs and    associate the drugs with the pathological processes,</w:t>
      </w:r>
    </w:p>
    <w:p w:rsidR="00DA1F44" w:rsidRPr="00640DE9" w:rsidRDefault="00DA1F44">
      <w:pPr>
        <w:pStyle w:val="ListeParagraf"/>
        <w:widowControl w:val="0"/>
        <w:numPr>
          <w:ilvl w:val="0"/>
          <w:numId w:val="3"/>
        </w:numPr>
        <w:tabs>
          <w:tab w:val="left" w:pos="1478"/>
        </w:tabs>
        <w:spacing w:before="40" w:line="276" w:lineRule="auto"/>
        <w:ind w:right="-24" w:hanging="284"/>
        <w:jc w:val="both"/>
        <w:rPr>
          <w:rFonts w:ascii="Times New Roman" w:hAnsi="Times New Roman" w:cs="Times New Roman"/>
          <w:sz w:val="24"/>
          <w:szCs w:val="24"/>
        </w:rPr>
      </w:pPr>
      <w:r w:rsidRPr="00640DE9">
        <w:rPr>
          <w:rFonts w:ascii="Times New Roman" w:hAnsi="Times New Roman" w:cs="Times New Roman"/>
          <w:sz w:val="24"/>
          <w:szCs w:val="24"/>
        </w:rPr>
        <w:t>Be able to understand the microbiological mechanisms producing infectious diseases and the principal pre-clinical knowledge of infection,</w:t>
      </w:r>
    </w:p>
    <w:p w:rsidR="00DA1F44" w:rsidRPr="00640DE9" w:rsidRDefault="00DA1F44">
      <w:pPr>
        <w:pStyle w:val="ListeParagraf"/>
        <w:widowControl w:val="0"/>
        <w:numPr>
          <w:ilvl w:val="0"/>
          <w:numId w:val="3"/>
        </w:numPr>
        <w:tabs>
          <w:tab w:val="left" w:pos="1478"/>
        </w:tabs>
        <w:spacing w:before="40" w:line="276" w:lineRule="auto"/>
        <w:ind w:right="-24" w:hanging="284"/>
        <w:jc w:val="both"/>
        <w:rPr>
          <w:rFonts w:ascii="Times New Roman" w:hAnsi="Times New Roman" w:cs="Times New Roman"/>
          <w:sz w:val="24"/>
          <w:szCs w:val="24"/>
        </w:rPr>
      </w:pPr>
      <w:r w:rsidRPr="00640DE9">
        <w:rPr>
          <w:rFonts w:ascii="Times New Roman" w:hAnsi="Times New Roman" w:cs="Times New Roman"/>
          <w:sz w:val="24"/>
          <w:szCs w:val="24"/>
        </w:rPr>
        <w:t>Be able to safely take the patient’s medical history related to the patient’s main   complaint, past medical history, family history and questioning of the systems in detail,</w:t>
      </w:r>
    </w:p>
    <w:p w:rsidR="00DA1F44" w:rsidRPr="00640DE9" w:rsidRDefault="00DA1F44">
      <w:pPr>
        <w:pStyle w:val="ListeParagraf"/>
        <w:widowControl w:val="0"/>
        <w:numPr>
          <w:ilvl w:val="0"/>
          <w:numId w:val="3"/>
        </w:numPr>
        <w:tabs>
          <w:tab w:val="left" w:pos="1478"/>
        </w:tabs>
        <w:spacing w:before="40" w:line="276" w:lineRule="auto"/>
        <w:ind w:right="-24" w:hanging="284"/>
        <w:jc w:val="both"/>
        <w:rPr>
          <w:rFonts w:ascii="Times New Roman" w:hAnsi="Times New Roman" w:cs="Times New Roman"/>
          <w:sz w:val="24"/>
          <w:szCs w:val="24"/>
        </w:rPr>
      </w:pPr>
      <w:r w:rsidRPr="00640DE9">
        <w:rPr>
          <w:rFonts w:ascii="Times New Roman" w:hAnsi="Times New Roman" w:cs="Times New Roman"/>
          <w:sz w:val="24"/>
          <w:szCs w:val="24"/>
        </w:rPr>
        <w:t>Be able to perform the general (inspection, palpation, percussion, auscultation) and disease-specific (circulatory, respiratory, neck, neurologic, musculoskeletal, gastrointestinal and endocrine) physical exam,</w:t>
      </w:r>
    </w:p>
    <w:p w:rsidR="00DA1F44" w:rsidRPr="00640DE9" w:rsidRDefault="00DA1F44">
      <w:pPr>
        <w:pStyle w:val="ListeParagraf"/>
        <w:widowControl w:val="0"/>
        <w:numPr>
          <w:ilvl w:val="0"/>
          <w:numId w:val="3"/>
        </w:numPr>
        <w:spacing w:before="40" w:line="276" w:lineRule="auto"/>
        <w:ind w:right="-24" w:hanging="284"/>
        <w:jc w:val="both"/>
        <w:rPr>
          <w:rFonts w:ascii="Times New Roman" w:hAnsi="Times New Roman" w:cs="Times New Roman"/>
          <w:sz w:val="24"/>
          <w:szCs w:val="24"/>
        </w:rPr>
      </w:pPr>
      <w:r w:rsidRPr="00640DE9">
        <w:rPr>
          <w:rFonts w:ascii="Times New Roman" w:hAnsi="Times New Roman" w:cs="Times New Roman"/>
          <w:sz w:val="24"/>
          <w:szCs w:val="24"/>
        </w:rPr>
        <w:t xml:space="preserve">Be able to perform the skill of initiating and continuing a friendly and effective relation between the patient and the physician and providing the patient-physician cooperation by effectively using the principal </w:t>
      </w:r>
      <w:r w:rsidRPr="00640DE9">
        <w:rPr>
          <w:rFonts w:ascii="Times New Roman" w:hAnsi="Times New Roman" w:cs="Times New Roman"/>
          <w:sz w:val="24"/>
          <w:szCs w:val="24"/>
        </w:rPr>
        <w:lastRenderedPageBreak/>
        <w:t>communication skills,</w:t>
      </w:r>
    </w:p>
    <w:p w:rsidR="00DA1F44" w:rsidRPr="00640DE9" w:rsidRDefault="00DA1F44">
      <w:pPr>
        <w:pStyle w:val="ListeParagraf"/>
        <w:widowControl w:val="0"/>
        <w:numPr>
          <w:ilvl w:val="0"/>
          <w:numId w:val="3"/>
        </w:numPr>
        <w:tabs>
          <w:tab w:val="left" w:pos="1600"/>
          <w:tab w:val="left" w:pos="1701"/>
        </w:tabs>
        <w:spacing w:before="40" w:line="276" w:lineRule="auto"/>
        <w:ind w:right="-24" w:hanging="284"/>
        <w:jc w:val="both"/>
        <w:rPr>
          <w:rFonts w:ascii="Times New Roman" w:hAnsi="Times New Roman" w:cs="Times New Roman"/>
          <w:sz w:val="24"/>
          <w:szCs w:val="24"/>
        </w:rPr>
      </w:pPr>
      <w:r w:rsidRPr="00640DE9">
        <w:rPr>
          <w:rFonts w:ascii="Times New Roman" w:hAnsi="Times New Roman" w:cs="Times New Roman"/>
          <w:sz w:val="24"/>
          <w:szCs w:val="24"/>
        </w:rPr>
        <w:t>Be able to do the preliminary diagnosis based on the history and physical exam  findings,</w:t>
      </w:r>
    </w:p>
    <w:p w:rsidR="00DA1F44" w:rsidRPr="00640DE9" w:rsidRDefault="00DA1F44">
      <w:pPr>
        <w:pStyle w:val="ListeParagraf"/>
        <w:widowControl w:val="0"/>
        <w:numPr>
          <w:ilvl w:val="0"/>
          <w:numId w:val="3"/>
        </w:numPr>
        <w:tabs>
          <w:tab w:val="left" w:pos="1600"/>
          <w:tab w:val="left" w:pos="1701"/>
        </w:tabs>
        <w:spacing w:before="40" w:line="276" w:lineRule="auto"/>
        <w:ind w:right="-24" w:hanging="284"/>
        <w:jc w:val="both"/>
        <w:rPr>
          <w:rFonts w:ascii="Times New Roman" w:hAnsi="Times New Roman" w:cs="Times New Roman"/>
          <w:sz w:val="24"/>
          <w:szCs w:val="24"/>
        </w:rPr>
      </w:pPr>
      <w:r w:rsidRPr="00640DE9">
        <w:rPr>
          <w:rFonts w:ascii="Times New Roman" w:hAnsi="Times New Roman" w:cs="Times New Roman"/>
          <w:sz w:val="24"/>
          <w:szCs w:val="24"/>
        </w:rPr>
        <w:t>Be able to select the diagnostic tests appropriately and orderly,</w:t>
      </w:r>
    </w:p>
    <w:p w:rsidR="00DA1F44" w:rsidRPr="00640DE9" w:rsidRDefault="00DA1F44">
      <w:pPr>
        <w:pStyle w:val="ListeParagraf"/>
        <w:widowControl w:val="0"/>
        <w:numPr>
          <w:ilvl w:val="0"/>
          <w:numId w:val="3"/>
        </w:numPr>
        <w:tabs>
          <w:tab w:val="left" w:pos="1600"/>
          <w:tab w:val="left" w:pos="1701"/>
        </w:tabs>
        <w:spacing w:before="40" w:line="276" w:lineRule="auto"/>
        <w:ind w:right="-24" w:hanging="284"/>
        <w:jc w:val="both"/>
        <w:rPr>
          <w:rFonts w:ascii="Times New Roman" w:hAnsi="Times New Roman" w:cs="Times New Roman"/>
          <w:sz w:val="24"/>
          <w:szCs w:val="24"/>
        </w:rPr>
      </w:pPr>
      <w:r w:rsidRPr="00640DE9">
        <w:rPr>
          <w:rFonts w:ascii="Times New Roman" w:hAnsi="Times New Roman" w:cs="Times New Roman"/>
          <w:sz w:val="24"/>
          <w:szCs w:val="24"/>
        </w:rPr>
        <w:t>Be able to do the differential diagnosis based on the findings from the medical history, physical exam and diagnostic studies and associating these findings with the physiopathology and knowledge of clinical science,</w:t>
      </w:r>
    </w:p>
    <w:p w:rsidR="00DA1F44" w:rsidRPr="00640DE9" w:rsidRDefault="00DA1F44">
      <w:pPr>
        <w:pStyle w:val="ListeParagraf"/>
        <w:widowControl w:val="0"/>
        <w:numPr>
          <w:ilvl w:val="0"/>
          <w:numId w:val="3"/>
        </w:numPr>
        <w:tabs>
          <w:tab w:val="left" w:pos="1600"/>
          <w:tab w:val="left" w:pos="1701"/>
        </w:tabs>
        <w:spacing w:before="40" w:line="276" w:lineRule="auto"/>
        <w:ind w:left="1633" w:right="-24" w:hanging="284"/>
        <w:jc w:val="both"/>
        <w:rPr>
          <w:rFonts w:ascii="Times New Roman" w:hAnsi="Times New Roman" w:cs="Times New Roman"/>
          <w:sz w:val="24"/>
          <w:szCs w:val="24"/>
        </w:rPr>
      </w:pPr>
      <w:r w:rsidRPr="00640DE9">
        <w:rPr>
          <w:rFonts w:ascii="Times New Roman" w:hAnsi="Times New Roman" w:cs="Times New Roman"/>
          <w:sz w:val="24"/>
          <w:szCs w:val="24"/>
        </w:rPr>
        <w:t>Be able to describe the health problems, analyze and interpret the findings and  manage the treatment procedure by taking the patient’s informed consent reliably,</w:t>
      </w:r>
    </w:p>
    <w:p w:rsidR="00DA1F44" w:rsidRPr="00640DE9" w:rsidRDefault="00DA1F44">
      <w:pPr>
        <w:pStyle w:val="ListeParagraf"/>
        <w:widowControl w:val="0"/>
        <w:numPr>
          <w:ilvl w:val="0"/>
          <w:numId w:val="3"/>
        </w:numPr>
        <w:tabs>
          <w:tab w:val="left" w:pos="1600"/>
          <w:tab w:val="left" w:pos="1701"/>
        </w:tabs>
        <w:spacing w:before="40" w:line="276" w:lineRule="auto"/>
        <w:ind w:left="1633" w:right="-24" w:hanging="284"/>
        <w:jc w:val="both"/>
        <w:rPr>
          <w:rFonts w:ascii="Times New Roman" w:hAnsi="Times New Roman" w:cs="Times New Roman"/>
          <w:sz w:val="24"/>
          <w:szCs w:val="24"/>
        </w:rPr>
      </w:pPr>
      <w:r w:rsidRPr="00640DE9">
        <w:rPr>
          <w:rFonts w:ascii="Times New Roman" w:hAnsi="Times New Roman" w:cs="Times New Roman"/>
          <w:sz w:val="24"/>
          <w:szCs w:val="24"/>
        </w:rPr>
        <w:t xml:space="preserve">Be able to adopt the concept that the priority duty of a physician is to prevent </w:t>
      </w:r>
    </w:p>
    <w:p w:rsidR="00DA1F44" w:rsidRPr="00640DE9" w:rsidRDefault="00DA1F44" w:rsidP="00640DE9">
      <w:pPr>
        <w:pStyle w:val="ListeParagraf"/>
        <w:tabs>
          <w:tab w:val="left" w:pos="1600"/>
          <w:tab w:val="left" w:pos="1701"/>
        </w:tabs>
        <w:spacing w:before="40" w:line="276" w:lineRule="auto"/>
        <w:ind w:left="1633" w:right="-24" w:hanging="284"/>
        <w:contextualSpacing/>
        <w:jc w:val="both"/>
        <w:rPr>
          <w:rFonts w:ascii="Times New Roman" w:hAnsi="Times New Roman" w:cs="Times New Roman"/>
          <w:sz w:val="24"/>
          <w:szCs w:val="24"/>
        </w:rPr>
      </w:pPr>
      <w:r w:rsidRPr="00640DE9">
        <w:rPr>
          <w:rFonts w:ascii="Times New Roman" w:hAnsi="Times New Roman" w:cs="Times New Roman"/>
          <w:sz w:val="24"/>
          <w:szCs w:val="24"/>
        </w:rPr>
        <w:t xml:space="preserve">diseases and to protect human health and life by trying to improve and cure the diseases. </w:t>
      </w:r>
    </w:p>
    <w:p w:rsidR="00DA1F44" w:rsidRPr="00640DE9" w:rsidRDefault="00DA1F44">
      <w:pPr>
        <w:pStyle w:val="ListeParagraf"/>
        <w:widowControl w:val="0"/>
        <w:numPr>
          <w:ilvl w:val="0"/>
          <w:numId w:val="3"/>
        </w:numPr>
        <w:tabs>
          <w:tab w:val="left" w:pos="1600"/>
          <w:tab w:val="left" w:pos="1701"/>
        </w:tabs>
        <w:spacing w:before="40" w:line="276" w:lineRule="auto"/>
        <w:ind w:left="1633" w:right="-142" w:hanging="284"/>
        <w:jc w:val="both"/>
        <w:rPr>
          <w:rFonts w:ascii="Times New Roman" w:hAnsi="Times New Roman" w:cs="Times New Roman"/>
          <w:sz w:val="24"/>
          <w:szCs w:val="24"/>
        </w:rPr>
      </w:pPr>
      <w:r w:rsidRPr="00640DE9">
        <w:rPr>
          <w:rFonts w:ascii="Times New Roman" w:hAnsi="Times New Roman" w:cs="Times New Roman"/>
          <w:sz w:val="24"/>
          <w:szCs w:val="24"/>
        </w:rPr>
        <w:t>Be aware of the importance of healthy communication with the patient in treatment success.</w:t>
      </w:r>
    </w:p>
    <w:p w:rsidR="00DA1F44" w:rsidRPr="00640DE9" w:rsidRDefault="00DA1F44">
      <w:pPr>
        <w:pStyle w:val="ListeParagraf"/>
        <w:widowControl w:val="0"/>
        <w:numPr>
          <w:ilvl w:val="0"/>
          <w:numId w:val="3"/>
        </w:numPr>
        <w:tabs>
          <w:tab w:val="left" w:pos="1600"/>
          <w:tab w:val="left" w:pos="1701"/>
        </w:tabs>
        <w:spacing w:before="40" w:line="276" w:lineRule="auto"/>
        <w:ind w:left="1633" w:right="-142" w:hanging="284"/>
        <w:jc w:val="both"/>
        <w:rPr>
          <w:rFonts w:ascii="Times New Roman" w:hAnsi="Times New Roman" w:cs="Times New Roman"/>
          <w:sz w:val="24"/>
          <w:szCs w:val="24"/>
        </w:rPr>
      </w:pPr>
      <w:r w:rsidRPr="00640DE9">
        <w:rPr>
          <w:rFonts w:ascii="Times New Roman" w:hAnsi="Times New Roman" w:cs="Times New Roman"/>
          <w:sz w:val="24"/>
          <w:szCs w:val="24"/>
        </w:rPr>
        <w:t>Be able to use the effective conflict solving methods in relationships,</w:t>
      </w:r>
    </w:p>
    <w:p w:rsidR="00DA1F44" w:rsidRPr="00640DE9" w:rsidRDefault="00DA1F44">
      <w:pPr>
        <w:pStyle w:val="ListeParagraf"/>
        <w:widowControl w:val="0"/>
        <w:numPr>
          <w:ilvl w:val="0"/>
          <w:numId w:val="3"/>
        </w:numPr>
        <w:tabs>
          <w:tab w:val="left" w:pos="1600"/>
          <w:tab w:val="left" w:pos="1701"/>
        </w:tabs>
        <w:spacing w:before="40" w:line="276" w:lineRule="auto"/>
        <w:ind w:left="1633" w:right="-142" w:hanging="284"/>
        <w:jc w:val="both"/>
        <w:rPr>
          <w:rFonts w:ascii="Times New Roman" w:hAnsi="Times New Roman" w:cs="Times New Roman"/>
          <w:sz w:val="24"/>
          <w:szCs w:val="24"/>
        </w:rPr>
      </w:pPr>
      <w:r w:rsidRPr="00640DE9">
        <w:rPr>
          <w:rFonts w:ascii="Times New Roman" w:hAnsi="Times New Roman" w:cs="Times New Roman"/>
          <w:sz w:val="24"/>
          <w:szCs w:val="24"/>
        </w:rPr>
        <w:t>Be able to evaluate the family with regards to demographic, social and health  issues</w:t>
      </w:r>
    </w:p>
    <w:p w:rsidR="00DA1F44" w:rsidRPr="00640DE9" w:rsidRDefault="00DA1F44">
      <w:pPr>
        <w:pStyle w:val="ListeParagraf"/>
        <w:widowControl w:val="0"/>
        <w:numPr>
          <w:ilvl w:val="0"/>
          <w:numId w:val="3"/>
        </w:numPr>
        <w:tabs>
          <w:tab w:val="left" w:pos="1600"/>
          <w:tab w:val="left" w:pos="1701"/>
        </w:tabs>
        <w:spacing w:before="40" w:line="276" w:lineRule="auto"/>
        <w:ind w:left="1633" w:right="-142" w:hanging="284"/>
        <w:jc w:val="both"/>
        <w:rPr>
          <w:rFonts w:ascii="Times New Roman" w:hAnsi="Times New Roman" w:cs="Times New Roman"/>
          <w:sz w:val="24"/>
          <w:szCs w:val="24"/>
        </w:rPr>
      </w:pPr>
      <w:r w:rsidRPr="00640DE9">
        <w:rPr>
          <w:rFonts w:ascii="Times New Roman" w:hAnsi="Times New Roman" w:cs="Times New Roman"/>
          <w:sz w:val="24"/>
          <w:szCs w:val="24"/>
        </w:rPr>
        <w:t>Be able to describe the health problems, determine the priorities and develop suggestions for solution and provide consultation to the family,</w:t>
      </w:r>
    </w:p>
    <w:p w:rsidR="00DA1F44" w:rsidRPr="00640DE9" w:rsidRDefault="00DA1F44">
      <w:pPr>
        <w:pStyle w:val="ListeParagraf"/>
        <w:widowControl w:val="0"/>
        <w:numPr>
          <w:ilvl w:val="0"/>
          <w:numId w:val="3"/>
        </w:numPr>
        <w:tabs>
          <w:tab w:val="left" w:pos="1600"/>
          <w:tab w:val="left" w:pos="1701"/>
        </w:tabs>
        <w:spacing w:before="40" w:line="276" w:lineRule="auto"/>
        <w:ind w:left="1633" w:right="-142" w:hanging="284"/>
        <w:jc w:val="both"/>
        <w:rPr>
          <w:rFonts w:ascii="Times New Roman" w:hAnsi="Times New Roman" w:cs="Times New Roman"/>
          <w:sz w:val="24"/>
          <w:szCs w:val="24"/>
        </w:rPr>
        <w:sectPr w:rsidR="00DA1F44" w:rsidRPr="00640DE9" w:rsidSect="00DA1F44">
          <w:headerReference w:type="even" r:id="rId105"/>
          <w:headerReference w:type="default" r:id="rId106"/>
          <w:footerReference w:type="even" r:id="rId107"/>
          <w:footerReference w:type="default" r:id="rId108"/>
          <w:headerReference w:type="first" r:id="rId109"/>
          <w:footerReference w:type="first" r:id="rId110"/>
          <w:pgSz w:w="11906" w:h="16838"/>
          <w:pgMar w:top="1320" w:right="1680" w:bottom="1200" w:left="1300" w:header="0" w:footer="920" w:gutter="0"/>
          <w:cols w:space="708"/>
          <w:formProt w:val="0"/>
          <w:docGrid w:linePitch="100"/>
        </w:sectPr>
      </w:pPr>
      <w:r w:rsidRPr="00640DE9">
        <w:rPr>
          <w:rFonts w:ascii="Times New Roman" w:hAnsi="Times New Roman" w:cs="Times New Roman"/>
          <w:sz w:val="24"/>
          <w:szCs w:val="24"/>
        </w:rPr>
        <w:t>Be able to explain the markers of health and disease in terms of living style, professional life, genetic, nutritional, population, environmental, social, economic, psychologic and cultural issues, to define content, quality and the main principles in the management of health services, to describe the duties tobe done for development and protection of  health of the individual and population, to explain the principles and methods of using the epidemiologic, demographic, national and local health data in the process of decision making.</w:t>
      </w:r>
    </w:p>
    <w:p w:rsidR="00DA1F44" w:rsidRPr="004B1912" w:rsidRDefault="00DA1F44" w:rsidP="004B1912">
      <w:pPr>
        <w:jc w:val="center"/>
        <w:rPr>
          <w:b/>
          <w:bCs/>
        </w:rPr>
      </w:pPr>
      <w:r w:rsidRPr="004B1912">
        <w:rPr>
          <w:b/>
          <w:bCs/>
        </w:rPr>
        <w:lastRenderedPageBreak/>
        <w:t>2026-2027 EĞİTİM-ÖĞRETİM YILI DÖNEM III - 1.KOMİTE</w:t>
      </w:r>
    </w:p>
    <w:p w:rsidR="00DA1F44" w:rsidRDefault="00DA1F44" w:rsidP="00DA1F44">
      <w:pPr>
        <w:pStyle w:val="GvdeMetni"/>
        <w:spacing w:before="5"/>
        <w:rPr>
          <w:rFonts w:ascii="Times New Roman" w:hAnsi="Times New Roman" w:cs="Times New Roman"/>
          <w:b/>
          <w:sz w:val="20"/>
        </w:rPr>
      </w:pPr>
    </w:p>
    <w:p w:rsidR="00DA1F44" w:rsidRDefault="00DA1F44" w:rsidP="00DA1F44">
      <w:pPr>
        <w:ind w:left="1532" w:right="1153"/>
        <w:jc w:val="center"/>
        <w:rPr>
          <w:b/>
        </w:rPr>
      </w:pPr>
      <w:r>
        <w:rPr>
          <w:b/>
        </w:rPr>
        <w:t>2026-2027 PHASE III COURSES – COMMITTEE I</w:t>
      </w:r>
    </w:p>
    <w:p w:rsidR="00674E9A" w:rsidRDefault="00674E9A" w:rsidP="00674E9A">
      <w:pPr>
        <w:tabs>
          <w:tab w:val="left" w:pos="3536"/>
        </w:tabs>
        <w:spacing w:line="276" w:lineRule="auto"/>
        <w:ind w:right="156"/>
        <w:rPr>
          <w:b/>
        </w:rPr>
      </w:pPr>
    </w:p>
    <w:p w:rsidR="00972EC9" w:rsidRDefault="00DA1F44" w:rsidP="00674E9A">
      <w:pPr>
        <w:tabs>
          <w:tab w:val="left" w:pos="3536"/>
        </w:tabs>
        <w:spacing w:line="276" w:lineRule="auto"/>
        <w:ind w:left="3686" w:right="156" w:hanging="3686"/>
        <w:rPr>
          <w:b/>
        </w:rPr>
      </w:pPr>
      <w:r>
        <w:rPr>
          <w:b/>
        </w:rPr>
        <w:t>Ders Kurulu</w:t>
      </w:r>
      <w:r>
        <w:rPr>
          <w:b/>
        </w:rPr>
        <w:tab/>
        <w:t>: ENFEKSİYON HASTALIKLARI ve KLİNİK BİLİMLERE GİRİŞ</w:t>
      </w:r>
    </w:p>
    <w:p w:rsidR="00972EC9" w:rsidRDefault="00972EC9" w:rsidP="00674E9A">
      <w:pPr>
        <w:tabs>
          <w:tab w:val="left" w:pos="3536"/>
        </w:tabs>
        <w:spacing w:line="276" w:lineRule="auto"/>
        <w:ind w:left="3686" w:right="156" w:hanging="3686"/>
        <w:rPr>
          <w:b/>
        </w:rPr>
      </w:pPr>
    </w:p>
    <w:p w:rsidR="00DA1F44" w:rsidRDefault="00DA1F44" w:rsidP="00972EC9">
      <w:pPr>
        <w:tabs>
          <w:tab w:val="left" w:pos="3536"/>
        </w:tabs>
        <w:spacing w:line="276" w:lineRule="auto"/>
        <w:ind w:left="3686" w:right="156"/>
        <w:rPr>
          <w:b/>
        </w:rPr>
      </w:pPr>
      <w:r>
        <w:rPr>
          <w:b/>
        </w:rPr>
        <w:t>INFECTIOUS DISEASES and INTRODUCTION to CLINICAL SCIENCES</w:t>
      </w:r>
    </w:p>
    <w:p w:rsidR="00674E9A" w:rsidRDefault="00674E9A" w:rsidP="00674E9A">
      <w:pPr>
        <w:tabs>
          <w:tab w:val="left" w:pos="3536"/>
        </w:tabs>
        <w:spacing w:line="276" w:lineRule="auto"/>
        <w:ind w:left="3657" w:right="156" w:hanging="3541"/>
        <w:rPr>
          <w:b/>
        </w:rPr>
      </w:pPr>
    </w:p>
    <w:p w:rsidR="00DA1F44" w:rsidRDefault="00DA1F44" w:rsidP="00674E9A">
      <w:pPr>
        <w:tabs>
          <w:tab w:val="left" w:pos="3536"/>
        </w:tabs>
        <w:rPr>
          <w:b/>
          <w:highlight w:val="yellow"/>
        </w:rPr>
      </w:pPr>
      <w:r>
        <w:rPr>
          <w:b/>
        </w:rPr>
        <w:t>Ders Kurulu Sorumluları</w:t>
      </w:r>
      <w:r>
        <w:rPr>
          <w:b/>
        </w:rPr>
        <w:tab/>
        <w:t>: Dr. Davut Kamacı</w:t>
      </w:r>
    </w:p>
    <w:p w:rsidR="00DA1F44" w:rsidRDefault="00DA1F44" w:rsidP="00DA1F44">
      <w:pPr>
        <w:pStyle w:val="GvdeMetni"/>
        <w:ind w:left="2832" w:right="-1" w:firstLine="708"/>
        <w:rPr>
          <w:rFonts w:ascii="Times New Roman" w:hAnsi="Times New Roman" w:cs="Times New Roman"/>
        </w:rPr>
      </w:pPr>
      <w:r>
        <w:rPr>
          <w:rFonts w:ascii="Times New Roman" w:hAnsi="Times New Roman" w:cs="Times New Roman"/>
          <w:b/>
        </w:rPr>
        <w:t xml:space="preserve">  Dr. Merve Yürek</w:t>
      </w:r>
    </w:p>
    <w:p w:rsidR="00DA1F44" w:rsidRDefault="00DA1F44" w:rsidP="00DA1F44">
      <w:pPr>
        <w:tabs>
          <w:tab w:val="left" w:pos="3536"/>
        </w:tabs>
        <w:ind w:left="116"/>
      </w:pPr>
    </w:p>
    <w:p w:rsidR="00DA1F44" w:rsidRDefault="00DA1F44" w:rsidP="00DA1F44">
      <w:pPr>
        <w:ind w:left="2832" w:right="1069" w:firstLine="708"/>
      </w:pPr>
    </w:p>
    <w:p w:rsidR="00DA1F44" w:rsidRDefault="00DA1F44" w:rsidP="00DA1F44">
      <w:pPr>
        <w:pStyle w:val="GvdeMetni"/>
        <w:rPr>
          <w:rFonts w:ascii="Times New Roman" w:hAnsi="Times New Roman" w:cs="Times New Roman"/>
        </w:rPr>
      </w:pPr>
      <w:r>
        <w:rPr>
          <w:rFonts w:ascii="Times New Roman" w:hAnsi="Times New Roman" w:cs="Times New Roman"/>
          <w:b/>
        </w:rPr>
        <w:t>Ders Kurulu</w:t>
      </w:r>
      <w:r w:rsidR="00674E9A">
        <w:rPr>
          <w:rFonts w:ascii="Times New Roman" w:hAnsi="Times New Roman" w:cs="Times New Roman"/>
          <w:b/>
        </w:rPr>
        <w:t xml:space="preserve"> </w:t>
      </w:r>
      <w:r>
        <w:rPr>
          <w:rFonts w:ascii="Times New Roman" w:hAnsi="Times New Roman" w:cs="Times New Roman"/>
          <w:b/>
        </w:rPr>
        <w:t>Üyeleri</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 xml:space="preserve">: </w:t>
      </w:r>
      <w:r>
        <w:rPr>
          <w:rFonts w:ascii="Times New Roman" w:hAnsi="Times New Roman" w:cs="Times New Roman"/>
        </w:rPr>
        <w:t>Prof. Dr. Z. Cibali AÇIKGÖZ</w:t>
      </w:r>
    </w:p>
    <w:p w:rsidR="00DA1F44" w:rsidRDefault="00DA1F44" w:rsidP="00DA1F44">
      <w:pPr>
        <w:pStyle w:val="GvdeMetni"/>
        <w:ind w:left="2832" w:firstLine="708"/>
        <w:rPr>
          <w:rFonts w:ascii="Times New Roman" w:hAnsi="Times New Roman" w:cs="Times New Roman"/>
        </w:rPr>
      </w:pPr>
      <w:r>
        <w:rPr>
          <w:rFonts w:ascii="Times New Roman" w:hAnsi="Times New Roman" w:cs="Times New Roman"/>
        </w:rPr>
        <w:t xml:space="preserve">  Prof. Dr. Ayşe Esin AKTAŞ</w:t>
      </w:r>
    </w:p>
    <w:p w:rsidR="00DA1F44" w:rsidRDefault="00DA1F44" w:rsidP="00DA1F44">
      <w:pPr>
        <w:pStyle w:val="GvdeMetni"/>
        <w:spacing w:before="1"/>
        <w:ind w:left="2832" w:right="-1" w:firstLine="708"/>
        <w:rPr>
          <w:rFonts w:ascii="Times New Roman" w:hAnsi="Times New Roman" w:cs="Times New Roman"/>
        </w:rPr>
      </w:pPr>
      <w:r>
        <w:rPr>
          <w:rFonts w:ascii="Times New Roman" w:hAnsi="Times New Roman" w:cs="Times New Roman"/>
        </w:rPr>
        <w:t xml:space="preserve">  Prof. Dr. Emine ALP MEŞE </w:t>
      </w:r>
    </w:p>
    <w:p w:rsidR="00DA1F44" w:rsidRDefault="00DA1F44" w:rsidP="00DA1F44">
      <w:pPr>
        <w:pStyle w:val="GvdeMetni"/>
        <w:spacing w:before="1"/>
        <w:ind w:left="3540" w:right="-1"/>
        <w:rPr>
          <w:rFonts w:ascii="Times New Roman" w:hAnsi="Times New Roman" w:cs="Times New Roman"/>
        </w:rPr>
      </w:pPr>
      <w:r>
        <w:rPr>
          <w:rFonts w:ascii="Times New Roman" w:hAnsi="Times New Roman" w:cs="Times New Roman"/>
        </w:rPr>
        <w:t xml:space="preserve">  Prof. Dr. Seyfullah Oktay ARSLAN</w:t>
      </w:r>
    </w:p>
    <w:p w:rsidR="00DA1F44" w:rsidRDefault="00DA1F44" w:rsidP="00DA1F44">
      <w:pPr>
        <w:pStyle w:val="GvdeMetni"/>
        <w:spacing w:before="1"/>
        <w:ind w:left="2832" w:right="-1" w:firstLine="708"/>
        <w:rPr>
          <w:rFonts w:ascii="Times New Roman" w:hAnsi="Times New Roman" w:cs="Times New Roman"/>
        </w:rPr>
      </w:pPr>
      <w:r>
        <w:rPr>
          <w:rFonts w:ascii="Times New Roman" w:hAnsi="Times New Roman" w:cs="Times New Roman"/>
        </w:rPr>
        <w:t xml:space="preserve">  Prof. Dr. Turan BUZGAN</w:t>
      </w:r>
    </w:p>
    <w:p w:rsidR="00DA1F44" w:rsidRDefault="00DA1F44" w:rsidP="00DA1F44">
      <w:pPr>
        <w:pStyle w:val="GvdeMetni"/>
        <w:spacing w:before="1"/>
        <w:ind w:left="2832" w:right="-1" w:firstLine="708"/>
        <w:rPr>
          <w:rFonts w:ascii="Times New Roman" w:hAnsi="Times New Roman" w:cs="Times New Roman"/>
        </w:rPr>
      </w:pPr>
      <w:r>
        <w:rPr>
          <w:rFonts w:ascii="Times New Roman" w:hAnsi="Times New Roman" w:cs="Times New Roman"/>
        </w:rPr>
        <w:t xml:space="preserve">  Prof. Dr. Nural CEVAHİR</w:t>
      </w:r>
    </w:p>
    <w:p w:rsidR="00DA1F44" w:rsidRDefault="00DA1F44" w:rsidP="00DA1F44">
      <w:pPr>
        <w:pStyle w:val="GvdeMetni"/>
        <w:spacing w:before="1"/>
        <w:ind w:left="2832" w:right="-1" w:firstLine="708"/>
        <w:rPr>
          <w:rFonts w:ascii="Times New Roman" w:hAnsi="Times New Roman" w:cs="Times New Roman"/>
        </w:rPr>
      </w:pPr>
      <w:r>
        <w:rPr>
          <w:rFonts w:ascii="Times New Roman" w:hAnsi="Times New Roman" w:cs="Times New Roman"/>
        </w:rPr>
        <w:t xml:space="preserve">  Prof. Dr. Aslı Fahriye CEYLAN</w:t>
      </w:r>
    </w:p>
    <w:p w:rsidR="00DA1F44" w:rsidRDefault="00DA1F44" w:rsidP="00DA1F44">
      <w:pPr>
        <w:pStyle w:val="GvdeMetni"/>
        <w:ind w:left="2945" w:right="-1" w:firstLine="595"/>
        <w:rPr>
          <w:rFonts w:ascii="Times New Roman" w:hAnsi="Times New Roman" w:cs="Times New Roman"/>
        </w:rPr>
      </w:pPr>
      <w:r>
        <w:rPr>
          <w:rFonts w:ascii="Times New Roman" w:hAnsi="Times New Roman" w:cs="Times New Roman"/>
        </w:rPr>
        <w:t xml:space="preserve">  Prof. Dr. Tuba DAL</w:t>
      </w:r>
    </w:p>
    <w:p w:rsidR="00DA1F44" w:rsidRDefault="00DA1F44" w:rsidP="00DA1F44">
      <w:pPr>
        <w:pStyle w:val="GvdeMetni"/>
        <w:spacing w:before="1"/>
        <w:ind w:left="3540" w:right="-1"/>
        <w:rPr>
          <w:rFonts w:ascii="Times New Roman" w:hAnsi="Times New Roman" w:cs="Times New Roman"/>
        </w:rPr>
      </w:pPr>
      <w:r>
        <w:rPr>
          <w:rFonts w:ascii="Times New Roman" w:hAnsi="Times New Roman" w:cs="Times New Roman"/>
        </w:rPr>
        <w:t xml:space="preserve">  Prof. Dr. Rıza DURMAZ</w:t>
      </w:r>
    </w:p>
    <w:p w:rsidR="00DA1F44" w:rsidRDefault="00DA1F44" w:rsidP="00DA1F44">
      <w:pPr>
        <w:pStyle w:val="GvdeMetni"/>
        <w:spacing w:before="1"/>
        <w:ind w:left="3540" w:right="-1"/>
        <w:rPr>
          <w:rFonts w:ascii="Times New Roman" w:hAnsi="Times New Roman" w:cs="Times New Roman"/>
        </w:rPr>
      </w:pPr>
      <w:r>
        <w:rPr>
          <w:rFonts w:ascii="Times New Roman" w:hAnsi="Times New Roman" w:cs="Times New Roman"/>
        </w:rPr>
        <w:t xml:space="preserve">  Prof. Dr. Hatice Rahmet GÜNER </w:t>
      </w:r>
    </w:p>
    <w:p w:rsidR="00DA1F44" w:rsidRDefault="00DA1F44" w:rsidP="00DA1F44">
      <w:pPr>
        <w:pStyle w:val="GvdeMetni"/>
        <w:ind w:left="2237" w:right="-1" w:firstLine="595"/>
        <w:rPr>
          <w:rFonts w:ascii="Times New Roman" w:hAnsi="Times New Roman" w:cs="Times New Roman"/>
        </w:rPr>
      </w:pPr>
      <w:r>
        <w:rPr>
          <w:rFonts w:ascii="Times New Roman" w:hAnsi="Times New Roman" w:cs="Times New Roman"/>
        </w:rPr>
        <w:tab/>
        <w:t xml:space="preserve">  Prof .Dr. Halil KARA</w:t>
      </w:r>
    </w:p>
    <w:p w:rsidR="00DA1F44" w:rsidRDefault="00DA1F44" w:rsidP="00DA1F44">
      <w:pPr>
        <w:pStyle w:val="GvdeMetni"/>
        <w:ind w:left="2237" w:right="-1" w:firstLine="595"/>
        <w:rPr>
          <w:rFonts w:ascii="Times New Roman" w:hAnsi="Times New Roman" w:cs="Times New Roman"/>
        </w:rPr>
      </w:pPr>
      <w:r>
        <w:rPr>
          <w:rFonts w:ascii="Times New Roman" w:hAnsi="Times New Roman" w:cs="Times New Roman"/>
        </w:rPr>
        <w:tab/>
        <w:t xml:space="preserve">  Prof. Dr. Bircan KAYAASLAN</w:t>
      </w:r>
      <w:r w:rsidRPr="00391C78">
        <w:rPr>
          <w:rFonts w:ascii="Times New Roman" w:hAnsi="Times New Roman" w:cs="Times New Roman"/>
        </w:rPr>
        <w:t xml:space="preserve"> </w:t>
      </w:r>
    </w:p>
    <w:p w:rsidR="00DA1F44" w:rsidRDefault="00DA1F44" w:rsidP="00DA1F44">
      <w:pPr>
        <w:pStyle w:val="GvdeMetni"/>
        <w:ind w:left="2237" w:right="-1" w:firstLine="595"/>
        <w:rPr>
          <w:rFonts w:ascii="Times New Roman" w:hAnsi="Times New Roman" w:cs="Times New Roman"/>
        </w:rPr>
      </w:pPr>
      <w:r>
        <w:rPr>
          <w:rFonts w:ascii="Times New Roman" w:hAnsi="Times New Roman" w:cs="Times New Roman"/>
        </w:rPr>
        <w:t xml:space="preserve">              Prof. Dr. Aydan KILIÇARSLAN</w:t>
      </w:r>
    </w:p>
    <w:p w:rsidR="00DA1F44" w:rsidRDefault="00DA1F44" w:rsidP="00DA1F44">
      <w:pPr>
        <w:pStyle w:val="GvdeMetni"/>
        <w:ind w:left="2237" w:right="-1" w:firstLine="595"/>
        <w:rPr>
          <w:rFonts w:ascii="Times New Roman" w:hAnsi="Times New Roman" w:cs="Times New Roman"/>
        </w:rPr>
      </w:pPr>
      <w:r>
        <w:rPr>
          <w:rFonts w:ascii="Times New Roman" w:hAnsi="Times New Roman" w:cs="Times New Roman"/>
        </w:rPr>
        <w:tab/>
        <w:t xml:space="preserve">  Prof. Dr. Zeliha KOÇAK TUFAN</w:t>
      </w:r>
    </w:p>
    <w:p w:rsidR="00DA1F44" w:rsidRDefault="00DA1F44" w:rsidP="00DA1F44">
      <w:pPr>
        <w:pStyle w:val="GvdeMetni"/>
        <w:ind w:left="2832" w:right="-1" w:firstLine="595"/>
        <w:rPr>
          <w:rFonts w:ascii="Times New Roman" w:hAnsi="Times New Roman" w:cs="Times New Roman"/>
        </w:rPr>
      </w:pPr>
      <w:r>
        <w:rPr>
          <w:rFonts w:ascii="Times New Roman" w:hAnsi="Times New Roman" w:cs="Times New Roman"/>
        </w:rPr>
        <w:t xml:space="preserve">    Prof. Dr. Tuba Dilay KÖKENEK ÜNAL</w:t>
      </w:r>
      <w:r w:rsidRPr="00391C78">
        <w:rPr>
          <w:rFonts w:ascii="Times New Roman" w:hAnsi="Times New Roman" w:cs="Times New Roman"/>
        </w:rPr>
        <w:t xml:space="preserve"> </w:t>
      </w:r>
    </w:p>
    <w:p w:rsidR="00DA1F44" w:rsidRDefault="00DA1F44" w:rsidP="00DA1F44">
      <w:pPr>
        <w:pStyle w:val="GvdeMetni"/>
        <w:ind w:left="2832" w:right="-1" w:firstLine="595"/>
        <w:rPr>
          <w:rFonts w:ascii="Times New Roman" w:hAnsi="Times New Roman" w:cs="Times New Roman"/>
        </w:rPr>
      </w:pPr>
      <w:r>
        <w:rPr>
          <w:rFonts w:ascii="Times New Roman" w:hAnsi="Times New Roman" w:cs="Times New Roman"/>
        </w:rPr>
        <w:t xml:space="preserve">    Prof. Dr. Nuran SÜNGÜ</w:t>
      </w:r>
    </w:p>
    <w:p w:rsidR="00DA1F44" w:rsidRDefault="00DA1F44" w:rsidP="00DA1F44">
      <w:pPr>
        <w:pStyle w:val="GvdeMetni"/>
        <w:ind w:left="2832" w:right="-1" w:firstLine="595"/>
        <w:rPr>
          <w:rFonts w:ascii="Times New Roman" w:hAnsi="Times New Roman" w:cs="Times New Roman"/>
        </w:rPr>
      </w:pPr>
      <w:r>
        <w:rPr>
          <w:rFonts w:ascii="Times New Roman" w:hAnsi="Times New Roman" w:cs="Times New Roman"/>
        </w:rPr>
        <w:t xml:space="preserve">    Prof. Dr. Hayriye TATLI DOĞAN</w:t>
      </w:r>
    </w:p>
    <w:p w:rsidR="00DA1F44" w:rsidRDefault="00DA1F44" w:rsidP="00DA1F44">
      <w:pPr>
        <w:pStyle w:val="GvdeMetni"/>
        <w:ind w:left="2832" w:right="-1" w:firstLine="595"/>
        <w:rPr>
          <w:rFonts w:ascii="Times New Roman" w:hAnsi="Times New Roman" w:cs="Times New Roman"/>
        </w:rPr>
      </w:pPr>
      <w:r>
        <w:rPr>
          <w:rFonts w:ascii="Times New Roman" w:hAnsi="Times New Roman" w:cs="Times New Roman"/>
        </w:rPr>
        <w:t xml:space="preserve">    Doç. Dr. Müge AYHAN</w:t>
      </w:r>
    </w:p>
    <w:p w:rsidR="00DA1F44" w:rsidRDefault="00DA1F44" w:rsidP="00DA1F44">
      <w:pPr>
        <w:pStyle w:val="GvdeMetni"/>
        <w:ind w:left="2832" w:right="-1" w:firstLine="595"/>
        <w:rPr>
          <w:rFonts w:ascii="Times New Roman" w:hAnsi="Times New Roman" w:cs="Times New Roman"/>
        </w:rPr>
      </w:pPr>
      <w:r>
        <w:rPr>
          <w:rFonts w:ascii="Times New Roman" w:hAnsi="Times New Roman" w:cs="Times New Roman"/>
        </w:rPr>
        <w:t xml:space="preserve">    Doç. Dr. Hande SELVİ ÖZTORUN</w:t>
      </w:r>
    </w:p>
    <w:p w:rsidR="00DA1F44" w:rsidRDefault="00DA1F44" w:rsidP="00DA1F44">
      <w:pPr>
        <w:pStyle w:val="GvdeMetni"/>
        <w:ind w:left="2945" w:right="-1" w:firstLine="595"/>
        <w:rPr>
          <w:rFonts w:ascii="Times New Roman" w:hAnsi="Times New Roman" w:cs="Times New Roman"/>
        </w:rPr>
      </w:pPr>
      <w:r>
        <w:rPr>
          <w:rFonts w:ascii="Times New Roman" w:hAnsi="Times New Roman" w:cs="Times New Roman"/>
        </w:rPr>
        <w:t xml:space="preserve">  Doç. Dr. Ahmet SERTÇELİK</w:t>
      </w:r>
    </w:p>
    <w:p w:rsidR="00DA1F44" w:rsidRDefault="00DA1F44" w:rsidP="00DA1F44">
      <w:pPr>
        <w:pStyle w:val="GvdeMetni"/>
        <w:ind w:left="2832" w:right="-1" w:firstLine="595"/>
        <w:rPr>
          <w:rFonts w:ascii="Times New Roman" w:hAnsi="Times New Roman" w:cs="Times New Roman"/>
        </w:rPr>
      </w:pPr>
      <w:r>
        <w:rPr>
          <w:rFonts w:ascii="Times New Roman" w:hAnsi="Times New Roman" w:cs="Times New Roman"/>
        </w:rPr>
        <w:t xml:space="preserve">    Doç. Dr. Şebnem YÜCEL</w:t>
      </w:r>
    </w:p>
    <w:p w:rsidR="00DA1F44" w:rsidRDefault="00DA1F44" w:rsidP="00DA1F44">
      <w:pPr>
        <w:pStyle w:val="GvdeMetni"/>
        <w:ind w:left="2832" w:right="-1" w:firstLine="595"/>
        <w:rPr>
          <w:rFonts w:ascii="Times New Roman" w:hAnsi="Times New Roman" w:cs="Times New Roman"/>
        </w:rPr>
      </w:pPr>
      <w:r>
        <w:rPr>
          <w:rFonts w:ascii="Times New Roman" w:hAnsi="Times New Roman" w:cs="Times New Roman"/>
        </w:rPr>
        <w:t xml:space="preserve">    Dr. Öğr. Üyesi Saliha Ayşenur ÇAM ÖZÜNLÜ</w:t>
      </w:r>
    </w:p>
    <w:p w:rsidR="00DA1F44" w:rsidRDefault="00DA1F44" w:rsidP="00DA1F44">
      <w:pPr>
        <w:pStyle w:val="GvdeMetni"/>
        <w:ind w:left="2832" w:right="-1" w:firstLine="595"/>
        <w:rPr>
          <w:rFonts w:ascii="Times New Roman" w:hAnsi="Times New Roman" w:cs="Times New Roman"/>
        </w:rPr>
      </w:pPr>
      <w:r>
        <w:rPr>
          <w:rFonts w:ascii="Times New Roman" w:hAnsi="Times New Roman" w:cs="Times New Roman"/>
        </w:rPr>
        <w:t xml:space="preserve">    Dr. Öğr. Üyesi Mehmet DOĞAN</w:t>
      </w:r>
    </w:p>
    <w:p w:rsidR="00DA1F44" w:rsidRDefault="00DA1F44" w:rsidP="00DA1F44">
      <w:pPr>
        <w:pStyle w:val="GvdeMetni"/>
        <w:tabs>
          <w:tab w:val="center" w:pos="3402"/>
        </w:tabs>
        <w:ind w:right="-1"/>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  Dr. Öğr. Üyesi Fatma ESER</w:t>
      </w:r>
    </w:p>
    <w:p w:rsidR="00DA1F44" w:rsidRDefault="00DA1F44" w:rsidP="00DA1F44">
      <w:pPr>
        <w:pStyle w:val="GvdeMetni"/>
        <w:tabs>
          <w:tab w:val="center" w:pos="3402"/>
        </w:tabs>
        <w:ind w:right="-1"/>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  Dr. Öğr. Üyesi Ayşe KAYA KALEM </w:t>
      </w:r>
    </w:p>
    <w:p w:rsidR="00DA1F44" w:rsidRDefault="00DA1F44" w:rsidP="00DA1F44">
      <w:pPr>
        <w:pStyle w:val="GvdeMetni"/>
        <w:tabs>
          <w:tab w:val="center" w:pos="3402"/>
        </w:tabs>
        <w:ind w:right="-1"/>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  Dr. Öğr. Üyesi Ayşegül KOÇ</w:t>
      </w:r>
    </w:p>
    <w:p w:rsidR="00DA1F44" w:rsidRDefault="00DA1F44" w:rsidP="00DA1F44">
      <w:pPr>
        <w:pStyle w:val="GvdeMetni"/>
        <w:tabs>
          <w:tab w:val="center" w:pos="3402"/>
        </w:tabs>
        <w:ind w:right="-1"/>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  Dr. Öğr. Üyesi Fatma UYSAL</w:t>
      </w:r>
    </w:p>
    <w:p w:rsidR="00DA1F44" w:rsidRDefault="00DA1F44" w:rsidP="00DA1F44">
      <w:pPr>
        <w:pStyle w:val="GvdeMetni"/>
        <w:tabs>
          <w:tab w:val="center" w:pos="3402"/>
        </w:tabs>
        <w:ind w:right="-1"/>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DA1F44" w:rsidRDefault="00DA1F44" w:rsidP="00DA1F44">
      <w:pPr>
        <w:pStyle w:val="GvdeMetni"/>
        <w:tabs>
          <w:tab w:val="center" w:pos="3402"/>
        </w:tabs>
        <w:ind w:right="-1"/>
        <w:rPr>
          <w:rFonts w:ascii="Times New Roman" w:hAnsi="Times New Roman" w:cs="Times New Roman"/>
        </w:rPr>
      </w:pPr>
      <w:r>
        <w:rPr>
          <w:rFonts w:ascii="Times New Roman" w:hAnsi="Times New Roman" w:cs="Times New Roman"/>
        </w:rPr>
        <w:tab/>
      </w:r>
      <w:r>
        <w:rPr>
          <w:rFonts w:ascii="Times New Roman" w:hAnsi="Times New Roman" w:cs="Times New Roman"/>
        </w:rPr>
        <w:tab/>
      </w:r>
    </w:p>
    <w:p w:rsidR="00DA1F44" w:rsidRDefault="00DA1F44" w:rsidP="00DA1F44">
      <w:pPr>
        <w:pStyle w:val="GvdeMetni"/>
        <w:spacing w:before="1"/>
        <w:ind w:left="2945" w:right="-1" w:firstLine="595"/>
        <w:rPr>
          <w:rFonts w:ascii="Times New Roman" w:hAnsi="Times New Roman" w:cs="Times New Roman"/>
          <w:spacing w:val="-46"/>
        </w:rPr>
      </w:pPr>
    </w:p>
    <w:p w:rsidR="00DA1F44" w:rsidRDefault="00DA1F44" w:rsidP="00DA1F44">
      <w:pPr>
        <w:pStyle w:val="GvdeMetni"/>
        <w:spacing w:before="1"/>
        <w:ind w:left="2945" w:right="-1" w:firstLine="595"/>
        <w:rPr>
          <w:rFonts w:ascii="Times New Roman" w:hAnsi="Times New Roman" w:cs="Times New Roman"/>
        </w:rPr>
      </w:pPr>
    </w:p>
    <w:p w:rsidR="00DA1F44" w:rsidRDefault="00DA1F44" w:rsidP="00DA1F44">
      <w:pPr>
        <w:pStyle w:val="GvdeMetni"/>
        <w:spacing w:before="1"/>
        <w:ind w:left="2945" w:right="-1" w:firstLine="595"/>
        <w:rPr>
          <w:rFonts w:ascii="Times New Roman" w:hAnsi="Times New Roman" w:cs="Times New Roman"/>
        </w:rPr>
      </w:pPr>
    </w:p>
    <w:p w:rsidR="00DA1F44" w:rsidRDefault="00DA1F44" w:rsidP="00DA1F44">
      <w:pPr>
        <w:pStyle w:val="GvdeMetni"/>
        <w:ind w:right="-1"/>
        <w:rPr>
          <w:rFonts w:ascii="Times New Roman" w:hAnsi="Times New Roman" w:cs="Times New Roman"/>
          <w:sz w:val="26"/>
        </w:rPr>
      </w:pPr>
    </w:p>
    <w:p w:rsidR="00DA1F44" w:rsidRDefault="00DA1F44" w:rsidP="00DA1F44">
      <w:pPr>
        <w:spacing w:before="213"/>
        <w:ind w:left="116"/>
        <w:rPr>
          <w:b/>
          <w:i/>
          <w:sz w:val="20"/>
        </w:rPr>
        <w:sectPr w:rsidR="00DA1F44" w:rsidSect="00DA1F44">
          <w:headerReference w:type="even" r:id="rId111"/>
          <w:headerReference w:type="default" r:id="rId112"/>
          <w:footerReference w:type="even" r:id="rId113"/>
          <w:footerReference w:type="default" r:id="rId114"/>
          <w:headerReference w:type="first" r:id="rId115"/>
          <w:footerReference w:type="first" r:id="rId116"/>
          <w:pgSz w:w="11906" w:h="16838"/>
          <w:pgMar w:top="1320" w:right="1680" w:bottom="1200" w:left="1300" w:header="0" w:footer="920" w:gutter="0"/>
          <w:cols w:space="708"/>
          <w:formProt w:val="0"/>
          <w:docGrid w:linePitch="100"/>
        </w:sectPr>
      </w:pPr>
      <w:r>
        <w:rPr>
          <w:b/>
          <w:i/>
          <w:sz w:val="20"/>
        </w:rPr>
        <w:t>*Akademik unvan ve soyadı alfabetik sıralamasına göre</w:t>
      </w:r>
    </w:p>
    <w:p w:rsidR="00DA1F44" w:rsidRPr="0049080B" w:rsidRDefault="00DA1F44">
      <w:pPr>
        <w:pStyle w:val="ListeParagraf"/>
        <w:widowControl w:val="0"/>
        <w:numPr>
          <w:ilvl w:val="0"/>
          <w:numId w:val="2"/>
        </w:numPr>
        <w:tabs>
          <w:tab w:val="left" w:pos="398"/>
          <w:tab w:val="left" w:pos="1462"/>
        </w:tabs>
        <w:spacing w:before="77" w:line="360" w:lineRule="auto"/>
        <w:rPr>
          <w:rFonts w:ascii="Times New Roman" w:hAnsi="Times New Roman" w:cs="Times New Roman"/>
          <w:b/>
          <w:sz w:val="24"/>
          <w:szCs w:val="24"/>
        </w:rPr>
      </w:pPr>
      <w:r w:rsidRPr="0049080B">
        <w:rPr>
          <w:rFonts w:ascii="Times New Roman" w:hAnsi="Times New Roman" w:cs="Times New Roman"/>
          <w:b/>
          <w:sz w:val="24"/>
          <w:szCs w:val="24"/>
        </w:rPr>
        <w:lastRenderedPageBreak/>
        <w:t>KOMİTE</w:t>
      </w:r>
      <w:r w:rsidRPr="0049080B">
        <w:rPr>
          <w:rFonts w:ascii="Times New Roman" w:hAnsi="Times New Roman" w:cs="Times New Roman"/>
          <w:b/>
          <w:sz w:val="24"/>
          <w:szCs w:val="24"/>
        </w:rPr>
        <w:tab/>
        <w:t>ENFEKSİYON HASTALIKLARI ve KLİNİK BİLİMLERE GİRİŞ</w:t>
      </w:r>
    </w:p>
    <w:p w:rsidR="00DA1F44" w:rsidRPr="0049080B" w:rsidRDefault="00DA1F44" w:rsidP="0049080B">
      <w:pPr>
        <w:pStyle w:val="GvdeMetni"/>
        <w:spacing w:line="360" w:lineRule="auto"/>
        <w:rPr>
          <w:rFonts w:ascii="Times New Roman" w:hAnsi="Times New Roman" w:cs="Times New Roman"/>
          <w:b/>
        </w:rPr>
      </w:pPr>
    </w:p>
    <w:p w:rsidR="00DA1F44" w:rsidRPr="0049080B" w:rsidRDefault="00DA1F44" w:rsidP="0049080B">
      <w:pPr>
        <w:pStyle w:val="GvdeMetni"/>
        <w:spacing w:line="360" w:lineRule="auto"/>
        <w:rPr>
          <w:rFonts w:ascii="Times New Roman" w:hAnsi="Times New Roman" w:cs="Times New Roman"/>
          <w:b/>
        </w:rPr>
      </w:pPr>
    </w:p>
    <w:p w:rsidR="00DA1F44" w:rsidRPr="0049080B" w:rsidRDefault="00DA1F44" w:rsidP="0049080B">
      <w:pPr>
        <w:pStyle w:val="GvdeMetni"/>
        <w:tabs>
          <w:tab w:val="left" w:pos="1462"/>
        </w:tabs>
        <w:spacing w:line="360" w:lineRule="auto"/>
        <w:ind w:left="1462" w:right="-142" w:hanging="1294"/>
        <w:jc w:val="both"/>
        <w:rPr>
          <w:rFonts w:ascii="Times New Roman" w:hAnsi="Times New Roman" w:cs="Times New Roman"/>
        </w:rPr>
      </w:pPr>
      <w:r w:rsidRPr="0049080B">
        <w:rPr>
          <w:rFonts w:ascii="Times New Roman" w:hAnsi="Times New Roman" w:cs="Times New Roman"/>
          <w:b/>
        </w:rPr>
        <w:t>AMAÇ</w:t>
      </w:r>
      <w:r w:rsidR="00192F52">
        <w:rPr>
          <w:rFonts w:ascii="Times New Roman" w:hAnsi="Times New Roman" w:cs="Times New Roman"/>
          <w:b/>
        </w:rPr>
        <w:t xml:space="preserve"> </w:t>
      </w:r>
      <w:r w:rsidRPr="0049080B">
        <w:rPr>
          <w:rFonts w:ascii="Times New Roman" w:hAnsi="Times New Roman" w:cs="Times New Roman"/>
        </w:rPr>
        <w:t>Sağlığın korunması ve enfeksiyon hastalıklarının tanısı ve tedavisinin öğrenilmesi</w:t>
      </w:r>
    </w:p>
    <w:p w:rsidR="00DA1F44" w:rsidRPr="0049080B" w:rsidRDefault="00DA1F44" w:rsidP="0049080B">
      <w:pPr>
        <w:pStyle w:val="GvdeMetni"/>
        <w:tabs>
          <w:tab w:val="left" w:pos="1462"/>
        </w:tabs>
        <w:spacing w:line="360" w:lineRule="auto"/>
        <w:ind w:left="1462" w:right="-142" w:hanging="1294"/>
        <w:jc w:val="both"/>
        <w:rPr>
          <w:rFonts w:ascii="Times New Roman" w:hAnsi="Times New Roman" w:cs="Times New Roman"/>
        </w:rPr>
      </w:pPr>
    </w:p>
    <w:p w:rsidR="00DA1F44" w:rsidRPr="0049080B" w:rsidRDefault="00DA1F44" w:rsidP="0049080B">
      <w:pPr>
        <w:pStyle w:val="GvdeMetni"/>
        <w:tabs>
          <w:tab w:val="left" w:pos="1560"/>
        </w:tabs>
        <w:spacing w:line="360" w:lineRule="auto"/>
        <w:ind w:left="1393" w:right="-142" w:hanging="1224"/>
        <w:jc w:val="both"/>
        <w:rPr>
          <w:rFonts w:ascii="Times New Roman" w:hAnsi="Times New Roman" w:cs="Times New Roman"/>
          <w:b/>
        </w:rPr>
      </w:pPr>
      <w:r w:rsidRPr="0049080B">
        <w:rPr>
          <w:rFonts w:ascii="Times New Roman" w:hAnsi="Times New Roman" w:cs="Times New Roman"/>
          <w:b/>
        </w:rPr>
        <w:t>ÖĞRENİM HEDEFLERİ</w:t>
      </w:r>
    </w:p>
    <w:p w:rsidR="00DD6FB8" w:rsidRPr="00DD6FB8" w:rsidRDefault="00DA1F44">
      <w:pPr>
        <w:pStyle w:val="GvdeMetni"/>
        <w:numPr>
          <w:ilvl w:val="1"/>
          <w:numId w:val="84"/>
        </w:numPr>
        <w:tabs>
          <w:tab w:val="clear" w:pos="1440"/>
          <w:tab w:val="num" w:pos="567"/>
        </w:tabs>
        <w:spacing w:line="360" w:lineRule="auto"/>
        <w:ind w:left="567" w:right="-142" w:hanging="425"/>
        <w:jc w:val="both"/>
        <w:rPr>
          <w:rFonts w:ascii="Times New Roman" w:hAnsi="Times New Roman" w:cs="Times New Roman"/>
        </w:rPr>
      </w:pPr>
      <w:r w:rsidRPr="00DD6FB8">
        <w:rPr>
          <w:rFonts w:ascii="Times New Roman" w:hAnsi="Times New Roman" w:cs="Times New Roman"/>
        </w:rPr>
        <w:t>Toplumda sık görülen ya da bireysel ya da toplumsal risk oluşturabilecek ve/veya yaşamı tehdit edici ya da acil bir durum oluşturabilecek klinik durumların genel karakteristiğini kavrar,</w:t>
      </w:r>
    </w:p>
    <w:p w:rsidR="00DA1F44" w:rsidRPr="00DD6FB8" w:rsidRDefault="00DA1F44">
      <w:pPr>
        <w:pStyle w:val="GvdeMetni"/>
        <w:numPr>
          <w:ilvl w:val="1"/>
          <w:numId w:val="84"/>
        </w:numPr>
        <w:tabs>
          <w:tab w:val="clear" w:pos="1440"/>
          <w:tab w:val="num" w:pos="567"/>
        </w:tabs>
        <w:spacing w:line="360" w:lineRule="auto"/>
        <w:ind w:left="567" w:right="-142" w:hanging="425"/>
        <w:jc w:val="both"/>
        <w:rPr>
          <w:rFonts w:ascii="Times New Roman" w:hAnsi="Times New Roman" w:cs="Times New Roman"/>
        </w:rPr>
      </w:pPr>
      <w:r w:rsidRPr="00DD6FB8">
        <w:rPr>
          <w:rFonts w:ascii="Times New Roman" w:hAnsi="Times New Roman" w:cs="Times New Roman"/>
        </w:rPr>
        <w:t>Patojen ajanların yapılarını ve mekanizmalarını hatırlar,</w:t>
      </w:r>
    </w:p>
    <w:p w:rsidR="00DA1F44" w:rsidRPr="00DD6FB8" w:rsidRDefault="00DA1F44">
      <w:pPr>
        <w:pStyle w:val="GvdeMetni"/>
        <w:numPr>
          <w:ilvl w:val="1"/>
          <w:numId w:val="84"/>
        </w:numPr>
        <w:tabs>
          <w:tab w:val="clear" w:pos="1440"/>
          <w:tab w:val="num" w:pos="567"/>
        </w:tabs>
        <w:spacing w:line="360" w:lineRule="auto"/>
        <w:ind w:left="567" w:right="-142" w:hanging="425"/>
        <w:jc w:val="both"/>
        <w:rPr>
          <w:rFonts w:ascii="Times New Roman" w:hAnsi="Times New Roman" w:cs="Times New Roman"/>
        </w:rPr>
      </w:pPr>
      <w:r w:rsidRPr="00DD6FB8">
        <w:rPr>
          <w:rFonts w:ascii="Times New Roman" w:hAnsi="Times New Roman" w:cs="Times New Roman"/>
        </w:rPr>
        <w:t>Toplumda sık görülen ya da bireysel ya da toplumsal risk oluşturabilecek ve/veya yaşamı tehdit edici ya da acil bir durum oluşturabilecek klinik durumları, neden olan ajan ve sistemlere bağlı olarak sınıflandırır,</w:t>
      </w:r>
    </w:p>
    <w:p w:rsidR="00DA1F44" w:rsidRPr="00DD6FB8" w:rsidRDefault="00DA1F44">
      <w:pPr>
        <w:pStyle w:val="GvdeMetni"/>
        <w:numPr>
          <w:ilvl w:val="1"/>
          <w:numId w:val="84"/>
        </w:numPr>
        <w:tabs>
          <w:tab w:val="clear" w:pos="1440"/>
          <w:tab w:val="num" w:pos="567"/>
        </w:tabs>
        <w:spacing w:line="360" w:lineRule="auto"/>
        <w:ind w:left="567" w:right="-142" w:hanging="425"/>
        <w:jc w:val="both"/>
        <w:rPr>
          <w:rFonts w:ascii="Times New Roman" w:hAnsi="Times New Roman" w:cs="Times New Roman"/>
        </w:rPr>
      </w:pPr>
      <w:r w:rsidRPr="00DD6FB8">
        <w:rPr>
          <w:rFonts w:ascii="Times New Roman" w:hAnsi="Times New Roman" w:cs="Times New Roman"/>
        </w:rPr>
        <w:t>Toplumda sık görülen ya da bireysel ya da toplumsal risk oluşturabilecek ve/veya yaşamı tehdit edici ya da acil bir durum oluşturabilecek klinik durumlarda konakçı savunma yanıtlarının mekanizmalarını bilir,</w:t>
      </w:r>
    </w:p>
    <w:p w:rsidR="00DA1F44" w:rsidRPr="00DD6FB8" w:rsidRDefault="00DA1F44">
      <w:pPr>
        <w:pStyle w:val="GvdeMetni"/>
        <w:numPr>
          <w:ilvl w:val="1"/>
          <w:numId w:val="84"/>
        </w:numPr>
        <w:tabs>
          <w:tab w:val="clear" w:pos="1440"/>
          <w:tab w:val="num" w:pos="567"/>
        </w:tabs>
        <w:spacing w:line="360" w:lineRule="auto"/>
        <w:ind w:left="567" w:right="-142" w:hanging="425"/>
        <w:jc w:val="both"/>
        <w:rPr>
          <w:rFonts w:ascii="Times New Roman" w:hAnsi="Times New Roman" w:cs="Times New Roman"/>
        </w:rPr>
      </w:pPr>
      <w:r w:rsidRPr="00DD6FB8">
        <w:rPr>
          <w:rFonts w:ascii="Times New Roman" w:hAnsi="Times New Roman" w:cs="Times New Roman"/>
        </w:rPr>
        <w:t>Toplumda sık görülen ya da bireysel ya da toplumsal risk oluşturabilecek ve/veya yaşamı tehdi tedici ya da acil bir durum oluşturabilecek klinik durumlarda enfeksiyonun epidemiyolojisini açıklar,</w:t>
      </w:r>
    </w:p>
    <w:p w:rsidR="00DD6FB8" w:rsidRPr="00DD6FB8" w:rsidRDefault="00DA1F44">
      <w:pPr>
        <w:pStyle w:val="GvdeMetni"/>
        <w:numPr>
          <w:ilvl w:val="1"/>
          <w:numId w:val="84"/>
        </w:numPr>
        <w:tabs>
          <w:tab w:val="clear" w:pos="1440"/>
          <w:tab w:val="num" w:pos="567"/>
        </w:tabs>
        <w:spacing w:line="360" w:lineRule="auto"/>
        <w:ind w:left="567" w:right="-142" w:hanging="425"/>
        <w:jc w:val="both"/>
        <w:rPr>
          <w:rFonts w:ascii="Times New Roman" w:hAnsi="Times New Roman" w:cs="Times New Roman"/>
        </w:rPr>
      </w:pPr>
      <w:r w:rsidRPr="00DD6FB8">
        <w:rPr>
          <w:rFonts w:ascii="Times New Roman" w:hAnsi="Times New Roman" w:cs="Times New Roman"/>
        </w:rPr>
        <w:t>Sağlık ya da olası bir salgın durumunda alınması gereken korunma önlemleri ya da tedavi yöntemlerini bilir.</w:t>
      </w:r>
    </w:p>
    <w:p w:rsidR="00DD6FB8" w:rsidRPr="00DD6FB8" w:rsidRDefault="00DA1F44">
      <w:pPr>
        <w:pStyle w:val="GvdeMetni"/>
        <w:numPr>
          <w:ilvl w:val="1"/>
          <w:numId w:val="84"/>
        </w:numPr>
        <w:tabs>
          <w:tab w:val="clear" w:pos="1440"/>
          <w:tab w:val="num" w:pos="567"/>
        </w:tabs>
        <w:spacing w:line="360" w:lineRule="auto"/>
        <w:ind w:left="567" w:right="-142" w:hanging="425"/>
        <w:jc w:val="both"/>
        <w:rPr>
          <w:rFonts w:ascii="Times New Roman" w:hAnsi="Times New Roman" w:cs="Times New Roman"/>
        </w:rPr>
      </w:pPr>
      <w:r w:rsidRPr="00DD6FB8">
        <w:rPr>
          <w:rFonts w:ascii="Times New Roman" w:hAnsi="Times New Roman" w:cs="Times New Roman"/>
        </w:rPr>
        <w:t>Hikaye alma ve fiziksel muayene pratiği elde eder,</w:t>
      </w:r>
    </w:p>
    <w:p w:rsidR="00DD6FB8" w:rsidRPr="00DD6FB8" w:rsidRDefault="00DA1F44">
      <w:pPr>
        <w:pStyle w:val="GvdeMetni"/>
        <w:numPr>
          <w:ilvl w:val="1"/>
          <w:numId w:val="84"/>
        </w:numPr>
        <w:tabs>
          <w:tab w:val="clear" w:pos="1440"/>
          <w:tab w:val="num" w:pos="567"/>
        </w:tabs>
        <w:spacing w:line="360" w:lineRule="auto"/>
        <w:ind w:left="567" w:right="-142" w:hanging="425"/>
        <w:jc w:val="both"/>
        <w:rPr>
          <w:rFonts w:ascii="Times New Roman" w:hAnsi="Times New Roman" w:cs="Times New Roman"/>
        </w:rPr>
      </w:pPr>
      <w:r w:rsidRPr="00DD6FB8">
        <w:rPr>
          <w:rFonts w:ascii="Times New Roman" w:hAnsi="Times New Roman" w:cs="Times New Roman"/>
        </w:rPr>
        <w:t>Hasta ve sağlıklı bireyi birbirinden ayırteder,</w:t>
      </w:r>
    </w:p>
    <w:p w:rsidR="00DD6FB8" w:rsidRPr="00DD6FB8" w:rsidRDefault="00DA1F44">
      <w:pPr>
        <w:pStyle w:val="GvdeMetni"/>
        <w:numPr>
          <w:ilvl w:val="1"/>
          <w:numId w:val="84"/>
        </w:numPr>
        <w:tabs>
          <w:tab w:val="clear" w:pos="1440"/>
          <w:tab w:val="num" w:pos="567"/>
        </w:tabs>
        <w:spacing w:line="360" w:lineRule="auto"/>
        <w:ind w:left="567" w:right="-142" w:hanging="425"/>
        <w:jc w:val="both"/>
        <w:rPr>
          <w:rFonts w:ascii="Times New Roman" w:hAnsi="Times New Roman" w:cs="Times New Roman"/>
        </w:rPr>
      </w:pPr>
      <w:r w:rsidRPr="00DD6FB8">
        <w:rPr>
          <w:rFonts w:ascii="Times New Roman" w:hAnsi="Times New Roman" w:cs="Times New Roman"/>
        </w:rPr>
        <w:t>Acil durum değerlendirmesi yapar,</w:t>
      </w:r>
    </w:p>
    <w:p w:rsidR="00DD6FB8" w:rsidRPr="00DD6FB8" w:rsidRDefault="00DA1F44">
      <w:pPr>
        <w:pStyle w:val="GvdeMetni"/>
        <w:numPr>
          <w:ilvl w:val="1"/>
          <w:numId w:val="84"/>
        </w:numPr>
        <w:tabs>
          <w:tab w:val="clear" w:pos="1440"/>
          <w:tab w:val="num" w:pos="567"/>
        </w:tabs>
        <w:spacing w:line="360" w:lineRule="auto"/>
        <w:ind w:left="567" w:right="-142" w:hanging="425"/>
        <w:jc w:val="both"/>
        <w:rPr>
          <w:rFonts w:ascii="Times New Roman" w:hAnsi="Times New Roman" w:cs="Times New Roman"/>
        </w:rPr>
      </w:pPr>
      <w:r w:rsidRPr="00DD6FB8">
        <w:rPr>
          <w:rFonts w:ascii="Times New Roman" w:hAnsi="Times New Roman" w:cs="Times New Roman"/>
        </w:rPr>
        <w:t>Preliminer tanı koyar ya da kesin tanı kararı verir,</w:t>
      </w:r>
    </w:p>
    <w:p w:rsidR="00DD6FB8" w:rsidRPr="00DD6FB8" w:rsidRDefault="00DA1F44">
      <w:pPr>
        <w:pStyle w:val="GvdeMetni"/>
        <w:numPr>
          <w:ilvl w:val="1"/>
          <w:numId w:val="84"/>
        </w:numPr>
        <w:tabs>
          <w:tab w:val="clear" w:pos="1440"/>
          <w:tab w:val="num" w:pos="567"/>
        </w:tabs>
        <w:spacing w:line="360" w:lineRule="auto"/>
        <w:ind w:left="567" w:right="-142" w:hanging="425"/>
        <w:jc w:val="both"/>
        <w:rPr>
          <w:rFonts w:ascii="Times New Roman" w:hAnsi="Times New Roman" w:cs="Times New Roman"/>
        </w:rPr>
      </w:pPr>
      <w:r w:rsidRPr="00DD6FB8">
        <w:rPr>
          <w:rFonts w:ascii="Times New Roman" w:hAnsi="Times New Roman" w:cs="Times New Roman"/>
        </w:rPr>
        <w:t>Girişimsel ya da girişimsel olmama kararını verir,</w:t>
      </w:r>
    </w:p>
    <w:p w:rsidR="00DD6FB8" w:rsidRPr="00DD6FB8" w:rsidRDefault="00DA1F44">
      <w:pPr>
        <w:pStyle w:val="GvdeMetni"/>
        <w:numPr>
          <w:ilvl w:val="1"/>
          <w:numId w:val="84"/>
        </w:numPr>
        <w:tabs>
          <w:tab w:val="clear" w:pos="1440"/>
          <w:tab w:val="num" w:pos="567"/>
        </w:tabs>
        <w:spacing w:line="360" w:lineRule="auto"/>
        <w:ind w:left="567" w:right="-142" w:hanging="425"/>
        <w:jc w:val="both"/>
        <w:rPr>
          <w:rFonts w:ascii="Times New Roman" w:hAnsi="Times New Roman" w:cs="Times New Roman"/>
        </w:rPr>
      </w:pPr>
      <w:r w:rsidRPr="00DD6FB8">
        <w:rPr>
          <w:rFonts w:ascii="Times New Roman" w:hAnsi="Times New Roman" w:cs="Times New Roman"/>
        </w:rPr>
        <w:t>Hasta ya da sağlıklı bireylerin taşınma prensiplerini bilir,</w:t>
      </w:r>
    </w:p>
    <w:p w:rsidR="00DA1F44" w:rsidRPr="00DD6FB8" w:rsidRDefault="00DA1F44">
      <w:pPr>
        <w:pStyle w:val="GvdeMetni"/>
        <w:numPr>
          <w:ilvl w:val="1"/>
          <w:numId w:val="84"/>
        </w:numPr>
        <w:tabs>
          <w:tab w:val="clear" w:pos="1440"/>
          <w:tab w:val="num" w:pos="567"/>
        </w:tabs>
        <w:spacing w:line="360" w:lineRule="auto"/>
        <w:ind w:left="567" w:right="-142" w:hanging="425"/>
        <w:jc w:val="both"/>
        <w:rPr>
          <w:rFonts w:ascii="Times New Roman" w:hAnsi="Times New Roman" w:cs="Times New Roman"/>
        </w:rPr>
        <w:sectPr w:rsidR="00DA1F44" w:rsidRPr="00DD6FB8" w:rsidSect="00DA1F44">
          <w:headerReference w:type="even" r:id="rId117"/>
          <w:headerReference w:type="default" r:id="rId118"/>
          <w:footerReference w:type="even" r:id="rId119"/>
          <w:footerReference w:type="default" r:id="rId120"/>
          <w:headerReference w:type="first" r:id="rId121"/>
          <w:footerReference w:type="first" r:id="rId122"/>
          <w:pgSz w:w="11906" w:h="16838"/>
          <w:pgMar w:top="1320" w:right="1680" w:bottom="1200" w:left="1300" w:header="0" w:footer="920" w:gutter="0"/>
          <w:cols w:space="708"/>
          <w:formProt w:val="0"/>
          <w:docGrid w:linePitch="100"/>
        </w:sectPr>
      </w:pPr>
      <w:r w:rsidRPr="00DD6FB8">
        <w:rPr>
          <w:rFonts w:ascii="Times New Roman" w:hAnsi="Times New Roman" w:cs="Times New Roman"/>
        </w:rPr>
        <w:t>İlgili farmakolojik ilaçların kullanılma prensiplerini bilir ve özellikle ilaç rezistans mekanizmalarını açıklayabilir.</w:t>
      </w:r>
    </w:p>
    <w:p w:rsidR="00DA1F44" w:rsidRPr="00AB226F" w:rsidRDefault="00DA1F44" w:rsidP="00AB226F">
      <w:pPr>
        <w:tabs>
          <w:tab w:val="left" w:pos="2268"/>
        </w:tabs>
        <w:spacing w:before="77" w:line="360" w:lineRule="auto"/>
        <w:ind w:left="2268" w:hanging="2099"/>
        <w:rPr>
          <w:b/>
        </w:rPr>
      </w:pPr>
      <w:r w:rsidRPr="00AB226F">
        <w:rPr>
          <w:b/>
        </w:rPr>
        <w:lastRenderedPageBreak/>
        <w:t>COMMITTEE -I</w:t>
      </w:r>
      <w:r w:rsidRPr="00AB226F">
        <w:rPr>
          <w:b/>
        </w:rPr>
        <w:tab/>
        <w:t>INFECTIOUS DISEASES and INTRODUCTION to CLINICAL    SCIENCES</w:t>
      </w:r>
    </w:p>
    <w:p w:rsidR="00DA1F44" w:rsidRPr="00AB226F" w:rsidRDefault="00DA1F44" w:rsidP="00AB226F">
      <w:pPr>
        <w:pStyle w:val="GvdeMetni"/>
        <w:spacing w:before="4" w:line="360" w:lineRule="auto"/>
        <w:rPr>
          <w:rFonts w:ascii="Times New Roman" w:hAnsi="Times New Roman" w:cs="Times New Roman"/>
          <w:b/>
        </w:rPr>
      </w:pPr>
    </w:p>
    <w:p w:rsidR="00DA1F44" w:rsidRPr="00AB226F" w:rsidRDefault="00DA1F44" w:rsidP="00AB226F">
      <w:pPr>
        <w:pStyle w:val="GvdeMetni"/>
        <w:tabs>
          <w:tab w:val="left" w:pos="1748"/>
        </w:tabs>
        <w:spacing w:line="360" w:lineRule="auto"/>
        <w:ind w:left="1748" w:right="234" w:hanging="1580"/>
        <w:jc w:val="both"/>
        <w:rPr>
          <w:rFonts w:ascii="Times New Roman" w:hAnsi="Times New Roman" w:cs="Times New Roman"/>
        </w:rPr>
      </w:pPr>
      <w:r w:rsidRPr="00AB226F">
        <w:rPr>
          <w:rFonts w:ascii="Times New Roman" w:hAnsi="Times New Roman" w:cs="Times New Roman"/>
          <w:b/>
          <w:position w:val="4"/>
        </w:rPr>
        <w:t>AIM</w:t>
      </w:r>
      <w:r w:rsidR="00BE216E">
        <w:rPr>
          <w:rFonts w:ascii="Times New Roman" w:hAnsi="Times New Roman" w:cs="Times New Roman"/>
          <w:b/>
          <w:position w:val="4"/>
        </w:rPr>
        <w:t xml:space="preserve"> </w:t>
      </w:r>
      <w:r w:rsidRPr="00AB226F">
        <w:rPr>
          <w:rFonts w:ascii="Times New Roman" w:hAnsi="Times New Roman" w:cs="Times New Roman"/>
        </w:rPr>
        <w:t>Protection of health and, learning the diagnosis and treatment of infectious disease</w:t>
      </w:r>
    </w:p>
    <w:p w:rsidR="00DA1F44" w:rsidRPr="00AB226F" w:rsidRDefault="00DA1F44" w:rsidP="00AB226F">
      <w:pPr>
        <w:pStyle w:val="GvdeMetni"/>
        <w:tabs>
          <w:tab w:val="left" w:pos="2127"/>
        </w:tabs>
        <w:spacing w:line="360" w:lineRule="auto"/>
        <w:ind w:left="1748" w:right="234" w:hanging="1580"/>
        <w:jc w:val="both"/>
        <w:rPr>
          <w:rFonts w:ascii="Times New Roman" w:hAnsi="Times New Roman" w:cs="Times New Roman"/>
          <w:b/>
        </w:rPr>
      </w:pPr>
    </w:p>
    <w:p w:rsidR="00DA1F44" w:rsidRPr="00AB226F" w:rsidRDefault="00DA1F44" w:rsidP="00AB226F">
      <w:pPr>
        <w:pStyle w:val="GvdeMetni"/>
        <w:tabs>
          <w:tab w:val="left" w:pos="2127"/>
        </w:tabs>
        <w:spacing w:line="360" w:lineRule="auto"/>
        <w:ind w:left="1748" w:right="234" w:hanging="1580"/>
        <w:jc w:val="both"/>
        <w:rPr>
          <w:rFonts w:ascii="Times New Roman" w:hAnsi="Times New Roman" w:cs="Times New Roman"/>
          <w:b/>
        </w:rPr>
      </w:pPr>
      <w:r w:rsidRPr="00AB226F">
        <w:rPr>
          <w:rFonts w:ascii="Times New Roman" w:hAnsi="Times New Roman" w:cs="Times New Roman"/>
          <w:b/>
        </w:rPr>
        <w:t>LEARNING OBJECTIVES</w:t>
      </w:r>
    </w:p>
    <w:p w:rsidR="00DA1F44" w:rsidRPr="00AB226F" w:rsidRDefault="00DA1F44" w:rsidP="00232EA8">
      <w:pPr>
        <w:pStyle w:val="GvdeMetni"/>
        <w:tabs>
          <w:tab w:val="left" w:pos="284"/>
        </w:tabs>
        <w:spacing w:line="360" w:lineRule="auto"/>
        <w:ind w:left="142" w:right="234"/>
        <w:jc w:val="both"/>
        <w:rPr>
          <w:rFonts w:ascii="Times New Roman" w:hAnsi="Times New Roman" w:cs="Times New Roman"/>
        </w:rPr>
      </w:pPr>
      <w:r w:rsidRPr="00AB226F">
        <w:rPr>
          <w:rFonts w:ascii="Times New Roman" w:hAnsi="Times New Roman" w:cs="Times New Roman"/>
        </w:rPr>
        <w:t>1. Comprehends the general characteristics of common clinical situations that may     cause an individual or community risk and/or create a life-threatening or an emergency,</w:t>
      </w:r>
    </w:p>
    <w:p w:rsidR="00DA1F44" w:rsidRPr="00AB226F" w:rsidRDefault="00DA1F44">
      <w:pPr>
        <w:pStyle w:val="ListeParagraf"/>
        <w:widowControl w:val="0"/>
        <w:numPr>
          <w:ilvl w:val="1"/>
          <w:numId w:val="2"/>
        </w:numPr>
        <w:tabs>
          <w:tab w:val="left" w:pos="426"/>
          <w:tab w:val="left" w:pos="2061"/>
        </w:tabs>
        <w:spacing w:line="360" w:lineRule="auto"/>
        <w:ind w:left="142" w:right="234" w:firstLine="0"/>
        <w:jc w:val="both"/>
        <w:rPr>
          <w:rFonts w:ascii="Times New Roman" w:hAnsi="Times New Roman" w:cs="Times New Roman"/>
          <w:sz w:val="24"/>
          <w:szCs w:val="24"/>
        </w:rPr>
      </w:pPr>
      <w:r w:rsidRPr="00AB226F">
        <w:rPr>
          <w:rFonts w:ascii="Times New Roman" w:hAnsi="Times New Roman" w:cs="Times New Roman"/>
          <w:sz w:val="24"/>
          <w:szCs w:val="24"/>
        </w:rPr>
        <w:t>Recalls the structures and mechanisms of pathogenic agents,</w:t>
      </w:r>
    </w:p>
    <w:p w:rsidR="00DA1F44" w:rsidRPr="00AB226F" w:rsidRDefault="00DA1F44">
      <w:pPr>
        <w:pStyle w:val="ListeParagraf"/>
        <w:widowControl w:val="0"/>
        <w:numPr>
          <w:ilvl w:val="1"/>
          <w:numId w:val="2"/>
        </w:numPr>
        <w:tabs>
          <w:tab w:val="left" w:pos="426"/>
          <w:tab w:val="left" w:pos="2061"/>
        </w:tabs>
        <w:spacing w:line="360" w:lineRule="auto"/>
        <w:ind w:left="142" w:right="234" w:firstLine="0"/>
        <w:jc w:val="both"/>
        <w:rPr>
          <w:rFonts w:ascii="Times New Roman" w:hAnsi="Times New Roman" w:cs="Times New Roman"/>
          <w:sz w:val="24"/>
          <w:szCs w:val="24"/>
        </w:rPr>
      </w:pPr>
      <w:r w:rsidRPr="00AB226F">
        <w:rPr>
          <w:rFonts w:ascii="Times New Roman" w:hAnsi="Times New Roman" w:cs="Times New Roman"/>
          <w:sz w:val="24"/>
          <w:szCs w:val="24"/>
        </w:rPr>
        <w:t>Categorises the clinical conditions that are common in the society or that may pose an individual or social risk and/or that may create a life-threatening or an emergency, depending on the agents and systems causing them,</w:t>
      </w:r>
    </w:p>
    <w:p w:rsidR="00DA1F44" w:rsidRPr="00AB226F" w:rsidRDefault="00DA1F44">
      <w:pPr>
        <w:pStyle w:val="ListeParagraf"/>
        <w:widowControl w:val="0"/>
        <w:numPr>
          <w:ilvl w:val="1"/>
          <w:numId w:val="2"/>
        </w:numPr>
        <w:tabs>
          <w:tab w:val="left" w:pos="426"/>
          <w:tab w:val="left" w:pos="2061"/>
        </w:tabs>
        <w:spacing w:line="360" w:lineRule="auto"/>
        <w:ind w:left="142" w:right="234" w:firstLine="0"/>
        <w:jc w:val="both"/>
        <w:rPr>
          <w:rFonts w:ascii="Times New Roman" w:hAnsi="Times New Roman" w:cs="Times New Roman"/>
          <w:sz w:val="24"/>
          <w:szCs w:val="24"/>
        </w:rPr>
      </w:pPr>
      <w:r w:rsidRPr="00AB226F">
        <w:rPr>
          <w:rFonts w:ascii="Times New Roman" w:hAnsi="Times New Roman" w:cs="Times New Roman"/>
          <w:sz w:val="24"/>
          <w:szCs w:val="24"/>
        </w:rPr>
        <w:t>Knows the mechanisms of host defence responses in clinical situations that are common in the community or that may pose an individual or social risk and/or may cause a life-threatening or an emergency,</w:t>
      </w:r>
    </w:p>
    <w:p w:rsidR="00DA1F44" w:rsidRPr="00AB226F" w:rsidRDefault="00DA1F44">
      <w:pPr>
        <w:pStyle w:val="ListeParagraf"/>
        <w:widowControl w:val="0"/>
        <w:numPr>
          <w:ilvl w:val="1"/>
          <w:numId w:val="2"/>
        </w:numPr>
        <w:tabs>
          <w:tab w:val="left" w:pos="426"/>
          <w:tab w:val="left" w:pos="2061"/>
        </w:tabs>
        <w:spacing w:line="360" w:lineRule="auto"/>
        <w:ind w:left="142" w:right="234" w:firstLine="0"/>
        <w:jc w:val="both"/>
        <w:rPr>
          <w:rFonts w:ascii="Times New Roman" w:hAnsi="Times New Roman" w:cs="Times New Roman"/>
          <w:sz w:val="24"/>
          <w:szCs w:val="24"/>
        </w:rPr>
      </w:pPr>
      <w:r w:rsidRPr="00AB226F">
        <w:rPr>
          <w:rFonts w:ascii="Times New Roman" w:hAnsi="Times New Roman" w:cs="Times New Roman"/>
          <w:sz w:val="24"/>
          <w:szCs w:val="24"/>
        </w:rPr>
        <w:t>Explains the epidemiology of infection in clinical situations that are common in the community or that may pose an individual or social risk and/or may cause a life-threatening or an emergency,</w:t>
      </w:r>
    </w:p>
    <w:p w:rsidR="00DA1F44" w:rsidRPr="00AB226F" w:rsidRDefault="00DA1F44">
      <w:pPr>
        <w:pStyle w:val="ListeParagraf"/>
        <w:widowControl w:val="0"/>
        <w:numPr>
          <w:ilvl w:val="1"/>
          <w:numId w:val="2"/>
        </w:numPr>
        <w:tabs>
          <w:tab w:val="left" w:pos="426"/>
          <w:tab w:val="left" w:pos="2061"/>
        </w:tabs>
        <w:spacing w:line="360" w:lineRule="auto"/>
        <w:ind w:left="142" w:right="234" w:firstLine="0"/>
        <w:jc w:val="both"/>
        <w:rPr>
          <w:rFonts w:ascii="Times New Roman" w:hAnsi="Times New Roman" w:cs="Times New Roman"/>
          <w:sz w:val="24"/>
          <w:szCs w:val="24"/>
        </w:rPr>
      </w:pPr>
      <w:r w:rsidRPr="00AB226F">
        <w:rPr>
          <w:rFonts w:ascii="Times New Roman" w:hAnsi="Times New Roman" w:cs="Times New Roman"/>
          <w:sz w:val="24"/>
          <w:szCs w:val="24"/>
        </w:rPr>
        <w:t>Knows the preventive measures or treatment methods to be taken in case of health or a possible outbreak,</w:t>
      </w:r>
    </w:p>
    <w:p w:rsidR="00DA1F44" w:rsidRPr="00AB226F" w:rsidRDefault="00DA1F44">
      <w:pPr>
        <w:pStyle w:val="ListeParagraf"/>
        <w:widowControl w:val="0"/>
        <w:numPr>
          <w:ilvl w:val="1"/>
          <w:numId w:val="2"/>
        </w:numPr>
        <w:tabs>
          <w:tab w:val="left" w:pos="426"/>
          <w:tab w:val="left" w:pos="2061"/>
        </w:tabs>
        <w:spacing w:line="360" w:lineRule="auto"/>
        <w:ind w:left="142" w:right="234" w:firstLine="0"/>
        <w:jc w:val="both"/>
        <w:rPr>
          <w:rFonts w:ascii="Times New Roman" w:hAnsi="Times New Roman" w:cs="Times New Roman"/>
          <w:sz w:val="24"/>
          <w:szCs w:val="24"/>
        </w:rPr>
      </w:pPr>
      <w:r w:rsidRPr="00AB226F">
        <w:rPr>
          <w:rFonts w:ascii="Times New Roman" w:hAnsi="Times New Roman" w:cs="Times New Roman"/>
          <w:sz w:val="24"/>
          <w:szCs w:val="24"/>
        </w:rPr>
        <w:t>Acquires medical history and physical examination practice,</w:t>
      </w:r>
    </w:p>
    <w:p w:rsidR="00DA1F44" w:rsidRPr="00AB226F" w:rsidRDefault="00DA1F44">
      <w:pPr>
        <w:pStyle w:val="ListeParagraf"/>
        <w:widowControl w:val="0"/>
        <w:numPr>
          <w:ilvl w:val="1"/>
          <w:numId w:val="2"/>
        </w:numPr>
        <w:tabs>
          <w:tab w:val="left" w:pos="426"/>
          <w:tab w:val="left" w:pos="2061"/>
        </w:tabs>
        <w:spacing w:line="360" w:lineRule="auto"/>
        <w:ind w:left="142" w:right="234" w:firstLine="0"/>
        <w:jc w:val="both"/>
        <w:rPr>
          <w:rFonts w:ascii="Times New Roman" w:hAnsi="Times New Roman" w:cs="Times New Roman"/>
          <w:sz w:val="24"/>
          <w:szCs w:val="24"/>
        </w:rPr>
      </w:pPr>
      <w:r w:rsidRPr="00AB226F">
        <w:rPr>
          <w:rFonts w:ascii="Times New Roman" w:hAnsi="Times New Roman" w:cs="Times New Roman"/>
          <w:sz w:val="24"/>
          <w:szCs w:val="24"/>
        </w:rPr>
        <w:t>Distinguishes patients from healthy individuals,</w:t>
      </w:r>
    </w:p>
    <w:p w:rsidR="00DA1F44" w:rsidRPr="00AB226F" w:rsidRDefault="00DA1F44">
      <w:pPr>
        <w:pStyle w:val="ListeParagraf"/>
        <w:widowControl w:val="0"/>
        <w:numPr>
          <w:ilvl w:val="1"/>
          <w:numId w:val="2"/>
        </w:numPr>
        <w:tabs>
          <w:tab w:val="left" w:pos="426"/>
          <w:tab w:val="left" w:pos="2061"/>
        </w:tabs>
        <w:spacing w:line="360" w:lineRule="auto"/>
        <w:ind w:left="142" w:right="234" w:firstLine="0"/>
        <w:jc w:val="both"/>
        <w:rPr>
          <w:rFonts w:ascii="Times New Roman" w:hAnsi="Times New Roman" w:cs="Times New Roman"/>
          <w:sz w:val="24"/>
          <w:szCs w:val="24"/>
        </w:rPr>
      </w:pPr>
      <w:r w:rsidRPr="00AB226F">
        <w:rPr>
          <w:rFonts w:ascii="Times New Roman" w:hAnsi="Times New Roman" w:cs="Times New Roman"/>
          <w:sz w:val="24"/>
          <w:szCs w:val="24"/>
        </w:rPr>
        <w:t>Makes an emergency assessment,</w:t>
      </w:r>
    </w:p>
    <w:p w:rsidR="00DA1F44" w:rsidRPr="00AB226F" w:rsidRDefault="00DA1F44">
      <w:pPr>
        <w:pStyle w:val="ListeParagraf"/>
        <w:widowControl w:val="0"/>
        <w:numPr>
          <w:ilvl w:val="1"/>
          <w:numId w:val="2"/>
        </w:numPr>
        <w:tabs>
          <w:tab w:val="left" w:pos="426"/>
          <w:tab w:val="left" w:pos="567"/>
        </w:tabs>
        <w:spacing w:line="360" w:lineRule="auto"/>
        <w:ind w:left="142" w:right="234" w:firstLine="0"/>
        <w:jc w:val="both"/>
        <w:rPr>
          <w:rFonts w:ascii="Times New Roman" w:hAnsi="Times New Roman" w:cs="Times New Roman"/>
          <w:sz w:val="24"/>
          <w:szCs w:val="24"/>
        </w:rPr>
      </w:pPr>
      <w:r w:rsidRPr="00AB226F">
        <w:rPr>
          <w:rFonts w:ascii="Times New Roman" w:hAnsi="Times New Roman" w:cs="Times New Roman"/>
          <w:sz w:val="24"/>
          <w:szCs w:val="24"/>
        </w:rPr>
        <w:t>Makes a preliminary diagnosis or a definitive diagnosis,</w:t>
      </w:r>
    </w:p>
    <w:p w:rsidR="00DA1F44" w:rsidRPr="00AB226F" w:rsidRDefault="00DA1F44">
      <w:pPr>
        <w:pStyle w:val="ListeParagraf"/>
        <w:widowControl w:val="0"/>
        <w:numPr>
          <w:ilvl w:val="1"/>
          <w:numId w:val="2"/>
        </w:numPr>
        <w:tabs>
          <w:tab w:val="left" w:pos="426"/>
          <w:tab w:val="left" w:pos="567"/>
        </w:tabs>
        <w:spacing w:line="360" w:lineRule="auto"/>
        <w:ind w:left="142" w:right="234" w:firstLine="0"/>
        <w:jc w:val="both"/>
        <w:rPr>
          <w:rFonts w:ascii="Times New Roman" w:hAnsi="Times New Roman" w:cs="Times New Roman"/>
          <w:sz w:val="24"/>
          <w:szCs w:val="24"/>
        </w:rPr>
      </w:pPr>
      <w:r w:rsidRPr="00AB226F">
        <w:rPr>
          <w:rFonts w:ascii="Times New Roman" w:hAnsi="Times New Roman" w:cs="Times New Roman"/>
          <w:sz w:val="24"/>
          <w:szCs w:val="24"/>
        </w:rPr>
        <w:t>Decides whether to be invasive or non-invasive,</w:t>
      </w:r>
    </w:p>
    <w:p w:rsidR="00DA1F44" w:rsidRPr="00AB226F" w:rsidRDefault="00DA1F44">
      <w:pPr>
        <w:pStyle w:val="ListeParagraf"/>
        <w:widowControl w:val="0"/>
        <w:numPr>
          <w:ilvl w:val="1"/>
          <w:numId w:val="2"/>
        </w:numPr>
        <w:tabs>
          <w:tab w:val="left" w:pos="426"/>
          <w:tab w:val="left" w:pos="567"/>
        </w:tabs>
        <w:spacing w:line="360" w:lineRule="auto"/>
        <w:ind w:left="142" w:right="234" w:firstLine="0"/>
        <w:jc w:val="both"/>
        <w:rPr>
          <w:rFonts w:ascii="Times New Roman" w:hAnsi="Times New Roman" w:cs="Times New Roman"/>
          <w:sz w:val="24"/>
          <w:szCs w:val="24"/>
        </w:rPr>
      </w:pPr>
      <w:r w:rsidRPr="00AB226F">
        <w:rPr>
          <w:rFonts w:ascii="Times New Roman" w:hAnsi="Times New Roman" w:cs="Times New Roman"/>
          <w:sz w:val="24"/>
          <w:szCs w:val="24"/>
        </w:rPr>
        <w:t>Knows the principles of transport of sick  or health yindividuals,</w:t>
      </w:r>
    </w:p>
    <w:p w:rsidR="00DA1F44" w:rsidRPr="00AB226F" w:rsidRDefault="00DA1F44">
      <w:pPr>
        <w:pStyle w:val="ListeParagraf"/>
        <w:widowControl w:val="0"/>
        <w:numPr>
          <w:ilvl w:val="1"/>
          <w:numId w:val="2"/>
        </w:numPr>
        <w:tabs>
          <w:tab w:val="left" w:pos="426"/>
          <w:tab w:val="left" w:pos="567"/>
        </w:tabs>
        <w:spacing w:line="360" w:lineRule="auto"/>
        <w:ind w:left="142" w:right="234" w:firstLine="0"/>
        <w:jc w:val="both"/>
        <w:rPr>
          <w:rFonts w:ascii="Times New Roman" w:hAnsi="Times New Roman" w:cs="Times New Roman"/>
          <w:sz w:val="24"/>
          <w:szCs w:val="24"/>
        </w:rPr>
      </w:pPr>
      <w:r w:rsidRPr="00AB226F">
        <w:rPr>
          <w:rFonts w:ascii="Times New Roman" w:hAnsi="Times New Roman" w:cs="Times New Roman"/>
          <w:sz w:val="24"/>
          <w:szCs w:val="24"/>
        </w:rPr>
        <w:t>Knows the principles of pharmacological drug usage and can explain drug   resistance mechanisms.</w:t>
      </w:r>
    </w:p>
    <w:p w:rsidR="00DA1F44" w:rsidRPr="00AB226F" w:rsidRDefault="00DA1F44" w:rsidP="00AB226F">
      <w:pPr>
        <w:spacing w:line="360" w:lineRule="auto"/>
        <w:ind w:right="234"/>
        <w:jc w:val="both"/>
      </w:pPr>
    </w:p>
    <w:p w:rsidR="00DA1F44" w:rsidRPr="00AB226F" w:rsidRDefault="00DA1F44" w:rsidP="00AB226F">
      <w:pPr>
        <w:spacing w:line="360" w:lineRule="auto"/>
        <w:ind w:right="234"/>
        <w:jc w:val="both"/>
      </w:pPr>
    </w:p>
    <w:p w:rsidR="00DA1F44" w:rsidRDefault="00DA1F44" w:rsidP="00DA1F44">
      <w:pPr>
        <w:ind w:right="234"/>
        <w:jc w:val="both"/>
        <w:sectPr w:rsidR="00DA1F44" w:rsidSect="00DA1F44">
          <w:headerReference w:type="even" r:id="rId123"/>
          <w:headerReference w:type="default" r:id="rId124"/>
          <w:footerReference w:type="even" r:id="rId125"/>
          <w:footerReference w:type="default" r:id="rId126"/>
          <w:headerReference w:type="first" r:id="rId127"/>
          <w:footerReference w:type="first" r:id="rId128"/>
          <w:pgSz w:w="11906" w:h="16838"/>
          <w:pgMar w:top="1120" w:right="1160" w:bottom="1580" w:left="1440" w:header="708" w:footer="920" w:gutter="0"/>
          <w:cols w:space="708"/>
          <w:formProt w:val="0"/>
          <w:docGrid w:linePitch="299" w:charSpace="1638"/>
        </w:sectPr>
      </w:pPr>
    </w:p>
    <w:p w:rsidR="00DA1F44" w:rsidRDefault="00DA1F44" w:rsidP="00DA1F44">
      <w:pPr>
        <w:pStyle w:val="GvdeMetni"/>
        <w:rPr>
          <w:rFonts w:ascii="Times New Roman" w:hAnsi="Times New Roman" w:cs="Times New Roman"/>
          <w:sz w:val="17"/>
        </w:rPr>
      </w:pPr>
    </w:p>
    <w:tbl>
      <w:tblPr>
        <w:tblW w:w="14430" w:type="dxa"/>
        <w:tblLayout w:type="fixed"/>
        <w:tblLook w:val="04A0" w:firstRow="1" w:lastRow="0" w:firstColumn="1" w:lastColumn="0" w:noHBand="0" w:noVBand="1"/>
      </w:tblPr>
      <w:tblGrid>
        <w:gridCol w:w="1917"/>
        <w:gridCol w:w="2516"/>
        <w:gridCol w:w="1749"/>
        <w:gridCol w:w="1068"/>
        <w:gridCol w:w="874"/>
        <w:gridCol w:w="2297"/>
        <w:gridCol w:w="1739"/>
        <w:gridCol w:w="1377"/>
        <w:gridCol w:w="893"/>
      </w:tblGrid>
      <w:tr w:rsidR="00DA1F44" w:rsidTr="002D5F02">
        <w:trPr>
          <w:trHeight w:val="312"/>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DÖNEM III –</w:t>
            </w:r>
          </w:p>
          <w:p w:rsidR="00DA1F44" w:rsidRDefault="00DA1F44" w:rsidP="002D5F02">
            <w:pPr>
              <w:rPr>
                <w:b/>
                <w:bCs/>
                <w:sz w:val="20"/>
                <w:szCs w:val="20"/>
              </w:rPr>
            </w:pPr>
            <w:r>
              <w:rPr>
                <w:b/>
                <w:bCs/>
                <w:sz w:val="20"/>
                <w:szCs w:val="20"/>
              </w:rPr>
              <w:t>PHASE III</w:t>
            </w:r>
          </w:p>
        </w:tc>
        <w:tc>
          <w:tcPr>
            <w:tcW w:w="6206" w:type="dxa"/>
            <w:gridSpan w:val="4"/>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TIP 3100 - ENFEKSİYON HASTALIKLARI ve KLİNİK BİLİMLERE GİRİŞ</w:t>
            </w:r>
          </w:p>
        </w:tc>
        <w:tc>
          <w:tcPr>
            <w:tcW w:w="6306" w:type="dxa"/>
            <w:gridSpan w:val="4"/>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xml:space="preserve">MED 3100 - INFECTIOUS DISEASES and INTRODUCTION to CLINICAL SCIENCES </w:t>
            </w: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DERSLER</w:t>
            </w:r>
          </w:p>
        </w:tc>
        <w:tc>
          <w:tcPr>
            <w:tcW w:w="174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ÖĞRETİM ÜYESİ</w:t>
            </w:r>
          </w:p>
        </w:tc>
        <w:tc>
          <w:tcPr>
            <w:tcW w:w="106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KOMİTE</w:t>
            </w:r>
          </w:p>
        </w:tc>
        <w:tc>
          <w:tcPr>
            <w:tcW w:w="8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SAAT</w:t>
            </w:r>
          </w:p>
        </w:tc>
        <w:tc>
          <w:tcPr>
            <w:tcW w:w="229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COURSES</w:t>
            </w:r>
          </w:p>
        </w:tc>
        <w:tc>
          <w:tcPr>
            <w:tcW w:w="17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LECTURER</w:t>
            </w:r>
          </w:p>
        </w:tc>
        <w:tc>
          <w:tcPr>
            <w:tcW w:w="13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18"/>
                <w:szCs w:val="18"/>
              </w:rPr>
            </w:pPr>
            <w:r>
              <w:rPr>
                <w:b/>
                <w:bCs/>
                <w:sz w:val="18"/>
                <w:szCs w:val="18"/>
              </w:rPr>
              <w:t>COMMITTEE</w:t>
            </w:r>
          </w:p>
        </w:tc>
        <w:tc>
          <w:tcPr>
            <w:tcW w:w="8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HOUR</w:t>
            </w:r>
          </w:p>
        </w:tc>
      </w:tr>
      <w:tr w:rsidR="00DA1F44" w:rsidTr="002D5F02">
        <w:trPr>
          <w:trHeight w:val="1152"/>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TIBBİ PATOLOJİ</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Mikrobiyal patogenezin temel prensipleri ve inflamatuar cevap ve bakteriyel enfeksiyonların patolojisi</w:t>
            </w:r>
          </w:p>
        </w:tc>
        <w:tc>
          <w:tcPr>
            <w:tcW w:w="174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Tuba Dilay Ünal</w:t>
            </w:r>
          </w:p>
        </w:tc>
        <w:tc>
          <w:tcPr>
            <w:tcW w:w="106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 xml:space="preserve">General Principles of Microbial Pathogenesis and inflammatory response and pathology of bacterial infections </w:t>
            </w:r>
          </w:p>
        </w:tc>
        <w:tc>
          <w:tcPr>
            <w:tcW w:w="17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Tuba Dilay Ünal</w:t>
            </w:r>
          </w:p>
        </w:tc>
        <w:tc>
          <w:tcPr>
            <w:tcW w:w="13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 xml:space="preserve">Viral enfeksiyonların patolojisi </w:t>
            </w:r>
          </w:p>
        </w:tc>
        <w:tc>
          <w:tcPr>
            <w:tcW w:w="174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Tuba Dilay Ünal</w:t>
            </w:r>
          </w:p>
        </w:tc>
        <w:tc>
          <w:tcPr>
            <w:tcW w:w="106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 xml:space="preserve">Pathology Infections </w:t>
            </w:r>
          </w:p>
        </w:tc>
        <w:tc>
          <w:tcPr>
            <w:tcW w:w="1739" w:type="dxa"/>
            <w:tcBorders>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Tuba Dilay Ünal</w:t>
            </w:r>
          </w:p>
        </w:tc>
        <w:tc>
          <w:tcPr>
            <w:tcW w:w="13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624"/>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 xml:space="preserve">Fungal  parazitik enfeksiyonların patolojisi </w:t>
            </w:r>
          </w:p>
        </w:tc>
        <w:tc>
          <w:tcPr>
            <w:tcW w:w="174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Tuba Dilay Ünal</w:t>
            </w:r>
          </w:p>
        </w:tc>
        <w:tc>
          <w:tcPr>
            <w:tcW w:w="106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 xml:space="preserve">Fungal and ParasiticInfections </w:t>
            </w:r>
          </w:p>
        </w:tc>
        <w:tc>
          <w:tcPr>
            <w:tcW w:w="1739" w:type="dxa"/>
            <w:tcBorders>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Tuba Dilay Ünal</w:t>
            </w:r>
          </w:p>
        </w:tc>
        <w:tc>
          <w:tcPr>
            <w:tcW w:w="13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576"/>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 xml:space="preserve">Lenfadenitler, Timus ve dalağın patolojisi </w:t>
            </w:r>
          </w:p>
        </w:tc>
        <w:tc>
          <w:tcPr>
            <w:tcW w:w="174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Aydan Kılıçarslan</w:t>
            </w:r>
          </w:p>
        </w:tc>
        <w:tc>
          <w:tcPr>
            <w:tcW w:w="106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 xml:space="preserve">Lymphadenitis, Pathology of ThymusandSpleen </w:t>
            </w:r>
          </w:p>
        </w:tc>
        <w:tc>
          <w:tcPr>
            <w:tcW w:w="1739" w:type="dxa"/>
            <w:tcBorders>
              <w:left w:val="single" w:sz="4" w:space="0" w:color="000000"/>
              <w:bottom w:val="single" w:sz="4" w:space="0" w:color="000000"/>
              <w:right w:val="single" w:sz="4" w:space="0" w:color="000000"/>
            </w:tcBorders>
          </w:tcPr>
          <w:p w:rsidR="00DA1F44" w:rsidRDefault="00DA1F44" w:rsidP="002D5F02">
            <w:pPr>
              <w:rPr>
                <w:sz w:val="20"/>
                <w:szCs w:val="20"/>
              </w:rPr>
            </w:pPr>
            <w:r>
              <w:t>Dr. Mehmet Doğan</w:t>
            </w:r>
          </w:p>
        </w:tc>
        <w:tc>
          <w:tcPr>
            <w:tcW w:w="13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576"/>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 xml:space="preserve">İmmün sistem patolojisi: Normal İmmün Cevap </w:t>
            </w:r>
          </w:p>
        </w:tc>
        <w:tc>
          <w:tcPr>
            <w:tcW w:w="174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Aydan Kılıçarslan</w:t>
            </w:r>
          </w:p>
        </w:tc>
        <w:tc>
          <w:tcPr>
            <w:tcW w:w="106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 xml:space="preserve">Immunopathology: Normal ImmuneResponse </w:t>
            </w:r>
          </w:p>
        </w:tc>
        <w:tc>
          <w:tcPr>
            <w:tcW w:w="1739" w:type="dxa"/>
            <w:tcBorders>
              <w:left w:val="single" w:sz="4" w:space="0" w:color="000000"/>
              <w:bottom w:val="single" w:sz="4" w:space="0" w:color="000000"/>
              <w:right w:val="single" w:sz="4" w:space="0" w:color="000000"/>
            </w:tcBorders>
          </w:tcPr>
          <w:p w:rsidR="00DA1F44" w:rsidRDefault="00DA1F44" w:rsidP="002D5F02">
            <w:pPr>
              <w:rPr>
                <w:sz w:val="20"/>
                <w:szCs w:val="20"/>
              </w:rPr>
            </w:pPr>
            <w:r>
              <w:t>Dr. Mehmet Doğan</w:t>
            </w:r>
          </w:p>
        </w:tc>
        <w:tc>
          <w:tcPr>
            <w:tcW w:w="13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576"/>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 xml:space="preserve">Hipersensitivite Reaksiyonları ve Otoimmün Hastalıklar </w:t>
            </w:r>
          </w:p>
        </w:tc>
        <w:tc>
          <w:tcPr>
            <w:tcW w:w="174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Aydan Kılıçarslan</w:t>
            </w:r>
          </w:p>
        </w:tc>
        <w:tc>
          <w:tcPr>
            <w:tcW w:w="106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 xml:space="preserve">Hypersensitivity Reactions and Autoimmune Diseases </w:t>
            </w:r>
          </w:p>
        </w:tc>
        <w:tc>
          <w:tcPr>
            <w:tcW w:w="1739" w:type="dxa"/>
            <w:tcBorders>
              <w:left w:val="single" w:sz="4" w:space="0" w:color="000000"/>
              <w:bottom w:val="single" w:sz="4" w:space="0" w:color="000000"/>
              <w:right w:val="single" w:sz="4" w:space="0" w:color="000000"/>
            </w:tcBorders>
          </w:tcPr>
          <w:p w:rsidR="00DA1F44" w:rsidRDefault="00DA1F44" w:rsidP="002D5F02">
            <w:pPr>
              <w:rPr>
                <w:sz w:val="20"/>
                <w:szCs w:val="20"/>
              </w:rPr>
            </w:pPr>
            <w:r>
              <w:t>Dr. Mehmet Doğan</w:t>
            </w:r>
          </w:p>
        </w:tc>
        <w:tc>
          <w:tcPr>
            <w:tcW w:w="13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576"/>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 xml:space="preserve">Transplantasyon patolojisi ve İmmünyetmezlik </w:t>
            </w:r>
          </w:p>
        </w:tc>
        <w:tc>
          <w:tcPr>
            <w:tcW w:w="174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Aydan Kılıçarslan</w:t>
            </w:r>
          </w:p>
        </w:tc>
        <w:tc>
          <w:tcPr>
            <w:tcW w:w="106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Transplantation pathology and Immunodeficiency</w:t>
            </w:r>
          </w:p>
        </w:tc>
        <w:tc>
          <w:tcPr>
            <w:tcW w:w="1739" w:type="dxa"/>
            <w:tcBorders>
              <w:left w:val="single" w:sz="4" w:space="0" w:color="000000"/>
              <w:bottom w:val="single" w:sz="4" w:space="0" w:color="000000"/>
              <w:right w:val="single" w:sz="4" w:space="0" w:color="000000"/>
            </w:tcBorders>
          </w:tcPr>
          <w:p w:rsidR="00DA1F44" w:rsidRDefault="00DA1F44" w:rsidP="002D5F02">
            <w:pPr>
              <w:rPr>
                <w:sz w:val="20"/>
                <w:szCs w:val="20"/>
              </w:rPr>
            </w:pPr>
            <w:r>
              <w:t>Dr. Mehmet Doğan</w:t>
            </w:r>
          </w:p>
        </w:tc>
        <w:tc>
          <w:tcPr>
            <w:tcW w:w="13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 xml:space="preserve">Amiloidoz </w:t>
            </w:r>
          </w:p>
        </w:tc>
        <w:tc>
          <w:tcPr>
            <w:tcW w:w="174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Nuran Süngü</w:t>
            </w:r>
          </w:p>
        </w:tc>
        <w:tc>
          <w:tcPr>
            <w:tcW w:w="106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Amyloidosis</w:t>
            </w:r>
          </w:p>
        </w:tc>
        <w:tc>
          <w:tcPr>
            <w:tcW w:w="1739" w:type="dxa"/>
            <w:tcBorders>
              <w:left w:val="single" w:sz="4" w:space="0" w:color="000000"/>
              <w:bottom w:val="single" w:sz="4" w:space="0" w:color="000000"/>
              <w:right w:val="single" w:sz="4" w:space="0" w:color="000000"/>
            </w:tcBorders>
          </w:tcPr>
          <w:p w:rsidR="00DA1F44" w:rsidRDefault="00DA1F44" w:rsidP="002D5F02">
            <w:pPr>
              <w:rPr>
                <w:sz w:val="20"/>
                <w:szCs w:val="20"/>
              </w:rPr>
            </w:pPr>
            <w:r>
              <w:t>Dr. Mehmet Doğan</w:t>
            </w:r>
          </w:p>
        </w:tc>
        <w:tc>
          <w:tcPr>
            <w:tcW w:w="13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 </w:t>
            </w:r>
          </w:p>
        </w:tc>
        <w:tc>
          <w:tcPr>
            <w:tcW w:w="174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 </w:t>
            </w:r>
          </w:p>
        </w:tc>
        <w:tc>
          <w:tcPr>
            <w:tcW w:w="106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p>
        </w:tc>
        <w:tc>
          <w:tcPr>
            <w:tcW w:w="8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p>
        </w:tc>
        <w:tc>
          <w:tcPr>
            <w:tcW w:w="229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 </w:t>
            </w:r>
          </w:p>
        </w:tc>
        <w:tc>
          <w:tcPr>
            <w:tcW w:w="17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 </w:t>
            </w:r>
          </w:p>
        </w:tc>
        <w:tc>
          <w:tcPr>
            <w:tcW w:w="13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p>
        </w:tc>
        <w:tc>
          <w:tcPr>
            <w:tcW w:w="8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p>
        </w:tc>
      </w:tr>
      <w:tr w:rsidR="00DA1F44" w:rsidTr="002D5F02">
        <w:trPr>
          <w:trHeight w:val="576"/>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TIBBİ FARMAKOLOJİ</w:t>
            </w:r>
          </w:p>
        </w:tc>
        <w:tc>
          <w:tcPr>
            <w:tcW w:w="2515"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 xml:space="preserve">Antimikrobiyal tedavi genel prensipleri </w:t>
            </w:r>
          </w:p>
        </w:tc>
        <w:tc>
          <w:tcPr>
            <w:tcW w:w="1749" w:type="dxa"/>
            <w:tcBorders>
              <w:top w:val="single" w:sz="4" w:space="0" w:color="000000"/>
              <w:bottom w:val="single" w:sz="4" w:space="0" w:color="000000"/>
              <w:right w:val="single" w:sz="4" w:space="0" w:color="000000"/>
            </w:tcBorders>
          </w:tcPr>
          <w:p w:rsidR="00DA1F44" w:rsidRDefault="00DA1F44" w:rsidP="002D5F02">
            <w:pPr>
              <w:rPr>
                <w:sz w:val="20"/>
                <w:szCs w:val="20"/>
              </w:rPr>
            </w:pPr>
            <w:r>
              <w:t>Dr SO ARSLAN</w:t>
            </w:r>
          </w:p>
        </w:tc>
        <w:tc>
          <w:tcPr>
            <w:tcW w:w="1068" w:type="dxa"/>
            <w:tcBorders>
              <w:top w:val="single" w:sz="4" w:space="0" w:color="000000"/>
              <w:bottom w:val="single" w:sz="4" w:space="0" w:color="000000"/>
              <w:right w:val="single" w:sz="4" w:space="0" w:color="000000"/>
            </w:tcBorders>
          </w:tcPr>
          <w:p w:rsidR="00DA1F44" w:rsidRDefault="00DA1F44" w:rsidP="002D5F02">
            <w:pPr>
              <w:rPr>
                <w:sz w:val="20"/>
                <w:szCs w:val="20"/>
              </w:rPr>
            </w:pPr>
            <w:r>
              <w:t>1</w:t>
            </w:r>
          </w:p>
        </w:tc>
        <w:tc>
          <w:tcPr>
            <w:tcW w:w="874" w:type="dxa"/>
            <w:tcBorders>
              <w:top w:val="single" w:sz="4" w:space="0" w:color="000000"/>
              <w:bottom w:val="single" w:sz="4" w:space="0" w:color="000000"/>
              <w:right w:val="single" w:sz="4" w:space="0" w:color="000000"/>
            </w:tcBorders>
          </w:tcPr>
          <w:p w:rsidR="00DA1F44" w:rsidRDefault="00DA1F44" w:rsidP="002D5F02">
            <w:pPr>
              <w:rPr>
                <w:sz w:val="20"/>
                <w:szCs w:val="20"/>
              </w:rPr>
            </w:pPr>
            <w:r>
              <w:t>1</w:t>
            </w:r>
          </w:p>
        </w:tc>
        <w:tc>
          <w:tcPr>
            <w:tcW w:w="2297"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 xml:space="preserve">Principles of Antimicrobial Drug Action </w:t>
            </w:r>
          </w:p>
        </w:tc>
        <w:tc>
          <w:tcPr>
            <w:tcW w:w="1739" w:type="dxa"/>
            <w:tcBorders>
              <w:top w:val="single" w:sz="4" w:space="0" w:color="000000"/>
              <w:bottom w:val="single" w:sz="4" w:space="0" w:color="000000"/>
              <w:right w:val="single" w:sz="4" w:space="0" w:color="000000"/>
            </w:tcBorders>
          </w:tcPr>
          <w:p w:rsidR="00DA1F44" w:rsidRDefault="00DA1F44" w:rsidP="002D5F02">
            <w:pPr>
              <w:rPr>
                <w:sz w:val="20"/>
                <w:szCs w:val="20"/>
              </w:rPr>
            </w:pPr>
            <w:r>
              <w:t>Dr SO ARSLAN</w:t>
            </w:r>
          </w:p>
        </w:tc>
        <w:tc>
          <w:tcPr>
            <w:tcW w:w="1377" w:type="dxa"/>
            <w:tcBorders>
              <w:top w:val="single" w:sz="4" w:space="0" w:color="000000"/>
              <w:bottom w:val="single" w:sz="4" w:space="0" w:color="000000"/>
              <w:right w:val="single" w:sz="4" w:space="0" w:color="000000"/>
            </w:tcBorders>
          </w:tcPr>
          <w:p w:rsidR="00DA1F44" w:rsidRDefault="00DA1F44" w:rsidP="002D5F02">
            <w:pPr>
              <w:rPr>
                <w:sz w:val="20"/>
                <w:szCs w:val="20"/>
              </w:rPr>
            </w:pPr>
            <w:r>
              <w:t>1</w:t>
            </w:r>
          </w:p>
        </w:tc>
        <w:tc>
          <w:tcPr>
            <w:tcW w:w="893" w:type="dxa"/>
            <w:tcBorders>
              <w:top w:val="single" w:sz="4" w:space="0" w:color="000000"/>
              <w:bottom w:val="single" w:sz="4" w:space="0" w:color="000000"/>
              <w:right w:val="single" w:sz="4" w:space="0" w:color="000000"/>
            </w:tcBorders>
          </w:tcPr>
          <w:p w:rsidR="00DA1F44" w:rsidRDefault="00DA1F44" w:rsidP="002D5F02">
            <w:pPr>
              <w:rPr>
                <w:sz w:val="20"/>
                <w:szCs w:val="20"/>
              </w:rPr>
            </w:pPr>
            <w:r>
              <w:t>1</w:t>
            </w:r>
          </w:p>
        </w:tc>
      </w:tr>
      <w:tr w:rsidR="00DA1F44" w:rsidTr="002D5F02">
        <w:trPr>
          <w:trHeight w:val="576"/>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p>
        </w:tc>
        <w:tc>
          <w:tcPr>
            <w:tcW w:w="2515" w:type="dxa"/>
            <w:tcBorders>
              <w:left w:val="single" w:sz="4" w:space="0" w:color="000000"/>
              <w:bottom w:val="single" w:sz="4" w:space="0" w:color="000000"/>
              <w:right w:val="single" w:sz="4" w:space="0" w:color="000000"/>
            </w:tcBorders>
          </w:tcPr>
          <w:p w:rsidR="00DA1F44" w:rsidRDefault="00DA1F44" w:rsidP="002D5F02">
            <w:pPr>
              <w:rPr>
                <w:sz w:val="20"/>
                <w:szCs w:val="20"/>
              </w:rPr>
            </w:pPr>
            <w:r>
              <w:t>Beta laktam antibiyotikler-1</w:t>
            </w:r>
          </w:p>
        </w:tc>
        <w:tc>
          <w:tcPr>
            <w:tcW w:w="1749"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Dr SO ARSLAN</w:t>
            </w:r>
          </w:p>
        </w:tc>
        <w:tc>
          <w:tcPr>
            <w:tcW w:w="1068" w:type="dxa"/>
            <w:tcBorders>
              <w:bottom w:val="single" w:sz="4" w:space="0" w:color="000000"/>
              <w:right w:val="single" w:sz="4" w:space="0" w:color="000000"/>
            </w:tcBorders>
          </w:tcPr>
          <w:p w:rsidR="00DA1F44" w:rsidRDefault="00DA1F44" w:rsidP="002D5F02">
            <w:pPr>
              <w:rPr>
                <w:sz w:val="20"/>
                <w:szCs w:val="20"/>
              </w:rPr>
            </w:pPr>
            <w:r>
              <w:t>1</w:t>
            </w:r>
          </w:p>
        </w:tc>
        <w:tc>
          <w:tcPr>
            <w:tcW w:w="874" w:type="dxa"/>
            <w:tcBorders>
              <w:bottom w:val="single" w:sz="4" w:space="0" w:color="000000"/>
              <w:right w:val="single" w:sz="4" w:space="0" w:color="000000"/>
            </w:tcBorders>
          </w:tcPr>
          <w:p w:rsidR="00DA1F44" w:rsidRDefault="00DA1F44" w:rsidP="002D5F02">
            <w:pPr>
              <w:rPr>
                <w:sz w:val="20"/>
                <w:szCs w:val="20"/>
              </w:rPr>
            </w:pPr>
            <w:r>
              <w:t>1</w:t>
            </w:r>
          </w:p>
        </w:tc>
        <w:tc>
          <w:tcPr>
            <w:tcW w:w="2297" w:type="dxa"/>
            <w:tcBorders>
              <w:left w:val="single" w:sz="4" w:space="0" w:color="000000"/>
              <w:bottom w:val="single" w:sz="4" w:space="0" w:color="000000"/>
              <w:right w:val="single" w:sz="4" w:space="0" w:color="000000"/>
            </w:tcBorders>
          </w:tcPr>
          <w:p w:rsidR="00DA1F44" w:rsidRDefault="00DA1F44" w:rsidP="002D5F02">
            <w:pPr>
              <w:rPr>
                <w:sz w:val="20"/>
                <w:szCs w:val="20"/>
              </w:rPr>
            </w:pPr>
            <w:r>
              <w:t xml:space="preserve">Beta-Lactam Antibiotics-1 </w:t>
            </w:r>
          </w:p>
        </w:tc>
        <w:tc>
          <w:tcPr>
            <w:tcW w:w="1739"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Dr SO ARSLAN</w:t>
            </w:r>
          </w:p>
        </w:tc>
        <w:tc>
          <w:tcPr>
            <w:tcW w:w="1377" w:type="dxa"/>
            <w:tcBorders>
              <w:bottom w:val="single" w:sz="4" w:space="0" w:color="000000"/>
              <w:right w:val="single" w:sz="4" w:space="0" w:color="000000"/>
            </w:tcBorders>
          </w:tcPr>
          <w:p w:rsidR="00DA1F44" w:rsidRDefault="00DA1F44" w:rsidP="002D5F02">
            <w:pPr>
              <w:rPr>
                <w:sz w:val="20"/>
                <w:szCs w:val="20"/>
              </w:rPr>
            </w:pPr>
            <w:r>
              <w:t>1</w:t>
            </w:r>
          </w:p>
        </w:tc>
        <w:tc>
          <w:tcPr>
            <w:tcW w:w="893" w:type="dxa"/>
            <w:tcBorders>
              <w:bottom w:val="single" w:sz="4" w:space="0" w:color="000000"/>
              <w:right w:val="single" w:sz="4" w:space="0" w:color="000000"/>
            </w:tcBorders>
          </w:tcPr>
          <w:p w:rsidR="00DA1F44" w:rsidRDefault="00DA1F44" w:rsidP="002D5F02">
            <w:pPr>
              <w:rPr>
                <w:sz w:val="20"/>
                <w:szCs w:val="20"/>
              </w:rPr>
            </w:pPr>
            <w:r>
              <w:t>1</w:t>
            </w:r>
          </w:p>
        </w:tc>
      </w:tr>
      <w:tr w:rsidR="00DA1F44" w:rsidTr="002D5F02">
        <w:trPr>
          <w:trHeight w:val="576"/>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p>
        </w:tc>
        <w:tc>
          <w:tcPr>
            <w:tcW w:w="2515"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 xml:space="preserve">Beta laktam antibiyotikler-2 </w:t>
            </w:r>
          </w:p>
        </w:tc>
        <w:tc>
          <w:tcPr>
            <w:tcW w:w="1749" w:type="dxa"/>
            <w:tcBorders>
              <w:left w:val="single" w:sz="4" w:space="0" w:color="000000"/>
              <w:bottom w:val="single" w:sz="4" w:space="0" w:color="000000"/>
              <w:right w:val="single" w:sz="4" w:space="0" w:color="000000"/>
            </w:tcBorders>
          </w:tcPr>
          <w:p w:rsidR="00DA1F44" w:rsidRDefault="00DA1F44" w:rsidP="002D5F02">
            <w:pPr>
              <w:rPr>
                <w:sz w:val="20"/>
                <w:szCs w:val="20"/>
              </w:rPr>
            </w:pPr>
            <w:r>
              <w:t>Dr SO ARSLAN</w:t>
            </w:r>
          </w:p>
        </w:tc>
        <w:tc>
          <w:tcPr>
            <w:tcW w:w="1068"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874"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2297"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Beta-Lactam Antibiotics-2</w:t>
            </w:r>
          </w:p>
        </w:tc>
        <w:tc>
          <w:tcPr>
            <w:tcW w:w="1739" w:type="dxa"/>
            <w:tcBorders>
              <w:left w:val="single" w:sz="4" w:space="0" w:color="000000"/>
              <w:bottom w:val="single" w:sz="4" w:space="0" w:color="000000"/>
              <w:right w:val="single" w:sz="4" w:space="0" w:color="000000"/>
            </w:tcBorders>
          </w:tcPr>
          <w:p w:rsidR="00DA1F44" w:rsidRDefault="00DA1F44" w:rsidP="002D5F02">
            <w:pPr>
              <w:rPr>
                <w:sz w:val="20"/>
                <w:szCs w:val="20"/>
              </w:rPr>
            </w:pPr>
            <w:r>
              <w:t>Dr SO ARSLAN</w:t>
            </w:r>
          </w:p>
        </w:tc>
        <w:tc>
          <w:tcPr>
            <w:tcW w:w="1377"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893"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r>
      <w:tr w:rsidR="00DA1F44" w:rsidTr="002D5F02">
        <w:trPr>
          <w:trHeight w:val="864"/>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lastRenderedPageBreak/>
              <w:t> </w:t>
            </w:r>
          </w:p>
        </w:tc>
        <w:tc>
          <w:tcPr>
            <w:tcW w:w="2515"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 xml:space="preserve">Glikopeptidler ve hücre duvarında etkili diğer antibiyotikler </w:t>
            </w:r>
          </w:p>
        </w:tc>
        <w:tc>
          <w:tcPr>
            <w:tcW w:w="1749" w:type="dxa"/>
            <w:tcBorders>
              <w:left w:val="single" w:sz="4" w:space="0" w:color="000000"/>
              <w:bottom w:val="single" w:sz="4" w:space="0" w:color="000000"/>
              <w:right w:val="single" w:sz="4" w:space="0" w:color="000000"/>
            </w:tcBorders>
          </w:tcPr>
          <w:p w:rsidR="00DA1F44" w:rsidRDefault="00DA1F44" w:rsidP="002D5F02">
            <w:pPr>
              <w:rPr>
                <w:sz w:val="20"/>
                <w:szCs w:val="20"/>
              </w:rPr>
            </w:pPr>
            <w:r>
              <w:t>Dr SO ARSLAN</w:t>
            </w:r>
          </w:p>
        </w:tc>
        <w:tc>
          <w:tcPr>
            <w:tcW w:w="1068"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874"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2297"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 xml:space="preserve">Glycopeptide&amp; Other Cell Wall- &amp; Membrane-Active Antibiotics </w:t>
            </w:r>
          </w:p>
        </w:tc>
        <w:tc>
          <w:tcPr>
            <w:tcW w:w="1739" w:type="dxa"/>
            <w:tcBorders>
              <w:left w:val="single" w:sz="4" w:space="0" w:color="000000"/>
              <w:bottom w:val="single" w:sz="4" w:space="0" w:color="000000"/>
              <w:right w:val="single" w:sz="4" w:space="0" w:color="000000"/>
            </w:tcBorders>
          </w:tcPr>
          <w:p w:rsidR="00DA1F44" w:rsidRDefault="00DA1F44" w:rsidP="002D5F02">
            <w:pPr>
              <w:rPr>
                <w:sz w:val="20"/>
                <w:szCs w:val="20"/>
              </w:rPr>
            </w:pPr>
            <w:r>
              <w:t>Dr SO ARSLAN</w:t>
            </w:r>
          </w:p>
        </w:tc>
        <w:tc>
          <w:tcPr>
            <w:tcW w:w="1377"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893"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r>
      <w:tr w:rsidR="00DA1F44" w:rsidTr="002D5F02">
        <w:trPr>
          <w:trHeight w:val="576"/>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 xml:space="preserve">Aminoglikozitler, spektinomisin </w:t>
            </w:r>
          </w:p>
        </w:tc>
        <w:tc>
          <w:tcPr>
            <w:tcW w:w="1749" w:type="dxa"/>
            <w:tcBorders>
              <w:left w:val="single" w:sz="4" w:space="0" w:color="000000"/>
              <w:bottom w:val="single" w:sz="4" w:space="0" w:color="000000"/>
              <w:right w:val="single" w:sz="4" w:space="0" w:color="000000"/>
            </w:tcBorders>
          </w:tcPr>
          <w:p w:rsidR="00DA1F44" w:rsidRDefault="00DA1F44" w:rsidP="002D5F02">
            <w:pPr>
              <w:rPr>
                <w:sz w:val="20"/>
                <w:szCs w:val="20"/>
              </w:rPr>
            </w:pPr>
            <w:r>
              <w:t>Dr SO ARSLAN</w:t>
            </w:r>
          </w:p>
        </w:tc>
        <w:tc>
          <w:tcPr>
            <w:tcW w:w="1068"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874"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2297"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 xml:space="preserve">Aminoglycosides &amp; Spectinomycin </w:t>
            </w:r>
          </w:p>
        </w:tc>
        <w:tc>
          <w:tcPr>
            <w:tcW w:w="1739" w:type="dxa"/>
            <w:tcBorders>
              <w:left w:val="single" w:sz="4" w:space="0" w:color="000000"/>
              <w:bottom w:val="single" w:sz="4" w:space="0" w:color="000000"/>
              <w:right w:val="single" w:sz="4" w:space="0" w:color="000000"/>
            </w:tcBorders>
          </w:tcPr>
          <w:p w:rsidR="00DA1F44" w:rsidRDefault="00DA1F44" w:rsidP="002D5F02">
            <w:pPr>
              <w:rPr>
                <w:sz w:val="20"/>
                <w:szCs w:val="20"/>
              </w:rPr>
            </w:pPr>
            <w:r>
              <w:t>Dr SO ARSLAN</w:t>
            </w:r>
          </w:p>
        </w:tc>
        <w:tc>
          <w:tcPr>
            <w:tcW w:w="1377"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893"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r>
      <w:tr w:rsidR="00DA1F44" w:rsidTr="002D5F02">
        <w:trPr>
          <w:trHeight w:val="864"/>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 xml:space="preserve">Makrolidler, linkozamidler, streptograminler, okzasolidinonlar-1 </w:t>
            </w:r>
          </w:p>
        </w:tc>
        <w:tc>
          <w:tcPr>
            <w:tcW w:w="1749" w:type="dxa"/>
            <w:tcBorders>
              <w:left w:val="single" w:sz="4" w:space="0" w:color="000000"/>
              <w:bottom w:val="single" w:sz="4" w:space="0" w:color="000000"/>
              <w:right w:val="single" w:sz="4" w:space="0" w:color="000000"/>
            </w:tcBorders>
          </w:tcPr>
          <w:p w:rsidR="00DA1F44" w:rsidRDefault="00DA1F44" w:rsidP="002D5F02">
            <w:pPr>
              <w:rPr>
                <w:sz w:val="20"/>
                <w:szCs w:val="20"/>
              </w:rPr>
            </w:pPr>
            <w:r>
              <w:t>Dr SA ÇAM</w:t>
            </w:r>
          </w:p>
        </w:tc>
        <w:tc>
          <w:tcPr>
            <w:tcW w:w="1068"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874"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2297"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 xml:space="preserve">Macrolides, Clindamycin, Streptogramins, &amp; Oxazolidinones-1 </w:t>
            </w:r>
          </w:p>
        </w:tc>
        <w:tc>
          <w:tcPr>
            <w:tcW w:w="1739" w:type="dxa"/>
            <w:tcBorders>
              <w:left w:val="single" w:sz="4" w:space="0" w:color="000000"/>
              <w:bottom w:val="single" w:sz="4" w:space="0" w:color="000000"/>
              <w:right w:val="single" w:sz="4" w:space="0" w:color="000000"/>
            </w:tcBorders>
          </w:tcPr>
          <w:p w:rsidR="00DA1F44" w:rsidRDefault="00DA1F44" w:rsidP="002D5F02">
            <w:pPr>
              <w:rPr>
                <w:sz w:val="20"/>
                <w:szCs w:val="20"/>
              </w:rPr>
            </w:pPr>
            <w:r>
              <w:t>Dr SA ÇAM</w:t>
            </w:r>
          </w:p>
        </w:tc>
        <w:tc>
          <w:tcPr>
            <w:tcW w:w="1377"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893"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r>
      <w:tr w:rsidR="00DA1F44" w:rsidTr="002D5F02">
        <w:trPr>
          <w:trHeight w:val="864"/>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Makrolidler, linkozamidler, streptograminler, okzasolidinonlar-2</w:t>
            </w:r>
          </w:p>
        </w:tc>
        <w:tc>
          <w:tcPr>
            <w:tcW w:w="1749" w:type="dxa"/>
            <w:tcBorders>
              <w:left w:val="single" w:sz="4" w:space="0" w:color="000000"/>
              <w:bottom w:val="single" w:sz="4" w:space="0" w:color="000000"/>
              <w:right w:val="single" w:sz="4" w:space="0" w:color="000000"/>
            </w:tcBorders>
          </w:tcPr>
          <w:p w:rsidR="00DA1F44" w:rsidRDefault="00DA1F44" w:rsidP="002D5F02">
            <w:pPr>
              <w:rPr>
                <w:sz w:val="20"/>
                <w:szCs w:val="20"/>
              </w:rPr>
            </w:pPr>
            <w:r>
              <w:t>Dr SA ÇAM</w:t>
            </w:r>
          </w:p>
        </w:tc>
        <w:tc>
          <w:tcPr>
            <w:tcW w:w="1068"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874"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2297"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Macrolides, Clindamycin, Streptogramins, &amp; Oxazolidinones-2</w:t>
            </w:r>
          </w:p>
        </w:tc>
        <w:tc>
          <w:tcPr>
            <w:tcW w:w="1739" w:type="dxa"/>
            <w:tcBorders>
              <w:left w:val="single" w:sz="4" w:space="0" w:color="000000"/>
              <w:bottom w:val="single" w:sz="4" w:space="0" w:color="000000"/>
              <w:right w:val="single" w:sz="4" w:space="0" w:color="000000"/>
            </w:tcBorders>
          </w:tcPr>
          <w:p w:rsidR="00DA1F44" w:rsidRDefault="00DA1F44" w:rsidP="002D5F02">
            <w:pPr>
              <w:rPr>
                <w:sz w:val="20"/>
                <w:szCs w:val="20"/>
              </w:rPr>
            </w:pPr>
            <w:r>
              <w:t>Dr SA ÇAM</w:t>
            </w:r>
          </w:p>
        </w:tc>
        <w:tc>
          <w:tcPr>
            <w:tcW w:w="1377"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893"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Tetrasiklinler, kloramfenikol</w:t>
            </w:r>
          </w:p>
        </w:tc>
        <w:tc>
          <w:tcPr>
            <w:tcW w:w="1749" w:type="dxa"/>
            <w:tcBorders>
              <w:left w:val="single" w:sz="4" w:space="0" w:color="000000"/>
              <w:bottom w:val="single" w:sz="4" w:space="0" w:color="000000"/>
              <w:right w:val="single" w:sz="4" w:space="0" w:color="000000"/>
            </w:tcBorders>
          </w:tcPr>
          <w:p w:rsidR="00DA1F44" w:rsidRDefault="00DA1F44" w:rsidP="002D5F02">
            <w:pPr>
              <w:rPr>
                <w:sz w:val="20"/>
                <w:szCs w:val="20"/>
              </w:rPr>
            </w:pPr>
            <w:r>
              <w:t>Dr F UYSAL</w:t>
            </w:r>
          </w:p>
        </w:tc>
        <w:tc>
          <w:tcPr>
            <w:tcW w:w="1068"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874"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2297"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 xml:space="preserve">Tetracyclines, Chloramphenicol </w:t>
            </w:r>
          </w:p>
        </w:tc>
        <w:tc>
          <w:tcPr>
            <w:tcW w:w="1739" w:type="dxa"/>
            <w:tcBorders>
              <w:left w:val="single" w:sz="4" w:space="0" w:color="000000"/>
              <w:bottom w:val="single" w:sz="4" w:space="0" w:color="000000"/>
              <w:right w:val="single" w:sz="4" w:space="0" w:color="000000"/>
            </w:tcBorders>
          </w:tcPr>
          <w:p w:rsidR="00DA1F44" w:rsidRDefault="00DA1F44" w:rsidP="002D5F02">
            <w:pPr>
              <w:rPr>
                <w:sz w:val="20"/>
                <w:szCs w:val="20"/>
              </w:rPr>
            </w:pPr>
            <w:r>
              <w:t>Dr F UYSAL</w:t>
            </w:r>
          </w:p>
        </w:tc>
        <w:tc>
          <w:tcPr>
            <w:tcW w:w="1377"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893"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r>
      <w:tr w:rsidR="00DA1F44" w:rsidTr="002D5F02">
        <w:trPr>
          <w:trHeight w:val="576"/>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 xml:space="preserve">Sulfonamidler, trimetoprim, florokinolonlar-1 </w:t>
            </w:r>
          </w:p>
        </w:tc>
        <w:tc>
          <w:tcPr>
            <w:tcW w:w="1749" w:type="dxa"/>
            <w:tcBorders>
              <w:left w:val="single" w:sz="4" w:space="0" w:color="000000"/>
              <w:bottom w:val="single" w:sz="4" w:space="0" w:color="000000"/>
              <w:right w:val="single" w:sz="4" w:space="0" w:color="000000"/>
            </w:tcBorders>
          </w:tcPr>
          <w:p w:rsidR="00DA1F44" w:rsidRDefault="00DA1F44" w:rsidP="002D5F02">
            <w:pPr>
              <w:rPr>
                <w:sz w:val="20"/>
                <w:szCs w:val="20"/>
              </w:rPr>
            </w:pPr>
            <w:r>
              <w:t>Dr F UYSAL</w:t>
            </w:r>
          </w:p>
        </w:tc>
        <w:tc>
          <w:tcPr>
            <w:tcW w:w="1068"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874"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2297"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 xml:space="preserve">Sulfonamides, Trimethoprim, &amp; Quinolones-1 </w:t>
            </w:r>
          </w:p>
        </w:tc>
        <w:tc>
          <w:tcPr>
            <w:tcW w:w="1739" w:type="dxa"/>
            <w:tcBorders>
              <w:left w:val="single" w:sz="4" w:space="0" w:color="000000"/>
              <w:bottom w:val="single" w:sz="4" w:space="0" w:color="000000"/>
              <w:right w:val="single" w:sz="4" w:space="0" w:color="000000"/>
            </w:tcBorders>
          </w:tcPr>
          <w:p w:rsidR="00DA1F44" w:rsidRDefault="00DA1F44" w:rsidP="002D5F02">
            <w:pPr>
              <w:rPr>
                <w:sz w:val="20"/>
                <w:szCs w:val="20"/>
              </w:rPr>
            </w:pPr>
            <w:r>
              <w:t>Dr SA ÇAM</w:t>
            </w:r>
          </w:p>
        </w:tc>
        <w:tc>
          <w:tcPr>
            <w:tcW w:w="1377"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893"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r>
      <w:tr w:rsidR="00DA1F44" w:rsidTr="002D5F02">
        <w:trPr>
          <w:trHeight w:val="624"/>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 xml:space="preserve">Sulfonamidler, trimetoprim, florokinolonlar-2 </w:t>
            </w:r>
          </w:p>
        </w:tc>
        <w:tc>
          <w:tcPr>
            <w:tcW w:w="1749" w:type="dxa"/>
            <w:tcBorders>
              <w:left w:val="single" w:sz="4" w:space="0" w:color="000000"/>
              <w:bottom w:val="single" w:sz="4" w:space="0" w:color="000000"/>
              <w:right w:val="single" w:sz="4" w:space="0" w:color="000000"/>
            </w:tcBorders>
          </w:tcPr>
          <w:p w:rsidR="00DA1F44" w:rsidRDefault="00DA1F44" w:rsidP="002D5F02">
            <w:pPr>
              <w:rPr>
                <w:sz w:val="20"/>
                <w:szCs w:val="20"/>
              </w:rPr>
            </w:pPr>
            <w:r>
              <w:t>Dr F UYSAL</w:t>
            </w:r>
          </w:p>
        </w:tc>
        <w:tc>
          <w:tcPr>
            <w:tcW w:w="1068"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874"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2297"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Sulfonamides, Trimethoprim, &amp; Quinolones-2</w:t>
            </w:r>
          </w:p>
        </w:tc>
        <w:tc>
          <w:tcPr>
            <w:tcW w:w="1739" w:type="dxa"/>
            <w:tcBorders>
              <w:left w:val="single" w:sz="4" w:space="0" w:color="000000"/>
              <w:bottom w:val="single" w:sz="4" w:space="0" w:color="000000"/>
              <w:right w:val="single" w:sz="4" w:space="0" w:color="000000"/>
            </w:tcBorders>
          </w:tcPr>
          <w:p w:rsidR="00DA1F44" w:rsidRDefault="00DA1F44" w:rsidP="002D5F02">
            <w:pPr>
              <w:rPr>
                <w:sz w:val="20"/>
                <w:szCs w:val="20"/>
              </w:rPr>
            </w:pPr>
            <w:r>
              <w:t>Dr SA ÇAM</w:t>
            </w:r>
          </w:p>
        </w:tc>
        <w:tc>
          <w:tcPr>
            <w:tcW w:w="1377"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893"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 xml:space="preserve">Antimikobakteriyel İlaçlar-1 </w:t>
            </w:r>
          </w:p>
        </w:tc>
        <w:tc>
          <w:tcPr>
            <w:tcW w:w="1749" w:type="dxa"/>
            <w:tcBorders>
              <w:left w:val="single" w:sz="4" w:space="0" w:color="000000"/>
              <w:bottom w:val="single" w:sz="4" w:space="0" w:color="000000"/>
              <w:right w:val="single" w:sz="4" w:space="0" w:color="000000"/>
            </w:tcBorders>
          </w:tcPr>
          <w:p w:rsidR="00DA1F44" w:rsidRDefault="00DA1F44" w:rsidP="002D5F02">
            <w:pPr>
              <w:rPr>
                <w:sz w:val="20"/>
                <w:szCs w:val="20"/>
              </w:rPr>
            </w:pPr>
            <w:r>
              <w:t>Dr H KARA</w:t>
            </w:r>
          </w:p>
        </w:tc>
        <w:tc>
          <w:tcPr>
            <w:tcW w:w="1068"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874"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2297"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 xml:space="preserve">Antimycobacterial drugs-1 </w:t>
            </w:r>
          </w:p>
        </w:tc>
        <w:tc>
          <w:tcPr>
            <w:tcW w:w="1739" w:type="dxa"/>
            <w:tcBorders>
              <w:left w:val="single" w:sz="4" w:space="0" w:color="000000"/>
              <w:bottom w:val="single" w:sz="4" w:space="0" w:color="000000"/>
              <w:right w:val="single" w:sz="4" w:space="0" w:color="000000"/>
            </w:tcBorders>
          </w:tcPr>
          <w:p w:rsidR="00DA1F44" w:rsidRDefault="00DA1F44" w:rsidP="002D5F02">
            <w:pPr>
              <w:rPr>
                <w:sz w:val="20"/>
                <w:szCs w:val="20"/>
              </w:rPr>
            </w:pPr>
            <w:r>
              <w:t>Dr A CEYLAN</w:t>
            </w:r>
          </w:p>
        </w:tc>
        <w:tc>
          <w:tcPr>
            <w:tcW w:w="1377"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893"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r>
      <w:tr w:rsidR="00DA1F44" w:rsidTr="002D5F02">
        <w:trPr>
          <w:trHeight w:val="312"/>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 xml:space="preserve">Antimikobakteriyel İlaçlar-2 </w:t>
            </w:r>
          </w:p>
        </w:tc>
        <w:tc>
          <w:tcPr>
            <w:tcW w:w="1749" w:type="dxa"/>
            <w:tcBorders>
              <w:left w:val="single" w:sz="4" w:space="0" w:color="000000"/>
              <w:bottom w:val="single" w:sz="4" w:space="0" w:color="000000"/>
              <w:right w:val="single" w:sz="4" w:space="0" w:color="000000"/>
            </w:tcBorders>
          </w:tcPr>
          <w:p w:rsidR="00DA1F44" w:rsidRDefault="00DA1F44" w:rsidP="002D5F02">
            <w:pPr>
              <w:rPr>
                <w:sz w:val="20"/>
                <w:szCs w:val="20"/>
              </w:rPr>
            </w:pPr>
            <w:r>
              <w:t>Dr H KARA</w:t>
            </w:r>
          </w:p>
        </w:tc>
        <w:tc>
          <w:tcPr>
            <w:tcW w:w="1068"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874"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2297"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Antimycobacterial drugs-2</w:t>
            </w:r>
          </w:p>
        </w:tc>
        <w:tc>
          <w:tcPr>
            <w:tcW w:w="1739" w:type="dxa"/>
            <w:tcBorders>
              <w:left w:val="single" w:sz="4" w:space="0" w:color="000000"/>
              <w:bottom w:val="single" w:sz="4" w:space="0" w:color="000000"/>
              <w:right w:val="single" w:sz="4" w:space="0" w:color="000000"/>
            </w:tcBorders>
          </w:tcPr>
          <w:p w:rsidR="00DA1F44" w:rsidRDefault="00DA1F44" w:rsidP="002D5F02">
            <w:pPr>
              <w:rPr>
                <w:sz w:val="20"/>
                <w:szCs w:val="20"/>
              </w:rPr>
            </w:pPr>
            <w:r>
              <w:t>Dr A CEYLAN</w:t>
            </w:r>
          </w:p>
        </w:tc>
        <w:tc>
          <w:tcPr>
            <w:tcW w:w="1377"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893"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 xml:space="preserve">Antifungal İlaçlar-1 </w:t>
            </w:r>
          </w:p>
        </w:tc>
        <w:tc>
          <w:tcPr>
            <w:tcW w:w="1749"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Dr F UYSAL</w:t>
            </w:r>
          </w:p>
        </w:tc>
        <w:tc>
          <w:tcPr>
            <w:tcW w:w="1068"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874"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2297"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Antifungal Agents-1</w:t>
            </w:r>
          </w:p>
        </w:tc>
        <w:tc>
          <w:tcPr>
            <w:tcW w:w="1739" w:type="dxa"/>
            <w:tcBorders>
              <w:left w:val="single" w:sz="4" w:space="0" w:color="000000"/>
              <w:bottom w:val="single" w:sz="4" w:space="0" w:color="000000"/>
              <w:right w:val="single" w:sz="4" w:space="0" w:color="000000"/>
            </w:tcBorders>
          </w:tcPr>
          <w:p w:rsidR="00DA1F44" w:rsidRDefault="00DA1F44" w:rsidP="002D5F02">
            <w:pPr>
              <w:rPr>
                <w:sz w:val="20"/>
                <w:szCs w:val="20"/>
              </w:rPr>
            </w:pPr>
            <w:r>
              <w:t>Dr SA ÇAM</w:t>
            </w:r>
          </w:p>
        </w:tc>
        <w:tc>
          <w:tcPr>
            <w:tcW w:w="1377"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893"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Antifungal İlaçlar-2</w:t>
            </w:r>
          </w:p>
        </w:tc>
        <w:tc>
          <w:tcPr>
            <w:tcW w:w="1749" w:type="dxa"/>
            <w:tcBorders>
              <w:left w:val="single" w:sz="4" w:space="0" w:color="000000"/>
              <w:bottom w:val="single" w:sz="4" w:space="0" w:color="000000"/>
              <w:right w:val="single" w:sz="4" w:space="0" w:color="000000"/>
            </w:tcBorders>
          </w:tcPr>
          <w:p w:rsidR="00DA1F44" w:rsidRDefault="00DA1F44" w:rsidP="002D5F02">
            <w:pPr>
              <w:rPr>
                <w:sz w:val="20"/>
                <w:szCs w:val="20"/>
              </w:rPr>
            </w:pPr>
            <w:r>
              <w:t>Dr F UYSAL</w:t>
            </w:r>
          </w:p>
        </w:tc>
        <w:tc>
          <w:tcPr>
            <w:tcW w:w="1068"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874"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2297"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Antifungal Agents-2</w:t>
            </w:r>
          </w:p>
        </w:tc>
        <w:tc>
          <w:tcPr>
            <w:tcW w:w="1739" w:type="dxa"/>
            <w:tcBorders>
              <w:left w:val="single" w:sz="4" w:space="0" w:color="000000"/>
              <w:bottom w:val="single" w:sz="4" w:space="0" w:color="000000"/>
              <w:right w:val="single" w:sz="4" w:space="0" w:color="000000"/>
            </w:tcBorders>
          </w:tcPr>
          <w:p w:rsidR="00DA1F44" w:rsidRDefault="00DA1F44" w:rsidP="002D5F02">
            <w:pPr>
              <w:rPr>
                <w:sz w:val="20"/>
                <w:szCs w:val="20"/>
              </w:rPr>
            </w:pPr>
            <w:r>
              <w:t>Dr SA ÇAM</w:t>
            </w:r>
          </w:p>
        </w:tc>
        <w:tc>
          <w:tcPr>
            <w:tcW w:w="1377"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893"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 xml:space="preserve">Antiviral İlaçlar-1 </w:t>
            </w:r>
          </w:p>
        </w:tc>
        <w:tc>
          <w:tcPr>
            <w:tcW w:w="1749" w:type="dxa"/>
            <w:tcBorders>
              <w:left w:val="single" w:sz="4" w:space="0" w:color="000000"/>
              <w:bottom w:val="single" w:sz="4" w:space="0" w:color="000000"/>
              <w:right w:val="single" w:sz="4" w:space="0" w:color="000000"/>
            </w:tcBorders>
          </w:tcPr>
          <w:p w:rsidR="00DA1F44" w:rsidRDefault="00DA1F44" w:rsidP="002D5F02">
            <w:pPr>
              <w:rPr>
                <w:sz w:val="20"/>
                <w:szCs w:val="20"/>
              </w:rPr>
            </w:pPr>
            <w:r>
              <w:t>Dr H KARA</w:t>
            </w:r>
          </w:p>
        </w:tc>
        <w:tc>
          <w:tcPr>
            <w:tcW w:w="1068"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874"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2297"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 xml:space="preserve">Antiviral Agents-1 </w:t>
            </w:r>
          </w:p>
        </w:tc>
        <w:tc>
          <w:tcPr>
            <w:tcW w:w="1739" w:type="dxa"/>
            <w:tcBorders>
              <w:left w:val="single" w:sz="4" w:space="0" w:color="000000"/>
              <w:bottom w:val="single" w:sz="4" w:space="0" w:color="000000"/>
              <w:right w:val="single" w:sz="4" w:space="0" w:color="000000"/>
            </w:tcBorders>
          </w:tcPr>
          <w:p w:rsidR="00DA1F44" w:rsidRDefault="00DA1F44" w:rsidP="002D5F02">
            <w:pPr>
              <w:rPr>
                <w:sz w:val="20"/>
                <w:szCs w:val="20"/>
              </w:rPr>
            </w:pPr>
            <w:r>
              <w:t>Dr A CEYLAN</w:t>
            </w:r>
          </w:p>
        </w:tc>
        <w:tc>
          <w:tcPr>
            <w:tcW w:w="1377"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893"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Antiviral İlaçlar-2</w:t>
            </w:r>
          </w:p>
        </w:tc>
        <w:tc>
          <w:tcPr>
            <w:tcW w:w="1749" w:type="dxa"/>
            <w:tcBorders>
              <w:left w:val="single" w:sz="4" w:space="0" w:color="000000"/>
              <w:bottom w:val="single" w:sz="4" w:space="0" w:color="000000"/>
              <w:right w:val="single" w:sz="4" w:space="0" w:color="000000"/>
            </w:tcBorders>
          </w:tcPr>
          <w:p w:rsidR="00DA1F44" w:rsidRDefault="00DA1F44" w:rsidP="002D5F02">
            <w:pPr>
              <w:rPr>
                <w:sz w:val="20"/>
                <w:szCs w:val="20"/>
              </w:rPr>
            </w:pPr>
            <w:r>
              <w:t>Dr H KARA</w:t>
            </w:r>
          </w:p>
        </w:tc>
        <w:tc>
          <w:tcPr>
            <w:tcW w:w="1068"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874"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2297"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 xml:space="preserve">Antiviral Agents-1 </w:t>
            </w:r>
          </w:p>
        </w:tc>
        <w:tc>
          <w:tcPr>
            <w:tcW w:w="1739" w:type="dxa"/>
            <w:tcBorders>
              <w:left w:val="single" w:sz="4" w:space="0" w:color="000000"/>
              <w:bottom w:val="single" w:sz="4" w:space="0" w:color="000000"/>
              <w:right w:val="single" w:sz="4" w:space="0" w:color="000000"/>
            </w:tcBorders>
          </w:tcPr>
          <w:p w:rsidR="00DA1F44" w:rsidRDefault="00DA1F44" w:rsidP="002D5F02">
            <w:pPr>
              <w:rPr>
                <w:sz w:val="20"/>
                <w:szCs w:val="20"/>
              </w:rPr>
            </w:pPr>
            <w:r>
              <w:t>Dr A CEYLAN</w:t>
            </w:r>
          </w:p>
        </w:tc>
        <w:tc>
          <w:tcPr>
            <w:tcW w:w="1377"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893"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r>
      <w:tr w:rsidR="00DA1F44" w:rsidTr="002D5F02">
        <w:trPr>
          <w:trHeight w:val="864"/>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Çeşitli antibiyotikler, antiseptik ve dezenfektanlar</w:t>
            </w:r>
          </w:p>
        </w:tc>
        <w:tc>
          <w:tcPr>
            <w:tcW w:w="1749" w:type="dxa"/>
            <w:tcBorders>
              <w:left w:val="single" w:sz="4" w:space="0" w:color="000000"/>
              <w:bottom w:val="single" w:sz="4" w:space="0" w:color="000000"/>
              <w:right w:val="single" w:sz="4" w:space="0" w:color="000000"/>
            </w:tcBorders>
          </w:tcPr>
          <w:p w:rsidR="00DA1F44" w:rsidRDefault="00DA1F44" w:rsidP="002D5F02">
            <w:pPr>
              <w:rPr>
                <w:sz w:val="20"/>
                <w:szCs w:val="20"/>
              </w:rPr>
            </w:pPr>
            <w:r>
              <w:t>Dr F UYSAL</w:t>
            </w:r>
          </w:p>
        </w:tc>
        <w:tc>
          <w:tcPr>
            <w:tcW w:w="1068"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874"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2297"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 xml:space="preserve">Miscellaneous Antimicrobial Agents; Disinfectants, </w:t>
            </w:r>
            <w:r>
              <w:lastRenderedPageBreak/>
              <w:t>Antiseptics &amp; Sterilants-</w:t>
            </w:r>
          </w:p>
        </w:tc>
        <w:tc>
          <w:tcPr>
            <w:tcW w:w="1739" w:type="dxa"/>
            <w:tcBorders>
              <w:left w:val="single" w:sz="4" w:space="0" w:color="000000"/>
              <w:bottom w:val="single" w:sz="4" w:space="0" w:color="000000"/>
              <w:right w:val="single" w:sz="4" w:space="0" w:color="000000"/>
            </w:tcBorders>
          </w:tcPr>
          <w:p w:rsidR="00DA1F44" w:rsidRDefault="00DA1F44" w:rsidP="002D5F02">
            <w:pPr>
              <w:rPr>
                <w:sz w:val="20"/>
                <w:szCs w:val="20"/>
              </w:rPr>
            </w:pPr>
            <w:r>
              <w:lastRenderedPageBreak/>
              <w:t>Dr F UYSAL</w:t>
            </w:r>
          </w:p>
        </w:tc>
        <w:tc>
          <w:tcPr>
            <w:tcW w:w="1377"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893"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lastRenderedPageBreak/>
              <w:t> </w:t>
            </w:r>
          </w:p>
        </w:tc>
        <w:tc>
          <w:tcPr>
            <w:tcW w:w="2515"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 xml:space="preserve">Antiprotozoal ilaçlar-1 </w:t>
            </w:r>
          </w:p>
        </w:tc>
        <w:tc>
          <w:tcPr>
            <w:tcW w:w="1749" w:type="dxa"/>
            <w:tcBorders>
              <w:left w:val="single" w:sz="4" w:space="0" w:color="000000"/>
              <w:bottom w:val="single" w:sz="4" w:space="0" w:color="000000"/>
              <w:right w:val="single" w:sz="4" w:space="0" w:color="000000"/>
            </w:tcBorders>
          </w:tcPr>
          <w:p w:rsidR="00DA1F44" w:rsidRDefault="00DA1F44" w:rsidP="002D5F02">
            <w:pPr>
              <w:rPr>
                <w:sz w:val="20"/>
                <w:szCs w:val="20"/>
              </w:rPr>
            </w:pPr>
            <w:r>
              <w:t>Dr A KOÇ</w:t>
            </w:r>
          </w:p>
        </w:tc>
        <w:tc>
          <w:tcPr>
            <w:tcW w:w="1068"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874"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2297"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 xml:space="preserve">Antiprotozoal Drugs-1 </w:t>
            </w:r>
          </w:p>
        </w:tc>
        <w:tc>
          <w:tcPr>
            <w:tcW w:w="1739" w:type="dxa"/>
            <w:tcBorders>
              <w:left w:val="single" w:sz="4" w:space="0" w:color="000000"/>
              <w:bottom w:val="single" w:sz="4" w:space="0" w:color="000000"/>
              <w:right w:val="single" w:sz="4" w:space="0" w:color="000000"/>
            </w:tcBorders>
          </w:tcPr>
          <w:p w:rsidR="00DA1F44" w:rsidRDefault="00DA1F44" w:rsidP="002D5F02">
            <w:pPr>
              <w:rPr>
                <w:sz w:val="20"/>
                <w:szCs w:val="20"/>
              </w:rPr>
            </w:pPr>
            <w:r>
              <w:t>Dr A KOÇ</w:t>
            </w:r>
          </w:p>
        </w:tc>
        <w:tc>
          <w:tcPr>
            <w:tcW w:w="1377"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893"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Antiprotozoal ilaçlar-2</w:t>
            </w:r>
          </w:p>
        </w:tc>
        <w:tc>
          <w:tcPr>
            <w:tcW w:w="1749" w:type="dxa"/>
            <w:tcBorders>
              <w:left w:val="single" w:sz="4" w:space="0" w:color="000000"/>
              <w:bottom w:val="single" w:sz="4" w:space="0" w:color="000000"/>
              <w:right w:val="single" w:sz="4" w:space="0" w:color="000000"/>
            </w:tcBorders>
          </w:tcPr>
          <w:p w:rsidR="00DA1F44" w:rsidRDefault="00DA1F44" w:rsidP="002D5F02">
            <w:pPr>
              <w:rPr>
                <w:sz w:val="20"/>
                <w:szCs w:val="20"/>
              </w:rPr>
            </w:pPr>
            <w:r>
              <w:t>Dr A KOÇ</w:t>
            </w:r>
          </w:p>
        </w:tc>
        <w:tc>
          <w:tcPr>
            <w:tcW w:w="1068"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874"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2297"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 xml:space="preserve">Antiprotozoal Drugs-1 </w:t>
            </w:r>
          </w:p>
        </w:tc>
        <w:tc>
          <w:tcPr>
            <w:tcW w:w="1739" w:type="dxa"/>
            <w:tcBorders>
              <w:left w:val="single" w:sz="4" w:space="0" w:color="000000"/>
              <w:bottom w:val="single" w:sz="4" w:space="0" w:color="000000"/>
              <w:right w:val="single" w:sz="4" w:space="0" w:color="000000"/>
            </w:tcBorders>
          </w:tcPr>
          <w:p w:rsidR="00DA1F44" w:rsidRDefault="00DA1F44" w:rsidP="002D5F02">
            <w:pPr>
              <w:rPr>
                <w:sz w:val="20"/>
                <w:szCs w:val="20"/>
              </w:rPr>
            </w:pPr>
            <w:r>
              <w:t>Dr A KOÇ</w:t>
            </w:r>
          </w:p>
        </w:tc>
        <w:tc>
          <w:tcPr>
            <w:tcW w:w="1377"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893"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 xml:space="preserve">Antihelmintik İlaçlar </w:t>
            </w:r>
          </w:p>
        </w:tc>
        <w:tc>
          <w:tcPr>
            <w:tcW w:w="1749" w:type="dxa"/>
            <w:tcBorders>
              <w:left w:val="single" w:sz="4" w:space="0" w:color="000000"/>
              <w:bottom w:val="single" w:sz="4" w:space="0" w:color="000000"/>
              <w:right w:val="single" w:sz="4" w:space="0" w:color="000000"/>
            </w:tcBorders>
          </w:tcPr>
          <w:p w:rsidR="00DA1F44" w:rsidRDefault="00DA1F44" w:rsidP="002D5F02">
            <w:pPr>
              <w:rPr>
                <w:sz w:val="20"/>
                <w:szCs w:val="20"/>
              </w:rPr>
            </w:pPr>
            <w:r>
              <w:t>Dr A KOÇ</w:t>
            </w:r>
          </w:p>
        </w:tc>
        <w:tc>
          <w:tcPr>
            <w:tcW w:w="1068"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874"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2297"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Antihelminthic Drugs</w:t>
            </w:r>
          </w:p>
        </w:tc>
        <w:tc>
          <w:tcPr>
            <w:tcW w:w="1739" w:type="dxa"/>
            <w:tcBorders>
              <w:left w:val="single" w:sz="4" w:space="0" w:color="000000"/>
              <w:bottom w:val="single" w:sz="4" w:space="0" w:color="000000"/>
              <w:right w:val="single" w:sz="4" w:space="0" w:color="000000"/>
            </w:tcBorders>
          </w:tcPr>
          <w:p w:rsidR="00DA1F44" w:rsidRDefault="00DA1F44" w:rsidP="002D5F02">
            <w:pPr>
              <w:rPr>
                <w:sz w:val="20"/>
                <w:szCs w:val="20"/>
              </w:rPr>
            </w:pPr>
            <w:r>
              <w:t>Dr A KOÇ</w:t>
            </w:r>
          </w:p>
        </w:tc>
        <w:tc>
          <w:tcPr>
            <w:tcW w:w="1377"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c>
          <w:tcPr>
            <w:tcW w:w="893"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1</w:t>
            </w: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p>
        </w:tc>
        <w:tc>
          <w:tcPr>
            <w:tcW w:w="2515"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Akılcı antibiyotik kullanımı</w:t>
            </w:r>
          </w:p>
        </w:tc>
        <w:tc>
          <w:tcPr>
            <w:tcW w:w="1749" w:type="dxa"/>
            <w:tcBorders>
              <w:left w:val="single" w:sz="4" w:space="0" w:color="000000"/>
              <w:bottom w:val="single" w:sz="4" w:space="0" w:color="000000"/>
              <w:right w:val="single" w:sz="4" w:space="0" w:color="000000"/>
            </w:tcBorders>
          </w:tcPr>
          <w:p w:rsidR="00DA1F44" w:rsidRDefault="00DA1F44" w:rsidP="002D5F02">
            <w:pPr>
              <w:rPr>
                <w:sz w:val="20"/>
                <w:szCs w:val="20"/>
              </w:rPr>
            </w:pPr>
            <w:r>
              <w:t>Dr SO ARSLAN</w:t>
            </w:r>
          </w:p>
        </w:tc>
        <w:tc>
          <w:tcPr>
            <w:tcW w:w="1068" w:type="dxa"/>
            <w:tcBorders>
              <w:top w:val="single" w:sz="4" w:space="0" w:color="000000"/>
              <w:bottom w:val="single" w:sz="4" w:space="0" w:color="000000"/>
              <w:right w:val="single" w:sz="4" w:space="0" w:color="000000"/>
            </w:tcBorders>
          </w:tcPr>
          <w:p w:rsidR="00DA1F44" w:rsidRDefault="00DA1F44" w:rsidP="002D5F02">
            <w:pPr>
              <w:rPr>
                <w:sz w:val="20"/>
                <w:szCs w:val="20"/>
              </w:rPr>
            </w:pPr>
            <w:r>
              <w:t>1</w:t>
            </w:r>
          </w:p>
        </w:tc>
        <w:tc>
          <w:tcPr>
            <w:tcW w:w="874" w:type="dxa"/>
            <w:tcBorders>
              <w:top w:val="single" w:sz="4" w:space="0" w:color="000000"/>
              <w:bottom w:val="single" w:sz="4" w:space="0" w:color="000000"/>
              <w:right w:val="single" w:sz="4" w:space="0" w:color="000000"/>
            </w:tcBorders>
          </w:tcPr>
          <w:p w:rsidR="00DA1F44" w:rsidRDefault="00DA1F44" w:rsidP="002D5F02">
            <w:pPr>
              <w:rPr>
                <w:sz w:val="20"/>
                <w:szCs w:val="20"/>
              </w:rPr>
            </w:pPr>
            <w:r>
              <w:t>1</w:t>
            </w:r>
          </w:p>
        </w:tc>
        <w:tc>
          <w:tcPr>
            <w:tcW w:w="2297" w:type="dxa"/>
            <w:tcBorders>
              <w:top w:val="single" w:sz="4" w:space="0" w:color="000000"/>
              <w:bottom w:val="single" w:sz="4" w:space="0" w:color="000000"/>
              <w:right w:val="single" w:sz="4" w:space="0" w:color="000000"/>
            </w:tcBorders>
          </w:tcPr>
          <w:p w:rsidR="00DA1F44" w:rsidRDefault="00DA1F44" w:rsidP="002D5F02">
            <w:pPr>
              <w:rPr>
                <w:sz w:val="20"/>
                <w:szCs w:val="20"/>
              </w:rPr>
            </w:pPr>
            <w:r>
              <w:t>Rational antibiotic use</w:t>
            </w:r>
          </w:p>
        </w:tc>
        <w:tc>
          <w:tcPr>
            <w:tcW w:w="1739" w:type="dxa"/>
            <w:tcBorders>
              <w:left w:val="single" w:sz="4" w:space="0" w:color="000000"/>
              <w:bottom w:val="single" w:sz="4" w:space="0" w:color="000000"/>
              <w:right w:val="single" w:sz="4" w:space="0" w:color="000000"/>
            </w:tcBorders>
          </w:tcPr>
          <w:p w:rsidR="00DA1F44" w:rsidRDefault="00DA1F44" w:rsidP="002D5F02">
            <w:pPr>
              <w:rPr>
                <w:sz w:val="20"/>
                <w:szCs w:val="20"/>
              </w:rPr>
            </w:pPr>
            <w:r>
              <w:t>Dr SO ARSLAN</w:t>
            </w:r>
          </w:p>
        </w:tc>
        <w:tc>
          <w:tcPr>
            <w:tcW w:w="1377" w:type="dxa"/>
            <w:tcBorders>
              <w:top w:val="single" w:sz="4" w:space="0" w:color="000000"/>
              <w:bottom w:val="single" w:sz="4" w:space="0" w:color="000000"/>
              <w:right w:val="single" w:sz="4" w:space="0" w:color="000000"/>
            </w:tcBorders>
          </w:tcPr>
          <w:p w:rsidR="00DA1F44" w:rsidRDefault="00DA1F44" w:rsidP="002D5F02">
            <w:pPr>
              <w:rPr>
                <w:sz w:val="20"/>
                <w:szCs w:val="20"/>
              </w:rPr>
            </w:pPr>
            <w:r>
              <w:t>1</w:t>
            </w:r>
          </w:p>
        </w:tc>
        <w:tc>
          <w:tcPr>
            <w:tcW w:w="893" w:type="dxa"/>
            <w:tcBorders>
              <w:top w:val="single" w:sz="4" w:space="0" w:color="000000"/>
              <w:bottom w:val="single" w:sz="4" w:space="0" w:color="000000"/>
              <w:right w:val="single" w:sz="4" w:space="0" w:color="000000"/>
            </w:tcBorders>
          </w:tcPr>
          <w:p w:rsidR="00DA1F44" w:rsidRDefault="00DA1F44" w:rsidP="002D5F02">
            <w:pPr>
              <w:rPr>
                <w:sz w:val="20"/>
                <w:szCs w:val="20"/>
              </w:rPr>
            </w:pPr>
            <w:r>
              <w:t>1</w:t>
            </w: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p>
        </w:tc>
        <w:tc>
          <w:tcPr>
            <w:tcW w:w="2515" w:type="dxa"/>
            <w:tcBorders>
              <w:left w:val="single" w:sz="4" w:space="0" w:color="000000"/>
              <w:bottom w:val="single" w:sz="4" w:space="0" w:color="000000"/>
              <w:right w:val="single" w:sz="4" w:space="0" w:color="000000"/>
            </w:tcBorders>
            <w:vAlign w:val="center"/>
          </w:tcPr>
          <w:p w:rsidR="00DA1F44" w:rsidRDefault="00DA1F44" w:rsidP="002D5F02">
            <w:pPr>
              <w:rPr>
                <w:sz w:val="20"/>
                <w:szCs w:val="20"/>
              </w:rPr>
            </w:pPr>
          </w:p>
        </w:tc>
        <w:tc>
          <w:tcPr>
            <w:tcW w:w="1749" w:type="dxa"/>
            <w:tcBorders>
              <w:left w:val="single" w:sz="4" w:space="0" w:color="000000"/>
              <w:bottom w:val="single" w:sz="4" w:space="0" w:color="000000"/>
              <w:right w:val="single" w:sz="4" w:space="0" w:color="000000"/>
            </w:tcBorders>
            <w:vAlign w:val="center"/>
          </w:tcPr>
          <w:p w:rsidR="00DA1F44" w:rsidRDefault="00DA1F44" w:rsidP="002D5F02">
            <w:pPr>
              <w:rPr>
                <w:sz w:val="20"/>
                <w:szCs w:val="20"/>
              </w:rPr>
            </w:pPr>
          </w:p>
        </w:tc>
        <w:tc>
          <w:tcPr>
            <w:tcW w:w="1068" w:type="dxa"/>
            <w:tcBorders>
              <w:bottom w:val="single" w:sz="4" w:space="0" w:color="000000"/>
              <w:right w:val="single" w:sz="4" w:space="0" w:color="000000"/>
            </w:tcBorders>
            <w:vAlign w:val="center"/>
          </w:tcPr>
          <w:p w:rsidR="00DA1F44" w:rsidRDefault="00DA1F44" w:rsidP="002D5F02">
            <w:pPr>
              <w:rPr>
                <w:sz w:val="20"/>
                <w:szCs w:val="20"/>
              </w:rPr>
            </w:pPr>
          </w:p>
        </w:tc>
        <w:tc>
          <w:tcPr>
            <w:tcW w:w="874" w:type="dxa"/>
            <w:tcBorders>
              <w:bottom w:val="single" w:sz="4" w:space="0" w:color="000000"/>
              <w:right w:val="single" w:sz="4" w:space="0" w:color="000000"/>
            </w:tcBorders>
            <w:vAlign w:val="center"/>
          </w:tcPr>
          <w:p w:rsidR="00DA1F44" w:rsidRDefault="00DA1F44" w:rsidP="002D5F02">
            <w:pPr>
              <w:rPr>
                <w:sz w:val="20"/>
                <w:szCs w:val="20"/>
              </w:rPr>
            </w:pPr>
          </w:p>
        </w:tc>
        <w:tc>
          <w:tcPr>
            <w:tcW w:w="2297" w:type="dxa"/>
            <w:tcBorders>
              <w:bottom w:val="single" w:sz="4" w:space="0" w:color="000000"/>
              <w:right w:val="single" w:sz="4" w:space="0" w:color="000000"/>
            </w:tcBorders>
            <w:vAlign w:val="center"/>
          </w:tcPr>
          <w:p w:rsidR="00DA1F44" w:rsidRDefault="00DA1F44" w:rsidP="002D5F02">
            <w:pPr>
              <w:rPr>
                <w:sz w:val="20"/>
                <w:szCs w:val="20"/>
              </w:rPr>
            </w:pPr>
          </w:p>
        </w:tc>
        <w:tc>
          <w:tcPr>
            <w:tcW w:w="1739" w:type="dxa"/>
            <w:tcBorders>
              <w:left w:val="single" w:sz="4" w:space="0" w:color="000000"/>
              <w:bottom w:val="single" w:sz="4" w:space="0" w:color="000000"/>
              <w:right w:val="single" w:sz="4" w:space="0" w:color="000000"/>
            </w:tcBorders>
            <w:vAlign w:val="center"/>
          </w:tcPr>
          <w:p w:rsidR="00DA1F44" w:rsidRDefault="00DA1F44" w:rsidP="002D5F02">
            <w:pPr>
              <w:rPr>
                <w:sz w:val="20"/>
                <w:szCs w:val="20"/>
              </w:rPr>
            </w:pPr>
          </w:p>
        </w:tc>
        <w:tc>
          <w:tcPr>
            <w:tcW w:w="1377" w:type="dxa"/>
            <w:tcBorders>
              <w:bottom w:val="single" w:sz="4" w:space="0" w:color="000000"/>
              <w:right w:val="single" w:sz="4" w:space="0" w:color="000000"/>
            </w:tcBorders>
            <w:vAlign w:val="center"/>
          </w:tcPr>
          <w:p w:rsidR="00DA1F44" w:rsidRDefault="00DA1F44" w:rsidP="002D5F02">
            <w:pPr>
              <w:rPr>
                <w:sz w:val="20"/>
                <w:szCs w:val="20"/>
              </w:rPr>
            </w:pPr>
          </w:p>
        </w:tc>
        <w:tc>
          <w:tcPr>
            <w:tcW w:w="893" w:type="dxa"/>
            <w:tcBorders>
              <w:bottom w:val="single" w:sz="4" w:space="0" w:color="000000"/>
              <w:right w:val="single" w:sz="4" w:space="0" w:color="000000"/>
            </w:tcBorders>
            <w:vAlign w:val="center"/>
          </w:tcPr>
          <w:p w:rsidR="00DA1F44" w:rsidRDefault="00DA1F44" w:rsidP="002D5F02">
            <w:pPr>
              <w:rPr>
                <w:sz w:val="20"/>
                <w:szCs w:val="20"/>
              </w:rPr>
            </w:pP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p>
        </w:tc>
        <w:tc>
          <w:tcPr>
            <w:tcW w:w="2515" w:type="dxa"/>
            <w:tcBorders>
              <w:left w:val="single" w:sz="4" w:space="0" w:color="000000"/>
              <w:bottom w:val="single" w:sz="4" w:space="0" w:color="000000"/>
              <w:right w:val="single" w:sz="4" w:space="0" w:color="000000"/>
            </w:tcBorders>
            <w:vAlign w:val="center"/>
          </w:tcPr>
          <w:p w:rsidR="00DA1F44" w:rsidRDefault="00DA1F44" w:rsidP="002D5F02">
            <w:pPr>
              <w:rPr>
                <w:sz w:val="20"/>
                <w:szCs w:val="20"/>
              </w:rPr>
            </w:pPr>
          </w:p>
        </w:tc>
        <w:tc>
          <w:tcPr>
            <w:tcW w:w="1749" w:type="dxa"/>
            <w:tcBorders>
              <w:left w:val="single" w:sz="4" w:space="0" w:color="000000"/>
              <w:bottom w:val="single" w:sz="4" w:space="0" w:color="000000"/>
              <w:right w:val="single" w:sz="4" w:space="0" w:color="000000"/>
            </w:tcBorders>
            <w:vAlign w:val="center"/>
          </w:tcPr>
          <w:p w:rsidR="00DA1F44" w:rsidRDefault="00DA1F44" w:rsidP="002D5F02">
            <w:pPr>
              <w:rPr>
                <w:sz w:val="20"/>
                <w:szCs w:val="20"/>
              </w:rPr>
            </w:pPr>
          </w:p>
        </w:tc>
        <w:tc>
          <w:tcPr>
            <w:tcW w:w="1068" w:type="dxa"/>
            <w:tcBorders>
              <w:bottom w:val="single" w:sz="4" w:space="0" w:color="000000"/>
              <w:right w:val="single" w:sz="4" w:space="0" w:color="000000"/>
            </w:tcBorders>
            <w:vAlign w:val="center"/>
          </w:tcPr>
          <w:p w:rsidR="00DA1F44" w:rsidRDefault="00DA1F44" w:rsidP="002D5F02">
            <w:pPr>
              <w:rPr>
                <w:sz w:val="20"/>
                <w:szCs w:val="20"/>
              </w:rPr>
            </w:pPr>
          </w:p>
        </w:tc>
        <w:tc>
          <w:tcPr>
            <w:tcW w:w="874" w:type="dxa"/>
            <w:tcBorders>
              <w:bottom w:val="single" w:sz="4" w:space="0" w:color="000000"/>
              <w:right w:val="single" w:sz="4" w:space="0" w:color="000000"/>
            </w:tcBorders>
            <w:vAlign w:val="center"/>
          </w:tcPr>
          <w:p w:rsidR="00DA1F44" w:rsidRDefault="00DA1F44" w:rsidP="002D5F02">
            <w:pPr>
              <w:rPr>
                <w:sz w:val="20"/>
                <w:szCs w:val="20"/>
              </w:rPr>
            </w:pPr>
          </w:p>
        </w:tc>
        <w:tc>
          <w:tcPr>
            <w:tcW w:w="2297" w:type="dxa"/>
            <w:tcBorders>
              <w:bottom w:val="single" w:sz="4" w:space="0" w:color="000000"/>
              <w:right w:val="single" w:sz="4" w:space="0" w:color="000000"/>
            </w:tcBorders>
            <w:vAlign w:val="center"/>
          </w:tcPr>
          <w:p w:rsidR="00DA1F44" w:rsidRDefault="00DA1F44" w:rsidP="002D5F02">
            <w:pPr>
              <w:rPr>
                <w:sz w:val="20"/>
                <w:szCs w:val="20"/>
              </w:rPr>
            </w:pPr>
          </w:p>
        </w:tc>
        <w:tc>
          <w:tcPr>
            <w:tcW w:w="1739" w:type="dxa"/>
            <w:tcBorders>
              <w:left w:val="single" w:sz="4" w:space="0" w:color="000000"/>
              <w:bottom w:val="single" w:sz="4" w:space="0" w:color="000000"/>
              <w:right w:val="single" w:sz="4" w:space="0" w:color="000000"/>
            </w:tcBorders>
            <w:vAlign w:val="center"/>
          </w:tcPr>
          <w:p w:rsidR="00DA1F44" w:rsidRDefault="00DA1F44" w:rsidP="002D5F02">
            <w:pPr>
              <w:rPr>
                <w:sz w:val="20"/>
                <w:szCs w:val="20"/>
              </w:rPr>
            </w:pPr>
          </w:p>
        </w:tc>
        <w:tc>
          <w:tcPr>
            <w:tcW w:w="1377" w:type="dxa"/>
            <w:tcBorders>
              <w:bottom w:val="single" w:sz="4" w:space="0" w:color="000000"/>
              <w:right w:val="single" w:sz="4" w:space="0" w:color="000000"/>
            </w:tcBorders>
            <w:vAlign w:val="center"/>
          </w:tcPr>
          <w:p w:rsidR="00DA1F44" w:rsidRDefault="00DA1F44" w:rsidP="002D5F02">
            <w:pPr>
              <w:rPr>
                <w:sz w:val="20"/>
                <w:szCs w:val="20"/>
              </w:rPr>
            </w:pPr>
          </w:p>
        </w:tc>
        <w:tc>
          <w:tcPr>
            <w:tcW w:w="893" w:type="dxa"/>
            <w:tcBorders>
              <w:bottom w:val="single" w:sz="4" w:space="0" w:color="000000"/>
              <w:right w:val="single" w:sz="4" w:space="0" w:color="000000"/>
            </w:tcBorders>
            <w:vAlign w:val="center"/>
          </w:tcPr>
          <w:p w:rsidR="00DA1F44" w:rsidRDefault="00DA1F44" w:rsidP="002D5F02">
            <w:pPr>
              <w:rPr>
                <w:sz w:val="20"/>
                <w:szCs w:val="20"/>
              </w:rPr>
            </w:pP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TIBBİ MİKROBİYOLOJİ</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Virolojiye giriş</w:t>
            </w:r>
          </w:p>
        </w:tc>
        <w:tc>
          <w:tcPr>
            <w:tcW w:w="174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Z.C. AÇIKGÖZ</w:t>
            </w:r>
          </w:p>
        </w:tc>
        <w:tc>
          <w:tcPr>
            <w:tcW w:w="106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 xml:space="preserve">Introduction to medical virology </w:t>
            </w:r>
          </w:p>
        </w:tc>
        <w:tc>
          <w:tcPr>
            <w:tcW w:w="17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T. DAL</w:t>
            </w:r>
          </w:p>
        </w:tc>
        <w:tc>
          <w:tcPr>
            <w:tcW w:w="13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576"/>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Viral hastalıklarda tanı yöntemleri</w:t>
            </w:r>
          </w:p>
        </w:tc>
        <w:tc>
          <w:tcPr>
            <w:tcW w:w="174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Z.C. AÇIKGÖZ</w:t>
            </w:r>
          </w:p>
        </w:tc>
        <w:tc>
          <w:tcPr>
            <w:tcW w:w="106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 xml:space="preserve">Diagnostic methods of medical virology </w:t>
            </w:r>
          </w:p>
        </w:tc>
        <w:tc>
          <w:tcPr>
            <w:tcW w:w="17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T. DAL</w:t>
            </w:r>
          </w:p>
        </w:tc>
        <w:tc>
          <w:tcPr>
            <w:tcW w:w="13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576"/>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Adenovirüsler ve pox grubu virüsler</w:t>
            </w:r>
          </w:p>
        </w:tc>
        <w:tc>
          <w:tcPr>
            <w:tcW w:w="174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N CEVAHİR</w:t>
            </w:r>
          </w:p>
        </w:tc>
        <w:tc>
          <w:tcPr>
            <w:tcW w:w="106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 xml:space="preserve">Adenoviruses and Poxviruses </w:t>
            </w:r>
          </w:p>
        </w:tc>
        <w:tc>
          <w:tcPr>
            <w:tcW w:w="17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T. DAL</w:t>
            </w:r>
          </w:p>
        </w:tc>
        <w:tc>
          <w:tcPr>
            <w:tcW w:w="13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Herpes virusleri-1</w:t>
            </w:r>
          </w:p>
        </w:tc>
        <w:tc>
          <w:tcPr>
            <w:tcW w:w="174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N CEVAHİR</w:t>
            </w:r>
          </w:p>
        </w:tc>
        <w:tc>
          <w:tcPr>
            <w:tcW w:w="106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 xml:space="preserve">Herpesviruses-1 </w:t>
            </w:r>
          </w:p>
        </w:tc>
        <w:tc>
          <w:tcPr>
            <w:tcW w:w="17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T. DAL</w:t>
            </w:r>
          </w:p>
        </w:tc>
        <w:tc>
          <w:tcPr>
            <w:tcW w:w="13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Herpes virusleri-2</w:t>
            </w:r>
          </w:p>
        </w:tc>
        <w:tc>
          <w:tcPr>
            <w:tcW w:w="174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N CEVAHİR</w:t>
            </w:r>
          </w:p>
        </w:tc>
        <w:tc>
          <w:tcPr>
            <w:tcW w:w="106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 xml:space="preserve">Herpesviruses-2 </w:t>
            </w:r>
          </w:p>
        </w:tc>
        <w:tc>
          <w:tcPr>
            <w:tcW w:w="17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T. DAL</w:t>
            </w:r>
          </w:p>
        </w:tc>
        <w:tc>
          <w:tcPr>
            <w:tcW w:w="13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Hepatit virusları-1</w:t>
            </w:r>
          </w:p>
        </w:tc>
        <w:tc>
          <w:tcPr>
            <w:tcW w:w="174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N CEVAHİR</w:t>
            </w:r>
          </w:p>
        </w:tc>
        <w:tc>
          <w:tcPr>
            <w:tcW w:w="106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 xml:space="preserve">Hepatitis viruses-1 </w:t>
            </w:r>
          </w:p>
        </w:tc>
        <w:tc>
          <w:tcPr>
            <w:tcW w:w="17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T. DAL</w:t>
            </w:r>
          </w:p>
        </w:tc>
        <w:tc>
          <w:tcPr>
            <w:tcW w:w="13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Hepatit virusları-2</w:t>
            </w:r>
          </w:p>
        </w:tc>
        <w:tc>
          <w:tcPr>
            <w:tcW w:w="174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N CEVAHİR</w:t>
            </w:r>
          </w:p>
        </w:tc>
        <w:tc>
          <w:tcPr>
            <w:tcW w:w="106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 xml:space="preserve">Hepatitis viruses-2 </w:t>
            </w:r>
          </w:p>
        </w:tc>
        <w:tc>
          <w:tcPr>
            <w:tcW w:w="17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T. DAL</w:t>
            </w:r>
          </w:p>
        </w:tc>
        <w:tc>
          <w:tcPr>
            <w:tcW w:w="13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Hepatit virusları-3</w:t>
            </w:r>
          </w:p>
        </w:tc>
        <w:tc>
          <w:tcPr>
            <w:tcW w:w="174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N CEVAHİR</w:t>
            </w:r>
          </w:p>
        </w:tc>
        <w:tc>
          <w:tcPr>
            <w:tcW w:w="106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Hepatitis viruses-3</w:t>
            </w:r>
          </w:p>
        </w:tc>
        <w:tc>
          <w:tcPr>
            <w:tcW w:w="17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T. DAL</w:t>
            </w:r>
          </w:p>
        </w:tc>
        <w:tc>
          <w:tcPr>
            <w:tcW w:w="13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Papovaviruslar</w:t>
            </w:r>
          </w:p>
        </w:tc>
        <w:tc>
          <w:tcPr>
            <w:tcW w:w="174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N CEVAHİR</w:t>
            </w:r>
          </w:p>
        </w:tc>
        <w:tc>
          <w:tcPr>
            <w:tcW w:w="106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Papovaviruses</w:t>
            </w:r>
          </w:p>
        </w:tc>
        <w:tc>
          <w:tcPr>
            <w:tcW w:w="17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T. DAL</w:t>
            </w:r>
          </w:p>
        </w:tc>
        <w:tc>
          <w:tcPr>
            <w:tcW w:w="13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Parvoviruslar</w:t>
            </w:r>
          </w:p>
        </w:tc>
        <w:tc>
          <w:tcPr>
            <w:tcW w:w="174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N CEVAHİR</w:t>
            </w:r>
          </w:p>
        </w:tc>
        <w:tc>
          <w:tcPr>
            <w:tcW w:w="106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Parvoviruses</w:t>
            </w:r>
          </w:p>
        </w:tc>
        <w:tc>
          <w:tcPr>
            <w:tcW w:w="1739"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rPr>
                <w:sz w:val="20"/>
                <w:szCs w:val="20"/>
              </w:rPr>
              <w:t>Dr. T. DAL</w:t>
            </w:r>
          </w:p>
        </w:tc>
        <w:tc>
          <w:tcPr>
            <w:tcW w:w="13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Orthomyxoviruslar-1</w:t>
            </w:r>
          </w:p>
        </w:tc>
        <w:tc>
          <w:tcPr>
            <w:tcW w:w="174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A.E. AKTAŞ</w:t>
            </w:r>
          </w:p>
        </w:tc>
        <w:tc>
          <w:tcPr>
            <w:tcW w:w="106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Orthomyxoviruses-1</w:t>
            </w:r>
          </w:p>
        </w:tc>
        <w:tc>
          <w:tcPr>
            <w:tcW w:w="1739"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rPr>
                <w:sz w:val="20"/>
                <w:szCs w:val="20"/>
              </w:rPr>
              <w:t>Dr. T. DAL</w:t>
            </w:r>
          </w:p>
        </w:tc>
        <w:tc>
          <w:tcPr>
            <w:tcW w:w="13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Orthomyxoviruslar-2</w:t>
            </w:r>
          </w:p>
        </w:tc>
        <w:tc>
          <w:tcPr>
            <w:tcW w:w="174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A.E. AKTAŞ</w:t>
            </w:r>
          </w:p>
        </w:tc>
        <w:tc>
          <w:tcPr>
            <w:tcW w:w="106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Orthomyxoviruses-2</w:t>
            </w:r>
          </w:p>
        </w:tc>
        <w:tc>
          <w:tcPr>
            <w:tcW w:w="1739"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rPr>
                <w:sz w:val="20"/>
                <w:szCs w:val="20"/>
              </w:rPr>
              <w:t>Dr. T. DAL</w:t>
            </w:r>
          </w:p>
        </w:tc>
        <w:tc>
          <w:tcPr>
            <w:tcW w:w="13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Paramyxoviruslar-1</w:t>
            </w:r>
          </w:p>
        </w:tc>
        <w:tc>
          <w:tcPr>
            <w:tcW w:w="174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A.E. AKTAŞ</w:t>
            </w:r>
          </w:p>
        </w:tc>
        <w:tc>
          <w:tcPr>
            <w:tcW w:w="106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 xml:space="preserve">Paramyxoviruses-1 </w:t>
            </w:r>
          </w:p>
        </w:tc>
        <w:tc>
          <w:tcPr>
            <w:tcW w:w="1739"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rPr>
                <w:sz w:val="20"/>
                <w:szCs w:val="20"/>
              </w:rPr>
              <w:t>Dr. T. DAL</w:t>
            </w:r>
          </w:p>
        </w:tc>
        <w:tc>
          <w:tcPr>
            <w:tcW w:w="13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Paramyxoviruslar-2</w:t>
            </w:r>
          </w:p>
        </w:tc>
        <w:tc>
          <w:tcPr>
            <w:tcW w:w="174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A.E. AKTAŞ</w:t>
            </w:r>
          </w:p>
        </w:tc>
        <w:tc>
          <w:tcPr>
            <w:tcW w:w="106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Paramyxoviruses-2</w:t>
            </w:r>
          </w:p>
        </w:tc>
        <w:tc>
          <w:tcPr>
            <w:tcW w:w="1739"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rPr>
                <w:sz w:val="20"/>
                <w:szCs w:val="20"/>
              </w:rPr>
              <w:t>Dr. T. DAL</w:t>
            </w:r>
          </w:p>
        </w:tc>
        <w:tc>
          <w:tcPr>
            <w:tcW w:w="13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Togavirus</w:t>
            </w:r>
          </w:p>
        </w:tc>
        <w:tc>
          <w:tcPr>
            <w:tcW w:w="174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N CEVAHİR</w:t>
            </w:r>
          </w:p>
        </w:tc>
        <w:tc>
          <w:tcPr>
            <w:tcW w:w="106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Togavirus</w:t>
            </w:r>
          </w:p>
        </w:tc>
        <w:tc>
          <w:tcPr>
            <w:tcW w:w="17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R. DURMAZ</w:t>
            </w:r>
          </w:p>
        </w:tc>
        <w:tc>
          <w:tcPr>
            <w:tcW w:w="13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Rhabdovirus</w:t>
            </w:r>
          </w:p>
        </w:tc>
        <w:tc>
          <w:tcPr>
            <w:tcW w:w="174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A.E. AKTAŞ</w:t>
            </w:r>
          </w:p>
        </w:tc>
        <w:tc>
          <w:tcPr>
            <w:tcW w:w="106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Rhabdovirus</w:t>
            </w:r>
          </w:p>
        </w:tc>
        <w:tc>
          <w:tcPr>
            <w:tcW w:w="17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R. DURMAZ</w:t>
            </w:r>
          </w:p>
        </w:tc>
        <w:tc>
          <w:tcPr>
            <w:tcW w:w="13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Pikornavirusler</w:t>
            </w:r>
          </w:p>
        </w:tc>
        <w:tc>
          <w:tcPr>
            <w:tcW w:w="174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A.E. AKTAŞ</w:t>
            </w:r>
          </w:p>
        </w:tc>
        <w:tc>
          <w:tcPr>
            <w:tcW w:w="106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Picornaviruses</w:t>
            </w:r>
          </w:p>
        </w:tc>
        <w:tc>
          <w:tcPr>
            <w:tcW w:w="17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R. DURMAZ</w:t>
            </w:r>
          </w:p>
        </w:tc>
        <w:tc>
          <w:tcPr>
            <w:tcW w:w="13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576"/>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lastRenderedPageBreak/>
              <w:t> </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Reovirusler, caliciviruslar, astroviruslar-1</w:t>
            </w:r>
          </w:p>
        </w:tc>
        <w:tc>
          <w:tcPr>
            <w:tcW w:w="174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N CEVAHİR</w:t>
            </w:r>
          </w:p>
        </w:tc>
        <w:tc>
          <w:tcPr>
            <w:tcW w:w="106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 xml:space="preserve">Reoviruses, caliciviruses &amp; astroviruses-1 </w:t>
            </w:r>
          </w:p>
        </w:tc>
        <w:tc>
          <w:tcPr>
            <w:tcW w:w="17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R. DURMAZ</w:t>
            </w:r>
          </w:p>
        </w:tc>
        <w:tc>
          <w:tcPr>
            <w:tcW w:w="13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576"/>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Reovirusler, caliciviruslar, astroviruslar-2</w:t>
            </w:r>
          </w:p>
        </w:tc>
        <w:tc>
          <w:tcPr>
            <w:tcW w:w="174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N CEVAHİR</w:t>
            </w:r>
          </w:p>
        </w:tc>
        <w:tc>
          <w:tcPr>
            <w:tcW w:w="106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 xml:space="preserve">Reoviruses, caliciviruses &amp; astroviruses-2 </w:t>
            </w:r>
          </w:p>
        </w:tc>
        <w:tc>
          <w:tcPr>
            <w:tcW w:w="17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R. DURMAZ</w:t>
            </w:r>
          </w:p>
        </w:tc>
        <w:tc>
          <w:tcPr>
            <w:tcW w:w="13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Coronaviruslar ve Noroviruslar</w:t>
            </w:r>
          </w:p>
        </w:tc>
        <w:tc>
          <w:tcPr>
            <w:tcW w:w="174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A.E. AKTAŞ</w:t>
            </w:r>
          </w:p>
        </w:tc>
        <w:tc>
          <w:tcPr>
            <w:tcW w:w="106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 xml:space="preserve">Coronaviruses &amp; Noroviruses </w:t>
            </w:r>
          </w:p>
        </w:tc>
        <w:tc>
          <w:tcPr>
            <w:tcW w:w="17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R. DURMAZ</w:t>
            </w:r>
          </w:p>
        </w:tc>
        <w:tc>
          <w:tcPr>
            <w:tcW w:w="13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Arboviruslar ve Roboviruslar-1</w:t>
            </w:r>
          </w:p>
        </w:tc>
        <w:tc>
          <w:tcPr>
            <w:tcW w:w="174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A.E. AKTAŞ</w:t>
            </w:r>
          </w:p>
        </w:tc>
        <w:tc>
          <w:tcPr>
            <w:tcW w:w="106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 xml:space="preserve">Arboviruses and Roboviruses-1 </w:t>
            </w:r>
          </w:p>
        </w:tc>
        <w:tc>
          <w:tcPr>
            <w:tcW w:w="17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T. DAL</w:t>
            </w:r>
          </w:p>
        </w:tc>
        <w:tc>
          <w:tcPr>
            <w:tcW w:w="13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Arboviruslar ve Roboviruslar-2</w:t>
            </w:r>
          </w:p>
        </w:tc>
        <w:tc>
          <w:tcPr>
            <w:tcW w:w="174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A.E. AKTAŞ</w:t>
            </w:r>
          </w:p>
        </w:tc>
        <w:tc>
          <w:tcPr>
            <w:tcW w:w="106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 xml:space="preserve">Arboviruses and Roboviruses-2 </w:t>
            </w:r>
          </w:p>
        </w:tc>
        <w:tc>
          <w:tcPr>
            <w:tcW w:w="17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T. DAL</w:t>
            </w:r>
          </w:p>
        </w:tc>
        <w:tc>
          <w:tcPr>
            <w:tcW w:w="13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Retroviruslar</w:t>
            </w:r>
          </w:p>
        </w:tc>
        <w:tc>
          <w:tcPr>
            <w:tcW w:w="174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A.E. AKTAŞ</w:t>
            </w:r>
          </w:p>
        </w:tc>
        <w:tc>
          <w:tcPr>
            <w:tcW w:w="106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 xml:space="preserve">Retroviruses </w:t>
            </w:r>
          </w:p>
        </w:tc>
        <w:tc>
          <w:tcPr>
            <w:tcW w:w="17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T. DAL</w:t>
            </w:r>
          </w:p>
        </w:tc>
        <w:tc>
          <w:tcPr>
            <w:tcW w:w="13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 xml:space="preserve">Onkojenik virüsler </w:t>
            </w:r>
          </w:p>
        </w:tc>
        <w:tc>
          <w:tcPr>
            <w:tcW w:w="174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N CEVAHİR</w:t>
            </w:r>
          </w:p>
        </w:tc>
        <w:tc>
          <w:tcPr>
            <w:tcW w:w="106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 xml:space="preserve">Oncogenic viruses </w:t>
            </w:r>
          </w:p>
        </w:tc>
        <w:tc>
          <w:tcPr>
            <w:tcW w:w="17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R. DURMAZ</w:t>
            </w:r>
          </w:p>
        </w:tc>
        <w:tc>
          <w:tcPr>
            <w:tcW w:w="13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Prion hastalıkları</w:t>
            </w:r>
          </w:p>
        </w:tc>
        <w:tc>
          <w:tcPr>
            <w:tcW w:w="174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A.E. AKTAŞ</w:t>
            </w:r>
          </w:p>
        </w:tc>
        <w:tc>
          <w:tcPr>
            <w:tcW w:w="106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 xml:space="preserve">Prion diseases </w:t>
            </w:r>
          </w:p>
        </w:tc>
        <w:tc>
          <w:tcPr>
            <w:tcW w:w="17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T. DAL</w:t>
            </w:r>
          </w:p>
        </w:tc>
        <w:tc>
          <w:tcPr>
            <w:tcW w:w="13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KLİNİK BİLİMLERE GİRİŞ</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 xml:space="preserve">Tıbbi Hikaye alma-1   </w:t>
            </w:r>
          </w:p>
        </w:tc>
        <w:tc>
          <w:tcPr>
            <w:tcW w:w="174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Salih Başer</w:t>
            </w:r>
          </w:p>
        </w:tc>
        <w:tc>
          <w:tcPr>
            <w:tcW w:w="106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Medical History-1</w:t>
            </w:r>
          </w:p>
        </w:tc>
        <w:tc>
          <w:tcPr>
            <w:tcW w:w="17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Şebnem Yücel</w:t>
            </w:r>
          </w:p>
        </w:tc>
        <w:tc>
          <w:tcPr>
            <w:tcW w:w="13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 xml:space="preserve">Tıbbi Hikaye alma-2   </w:t>
            </w:r>
          </w:p>
        </w:tc>
        <w:tc>
          <w:tcPr>
            <w:tcW w:w="1749"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rPr>
                <w:sz w:val="20"/>
                <w:szCs w:val="20"/>
              </w:rPr>
              <w:t>Dr. Salih Başer</w:t>
            </w:r>
          </w:p>
        </w:tc>
        <w:tc>
          <w:tcPr>
            <w:tcW w:w="106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Medical History-2</w:t>
            </w:r>
          </w:p>
        </w:tc>
        <w:tc>
          <w:tcPr>
            <w:tcW w:w="1739" w:type="dxa"/>
            <w:tcBorders>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Şebnem Yücel</w:t>
            </w:r>
          </w:p>
        </w:tc>
        <w:tc>
          <w:tcPr>
            <w:tcW w:w="13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Akılcı Laboratuvar İstemi</w:t>
            </w:r>
          </w:p>
        </w:tc>
        <w:tc>
          <w:tcPr>
            <w:tcW w:w="174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Salih Başer</w:t>
            </w:r>
          </w:p>
        </w:tc>
        <w:tc>
          <w:tcPr>
            <w:tcW w:w="106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Rational use of Diagnostic Laboratory Tests</w:t>
            </w:r>
          </w:p>
          <w:p w:rsidR="00DA1F44" w:rsidRDefault="00DA1F44" w:rsidP="002D5F02">
            <w:pPr>
              <w:rPr>
                <w:sz w:val="20"/>
                <w:szCs w:val="20"/>
              </w:rPr>
            </w:pPr>
          </w:p>
        </w:tc>
        <w:tc>
          <w:tcPr>
            <w:tcW w:w="1739" w:type="dxa"/>
            <w:tcBorders>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Şebnem Yücel</w:t>
            </w:r>
          </w:p>
        </w:tc>
        <w:tc>
          <w:tcPr>
            <w:tcW w:w="13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Klinik muayene-1</w:t>
            </w:r>
          </w:p>
        </w:tc>
        <w:tc>
          <w:tcPr>
            <w:tcW w:w="174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Şebnem Yücel</w:t>
            </w:r>
          </w:p>
        </w:tc>
        <w:tc>
          <w:tcPr>
            <w:tcW w:w="106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Clinical Examination-1</w:t>
            </w:r>
          </w:p>
        </w:tc>
        <w:tc>
          <w:tcPr>
            <w:tcW w:w="1739" w:type="dxa"/>
            <w:tcBorders>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Nuray Yılmaz Çakmak</w:t>
            </w:r>
          </w:p>
        </w:tc>
        <w:tc>
          <w:tcPr>
            <w:tcW w:w="13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 xml:space="preserve">Klinik muayene-2  </w:t>
            </w:r>
          </w:p>
        </w:tc>
        <w:tc>
          <w:tcPr>
            <w:tcW w:w="174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Şebnem Yücel</w:t>
            </w:r>
          </w:p>
        </w:tc>
        <w:tc>
          <w:tcPr>
            <w:tcW w:w="106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Clinical Examination-2</w:t>
            </w:r>
          </w:p>
        </w:tc>
        <w:tc>
          <w:tcPr>
            <w:tcW w:w="1739" w:type="dxa"/>
            <w:tcBorders>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Nuray Yılmaz Çakmak</w:t>
            </w:r>
          </w:p>
        </w:tc>
        <w:tc>
          <w:tcPr>
            <w:tcW w:w="13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Akılcı Görüntüleme İstemi</w:t>
            </w:r>
          </w:p>
        </w:tc>
        <w:tc>
          <w:tcPr>
            <w:tcW w:w="174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Şebnem Yücel</w:t>
            </w:r>
          </w:p>
        </w:tc>
        <w:tc>
          <w:tcPr>
            <w:tcW w:w="106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Rational use of Diagnostic Imaging Tests</w:t>
            </w:r>
          </w:p>
        </w:tc>
        <w:tc>
          <w:tcPr>
            <w:tcW w:w="1739" w:type="dxa"/>
            <w:tcBorders>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Nuray Yılmaz Çakmak</w:t>
            </w:r>
          </w:p>
        </w:tc>
        <w:tc>
          <w:tcPr>
            <w:tcW w:w="13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312"/>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Onam alma</w:t>
            </w:r>
          </w:p>
        </w:tc>
        <w:tc>
          <w:tcPr>
            <w:tcW w:w="174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Salih Başer</w:t>
            </w:r>
          </w:p>
        </w:tc>
        <w:tc>
          <w:tcPr>
            <w:tcW w:w="106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Informed Constent</w:t>
            </w:r>
          </w:p>
        </w:tc>
        <w:tc>
          <w:tcPr>
            <w:tcW w:w="1739" w:type="dxa"/>
            <w:tcBorders>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Nuray Yılmaz Çakmak</w:t>
            </w:r>
          </w:p>
        </w:tc>
        <w:tc>
          <w:tcPr>
            <w:tcW w:w="13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864"/>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ENFEKSİYON HASTALIKLARI ve KLİNİK MİKROBİYOLOJİ</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 xml:space="preserve">Enfeksiyon hastalıklarında belirti ve bulgular </w:t>
            </w:r>
          </w:p>
        </w:tc>
        <w:tc>
          <w:tcPr>
            <w:tcW w:w="174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Ahmet Sertçelik</w:t>
            </w:r>
          </w:p>
        </w:tc>
        <w:tc>
          <w:tcPr>
            <w:tcW w:w="1068" w:type="dxa"/>
            <w:tcBorders>
              <w:top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top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top w:val="single" w:sz="4" w:space="0" w:color="000000"/>
              <w:bottom w:val="single" w:sz="4" w:space="0" w:color="000000"/>
              <w:right w:val="single" w:sz="4" w:space="0" w:color="000000"/>
            </w:tcBorders>
          </w:tcPr>
          <w:p w:rsidR="00DA1F44" w:rsidRDefault="00DA1F44" w:rsidP="002D5F02">
            <w:pPr>
              <w:rPr>
                <w:sz w:val="20"/>
                <w:szCs w:val="20"/>
              </w:rPr>
            </w:pPr>
            <w:r>
              <w:t xml:space="preserve">Signs and symptoms of infectious diseases </w:t>
            </w:r>
          </w:p>
        </w:tc>
        <w:tc>
          <w:tcPr>
            <w:tcW w:w="1739" w:type="dxa"/>
            <w:tcBorders>
              <w:top w:val="single" w:sz="4" w:space="0" w:color="000000"/>
              <w:left w:val="single" w:sz="4" w:space="0" w:color="000000"/>
              <w:bottom w:val="single" w:sz="4" w:space="0" w:color="000000"/>
              <w:right w:val="single" w:sz="4" w:space="0" w:color="000000"/>
            </w:tcBorders>
          </w:tcPr>
          <w:p w:rsidR="00DA1F44" w:rsidRDefault="00DA1F44" w:rsidP="002D5F02">
            <w:pPr>
              <w:rPr>
                <w:sz w:val="20"/>
                <w:szCs w:val="20"/>
              </w:rPr>
            </w:pPr>
            <w:r>
              <w:t>Dr. Zeliha Koçak Tufan</w:t>
            </w:r>
          </w:p>
        </w:tc>
        <w:tc>
          <w:tcPr>
            <w:tcW w:w="1377" w:type="dxa"/>
            <w:tcBorders>
              <w:top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top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576"/>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vAlign w:val="center"/>
          </w:tcPr>
          <w:p w:rsidR="00DA1F44" w:rsidRDefault="00DA1F44" w:rsidP="002D5F02">
            <w:pPr>
              <w:rPr>
                <w:sz w:val="20"/>
                <w:szCs w:val="20"/>
              </w:rPr>
            </w:pPr>
            <w:r>
              <w:rPr>
                <w:sz w:val="20"/>
                <w:szCs w:val="20"/>
              </w:rPr>
              <w:t xml:space="preserve">Enfeksiyon hastalıklarının tanısında yardımcı tetkikler </w:t>
            </w:r>
          </w:p>
        </w:tc>
        <w:tc>
          <w:tcPr>
            <w:tcW w:w="1749" w:type="dxa"/>
            <w:tcBorders>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Müge Ayhan</w:t>
            </w:r>
          </w:p>
        </w:tc>
        <w:tc>
          <w:tcPr>
            <w:tcW w:w="1068" w:type="dxa"/>
            <w:tcBorders>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bottom w:val="single" w:sz="4" w:space="0" w:color="000000"/>
              <w:right w:val="single" w:sz="4" w:space="0" w:color="000000"/>
            </w:tcBorders>
          </w:tcPr>
          <w:p w:rsidR="00DA1F44" w:rsidRDefault="00DA1F44" w:rsidP="002D5F02">
            <w:pPr>
              <w:rPr>
                <w:sz w:val="20"/>
                <w:szCs w:val="20"/>
              </w:rPr>
            </w:pPr>
            <w:r>
              <w:t xml:space="preserve">Diagnostics and follow up in infectious diseases  </w:t>
            </w:r>
          </w:p>
        </w:tc>
        <w:tc>
          <w:tcPr>
            <w:tcW w:w="1739" w:type="dxa"/>
            <w:tcBorders>
              <w:left w:val="single" w:sz="4" w:space="0" w:color="000000"/>
              <w:bottom w:val="single" w:sz="4" w:space="0" w:color="000000"/>
              <w:right w:val="single" w:sz="4" w:space="0" w:color="000000"/>
            </w:tcBorders>
          </w:tcPr>
          <w:p w:rsidR="00DA1F44" w:rsidRDefault="00DA1F44" w:rsidP="002D5F02">
            <w:pPr>
              <w:rPr>
                <w:sz w:val="20"/>
                <w:szCs w:val="20"/>
              </w:rPr>
            </w:pPr>
            <w:r>
              <w:t>Dr. Zeliha Koçak Tufan</w:t>
            </w:r>
          </w:p>
        </w:tc>
        <w:tc>
          <w:tcPr>
            <w:tcW w:w="1377" w:type="dxa"/>
            <w:tcBorders>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576"/>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 xml:space="preserve">Ateş nedenleri, tipleri ve ateşi olan hastaya yaklaşım </w:t>
            </w:r>
          </w:p>
        </w:tc>
        <w:tc>
          <w:tcPr>
            <w:tcW w:w="1749" w:type="dxa"/>
            <w:tcBorders>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Ahmet Sertçelik</w:t>
            </w:r>
          </w:p>
        </w:tc>
        <w:tc>
          <w:tcPr>
            <w:tcW w:w="1068" w:type="dxa"/>
            <w:tcBorders>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bottom w:val="single" w:sz="4" w:space="0" w:color="000000"/>
              <w:right w:val="single" w:sz="4" w:space="0" w:color="000000"/>
            </w:tcBorders>
          </w:tcPr>
          <w:p w:rsidR="00DA1F44" w:rsidRDefault="00DA1F44" w:rsidP="002D5F02">
            <w:pPr>
              <w:rPr>
                <w:sz w:val="20"/>
                <w:szCs w:val="20"/>
              </w:rPr>
            </w:pPr>
            <w:r>
              <w:t xml:space="preserve">Fever </w:t>
            </w:r>
          </w:p>
        </w:tc>
        <w:tc>
          <w:tcPr>
            <w:tcW w:w="1739" w:type="dxa"/>
            <w:tcBorders>
              <w:left w:val="single" w:sz="4" w:space="0" w:color="000000"/>
              <w:bottom w:val="single" w:sz="4" w:space="0" w:color="000000"/>
              <w:right w:val="single" w:sz="4" w:space="0" w:color="000000"/>
            </w:tcBorders>
          </w:tcPr>
          <w:p w:rsidR="00DA1F44" w:rsidRDefault="00DA1F44" w:rsidP="002D5F02">
            <w:pPr>
              <w:rPr>
                <w:sz w:val="20"/>
                <w:szCs w:val="20"/>
              </w:rPr>
            </w:pPr>
            <w:r>
              <w:t>Dr. Zeliha Koçak Tufan</w:t>
            </w:r>
          </w:p>
        </w:tc>
        <w:tc>
          <w:tcPr>
            <w:tcW w:w="1377" w:type="dxa"/>
            <w:tcBorders>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288"/>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lastRenderedPageBreak/>
              <w:t> </w:t>
            </w:r>
          </w:p>
        </w:tc>
        <w:tc>
          <w:tcPr>
            <w:tcW w:w="2515" w:type="dxa"/>
            <w:tcBorders>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 xml:space="preserve">Sepsis </w:t>
            </w:r>
          </w:p>
        </w:tc>
        <w:tc>
          <w:tcPr>
            <w:tcW w:w="1749" w:type="dxa"/>
            <w:tcBorders>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Fatma Eser</w:t>
            </w:r>
          </w:p>
        </w:tc>
        <w:tc>
          <w:tcPr>
            <w:tcW w:w="1068" w:type="dxa"/>
            <w:tcBorders>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bottom w:val="single" w:sz="4" w:space="0" w:color="000000"/>
              <w:right w:val="single" w:sz="4" w:space="0" w:color="000000"/>
            </w:tcBorders>
          </w:tcPr>
          <w:p w:rsidR="00DA1F44" w:rsidRDefault="00DA1F44" w:rsidP="002D5F02">
            <w:pPr>
              <w:rPr>
                <w:sz w:val="20"/>
                <w:szCs w:val="20"/>
              </w:rPr>
            </w:pPr>
            <w:r>
              <w:t>Sepsis</w:t>
            </w:r>
          </w:p>
        </w:tc>
        <w:tc>
          <w:tcPr>
            <w:tcW w:w="1739" w:type="dxa"/>
            <w:tcBorders>
              <w:left w:val="single" w:sz="4" w:space="0" w:color="000000"/>
              <w:bottom w:val="single" w:sz="4" w:space="0" w:color="000000"/>
              <w:right w:val="single" w:sz="4" w:space="0" w:color="000000"/>
            </w:tcBorders>
          </w:tcPr>
          <w:p w:rsidR="00DA1F44" w:rsidRDefault="00DA1F44" w:rsidP="002D5F02">
            <w:pPr>
              <w:rPr>
                <w:sz w:val="20"/>
                <w:szCs w:val="20"/>
              </w:rPr>
            </w:pPr>
            <w:r>
              <w:t>Dr. Zeliha Koçak Tufan</w:t>
            </w:r>
          </w:p>
        </w:tc>
        <w:tc>
          <w:tcPr>
            <w:tcW w:w="1377" w:type="dxa"/>
            <w:tcBorders>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576"/>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8" w:space="0" w:color="000000"/>
              <w:left w:val="single" w:sz="8" w:space="0" w:color="000000"/>
              <w:bottom w:val="single" w:sz="8" w:space="0" w:color="000000"/>
              <w:right w:val="single" w:sz="8" w:space="0" w:color="000000"/>
            </w:tcBorders>
            <w:vAlign w:val="center"/>
          </w:tcPr>
          <w:p w:rsidR="00DA1F44" w:rsidRDefault="00DA1F44" w:rsidP="002D5F02">
            <w:pPr>
              <w:rPr>
                <w:sz w:val="20"/>
                <w:szCs w:val="20"/>
              </w:rPr>
            </w:pPr>
            <w:r>
              <w:rPr>
                <w:sz w:val="20"/>
                <w:szCs w:val="20"/>
              </w:rPr>
              <w:t>Hastane enfeksiyonları ve önlem metodları</w:t>
            </w:r>
          </w:p>
        </w:tc>
        <w:tc>
          <w:tcPr>
            <w:tcW w:w="1749" w:type="dxa"/>
            <w:tcBorders>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Rahmet Güner</w:t>
            </w:r>
          </w:p>
        </w:tc>
        <w:tc>
          <w:tcPr>
            <w:tcW w:w="1068" w:type="dxa"/>
            <w:tcBorders>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bottom w:val="single" w:sz="4" w:space="0" w:color="000000"/>
              <w:right w:val="single" w:sz="4" w:space="0" w:color="000000"/>
            </w:tcBorders>
          </w:tcPr>
          <w:p w:rsidR="00DA1F44" w:rsidRDefault="00DA1F44" w:rsidP="002D5F02">
            <w:pPr>
              <w:rPr>
                <w:sz w:val="20"/>
                <w:szCs w:val="20"/>
              </w:rPr>
            </w:pPr>
            <w:r>
              <w:t>Health care associated infections and prevention methods</w:t>
            </w:r>
          </w:p>
        </w:tc>
        <w:tc>
          <w:tcPr>
            <w:tcW w:w="1739" w:type="dxa"/>
            <w:tcBorders>
              <w:left w:val="single" w:sz="4" w:space="0" w:color="000000"/>
              <w:bottom w:val="single" w:sz="4" w:space="0" w:color="000000"/>
              <w:right w:val="single" w:sz="4" w:space="0" w:color="000000"/>
            </w:tcBorders>
          </w:tcPr>
          <w:p w:rsidR="00DA1F44" w:rsidRDefault="00DA1F44" w:rsidP="002D5F02">
            <w:pPr>
              <w:rPr>
                <w:sz w:val="20"/>
                <w:szCs w:val="20"/>
              </w:rPr>
            </w:pPr>
            <w:r>
              <w:t>Dr. Zeliha Koçak Tufan</w:t>
            </w:r>
          </w:p>
        </w:tc>
        <w:tc>
          <w:tcPr>
            <w:tcW w:w="1377" w:type="dxa"/>
            <w:tcBorders>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864"/>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left w:val="single" w:sz="8" w:space="0" w:color="000000"/>
              <w:bottom w:val="single" w:sz="8" w:space="0" w:color="000000"/>
              <w:right w:val="single" w:sz="8" w:space="0" w:color="000000"/>
            </w:tcBorders>
            <w:vAlign w:val="center"/>
          </w:tcPr>
          <w:p w:rsidR="00DA1F44" w:rsidRDefault="00DA1F44" w:rsidP="002D5F02">
            <w:pPr>
              <w:rPr>
                <w:sz w:val="20"/>
                <w:szCs w:val="20"/>
              </w:rPr>
            </w:pPr>
            <w:r>
              <w:rPr>
                <w:sz w:val="20"/>
                <w:szCs w:val="20"/>
              </w:rPr>
              <w:t>İzolasyon önlemleri ve sağlık personelinin sağlığı</w:t>
            </w:r>
          </w:p>
        </w:tc>
        <w:tc>
          <w:tcPr>
            <w:tcW w:w="1749" w:type="dxa"/>
            <w:tcBorders>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Rahmet Güner</w:t>
            </w:r>
          </w:p>
        </w:tc>
        <w:tc>
          <w:tcPr>
            <w:tcW w:w="1068" w:type="dxa"/>
            <w:tcBorders>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bottom w:val="single" w:sz="4" w:space="0" w:color="000000"/>
              <w:right w:val="single" w:sz="4" w:space="0" w:color="000000"/>
            </w:tcBorders>
          </w:tcPr>
          <w:p w:rsidR="00DA1F44" w:rsidRDefault="00DA1F44" w:rsidP="002D5F02">
            <w:pPr>
              <w:rPr>
                <w:sz w:val="20"/>
                <w:szCs w:val="20"/>
              </w:rPr>
            </w:pPr>
            <w:r>
              <w:t>Isolation precautions and health of health care workers</w:t>
            </w:r>
          </w:p>
        </w:tc>
        <w:tc>
          <w:tcPr>
            <w:tcW w:w="1739" w:type="dxa"/>
            <w:tcBorders>
              <w:left w:val="single" w:sz="4" w:space="0" w:color="000000"/>
              <w:bottom w:val="single" w:sz="4" w:space="0" w:color="000000"/>
              <w:right w:val="single" w:sz="4" w:space="0" w:color="000000"/>
            </w:tcBorders>
          </w:tcPr>
          <w:p w:rsidR="00DA1F44" w:rsidRDefault="00DA1F44" w:rsidP="002D5F02">
            <w:pPr>
              <w:rPr>
                <w:sz w:val="20"/>
                <w:szCs w:val="20"/>
              </w:rPr>
            </w:pPr>
            <w:r>
              <w:t>Dr. Zeliha Koçak Tufan</w:t>
            </w:r>
          </w:p>
        </w:tc>
        <w:tc>
          <w:tcPr>
            <w:tcW w:w="1377" w:type="dxa"/>
            <w:tcBorders>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576"/>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 xml:space="preserve">Zoonotik ve vektörlerle bulaşan hastalıklar </w:t>
            </w:r>
          </w:p>
        </w:tc>
        <w:tc>
          <w:tcPr>
            <w:tcW w:w="1749" w:type="dxa"/>
            <w:tcBorders>
              <w:bottom w:val="single" w:sz="4" w:space="0" w:color="000000"/>
              <w:right w:val="single" w:sz="4" w:space="0" w:color="000000"/>
            </w:tcBorders>
            <w:vAlign w:val="center"/>
          </w:tcPr>
          <w:p w:rsidR="00DA1F44" w:rsidRDefault="00DA1F44" w:rsidP="002D5F02">
            <w:pPr>
              <w:rPr>
                <w:sz w:val="20"/>
                <w:szCs w:val="20"/>
              </w:rPr>
            </w:pPr>
            <w:r>
              <w:rPr>
                <w:sz w:val="20"/>
                <w:szCs w:val="20"/>
              </w:rPr>
              <w:t>Dr. Turan Buzgan</w:t>
            </w:r>
          </w:p>
        </w:tc>
        <w:tc>
          <w:tcPr>
            <w:tcW w:w="1068" w:type="dxa"/>
            <w:tcBorders>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bottom w:val="single" w:sz="4" w:space="0" w:color="000000"/>
              <w:right w:val="single" w:sz="4" w:space="0" w:color="000000"/>
            </w:tcBorders>
          </w:tcPr>
          <w:p w:rsidR="00DA1F44" w:rsidRDefault="00DA1F44" w:rsidP="002D5F02">
            <w:pPr>
              <w:rPr>
                <w:sz w:val="20"/>
                <w:szCs w:val="20"/>
              </w:rPr>
            </w:pPr>
            <w:r>
              <w:t xml:space="preserve">Zoonotic and vectoral diseases </w:t>
            </w:r>
          </w:p>
        </w:tc>
        <w:tc>
          <w:tcPr>
            <w:tcW w:w="1739" w:type="dxa"/>
            <w:tcBorders>
              <w:left w:val="single" w:sz="4" w:space="0" w:color="000000"/>
              <w:bottom w:val="single" w:sz="4" w:space="0" w:color="000000"/>
              <w:right w:val="single" w:sz="4" w:space="0" w:color="000000"/>
            </w:tcBorders>
          </w:tcPr>
          <w:p w:rsidR="00DA1F44" w:rsidRDefault="00DA1F44" w:rsidP="002D5F02">
            <w:pPr>
              <w:rPr>
                <w:sz w:val="20"/>
                <w:szCs w:val="20"/>
              </w:rPr>
            </w:pPr>
            <w:r>
              <w:t>Dr. Zeliha Koçak Tufan</w:t>
            </w:r>
          </w:p>
        </w:tc>
        <w:tc>
          <w:tcPr>
            <w:tcW w:w="1377" w:type="dxa"/>
            <w:tcBorders>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r w:rsidR="00DA1F44" w:rsidTr="002D5F02">
        <w:trPr>
          <w:trHeight w:val="576"/>
        </w:trPr>
        <w:tc>
          <w:tcPr>
            <w:tcW w:w="19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rPr>
                <w:b/>
                <w:bCs/>
                <w:sz w:val="20"/>
                <w:szCs w:val="20"/>
              </w:rPr>
            </w:pPr>
            <w:r>
              <w:rPr>
                <w:b/>
                <w:bCs/>
                <w:sz w:val="20"/>
                <w:szCs w:val="20"/>
              </w:rPr>
              <w:t> </w:t>
            </w:r>
          </w:p>
        </w:tc>
        <w:tc>
          <w:tcPr>
            <w:tcW w:w="2515" w:type="dxa"/>
            <w:tcBorders>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Erişkin bağışıklama ve kemoproflaksi</w:t>
            </w:r>
          </w:p>
        </w:tc>
        <w:tc>
          <w:tcPr>
            <w:tcW w:w="1749" w:type="dxa"/>
            <w:tcBorders>
              <w:bottom w:val="single" w:sz="4" w:space="0" w:color="000000"/>
              <w:right w:val="single" w:sz="4" w:space="0" w:color="000000"/>
            </w:tcBorders>
            <w:vAlign w:val="center"/>
          </w:tcPr>
          <w:p w:rsidR="00DA1F44" w:rsidRDefault="00DA1F44" w:rsidP="002D5F02">
            <w:pPr>
              <w:rPr>
                <w:sz w:val="20"/>
                <w:szCs w:val="20"/>
              </w:rPr>
            </w:pPr>
            <w:r>
              <w:rPr>
                <w:sz w:val="20"/>
                <w:szCs w:val="20"/>
              </w:rPr>
              <w:t xml:space="preserve">Dr. Bircan Kayaaslan </w:t>
            </w:r>
          </w:p>
        </w:tc>
        <w:tc>
          <w:tcPr>
            <w:tcW w:w="1068" w:type="dxa"/>
            <w:tcBorders>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74" w:type="dxa"/>
            <w:tcBorders>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2297" w:type="dxa"/>
            <w:tcBorders>
              <w:bottom w:val="single" w:sz="4" w:space="0" w:color="000000"/>
              <w:right w:val="single" w:sz="4" w:space="0" w:color="000000"/>
            </w:tcBorders>
            <w:vAlign w:val="center"/>
          </w:tcPr>
          <w:p w:rsidR="00DA1F44" w:rsidRDefault="00DA1F44" w:rsidP="002D5F02">
            <w:pPr>
              <w:rPr>
                <w:sz w:val="20"/>
                <w:szCs w:val="20"/>
              </w:rPr>
            </w:pPr>
            <w:r>
              <w:rPr>
                <w:sz w:val="20"/>
                <w:szCs w:val="20"/>
              </w:rPr>
              <w:t xml:space="preserve">Adult immunization and chemoprophylaxis </w:t>
            </w:r>
          </w:p>
        </w:tc>
        <w:tc>
          <w:tcPr>
            <w:tcW w:w="1739" w:type="dxa"/>
            <w:tcBorders>
              <w:left w:val="single" w:sz="4" w:space="0" w:color="000000"/>
              <w:bottom w:val="single" w:sz="4" w:space="0" w:color="000000"/>
              <w:right w:val="single" w:sz="4" w:space="0" w:color="000000"/>
            </w:tcBorders>
            <w:vAlign w:val="center"/>
          </w:tcPr>
          <w:p w:rsidR="00DA1F44" w:rsidRDefault="00DA1F44" w:rsidP="002D5F02">
            <w:pPr>
              <w:rPr>
                <w:sz w:val="20"/>
                <w:szCs w:val="20"/>
              </w:rPr>
            </w:pPr>
            <w:r>
              <w:rPr>
                <w:sz w:val="20"/>
                <w:szCs w:val="20"/>
              </w:rPr>
              <w:t>Dr. Emine Alp Meşe</w:t>
            </w:r>
          </w:p>
        </w:tc>
        <w:tc>
          <w:tcPr>
            <w:tcW w:w="1377" w:type="dxa"/>
            <w:tcBorders>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c>
          <w:tcPr>
            <w:tcW w:w="893" w:type="dxa"/>
            <w:tcBorders>
              <w:bottom w:val="single" w:sz="4" w:space="0" w:color="000000"/>
              <w:right w:val="single" w:sz="4" w:space="0" w:color="000000"/>
            </w:tcBorders>
            <w:vAlign w:val="center"/>
          </w:tcPr>
          <w:p w:rsidR="00DA1F44" w:rsidRDefault="00DA1F44" w:rsidP="002D5F02">
            <w:pPr>
              <w:rPr>
                <w:sz w:val="20"/>
                <w:szCs w:val="20"/>
              </w:rPr>
            </w:pPr>
            <w:r>
              <w:rPr>
                <w:sz w:val="20"/>
                <w:szCs w:val="20"/>
              </w:rPr>
              <w:t>1</w:t>
            </w:r>
          </w:p>
        </w:tc>
      </w:tr>
    </w:tbl>
    <w:p w:rsidR="00DA1F44" w:rsidRDefault="00DA1F44" w:rsidP="00DA1F44"/>
    <w:p w:rsidR="00405972" w:rsidRPr="00405972" w:rsidRDefault="00405972" w:rsidP="00405972"/>
    <w:p w:rsidR="00405972" w:rsidRPr="00405972" w:rsidRDefault="00405972" w:rsidP="00405972"/>
    <w:p w:rsidR="00405972" w:rsidRPr="00405972" w:rsidRDefault="00405972" w:rsidP="00405972"/>
    <w:p w:rsidR="00405972" w:rsidRPr="00405972" w:rsidRDefault="00405972" w:rsidP="00405972"/>
    <w:p w:rsidR="00405972" w:rsidRPr="00405972" w:rsidRDefault="00405972" w:rsidP="00405972"/>
    <w:p w:rsidR="00405972" w:rsidRPr="00405972" w:rsidRDefault="00405972" w:rsidP="00405972"/>
    <w:p w:rsidR="00405972" w:rsidRPr="00405972" w:rsidRDefault="00405972" w:rsidP="00405972"/>
    <w:p w:rsidR="00405972" w:rsidRPr="00405972" w:rsidRDefault="00405972" w:rsidP="00405972"/>
    <w:p w:rsidR="00405972" w:rsidRPr="00405972" w:rsidRDefault="00405972" w:rsidP="00405972"/>
    <w:p w:rsidR="00405972" w:rsidRPr="00405972" w:rsidRDefault="00405972" w:rsidP="00405972"/>
    <w:p w:rsidR="00405972" w:rsidRPr="00405972" w:rsidRDefault="00405972" w:rsidP="00405972"/>
    <w:p w:rsidR="00405972" w:rsidRPr="00405972" w:rsidRDefault="00405972" w:rsidP="00405972"/>
    <w:p w:rsidR="00405972" w:rsidRPr="00405972" w:rsidRDefault="00405972" w:rsidP="00405972"/>
    <w:p w:rsidR="00405972" w:rsidRPr="00405972" w:rsidRDefault="00405972" w:rsidP="00405972"/>
    <w:p w:rsidR="00405972" w:rsidRPr="00405972" w:rsidRDefault="00405972" w:rsidP="00405972"/>
    <w:p w:rsidR="00405972" w:rsidRDefault="00405972" w:rsidP="00405972"/>
    <w:p w:rsidR="00405972" w:rsidRDefault="00405972" w:rsidP="00405972">
      <w:pPr>
        <w:sectPr w:rsidR="00405972" w:rsidSect="00DA1F44">
          <w:headerReference w:type="even" r:id="rId129"/>
          <w:headerReference w:type="default" r:id="rId130"/>
          <w:footerReference w:type="even" r:id="rId131"/>
          <w:footerReference w:type="default" r:id="rId132"/>
          <w:headerReference w:type="first" r:id="rId133"/>
          <w:footerReference w:type="first" r:id="rId134"/>
          <w:pgSz w:w="16838" w:h="11906" w:orient="landscape"/>
          <w:pgMar w:top="1100" w:right="1120" w:bottom="1120" w:left="1280" w:header="0" w:footer="920" w:gutter="0"/>
          <w:cols w:space="708"/>
          <w:formProt w:val="0"/>
          <w:docGrid w:linePitch="100"/>
        </w:sectPr>
      </w:pPr>
    </w:p>
    <w:p w:rsidR="00405972" w:rsidRPr="00405972" w:rsidRDefault="00405972" w:rsidP="00405972">
      <w:pPr>
        <w:pStyle w:val="Balk2"/>
        <w:rPr>
          <w:rFonts w:ascii="Times New Roman" w:eastAsia="Times New Roman" w:hAnsi="Times New Roman" w:cs="Times New Roman"/>
          <w:b/>
          <w:bCs/>
          <w:color w:val="auto"/>
          <w:sz w:val="24"/>
          <w:szCs w:val="24"/>
          <w:lang w:eastAsia="en-GB"/>
        </w:rPr>
      </w:pPr>
      <w:r w:rsidRPr="00405972">
        <w:rPr>
          <w:rFonts w:ascii="Times New Roman" w:eastAsia="Times New Roman" w:hAnsi="Times New Roman" w:cs="Times New Roman"/>
          <w:b/>
          <w:bCs/>
          <w:color w:val="auto"/>
          <w:sz w:val="24"/>
          <w:szCs w:val="24"/>
          <w:lang w:eastAsia="en-GB"/>
        </w:rPr>
        <w:lastRenderedPageBreak/>
        <w:t>Komite 1: Enfeksiyon Hastalıkları ve Klinik Bilimlere Giriş</w:t>
      </w:r>
    </w:p>
    <w:p w:rsidR="00405972" w:rsidRPr="00405972" w:rsidRDefault="00405972" w:rsidP="00405972">
      <w:pPr>
        <w:spacing w:before="100" w:beforeAutospacing="1" w:after="100" w:afterAutospacing="1"/>
        <w:outlineLvl w:val="2"/>
        <w:rPr>
          <w:b/>
          <w:bCs/>
          <w:lang w:eastAsia="en-GB"/>
        </w:rPr>
      </w:pPr>
      <w:r w:rsidRPr="00405972">
        <w:rPr>
          <w:b/>
          <w:bCs/>
          <w:lang w:eastAsia="en-GB"/>
        </w:rPr>
        <w:t>Öğrenim Hedefleri ve Program Çıktılarına Katkı Düzeyleri</w:t>
      </w:r>
    </w:p>
    <w:p w:rsidR="00405972" w:rsidRPr="00405972" w:rsidRDefault="00405972" w:rsidP="00405972">
      <w:pPr>
        <w:spacing w:before="100" w:beforeAutospacing="1" w:after="100" w:afterAutospacing="1"/>
        <w:rPr>
          <w:lang w:eastAsia="en-GB"/>
        </w:rPr>
      </w:pPr>
      <w:r w:rsidRPr="00405972">
        <w:rPr>
          <w:lang w:eastAsia="en-GB"/>
        </w:rPr>
        <w:t>Aşağıda Komite 1 öğrenim hedefleri ile fakültemiz program çıktıları arasındaki ilişki ve katkı düzeyleri gösterilmiştir.</w:t>
      </w:r>
    </w:p>
    <w:tbl>
      <w:tblPr>
        <w:tblStyle w:val="TableGrid0"/>
        <w:tblW w:w="9634" w:type="dxa"/>
        <w:tblLook w:val="04A0" w:firstRow="1" w:lastRow="0" w:firstColumn="1" w:lastColumn="0" w:noHBand="0" w:noVBand="1"/>
      </w:tblPr>
      <w:tblGrid>
        <w:gridCol w:w="461"/>
        <w:gridCol w:w="6480"/>
        <w:gridCol w:w="1843"/>
        <w:gridCol w:w="850"/>
      </w:tblGrid>
      <w:tr w:rsidR="00405972" w:rsidRPr="00762715" w:rsidTr="00F977C1">
        <w:tc>
          <w:tcPr>
            <w:tcW w:w="0" w:type="auto"/>
            <w:vAlign w:val="center"/>
            <w:hideMark/>
          </w:tcPr>
          <w:p w:rsidR="00405972" w:rsidRPr="00762715" w:rsidRDefault="00405972" w:rsidP="00F977C1">
            <w:pPr>
              <w:rPr>
                <w:b/>
                <w:bCs/>
                <w:lang w:eastAsia="en-GB"/>
              </w:rPr>
            </w:pPr>
            <w:r w:rsidRPr="00762715">
              <w:rPr>
                <w:b/>
                <w:bCs/>
                <w:lang w:eastAsia="en-GB"/>
              </w:rPr>
              <w:t>No</w:t>
            </w:r>
          </w:p>
        </w:tc>
        <w:tc>
          <w:tcPr>
            <w:tcW w:w="6480" w:type="dxa"/>
            <w:vAlign w:val="center"/>
            <w:hideMark/>
          </w:tcPr>
          <w:p w:rsidR="00405972" w:rsidRPr="00762715" w:rsidRDefault="00405972" w:rsidP="00F977C1">
            <w:pPr>
              <w:rPr>
                <w:b/>
                <w:bCs/>
                <w:lang w:eastAsia="en-GB"/>
              </w:rPr>
            </w:pPr>
            <w:r w:rsidRPr="00762715">
              <w:rPr>
                <w:b/>
                <w:bCs/>
                <w:lang w:eastAsia="en-GB"/>
              </w:rPr>
              <w:t>Kazanım</w:t>
            </w:r>
          </w:p>
        </w:tc>
        <w:tc>
          <w:tcPr>
            <w:tcW w:w="1843" w:type="dxa"/>
            <w:vAlign w:val="center"/>
            <w:hideMark/>
          </w:tcPr>
          <w:p w:rsidR="00405972" w:rsidRPr="00762715" w:rsidRDefault="00405972" w:rsidP="00F977C1">
            <w:pPr>
              <w:rPr>
                <w:b/>
                <w:bCs/>
                <w:lang w:eastAsia="en-GB"/>
              </w:rPr>
            </w:pPr>
            <w:r w:rsidRPr="00762715">
              <w:rPr>
                <w:b/>
                <w:bCs/>
                <w:lang w:eastAsia="en-GB"/>
              </w:rPr>
              <w:t>Karşıladığı Program Hedefi</w:t>
            </w:r>
          </w:p>
        </w:tc>
        <w:tc>
          <w:tcPr>
            <w:tcW w:w="850" w:type="dxa"/>
            <w:vAlign w:val="center"/>
            <w:hideMark/>
          </w:tcPr>
          <w:p w:rsidR="00405972" w:rsidRPr="00762715" w:rsidRDefault="00405972" w:rsidP="00F977C1">
            <w:pPr>
              <w:rPr>
                <w:b/>
                <w:bCs/>
                <w:lang w:eastAsia="en-GB"/>
              </w:rPr>
            </w:pPr>
            <w:r w:rsidRPr="00762715">
              <w:rPr>
                <w:b/>
                <w:bCs/>
                <w:lang w:eastAsia="en-GB"/>
              </w:rPr>
              <w:t>Katkı Düzeyi (1–5)</w:t>
            </w:r>
          </w:p>
        </w:tc>
      </w:tr>
      <w:tr w:rsidR="00405972" w:rsidRPr="00762715" w:rsidTr="00F977C1">
        <w:tc>
          <w:tcPr>
            <w:tcW w:w="0" w:type="auto"/>
            <w:vAlign w:val="center"/>
            <w:hideMark/>
          </w:tcPr>
          <w:p w:rsidR="00405972" w:rsidRPr="00762715" w:rsidRDefault="00405972" w:rsidP="00F977C1">
            <w:pPr>
              <w:rPr>
                <w:lang w:eastAsia="en-GB"/>
              </w:rPr>
            </w:pPr>
            <w:r w:rsidRPr="00762715">
              <w:rPr>
                <w:lang w:eastAsia="en-GB"/>
              </w:rPr>
              <w:t>1</w:t>
            </w:r>
          </w:p>
        </w:tc>
        <w:tc>
          <w:tcPr>
            <w:tcW w:w="6480" w:type="dxa"/>
            <w:vAlign w:val="center"/>
            <w:hideMark/>
          </w:tcPr>
          <w:p w:rsidR="00405972" w:rsidRPr="00762715" w:rsidRDefault="00405972" w:rsidP="00F977C1">
            <w:pPr>
              <w:rPr>
                <w:lang w:eastAsia="en-GB"/>
              </w:rPr>
            </w:pPr>
            <w:r w:rsidRPr="00762715">
              <w:rPr>
                <w:lang w:eastAsia="en-GB"/>
              </w:rPr>
              <w:t>Toplumda sık görülen ya da bireysel/toplumsal risk oluşturabilecek klinik durumların genel karakteristiğini kavrayabilmek</w:t>
            </w:r>
          </w:p>
        </w:tc>
        <w:tc>
          <w:tcPr>
            <w:tcW w:w="1843" w:type="dxa"/>
            <w:vAlign w:val="center"/>
            <w:hideMark/>
          </w:tcPr>
          <w:p w:rsidR="00405972" w:rsidRPr="00762715" w:rsidRDefault="00405972" w:rsidP="00F977C1">
            <w:pPr>
              <w:rPr>
                <w:lang w:eastAsia="en-GB"/>
              </w:rPr>
            </w:pPr>
            <w:r w:rsidRPr="00762715">
              <w:rPr>
                <w:lang w:eastAsia="en-GB"/>
              </w:rPr>
              <w:t>PY1, PY7</w:t>
            </w:r>
          </w:p>
        </w:tc>
        <w:tc>
          <w:tcPr>
            <w:tcW w:w="850" w:type="dxa"/>
            <w:vAlign w:val="center"/>
            <w:hideMark/>
          </w:tcPr>
          <w:p w:rsidR="00405972" w:rsidRPr="00762715" w:rsidRDefault="00405972" w:rsidP="00F977C1">
            <w:pPr>
              <w:rPr>
                <w:lang w:eastAsia="en-GB"/>
              </w:rPr>
            </w:pPr>
            <w:r w:rsidRPr="00762715">
              <w:rPr>
                <w:lang w:eastAsia="en-GB"/>
              </w:rPr>
              <w:t>4</w:t>
            </w:r>
          </w:p>
        </w:tc>
      </w:tr>
      <w:tr w:rsidR="00405972" w:rsidRPr="00762715" w:rsidTr="00F977C1">
        <w:tc>
          <w:tcPr>
            <w:tcW w:w="0" w:type="auto"/>
            <w:vAlign w:val="center"/>
            <w:hideMark/>
          </w:tcPr>
          <w:p w:rsidR="00405972" w:rsidRPr="00762715" w:rsidRDefault="00405972" w:rsidP="00F977C1">
            <w:pPr>
              <w:rPr>
                <w:lang w:eastAsia="en-GB"/>
              </w:rPr>
            </w:pPr>
            <w:r w:rsidRPr="00762715">
              <w:rPr>
                <w:lang w:eastAsia="en-GB"/>
              </w:rPr>
              <w:t>2</w:t>
            </w:r>
          </w:p>
        </w:tc>
        <w:tc>
          <w:tcPr>
            <w:tcW w:w="6480" w:type="dxa"/>
            <w:vAlign w:val="center"/>
            <w:hideMark/>
          </w:tcPr>
          <w:p w:rsidR="00405972" w:rsidRPr="00762715" w:rsidRDefault="00405972" w:rsidP="00F977C1">
            <w:pPr>
              <w:rPr>
                <w:lang w:eastAsia="en-GB"/>
              </w:rPr>
            </w:pPr>
            <w:r w:rsidRPr="00762715">
              <w:rPr>
                <w:lang w:eastAsia="en-GB"/>
              </w:rPr>
              <w:t>Patojen ajanların yapılarını ve mekanizmalarını hatırlayabilmek</w:t>
            </w:r>
          </w:p>
        </w:tc>
        <w:tc>
          <w:tcPr>
            <w:tcW w:w="1843" w:type="dxa"/>
            <w:vAlign w:val="center"/>
            <w:hideMark/>
          </w:tcPr>
          <w:p w:rsidR="00405972" w:rsidRPr="00762715" w:rsidRDefault="00405972" w:rsidP="00F977C1">
            <w:pPr>
              <w:rPr>
                <w:lang w:eastAsia="en-GB"/>
              </w:rPr>
            </w:pPr>
            <w:r w:rsidRPr="00762715">
              <w:rPr>
                <w:lang w:eastAsia="en-GB"/>
              </w:rPr>
              <w:t>PY1</w:t>
            </w:r>
          </w:p>
        </w:tc>
        <w:tc>
          <w:tcPr>
            <w:tcW w:w="850" w:type="dxa"/>
            <w:vAlign w:val="center"/>
            <w:hideMark/>
          </w:tcPr>
          <w:p w:rsidR="00405972" w:rsidRPr="00762715" w:rsidRDefault="00405972" w:rsidP="00F977C1">
            <w:pPr>
              <w:rPr>
                <w:lang w:eastAsia="en-GB"/>
              </w:rPr>
            </w:pPr>
            <w:r w:rsidRPr="00762715">
              <w:rPr>
                <w:lang w:eastAsia="en-GB"/>
              </w:rPr>
              <w:t>3</w:t>
            </w:r>
          </w:p>
        </w:tc>
      </w:tr>
      <w:tr w:rsidR="00405972" w:rsidRPr="00762715" w:rsidTr="00F977C1">
        <w:tc>
          <w:tcPr>
            <w:tcW w:w="0" w:type="auto"/>
            <w:vAlign w:val="center"/>
            <w:hideMark/>
          </w:tcPr>
          <w:p w:rsidR="00405972" w:rsidRPr="00762715" w:rsidRDefault="00405972" w:rsidP="00F977C1">
            <w:pPr>
              <w:rPr>
                <w:lang w:eastAsia="en-GB"/>
              </w:rPr>
            </w:pPr>
            <w:r w:rsidRPr="00762715">
              <w:rPr>
                <w:lang w:eastAsia="en-GB"/>
              </w:rPr>
              <w:t>3</w:t>
            </w:r>
          </w:p>
        </w:tc>
        <w:tc>
          <w:tcPr>
            <w:tcW w:w="6480" w:type="dxa"/>
            <w:vAlign w:val="center"/>
            <w:hideMark/>
          </w:tcPr>
          <w:p w:rsidR="00405972" w:rsidRPr="00762715" w:rsidRDefault="00405972" w:rsidP="00F977C1">
            <w:pPr>
              <w:rPr>
                <w:lang w:eastAsia="en-GB"/>
              </w:rPr>
            </w:pPr>
            <w:r w:rsidRPr="00762715">
              <w:rPr>
                <w:lang w:eastAsia="en-GB"/>
              </w:rPr>
              <w:t>Klinik durumları neden olan ajan ve sistemlere göre sınıflandırabilmek</w:t>
            </w:r>
          </w:p>
        </w:tc>
        <w:tc>
          <w:tcPr>
            <w:tcW w:w="1843" w:type="dxa"/>
            <w:vAlign w:val="center"/>
            <w:hideMark/>
          </w:tcPr>
          <w:p w:rsidR="00405972" w:rsidRPr="00762715" w:rsidRDefault="00405972" w:rsidP="00F977C1">
            <w:pPr>
              <w:rPr>
                <w:lang w:eastAsia="en-GB"/>
              </w:rPr>
            </w:pPr>
            <w:r w:rsidRPr="00762715">
              <w:rPr>
                <w:lang w:eastAsia="en-GB"/>
              </w:rPr>
              <w:t>PY1, PY3</w:t>
            </w:r>
          </w:p>
        </w:tc>
        <w:tc>
          <w:tcPr>
            <w:tcW w:w="850" w:type="dxa"/>
            <w:vAlign w:val="center"/>
            <w:hideMark/>
          </w:tcPr>
          <w:p w:rsidR="00405972" w:rsidRPr="00762715" w:rsidRDefault="00405972" w:rsidP="00F977C1">
            <w:pPr>
              <w:rPr>
                <w:lang w:eastAsia="en-GB"/>
              </w:rPr>
            </w:pPr>
            <w:r w:rsidRPr="00762715">
              <w:rPr>
                <w:lang w:eastAsia="en-GB"/>
              </w:rPr>
              <w:t>4</w:t>
            </w:r>
          </w:p>
        </w:tc>
      </w:tr>
      <w:tr w:rsidR="00405972" w:rsidRPr="00762715" w:rsidTr="00F977C1">
        <w:tc>
          <w:tcPr>
            <w:tcW w:w="0" w:type="auto"/>
            <w:vAlign w:val="center"/>
            <w:hideMark/>
          </w:tcPr>
          <w:p w:rsidR="00405972" w:rsidRPr="00762715" w:rsidRDefault="00405972" w:rsidP="00F977C1">
            <w:pPr>
              <w:rPr>
                <w:lang w:eastAsia="en-GB"/>
              </w:rPr>
            </w:pPr>
            <w:r w:rsidRPr="00762715">
              <w:rPr>
                <w:lang w:eastAsia="en-GB"/>
              </w:rPr>
              <w:t>4</w:t>
            </w:r>
          </w:p>
        </w:tc>
        <w:tc>
          <w:tcPr>
            <w:tcW w:w="6480" w:type="dxa"/>
            <w:vAlign w:val="center"/>
            <w:hideMark/>
          </w:tcPr>
          <w:p w:rsidR="00405972" w:rsidRPr="00762715" w:rsidRDefault="00405972" w:rsidP="00F977C1">
            <w:pPr>
              <w:rPr>
                <w:lang w:eastAsia="en-GB"/>
              </w:rPr>
            </w:pPr>
            <w:r w:rsidRPr="00762715">
              <w:rPr>
                <w:lang w:eastAsia="en-GB"/>
              </w:rPr>
              <w:t>Klinik durumlarda konakçı savunma yanıtlarının mekanizmalarını bilmek</w:t>
            </w:r>
          </w:p>
        </w:tc>
        <w:tc>
          <w:tcPr>
            <w:tcW w:w="1843" w:type="dxa"/>
            <w:vAlign w:val="center"/>
            <w:hideMark/>
          </w:tcPr>
          <w:p w:rsidR="00405972" w:rsidRPr="00762715" w:rsidRDefault="00405972" w:rsidP="00F977C1">
            <w:pPr>
              <w:rPr>
                <w:lang w:eastAsia="en-GB"/>
              </w:rPr>
            </w:pPr>
            <w:r w:rsidRPr="00762715">
              <w:rPr>
                <w:lang w:eastAsia="en-GB"/>
              </w:rPr>
              <w:t>PY1</w:t>
            </w:r>
          </w:p>
        </w:tc>
        <w:tc>
          <w:tcPr>
            <w:tcW w:w="850" w:type="dxa"/>
            <w:vAlign w:val="center"/>
            <w:hideMark/>
          </w:tcPr>
          <w:p w:rsidR="00405972" w:rsidRPr="00762715" w:rsidRDefault="00405972" w:rsidP="00F977C1">
            <w:pPr>
              <w:rPr>
                <w:lang w:eastAsia="en-GB"/>
              </w:rPr>
            </w:pPr>
            <w:r w:rsidRPr="00762715">
              <w:rPr>
                <w:lang w:eastAsia="en-GB"/>
              </w:rPr>
              <w:t>4</w:t>
            </w:r>
          </w:p>
        </w:tc>
      </w:tr>
      <w:tr w:rsidR="00405972" w:rsidRPr="00762715" w:rsidTr="00F977C1">
        <w:tc>
          <w:tcPr>
            <w:tcW w:w="0" w:type="auto"/>
            <w:vAlign w:val="center"/>
            <w:hideMark/>
          </w:tcPr>
          <w:p w:rsidR="00405972" w:rsidRPr="00762715" w:rsidRDefault="00405972" w:rsidP="00F977C1">
            <w:pPr>
              <w:rPr>
                <w:lang w:eastAsia="en-GB"/>
              </w:rPr>
            </w:pPr>
            <w:r w:rsidRPr="00762715">
              <w:rPr>
                <w:lang w:eastAsia="en-GB"/>
              </w:rPr>
              <w:t>5</w:t>
            </w:r>
          </w:p>
        </w:tc>
        <w:tc>
          <w:tcPr>
            <w:tcW w:w="6480" w:type="dxa"/>
            <w:vAlign w:val="center"/>
            <w:hideMark/>
          </w:tcPr>
          <w:p w:rsidR="00405972" w:rsidRPr="00762715" w:rsidRDefault="00405972" w:rsidP="00F977C1">
            <w:pPr>
              <w:rPr>
                <w:lang w:eastAsia="en-GB"/>
              </w:rPr>
            </w:pPr>
            <w:r w:rsidRPr="00762715">
              <w:rPr>
                <w:lang w:eastAsia="en-GB"/>
              </w:rPr>
              <w:t>Klinik durumlarda enfeksiyon epidemiyolojisini açıklayabilmek</w:t>
            </w:r>
          </w:p>
        </w:tc>
        <w:tc>
          <w:tcPr>
            <w:tcW w:w="1843" w:type="dxa"/>
            <w:vAlign w:val="center"/>
            <w:hideMark/>
          </w:tcPr>
          <w:p w:rsidR="00405972" w:rsidRPr="00762715" w:rsidRDefault="00405972" w:rsidP="00F977C1">
            <w:pPr>
              <w:rPr>
                <w:lang w:eastAsia="en-GB"/>
              </w:rPr>
            </w:pPr>
            <w:r w:rsidRPr="00762715">
              <w:rPr>
                <w:lang w:eastAsia="en-GB"/>
              </w:rPr>
              <w:t>PY3, PY7</w:t>
            </w:r>
          </w:p>
        </w:tc>
        <w:tc>
          <w:tcPr>
            <w:tcW w:w="850" w:type="dxa"/>
            <w:vAlign w:val="center"/>
            <w:hideMark/>
          </w:tcPr>
          <w:p w:rsidR="00405972" w:rsidRPr="00762715" w:rsidRDefault="00405972" w:rsidP="00F977C1">
            <w:pPr>
              <w:rPr>
                <w:lang w:eastAsia="en-GB"/>
              </w:rPr>
            </w:pPr>
            <w:r w:rsidRPr="00762715">
              <w:rPr>
                <w:lang w:eastAsia="en-GB"/>
              </w:rPr>
              <w:t>4</w:t>
            </w:r>
          </w:p>
        </w:tc>
      </w:tr>
      <w:tr w:rsidR="00405972" w:rsidRPr="00762715" w:rsidTr="00F977C1">
        <w:tc>
          <w:tcPr>
            <w:tcW w:w="0" w:type="auto"/>
            <w:vAlign w:val="center"/>
            <w:hideMark/>
          </w:tcPr>
          <w:p w:rsidR="00405972" w:rsidRPr="00762715" w:rsidRDefault="00405972" w:rsidP="00F977C1">
            <w:pPr>
              <w:rPr>
                <w:lang w:eastAsia="en-GB"/>
              </w:rPr>
            </w:pPr>
            <w:r w:rsidRPr="00762715">
              <w:rPr>
                <w:lang w:eastAsia="en-GB"/>
              </w:rPr>
              <w:t>6</w:t>
            </w:r>
          </w:p>
        </w:tc>
        <w:tc>
          <w:tcPr>
            <w:tcW w:w="6480" w:type="dxa"/>
            <w:vAlign w:val="center"/>
            <w:hideMark/>
          </w:tcPr>
          <w:p w:rsidR="00405972" w:rsidRPr="00762715" w:rsidRDefault="00405972" w:rsidP="00F977C1">
            <w:pPr>
              <w:rPr>
                <w:lang w:eastAsia="en-GB"/>
              </w:rPr>
            </w:pPr>
            <w:r w:rsidRPr="00762715">
              <w:rPr>
                <w:lang w:eastAsia="en-GB"/>
              </w:rPr>
              <w:t>Sağlıkta veya salgın durumlarında korunma önlemleri ve tedavi yöntemlerini bilmek</w:t>
            </w:r>
          </w:p>
        </w:tc>
        <w:tc>
          <w:tcPr>
            <w:tcW w:w="1843" w:type="dxa"/>
            <w:vAlign w:val="center"/>
            <w:hideMark/>
          </w:tcPr>
          <w:p w:rsidR="00405972" w:rsidRPr="00762715" w:rsidRDefault="00405972" w:rsidP="00F977C1">
            <w:pPr>
              <w:rPr>
                <w:lang w:eastAsia="en-GB"/>
              </w:rPr>
            </w:pPr>
            <w:r w:rsidRPr="00762715">
              <w:rPr>
                <w:lang w:eastAsia="en-GB"/>
              </w:rPr>
              <w:t>PY1, PY7, PY8</w:t>
            </w:r>
          </w:p>
        </w:tc>
        <w:tc>
          <w:tcPr>
            <w:tcW w:w="850" w:type="dxa"/>
            <w:vAlign w:val="center"/>
            <w:hideMark/>
          </w:tcPr>
          <w:p w:rsidR="00405972" w:rsidRPr="00762715" w:rsidRDefault="00405972" w:rsidP="00F977C1">
            <w:pPr>
              <w:rPr>
                <w:lang w:eastAsia="en-GB"/>
              </w:rPr>
            </w:pPr>
            <w:r w:rsidRPr="00762715">
              <w:rPr>
                <w:lang w:eastAsia="en-GB"/>
              </w:rPr>
              <w:t>5</w:t>
            </w:r>
          </w:p>
        </w:tc>
      </w:tr>
      <w:tr w:rsidR="00405972" w:rsidRPr="00762715" w:rsidTr="00F977C1">
        <w:tc>
          <w:tcPr>
            <w:tcW w:w="0" w:type="auto"/>
            <w:vAlign w:val="center"/>
            <w:hideMark/>
          </w:tcPr>
          <w:p w:rsidR="00405972" w:rsidRPr="00762715" w:rsidRDefault="00405972" w:rsidP="00F977C1">
            <w:pPr>
              <w:rPr>
                <w:lang w:eastAsia="en-GB"/>
              </w:rPr>
            </w:pPr>
            <w:r w:rsidRPr="00762715">
              <w:rPr>
                <w:lang w:eastAsia="en-GB"/>
              </w:rPr>
              <w:t>7</w:t>
            </w:r>
          </w:p>
        </w:tc>
        <w:tc>
          <w:tcPr>
            <w:tcW w:w="6480" w:type="dxa"/>
            <w:vAlign w:val="center"/>
            <w:hideMark/>
          </w:tcPr>
          <w:p w:rsidR="00405972" w:rsidRPr="00762715" w:rsidRDefault="00405972" w:rsidP="00F977C1">
            <w:pPr>
              <w:rPr>
                <w:lang w:eastAsia="en-GB"/>
              </w:rPr>
            </w:pPr>
            <w:r w:rsidRPr="00762715">
              <w:rPr>
                <w:lang w:eastAsia="en-GB"/>
              </w:rPr>
              <w:t>Hikâye alma ve fizik muayene pratiği elde etmek</w:t>
            </w:r>
          </w:p>
        </w:tc>
        <w:tc>
          <w:tcPr>
            <w:tcW w:w="1843" w:type="dxa"/>
            <w:vAlign w:val="center"/>
            <w:hideMark/>
          </w:tcPr>
          <w:p w:rsidR="00405972" w:rsidRPr="00762715" w:rsidRDefault="00405972" w:rsidP="00F977C1">
            <w:pPr>
              <w:rPr>
                <w:lang w:eastAsia="en-GB"/>
              </w:rPr>
            </w:pPr>
            <w:r w:rsidRPr="00762715">
              <w:rPr>
                <w:lang w:eastAsia="en-GB"/>
              </w:rPr>
              <w:t>PY1, PY2</w:t>
            </w:r>
          </w:p>
        </w:tc>
        <w:tc>
          <w:tcPr>
            <w:tcW w:w="850" w:type="dxa"/>
            <w:vAlign w:val="center"/>
            <w:hideMark/>
          </w:tcPr>
          <w:p w:rsidR="00405972" w:rsidRPr="00762715" w:rsidRDefault="00405972" w:rsidP="00F977C1">
            <w:pPr>
              <w:rPr>
                <w:lang w:eastAsia="en-GB"/>
              </w:rPr>
            </w:pPr>
            <w:r w:rsidRPr="00762715">
              <w:rPr>
                <w:lang w:eastAsia="en-GB"/>
              </w:rPr>
              <w:t>5</w:t>
            </w:r>
          </w:p>
        </w:tc>
      </w:tr>
      <w:tr w:rsidR="00405972" w:rsidRPr="00762715" w:rsidTr="00F977C1">
        <w:tc>
          <w:tcPr>
            <w:tcW w:w="0" w:type="auto"/>
            <w:vAlign w:val="center"/>
            <w:hideMark/>
          </w:tcPr>
          <w:p w:rsidR="00405972" w:rsidRPr="00762715" w:rsidRDefault="00405972" w:rsidP="00F977C1">
            <w:pPr>
              <w:rPr>
                <w:lang w:eastAsia="en-GB"/>
              </w:rPr>
            </w:pPr>
            <w:r w:rsidRPr="00762715">
              <w:rPr>
                <w:lang w:eastAsia="en-GB"/>
              </w:rPr>
              <w:t>8</w:t>
            </w:r>
          </w:p>
        </w:tc>
        <w:tc>
          <w:tcPr>
            <w:tcW w:w="6480" w:type="dxa"/>
            <w:vAlign w:val="center"/>
            <w:hideMark/>
          </w:tcPr>
          <w:p w:rsidR="00405972" w:rsidRPr="00762715" w:rsidRDefault="00405972" w:rsidP="00F977C1">
            <w:pPr>
              <w:rPr>
                <w:lang w:eastAsia="en-GB"/>
              </w:rPr>
            </w:pPr>
            <w:r w:rsidRPr="00762715">
              <w:rPr>
                <w:lang w:eastAsia="en-GB"/>
              </w:rPr>
              <w:t>Hasta ve sağlıklı bireyi ayırt edebilmek</w:t>
            </w:r>
          </w:p>
        </w:tc>
        <w:tc>
          <w:tcPr>
            <w:tcW w:w="1843" w:type="dxa"/>
            <w:vAlign w:val="center"/>
            <w:hideMark/>
          </w:tcPr>
          <w:p w:rsidR="00405972" w:rsidRPr="00762715" w:rsidRDefault="00405972" w:rsidP="00F977C1">
            <w:pPr>
              <w:rPr>
                <w:lang w:eastAsia="en-GB"/>
              </w:rPr>
            </w:pPr>
            <w:r w:rsidRPr="00762715">
              <w:rPr>
                <w:lang w:eastAsia="en-GB"/>
              </w:rPr>
              <w:t>PY1</w:t>
            </w:r>
          </w:p>
        </w:tc>
        <w:tc>
          <w:tcPr>
            <w:tcW w:w="850" w:type="dxa"/>
            <w:vAlign w:val="center"/>
            <w:hideMark/>
          </w:tcPr>
          <w:p w:rsidR="00405972" w:rsidRPr="00762715" w:rsidRDefault="00405972" w:rsidP="00F977C1">
            <w:pPr>
              <w:rPr>
                <w:lang w:eastAsia="en-GB"/>
              </w:rPr>
            </w:pPr>
            <w:r w:rsidRPr="00762715">
              <w:rPr>
                <w:lang w:eastAsia="en-GB"/>
              </w:rPr>
              <w:t>5</w:t>
            </w:r>
          </w:p>
        </w:tc>
      </w:tr>
      <w:tr w:rsidR="00405972" w:rsidRPr="00762715" w:rsidTr="00F977C1">
        <w:tc>
          <w:tcPr>
            <w:tcW w:w="0" w:type="auto"/>
            <w:vAlign w:val="center"/>
            <w:hideMark/>
          </w:tcPr>
          <w:p w:rsidR="00405972" w:rsidRPr="00762715" w:rsidRDefault="00405972" w:rsidP="00F977C1">
            <w:pPr>
              <w:rPr>
                <w:lang w:eastAsia="en-GB"/>
              </w:rPr>
            </w:pPr>
            <w:r w:rsidRPr="00762715">
              <w:rPr>
                <w:lang w:eastAsia="en-GB"/>
              </w:rPr>
              <w:t>9</w:t>
            </w:r>
          </w:p>
        </w:tc>
        <w:tc>
          <w:tcPr>
            <w:tcW w:w="6480" w:type="dxa"/>
            <w:vAlign w:val="center"/>
            <w:hideMark/>
          </w:tcPr>
          <w:p w:rsidR="00405972" w:rsidRPr="00762715" w:rsidRDefault="00405972" w:rsidP="00F977C1">
            <w:pPr>
              <w:rPr>
                <w:lang w:eastAsia="en-GB"/>
              </w:rPr>
            </w:pPr>
            <w:r w:rsidRPr="00762715">
              <w:rPr>
                <w:lang w:eastAsia="en-GB"/>
              </w:rPr>
              <w:t>Acil durum değerlendirmesi yapabilmek</w:t>
            </w:r>
          </w:p>
        </w:tc>
        <w:tc>
          <w:tcPr>
            <w:tcW w:w="1843" w:type="dxa"/>
            <w:vAlign w:val="center"/>
            <w:hideMark/>
          </w:tcPr>
          <w:p w:rsidR="00405972" w:rsidRPr="00762715" w:rsidRDefault="00405972" w:rsidP="00F977C1">
            <w:pPr>
              <w:rPr>
                <w:lang w:eastAsia="en-GB"/>
              </w:rPr>
            </w:pPr>
            <w:r w:rsidRPr="00762715">
              <w:rPr>
                <w:lang w:eastAsia="en-GB"/>
              </w:rPr>
              <w:t>PY1, PY6</w:t>
            </w:r>
          </w:p>
        </w:tc>
        <w:tc>
          <w:tcPr>
            <w:tcW w:w="850" w:type="dxa"/>
            <w:vAlign w:val="center"/>
            <w:hideMark/>
          </w:tcPr>
          <w:p w:rsidR="00405972" w:rsidRPr="00762715" w:rsidRDefault="00405972" w:rsidP="00F977C1">
            <w:pPr>
              <w:rPr>
                <w:lang w:eastAsia="en-GB"/>
              </w:rPr>
            </w:pPr>
            <w:r w:rsidRPr="00762715">
              <w:rPr>
                <w:lang w:eastAsia="en-GB"/>
              </w:rPr>
              <w:t>5</w:t>
            </w:r>
          </w:p>
        </w:tc>
      </w:tr>
      <w:tr w:rsidR="00405972" w:rsidRPr="00762715" w:rsidTr="00F977C1">
        <w:tc>
          <w:tcPr>
            <w:tcW w:w="0" w:type="auto"/>
            <w:vAlign w:val="center"/>
            <w:hideMark/>
          </w:tcPr>
          <w:p w:rsidR="00405972" w:rsidRPr="00762715" w:rsidRDefault="00405972" w:rsidP="00F977C1">
            <w:pPr>
              <w:rPr>
                <w:lang w:eastAsia="en-GB"/>
              </w:rPr>
            </w:pPr>
            <w:r w:rsidRPr="00762715">
              <w:rPr>
                <w:lang w:eastAsia="en-GB"/>
              </w:rPr>
              <w:t>10</w:t>
            </w:r>
          </w:p>
        </w:tc>
        <w:tc>
          <w:tcPr>
            <w:tcW w:w="6480" w:type="dxa"/>
            <w:vAlign w:val="center"/>
            <w:hideMark/>
          </w:tcPr>
          <w:p w:rsidR="00405972" w:rsidRPr="00762715" w:rsidRDefault="00405972" w:rsidP="00F977C1">
            <w:pPr>
              <w:rPr>
                <w:lang w:eastAsia="en-GB"/>
              </w:rPr>
            </w:pPr>
            <w:r w:rsidRPr="00762715">
              <w:rPr>
                <w:lang w:eastAsia="en-GB"/>
              </w:rPr>
              <w:t>Preliminer tanı koyabilmek veya kesin tanı kararı verebilmek</w:t>
            </w:r>
          </w:p>
        </w:tc>
        <w:tc>
          <w:tcPr>
            <w:tcW w:w="1843" w:type="dxa"/>
            <w:vAlign w:val="center"/>
            <w:hideMark/>
          </w:tcPr>
          <w:p w:rsidR="00405972" w:rsidRPr="00762715" w:rsidRDefault="00405972" w:rsidP="00F977C1">
            <w:pPr>
              <w:rPr>
                <w:lang w:eastAsia="en-GB"/>
              </w:rPr>
            </w:pPr>
            <w:r w:rsidRPr="00762715">
              <w:rPr>
                <w:lang w:eastAsia="en-GB"/>
              </w:rPr>
              <w:t>PY1, PY3</w:t>
            </w:r>
          </w:p>
        </w:tc>
        <w:tc>
          <w:tcPr>
            <w:tcW w:w="850" w:type="dxa"/>
            <w:vAlign w:val="center"/>
            <w:hideMark/>
          </w:tcPr>
          <w:p w:rsidR="00405972" w:rsidRPr="00762715" w:rsidRDefault="00405972" w:rsidP="00F977C1">
            <w:pPr>
              <w:rPr>
                <w:lang w:eastAsia="en-GB"/>
              </w:rPr>
            </w:pPr>
            <w:r w:rsidRPr="00762715">
              <w:rPr>
                <w:lang w:eastAsia="en-GB"/>
              </w:rPr>
              <w:t>5</w:t>
            </w:r>
          </w:p>
        </w:tc>
      </w:tr>
      <w:tr w:rsidR="00405972" w:rsidRPr="00762715" w:rsidTr="00F977C1">
        <w:tc>
          <w:tcPr>
            <w:tcW w:w="0" w:type="auto"/>
            <w:vAlign w:val="center"/>
            <w:hideMark/>
          </w:tcPr>
          <w:p w:rsidR="00405972" w:rsidRPr="00762715" w:rsidRDefault="00405972" w:rsidP="00F977C1">
            <w:pPr>
              <w:rPr>
                <w:lang w:eastAsia="en-GB"/>
              </w:rPr>
            </w:pPr>
            <w:r w:rsidRPr="00762715">
              <w:rPr>
                <w:lang w:eastAsia="en-GB"/>
              </w:rPr>
              <w:t>11</w:t>
            </w:r>
          </w:p>
        </w:tc>
        <w:tc>
          <w:tcPr>
            <w:tcW w:w="6480" w:type="dxa"/>
            <w:vAlign w:val="center"/>
            <w:hideMark/>
          </w:tcPr>
          <w:p w:rsidR="00405972" w:rsidRPr="00762715" w:rsidRDefault="00405972" w:rsidP="00F977C1">
            <w:pPr>
              <w:rPr>
                <w:lang w:eastAsia="en-GB"/>
              </w:rPr>
            </w:pPr>
            <w:r w:rsidRPr="00762715">
              <w:rPr>
                <w:lang w:eastAsia="en-GB"/>
              </w:rPr>
              <w:t>Girişimsel veya girişimsel olmayan yaklaşım kararını verebilmek</w:t>
            </w:r>
          </w:p>
        </w:tc>
        <w:tc>
          <w:tcPr>
            <w:tcW w:w="1843" w:type="dxa"/>
            <w:vAlign w:val="center"/>
            <w:hideMark/>
          </w:tcPr>
          <w:p w:rsidR="00405972" w:rsidRPr="00762715" w:rsidRDefault="00405972" w:rsidP="00F977C1">
            <w:pPr>
              <w:rPr>
                <w:lang w:eastAsia="en-GB"/>
              </w:rPr>
            </w:pPr>
            <w:r w:rsidRPr="00762715">
              <w:rPr>
                <w:lang w:eastAsia="en-GB"/>
              </w:rPr>
              <w:t>PY1, PY6, PY8</w:t>
            </w:r>
          </w:p>
        </w:tc>
        <w:tc>
          <w:tcPr>
            <w:tcW w:w="850" w:type="dxa"/>
            <w:vAlign w:val="center"/>
            <w:hideMark/>
          </w:tcPr>
          <w:p w:rsidR="00405972" w:rsidRPr="00762715" w:rsidRDefault="00405972" w:rsidP="00F977C1">
            <w:pPr>
              <w:rPr>
                <w:lang w:eastAsia="en-GB"/>
              </w:rPr>
            </w:pPr>
            <w:r w:rsidRPr="00762715">
              <w:rPr>
                <w:lang w:eastAsia="en-GB"/>
              </w:rPr>
              <w:t>4</w:t>
            </w:r>
          </w:p>
        </w:tc>
      </w:tr>
      <w:tr w:rsidR="00405972" w:rsidRPr="00762715" w:rsidTr="00F977C1">
        <w:tc>
          <w:tcPr>
            <w:tcW w:w="0" w:type="auto"/>
            <w:vAlign w:val="center"/>
            <w:hideMark/>
          </w:tcPr>
          <w:p w:rsidR="00405972" w:rsidRPr="00762715" w:rsidRDefault="00405972" w:rsidP="00F977C1">
            <w:pPr>
              <w:rPr>
                <w:lang w:eastAsia="en-GB"/>
              </w:rPr>
            </w:pPr>
            <w:r w:rsidRPr="00762715">
              <w:rPr>
                <w:lang w:eastAsia="en-GB"/>
              </w:rPr>
              <w:t>12</w:t>
            </w:r>
          </w:p>
        </w:tc>
        <w:tc>
          <w:tcPr>
            <w:tcW w:w="6480" w:type="dxa"/>
            <w:vAlign w:val="center"/>
            <w:hideMark/>
          </w:tcPr>
          <w:p w:rsidR="00405972" w:rsidRPr="00762715" w:rsidRDefault="00405972" w:rsidP="00F977C1">
            <w:pPr>
              <w:rPr>
                <w:lang w:eastAsia="en-GB"/>
              </w:rPr>
            </w:pPr>
            <w:r w:rsidRPr="00762715">
              <w:rPr>
                <w:lang w:eastAsia="en-GB"/>
              </w:rPr>
              <w:t>Hasta veya sağlıklı bireylerin taşınma prensiplerini bilmek</w:t>
            </w:r>
          </w:p>
        </w:tc>
        <w:tc>
          <w:tcPr>
            <w:tcW w:w="1843" w:type="dxa"/>
            <w:vAlign w:val="center"/>
            <w:hideMark/>
          </w:tcPr>
          <w:p w:rsidR="00405972" w:rsidRPr="00762715" w:rsidRDefault="00405972" w:rsidP="00F977C1">
            <w:pPr>
              <w:rPr>
                <w:lang w:eastAsia="en-GB"/>
              </w:rPr>
            </w:pPr>
            <w:r w:rsidRPr="00762715">
              <w:rPr>
                <w:lang w:eastAsia="en-GB"/>
              </w:rPr>
              <w:t>PY1, PY9</w:t>
            </w:r>
          </w:p>
        </w:tc>
        <w:tc>
          <w:tcPr>
            <w:tcW w:w="850" w:type="dxa"/>
            <w:vAlign w:val="center"/>
            <w:hideMark/>
          </w:tcPr>
          <w:p w:rsidR="00405972" w:rsidRPr="00762715" w:rsidRDefault="00405972" w:rsidP="00F977C1">
            <w:pPr>
              <w:rPr>
                <w:lang w:eastAsia="en-GB"/>
              </w:rPr>
            </w:pPr>
            <w:r w:rsidRPr="00762715">
              <w:rPr>
                <w:lang w:eastAsia="en-GB"/>
              </w:rPr>
              <w:t>4</w:t>
            </w:r>
          </w:p>
        </w:tc>
      </w:tr>
      <w:tr w:rsidR="00405972" w:rsidRPr="00762715" w:rsidTr="00F977C1">
        <w:tc>
          <w:tcPr>
            <w:tcW w:w="0" w:type="auto"/>
            <w:vAlign w:val="center"/>
            <w:hideMark/>
          </w:tcPr>
          <w:p w:rsidR="00405972" w:rsidRPr="00762715" w:rsidRDefault="00405972" w:rsidP="00F977C1">
            <w:pPr>
              <w:rPr>
                <w:lang w:eastAsia="en-GB"/>
              </w:rPr>
            </w:pPr>
            <w:r w:rsidRPr="00762715">
              <w:rPr>
                <w:lang w:eastAsia="en-GB"/>
              </w:rPr>
              <w:t>13</w:t>
            </w:r>
          </w:p>
        </w:tc>
        <w:tc>
          <w:tcPr>
            <w:tcW w:w="6480" w:type="dxa"/>
            <w:vAlign w:val="center"/>
            <w:hideMark/>
          </w:tcPr>
          <w:p w:rsidR="00405972" w:rsidRPr="00762715" w:rsidRDefault="00405972" w:rsidP="00F977C1">
            <w:pPr>
              <w:rPr>
                <w:lang w:eastAsia="en-GB"/>
              </w:rPr>
            </w:pPr>
            <w:r w:rsidRPr="00762715">
              <w:rPr>
                <w:lang w:eastAsia="en-GB"/>
              </w:rPr>
              <w:t>İlgili farmakolojik ilaçların kullanım prensiplerini ve ilaç direnç mekanizmalarını açıklayabilmek</w:t>
            </w:r>
          </w:p>
        </w:tc>
        <w:tc>
          <w:tcPr>
            <w:tcW w:w="1843" w:type="dxa"/>
            <w:vAlign w:val="center"/>
            <w:hideMark/>
          </w:tcPr>
          <w:p w:rsidR="00405972" w:rsidRPr="00762715" w:rsidRDefault="00405972" w:rsidP="00F977C1">
            <w:pPr>
              <w:rPr>
                <w:lang w:eastAsia="en-GB"/>
              </w:rPr>
            </w:pPr>
            <w:r w:rsidRPr="00762715">
              <w:rPr>
                <w:lang w:eastAsia="en-GB"/>
              </w:rPr>
              <w:t>PY1, PY3, PY4</w:t>
            </w:r>
          </w:p>
        </w:tc>
        <w:tc>
          <w:tcPr>
            <w:tcW w:w="850" w:type="dxa"/>
            <w:vAlign w:val="center"/>
            <w:hideMark/>
          </w:tcPr>
          <w:p w:rsidR="00405972" w:rsidRPr="00762715" w:rsidRDefault="00405972" w:rsidP="00F977C1">
            <w:pPr>
              <w:rPr>
                <w:lang w:eastAsia="en-GB"/>
              </w:rPr>
            </w:pPr>
            <w:r w:rsidRPr="00762715">
              <w:rPr>
                <w:lang w:eastAsia="en-GB"/>
              </w:rPr>
              <w:t>5</w:t>
            </w:r>
          </w:p>
        </w:tc>
      </w:tr>
    </w:tbl>
    <w:p w:rsidR="00405972" w:rsidRPr="00405972" w:rsidRDefault="00405972" w:rsidP="00405972">
      <w:pPr>
        <w:spacing w:before="100" w:beforeAutospacing="1" w:after="100" w:afterAutospacing="1"/>
        <w:outlineLvl w:val="1"/>
        <w:rPr>
          <w:b/>
          <w:bCs/>
          <w:lang w:eastAsia="en-GB"/>
        </w:rPr>
      </w:pPr>
      <w:r w:rsidRPr="00405972">
        <w:rPr>
          <w:b/>
          <w:bCs/>
          <w:lang w:eastAsia="en-GB"/>
        </w:rPr>
        <w:t>Committee 1: Infectious Diseases and Introduction to Clinical Sciences</w:t>
      </w:r>
    </w:p>
    <w:p w:rsidR="00405972" w:rsidRPr="00405972" w:rsidRDefault="00405972" w:rsidP="00405972">
      <w:pPr>
        <w:spacing w:before="100" w:beforeAutospacing="1" w:after="100" w:afterAutospacing="1"/>
        <w:outlineLvl w:val="2"/>
        <w:rPr>
          <w:b/>
          <w:bCs/>
          <w:lang w:eastAsia="en-GB"/>
        </w:rPr>
      </w:pPr>
      <w:r w:rsidRPr="00405972">
        <w:rPr>
          <w:b/>
          <w:bCs/>
          <w:lang w:eastAsia="en-GB"/>
        </w:rPr>
        <w:t>Learning Outcomes and Their Contribution to Program Outcomes</w:t>
      </w:r>
    </w:p>
    <w:p w:rsidR="00405972" w:rsidRPr="00405972" w:rsidRDefault="00405972" w:rsidP="00405972">
      <w:pPr>
        <w:spacing w:before="100" w:beforeAutospacing="1" w:after="100" w:afterAutospacing="1"/>
        <w:rPr>
          <w:lang w:eastAsia="en-GB"/>
        </w:rPr>
      </w:pPr>
      <w:r w:rsidRPr="00405972">
        <w:rPr>
          <w:lang w:eastAsia="en-GB"/>
        </w:rPr>
        <w:t>The relationship between the learning outcomes of Committee 1 and our faculty’s program outcomes, along with their levels of contribution, is presented below.</w:t>
      </w:r>
    </w:p>
    <w:tbl>
      <w:tblPr>
        <w:tblStyle w:val="TableGrid0"/>
        <w:tblW w:w="0" w:type="auto"/>
        <w:tblLook w:val="04A0" w:firstRow="1" w:lastRow="0" w:firstColumn="1" w:lastColumn="0" w:noHBand="0" w:noVBand="1"/>
      </w:tblPr>
      <w:tblGrid>
        <w:gridCol w:w="461"/>
        <w:gridCol w:w="6307"/>
        <w:gridCol w:w="1795"/>
        <w:gridCol w:w="1339"/>
      </w:tblGrid>
      <w:tr w:rsidR="00F977C1" w:rsidRPr="00762715" w:rsidTr="00F977C1">
        <w:tc>
          <w:tcPr>
            <w:tcW w:w="0" w:type="auto"/>
            <w:vAlign w:val="center"/>
            <w:hideMark/>
          </w:tcPr>
          <w:p w:rsidR="00F977C1" w:rsidRPr="00762715" w:rsidRDefault="00F977C1" w:rsidP="00F977C1">
            <w:pPr>
              <w:rPr>
                <w:b/>
                <w:bCs/>
                <w:lang w:eastAsia="en-GB"/>
              </w:rPr>
            </w:pPr>
            <w:r w:rsidRPr="00762715">
              <w:rPr>
                <w:b/>
                <w:bCs/>
                <w:lang w:eastAsia="en-GB"/>
              </w:rPr>
              <w:t>No</w:t>
            </w:r>
          </w:p>
        </w:tc>
        <w:tc>
          <w:tcPr>
            <w:tcW w:w="0" w:type="auto"/>
            <w:vAlign w:val="center"/>
            <w:hideMark/>
          </w:tcPr>
          <w:p w:rsidR="00F977C1" w:rsidRPr="00762715" w:rsidRDefault="00F977C1" w:rsidP="00F977C1">
            <w:pPr>
              <w:rPr>
                <w:b/>
                <w:bCs/>
                <w:lang w:eastAsia="en-GB"/>
              </w:rPr>
            </w:pPr>
            <w:r w:rsidRPr="00762715">
              <w:rPr>
                <w:b/>
                <w:bCs/>
                <w:lang w:eastAsia="en-GB"/>
              </w:rPr>
              <w:t>Learning Outcome</w:t>
            </w:r>
          </w:p>
        </w:tc>
        <w:tc>
          <w:tcPr>
            <w:tcW w:w="1795" w:type="dxa"/>
            <w:vAlign w:val="center"/>
            <w:hideMark/>
          </w:tcPr>
          <w:p w:rsidR="00F977C1" w:rsidRPr="00762715" w:rsidRDefault="00F977C1" w:rsidP="00F977C1">
            <w:pPr>
              <w:rPr>
                <w:b/>
                <w:bCs/>
                <w:lang w:eastAsia="en-GB"/>
              </w:rPr>
            </w:pPr>
            <w:r w:rsidRPr="00762715">
              <w:rPr>
                <w:b/>
                <w:bCs/>
                <w:lang w:eastAsia="en-GB"/>
              </w:rPr>
              <w:t>Related Program Outcome</w:t>
            </w:r>
          </w:p>
        </w:tc>
        <w:tc>
          <w:tcPr>
            <w:tcW w:w="892" w:type="dxa"/>
            <w:vAlign w:val="center"/>
            <w:hideMark/>
          </w:tcPr>
          <w:p w:rsidR="00F977C1" w:rsidRPr="00762715" w:rsidRDefault="00F977C1" w:rsidP="00F977C1">
            <w:pPr>
              <w:rPr>
                <w:b/>
                <w:bCs/>
                <w:lang w:eastAsia="en-GB"/>
              </w:rPr>
            </w:pPr>
            <w:r w:rsidRPr="00762715">
              <w:rPr>
                <w:b/>
                <w:bCs/>
                <w:lang w:eastAsia="en-GB"/>
              </w:rPr>
              <w:t>Contribution Level (1–5)</w:t>
            </w:r>
          </w:p>
        </w:tc>
      </w:tr>
      <w:tr w:rsidR="00F977C1" w:rsidRPr="00762715" w:rsidTr="00F977C1">
        <w:tc>
          <w:tcPr>
            <w:tcW w:w="0" w:type="auto"/>
            <w:vAlign w:val="center"/>
            <w:hideMark/>
          </w:tcPr>
          <w:p w:rsidR="00F977C1" w:rsidRPr="00762715" w:rsidRDefault="00F977C1" w:rsidP="00F977C1">
            <w:pPr>
              <w:rPr>
                <w:lang w:eastAsia="en-GB"/>
              </w:rPr>
            </w:pPr>
            <w:r w:rsidRPr="00762715">
              <w:rPr>
                <w:lang w:eastAsia="en-GB"/>
              </w:rPr>
              <w:t>1</w:t>
            </w:r>
          </w:p>
        </w:tc>
        <w:tc>
          <w:tcPr>
            <w:tcW w:w="0" w:type="auto"/>
            <w:vAlign w:val="center"/>
            <w:hideMark/>
          </w:tcPr>
          <w:p w:rsidR="00F977C1" w:rsidRPr="00762715" w:rsidRDefault="00F977C1" w:rsidP="00F977C1">
            <w:pPr>
              <w:rPr>
                <w:lang w:eastAsia="en-GB"/>
              </w:rPr>
            </w:pPr>
            <w:r w:rsidRPr="00762715">
              <w:rPr>
                <w:lang w:eastAsia="en-GB"/>
              </w:rPr>
              <w:t>To comprehend the general characteristics of common clinical conditions that may pose individual or public health risks and/or life-threatening or emergency situations</w:t>
            </w:r>
          </w:p>
        </w:tc>
        <w:tc>
          <w:tcPr>
            <w:tcW w:w="1795" w:type="dxa"/>
            <w:vAlign w:val="center"/>
            <w:hideMark/>
          </w:tcPr>
          <w:p w:rsidR="00F977C1" w:rsidRPr="00762715" w:rsidRDefault="00F977C1" w:rsidP="00F977C1">
            <w:pPr>
              <w:rPr>
                <w:lang w:eastAsia="en-GB"/>
              </w:rPr>
            </w:pPr>
            <w:r w:rsidRPr="00762715">
              <w:rPr>
                <w:lang w:eastAsia="en-GB"/>
              </w:rPr>
              <w:t>PY1, PY7</w:t>
            </w:r>
          </w:p>
        </w:tc>
        <w:tc>
          <w:tcPr>
            <w:tcW w:w="892" w:type="dxa"/>
            <w:vAlign w:val="center"/>
            <w:hideMark/>
          </w:tcPr>
          <w:p w:rsidR="00F977C1" w:rsidRPr="00762715" w:rsidRDefault="00F977C1" w:rsidP="00F977C1">
            <w:pPr>
              <w:rPr>
                <w:lang w:eastAsia="en-GB"/>
              </w:rPr>
            </w:pPr>
            <w:r w:rsidRPr="00762715">
              <w:rPr>
                <w:lang w:eastAsia="en-GB"/>
              </w:rPr>
              <w:t>4</w:t>
            </w:r>
          </w:p>
        </w:tc>
      </w:tr>
      <w:tr w:rsidR="00F977C1" w:rsidRPr="00762715" w:rsidTr="00F977C1">
        <w:tc>
          <w:tcPr>
            <w:tcW w:w="0" w:type="auto"/>
            <w:vAlign w:val="center"/>
            <w:hideMark/>
          </w:tcPr>
          <w:p w:rsidR="00F977C1" w:rsidRPr="00762715" w:rsidRDefault="00F977C1" w:rsidP="00F977C1">
            <w:pPr>
              <w:rPr>
                <w:lang w:eastAsia="en-GB"/>
              </w:rPr>
            </w:pPr>
            <w:r w:rsidRPr="00762715">
              <w:rPr>
                <w:lang w:eastAsia="en-GB"/>
              </w:rPr>
              <w:t>2</w:t>
            </w:r>
          </w:p>
        </w:tc>
        <w:tc>
          <w:tcPr>
            <w:tcW w:w="0" w:type="auto"/>
            <w:vAlign w:val="center"/>
            <w:hideMark/>
          </w:tcPr>
          <w:p w:rsidR="00F977C1" w:rsidRPr="00762715" w:rsidRDefault="00F977C1" w:rsidP="00F977C1">
            <w:pPr>
              <w:rPr>
                <w:lang w:eastAsia="en-GB"/>
              </w:rPr>
            </w:pPr>
            <w:r w:rsidRPr="00762715">
              <w:rPr>
                <w:lang w:eastAsia="en-GB"/>
              </w:rPr>
              <w:t>To recall the structures and mechanisms of pathogenic agents</w:t>
            </w:r>
          </w:p>
        </w:tc>
        <w:tc>
          <w:tcPr>
            <w:tcW w:w="1795" w:type="dxa"/>
            <w:vAlign w:val="center"/>
            <w:hideMark/>
          </w:tcPr>
          <w:p w:rsidR="00F977C1" w:rsidRPr="00762715" w:rsidRDefault="00F977C1" w:rsidP="00F977C1">
            <w:pPr>
              <w:rPr>
                <w:lang w:eastAsia="en-GB"/>
              </w:rPr>
            </w:pPr>
            <w:r w:rsidRPr="00762715">
              <w:rPr>
                <w:lang w:eastAsia="en-GB"/>
              </w:rPr>
              <w:t>PY1</w:t>
            </w:r>
          </w:p>
        </w:tc>
        <w:tc>
          <w:tcPr>
            <w:tcW w:w="892" w:type="dxa"/>
            <w:vAlign w:val="center"/>
            <w:hideMark/>
          </w:tcPr>
          <w:p w:rsidR="00F977C1" w:rsidRPr="00762715" w:rsidRDefault="00F977C1" w:rsidP="00F977C1">
            <w:pPr>
              <w:rPr>
                <w:lang w:eastAsia="en-GB"/>
              </w:rPr>
            </w:pPr>
            <w:r w:rsidRPr="00762715">
              <w:rPr>
                <w:lang w:eastAsia="en-GB"/>
              </w:rPr>
              <w:t>3</w:t>
            </w:r>
          </w:p>
        </w:tc>
      </w:tr>
      <w:tr w:rsidR="00F977C1" w:rsidRPr="00762715" w:rsidTr="00F977C1">
        <w:tc>
          <w:tcPr>
            <w:tcW w:w="0" w:type="auto"/>
            <w:vAlign w:val="center"/>
            <w:hideMark/>
          </w:tcPr>
          <w:p w:rsidR="00F977C1" w:rsidRPr="00762715" w:rsidRDefault="00F977C1" w:rsidP="00F977C1">
            <w:pPr>
              <w:rPr>
                <w:lang w:eastAsia="en-GB"/>
              </w:rPr>
            </w:pPr>
            <w:r w:rsidRPr="00762715">
              <w:rPr>
                <w:lang w:eastAsia="en-GB"/>
              </w:rPr>
              <w:t>3</w:t>
            </w:r>
          </w:p>
        </w:tc>
        <w:tc>
          <w:tcPr>
            <w:tcW w:w="0" w:type="auto"/>
            <w:vAlign w:val="center"/>
            <w:hideMark/>
          </w:tcPr>
          <w:p w:rsidR="00F977C1" w:rsidRPr="00762715" w:rsidRDefault="00F977C1" w:rsidP="00F977C1">
            <w:pPr>
              <w:rPr>
                <w:lang w:eastAsia="en-GB"/>
              </w:rPr>
            </w:pPr>
            <w:r w:rsidRPr="00762715">
              <w:rPr>
                <w:lang w:eastAsia="en-GB"/>
              </w:rPr>
              <w:t>To classify clinical conditions according to causative agents and systems</w:t>
            </w:r>
          </w:p>
        </w:tc>
        <w:tc>
          <w:tcPr>
            <w:tcW w:w="1795" w:type="dxa"/>
            <w:vAlign w:val="center"/>
            <w:hideMark/>
          </w:tcPr>
          <w:p w:rsidR="00F977C1" w:rsidRPr="00762715" w:rsidRDefault="00F977C1" w:rsidP="00F977C1">
            <w:pPr>
              <w:rPr>
                <w:lang w:eastAsia="en-GB"/>
              </w:rPr>
            </w:pPr>
            <w:r w:rsidRPr="00762715">
              <w:rPr>
                <w:lang w:eastAsia="en-GB"/>
              </w:rPr>
              <w:t>PY1, PY3</w:t>
            </w:r>
          </w:p>
        </w:tc>
        <w:tc>
          <w:tcPr>
            <w:tcW w:w="892" w:type="dxa"/>
            <w:vAlign w:val="center"/>
            <w:hideMark/>
          </w:tcPr>
          <w:p w:rsidR="00F977C1" w:rsidRPr="00762715" w:rsidRDefault="00F977C1" w:rsidP="00F977C1">
            <w:pPr>
              <w:rPr>
                <w:lang w:eastAsia="en-GB"/>
              </w:rPr>
            </w:pPr>
            <w:r w:rsidRPr="00762715">
              <w:rPr>
                <w:lang w:eastAsia="en-GB"/>
              </w:rPr>
              <w:t>4</w:t>
            </w:r>
          </w:p>
        </w:tc>
      </w:tr>
      <w:tr w:rsidR="00F977C1" w:rsidRPr="00762715" w:rsidTr="00F977C1">
        <w:tc>
          <w:tcPr>
            <w:tcW w:w="0" w:type="auto"/>
            <w:vAlign w:val="center"/>
            <w:hideMark/>
          </w:tcPr>
          <w:p w:rsidR="00F977C1" w:rsidRPr="00762715" w:rsidRDefault="00F977C1" w:rsidP="00F977C1">
            <w:pPr>
              <w:rPr>
                <w:lang w:eastAsia="en-GB"/>
              </w:rPr>
            </w:pPr>
            <w:r w:rsidRPr="00762715">
              <w:rPr>
                <w:lang w:eastAsia="en-GB"/>
              </w:rPr>
              <w:t>4</w:t>
            </w:r>
          </w:p>
        </w:tc>
        <w:tc>
          <w:tcPr>
            <w:tcW w:w="0" w:type="auto"/>
            <w:vAlign w:val="center"/>
            <w:hideMark/>
          </w:tcPr>
          <w:p w:rsidR="00F977C1" w:rsidRPr="00762715" w:rsidRDefault="00F977C1" w:rsidP="00F977C1">
            <w:pPr>
              <w:rPr>
                <w:lang w:eastAsia="en-GB"/>
              </w:rPr>
            </w:pPr>
            <w:r w:rsidRPr="00762715">
              <w:rPr>
                <w:lang w:eastAsia="en-GB"/>
              </w:rPr>
              <w:t>To know the mechanisms of host defense responses in clinical conditions</w:t>
            </w:r>
          </w:p>
        </w:tc>
        <w:tc>
          <w:tcPr>
            <w:tcW w:w="1795" w:type="dxa"/>
            <w:vAlign w:val="center"/>
            <w:hideMark/>
          </w:tcPr>
          <w:p w:rsidR="00F977C1" w:rsidRPr="00762715" w:rsidRDefault="00F977C1" w:rsidP="00F977C1">
            <w:pPr>
              <w:rPr>
                <w:lang w:eastAsia="en-GB"/>
              </w:rPr>
            </w:pPr>
            <w:r w:rsidRPr="00762715">
              <w:rPr>
                <w:lang w:eastAsia="en-GB"/>
              </w:rPr>
              <w:t>PY1</w:t>
            </w:r>
          </w:p>
        </w:tc>
        <w:tc>
          <w:tcPr>
            <w:tcW w:w="892" w:type="dxa"/>
            <w:vAlign w:val="center"/>
            <w:hideMark/>
          </w:tcPr>
          <w:p w:rsidR="00F977C1" w:rsidRPr="00762715" w:rsidRDefault="00F977C1" w:rsidP="00F977C1">
            <w:pPr>
              <w:rPr>
                <w:lang w:eastAsia="en-GB"/>
              </w:rPr>
            </w:pPr>
            <w:r w:rsidRPr="00762715">
              <w:rPr>
                <w:lang w:eastAsia="en-GB"/>
              </w:rPr>
              <w:t>4</w:t>
            </w:r>
          </w:p>
        </w:tc>
      </w:tr>
      <w:tr w:rsidR="00F977C1" w:rsidRPr="00762715" w:rsidTr="00F977C1">
        <w:tc>
          <w:tcPr>
            <w:tcW w:w="0" w:type="auto"/>
            <w:vAlign w:val="center"/>
            <w:hideMark/>
          </w:tcPr>
          <w:p w:rsidR="00F977C1" w:rsidRPr="00762715" w:rsidRDefault="00F977C1" w:rsidP="00F977C1">
            <w:pPr>
              <w:rPr>
                <w:lang w:eastAsia="en-GB"/>
              </w:rPr>
            </w:pPr>
            <w:r w:rsidRPr="00762715">
              <w:rPr>
                <w:lang w:eastAsia="en-GB"/>
              </w:rPr>
              <w:t>5</w:t>
            </w:r>
          </w:p>
        </w:tc>
        <w:tc>
          <w:tcPr>
            <w:tcW w:w="0" w:type="auto"/>
            <w:vAlign w:val="center"/>
            <w:hideMark/>
          </w:tcPr>
          <w:p w:rsidR="00F977C1" w:rsidRPr="00762715" w:rsidRDefault="00F977C1" w:rsidP="00F977C1">
            <w:pPr>
              <w:rPr>
                <w:lang w:eastAsia="en-GB"/>
              </w:rPr>
            </w:pPr>
            <w:r w:rsidRPr="00762715">
              <w:rPr>
                <w:lang w:eastAsia="en-GB"/>
              </w:rPr>
              <w:t>To explain the epidemiology of infections in clinical conditions</w:t>
            </w:r>
          </w:p>
        </w:tc>
        <w:tc>
          <w:tcPr>
            <w:tcW w:w="1795" w:type="dxa"/>
            <w:vAlign w:val="center"/>
            <w:hideMark/>
          </w:tcPr>
          <w:p w:rsidR="00F977C1" w:rsidRPr="00762715" w:rsidRDefault="00F977C1" w:rsidP="00F977C1">
            <w:pPr>
              <w:rPr>
                <w:lang w:eastAsia="en-GB"/>
              </w:rPr>
            </w:pPr>
            <w:r w:rsidRPr="00762715">
              <w:rPr>
                <w:lang w:eastAsia="en-GB"/>
              </w:rPr>
              <w:t>PY3, PY7</w:t>
            </w:r>
          </w:p>
        </w:tc>
        <w:tc>
          <w:tcPr>
            <w:tcW w:w="892" w:type="dxa"/>
            <w:vAlign w:val="center"/>
            <w:hideMark/>
          </w:tcPr>
          <w:p w:rsidR="00F977C1" w:rsidRPr="00762715" w:rsidRDefault="00F977C1" w:rsidP="00F977C1">
            <w:pPr>
              <w:rPr>
                <w:lang w:eastAsia="en-GB"/>
              </w:rPr>
            </w:pPr>
            <w:r w:rsidRPr="00762715">
              <w:rPr>
                <w:lang w:eastAsia="en-GB"/>
              </w:rPr>
              <w:t>4</w:t>
            </w:r>
          </w:p>
        </w:tc>
      </w:tr>
      <w:tr w:rsidR="00F977C1" w:rsidRPr="00762715" w:rsidTr="00F977C1">
        <w:tc>
          <w:tcPr>
            <w:tcW w:w="0" w:type="auto"/>
            <w:vAlign w:val="center"/>
            <w:hideMark/>
          </w:tcPr>
          <w:p w:rsidR="00F977C1" w:rsidRPr="00762715" w:rsidRDefault="00F977C1" w:rsidP="00F977C1">
            <w:pPr>
              <w:rPr>
                <w:lang w:eastAsia="en-GB"/>
              </w:rPr>
            </w:pPr>
            <w:r w:rsidRPr="00762715">
              <w:rPr>
                <w:lang w:eastAsia="en-GB"/>
              </w:rPr>
              <w:t>6</w:t>
            </w:r>
          </w:p>
        </w:tc>
        <w:tc>
          <w:tcPr>
            <w:tcW w:w="0" w:type="auto"/>
            <w:vAlign w:val="center"/>
            <w:hideMark/>
          </w:tcPr>
          <w:p w:rsidR="00F977C1" w:rsidRPr="00762715" w:rsidRDefault="00F977C1" w:rsidP="00F977C1">
            <w:pPr>
              <w:rPr>
                <w:lang w:eastAsia="en-GB"/>
              </w:rPr>
            </w:pPr>
            <w:r w:rsidRPr="00762715">
              <w:rPr>
                <w:lang w:eastAsia="en-GB"/>
              </w:rPr>
              <w:t>To know preventive measures and treatment methods required in health or outbreak situations</w:t>
            </w:r>
          </w:p>
        </w:tc>
        <w:tc>
          <w:tcPr>
            <w:tcW w:w="1795" w:type="dxa"/>
            <w:vAlign w:val="center"/>
            <w:hideMark/>
          </w:tcPr>
          <w:p w:rsidR="00F977C1" w:rsidRPr="00762715" w:rsidRDefault="00F977C1" w:rsidP="00F977C1">
            <w:pPr>
              <w:rPr>
                <w:lang w:eastAsia="en-GB"/>
              </w:rPr>
            </w:pPr>
            <w:r w:rsidRPr="00762715">
              <w:rPr>
                <w:lang w:eastAsia="en-GB"/>
              </w:rPr>
              <w:t>PY1, PY7, PY8</w:t>
            </w:r>
          </w:p>
        </w:tc>
        <w:tc>
          <w:tcPr>
            <w:tcW w:w="892" w:type="dxa"/>
            <w:vAlign w:val="center"/>
            <w:hideMark/>
          </w:tcPr>
          <w:p w:rsidR="00F977C1" w:rsidRPr="00762715" w:rsidRDefault="00F977C1" w:rsidP="00F977C1">
            <w:pPr>
              <w:rPr>
                <w:lang w:eastAsia="en-GB"/>
              </w:rPr>
            </w:pPr>
            <w:r w:rsidRPr="00762715">
              <w:rPr>
                <w:lang w:eastAsia="en-GB"/>
              </w:rPr>
              <w:t>5</w:t>
            </w:r>
          </w:p>
        </w:tc>
      </w:tr>
      <w:tr w:rsidR="00F977C1" w:rsidRPr="00762715" w:rsidTr="00F977C1">
        <w:tc>
          <w:tcPr>
            <w:tcW w:w="0" w:type="auto"/>
            <w:vAlign w:val="center"/>
            <w:hideMark/>
          </w:tcPr>
          <w:p w:rsidR="00F977C1" w:rsidRPr="00762715" w:rsidRDefault="00F977C1" w:rsidP="00F977C1">
            <w:pPr>
              <w:rPr>
                <w:lang w:eastAsia="en-GB"/>
              </w:rPr>
            </w:pPr>
            <w:r w:rsidRPr="00762715">
              <w:rPr>
                <w:lang w:eastAsia="en-GB"/>
              </w:rPr>
              <w:t>7</w:t>
            </w:r>
          </w:p>
        </w:tc>
        <w:tc>
          <w:tcPr>
            <w:tcW w:w="0" w:type="auto"/>
            <w:vAlign w:val="center"/>
            <w:hideMark/>
          </w:tcPr>
          <w:p w:rsidR="00F977C1" w:rsidRPr="00762715" w:rsidRDefault="00F977C1" w:rsidP="00F977C1">
            <w:pPr>
              <w:rPr>
                <w:lang w:eastAsia="en-GB"/>
              </w:rPr>
            </w:pPr>
            <w:r w:rsidRPr="00762715">
              <w:rPr>
                <w:lang w:eastAsia="en-GB"/>
              </w:rPr>
              <w:t>To gain practice in history taking and physical examination</w:t>
            </w:r>
          </w:p>
        </w:tc>
        <w:tc>
          <w:tcPr>
            <w:tcW w:w="1795" w:type="dxa"/>
            <w:vAlign w:val="center"/>
            <w:hideMark/>
          </w:tcPr>
          <w:p w:rsidR="00F977C1" w:rsidRPr="00762715" w:rsidRDefault="00F977C1" w:rsidP="00F977C1">
            <w:pPr>
              <w:rPr>
                <w:lang w:eastAsia="en-GB"/>
              </w:rPr>
            </w:pPr>
            <w:r w:rsidRPr="00762715">
              <w:rPr>
                <w:lang w:eastAsia="en-GB"/>
              </w:rPr>
              <w:t>PY1, PY2</w:t>
            </w:r>
          </w:p>
        </w:tc>
        <w:tc>
          <w:tcPr>
            <w:tcW w:w="892" w:type="dxa"/>
            <w:vAlign w:val="center"/>
            <w:hideMark/>
          </w:tcPr>
          <w:p w:rsidR="00F977C1" w:rsidRPr="00762715" w:rsidRDefault="00F977C1" w:rsidP="00F977C1">
            <w:pPr>
              <w:rPr>
                <w:lang w:eastAsia="en-GB"/>
              </w:rPr>
            </w:pPr>
            <w:r w:rsidRPr="00762715">
              <w:rPr>
                <w:lang w:eastAsia="en-GB"/>
              </w:rPr>
              <w:t>5</w:t>
            </w:r>
          </w:p>
        </w:tc>
      </w:tr>
      <w:tr w:rsidR="00F977C1" w:rsidRPr="00762715" w:rsidTr="00F977C1">
        <w:tc>
          <w:tcPr>
            <w:tcW w:w="0" w:type="auto"/>
            <w:vAlign w:val="center"/>
            <w:hideMark/>
          </w:tcPr>
          <w:p w:rsidR="00F977C1" w:rsidRPr="00762715" w:rsidRDefault="00F977C1" w:rsidP="00F977C1">
            <w:pPr>
              <w:rPr>
                <w:lang w:eastAsia="en-GB"/>
              </w:rPr>
            </w:pPr>
            <w:r w:rsidRPr="00762715">
              <w:rPr>
                <w:lang w:eastAsia="en-GB"/>
              </w:rPr>
              <w:t>8</w:t>
            </w:r>
          </w:p>
        </w:tc>
        <w:tc>
          <w:tcPr>
            <w:tcW w:w="0" w:type="auto"/>
            <w:vAlign w:val="center"/>
            <w:hideMark/>
          </w:tcPr>
          <w:p w:rsidR="00F977C1" w:rsidRPr="00762715" w:rsidRDefault="00F977C1" w:rsidP="00F977C1">
            <w:pPr>
              <w:rPr>
                <w:lang w:eastAsia="en-GB"/>
              </w:rPr>
            </w:pPr>
            <w:r w:rsidRPr="00762715">
              <w:rPr>
                <w:lang w:eastAsia="en-GB"/>
              </w:rPr>
              <w:t>To distinguish healthy individuals from patients</w:t>
            </w:r>
          </w:p>
        </w:tc>
        <w:tc>
          <w:tcPr>
            <w:tcW w:w="1795" w:type="dxa"/>
            <w:vAlign w:val="center"/>
            <w:hideMark/>
          </w:tcPr>
          <w:p w:rsidR="00F977C1" w:rsidRPr="00762715" w:rsidRDefault="00F977C1" w:rsidP="00F977C1">
            <w:pPr>
              <w:rPr>
                <w:lang w:eastAsia="en-GB"/>
              </w:rPr>
            </w:pPr>
            <w:r w:rsidRPr="00762715">
              <w:rPr>
                <w:lang w:eastAsia="en-GB"/>
              </w:rPr>
              <w:t>PY1</w:t>
            </w:r>
          </w:p>
        </w:tc>
        <w:tc>
          <w:tcPr>
            <w:tcW w:w="892" w:type="dxa"/>
            <w:vAlign w:val="center"/>
            <w:hideMark/>
          </w:tcPr>
          <w:p w:rsidR="00F977C1" w:rsidRPr="00762715" w:rsidRDefault="00F977C1" w:rsidP="00F977C1">
            <w:pPr>
              <w:rPr>
                <w:lang w:eastAsia="en-GB"/>
              </w:rPr>
            </w:pPr>
            <w:r w:rsidRPr="00762715">
              <w:rPr>
                <w:lang w:eastAsia="en-GB"/>
              </w:rPr>
              <w:t>5</w:t>
            </w:r>
          </w:p>
        </w:tc>
      </w:tr>
      <w:tr w:rsidR="00F977C1" w:rsidRPr="00762715" w:rsidTr="00F977C1">
        <w:tc>
          <w:tcPr>
            <w:tcW w:w="0" w:type="auto"/>
            <w:vAlign w:val="center"/>
            <w:hideMark/>
          </w:tcPr>
          <w:p w:rsidR="00F977C1" w:rsidRPr="00762715" w:rsidRDefault="00F977C1" w:rsidP="00F977C1">
            <w:pPr>
              <w:rPr>
                <w:lang w:eastAsia="en-GB"/>
              </w:rPr>
            </w:pPr>
            <w:r w:rsidRPr="00762715">
              <w:rPr>
                <w:lang w:eastAsia="en-GB"/>
              </w:rPr>
              <w:t>9</w:t>
            </w:r>
          </w:p>
        </w:tc>
        <w:tc>
          <w:tcPr>
            <w:tcW w:w="0" w:type="auto"/>
            <w:vAlign w:val="center"/>
            <w:hideMark/>
          </w:tcPr>
          <w:p w:rsidR="00F977C1" w:rsidRPr="00762715" w:rsidRDefault="00F977C1" w:rsidP="00F977C1">
            <w:pPr>
              <w:rPr>
                <w:lang w:eastAsia="en-GB"/>
              </w:rPr>
            </w:pPr>
            <w:r w:rsidRPr="00762715">
              <w:rPr>
                <w:lang w:eastAsia="en-GB"/>
              </w:rPr>
              <w:t>To perform emergency assessment</w:t>
            </w:r>
          </w:p>
        </w:tc>
        <w:tc>
          <w:tcPr>
            <w:tcW w:w="1795" w:type="dxa"/>
            <w:vAlign w:val="center"/>
            <w:hideMark/>
          </w:tcPr>
          <w:p w:rsidR="00F977C1" w:rsidRPr="00762715" w:rsidRDefault="00F977C1" w:rsidP="00F977C1">
            <w:pPr>
              <w:rPr>
                <w:lang w:eastAsia="en-GB"/>
              </w:rPr>
            </w:pPr>
            <w:r w:rsidRPr="00762715">
              <w:rPr>
                <w:lang w:eastAsia="en-GB"/>
              </w:rPr>
              <w:t>PY1, PY6</w:t>
            </w:r>
          </w:p>
        </w:tc>
        <w:tc>
          <w:tcPr>
            <w:tcW w:w="892" w:type="dxa"/>
            <w:vAlign w:val="center"/>
            <w:hideMark/>
          </w:tcPr>
          <w:p w:rsidR="00F977C1" w:rsidRPr="00762715" w:rsidRDefault="00F977C1" w:rsidP="00F977C1">
            <w:pPr>
              <w:rPr>
                <w:lang w:eastAsia="en-GB"/>
              </w:rPr>
            </w:pPr>
            <w:r w:rsidRPr="00762715">
              <w:rPr>
                <w:lang w:eastAsia="en-GB"/>
              </w:rPr>
              <w:t>5</w:t>
            </w:r>
          </w:p>
        </w:tc>
      </w:tr>
      <w:tr w:rsidR="00F977C1" w:rsidRPr="00762715" w:rsidTr="00F977C1">
        <w:tc>
          <w:tcPr>
            <w:tcW w:w="0" w:type="auto"/>
            <w:vAlign w:val="center"/>
            <w:hideMark/>
          </w:tcPr>
          <w:p w:rsidR="00F977C1" w:rsidRPr="00762715" w:rsidRDefault="00F977C1" w:rsidP="00F977C1">
            <w:pPr>
              <w:rPr>
                <w:lang w:eastAsia="en-GB"/>
              </w:rPr>
            </w:pPr>
            <w:r w:rsidRPr="00762715">
              <w:rPr>
                <w:lang w:eastAsia="en-GB"/>
              </w:rPr>
              <w:t>10</w:t>
            </w:r>
          </w:p>
        </w:tc>
        <w:tc>
          <w:tcPr>
            <w:tcW w:w="0" w:type="auto"/>
            <w:vAlign w:val="center"/>
            <w:hideMark/>
          </w:tcPr>
          <w:p w:rsidR="00F977C1" w:rsidRPr="00762715" w:rsidRDefault="00F977C1" w:rsidP="00F977C1">
            <w:pPr>
              <w:rPr>
                <w:lang w:eastAsia="en-GB"/>
              </w:rPr>
            </w:pPr>
            <w:r w:rsidRPr="00762715">
              <w:rPr>
                <w:lang w:eastAsia="en-GB"/>
              </w:rPr>
              <w:t>To establish a preliminary diagnosis or make a definitive diagnostic decision</w:t>
            </w:r>
          </w:p>
        </w:tc>
        <w:tc>
          <w:tcPr>
            <w:tcW w:w="1795" w:type="dxa"/>
            <w:vAlign w:val="center"/>
            <w:hideMark/>
          </w:tcPr>
          <w:p w:rsidR="00F977C1" w:rsidRPr="00762715" w:rsidRDefault="00F977C1" w:rsidP="00F977C1">
            <w:pPr>
              <w:rPr>
                <w:lang w:eastAsia="en-GB"/>
              </w:rPr>
            </w:pPr>
            <w:r w:rsidRPr="00762715">
              <w:rPr>
                <w:lang w:eastAsia="en-GB"/>
              </w:rPr>
              <w:t>PY1, PY3</w:t>
            </w:r>
          </w:p>
        </w:tc>
        <w:tc>
          <w:tcPr>
            <w:tcW w:w="892" w:type="dxa"/>
            <w:vAlign w:val="center"/>
            <w:hideMark/>
          </w:tcPr>
          <w:p w:rsidR="00F977C1" w:rsidRPr="00762715" w:rsidRDefault="00F977C1" w:rsidP="00F977C1">
            <w:pPr>
              <w:rPr>
                <w:lang w:eastAsia="en-GB"/>
              </w:rPr>
            </w:pPr>
            <w:r w:rsidRPr="00762715">
              <w:rPr>
                <w:lang w:eastAsia="en-GB"/>
              </w:rPr>
              <w:t>5</w:t>
            </w:r>
          </w:p>
        </w:tc>
      </w:tr>
      <w:tr w:rsidR="00F977C1" w:rsidRPr="00762715" w:rsidTr="00F977C1">
        <w:tc>
          <w:tcPr>
            <w:tcW w:w="0" w:type="auto"/>
            <w:vAlign w:val="center"/>
            <w:hideMark/>
          </w:tcPr>
          <w:p w:rsidR="00F977C1" w:rsidRPr="00762715" w:rsidRDefault="00F977C1" w:rsidP="00F977C1">
            <w:pPr>
              <w:rPr>
                <w:lang w:eastAsia="en-GB"/>
              </w:rPr>
            </w:pPr>
            <w:r w:rsidRPr="00762715">
              <w:rPr>
                <w:lang w:eastAsia="en-GB"/>
              </w:rPr>
              <w:t>11</w:t>
            </w:r>
          </w:p>
        </w:tc>
        <w:tc>
          <w:tcPr>
            <w:tcW w:w="0" w:type="auto"/>
            <w:vAlign w:val="center"/>
            <w:hideMark/>
          </w:tcPr>
          <w:p w:rsidR="00F977C1" w:rsidRPr="00762715" w:rsidRDefault="00F977C1" w:rsidP="00F977C1">
            <w:pPr>
              <w:rPr>
                <w:lang w:eastAsia="en-GB"/>
              </w:rPr>
            </w:pPr>
            <w:r w:rsidRPr="00762715">
              <w:rPr>
                <w:lang w:eastAsia="en-GB"/>
              </w:rPr>
              <w:t>To decide on invasive or non-invasive interventions</w:t>
            </w:r>
          </w:p>
        </w:tc>
        <w:tc>
          <w:tcPr>
            <w:tcW w:w="1795" w:type="dxa"/>
            <w:vAlign w:val="center"/>
            <w:hideMark/>
          </w:tcPr>
          <w:p w:rsidR="00F977C1" w:rsidRPr="00762715" w:rsidRDefault="00F977C1" w:rsidP="00F977C1">
            <w:pPr>
              <w:rPr>
                <w:lang w:eastAsia="en-GB"/>
              </w:rPr>
            </w:pPr>
            <w:r w:rsidRPr="00762715">
              <w:rPr>
                <w:lang w:eastAsia="en-GB"/>
              </w:rPr>
              <w:t>PY1, PY6, PY8</w:t>
            </w:r>
          </w:p>
        </w:tc>
        <w:tc>
          <w:tcPr>
            <w:tcW w:w="892" w:type="dxa"/>
            <w:vAlign w:val="center"/>
            <w:hideMark/>
          </w:tcPr>
          <w:p w:rsidR="00F977C1" w:rsidRPr="00762715" w:rsidRDefault="00F977C1" w:rsidP="00F977C1">
            <w:pPr>
              <w:rPr>
                <w:lang w:eastAsia="en-GB"/>
              </w:rPr>
            </w:pPr>
            <w:r w:rsidRPr="00762715">
              <w:rPr>
                <w:lang w:eastAsia="en-GB"/>
              </w:rPr>
              <w:t>4</w:t>
            </w:r>
          </w:p>
        </w:tc>
      </w:tr>
      <w:tr w:rsidR="00F977C1" w:rsidRPr="00762715" w:rsidTr="00F977C1">
        <w:tc>
          <w:tcPr>
            <w:tcW w:w="0" w:type="auto"/>
            <w:vAlign w:val="center"/>
            <w:hideMark/>
          </w:tcPr>
          <w:p w:rsidR="00F977C1" w:rsidRPr="00762715" w:rsidRDefault="00F977C1" w:rsidP="00F977C1">
            <w:pPr>
              <w:rPr>
                <w:lang w:eastAsia="en-GB"/>
              </w:rPr>
            </w:pPr>
            <w:r w:rsidRPr="00762715">
              <w:rPr>
                <w:lang w:eastAsia="en-GB"/>
              </w:rPr>
              <w:t>12</w:t>
            </w:r>
          </w:p>
        </w:tc>
        <w:tc>
          <w:tcPr>
            <w:tcW w:w="0" w:type="auto"/>
            <w:vAlign w:val="center"/>
            <w:hideMark/>
          </w:tcPr>
          <w:p w:rsidR="00F977C1" w:rsidRPr="00762715" w:rsidRDefault="00F977C1" w:rsidP="00F977C1">
            <w:pPr>
              <w:rPr>
                <w:lang w:eastAsia="en-GB"/>
              </w:rPr>
            </w:pPr>
            <w:r w:rsidRPr="00762715">
              <w:rPr>
                <w:lang w:eastAsia="en-GB"/>
              </w:rPr>
              <w:t>To know the principles of transporting patients or healthy individuals</w:t>
            </w:r>
          </w:p>
        </w:tc>
        <w:tc>
          <w:tcPr>
            <w:tcW w:w="1795" w:type="dxa"/>
            <w:vAlign w:val="center"/>
            <w:hideMark/>
          </w:tcPr>
          <w:p w:rsidR="00F977C1" w:rsidRPr="00762715" w:rsidRDefault="00F977C1" w:rsidP="00F977C1">
            <w:pPr>
              <w:rPr>
                <w:lang w:eastAsia="en-GB"/>
              </w:rPr>
            </w:pPr>
            <w:r w:rsidRPr="00762715">
              <w:rPr>
                <w:lang w:eastAsia="en-GB"/>
              </w:rPr>
              <w:t>PY1, PY9</w:t>
            </w:r>
          </w:p>
        </w:tc>
        <w:tc>
          <w:tcPr>
            <w:tcW w:w="892" w:type="dxa"/>
            <w:vAlign w:val="center"/>
            <w:hideMark/>
          </w:tcPr>
          <w:p w:rsidR="00F977C1" w:rsidRPr="00762715" w:rsidRDefault="00F977C1" w:rsidP="00F977C1">
            <w:pPr>
              <w:rPr>
                <w:lang w:eastAsia="en-GB"/>
              </w:rPr>
            </w:pPr>
            <w:r w:rsidRPr="00762715">
              <w:rPr>
                <w:lang w:eastAsia="en-GB"/>
              </w:rPr>
              <w:t>4</w:t>
            </w:r>
          </w:p>
        </w:tc>
      </w:tr>
      <w:tr w:rsidR="00F977C1" w:rsidRPr="00762715" w:rsidTr="00F977C1">
        <w:tc>
          <w:tcPr>
            <w:tcW w:w="0" w:type="auto"/>
            <w:vAlign w:val="center"/>
            <w:hideMark/>
          </w:tcPr>
          <w:p w:rsidR="00F977C1" w:rsidRPr="00762715" w:rsidRDefault="00F977C1" w:rsidP="00F977C1">
            <w:pPr>
              <w:rPr>
                <w:lang w:eastAsia="en-GB"/>
              </w:rPr>
            </w:pPr>
            <w:r w:rsidRPr="00762715">
              <w:rPr>
                <w:lang w:eastAsia="en-GB"/>
              </w:rPr>
              <w:t>13</w:t>
            </w:r>
          </w:p>
        </w:tc>
        <w:tc>
          <w:tcPr>
            <w:tcW w:w="0" w:type="auto"/>
            <w:vAlign w:val="center"/>
            <w:hideMark/>
          </w:tcPr>
          <w:p w:rsidR="00F977C1" w:rsidRPr="00762715" w:rsidRDefault="00F977C1" w:rsidP="00F977C1">
            <w:pPr>
              <w:rPr>
                <w:lang w:eastAsia="en-GB"/>
              </w:rPr>
            </w:pPr>
            <w:r w:rsidRPr="00762715">
              <w:rPr>
                <w:lang w:eastAsia="en-GB"/>
              </w:rPr>
              <w:t>To explain the principles of using relevant pharmacological drugs and especially the mechanisms of drug resistance</w:t>
            </w:r>
          </w:p>
        </w:tc>
        <w:tc>
          <w:tcPr>
            <w:tcW w:w="1795" w:type="dxa"/>
            <w:vAlign w:val="center"/>
            <w:hideMark/>
          </w:tcPr>
          <w:p w:rsidR="00F977C1" w:rsidRPr="00762715" w:rsidRDefault="00F977C1" w:rsidP="00F977C1">
            <w:pPr>
              <w:rPr>
                <w:lang w:eastAsia="en-GB"/>
              </w:rPr>
            </w:pPr>
            <w:r w:rsidRPr="00762715">
              <w:rPr>
                <w:lang w:eastAsia="en-GB"/>
              </w:rPr>
              <w:t>PY1, PY3, PY4</w:t>
            </w:r>
          </w:p>
        </w:tc>
        <w:tc>
          <w:tcPr>
            <w:tcW w:w="892" w:type="dxa"/>
            <w:vAlign w:val="center"/>
            <w:hideMark/>
          </w:tcPr>
          <w:p w:rsidR="00F977C1" w:rsidRPr="00762715" w:rsidRDefault="00F977C1" w:rsidP="00F977C1">
            <w:pPr>
              <w:rPr>
                <w:lang w:eastAsia="en-GB"/>
              </w:rPr>
            </w:pPr>
            <w:r w:rsidRPr="00762715">
              <w:rPr>
                <w:lang w:eastAsia="en-GB"/>
              </w:rPr>
              <w:t>5</w:t>
            </w:r>
          </w:p>
        </w:tc>
      </w:tr>
    </w:tbl>
    <w:p w:rsidR="00405972" w:rsidRDefault="00405972" w:rsidP="00405972">
      <w:pPr>
        <w:jc w:val="right"/>
      </w:pPr>
    </w:p>
    <w:p w:rsidR="00405972" w:rsidRDefault="00405972" w:rsidP="00405972">
      <w:pPr>
        <w:jc w:val="right"/>
      </w:pPr>
    </w:p>
    <w:p w:rsidR="00405972" w:rsidRPr="00405972" w:rsidRDefault="00405972" w:rsidP="00405972">
      <w:pPr>
        <w:sectPr w:rsidR="00405972" w:rsidRPr="00405972" w:rsidSect="00405972">
          <w:pgSz w:w="11906" w:h="16838"/>
          <w:pgMar w:top="1120" w:right="1120" w:bottom="1280" w:left="1100" w:header="0" w:footer="920" w:gutter="0"/>
          <w:cols w:space="708"/>
          <w:formProt w:val="0"/>
          <w:docGrid w:linePitch="326"/>
        </w:sectPr>
      </w:pPr>
    </w:p>
    <w:p w:rsidR="00DA1F44" w:rsidRPr="00A833B8" w:rsidRDefault="00DA1F44" w:rsidP="00A833B8">
      <w:pPr>
        <w:jc w:val="center"/>
        <w:rPr>
          <w:b/>
          <w:bCs/>
        </w:rPr>
      </w:pPr>
      <w:r w:rsidRPr="00A833B8">
        <w:rPr>
          <w:b/>
          <w:bCs/>
        </w:rPr>
        <w:lastRenderedPageBreak/>
        <w:t>2026-2027 EĞİTİM-ÖĞRETİM YILI DÖNEM III - 2. KOMİTE</w:t>
      </w:r>
    </w:p>
    <w:p w:rsidR="00DA1F44" w:rsidRDefault="00DA1F44" w:rsidP="00DA1F44">
      <w:pPr>
        <w:pStyle w:val="GvdeMetni"/>
        <w:spacing w:before="5"/>
        <w:rPr>
          <w:rFonts w:ascii="Times New Roman" w:hAnsi="Times New Roman" w:cs="Times New Roman"/>
          <w:b/>
        </w:rPr>
      </w:pPr>
    </w:p>
    <w:p w:rsidR="00DA1F44" w:rsidRDefault="00DA1F44" w:rsidP="00DA1F44">
      <w:pPr>
        <w:ind w:left="1532" w:right="1152"/>
        <w:jc w:val="center"/>
        <w:rPr>
          <w:b/>
        </w:rPr>
      </w:pPr>
      <w:r>
        <w:rPr>
          <w:b/>
        </w:rPr>
        <w:t>2026-2027 PHASE III  COURSES - COMMITTEE II</w:t>
      </w:r>
    </w:p>
    <w:p w:rsidR="00DA1F44" w:rsidRDefault="00DA1F44" w:rsidP="00DA1F44">
      <w:pPr>
        <w:pStyle w:val="GvdeMetni"/>
        <w:rPr>
          <w:rFonts w:ascii="Times New Roman" w:hAnsi="Times New Roman" w:cs="Times New Roman"/>
          <w:b/>
        </w:rPr>
      </w:pPr>
    </w:p>
    <w:p w:rsidR="00DA1F44" w:rsidRDefault="00DA1F44" w:rsidP="00DA1F44">
      <w:pPr>
        <w:pStyle w:val="GvdeMetni"/>
        <w:rPr>
          <w:rFonts w:ascii="Times New Roman" w:hAnsi="Times New Roman" w:cs="Times New Roman"/>
          <w:b/>
        </w:rPr>
      </w:pPr>
    </w:p>
    <w:p w:rsidR="00972EC9" w:rsidRDefault="00DA1F44" w:rsidP="001E25C8">
      <w:pPr>
        <w:tabs>
          <w:tab w:val="left" w:pos="3536"/>
          <w:tab w:val="center" w:pos="8789"/>
        </w:tabs>
        <w:ind w:left="3657" w:right="-1" w:hanging="3541"/>
        <w:rPr>
          <w:b/>
        </w:rPr>
      </w:pPr>
      <w:r>
        <w:rPr>
          <w:b/>
        </w:rPr>
        <w:t>Ders Kurulu</w:t>
      </w:r>
      <w:r>
        <w:rPr>
          <w:b/>
        </w:rPr>
        <w:tab/>
        <w:t>:HEMATOPOETİK SİSTEM ve TEMEL ONKOLOJİ</w:t>
      </w:r>
    </w:p>
    <w:p w:rsidR="00972EC9" w:rsidRDefault="00972EC9" w:rsidP="001E25C8">
      <w:pPr>
        <w:tabs>
          <w:tab w:val="left" w:pos="3536"/>
          <w:tab w:val="center" w:pos="8789"/>
        </w:tabs>
        <w:ind w:left="3657" w:right="-1" w:hanging="3541"/>
        <w:rPr>
          <w:b/>
        </w:rPr>
      </w:pPr>
    </w:p>
    <w:p w:rsidR="00DA1F44" w:rsidRDefault="00DA1F44" w:rsidP="00972EC9">
      <w:pPr>
        <w:tabs>
          <w:tab w:val="left" w:pos="3536"/>
          <w:tab w:val="center" w:pos="8789"/>
        </w:tabs>
        <w:ind w:left="3657" w:right="-1" w:hanging="113"/>
        <w:rPr>
          <w:b/>
        </w:rPr>
      </w:pPr>
      <w:r>
        <w:rPr>
          <w:b/>
        </w:rPr>
        <w:t>HEMATOPOETIC SYSTEM and BASIC ONCOLOGY</w:t>
      </w:r>
    </w:p>
    <w:p w:rsidR="00DA1F44" w:rsidRDefault="00DA1F44" w:rsidP="00DA1F44">
      <w:pPr>
        <w:pStyle w:val="GvdeMetni"/>
        <w:rPr>
          <w:rFonts w:ascii="Times New Roman" w:hAnsi="Times New Roman" w:cs="Times New Roman"/>
          <w:b/>
        </w:rPr>
      </w:pPr>
    </w:p>
    <w:p w:rsidR="00DA1F44" w:rsidRDefault="00DA1F44" w:rsidP="00DA1F44">
      <w:pPr>
        <w:tabs>
          <w:tab w:val="left" w:pos="3536"/>
        </w:tabs>
        <w:ind w:left="116"/>
        <w:rPr>
          <w:b/>
        </w:rPr>
      </w:pPr>
      <w:r>
        <w:rPr>
          <w:b/>
        </w:rPr>
        <w:t>Ders Kurulu Sorumluları</w:t>
      </w:r>
      <w:r>
        <w:rPr>
          <w:b/>
        </w:rPr>
        <w:tab/>
        <w:t>: Dr. Sevinç YANAR</w:t>
      </w:r>
    </w:p>
    <w:p w:rsidR="00DA1F44" w:rsidRDefault="00DA1F44" w:rsidP="00DA1F44">
      <w:pPr>
        <w:pStyle w:val="GvdeMetni"/>
        <w:ind w:left="2832" w:firstLine="708"/>
        <w:rPr>
          <w:rFonts w:ascii="Times New Roman" w:hAnsi="Times New Roman" w:cs="Times New Roman"/>
          <w:b/>
        </w:rPr>
      </w:pPr>
      <w:r>
        <w:rPr>
          <w:rFonts w:ascii="Times New Roman" w:hAnsi="Times New Roman" w:cs="Times New Roman"/>
          <w:b/>
        </w:rPr>
        <w:t xml:space="preserve">  Dr. Fatma Burçin KURTİPEK</w:t>
      </w:r>
    </w:p>
    <w:p w:rsidR="00DA1F44" w:rsidRDefault="00DA1F44" w:rsidP="00DA1F44">
      <w:pPr>
        <w:pStyle w:val="GvdeMetni"/>
        <w:rPr>
          <w:rFonts w:ascii="Times New Roman" w:hAnsi="Times New Roman" w:cs="Times New Roman"/>
          <w:b/>
        </w:rPr>
      </w:pPr>
    </w:p>
    <w:p w:rsidR="00DA1F44" w:rsidRDefault="00DA1F44" w:rsidP="00DA1F44">
      <w:pPr>
        <w:pStyle w:val="GvdeMetni"/>
        <w:ind w:left="116"/>
        <w:rPr>
          <w:rFonts w:ascii="Times New Roman" w:hAnsi="Times New Roman" w:cs="Times New Roman"/>
          <w:bCs/>
        </w:rPr>
      </w:pPr>
      <w:r>
        <w:rPr>
          <w:rFonts w:ascii="Times New Roman" w:hAnsi="Times New Roman" w:cs="Times New Roman"/>
          <w:b/>
        </w:rPr>
        <w:t>Ders Kurulu Üyeleri:</w:t>
      </w:r>
      <w:r w:rsidR="00A833B8">
        <w:rPr>
          <w:rFonts w:ascii="Times New Roman" w:hAnsi="Times New Roman" w:cs="Times New Roman"/>
          <w:b/>
        </w:rPr>
        <w:t xml:space="preserve">                     </w:t>
      </w:r>
      <w:r>
        <w:rPr>
          <w:rFonts w:ascii="Times New Roman" w:hAnsi="Times New Roman" w:cs="Times New Roman"/>
          <w:b/>
        </w:rPr>
        <w:t xml:space="preserve"> </w:t>
      </w:r>
      <w:r>
        <w:rPr>
          <w:rFonts w:ascii="Times New Roman" w:hAnsi="Times New Roman" w:cs="Times New Roman"/>
          <w:bCs/>
        </w:rPr>
        <w:t>Prof. Dr. Fevzi ALTUNTAŞ</w:t>
      </w:r>
    </w:p>
    <w:p w:rsidR="00DA1F44" w:rsidRDefault="00DA1F44" w:rsidP="00DA1F44">
      <w:pPr>
        <w:pStyle w:val="GvdeMetni"/>
        <w:ind w:left="2948" w:right="-1" w:firstLine="708"/>
        <w:rPr>
          <w:rFonts w:ascii="Times New Roman" w:hAnsi="Times New Roman" w:cs="Times New Roman"/>
        </w:rPr>
      </w:pPr>
      <w:r>
        <w:rPr>
          <w:rFonts w:ascii="Times New Roman" w:hAnsi="Times New Roman" w:cs="Times New Roman"/>
        </w:rPr>
        <w:t>Prof. Dr. Seyfullah Oktay ARSLAN</w:t>
      </w:r>
    </w:p>
    <w:p w:rsidR="00DA1F44" w:rsidRDefault="00DA1F44" w:rsidP="00DA1F44">
      <w:pPr>
        <w:pStyle w:val="GvdeMetni"/>
        <w:ind w:left="2948" w:right="-1" w:firstLine="708"/>
        <w:rPr>
          <w:rFonts w:ascii="Times New Roman" w:hAnsi="Times New Roman" w:cs="Times New Roman"/>
        </w:rPr>
      </w:pPr>
      <w:r>
        <w:rPr>
          <w:rFonts w:ascii="Times New Roman" w:hAnsi="Times New Roman" w:cs="Times New Roman"/>
        </w:rPr>
        <w:t>Prof. Dr. Şule Mine BAKANAY ÖZTÜRK</w:t>
      </w:r>
    </w:p>
    <w:p w:rsidR="00DA1F44" w:rsidRDefault="00DA1F44" w:rsidP="00DA1F44">
      <w:pPr>
        <w:pStyle w:val="GvdeMetni"/>
        <w:ind w:left="2948" w:firstLine="592"/>
        <w:rPr>
          <w:rFonts w:ascii="Times New Roman" w:hAnsi="Times New Roman" w:cs="Times New Roman"/>
        </w:rPr>
      </w:pPr>
      <w:r>
        <w:rPr>
          <w:rFonts w:ascii="Times New Roman" w:hAnsi="Times New Roman" w:cs="Times New Roman"/>
        </w:rPr>
        <w:t xml:space="preserve">  Prof. Dr. Aslı Fahriye CEYLAN</w:t>
      </w:r>
    </w:p>
    <w:p w:rsidR="00DA1F44" w:rsidRDefault="00DA1F44" w:rsidP="00DA1F44">
      <w:pPr>
        <w:pStyle w:val="GvdeMetni"/>
        <w:ind w:left="2948" w:firstLine="592"/>
        <w:rPr>
          <w:rFonts w:ascii="Times New Roman" w:hAnsi="Times New Roman" w:cs="Times New Roman"/>
        </w:rPr>
      </w:pPr>
      <w:r>
        <w:rPr>
          <w:rFonts w:ascii="Times New Roman" w:hAnsi="Times New Roman" w:cs="Times New Roman"/>
        </w:rPr>
        <w:t xml:space="preserve">  Prof. Dr. İmdat DİLEK</w:t>
      </w:r>
    </w:p>
    <w:p w:rsidR="00DA1F44" w:rsidRDefault="00DA1F44" w:rsidP="00DA1F44">
      <w:pPr>
        <w:pStyle w:val="GvdeMetni"/>
        <w:ind w:left="2948" w:firstLine="592"/>
        <w:rPr>
          <w:rFonts w:ascii="Times New Roman" w:hAnsi="Times New Roman" w:cs="Times New Roman"/>
        </w:rPr>
      </w:pPr>
      <w:r>
        <w:rPr>
          <w:rFonts w:ascii="Times New Roman" w:hAnsi="Times New Roman" w:cs="Times New Roman"/>
        </w:rPr>
        <w:t xml:space="preserve">  Prof. Dr. Gülay GÜLEÇ CEYLAN</w:t>
      </w:r>
    </w:p>
    <w:p w:rsidR="00DA1F44" w:rsidRDefault="00DA1F44" w:rsidP="00DA1F44">
      <w:pPr>
        <w:pStyle w:val="GvdeMetni"/>
        <w:ind w:left="2948" w:firstLine="592"/>
        <w:rPr>
          <w:rFonts w:ascii="Times New Roman" w:hAnsi="Times New Roman" w:cs="Times New Roman"/>
        </w:rPr>
      </w:pPr>
      <w:r>
        <w:rPr>
          <w:rFonts w:ascii="Times New Roman" w:hAnsi="Times New Roman" w:cs="Times New Roman"/>
        </w:rPr>
        <w:t xml:space="preserve">  Prof. Dr. Halil KARA</w:t>
      </w:r>
    </w:p>
    <w:p w:rsidR="00DA1F44" w:rsidRDefault="00DA1F44" w:rsidP="00DA1F44">
      <w:pPr>
        <w:pStyle w:val="GvdeMetni"/>
        <w:ind w:left="2948" w:firstLine="592"/>
        <w:rPr>
          <w:rFonts w:ascii="Times New Roman" w:hAnsi="Times New Roman" w:cs="Times New Roman"/>
        </w:rPr>
      </w:pPr>
      <w:r>
        <w:rPr>
          <w:rFonts w:ascii="Times New Roman" w:hAnsi="Times New Roman" w:cs="Times New Roman"/>
        </w:rPr>
        <w:t xml:space="preserve">  Prof. Dr. Aydan KILIÇARSLAN</w:t>
      </w:r>
    </w:p>
    <w:p w:rsidR="00DA1F44" w:rsidRDefault="00DA1F44" w:rsidP="00DA1F44">
      <w:pPr>
        <w:pStyle w:val="GvdeMetni"/>
        <w:ind w:left="2948" w:firstLine="592"/>
        <w:rPr>
          <w:rFonts w:ascii="Times New Roman" w:hAnsi="Times New Roman" w:cs="Times New Roman"/>
        </w:rPr>
      </w:pPr>
      <w:r>
        <w:rPr>
          <w:rFonts w:ascii="Times New Roman" w:hAnsi="Times New Roman" w:cs="Times New Roman"/>
        </w:rPr>
        <w:t xml:space="preserve">  Prof. Dr. Tuba Dilay KÖKENEK ÜNAL</w:t>
      </w:r>
    </w:p>
    <w:p w:rsidR="00DA1F44" w:rsidRDefault="00DA1F44" w:rsidP="00DA1F44">
      <w:pPr>
        <w:pStyle w:val="GvdeMetni"/>
        <w:ind w:left="2948" w:firstLine="592"/>
        <w:rPr>
          <w:rFonts w:ascii="Times New Roman" w:hAnsi="Times New Roman" w:cs="Times New Roman"/>
        </w:rPr>
      </w:pPr>
      <w:r>
        <w:rPr>
          <w:rFonts w:ascii="Times New Roman" w:hAnsi="Times New Roman" w:cs="Times New Roman"/>
        </w:rPr>
        <w:t xml:space="preserve">  Prof. Dr. Berrak GÜMÜŞKAYA ÖCAL</w:t>
      </w:r>
    </w:p>
    <w:p w:rsidR="00DA1F44" w:rsidRDefault="00DA1F44" w:rsidP="00DA1F44">
      <w:pPr>
        <w:pStyle w:val="GvdeMetni"/>
        <w:ind w:left="2948" w:firstLine="592"/>
        <w:rPr>
          <w:rFonts w:ascii="Times New Roman" w:hAnsi="Times New Roman" w:cs="Times New Roman"/>
        </w:rPr>
      </w:pPr>
      <w:r>
        <w:rPr>
          <w:rFonts w:ascii="Times New Roman" w:hAnsi="Times New Roman" w:cs="Times New Roman"/>
        </w:rPr>
        <w:t xml:space="preserve">  Prof. Dr. Gülsüm ÖZET</w:t>
      </w:r>
    </w:p>
    <w:p w:rsidR="00DA1F44" w:rsidRDefault="00DA1F44" w:rsidP="00DA1F44">
      <w:pPr>
        <w:pStyle w:val="GvdeMetni"/>
        <w:ind w:left="2948" w:firstLine="592"/>
        <w:rPr>
          <w:rFonts w:ascii="Times New Roman" w:hAnsi="Times New Roman" w:cs="Times New Roman"/>
        </w:rPr>
      </w:pPr>
      <w:r>
        <w:rPr>
          <w:rFonts w:ascii="Times New Roman" w:hAnsi="Times New Roman" w:cs="Times New Roman"/>
        </w:rPr>
        <w:t xml:space="preserve">  Prof. Dr. Cavidan Nur SEMERCİ</w:t>
      </w:r>
    </w:p>
    <w:p w:rsidR="00DA1F44" w:rsidRDefault="00DA1F44" w:rsidP="00DA1F44">
      <w:pPr>
        <w:pStyle w:val="GvdeMetni"/>
        <w:ind w:left="2832" w:right="-1" w:firstLine="708"/>
        <w:rPr>
          <w:rFonts w:ascii="Times New Roman" w:hAnsi="Times New Roman" w:cs="Times New Roman"/>
        </w:rPr>
      </w:pPr>
      <w:r>
        <w:rPr>
          <w:rFonts w:ascii="Times New Roman" w:hAnsi="Times New Roman" w:cs="Times New Roman"/>
        </w:rPr>
        <w:t xml:space="preserve">  Prof. Dr. Nuran SÜNGÜ</w:t>
      </w:r>
    </w:p>
    <w:p w:rsidR="00DA1F44" w:rsidRDefault="00DA1F44" w:rsidP="00DA1F44">
      <w:pPr>
        <w:pStyle w:val="GvdeMetni"/>
        <w:ind w:left="2948" w:firstLine="592"/>
        <w:rPr>
          <w:rFonts w:ascii="Times New Roman" w:hAnsi="Times New Roman" w:cs="Times New Roman"/>
        </w:rPr>
      </w:pPr>
      <w:r>
        <w:rPr>
          <w:rFonts w:ascii="Times New Roman" w:hAnsi="Times New Roman" w:cs="Times New Roman"/>
        </w:rPr>
        <w:t xml:space="preserve">  Prof. Dr. Hayriye TATLI DOĞAN</w:t>
      </w:r>
    </w:p>
    <w:p w:rsidR="00DA1F44" w:rsidRDefault="00DA1F44" w:rsidP="00DA1F44">
      <w:pPr>
        <w:pStyle w:val="GvdeMetni"/>
        <w:ind w:left="2832" w:right="-1" w:firstLine="708"/>
        <w:rPr>
          <w:rFonts w:ascii="Times New Roman" w:hAnsi="Times New Roman" w:cs="Times New Roman"/>
        </w:rPr>
      </w:pPr>
      <w:r>
        <w:rPr>
          <w:rFonts w:ascii="Times New Roman" w:hAnsi="Times New Roman" w:cs="Times New Roman"/>
        </w:rPr>
        <w:t xml:space="preserve">  Doç.Dr. Ahmet Cevdet CEYLAN</w:t>
      </w:r>
    </w:p>
    <w:p w:rsidR="00DA1F44" w:rsidRDefault="00DA1F44" w:rsidP="00DA1F44">
      <w:pPr>
        <w:pStyle w:val="GvdeMetni"/>
        <w:ind w:left="2948" w:firstLine="592"/>
        <w:rPr>
          <w:rFonts w:ascii="Times New Roman" w:hAnsi="Times New Roman" w:cs="Times New Roman"/>
        </w:rPr>
      </w:pPr>
      <w:r>
        <w:rPr>
          <w:rFonts w:ascii="Times New Roman" w:hAnsi="Times New Roman" w:cs="Times New Roman"/>
        </w:rPr>
        <w:t xml:space="preserve">  Doç. Dr. Büşranur ÇAVDARLI</w:t>
      </w:r>
    </w:p>
    <w:p w:rsidR="00DA1F44" w:rsidRDefault="00DA1F44" w:rsidP="00DA1F44">
      <w:pPr>
        <w:pStyle w:val="GvdeMetni"/>
        <w:ind w:left="2948" w:firstLine="592"/>
        <w:rPr>
          <w:rFonts w:ascii="Times New Roman" w:hAnsi="Times New Roman" w:cs="Times New Roman"/>
        </w:rPr>
      </w:pPr>
      <w:r>
        <w:rPr>
          <w:rFonts w:ascii="Times New Roman" w:hAnsi="Times New Roman" w:cs="Times New Roman"/>
        </w:rPr>
        <w:t xml:space="preserve">  Doç. Dr. Hüseyin ÇETİN</w:t>
      </w:r>
    </w:p>
    <w:p w:rsidR="00DA1F44" w:rsidRDefault="00DA1F44" w:rsidP="00DA1F44">
      <w:pPr>
        <w:pStyle w:val="GvdeMetni"/>
        <w:ind w:left="2948" w:firstLine="592"/>
        <w:rPr>
          <w:rFonts w:ascii="Times New Roman" w:hAnsi="Times New Roman" w:cs="Times New Roman"/>
        </w:rPr>
      </w:pPr>
      <w:r>
        <w:rPr>
          <w:rFonts w:ascii="Times New Roman" w:hAnsi="Times New Roman" w:cs="Times New Roman"/>
        </w:rPr>
        <w:t xml:space="preserve">  Doç. Dr. Hasanali DURMAZ </w:t>
      </w:r>
    </w:p>
    <w:p w:rsidR="00DA1F44" w:rsidRDefault="00DA1F44" w:rsidP="00DA1F44">
      <w:pPr>
        <w:pStyle w:val="GvdeMetni"/>
        <w:ind w:left="2832" w:right="-1" w:firstLine="708"/>
        <w:rPr>
          <w:rFonts w:ascii="Times New Roman" w:hAnsi="Times New Roman" w:cs="Times New Roman"/>
        </w:rPr>
      </w:pPr>
      <w:r>
        <w:rPr>
          <w:rFonts w:ascii="Times New Roman" w:hAnsi="Times New Roman" w:cs="Times New Roman"/>
        </w:rPr>
        <w:t xml:space="preserve">  Dr. Öğr. Üyesi Saliha Ayşenur ÇAM ÖZÜNLÜ</w:t>
      </w:r>
    </w:p>
    <w:p w:rsidR="00DA1F44" w:rsidRDefault="00DA1F44" w:rsidP="00DA1F44">
      <w:pPr>
        <w:pStyle w:val="GvdeMetni"/>
        <w:ind w:left="2832" w:right="-1" w:firstLine="708"/>
        <w:rPr>
          <w:rFonts w:ascii="Times New Roman" w:hAnsi="Times New Roman" w:cs="Times New Roman"/>
        </w:rPr>
      </w:pPr>
      <w:r>
        <w:rPr>
          <w:rFonts w:ascii="Times New Roman" w:hAnsi="Times New Roman" w:cs="Times New Roman"/>
        </w:rPr>
        <w:t xml:space="preserve">  Dr. Öğr. Üyesi Mehmet DOĞAN</w:t>
      </w:r>
    </w:p>
    <w:p w:rsidR="00DA1F44" w:rsidRDefault="00DA1F44" w:rsidP="00DA1F44">
      <w:pPr>
        <w:pStyle w:val="GvdeMetni"/>
        <w:ind w:left="2832" w:right="-1" w:firstLine="708"/>
        <w:rPr>
          <w:rFonts w:ascii="Times New Roman" w:hAnsi="Times New Roman" w:cs="Times New Roman"/>
        </w:rPr>
      </w:pPr>
      <w:r>
        <w:rPr>
          <w:rFonts w:ascii="Times New Roman" w:hAnsi="Times New Roman" w:cs="Times New Roman"/>
        </w:rPr>
        <w:t xml:space="preserve">  Dr. Öğr. Üyesi Ayşegül KOÇ </w:t>
      </w:r>
    </w:p>
    <w:p w:rsidR="00DA1F44" w:rsidRDefault="00DA1F44" w:rsidP="00DA1F44">
      <w:pPr>
        <w:pStyle w:val="GvdeMetni"/>
        <w:ind w:left="2832" w:right="-1" w:firstLine="708"/>
        <w:rPr>
          <w:rFonts w:ascii="Times New Roman" w:hAnsi="Times New Roman" w:cs="Times New Roman"/>
        </w:rPr>
      </w:pPr>
      <w:r>
        <w:rPr>
          <w:rFonts w:ascii="Times New Roman" w:hAnsi="Times New Roman" w:cs="Times New Roman"/>
        </w:rPr>
        <w:t xml:space="preserve">  Dr. Öğr. Üyesi Fatma UYSAL</w:t>
      </w:r>
    </w:p>
    <w:p w:rsidR="00DA1F44" w:rsidRDefault="00DA1F44" w:rsidP="00DA1F44">
      <w:pPr>
        <w:pStyle w:val="GvdeMetni"/>
        <w:ind w:left="2832" w:right="-1" w:firstLine="708"/>
        <w:rPr>
          <w:rFonts w:ascii="Times New Roman" w:hAnsi="Times New Roman" w:cs="Times New Roman"/>
        </w:rPr>
      </w:pPr>
      <w:r>
        <w:rPr>
          <w:rFonts w:ascii="Times New Roman" w:hAnsi="Times New Roman" w:cs="Times New Roman"/>
        </w:rPr>
        <w:t xml:space="preserve">  Öğr. Gör. Emre Emin KURT</w:t>
      </w:r>
    </w:p>
    <w:p w:rsidR="00DA1F44" w:rsidRDefault="00DA1F44" w:rsidP="00DA1F44">
      <w:pPr>
        <w:pStyle w:val="GvdeMetni"/>
        <w:ind w:left="2832" w:right="-1" w:firstLine="708"/>
        <w:rPr>
          <w:rFonts w:ascii="Times New Roman" w:hAnsi="Times New Roman" w:cs="Times New Roman"/>
        </w:rPr>
      </w:pPr>
    </w:p>
    <w:p w:rsidR="00DA1F44" w:rsidRDefault="00DA1F44" w:rsidP="00DA1F44">
      <w:pPr>
        <w:pStyle w:val="GvdeMetni"/>
        <w:ind w:right="-1"/>
        <w:rPr>
          <w:rFonts w:ascii="Times New Roman" w:hAnsi="Times New Roman" w:cs="Times New Roman"/>
        </w:rPr>
      </w:pPr>
    </w:p>
    <w:p w:rsidR="00DA1F44" w:rsidRDefault="00DA1F44" w:rsidP="00DA1F44">
      <w:pPr>
        <w:pStyle w:val="GvdeMetni"/>
        <w:ind w:right="-1"/>
        <w:rPr>
          <w:rFonts w:ascii="Times New Roman" w:hAnsi="Times New Roman" w:cs="Times New Roman"/>
        </w:rPr>
      </w:pPr>
    </w:p>
    <w:p w:rsidR="00DA1F44" w:rsidRDefault="00DA1F44" w:rsidP="00DA1F44">
      <w:pPr>
        <w:ind w:left="116"/>
        <w:rPr>
          <w:b/>
          <w:i/>
        </w:rPr>
        <w:sectPr w:rsidR="00DA1F44" w:rsidSect="00DA1F44">
          <w:headerReference w:type="even" r:id="rId135"/>
          <w:headerReference w:type="default" r:id="rId136"/>
          <w:footerReference w:type="even" r:id="rId137"/>
          <w:footerReference w:type="default" r:id="rId138"/>
          <w:headerReference w:type="first" r:id="rId139"/>
          <w:footerReference w:type="first" r:id="rId140"/>
          <w:pgSz w:w="11906" w:h="16838"/>
          <w:pgMar w:top="1320" w:right="1680" w:bottom="1120" w:left="1300" w:header="0" w:footer="920" w:gutter="0"/>
          <w:cols w:space="708"/>
          <w:formProt w:val="0"/>
          <w:docGrid w:linePitch="100"/>
        </w:sectPr>
      </w:pPr>
      <w:r>
        <w:rPr>
          <w:b/>
          <w:i/>
        </w:rPr>
        <w:t>*Akademik unvan ve soyadı alfabetik sıralamasına göre</w:t>
      </w:r>
    </w:p>
    <w:p w:rsidR="00DA1F44" w:rsidRPr="000B209F" w:rsidRDefault="000B209F" w:rsidP="000B209F">
      <w:pPr>
        <w:jc w:val="center"/>
        <w:rPr>
          <w:b/>
          <w:bCs/>
        </w:rPr>
      </w:pPr>
      <w:r w:rsidRPr="000B209F">
        <w:rPr>
          <w:b/>
          <w:bCs/>
        </w:rPr>
        <w:lastRenderedPageBreak/>
        <w:t xml:space="preserve">2. </w:t>
      </w:r>
      <w:r w:rsidR="00DA1F44" w:rsidRPr="000B209F">
        <w:rPr>
          <w:b/>
          <w:bCs/>
        </w:rPr>
        <w:t>KOMİTE -  HEMATOPOETİK SİSTEM ve TEMEL ONKOLOJİ</w:t>
      </w:r>
    </w:p>
    <w:p w:rsidR="00DA1F44" w:rsidRPr="000B209F" w:rsidRDefault="00DA1F44" w:rsidP="000B209F">
      <w:pPr>
        <w:pStyle w:val="GvdeMetni"/>
        <w:spacing w:line="360" w:lineRule="auto"/>
        <w:rPr>
          <w:rFonts w:ascii="Times New Roman" w:hAnsi="Times New Roman" w:cs="Times New Roman"/>
          <w:b/>
        </w:rPr>
      </w:pPr>
    </w:p>
    <w:p w:rsidR="00DA1F44" w:rsidRPr="000B209F" w:rsidRDefault="00DA1F44" w:rsidP="000B209F">
      <w:pPr>
        <w:pStyle w:val="GvdeMetni"/>
        <w:tabs>
          <w:tab w:val="left" w:pos="1462"/>
        </w:tabs>
        <w:spacing w:before="1" w:line="360" w:lineRule="auto"/>
        <w:ind w:left="1462" w:right="-142" w:hanging="1294"/>
        <w:jc w:val="both"/>
        <w:rPr>
          <w:rFonts w:ascii="Times New Roman" w:hAnsi="Times New Roman" w:cs="Times New Roman"/>
        </w:rPr>
      </w:pPr>
      <w:r w:rsidRPr="000B209F">
        <w:rPr>
          <w:rFonts w:ascii="Times New Roman" w:hAnsi="Times New Roman" w:cs="Times New Roman"/>
          <w:b/>
        </w:rPr>
        <w:t>AMAÇ</w:t>
      </w:r>
      <w:r w:rsidRPr="000B209F">
        <w:rPr>
          <w:rFonts w:ascii="Times New Roman" w:hAnsi="Times New Roman" w:cs="Times New Roman"/>
          <w:b/>
        </w:rPr>
        <w:tab/>
      </w:r>
      <w:r w:rsidRPr="000B209F">
        <w:rPr>
          <w:rFonts w:ascii="Times New Roman" w:hAnsi="Times New Roman" w:cs="Times New Roman"/>
        </w:rPr>
        <w:t>Hematopoetik sistemin özelliklerinin, patolojisinin ve etkili farmakolojik ilaçların öğrenilmesi.</w:t>
      </w:r>
    </w:p>
    <w:p w:rsidR="00DA1F44" w:rsidRPr="000B209F" w:rsidRDefault="00DA1F44" w:rsidP="000B209F">
      <w:pPr>
        <w:pStyle w:val="GvdeMetni"/>
        <w:tabs>
          <w:tab w:val="left" w:pos="1462"/>
        </w:tabs>
        <w:spacing w:before="1" w:line="360" w:lineRule="auto"/>
        <w:ind w:left="1462" w:right="-142" w:hanging="1294"/>
        <w:jc w:val="both"/>
        <w:rPr>
          <w:rFonts w:ascii="Times New Roman" w:hAnsi="Times New Roman" w:cs="Times New Roman"/>
        </w:rPr>
      </w:pPr>
    </w:p>
    <w:p w:rsidR="00DA1F44" w:rsidRPr="000B209F" w:rsidRDefault="00DA1F44" w:rsidP="000B209F">
      <w:pPr>
        <w:pStyle w:val="GvdeMetni"/>
        <w:tabs>
          <w:tab w:val="left" w:pos="1560"/>
        </w:tabs>
        <w:spacing w:line="360" w:lineRule="auto"/>
        <w:ind w:left="1393" w:right="-142" w:hanging="1224"/>
        <w:jc w:val="both"/>
        <w:rPr>
          <w:rFonts w:ascii="Times New Roman" w:hAnsi="Times New Roman" w:cs="Times New Roman"/>
          <w:b/>
        </w:rPr>
      </w:pPr>
      <w:r w:rsidRPr="000B209F">
        <w:rPr>
          <w:rFonts w:ascii="Times New Roman" w:hAnsi="Times New Roman" w:cs="Times New Roman"/>
          <w:b/>
        </w:rPr>
        <w:t>ÖĞRENİM HEDEFLERİ</w:t>
      </w:r>
    </w:p>
    <w:p w:rsidR="00E86B84" w:rsidRDefault="00DA1F44">
      <w:pPr>
        <w:pStyle w:val="GvdeMetni"/>
        <w:numPr>
          <w:ilvl w:val="0"/>
          <w:numId w:val="92"/>
        </w:numPr>
        <w:tabs>
          <w:tab w:val="left" w:pos="170"/>
          <w:tab w:val="left" w:pos="567"/>
          <w:tab w:val="left" w:pos="709"/>
        </w:tabs>
        <w:spacing w:line="360" w:lineRule="auto"/>
        <w:ind w:left="426" w:right="-142" w:hanging="284"/>
        <w:rPr>
          <w:rFonts w:ascii="Times New Roman" w:hAnsi="Times New Roman" w:cs="Times New Roman"/>
        </w:rPr>
      </w:pPr>
      <w:r w:rsidRPr="000B209F">
        <w:rPr>
          <w:rFonts w:ascii="Times New Roman" w:hAnsi="Times New Roman" w:cs="Times New Roman"/>
        </w:rPr>
        <w:t>Hematopoetik sistemin anatomisi, histolojisi ve fizyolojisini hatırlar,</w:t>
      </w:r>
    </w:p>
    <w:p w:rsidR="00E86B84" w:rsidRDefault="00DA1F44">
      <w:pPr>
        <w:pStyle w:val="GvdeMetni"/>
        <w:numPr>
          <w:ilvl w:val="0"/>
          <w:numId w:val="92"/>
        </w:numPr>
        <w:tabs>
          <w:tab w:val="left" w:pos="170"/>
          <w:tab w:val="left" w:pos="567"/>
          <w:tab w:val="left" w:pos="709"/>
        </w:tabs>
        <w:spacing w:line="360" w:lineRule="auto"/>
        <w:ind w:left="426" w:right="-142" w:hanging="284"/>
        <w:rPr>
          <w:rFonts w:ascii="Times New Roman" w:hAnsi="Times New Roman" w:cs="Times New Roman"/>
        </w:rPr>
      </w:pPr>
      <w:r w:rsidRPr="00E86B84">
        <w:rPr>
          <w:rFonts w:ascii="Times New Roman" w:hAnsi="Times New Roman" w:cs="Times New Roman"/>
        </w:rPr>
        <w:t>Doku ve hematopoetik sistem ile ilgili toplumda sık görülen ya da bireysel ya da toplumsal risk oluşturabilecek ve/veya yaşamı tehdit edici ya da acil bir durum oluşturabilecek klinik durumların etyopatolojisini kavrar,</w:t>
      </w:r>
    </w:p>
    <w:p w:rsidR="00E86B84" w:rsidRDefault="00DA1F44">
      <w:pPr>
        <w:pStyle w:val="GvdeMetni"/>
        <w:numPr>
          <w:ilvl w:val="0"/>
          <w:numId w:val="92"/>
        </w:numPr>
        <w:tabs>
          <w:tab w:val="left" w:pos="170"/>
          <w:tab w:val="left" w:pos="567"/>
          <w:tab w:val="left" w:pos="709"/>
        </w:tabs>
        <w:spacing w:line="360" w:lineRule="auto"/>
        <w:ind w:left="426" w:right="-142" w:hanging="284"/>
        <w:rPr>
          <w:rFonts w:ascii="Times New Roman" w:hAnsi="Times New Roman" w:cs="Times New Roman"/>
        </w:rPr>
      </w:pPr>
      <w:r w:rsidRPr="00E86B84">
        <w:rPr>
          <w:rFonts w:ascii="Times New Roman" w:hAnsi="Times New Roman" w:cs="Times New Roman"/>
        </w:rPr>
        <w:t>Doku ve hematopoetik sistem ile ilgili klinik durumlarda sağlığın korunmasını ya da tedavi edici yaklaşımları öğrenir,</w:t>
      </w:r>
    </w:p>
    <w:p w:rsidR="00E86B84" w:rsidRDefault="00DA1F44">
      <w:pPr>
        <w:pStyle w:val="GvdeMetni"/>
        <w:numPr>
          <w:ilvl w:val="0"/>
          <w:numId w:val="92"/>
        </w:numPr>
        <w:tabs>
          <w:tab w:val="left" w:pos="170"/>
          <w:tab w:val="left" w:pos="567"/>
          <w:tab w:val="left" w:pos="709"/>
        </w:tabs>
        <w:spacing w:line="360" w:lineRule="auto"/>
        <w:ind w:left="426" w:right="-142" w:hanging="284"/>
        <w:rPr>
          <w:rFonts w:ascii="Times New Roman" w:hAnsi="Times New Roman" w:cs="Times New Roman"/>
        </w:rPr>
      </w:pPr>
      <w:r w:rsidRPr="00E86B84">
        <w:rPr>
          <w:rFonts w:ascii="Times New Roman" w:hAnsi="Times New Roman" w:cs="Times New Roman"/>
        </w:rPr>
        <w:t>Doku ve hematopoetik sistem ile ilgili klinik şikayetler, semptomlar ve bulguların mekanizmalarını tanımlar,</w:t>
      </w:r>
    </w:p>
    <w:p w:rsidR="00E86B84" w:rsidRDefault="00DA1F44">
      <w:pPr>
        <w:pStyle w:val="GvdeMetni"/>
        <w:numPr>
          <w:ilvl w:val="0"/>
          <w:numId w:val="92"/>
        </w:numPr>
        <w:tabs>
          <w:tab w:val="left" w:pos="170"/>
          <w:tab w:val="left" w:pos="567"/>
          <w:tab w:val="left" w:pos="709"/>
        </w:tabs>
        <w:spacing w:line="360" w:lineRule="auto"/>
        <w:ind w:left="426" w:right="-142" w:hanging="284"/>
        <w:rPr>
          <w:rFonts w:ascii="Times New Roman" w:hAnsi="Times New Roman" w:cs="Times New Roman"/>
        </w:rPr>
      </w:pPr>
      <w:r w:rsidRPr="00E86B84">
        <w:rPr>
          <w:rFonts w:ascii="Times New Roman" w:hAnsi="Times New Roman" w:cs="Times New Roman"/>
        </w:rPr>
        <w:t>Çoklu sistem düzeyinde ve/veya doku ve hematopoetik sistem ile ilgili olarak klinik şikayetleri, semptomları, bulguları ya da laboratuvar ya da radyodiagnostik  verileri değerlendirir,</w:t>
      </w:r>
    </w:p>
    <w:p w:rsidR="00E86B84" w:rsidRDefault="00DA1F44">
      <w:pPr>
        <w:pStyle w:val="GvdeMetni"/>
        <w:numPr>
          <w:ilvl w:val="0"/>
          <w:numId w:val="92"/>
        </w:numPr>
        <w:tabs>
          <w:tab w:val="left" w:pos="170"/>
          <w:tab w:val="left" w:pos="567"/>
          <w:tab w:val="left" w:pos="709"/>
        </w:tabs>
        <w:spacing w:line="360" w:lineRule="auto"/>
        <w:ind w:left="426" w:right="-142" w:hanging="284"/>
        <w:rPr>
          <w:rFonts w:ascii="Times New Roman" w:hAnsi="Times New Roman" w:cs="Times New Roman"/>
        </w:rPr>
      </w:pPr>
      <w:r w:rsidRPr="00E86B84">
        <w:rPr>
          <w:rFonts w:ascii="Times New Roman" w:hAnsi="Times New Roman" w:cs="Times New Roman"/>
        </w:rPr>
        <w:t>Hikaye alma ve fiziksel muayene pratiği elde eder,</w:t>
      </w:r>
    </w:p>
    <w:p w:rsidR="00E86B84" w:rsidRDefault="00DA1F44">
      <w:pPr>
        <w:pStyle w:val="GvdeMetni"/>
        <w:numPr>
          <w:ilvl w:val="0"/>
          <w:numId w:val="92"/>
        </w:numPr>
        <w:tabs>
          <w:tab w:val="left" w:pos="170"/>
          <w:tab w:val="left" w:pos="567"/>
          <w:tab w:val="left" w:pos="709"/>
        </w:tabs>
        <w:spacing w:line="360" w:lineRule="auto"/>
        <w:ind w:left="426" w:right="-142" w:hanging="284"/>
        <w:rPr>
          <w:rFonts w:ascii="Times New Roman" w:hAnsi="Times New Roman" w:cs="Times New Roman"/>
        </w:rPr>
      </w:pPr>
      <w:r w:rsidRPr="00E86B84">
        <w:rPr>
          <w:rFonts w:ascii="Times New Roman" w:hAnsi="Times New Roman" w:cs="Times New Roman"/>
        </w:rPr>
        <w:t>Hasta ve sağlıklı bireyi birbirinden ayırt eder,</w:t>
      </w:r>
    </w:p>
    <w:p w:rsidR="00E86B84" w:rsidRDefault="00DA1F44">
      <w:pPr>
        <w:pStyle w:val="GvdeMetni"/>
        <w:numPr>
          <w:ilvl w:val="0"/>
          <w:numId w:val="92"/>
        </w:numPr>
        <w:tabs>
          <w:tab w:val="left" w:pos="170"/>
          <w:tab w:val="left" w:pos="567"/>
          <w:tab w:val="left" w:pos="709"/>
        </w:tabs>
        <w:spacing w:line="360" w:lineRule="auto"/>
        <w:ind w:left="426" w:right="-142" w:hanging="284"/>
        <w:rPr>
          <w:rFonts w:ascii="Times New Roman" w:hAnsi="Times New Roman" w:cs="Times New Roman"/>
        </w:rPr>
      </w:pPr>
      <w:r w:rsidRPr="00E86B84">
        <w:rPr>
          <w:rFonts w:ascii="Times New Roman" w:hAnsi="Times New Roman" w:cs="Times New Roman"/>
        </w:rPr>
        <w:t>Acil durum değerlendirmesi yapar,</w:t>
      </w:r>
    </w:p>
    <w:p w:rsidR="00E86B84" w:rsidRDefault="00DA1F44">
      <w:pPr>
        <w:pStyle w:val="GvdeMetni"/>
        <w:numPr>
          <w:ilvl w:val="0"/>
          <w:numId w:val="92"/>
        </w:numPr>
        <w:tabs>
          <w:tab w:val="left" w:pos="170"/>
          <w:tab w:val="left" w:pos="567"/>
          <w:tab w:val="left" w:pos="709"/>
        </w:tabs>
        <w:spacing w:line="360" w:lineRule="auto"/>
        <w:ind w:left="426" w:right="-142" w:hanging="284"/>
        <w:rPr>
          <w:rFonts w:ascii="Times New Roman" w:hAnsi="Times New Roman" w:cs="Times New Roman"/>
        </w:rPr>
      </w:pPr>
      <w:r w:rsidRPr="00E86B84">
        <w:rPr>
          <w:rFonts w:ascii="Times New Roman" w:hAnsi="Times New Roman" w:cs="Times New Roman"/>
        </w:rPr>
        <w:t>Preliminer tanı koyar ya da kesin tanı kararı verir,</w:t>
      </w:r>
    </w:p>
    <w:p w:rsidR="00E86B84" w:rsidRDefault="00DA1F44">
      <w:pPr>
        <w:pStyle w:val="GvdeMetni"/>
        <w:numPr>
          <w:ilvl w:val="0"/>
          <w:numId w:val="92"/>
        </w:numPr>
        <w:tabs>
          <w:tab w:val="left" w:pos="170"/>
          <w:tab w:val="left" w:pos="567"/>
          <w:tab w:val="left" w:pos="709"/>
        </w:tabs>
        <w:spacing w:line="360" w:lineRule="auto"/>
        <w:ind w:left="426" w:right="-142" w:hanging="284"/>
        <w:rPr>
          <w:rFonts w:ascii="Times New Roman" w:hAnsi="Times New Roman" w:cs="Times New Roman"/>
        </w:rPr>
      </w:pPr>
      <w:r w:rsidRPr="00E86B84">
        <w:rPr>
          <w:rFonts w:ascii="Times New Roman" w:hAnsi="Times New Roman" w:cs="Times New Roman"/>
        </w:rPr>
        <w:t>Girişimsel ya da girişimsel olmama kararını verir,</w:t>
      </w:r>
    </w:p>
    <w:p w:rsidR="00E86B84" w:rsidRDefault="00DA1F44">
      <w:pPr>
        <w:pStyle w:val="GvdeMetni"/>
        <w:numPr>
          <w:ilvl w:val="0"/>
          <w:numId w:val="92"/>
        </w:numPr>
        <w:tabs>
          <w:tab w:val="left" w:pos="170"/>
          <w:tab w:val="left" w:pos="567"/>
          <w:tab w:val="left" w:pos="709"/>
        </w:tabs>
        <w:spacing w:line="360" w:lineRule="auto"/>
        <w:ind w:left="426" w:right="-142" w:hanging="284"/>
        <w:rPr>
          <w:rFonts w:ascii="Times New Roman" w:hAnsi="Times New Roman" w:cs="Times New Roman"/>
        </w:rPr>
      </w:pPr>
      <w:r w:rsidRPr="00E86B84">
        <w:rPr>
          <w:rFonts w:ascii="Times New Roman" w:hAnsi="Times New Roman" w:cs="Times New Roman"/>
        </w:rPr>
        <w:t>Hasta ya da sağlıklı bireylerin taşınma prensiplerini bilir,</w:t>
      </w:r>
    </w:p>
    <w:p w:rsidR="00E86B84" w:rsidRDefault="00DA1F44">
      <w:pPr>
        <w:pStyle w:val="GvdeMetni"/>
        <w:numPr>
          <w:ilvl w:val="0"/>
          <w:numId w:val="92"/>
        </w:numPr>
        <w:tabs>
          <w:tab w:val="left" w:pos="170"/>
          <w:tab w:val="left" w:pos="567"/>
          <w:tab w:val="left" w:pos="709"/>
        </w:tabs>
        <w:spacing w:line="360" w:lineRule="auto"/>
        <w:ind w:left="426" w:right="-142" w:hanging="284"/>
        <w:rPr>
          <w:rFonts w:ascii="Times New Roman" w:hAnsi="Times New Roman" w:cs="Times New Roman"/>
        </w:rPr>
      </w:pPr>
      <w:r w:rsidRPr="00E86B84">
        <w:rPr>
          <w:rFonts w:ascii="Times New Roman" w:hAnsi="Times New Roman" w:cs="Times New Roman"/>
        </w:rPr>
        <w:t>İlaç ve diğer kimyasalların kemik iliği toksisite mekanizmasını açıklar,</w:t>
      </w:r>
    </w:p>
    <w:p w:rsidR="00E86B84" w:rsidRDefault="00DA1F44">
      <w:pPr>
        <w:pStyle w:val="GvdeMetni"/>
        <w:numPr>
          <w:ilvl w:val="0"/>
          <w:numId w:val="92"/>
        </w:numPr>
        <w:tabs>
          <w:tab w:val="left" w:pos="170"/>
          <w:tab w:val="left" w:pos="567"/>
          <w:tab w:val="left" w:pos="709"/>
        </w:tabs>
        <w:spacing w:line="360" w:lineRule="auto"/>
        <w:ind w:left="426" w:right="-142" w:hanging="284"/>
        <w:rPr>
          <w:rFonts w:ascii="Times New Roman" w:hAnsi="Times New Roman" w:cs="Times New Roman"/>
        </w:rPr>
      </w:pPr>
      <w:r w:rsidRPr="00E86B84">
        <w:rPr>
          <w:rFonts w:ascii="Times New Roman" w:hAnsi="Times New Roman" w:cs="Times New Roman"/>
        </w:rPr>
        <w:t>Transfüzyon prensiplerini tanımlar,</w:t>
      </w:r>
    </w:p>
    <w:p w:rsidR="00DA1F44" w:rsidRPr="00E86B84" w:rsidRDefault="00DA1F44">
      <w:pPr>
        <w:pStyle w:val="GvdeMetni"/>
        <w:numPr>
          <w:ilvl w:val="0"/>
          <w:numId w:val="92"/>
        </w:numPr>
        <w:tabs>
          <w:tab w:val="left" w:pos="170"/>
          <w:tab w:val="left" w:pos="567"/>
          <w:tab w:val="left" w:pos="709"/>
        </w:tabs>
        <w:spacing w:line="360" w:lineRule="auto"/>
        <w:ind w:left="426" w:right="-142" w:hanging="284"/>
        <w:rPr>
          <w:rFonts w:ascii="Times New Roman" w:hAnsi="Times New Roman" w:cs="Times New Roman"/>
        </w:rPr>
        <w:sectPr w:rsidR="00DA1F44" w:rsidRPr="00E86B84" w:rsidSect="00DA1F44">
          <w:headerReference w:type="even" r:id="rId141"/>
          <w:headerReference w:type="default" r:id="rId142"/>
          <w:footerReference w:type="even" r:id="rId143"/>
          <w:footerReference w:type="default" r:id="rId144"/>
          <w:headerReference w:type="first" r:id="rId145"/>
          <w:footerReference w:type="first" r:id="rId146"/>
          <w:pgSz w:w="11906" w:h="16838"/>
          <w:pgMar w:top="1320" w:right="1680" w:bottom="1200" w:left="1300" w:header="0" w:footer="920" w:gutter="0"/>
          <w:cols w:space="708"/>
          <w:formProt w:val="0"/>
          <w:docGrid w:linePitch="100"/>
        </w:sectPr>
      </w:pPr>
      <w:r w:rsidRPr="00E86B84">
        <w:rPr>
          <w:rFonts w:ascii="Times New Roman" w:hAnsi="Times New Roman" w:cs="Times New Roman"/>
        </w:rPr>
        <w:t>Kan ürünlerini ve kan gruplarını sınıflandırır</w:t>
      </w:r>
      <w:r w:rsidR="000B209F" w:rsidRPr="00E86B84">
        <w:rPr>
          <w:rFonts w:ascii="Times New Roman" w:hAnsi="Times New Roman" w:cs="Times New Roman"/>
        </w:rPr>
        <w:t>.</w:t>
      </w:r>
    </w:p>
    <w:p w:rsidR="00DA1F44" w:rsidRPr="004E2EE9" w:rsidRDefault="00DA1F44" w:rsidP="004E2EE9">
      <w:pPr>
        <w:jc w:val="center"/>
        <w:rPr>
          <w:b/>
          <w:bCs/>
        </w:rPr>
      </w:pPr>
      <w:r w:rsidRPr="004E2EE9">
        <w:rPr>
          <w:b/>
          <w:bCs/>
        </w:rPr>
        <w:lastRenderedPageBreak/>
        <w:t xml:space="preserve">COMMITTEE  II - </w:t>
      </w:r>
      <w:r w:rsidRPr="004E2EE9">
        <w:rPr>
          <w:b/>
          <w:bCs/>
        </w:rPr>
        <w:tab/>
        <w:t>HEMATOPOETIC SYSTEM AND BASIC ONCOLOGY</w:t>
      </w:r>
    </w:p>
    <w:p w:rsidR="00DA1F44" w:rsidRDefault="00DA1F44" w:rsidP="00DA1F44">
      <w:pPr>
        <w:pStyle w:val="Balk1"/>
        <w:tabs>
          <w:tab w:val="left" w:pos="1748"/>
        </w:tabs>
        <w:spacing w:before="77"/>
        <w:ind w:left="169"/>
        <w:rPr>
          <w:rFonts w:ascii="Times New Roman" w:hAnsi="Times New Roman"/>
        </w:rPr>
      </w:pPr>
    </w:p>
    <w:p w:rsidR="00DA1F44" w:rsidRPr="003450B0" w:rsidRDefault="00DA1F44" w:rsidP="001E25C8">
      <w:pPr>
        <w:pStyle w:val="Balk1"/>
        <w:tabs>
          <w:tab w:val="left" w:pos="1748"/>
        </w:tabs>
        <w:spacing w:before="77" w:line="360" w:lineRule="auto"/>
        <w:ind w:left="169"/>
        <w:rPr>
          <w:rFonts w:ascii="Times New Roman" w:hAnsi="Times New Roman" w:cs="Times New Roman"/>
          <w:sz w:val="24"/>
          <w:szCs w:val="24"/>
        </w:rPr>
      </w:pPr>
    </w:p>
    <w:p w:rsidR="00DA1F44" w:rsidRPr="003450B0" w:rsidRDefault="00DA1F44" w:rsidP="001E25C8">
      <w:pPr>
        <w:pStyle w:val="GvdeMetni"/>
        <w:tabs>
          <w:tab w:val="left" w:pos="1748"/>
        </w:tabs>
        <w:spacing w:before="119" w:line="360" w:lineRule="auto"/>
        <w:ind w:left="1748" w:right="234" w:hanging="1580"/>
        <w:jc w:val="both"/>
        <w:rPr>
          <w:rFonts w:ascii="Times New Roman" w:hAnsi="Times New Roman" w:cs="Times New Roman"/>
        </w:rPr>
      </w:pPr>
      <w:r w:rsidRPr="003450B0">
        <w:rPr>
          <w:rFonts w:ascii="Times New Roman" w:hAnsi="Times New Roman" w:cs="Times New Roman"/>
          <w:b/>
        </w:rPr>
        <w:t>AIM</w:t>
      </w:r>
      <w:r w:rsidRPr="003450B0">
        <w:rPr>
          <w:rFonts w:ascii="Times New Roman" w:hAnsi="Times New Roman" w:cs="Times New Roman"/>
          <w:b/>
        </w:rPr>
        <w:tab/>
      </w:r>
      <w:r w:rsidRPr="003450B0">
        <w:rPr>
          <w:rFonts w:ascii="Times New Roman" w:hAnsi="Times New Roman" w:cs="Times New Roman"/>
        </w:rPr>
        <w:t>Learning the characteristics and the pathology of the hematopoietic system and its effective pharmacological drugs</w:t>
      </w:r>
    </w:p>
    <w:p w:rsidR="00DA1F44" w:rsidRPr="003450B0" w:rsidRDefault="00DA1F44" w:rsidP="00DA1F44">
      <w:pPr>
        <w:pStyle w:val="GvdeMetni"/>
        <w:tabs>
          <w:tab w:val="left" w:pos="1748"/>
        </w:tabs>
        <w:spacing w:before="119"/>
        <w:ind w:left="1748" w:right="234" w:hanging="1580"/>
        <w:jc w:val="both"/>
        <w:rPr>
          <w:rFonts w:ascii="Times New Roman" w:hAnsi="Times New Roman" w:cs="Times New Roman"/>
        </w:rPr>
      </w:pPr>
    </w:p>
    <w:p w:rsidR="00DA1F44" w:rsidRPr="003450B0" w:rsidRDefault="00DA1F44" w:rsidP="00DA1F44">
      <w:pPr>
        <w:pStyle w:val="GvdeMetni"/>
        <w:tabs>
          <w:tab w:val="left" w:pos="1748"/>
        </w:tabs>
        <w:spacing w:before="40"/>
        <w:ind w:left="1752" w:right="234" w:hanging="1582"/>
        <w:jc w:val="both"/>
        <w:rPr>
          <w:rFonts w:ascii="Times New Roman" w:hAnsi="Times New Roman" w:cs="Times New Roman"/>
          <w:b/>
        </w:rPr>
      </w:pPr>
      <w:r w:rsidRPr="003450B0">
        <w:rPr>
          <w:rFonts w:ascii="Times New Roman" w:hAnsi="Times New Roman" w:cs="Times New Roman"/>
          <w:b/>
        </w:rPr>
        <w:t>LEARNING OBJECTIVES</w:t>
      </w:r>
    </w:p>
    <w:p w:rsidR="003450B0" w:rsidRDefault="003450B0" w:rsidP="00DA1F44">
      <w:pPr>
        <w:pStyle w:val="GvdeMetni"/>
        <w:tabs>
          <w:tab w:val="left" w:pos="1748"/>
        </w:tabs>
        <w:spacing w:before="40"/>
        <w:ind w:left="1752" w:right="234" w:hanging="1582"/>
        <w:jc w:val="both"/>
        <w:rPr>
          <w:rFonts w:ascii="Times New Roman" w:hAnsi="Times New Roman" w:cs="Times New Roman"/>
          <w:b/>
        </w:rPr>
      </w:pPr>
    </w:p>
    <w:p w:rsidR="003450B0" w:rsidRPr="003450B0" w:rsidRDefault="00DA1F44">
      <w:pPr>
        <w:pStyle w:val="GvdeMetni"/>
        <w:numPr>
          <w:ilvl w:val="0"/>
          <w:numId w:val="93"/>
        </w:numPr>
        <w:tabs>
          <w:tab w:val="left" w:pos="1748"/>
        </w:tabs>
        <w:spacing w:before="40"/>
        <w:ind w:left="567" w:right="234" w:hanging="425"/>
        <w:jc w:val="both"/>
        <w:rPr>
          <w:rFonts w:ascii="Times New Roman" w:hAnsi="Times New Roman" w:cs="Times New Roman"/>
        </w:rPr>
      </w:pPr>
      <w:r w:rsidRPr="003450B0">
        <w:rPr>
          <w:rFonts w:ascii="Times New Roman" w:hAnsi="Times New Roman" w:cs="Times New Roman"/>
        </w:rPr>
        <w:t>Recalls the anatomy, histology and physiology of the hematopoietic system,</w:t>
      </w:r>
    </w:p>
    <w:p w:rsidR="00DA1F44" w:rsidRPr="003450B0" w:rsidRDefault="00DA1F44">
      <w:pPr>
        <w:pStyle w:val="GvdeMetni"/>
        <w:numPr>
          <w:ilvl w:val="0"/>
          <w:numId w:val="93"/>
        </w:numPr>
        <w:spacing w:before="40"/>
        <w:ind w:left="567" w:right="234" w:hanging="425"/>
        <w:jc w:val="both"/>
        <w:rPr>
          <w:rFonts w:ascii="Times New Roman" w:hAnsi="Times New Roman" w:cs="Times New Roman"/>
        </w:rPr>
      </w:pPr>
      <w:r w:rsidRPr="003450B0">
        <w:rPr>
          <w:rFonts w:ascii="Times New Roman" w:hAnsi="Times New Roman" w:cs="Times New Roman"/>
        </w:rPr>
        <w:t>Comprehends the etiopathology of clinical conditions related to tissue and hematopoietic</w:t>
      </w:r>
      <w:r w:rsidR="003450B0" w:rsidRPr="003450B0">
        <w:rPr>
          <w:rFonts w:ascii="Times New Roman" w:hAnsi="Times New Roman" w:cs="Times New Roman"/>
        </w:rPr>
        <w:t xml:space="preserve"> </w:t>
      </w:r>
      <w:r w:rsidRPr="003450B0">
        <w:rPr>
          <w:rFonts w:ascii="Times New Roman" w:hAnsi="Times New Roman" w:cs="Times New Roman"/>
        </w:rPr>
        <w:t>system that are common in society or that may pose an individual or social risk and/or that may create a life-threatening or an emergency,</w:t>
      </w:r>
    </w:p>
    <w:p w:rsidR="00DA1F44" w:rsidRPr="003450B0" w:rsidRDefault="00DA1F44">
      <w:pPr>
        <w:pStyle w:val="ListeParagraf"/>
        <w:widowControl w:val="0"/>
        <w:numPr>
          <w:ilvl w:val="0"/>
          <w:numId w:val="93"/>
        </w:numPr>
        <w:tabs>
          <w:tab w:val="left" w:pos="1965"/>
        </w:tabs>
        <w:spacing w:before="40"/>
        <w:ind w:left="567" w:right="234" w:hanging="425"/>
        <w:jc w:val="both"/>
        <w:rPr>
          <w:rFonts w:ascii="Times New Roman" w:hAnsi="Times New Roman" w:cs="Times New Roman"/>
          <w:sz w:val="24"/>
          <w:szCs w:val="24"/>
        </w:rPr>
      </w:pPr>
      <w:r w:rsidRPr="003450B0">
        <w:rPr>
          <w:rFonts w:ascii="Times New Roman" w:hAnsi="Times New Roman" w:cs="Times New Roman"/>
          <w:sz w:val="24"/>
          <w:szCs w:val="24"/>
        </w:rPr>
        <w:t>Learns health protection or therapeutic approaches in clinical situations related to tissue and hematopoietic system,</w:t>
      </w:r>
    </w:p>
    <w:p w:rsidR="00DA1F44" w:rsidRPr="003450B0" w:rsidRDefault="00DA1F44">
      <w:pPr>
        <w:pStyle w:val="ListeParagraf"/>
        <w:widowControl w:val="0"/>
        <w:numPr>
          <w:ilvl w:val="0"/>
          <w:numId w:val="93"/>
        </w:numPr>
        <w:tabs>
          <w:tab w:val="left" w:pos="1965"/>
        </w:tabs>
        <w:spacing w:before="40"/>
        <w:ind w:left="567" w:right="234" w:hanging="425"/>
        <w:jc w:val="both"/>
        <w:rPr>
          <w:rFonts w:ascii="Times New Roman" w:hAnsi="Times New Roman" w:cs="Times New Roman"/>
          <w:sz w:val="24"/>
          <w:szCs w:val="24"/>
        </w:rPr>
      </w:pPr>
      <w:r w:rsidRPr="003450B0">
        <w:rPr>
          <w:rFonts w:ascii="Times New Roman" w:hAnsi="Times New Roman" w:cs="Times New Roman"/>
          <w:sz w:val="24"/>
          <w:szCs w:val="24"/>
        </w:rPr>
        <w:t>Defines the mechanisms of clinical complaints, symptoms and findings related to tissue and hematopoietic system,</w:t>
      </w:r>
    </w:p>
    <w:p w:rsidR="00DA1F44" w:rsidRPr="003450B0" w:rsidRDefault="00DA1F44">
      <w:pPr>
        <w:pStyle w:val="ListeParagraf"/>
        <w:widowControl w:val="0"/>
        <w:numPr>
          <w:ilvl w:val="0"/>
          <w:numId w:val="93"/>
        </w:numPr>
        <w:tabs>
          <w:tab w:val="left" w:pos="1965"/>
        </w:tabs>
        <w:spacing w:before="40"/>
        <w:ind w:left="567" w:right="234" w:hanging="425"/>
        <w:jc w:val="both"/>
        <w:rPr>
          <w:rFonts w:ascii="Times New Roman" w:hAnsi="Times New Roman" w:cs="Times New Roman"/>
          <w:sz w:val="24"/>
          <w:szCs w:val="24"/>
        </w:rPr>
      </w:pPr>
      <w:r w:rsidRPr="003450B0">
        <w:rPr>
          <w:rFonts w:ascii="Times New Roman" w:hAnsi="Times New Roman" w:cs="Times New Roman"/>
          <w:sz w:val="24"/>
          <w:szCs w:val="24"/>
        </w:rPr>
        <w:t>Evaluates clinical complaints, symptoms, findings, laboratory and radiodiagnostic data related to multiple systems and/or tissue and hematopoietic systems,</w:t>
      </w:r>
    </w:p>
    <w:p w:rsidR="00DA1F44" w:rsidRPr="003450B0" w:rsidRDefault="00DA1F44">
      <w:pPr>
        <w:pStyle w:val="ListeParagraf"/>
        <w:widowControl w:val="0"/>
        <w:numPr>
          <w:ilvl w:val="0"/>
          <w:numId w:val="93"/>
        </w:numPr>
        <w:tabs>
          <w:tab w:val="left" w:pos="1965"/>
        </w:tabs>
        <w:spacing w:before="40" w:line="257" w:lineRule="exact"/>
        <w:ind w:left="567" w:right="234" w:hanging="425"/>
        <w:jc w:val="both"/>
        <w:rPr>
          <w:rFonts w:ascii="Times New Roman" w:hAnsi="Times New Roman" w:cs="Times New Roman"/>
          <w:sz w:val="24"/>
          <w:szCs w:val="24"/>
        </w:rPr>
      </w:pPr>
      <w:r w:rsidRPr="003450B0">
        <w:rPr>
          <w:rFonts w:ascii="Times New Roman" w:hAnsi="Times New Roman" w:cs="Times New Roman"/>
          <w:sz w:val="24"/>
          <w:szCs w:val="24"/>
        </w:rPr>
        <w:t>Acquires story telling and physical examination practice,</w:t>
      </w:r>
    </w:p>
    <w:p w:rsidR="00DA1F44" w:rsidRPr="003450B0" w:rsidRDefault="00DA1F44">
      <w:pPr>
        <w:pStyle w:val="ListeParagraf"/>
        <w:widowControl w:val="0"/>
        <w:numPr>
          <w:ilvl w:val="0"/>
          <w:numId w:val="93"/>
        </w:numPr>
        <w:tabs>
          <w:tab w:val="left" w:pos="1965"/>
        </w:tabs>
        <w:spacing w:before="40" w:line="257" w:lineRule="exact"/>
        <w:ind w:left="567" w:right="234" w:hanging="425"/>
        <w:jc w:val="both"/>
        <w:rPr>
          <w:rFonts w:ascii="Times New Roman" w:hAnsi="Times New Roman" w:cs="Times New Roman"/>
          <w:sz w:val="24"/>
          <w:szCs w:val="24"/>
        </w:rPr>
      </w:pPr>
      <w:r w:rsidRPr="003450B0">
        <w:rPr>
          <w:rFonts w:ascii="Times New Roman" w:hAnsi="Times New Roman" w:cs="Times New Roman"/>
          <w:sz w:val="24"/>
          <w:szCs w:val="24"/>
        </w:rPr>
        <w:t>Distinguishes patients from healthy individuals,</w:t>
      </w:r>
    </w:p>
    <w:p w:rsidR="00DA1F44" w:rsidRPr="003450B0" w:rsidRDefault="00DA1F44">
      <w:pPr>
        <w:pStyle w:val="ListeParagraf"/>
        <w:widowControl w:val="0"/>
        <w:numPr>
          <w:ilvl w:val="0"/>
          <w:numId w:val="93"/>
        </w:numPr>
        <w:tabs>
          <w:tab w:val="left" w:pos="1965"/>
        </w:tabs>
        <w:spacing w:before="40" w:line="257" w:lineRule="exact"/>
        <w:ind w:left="567" w:right="234" w:hanging="425"/>
        <w:jc w:val="both"/>
        <w:rPr>
          <w:rFonts w:ascii="Times New Roman" w:hAnsi="Times New Roman" w:cs="Times New Roman"/>
          <w:sz w:val="24"/>
          <w:szCs w:val="24"/>
        </w:rPr>
      </w:pPr>
      <w:r w:rsidRPr="003450B0">
        <w:rPr>
          <w:rFonts w:ascii="Times New Roman" w:hAnsi="Times New Roman" w:cs="Times New Roman"/>
          <w:sz w:val="24"/>
          <w:szCs w:val="24"/>
        </w:rPr>
        <w:t>Makes an emergency assessment,</w:t>
      </w:r>
    </w:p>
    <w:p w:rsidR="00DA1F44" w:rsidRPr="003450B0" w:rsidRDefault="00DA1F44">
      <w:pPr>
        <w:pStyle w:val="ListeParagraf"/>
        <w:widowControl w:val="0"/>
        <w:numPr>
          <w:ilvl w:val="0"/>
          <w:numId w:val="93"/>
        </w:numPr>
        <w:tabs>
          <w:tab w:val="left" w:pos="1917"/>
        </w:tabs>
        <w:spacing w:before="40" w:line="257" w:lineRule="exact"/>
        <w:ind w:left="567" w:right="234" w:hanging="425"/>
        <w:jc w:val="both"/>
        <w:rPr>
          <w:rFonts w:ascii="Times New Roman" w:hAnsi="Times New Roman" w:cs="Times New Roman"/>
          <w:sz w:val="24"/>
          <w:szCs w:val="24"/>
        </w:rPr>
      </w:pPr>
      <w:r w:rsidRPr="003450B0">
        <w:rPr>
          <w:rFonts w:ascii="Times New Roman" w:hAnsi="Times New Roman" w:cs="Times New Roman"/>
          <w:sz w:val="24"/>
          <w:szCs w:val="24"/>
        </w:rPr>
        <w:t>Makes a preliminary diagnosis or a definitive diagnosis,</w:t>
      </w:r>
    </w:p>
    <w:p w:rsidR="00DA1F44" w:rsidRPr="003450B0" w:rsidRDefault="00DA1F44">
      <w:pPr>
        <w:pStyle w:val="ListeParagraf"/>
        <w:widowControl w:val="0"/>
        <w:numPr>
          <w:ilvl w:val="0"/>
          <w:numId w:val="93"/>
        </w:numPr>
        <w:tabs>
          <w:tab w:val="left" w:pos="2088"/>
        </w:tabs>
        <w:spacing w:before="40" w:line="257" w:lineRule="exact"/>
        <w:ind w:left="567" w:right="234" w:hanging="425"/>
        <w:jc w:val="both"/>
        <w:rPr>
          <w:rFonts w:ascii="Times New Roman" w:hAnsi="Times New Roman" w:cs="Times New Roman"/>
          <w:sz w:val="24"/>
          <w:szCs w:val="24"/>
        </w:rPr>
      </w:pPr>
      <w:r w:rsidRPr="003450B0">
        <w:rPr>
          <w:rFonts w:ascii="Times New Roman" w:hAnsi="Times New Roman" w:cs="Times New Roman"/>
          <w:sz w:val="24"/>
          <w:szCs w:val="24"/>
        </w:rPr>
        <w:t>Decides whether to be invasive or non-invasive,</w:t>
      </w:r>
    </w:p>
    <w:p w:rsidR="00DA1F44" w:rsidRPr="003450B0" w:rsidRDefault="00DA1F44">
      <w:pPr>
        <w:pStyle w:val="ListeParagraf"/>
        <w:widowControl w:val="0"/>
        <w:numPr>
          <w:ilvl w:val="0"/>
          <w:numId w:val="93"/>
        </w:numPr>
        <w:tabs>
          <w:tab w:val="left" w:pos="2088"/>
        </w:tabs>
        <w:spacing w:before="40" w:line="257" w:lineRule="exact"/>
        <w:ind w:left="567" w:right="234" w:hanging="425"/>
        <w:jc w:val="both"/>
        <w:rPr>
          <w:rFonts w:ascii="Times New Roman" w:hAnsi="Times New Roman" w:cs="Times New Roman"/>
          <w:sz w:val="24"/>
          <w:szCs w:val="24"/>
        </w:rPr>
      </w:pPr>
      <w:r w:rsidRPr="003450B0">
        <w:rPr>
          <w:rFonts w:ascii="Times New Roman" w:hAnsi="Times New Roman" w:cs="Times New Roman"/>
          <w:sz w:val="24"/>
          <w:szCs w:val="24"/>
        </w:rPr>
        <w:t>Knows the principles of transport of sick or healthy individuals,</w:t>
      </w:r>
    </w:p>
    <w:p w:rsidR="00DA1F44" w:rsidRPr="003450B0" w:rsidRDefault="00DA1F44">
      <w:pPr>
        <w:pStyle w:val="ListeParagraf"/>
        <w:widowControl w:val="0"/>
        <w:numPr>
          <w:ilvl w:val="0"/>
          <w:numId w:val="93"/>
        </w:numPr>
        <w:tabs>
          <w:tab w:val="left" w:pos="2088"/>
        </w:tabs>
        <w:spacing w:before="40"/>
        <w:ind w:left="567" w:right="234" w:hanging="425"/>
        <w:jc w:val="both"/>
        <w:rPr>
          <w:rFonts w:ascii="Times New Roman" w:hAnsi="Times New Roman" w:cs="Times New Roman"/>
          <w:sz w:val="24"/>
          <w:szCs w:val="24"/>
        </w:rPr>
      </w:pPr>
      <w:r w:rsidRPr="003450B0">
        <w:rPr>
          <w:rFonts w:ascii="Times New Roman" w:hAnsi="Times New Roman" w:cs="Times New Roman"/>
          <w:sz w:val="24"/>
          <w:szCs w:val="24"/>
        </w:rPr>
        <w:t>Explains the mechanism of the bone marrow toxicity of drugs and other chemicals,</w:t>
      </w:r>
    </w:p>
    <w:p w:rsidR="00DA1F44" w:rsidRPr="003450B0" w:rsidRDefault="00DA1F44">
      <w:pPr>
        <w:pStyle w:val="ListeParagraf"/>
        <w:widowControl w:val="0"/>
        <w:numPr>
          <w:ilvl w:val="0"/>
          <w:numId w:val="93"/>
        </w:numPr>
        <w:tabs>
          <w:tab w:val="left" w:pos="2088"/>
        </w:tabs>
        <w:spacing w:before="40"/>
        <w:ind w:left="567" w:right="234" w:hanging="425"/>
        <w:jc w:val="both"/>
        <w:rPr>
          <w:rFonts w:ascii="Times New Roman" w:hAnsi="Times New Roman" w:cs="Times New Roman"/>
          <w:sz w:val="24"/>
          <w:szCs w:val="24"/>
        </w:rPr>
      </w:pPr>
      <w:r w:rsidRPr="003450B0">
        <w:rPr>
          <w:rFonts w:ascii="Times New Roman" w:hAnsi="Times New Roman" w:cs="Times New Roman"/>
          <w:sz w:val="24"/>
          <w:szCs w:val="24"/>
        </w:rPr>
        <w:t>Defines the principles of transfusion,</w:t>
      </w:r>
    </w:p>
    <w:p w:rsidR="00DA1F44" w:rsidRPr="003450B0" w:rsidRDefault="00DA1F44">
      <w:pPr>
        <w:pStyle w:val="ListeParagraf"/>
        <w:widowControl w:val="0"/>
        <w:numPr>
          <w:ilvl w:val="0"/>
          <w:numId w:val="93"/>
        </w:numPr>
        <w:tabs>
          <w:tab w:val="left" w:pos="2088"/>
        </w:tabs>
        <w:spacing w:before="40"/>
        <w:ind w:left="567" w:right="234" w:hanging="425"/>
        <w:jc w:val="both"/>
        <w:rPr>
          <w:rFonts w:ascii="Times New Roman" w:hAnsi="Times New Roman" w:cs="Times New Roman"/>
          <w:sz w:val="24"/>
          <w:szCs w:val="24"/>
        </w:rPr>
      </w:pPr>
      <w:r w:rsidRPr="003450B0">
        <w:rPr>
          <w:rFonts w:ascii="Times New Roman" w:hAnsi="Times New Roman" w:cs="Times New Roman"/>
          <w:sz w:val="24"/>
          <w:szCs w:val="24"/>
        </w:rPr>
        <w:t>Classifies blood products and blood groups.</w:t>
      </w:r>
    </w:p>
    <w:p w:rsidR="00DA1F44" w:rsidRPr="003450B0" w:rsidRDefault="00DA1F44" w:rsidP="003450B0">
      <w:pPr>
        <w:ind w:left="567" w:hanging="425"/>
      </w:pPr>
    </w:p>
    <w:p w:rsidR="00DA1F44" w:rsidRPr="003450B0" w:rsidRDefault="00DA1F44" w:rsidP="003450B0">
      <w:pPr>
        <w:ind w:left="567" w:hanging="425"/>
      </w:pPr>
    </w:p>
    <w:p w:rsidR="00DA1F44" w:rsidRDefault="00DA1F44" w:rsidP="00DA1F44">
      <w:pPr>
        <w:sectPr w:rsidR="00DA1F44" w:rsidSect="00DA1F44">
          <w:headerReference w:type="even" r:id="rId147"/>
          <w:headerReference w:type="default" r:id="rId148"/>
          <w:footerReference w:type="even" r:id="rId149"/>
          <w:footerReference w:type="default" r:id="rId150"/>
          <w:headerReference w:type="first" r:id="rId151"/>
          <w:footerReference w:type="first" r:id="rId152"/>
          <w:pgSz w:w="11906" w:h="16838"/>
          <w:pgMar w:top="1120" w:right="1160" w:bottom="1580" w:left="1440" w:header="708" w:footer="920" w:gutter="0"/>
          <w:cols w:space="708"/>
          <w:formProt w:val="0"/>
          <w:docGrid w:linePitch="299" w:charSpace="1638"/>
        </w:sectPr>
      </w:pPr>
    </w:p>
    <w:tbl>
      <w:tblPr>
        <w:tblW w:w="14612" w:type="dxa"/>
        <w:tblLayout w:type="fixed"/>
        <w:tblLook w:val="04A0" w:firstRow="1" w:lastRow="0" w:firstColumn="1" w:lastColumn="0" w:noHBand="0" w:noVBand="1"/>
      </w:tblPr>
      <w:tblGrid>
        <w:gridCol w:w="2081"/>
        <w:gridCol w:w="3293"/>
        <w:gridCol w:w="1945"/>
        <w:gridCol w:w="737"/>
        <w:gridCol w:w="717"/>
        <w:gridCol w:w="2560"/>
        <w:gridCol w:w="1875"/>
        <w:gridCol w:w="716"/>
        <w:gridCol w:w="688"/>
      </w:tblGrid>
      <w:tr w:rsidR="00DA1F44" w:rsidTr="002D5F02">
        <w:trPr>
          <w:trHeight w:val="558"/>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lastRenderedPageBreak/>
              <w:t> </w:t>
            </w:r>
          </w:p>
        </w:tc>
        <w:tc>
          <w:tcPr>
            <w:tcW w:w="6692" w:type="dxa"/>
            <w:gridSpan w:val="4"/>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TIP 3200 - HEMATOPOETİK SİSTEM, TEMEL ONKOLOJİ ve GENETİK</w:t>
            </w:r>
          </w:p>
        </w:tc>
        <w:tc>
          <w:tcPr>
            <w:tcW w:w="5839" w:type="dxa"/>
            <w:gridSpan w:val="4"/>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MED 3200 - HAEMATOLOGY, BASIC ONCOLOGY and GENETIC</w:t>
            </w:r>
          </w:p>
        </w:tc>
      </w:tr>
      <w:tr w:rsidR="00DA1F44" w:rsidTr="002D5F02">
        <w:trPr>
          <w:trHeight w:val="576"/>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TIBBİ PATOLOJİ</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Neoplazinin tanımı ve sınıflandırılması</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Dr. Aydan Kılıçarslan</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Nomenclature and Classification of Neoplasia</w:t>
            </w:r>
          </w:p>
        </w:tc>
        <w:tc>
          <w:tcPr>
            <w:tcW w:w="1875"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Dr. Hayriye Tatlı Doğan</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1</w:t>
            </w:r>
          </w:p>
        </w:tc>
      </w:tr>
      <w:tr w:rsidR="00DA1F44" w:rsidTr="002D5F02">
        <w:trPr>
          <w:trHeight w:val="576"/>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 xml:space="preserve">Benign ve malignneoplazilerin özellikleri  </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Dr. Aydan Kılıçarslan</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 xml:space="preserve">Characteristics of Benign and Malignant Neoplasms </w:t>
            </w:r>
          </w:p>
        </w:tc>
        <w:tc>
          <w:tcPr>
            <w:tcW w:w="1875" w:type="dxa"/>
            <w:tcBorders>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Dr. Hayriye Tatlı Doğan</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1</w:t>
            </w:r>
          </w:p>
        </w:tc>
      </w:tr>
      <w:tr w:rsidR="00DA1F44" w:rsidTr="002D5F02">
        <w:trPr>
          <w:trHeight w:val="864"/>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 xml:space="preserve">Kanser yatkınlığına neden olan herediter nedenler ve çevresel nedenler </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Dr. Nuran Süngü</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 xml:space="preserve">Etilogy of Cancer: Hereditary and Environmental Effects </w:t>
            </w:r>
          </w:p>
        </w:tc>
        <w:tc>
          <w:tcPr>
            <w:tcW w:w="1875" w:type="dxa"/>
            <w:tcBorders>
              <w:top w:val="single" w:sz="4" w:space="0" w:color="000000"/>
              <w:left w:val="single" w:sz="4" w:space="0" w:color="000000"/>
              <w:bottom w:val="single" w:sz="4" w:space="0" w:color="000000"/>
              <w:right w:val="single" w:sz="4" w:space="0" w:color="000000"/>
            </w:tcBorders>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18"/>
                <w:szCs w:val="18"/>
              </w:rPr>
              <w:t>Dr. Berrak Gümüşkaya Öcal</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1</w:t>
            </w:r>
          </w:p>
        </w:tc>
      </w:tr>
      <w:tr w:rsidR="00DA1F44" w:rsidTr="002D5F02">
        <w:trPr>
          <w:trHeight w:val="576"/>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 xml:space="preserve">Karsinogenez: Kanserin Moleküler Temelleri </w:t>
            </w:r>
          </w:p>
        </w:tc>
        <w:tc>
          <w:tcPr>
            <w:tcW w:w="1945" w:type="dxa"/>
            <w:tcBorders>
              <w:top w:val="single" w:sz="4" w:space="0" w:color="000000"/>
              <w:left w:val="single" w:sz="4" w:space="0" w:color="000000"/>
              <w:bottom w:val="single" w:sz="4" w:space="0" w:color="000000"/>
              <w:right w:val="single" w:sz="4" w:space="0" w:color="000000"/>
            </w:tcBorders>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18"/>
                <w:szCs w:val="18"/>
              </w:rPr>
              <w:t>Dr. Berrak Gümüşkaya Öcal</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 xml:space="preserve">Carcinogenesis: The molecular basis </w:t>
            </w:r>
          </w:p>
        </w:tc>
        <w:tc>
          <w:tcPr>
            <w:tcW w:w="1875" w:type="dxa"/>
            <w:tcBorders>
              <w:left w:val="single" w:sz="4" w:space="0" w:color="000000"/>
              <w:bottom w:val="single" w:sz="4" w:space="0" w:color="000000"/>
              <w:right w:val="single" w:sz="4" w:space="0" w:color="000000"/>
            </w:tcBorders>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18"/>
                <w:szCs w:val="18"/>
              </w:rPr>
              <w:t>Dr. Berrak Gümüşkaya Öcal</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1</w:t>
            </w:r>
          </w:p>
        </w:tc>
      </w:tr>
      <w:tr w:rsidR="00DA1F44" w:rsidTr="002D5F02">
        <w:trPr>
          <w:trHeight w:val="576"/>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 xml:space="preserve">Karsinogenez: Çok basamaklı bir süreç </w:t>
            </w:r>
          </w:p>
        </w:tc>
        <w:tc>
          <w:tcPr>
            <w:tcW w:w="1945" w:type="dxa"/>
            <w:tcBorders>
              <w:top w:val="single" w:sz="4" w:space="0" w:color="000000"/>
              <w:left w:val="single" w:sz="4" w:space="0" w:color="000000"/>
              <w:bottom w:val="single" w:sz="4" w:space="0" w:color="000000"/>
              <w:right w:val="single" w:sz="4" w:space="0" w:color="000000"/>
            </w:tcBorders>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18"/>
                <w:szCs w:val="18"/>
              </w:rPr>
              <w:t>Dr. Berrak Gümüşkaya Öcal</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 xml:space="preserve">Carcinogenesis: A multistep Process </w:t>
            </w:r>
          </w:p>
        </w:tc>
        <w:tc>
          <w:tcPr>
            <w:tcW w:w="1875" w:type="dxa"/>
            <w:tcBorders>
              <w:left w:val="single" w:sz="4" w:space="0" w:color="000000"/>
              <w:bottom w:val="single" w:sz="4" w:space="0" w:color="000000"/>
              <w:right w:val="single" w:sz="4" w:space="0" w:color="000000"/>
            </w:tcBorders>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18"/>
                <w:szCs w:val="18"/>
              </w:rPr>
              <w:t>Dr. Berrak Gümüşkaya Öcal</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1</w:t>
            </w:r>
          </w:p>
        </w:tc>
      </w:tr>
      <w:tr w:rsidR="00DA1F44" w:rsidTr="002D5F02">
        <w:trPr>
          <w:trHeight w:val="288"/>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 xml:space="preserve">Kanserin özellikleri-1 </w:t>
            </w:r>
          </w:p>
        </w:tc>
        <w:tc>
          <w:tcPr>
            <w:tcW w:w="1945" w:type="dxa"/>
            <w:tcBorders>
              <w:top w:val="single" w:sz="4" w:space="0" w:color="000000"/>
              <w:left w:val="single" w:sz="4" w:space="0" w:color="000000"/>
              <w:bottom w:val="single" w:sz="4" w:space="0" w:color="000000"/>
              <w:right w:val="single" w:sz="4" w:space="0" w:color="000000"/>
            </w:tcBorders>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18"/>
                <w:szCs w:val="18"/>
              </w:rPr>
              <w:t>Dr. Berrak Gümüşkaya Öcal</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 xml:space="preserve">Hallmarks of Cancer-1 </w:t>
            </w:r>
          </w:p>
        </w:tc>
        <w:tc>
          <w:tcPr>
            <w:tcW w:w="1875" w:type="dxa"/>
            <w:tcBorders>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Dr. Hayriye Tatlı Doğan</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1</w:t>
            </w:r>
          </w:p>
        </w:tc>
      </w:tr>
      <w:tr w:rsidR="00DA1F44" w:rsidTr="002D5F02">
        <w:trPr>
          <w:trHeight w:val="288"/>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Kanserin özellikleri-2</w:t>
            </w:r>
          </w:p>
        </w:tc>
        <w:tc>
          <w:tcPr>
            <w:tcW w:w="1945" w:type="dxa"/>
            <w:tcBorders>
              <w:top w:val="single" w:sz="4" w:space="0" w:color="000000"/>
              <w:left w:val="single" w:sz="4" w:space="0" w:color="000000"/>
              <w:bottom w:val="single" w:sz="4" w:space="0" w:color="000000"/>
              <w:right w:val="single" w:sz="4" w:space="0" w:color="000000"/>
            </w:tcBorders>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18"/>
                <w:szCs w:val="18"/>
              </w:rPr>
              <w:t>Dr. Berrak Gümüşkaya Öcal</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 xml:space="preserve">Hallmarks of Cancer-2 </w:t>
            </w:r>
          </w:p>
        </w:tc>
        <w:tc>
          <w:tcPr>
            <w:tcW w:w="1875" w:type="dxa"/>
            <w:tcBorders>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Dr. Hayriye Tatlı Doğan</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1</w:t>
            </w:r>
          </w:p>
        </w:tc>
      </w:tr>
      <w:tr w:rsidR="00DA1F44" w:rsidTr="002D5F02">
        <w:trPr>
          <w:trHeight w:val="576"/>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 xml:space="preserve">Kanserin özellikleri-3 ve Metastaz </w:t>
            </w:r>
          </w:p>
        </w:tc>
        <w:tc>
          <w:tcPr>
            <w:tcW w:w="1945" w:type="dxa"/>
            <w:tcBorders>
              <w:top w:val="single" w:sz="4" w:space="0" w:color="000000"/>
              <w:left w:val="single" w:sz="4" w:space="0" w:color="000000"/>
              <w:bottom w:val="single" w:sz="4" w:space="0" w:color="000000"/>
              <w:right w:val="single" w:sz="4" w:space="0" w:color="000000"/>
            </w:tcBorders>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18"/>
                <w:szCs w:val="18"/>
              </w:rPr>
              <w:t>Dr. Berrak Gümüşkaya Öcal</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 xml:space="preserve">Hallmarks of Cancer-3, Metastasis </w:t>
            </w:r>
          </w:p>
        </w:tc>
        <w:tc>
          <w:tcPr>
            <w:tcW w:w="1875" w:type="dxa"/>
            <w:tcBorders>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Dr. Hayriye Tatlı Doğan</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2D5F02">
            <w:pPr>
              <w:pStyle w:val="GvdeMetni"/>
              <w:spacing w:before="7"/>
              <w:rPr>
                <w:rFonts w:ascii="Times New Roman" w:hAnsi="Times New Roman" w:cs="Times New Roman"/>
                <w:sz w:val="20"/>
                <w:szCs w:val="20"/>
              </w:rPr>
            </w:pPr>
            <w:r w:rsidRPr="00126FC0">
              <w:rPr>
                <w:rFonts w:ascii="Times New Roman" w:hAnsi="Times New Roman" w:cs="Times New Roman"/>
                <w:sz w:val="20"/>
                <w:szCs w:val="20"/>
              </w:rPr>
              <w:t>1</w:t>
            </w:r>
          </w:p>
        </w:tc>
      </w:tr>
      <w:tr w:rsidR="00DA1F44" w:rsidTr="002D5F02">
        <w:trPr>
          <w:trHeight w:val="576"/>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Tümör immünolojisi ve tümöre karşı konak cevabı </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Tuba Dilay Ünal</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Tumor immunology and host response to tumor</w:t>
            </w:r>
          </w:p>
        </w:tc>
        <w:tc>
          <w:tcPr>
            <w:tcW w:w="1875" w:type="dxa"/>
            <w:tcBorders>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Mehmet Doğan</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576"/>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Neoplazinin klinikopatolojik özellikleri ve epidemiyoloji </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Tuba Dilay Ünal</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Clinicopathological features of Neoplasia and Epidemiology </w:t>
            </w:r>
          </w:p>
        </w:tc>
        <w:tc>
          <w:tcPr>
            <w:tcW w:w="1875" w:type="dxa"/>
            <w:tcBorders>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Hayriye Tatlı Doğan</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288"/>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Epitelyal tümörler </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Tuba Dilay Ünal</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Epithelial Tumors</w:t>
            </w:r>
          </w:p>
        </w:tc>
        <w:tc>
          <w:tcPr>
            <w:tcW w:w="1875" w:type="dxa"/>
            <w:tcBorders>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Mehmet Doğan</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288"/>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Mezenkimal tümörler </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Tuba Dilay Ünal</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Mesenchymal Tumors </w:t>
            </w:r>
          </w:p>
        </w:tc>
        <w:tc>
          <w:tcPr>
            <w:tcW w:w="1875" w:type="dxa"/>
            <w:tcBorders>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Hayriye Tatlı Doğan</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576"/>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Teratomlar, bifazik ve kökeni bilinmeyen tümörler </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Aydan Kılıçarslan</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Teratomas, biphasic tumors and tumors of unknown origin </w:t>
            </w:r>
          </w:p>
        </w:tc>
        <w:tc>
          <w:tcPr>
            <w:tcW w:w="1875" w:type="dxa"/>
            <w:tcBorders>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Hayriye Tatlı Doğan</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864"/>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lastRenderedPageBreak/>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Hematopoetik sistem patolojisi-1 Kırmızı küre hastalıkları ve anemiler </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Aydan Kılıçarslan</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Bone Marrow Pathology-1: Red Cell Disorders </w:t>
            </w:r>
          </w:p>
        </w:tc>
        <w:tc>
          <w:tcPr>
            <w:tcW w:w="1875" w:type="dxa"/>
            <w:tcBorders>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Mehmet Doğan</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557"/>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Hematopoetik sistem patolojisi-2 Kırmızı küre hastalıkları ve anemiler </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Aydan Kılıçarslan</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Bone Marrow Pathology-2: Red Cell Disorders </w:t>
            </w:r>
          </w:p>
        </w:tc>
        <w:tc>
          <w:tcPr>
            <w:tcW w:w="1875" w:type="dxa"/>
            <w:tcBorders>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Mehmet Doğan</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576"/>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Hematopoetik sistem patolojisi-3 Beyaz küre hastalıkları </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Aydan Kılıçarslan</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Bone Marrow Pathology-3: White Cell Disorders </w:t>
            </w:r>
          </w:p>
        </w:tc>
        <w:tc>
          <w:tcPr>
            <w:tcW w:w="1875" w:type="dxa"/>
            <w:tcBorders>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Mehmet Doğan</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576"/>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Hematopoetik sistem patolojisi-4 Kanama Bozuklukları </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Aydan Kılıçarslan</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Bone Marrow Pathology-4: BleedingDisorders </w:t>
            </w:r>
          </w:p>
        </w:tc>
        <w:tc>
          <w:tcPr>
            <w:tcW w:w="1875" w:type="dxa"/>
            <w:tcBorders>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Mehmet Doğan</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576"/>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Beyaz Küre Neoplazileri (Lösemiler) </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Aydan Kılıçarslan</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Neoplasms of White Cells (Leukemias) </w:t>
            </w:r>
          </w:p>
        </w:tc>
        <w:tc>
          <w:tcPr>
            <w:tcW w:w="1875" w:type="dxa"/>
            <w:tcBorders>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Mehmet Doğan</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288"/>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Lenf nodu neoplazileri-1 </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Aydan Kılıçarslan</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Lymphomas-1 </w:t>
            </w:r>
          </w:p>
        </w:tc>
        <w:tc>
          <w:tcPr>
            <w:tcW w:w="1875" w:type="dxa"/>
            <w:tcBorders>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Mehmet Doğan</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288"/>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Lenf nodu neoplazileri-2 </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Aydan Kılıçarslan</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Lymphomas-1 </w:t>
            </w:r>
          </w:p>
        </w:tc>
        <w:tc>
          <w:tcPr>
            <w:tcW w:w="1875" w:type="dxa"/>
            <w:tcBorders>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Mehmet Doğan</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288"/>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Genel tümör Patolojisi</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Nuran Süngü</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3</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Basic Tumor Pathology</w:t>
            </w:r>
          </w:p>
        </w:tc>
        <w:tc>
          <w:tcPr>
            <w:tcW w:w="1875" w:type="dxa"/>
            <w:tcBorders>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Hayriye Tatlı Doğan</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3</w:t>
            </w:r>
          </w:p>
        </w:tc>
      </w:tr>
      <w:tr w:rsidR="00DA1F44" w:rsidTr="002D5F02">
        <w:trPr>
          <w:trHeight w:val="576"/>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Hematolojik patoloji ve lenfomalar</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Aydan Kılıçarslan</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3</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Pathology of hematopoietic system and  lymphomas</w:t>
            </w:r>
          </w:p>
        </w:tc>
        <w:tc>
          <w:tcPr>
            <w:tcW w:w="1875" w:type="dxa"/>
            <w:tcBorders>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Mehmet Doğan</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3</w:t>
            </w:r>
          </w:p>
        </w:tc>
      </w:tr>
      <w:tr w:rsidR="00DA1F44" w:rsidTr="002D5F02">
        <w:trPr>
          <w:trHeight w:val="576"/>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TIBBİ FARMAKOLOJİ</w:t>
            </w:r>
          </w:p>
        </w:tc>
        <w:tc>
          <w:tcPr>
            <w:tcW w:w="3293"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Terapötik ilaç düzey takibi-1</w:t>
            </w:r>
          </w:p>
        </w:tc>
        <w:tc>
          <w:tcPr>
            <w:tcW w:w="1945"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H KARA</w:t>
            </w:r>
          </w:p>
        </w:tc>
        <w:tc>
          <w:tcPr>
            <w:tcW w:w="737" w:type="dxa"/>
            <w:tcBorders>
              <w:top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717" w:type="dxa"/>
            <w:tcBorders>
              <w:top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Therapeutic drug monitoring-1</w:t>
            </w:r>
          </w:p>
        </w:tc>
        <w:tc>
          <w:tcPr>
            <w:tcW w:w="1875"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A CEYLAN</w:t>
            </w:r>
          </w:p>
        </w:tc>
        <w:tc>
          <w:tcPr>
            <w:tcW w:w="716" w:type="dxa"/>
            <w:tcBorders>
              <w:top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688" w:type="dxa"/>
            <w:tcBorders>
              <w:top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576"/>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Terapötik ilaç düzey takibi-2</w:t>
            </w:r>
          </w:p>
        </w:tc>
        <w:tc>
          <w:tcPr>
            <w:tcW w:w="1945"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H KARA</w:t>
            </w:r>
          </w:p>
        </w:tc>
        <w:tc>
          <w:tcPr>
            <w:tcW w:w="737" w:type="dxa"/>
            <w:tcBorders>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717" w:type="dxa"/>
            <w:tcBorders>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Therapeutic drug monitoring-2</w:t>
            </w:r>
          </w:p>
        </w:tc>
        <w:tc>
          <w:tcPr>
            <w:tcW w:w="1875"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A CEYLAN</w:t>
            </w:r>
          </w:p>
        </w:tc>
        <w:tc>
          <w:tcPr>
            <w:tcW w:w="716" w:type="dxa"/>
            <w:tcBorders>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688" w:type="dxa"/>
            <w:tcBorders>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576"/>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Antineoplastik kemoterapötikler- 1</w:t>
            </w:r>
          </w:p>
        </w:tc>
        <w:tc>
          <w:tcPr>
            <w:tcW w:w="1945"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H KARA</w:t>
            </w:r>
          </w:p>
        </w:tc>
        <w:tc>
          <w:tcPr>
            <w:tcW w:w="737"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Cancer Chemotherapy-1 </w:t>
            </w:r>
          </w:p>
        </w:tc>
        <w:tc>
          <w:tcPr>
            <w:tcW w:w="1875"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A CEYLAN</w:t>
            </w:r>
          </w:p>
        </w:tc>
        <w:tc>
          <w:tcPr>
            <w:tcW w:w="716"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576"/>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p>
        </w:tc>
        <w:tc>
          <w:tcPr>
            <w:tcW w:w="3293"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Antineoplastik kemoterapötikler- 2</w:t>
            </w:r>
          </w:p>
        </w:tc>
        <w:tc>
          <w:tcPr>
            <w:tcW w:w="1945"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H KARA</w:t>
            </w:r>
          </w:p>
        </w:tc>
        <w:tc>
          <w:tcPr>
            <w:tcW w:w="737"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Cancer Chemotherapy-2 </w:t>
            </w:r>
          </w:p>
        </w:tc>
        <w:tc>
          <w:tcPr>
            <w:tcW w:w="1875"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A CEYLAN</w:t>
            </w:r>
          </w:p>
        </w:tc>
        <w:tc>
          <w:tcPr>
            <w:tcW w:w="716"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576"/>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p>
        </w:tc>
        <w:tc>
          <w:tcPr>
            <w:tcW w:w="3293"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Antineoplastik kemoterapötikler- 3</w:t>
            </w:r>
          </w:p>
        </w:tc>
        <w:tc>
          <w:tcPr>
            <w:tcW w:w="1945"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H KARA</w:t>
            </w:r>
          </w:p>
        </w:tc>
        <w:tc>
          <w:tcPr>
            <w:tcW w:w="737"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Cancer Chemotherapy-3 </w:t>
            </w:r>
          </w:p>
        </w:tc>
        <w:tc>
          <w:tcPr>
            <w:tcW w:w="1875"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A CEYLAN</w:t>
            </w:r>
          </w:p>
        </w:tc>
        <w:tc>
          <w:tcPr>
            <w:tcW w:w="716"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576"/>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Antineoplastik kemoterapötikler- 4</w:t>
            </w:r>
          </w:p>
        </w:tc>
        <w:tc>
          <w:tcPr>
            <w:tcW w:w="1945"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H KARA</w:t>
            </w:r>
          </w:p>
        </w:tc>
        <w:tc>
          <w:tcPr>
            <w:tcW w:w="737"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Cancer Chemotherapy-4 </w:t>
            </w:r>
          </w:p>
        </w:tc>
        <w:tc>
          <w:tcPr>
            <w:tcW w:w="1875"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A CEYLAN</w:t>
            </w:r>
          </w:p>
        </w:tc>
        <w:tc>
          <w:tcPr>
            <w:tcW w:w="716"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288"/>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lastRenderedPageBreak/>
              <w:t> </w:t>
            </w:r>
          </w:p>
        </w:tc>
        <w:tc>
          <w:tcPr>
            <w:tcW w:w="3293"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İmmün modulatör ilaçlar-1 </w:t>
            </w:r>
          </w:p>
        </w:tc>
        <w:tc>
          <w:tcPr>
            <w:tcW w:w="1945"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H KARA</w:t>
            </w:r>
          </w:p>
        </w:tc>
        <w:tc>
          <w:tcPr>
            <w:tcW w:w="737"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Immunopharmacology-1 </w:t>
            </w:r>
          </w:p>
        </w:tc>
        <w:tc>
          <w:tcPr>
            <w:tcW w:w="1875"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A CEYLAN</w:t>
            </w:r>
          </w:p>
        </w:tc>
        <w:tc>
          <w:tcPr>
            <w:tcW w:w="716"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288"/>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İmmün modulatör ilaçlar-2 </w:t>
            </w:r>
          </w:p>
        </w:tc>
        <w:tc>
          <w:tcPr>
            <w:tcW w:w="1945"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H KARA</w:t>
            </w:r>
          </w:p>
        </w:tc>
        <w:tc>
          <w:tcPr>
            <w:tcW w:w="737"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Immunopharmacology-2</w:t>
            </w:r>
          </w:p>
        </w:tc>
        <w:tc>
          <w:tcPr>
            <w:tcW w:w="1875"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A CEYLAN</w:t>
            </w:r>
          </w:p>
        </w:tc>
        <w:tc>
          <w:tcPr>
            <w:tcW w:w="716"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481"/>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Anemi Tedavisinde Kullanılan İlaçlar; Hematopoetik Büyüme Faktörleri-1 </w:t>
            </w:r>
          </w:p>
        </w:tc>
        <w:tc>
          <w:tcPr>
            <w:tcW w:w="1945"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F UYSAL</w:t>
            </w:r>
          </w:p>
        </w:tc>
        <w:tc>
          <w:tcPr>
            <w:tcW w:w="737"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Agents Used in Anemias; Hematopoietic Growth Factors-1 </w:t>
            </w:r>
          </w:p>
        </w:tc>
        <w:tc>
          <w:tcPr>
            <w:tcW w:w="1875"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SA ÇAM</w:t>
            </w:r>
          </w:p>
        </w:tc>
        <w:tc>
          <w:tcPr>
            <w:tcW w:w="716"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747"/>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Anemi Tedavisinde Kullanılan İlaçlar; Hematopoetik Büyüme Faktörleri-2 </w:t>
            </w:r>
          </w:p>
        </w:tc>
        <w:tc>
          <w:tcPr>
            <w:tcW w:w="1945"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F UYSAL</w:t>
            </w:r>
          </w:p>
        </w:tc>
        <w:tc>
          <w:tcPr>
            <w:tcW w:w="737"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Agents Used in Anemias; Hematopoietic Growth Factors-2 </w:t>
            </w:r>
          </w:p>
        </w:tc>
        <w:tc>
          <w:tcPr>
            <w:tcW w:w="1875"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SA ÇAM</w:t>
            </w:r>
          </w:p>
        </w:tc>
        <w:tc>
          <w:tcPr>
            <w:tcW w:w="716"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576"/>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Pıhtılaşma bozukluklarında kullanılan ilaçlar-1 </w:t>
            </w:r>
          </w:p>
        </w:tc>
        <w:tc>
          <w:tcPr>
            <w:tcW w:w="1945"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F UYSAL</w:t>
            </w:r>
          </w:p>
        </w:tc>
        <w:tc>
          <w:tcPr>
            <w:tcW w:w="737"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Drugs Used in Disorders of Coagulation-1 </w:t>
            </w:r>
          </w:p>
        </w:tc>
        <w:tc>
          <w:tcPr>
            <w:tcW w:w="1875"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SA ÇAM</w:t>
            </w:r>
          </w:p>
        </w:tc>
        <w:tc>
          <w:tcPr>
            <w:tcW w:w="716"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576"/>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Pıhtılaşma bozukluklarında kullanılan ilaçlar-2</w:t>
            </w:r>
          </w:p>
        </w:tc>
        <w:tc>
          <w:tcPr>
            <w:tcW w:w="1945"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F UYSAL</w:t>
            </w:r>
          </w:p>
        </w:tc>
        <w:tc>
          <w:tcPr>
            <w:tcW w:w="737"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Drugs Used in Disorders of Coagulation-2 </w:t>
            </w:r>
          </w:p>
        </w:tc>
        <w:tc>
          <w:tcPr>
            <w:tcW w:w="1875"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SA ÇAM</w:t>
            </w:r>
          </w:p>
        </w:tc>
        <w:tc>
          <w:tcPr>
            <w:tcW w:w="716"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288"/>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Plazma solusyonları </w:t>
            </w:r>
          </w:p>
        </w:tc>
        <w:tc>
          <w:tcPr>
            <w:tcW w:w="1945"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A KOÇ</w:t>
            </w:r>
          </w:p>
        </w:tc>
        <w:tc>
          <w:tcPr>
            <w:tcW w:w="737"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Plasma solutions </w:t>
            </w:r>
          </w:p>
        </w:tc>
        <w:tc>
          <w:tcPr>
            <w:tcW w:w="1875"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A KOÇ</w:t>
            </w:r>
          </w:p>
        </w:tc>
        <w:tc>
          <w:tcPr>
            <w:tcW w:w="716"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864"/>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Histamin ve serotonin agonist ve antagonistleri, Ergot alkoloidleri-1 </w:t>
            </w:r>
          </w:p>
        </w:tc>
        <w:tc>
          <w:tcPr>
            <w:tcW w:w="1945"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F UYSAL</w:t>
            </w:r>
          </w:p>
        </w:tc>
        <w:tc>
          <w:tcPr>
            <w:tcW w:w="737"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Histamine, Serotonin agonists and antagonists &amp; the Ergot Alkaloids-1</w:t>
            </w:r>
          </w:p>
        </w:tc>
        <w:tc>
          <w:tcPr>
            <w:tcW w:w="1875"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SA ÇAM</w:t>
            </w:r>
          </w:p>
        </w:tc>
        <w:tc>
          <w:tcPr>
            <w:tcW w:w="716"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864"/>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Histamin ve serotonin agonist ve antagonistleri, Ergot alkoloidleri-2</w:t>
            </w:r>
          </w:p>
        </w:tc>
        <w:tc>
          <w:tcPr>
            <w:tcW w:w="1945"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F UYSAL</w:t>
            </w:r>
          </w:p>
        </w:tc>
        <w:tc>
          <w:tcPr>
            <w:tcW w:w="737"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Histamine, Serotonin agonists and antagonists &amp; the Ergot Alkaloids-2</w:t>
            </w:r>
          </w:p>
        </w:tc>
        <w:tc>
          <w:tcPr>
            <w:tcW w:w="1875"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SA ÇAM</w:t>
            </w:r>
          </w:p>
        </w:tc>
        <w:tc>
          <w:tcPr>
            <w:tcW w:w="716"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288"/>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Vazoaktif peptidler-1</w:t>
            </w:r>
          </w:p>
        </w:tc>
        <w:tc>
          <w:tcPr>
            <w:tcW w:w="1945"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A KOÇ</w:t>
            </w:r>
          </w:p>
        </w:tc>
        <w:tc>
          <w:tcPr>
            <w:tcW w:w="737"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Vasoactive Peptides-1 </w:t>
            </w:r>
          </w:p>
        </w:tc>
        <w:tc>
          <w:tcPr>
            <w:tcW w:w="1875"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A KOÇ</w:t>
            </w:r>
          </w:p>
        </w:tc>
        <w:tc>
          <w:tcPr>
            <w:tcW w:w="716"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288"/>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Vazoaktif peptidler-2</w:t>
            </w:r>
          </w:p>
        </w:tc>
        <w:tc>
          <w:tcPr>
            <w:tcW w:w="1945"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A KOÇ</w:t>
            </w:r>
          </w:p>
        </w:tc>
        <w:tc>
          <w:tcPr>
            <w:tcW w:w="737"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Vasoactive Peptides-2 </w:t>
            </w:r>
          </w:p>
        </w:tc>
        <w:tc>
          <w:tcPr>
            <w:tcW w:w="1875"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A KOÇ</w:t>
            </w:r>
          </w:p>
        </w:tc>
        <w:tc>
          <w:tcPr>
            <w:tcW w:w="716"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1408"/>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Eikosanaidler: prostaglandinler, tromboksanlar, lökotrienler ve ilişkili bileşikler-1 </w:t>
            </w:r>
          </w:p>
        </w:tc>
        <w:tc>
          <w:tcPr>
            <w:tcW w:w="1945"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SO ARSLAN</w:t>
            </w:r>
          </w:p>
        </w:tc>
        <w:tc>
          <w:tcPr>
            <w:tcW w:w="737"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The Eicosanoids: Prostaglandins, Thromboxanes, Leukotrienes, &amp; Related Compounds-1</w:t>
            </w:r>
          </w:p>
        </w:tc>
        <w:tc>
          <w:tcPr>
            <w:tcW w:w="1875"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SO ARSLAN</w:t>
            </w:r>
          </w:p>
        </w:tc>
        <w:tc>
          <w:tcPr>
            <w:tcW w:w="716"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864"/>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Eikosanaidler: prostaglandinler, tromboksanlar, lökotrienler ve ilişkili bileşikler-2 </w:t>
            </w:r>
          </w:p>
        </w:tc>
        <w:tc>
          <w:tcPr>
            <w:tcW w:w="1945"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SO ARSLAN</w:t>
            </w:r>
          </w:p>
        </w:tc>
        <w:tc>
          <w:tcPr>
            <w:tcW w:w="737"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The Eicosanoids: Prostaglandins, Thromboxanes, Leukotrienes, &amp; Related Compounds-2</w:t>
            </w:r>
          </w:p>
        </w:tc>
        <w:tc>
          <w:tcPr>
            <w:tcW w:w="1875"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SO ARSLAN</w:t>
            </w:r>
          </w:p>
        </w:tc>
        <w:tc>
          <w:tcPr>
            <w:tcW w:w="716"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864"/>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p>
        </w:tc>
        <w:tc>
          <w:tcPr>
            <w:tcW w:w="3293" w:type="dxa"/>
            <w:tcBorders>
              <w:top w:val="single" w:sz="4" w:space="0" w:color="000000"/>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Biyoteknolojik ilaçlar-1</w:t>
            </w:r>
          </w:p>
        </w:tc>
        <w:tc>
          <w:tcPr>
            <w:tcW w:w="1945"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H KARA</w:t>
            </w:r>
          </w:p>
        </w:tc>
        <w:tc>
          <w:tcPr>
            <w:tcW w:w="737" w:type="dxa"/>
            <w:tcBorders>
              <w:top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Biotechnologic drugs</w:t>
            </w:r>
          </w:p>
        </w:tc>
        <w:tc>
          <w:tcPr>
            <w:tcW w:w="1875"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A CEYLAN</w:t>
            </w:r>
          </w:p>
        </w:tc>
        <w:tc>
          <w:tcPr>
            <w:tcW w:w="716" w:type="dxa"/>
            <w:tcBorders>
              <w:top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864"/>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p>
        </w:tc>
        <w:tc>
          <w:tcPr>
            <w:tcW w:w="3293"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Biyoteknolojik ilaçlar-2</w:t>
            </w:r>
          </w:p>
        </w:tc>
        <w:tc>
          <w:tcPr>
            <w:tcW w:w="1945"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H KARA</w:t>
            </w:r>
          </w:p>
        </w:tc>
        <w:tc>
          <w:tcPr>
            <w:tcW w:w="737" w:type="dxa"/>
            <w:tcBorders>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Biotechnologic drugs</w:t>
            </w:r>
          </w:p>
        </w:tc>
        <w:tc>
          <w:tcPr>
            <w:tcW w:w="1875" w:type="dxa"/>
            <w:tcBorders>
              <w:left w:val="single" w:sz="4" w:space="0" w:color="000000"/>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A CEYLAN</w:t>
            </w:r>
          </w:p>
        </w:tc>
        <w:tc>
          <w:tcPr>
            <w:tcW w:w="716" w:type="dxa"/>
            <w:tcBorders>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bottom w:val="single" w:sz="4" w:space="0" w:color="000000"/>
              <w:right w:val="single" w:sz="4" w:space="0" w:color="000000"/>
            </w:tcBorders>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576"/>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HEMATOLOJİ</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Hematolojide anamnez ve fizik muayene </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Şule M Bakanay Öztürk</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History taking and physical examination in hematology  </w:t>
            </w:r>
          </w:p>
        </w:tc>
        <w:tc>
          <w:tcPr>
            <w:tcW w:w="187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Şule M Bakanay Öztürk</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576"/>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Hematolojide kullanılan laboratuar testleri </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Dr.Fevzi Altuntaş</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Laboratory tests in hematology </w:t>
            </w:r>
          </w:p>
        </w:tc>
        <w:tc>
          <w:tcPr>
            <w:tcW w:w="187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Dr.Fevzi Altuntaş</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576"/>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Tam kan sayımını değerlendirme </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Dr.Fevzi Altuntaş</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Evaluation of complete blood count </w:t>
            </w:r>
          </w:p>
        </w:tc>
        <w:tc>
          <w:tcPr>
            <w:tcW w:w="187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Dr.Fevzi Altuntaş</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864"/>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Hematopoez basamakları, normal periferik yayma ve kemik iliği yayması </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Dr.Fevzi Altuntaş</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Stages of hematopoiesis, normal peripheral blood smear and bone marrow aspiration smear</w:t>
            </w:r>
          </w:p>
        </w:tc>
        <w:tc>
          <w:tcPr>
            <w:tcW w:w="187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Dr.Fevzi Altuntaş</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576"/>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Eritrosit yapım eksikliğine bağlı anemi mekanizmaları </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Dr.Fevzi Altuntaş</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Mechanisms of anemia due to defects in erythrocyte production </w:t>
            </w:r>
          </w:p>
        </w:tc>
        <w:tc>
          <w:tcPr>
            <w:tcW w:w="187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Dr.Fevzi Altuntaş</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576"/>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Hemoliz ve hemolitik anemi mekanizmaları </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Dr.Gülsüm Özet</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Hemolysis and mechanisms of hemolytic anemias </w:t>
            </w:r>
          </w:p>
        </w:tc>
        <w:tc>
          <w:tcPr>
            <w:tcW w:w="187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Dr.Gülsüm Özet</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288"/>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Anemiye klinik yaklaşım </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Şule M Bakanay Öztürk</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Clinical approach to anemia </w:t>
            </w:r>
          </w:p>
        </w:tc>
        <w:tc>
          <w:tcPr>
            <w:tcW w:w="187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Şule M Bakanay Öztürk</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288"/>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Anemiye laboratuar yaklaşım  </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Şule M Bakanay Öztürk</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Laboratory approach to anemia </w:t>
            </w:r>
          </w:p>
        </w:tc>
        <w:tc>
          <w:tcPr>
            <w:tcW w:w="187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Şule M Bakanay Öztürk</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288"/>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Pansitopeni </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Şule M Bakanay Öztürk</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Pancytopenia</w:t>
            </w:r>
          </w:p>
        </w:tc>
        <w:tc>
          <w:tcPr>
            <w:tcW w:w="187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Şule M Bakanay Öztürk</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576"/>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Lökositozlu hastaya klinik yaklaşım </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Dr.Gülsüm Özet</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Clinical approach to a patient with leukocytosis </w:t>
            </w:r>
          </w:p>
        </w:tc>
        <w:tc>
          <w:tcPr>
            <w:tcW w:w="187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Dr.Gülsüm Özet</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66"/>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Normal hemostaz ve koagülasyon testlerinin yorumlanması </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Dr.Gülsüm Özet</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Normal hemostasis and evaluation of coagulation tests </w:t>
            </w:r>
          </w:p>
        </w:tc>
        <w:tc>
          <w:tcPr>
            <w:tcW w:w="187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Dr.Gülsüm Özet</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576"/>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lastRenderedPageBreak/>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Hemostaz bozukluklarının fizyopatolojisi </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Dr.Gülsüm Özet</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Physiopathology of hemostatic disorders  </w:t>
            </w:r>
          </w:p>
        </w:tc>
        <w:tc>
          <w:tcPr>
            <w:tcW w:w="187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Dr.Gülsüm Özet</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739"/>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Yaygın damar içi pıhtılaşma bozukluklarının fizyopatolojisi </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Dr.Gülsüm Özet</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Physiopathology of disseminated intravascular coagulation disorders </w:t>
            </w:r>
          </w:p>
        </w:tc>
        <w:tc>
          <w:tcPr>
            <w:tcW w:w="187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Dr.Gülsüm Özet</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693"/>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Eritrositoz ve trombositoz olan hastaya klinik yaklaşım </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Dr.Fevzi Altuntaş</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Clinical evaluation of erythrocytosis and thrombocytosis </w:t>
            </w:r>
          </w:p>
        </w:tc>
        <w:tc>
          <w:tcPr>
            <w:tcW w:w="187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Dr.Fevzi Altuntaş</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576"/>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Granülosit ve monosit fonksiyon bozuklukları fizyopatolojisi </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Dr.Fevzi Altuntaş</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Physiopathology of granulocyte and monocyte dysfunction </w:t>
            </w:r>
          </w:p>
        </w:tc>
        <w:tc>
          <w:tcPr>
            <w:tcW w:w="187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Dr.Fevzi Altuntaş</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675"/>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Dalak büyüklüğü ve lenfadenopatiye klinik yaklaşım </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Dr.İmdat Dilek</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Clinical evaluation of splenomegaly and lymphadenopathy </w:t>
            </w:r>
          </w:p>
        </w:tc>
        <w:tc>
          <w:tcPr>
            <w:tcW w:w="187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Şule M Bakanay Öztürk</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576"/>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Kan gruplarının uyum testi ve kan uyuşmazlığı</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Dr.İmdat Dilek</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Compatibility testing of blood groups and blood incompatibility</w:t>
            </w:r>
          </w:p>
        </w:tc>
        <w:tc>
          <w:tcPr>
            <w:tcW w:w="187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Şule M Bakanay Öztürk</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288"/>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Kan komponentlerini tanıma </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Dr.Gülsüm Özet</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Blood components </w:t>
            </w:r>
          </w:p>
        </w:tc>
        <w:tc>
          <w:tcPr>
            <w:tcW w:w="187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Dr.Gülsüm Özet</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557"/>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RADYOLOJİ</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Radyolojiye giriş ve görüntülemenin temel ilkeleri </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Hüseyin Çetin</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Radiology and the basic principles of imaging </w:t>
            </w:r>
          </w:p>
        </w:tc>
        <w:tc>
          <w:tcPr>
            <w:tcW w:w="187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Hasanali Durmaz</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723"/>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Radyasyonun biyolojik etkileri ve radyasyondan korunma </w:t>
            </w:r>
          </w:p>
        </w:tc>
        <w:tc>
          <w:tcPr>
            <w:tcW w:w="1945" w:type="dxa"/>
            <w:tcBorders>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Hüseyin Çetin</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Biological effects of radiation and radiation protection </w:t>
            </w:r>
          </w:p>
        </w:tc>
        <w:tc>
          <w:tcPr>
            <w:tcW w:w="1875" w:type="dxa"/>
            <w:tcBorders>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Hasanalli Durmaz</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416"/>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TIBBİ GENETİK</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Gelişimsel Genetik-1</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C. Nur SEMERCİ</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Developmental genetics-1                                                             </w:t>
            </w:r>
          </w:p>
        </w:tc>
        <w:tc>
          <w:tcPr>
            <w:tcW w:w="187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Gülay CEYLAN</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576"/>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Gelişimsel Genetik-2</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C. Nur SEMERCİ</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 xml:space="preserve">Developmental genetics-2                                                             </w:t>
            </w:r>
          </w:p>
        </w:tc>
        <w:tc>
          <w:tcPr>
            <w:tcW w:w="187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Gülay CEYLAN</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523"/>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Farmakogenetik</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C. Nur SEMERCİ</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Pharmacogenetics</w:t>
            </w:r>
          </w:p>
        </w:tc>
        <w:tc>
          <w:tcPr>
            <w:tcW w:w="187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Gülay CEYLAN</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576"/>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Genetik Hastalıklarda Tedavi Yöntemleri-1</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Büşranur ÇAVDARLI</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Gene Therapy Treatment Methods in Genetic Disease-1</w:t>
            </w:r>
          </w:p>
        </w:tc>
        <w:tc>
          <w:tcPr>
            <w:tcW w:w="187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Büşranur ÇAVDARLI</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410"/>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Genetik Hastalıklarda Tedavi Yöntemleri-2</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Büşranur ÇAVDARLI</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Gene Therapy Treatment Methods in Genetic Disease-2</w:t>
            </w:r>
          </w:p>
        </w:tc>
        <w:tc>
          <w:tcPr>
            <w:tcW w:w="187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Büşranur ÇAVDARLI</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458"/>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lastRenderedPageBreak/>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Genetik tanı yöntemlerinde klinik biyoinformatik</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Büşranur ÇAVDARLI</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Clinical bioinformatics in genetic diagnostics</w:t>
            </w:r>
          </w:p>
        </w:tc>
        <w:tc>
          <w:tcPr>
            <w:tcW w:w="187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Büşranur ÇAVDARLI</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r w:rsidR="00DA1F44" w:rsidTr="002D5F02">
        <w:trPr>
          <w:trHeight w:val="288"/>
        </w:trPr>
        <w:tc>
          <w:tcPr>
            <w:tcW w:w="208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b/>
                <w:bCs/>
                <w:sz w:val="20"/>
                <w:szCs w:val="20"/>
              </w:rPr>
            </w:pPr>
            <w:r>
              <w:rPr>
                <w:rFonts w:ascii="Times New Roman" w:hAnsi="Times New Roman" w:cs="Times New Roman"/>
                <w:b/>
                <w:bCs/>
                <w:sz w:val="20"/>
                <w:szCs w:val="20"/>
              </w:rPr>
              <w:t> </w:t>
            </w:r>
          </w:p>
        </w:tc>
        <w:tc>
          <w:tcPr>
            <w:tcW w:w="32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Kanser genetiği</w:t>
            </w:r>
          </w:p>
        </w:tc>
        <w:tc>
          <w:tcPr>
            <w:tcW w:w="19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Emin KURT</w:t>
            </w:r>
          </w:p>
        </w:tc>
        <w:tc>
          <w:tcPr>
            <w:tcW w:w="7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7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c>
          <w:tcPr>
            <w:tcW w:w="256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Cancer genetics</w:t>
            </w:r>
          </w:p>
        </w:tc>
        <w:tc>
          <w:tcPr>
            <w:tcW w:w="187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Dr. Gülay CEYLAN</w:t>
            </w:r>
          </w:p>
        </w:tc>
        <w:tc>
          <w:tcPr>
            <w:tcW w:w="71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2</w:t>
            </w:r>
          </w:p>
        </w:tc>
        <w:tc>
          <w:tcPr>
            <w:tcW w:w="6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2D5F02">
            <w:pPr>
              <w:pStyle w:val="GvdeMetni"/>
              <w:spacing w:before="7"/>
              <w:rPr>
                <w:rFonts w:ascii="Times New Roman" w:hAnsi="Times New Roman" w:cs="Times New Roman"/>
                <w:sz w:val="20"/>
                <w:szCs w:val="20"/>
              </w:rPr>
            </w:pPr>
            <w:r>
              <w:rPr>
                <w:rFonts w:ascii="Times New Roman" w:hAnsi="Times New Roman" w:cs="Times New Roman"/>
                <w:sz w:val="20"/>
                <w:szCs w:val="20"/>
              </w:rPr>
              <w:t>1</w:t>
            </w:r>
          </w:p>
        </w:tc>
      </w:tr>
    </w:tbl>
    <w:p w:rsidR="00DA1F44" w:rsidRDefault="00DA1F44" w:rsidP="00DA1F44"/>
    <w:p w:rsidR="00043901" w:rsidRPr="00043901" w:rsidRDefault="00043901" w:rsidP="00043901"/>
    <w:p w:rsidR="00043901" w:rsidRPr="00043901" w:rsidRDefault="00043901" w:rsidP="00043901"/>
    <w:p w:rsidR="00043901" w:rsidRPr="00043901" w:rsidRDefault="00043901" w:rsidP="00043901"/>
    <w:p w:rsidR="00043901" w:rsidRPr="00043901" w:rsidRDefault="00043901" w:rsidP="00043901"/>
    <w:p w:rsidR="00043901" w:rsidRPr="00043901" w:rsidRDefault="00043901" w:rsidP="00043901"/>
    <w:p w:rsidR="00043901" w:rsidRPr="00043901" w:rsidRDefault="00043901" w:rsidP="00043901"/>
    <w:p w:rsidR="00043901" w:rsidRPr="00043901" w:rsidRDefault="00043901" w:rsidP="00043901"/>
    <w:p w:rsidR="00043901" w:rsidRPr="00043901" w:rsidRDefault="00043901" w:rsidP="00043901"/>
    <w:p w:rsidR="00043901" w:rsidRPr="00043901" w:rsidRDefault="00043901" w:rsidP="00043901"/>
    <w:p w:rsidR="00043901" w:rsidRPr="00043901" w:rsidRDefault="00043901" w:rsidP="00043901"/>
    <w:p w:rsidR="00043901" w:rsidRPr="00043901" w:rsidRDefault="00043901" w:rsidP="00043901"/>
    <w:p w:rsidR="00043901" w:rsidRPr="00043901" w:rsidRDefault="00043901" w:rsidP="00043901"/>
    <w:p w:rsidR="00043901" w:rsidRPr="00043901" w:rsidRDefault="00043901" w:rsidP="00043901"/>
    <w:p w:rsidR="00043901" w:rsidRDefault="00043901" w:rsidP="00043901"/>
    <w:p w:rsidR="00043901" w:rsidRPr="00043901" w:rsidRDefault="00043901" w:rsidP="00043901"/>
    <w:p w:rsidR="00043901" w:rsidRDefault="00043901" w:rsidP="00043901">
      <w:pPr>
        <w:tabs>
          <w:tab w:val="left" w:pos="11023"/>
        </w:tabs>
        <w:sectPr w:rsidR="00043901" w:rsidSect="00DA1F44">
          <w:headerReference w:type="even" r:id="rId153"/>
          <w:headerReference w:type="default" r:id="rId154"/>
          <w:footerReference w:type="even" r:id="rId155"/>
          <w:footerReference w:type="default" r:id="rId156"/>
          <w:headerReference w:type="first" r:id="rId157"/>
          <w:footerReference w:type="first" r:id="rId158"/>
          <w:pgSz w:w="16838" w:h="11906" w:orient="landscape"/>
          <w:pgMar w:top="1678" w:right="1123" w:bottom="1298" w:left="1321" w:header="0" w:footer="919" w:gutter="0"/>
          <w:cols w:space="708"/>
          <w:formProt w:val="0"/>
          <w:docGrid w:linePitch="299"/>
        </w:sectPr>
      </w:pPr>
      <w:r>
        <w:tab/>
      </w:r>
    </w:p>
    <w:p w:rsidR="00043901" w:rsidRPr="00043901" w:rsidRDefault="00043901" w:rsidP="00043901">
      <w:pPr>
        <w:spacing w:before="100" w:beforeAutospacing="1" w:after="100" w:afterAutospacing="1"/>
        <w:outlineLvl w:val="1"/>
        <w:rPr>
          <w:b/>
          <w:bCs/>
          <w:lang w:eastAsia="en-GB"/>
        </w:rPr>
      </w:pPr>
      <w:r w:rsidRPr="00043901">
        <w:rPr>
          <w:b/>
          <w:bCs/>
          <w:lang w:eastAsia="en-GB"/>
        </w:rPr>
        <w:lastRenderedPageBreak/>
        <w:t>Komite 2: Hematopoetik Sistem ve Temel Onkoloji</w:t>
      </w:r>
    </w:p>
    <w:p w:rsidR="00043901" w:rsidRPr="00043901" w:rsidRDefault="00043901" w:rsidP="00043901">
      <w:pPr>
        <w:spacing w:before="100" w:beforeAutospacing="1" w:after="100" w:afterAutospacing="1"/>
        <w:outlineLvl w:val="2"/>
        <w:rPr>
          <w:b/>
          <w:bCs/>
          <w:lang w:eastAsia="en-GB"/>
        </w:rPr>
      </w:pPr>
      <w:r w:rsidRPr="00043901">
        <w:rPr>
          <w:b/>
          <w:bCs/>
          <w:lang w:eastAsia="en-GB"/>
        </w:rPr>
        <w:t>Öğrenim Hedefleri ve Program Çıktılarına Katkı Düzeyleri</w:t>
      </w:r>
    </w:p>
    <w:p w:rsidR="00043901" w:rsidRPr="00043901" w:rsidRDefault="00043901" w:rsidP="00043901">
      <w:pPr>
        <w:spacing w:before="100" w:beforeAutospacing="1" w:after="100" w:afterAutospacing="1"/>
        <w:rPr>
          <w:lang w:eastAsia="en-GB"/>
        </w:rPr>
      </w:pPr>
      <w:r w:rsidRPr="00043901">
        <w:rPr>
          <w:lang w:eastAsia="en-GB"/>
        </w:rPr>
        <w:t>Aşağıda Komite 2 öğrenim hedefleri ile fakültemiz program çıktıları arasındaki ilişki ve katkı düzeyleri gösterilmiştir.</w:t>
      </w:r>
    </w:p>
    <w:tbl>
      <w:tblPr>
        <w:tblStyle w:val="TableGrid0"/>
        <w:tblW w:w="0" w:type="auto"/>
        <w:tblLook w:val="04A0" w:firstRow="1" w:lastRow="0" w:firstColumn="1" w:lastColumn="0" w:noHBand="0" w:noVBand="1"/>
      </w:tblPr>
      <w:tblGrid>
        <w:gridCol w:w="436"/>
        <w:gridCol w:w="6055"/>
        <w:gridCol w:w="1417"/>
        <w:gridCol w:w="987"/>
      </w:tblGrid>
      <w:tr w:rsidR="00043901" w:rsidRPr="00851495" w:rsidTr="00851495">
        <w:tc>
          <w:tcPr>
            <w:tcW w:w="0" w:type="auto"/>
            <w:vAlign w:val="center"/>
            <w:hideMark/>
          </w:tcPr>
          <w:p w:rsidR="00043901" w:rsidRPr="00851495" w:rsidRDefault="00043901" w:rsidP="00043901">
            <w:pPr>
              <w:rPr>
                <w:b/>
                <w:bCs/>
                <w:sz w:val="18"/>
                <w:szCs w:val="18"/>
                <w:lang w:eastAsia="en-GB"/>
              </w:rPr>
            </w:pPr>
            <w:r w:rsidRPr="00851495">
              <w:rPr>
                <w:b/>
                <w:bCs/>
                <w:sz w:val="18"/>
                <w:szCs w:val="18"/>
                <w:lang w:eastAsia="en-GB"/>
              </w:rPr>
              <w:t>No</w:t>
            </w:r>
          </w:p>
        </w:tc>
        <w:tc>
          <w:tcPr>
            <w:tcW w:w="6055" w:type="dxa"/>
            <w:vAlign w:val="center"/>
            <w:hideMark/>
          </w:tcPr>
          <w:p w:rsidR="00043901" w:rsidRPr="00851495" w:rsidRDefault="00043901" w:rsidP="00043901">
            <w:pPr>
              <w:rPr>
                <w:b/>
                <w:bCs/>
                <w:sz w:val="18"/>
                <w:szCs w:val="18"/>
                <w:lang w:eastAsia="en-GB"/>
              </w:rPr>
            </w:pPr>
            <w:r w:rsidRPr="00851495">
              <w:rPr>
                <w:b/>
                <w:bCs/>
                <w:sz w:val="18"/>
                <w:szCs w:val="18"/>
                <w:lang w:eastAsia="en-GB"/>
              </w:rPr>
              <w:t>Kazanım</w:t>
            </w:r>
          </w:p>
        </w:tc>
        <w:tc>
          <w:tcPr>
            <w:tcW w:w="1417" w:type="dxa"/>
            <w:vAlign w:val="center"/>
            <w:hideMark/>
          </w:tcPr>
          <w:p w:rsidR="00043901" w:rsidRPr="00851495" w:rsidRDefault="00043901" w:rsidP="00043901">
            <w:pPr>
              <w:rPr>
                <w:b/>
                <w:bCs/>
                <w:sz w:val="18"/>
                <w:szCs w:val="18"/>
                <w:lang w:eastAsia="en-GB"/>
              </w:rPr>
            </w:pPr>
            <w:r w:rsidRPr="00851495">
              <w:rPr>
                <w:b/>
                <w:bCs/>
                <w:sz w:val="18"/>
                <w:szCs w:val="18"/>
                <w:lang w:eastAsia="en-GB"/>
              </w:rPr>
              <w:t>Karşıladığı Program Hedefi</w:t>
            </w:r>
          </w:p>
        </w:tc>
        <w:tc>
          <w:tcPr>
            <w:tcW w:w="987" w:type="dxa"/>
            <w:vAlign w:val="center"/>
            <w:hideMark/>
          </w:tcPr>
          <w:p w:rsidR="00043901" w:rsidRPr="00851495" w:rsidRDefault="00043901" w:rsidP="00043901">
            <w:pPr>
              <w:rPr>
                <w:b/>
                <w:bCs/>
                <w:sz w:val="18"/>
                <w:szCs w:val="18"/>
                <w:lang w:eastAsia="en-GB"/>
              </w:rPr>
            </w:pPr>
            <w:r w:rsidRPr="00851495">
              <w:rPr>
                <w:b/>
                <w:bCs/>
                <w:sz w:val="18"/>
                <w:szCs w:val="18"/>
                <w:lang w:eastAsia="en-GB"/>
              </w:rPr>
              <w:t>Katkı Düzeyi (1–5)</w:t>
            </w:r>
          </w:p>
        </w:tc>
      </w:tr>
      <w:tr w:rsidR="00043901" w:rsidRPr="00851495" w:rsidTr="00851495">
        <w:tc>
          <w:tcPr>
            <w:tcW w:w="0" w:type="auto"/>
            <w:vAlign w:val="center"/>
            <w:hideMark/>
          </w:tcPr>
          <w:p w:rsidR="00043901" w:rsidRPr="00851495" w:rsidRDefault="00043901" w:rsidP="00043901">
            <w:pPr>
              <w:rPr>
                <w:sz w:val="18"/>
                <w:szCs w:val="18"/>
                <w:lang w:eastAsia="en-GB"/>
              </w:rPr>
            </w:pPr>
            <w:r w:rsidRPr="00851495">
              <w:rPr>
                <w:sz w:val="18"/>
                <w:szCs w:val="18"/>
                <w:lang w:eastAsia="en-GB"/>
              </w:rPr>
              <w:t>1</w:t>
            </w:r>
          </w:p>
        </w:tc>
        <w:tc>
          <w:tcPr>
            <w:tcW w:w="6055" w:type="dxa"/>
            <w:vAlign w:val="center"/>
            <w:hideMark/>
          </w:tcPr>
          <w:p w:rsidR="00043901" w:rsidRPr="00851495" w:rsidRDefault="00043901" w:rsidP="00043901">
            <w:pPr>
              <w:rPr>
                <w:sz w:val="18"/>
                <w:szCs w:val="18"/>
                <w:lang w:eastAsia="en-GB"/>
              </w:rPr>
            </w:pPr>
            <w:r w:rsidRPr="00851495">
              <w:rPr>
                <w:sz w:val="18"/>
                <w:szCs w:val="18"/>
                <w:lang w:eastAsia="en-GB"/>
              </w:rPr>
              <w:t>Hematopoetik sistemin anatomisi, histolojisi ve fizyolojisini hatırlayabilmek</w:t>
            </w:r>
          </w:p>
        </w:tc>
        <w:tc>
          <w:tcPr>
            <w:tcW w:w="1417" w:type="dxa"/>
            <w:vAlign w:val="center"/>
            <w:hideMark/>
          </w:tcPr>
          <w:p w:rsidR="00043901" w:rsidRPr="00851495" w:rsidRDefault="00043901" w:rsidP="00043901">
            <w:pPr>
              <w:rPr>
                <w:sz w:val="18"/>
                <w:szCs w:val="18"/>
                <w:lang w:eastAsia="en-GB"/>
              </w:rPr>
            </w:pPr>
            <w:r w:rsidRPr="00851495">
              <w:rPr>
                <w:sz w:val="18"/>
                <w:szCs w:val="18"/>
                <w:lang w:eastAsia="en-GB"/>
              </w:rPr>
              <w:t>PY1</w:t>
            </w:r>
          </w:p>
        </w:tc>
        <w:tc>
          <w:tcPr>
            <w:tcW w:w="987" w:type="dxa"/>
            <w:vAlign w:val="center"/>
            <w:hideMark/>
          </w:tcPr>
          <w:p w:rsidR="00043901" w:rsidRPr="00851495" w:rsidRDefault="00043901" w:rsidP="00043901">
            <w:pPr>
              <w:rPr>
                <w:sz w:val="18"/>
                <w:szCs w:val="18"/>
                <w:lang w:eastAsia="en-GB"/>
              </w:rPr>
            </w:pPr>
            <w:r w:rsidRPr="00851495">
              <w:rPr>
                <w:sz w:val="18"/>
                <w:szCs w:val="18"/>
                <w:lang w:eastAsia="en-GB"/>
              </w:rPr>
              <w:t>3</w:t>
            </w:r>
          </w:p>
        </w:tc>
      </w:tr>
      <w:tr w:rsidR="00043901" w:rsidRPr="00851495" w:rsidTr="00851495">
        <w:tc>
          <w:tcPr>
            <w:tcW w:w="0" w:type="auto"/>
            <w:vAlign w:val="center"/>
            <w:hideMark/>
          </w:tcPr>
          <w:p w:rsidR="00043901" w:rsidRPr="00851495" w:rsidRDefault="00043901" w:rsidP="00043901">
            <w:pPr>
              <w:rPr>
                <w:sz w:val="18"/>
                <w:szCs w:val="18"/>
                <w:lang w:eastAsia="en-GB"/>
              </w:rPr>
            </w:pPr>
            <w:r w:rsidRPr="00851495">
              <w:rPr>
                <w:sz w:val="18"/>
                <w:szCs w:val="18"/>
                <w:lang w:eastAsia="en-GB"/>
              </w:rPr>
              <w:t>2</w:t>
            </w:r>
          </w:p>
        </w:tc>
        <w:tc>
          <w:tcPr>
            <w:tcW w:w="6055" w:type="dxa"/>
            <w:vAlign w:val="center"/>
            <w:hideMark/>
          </w:tcPr>
          <w:p w:rsidR="00043901" w:rsidRPr="00851495" w:rsidRDefault="00043901" w:rsidP="00043901">
            <w:pPr>
              <w:rPr>
                <w:sz w:val="18"/>
                <w:szCs w:val="18"/>
                <w:lang w:eastAsia="en-GB"/>
              </w:rPr>
            </w:pPr>
            <w:r w:rsidRPr="00851495">
              <w:rPr>
                <w:sz w:val="18"/>
                <w:szCs w:val="18"/>
                <w:lang w:eastAsia="en-GB"/>
              </w:rPr>
              <w:t>Doku ve hematopoetik sistem ile ilgili klinik durumların etyopatolojisini kavrayabilmek</w:t>
            </w:r>
          </w:p>
        </w:tc>
        <w:tc>
          <w:tcPr>
            <w:tcW w:w="1417" w:type="dxa"/>
            <w:vAlign w:val="center"/>
            <w:hideMark/>
          </w:tcPr>
          <w:p w:rsidR="00043901" w:rsidRPr="00851495" w:rsidRDefault="00043901" w:rsidP="00043901">
            <w:pPr>
              <w:rPr>
                <w:sz w:val="18"/>
                <w:szCs w:val="18"/>
                <w:lang w:eastAsia="en-GB"/>
              </w:rPr>
            </w:pPr>
            <w:r w:rsidRPr="00851495">
              <w:rPr>
                <w:sz w:val="18"/>
                <w:szCs w:val="18"/>
                <w:lang w:eastAsia="en-GB"/>
              </w:rPr>
              <w:t>PY1, PY3</w:t>
            </w:r>
          </w:p>
        </w:tc>
        <w:tc>
          <w:tcPr>
            <w:tcW w:w="987" w:type="dxa"/>
            <w:vAlign w:val="center"/>
            <w:hideMark/>
          </w:tcPr>
          <w:p w:rsidR="00043901" w:rsidRPr="00851495" w:rsidRDefault="00043901" w:rsidP="00043901">
            <w:pPr>
              <w:rPr>
                <w:sz w:val="18"/>
                <w:szCs w:val="18"/>
                <w:lang w:eastAsia="en-GB"/>
              </w:rPr>
            </w:pPr>
            <w:r w:rsidRPr="00851495">
              <w:rPr>
                <w:sz w:val="18"/>
                <w:szCs w:val="18"/>
                <w:lang w:eastAsia="en-GB"/>
              </w:rPr>
              <w:t>4</w:t>
            </w:r>
          </w:p>
        </w:tc>
      </w:tr>
      <w:tr w:rsidR="00043901" w:rsidRPr="00851495" w:rsidTr="00851495">
        <w:tc>
          <w:tcPr>
            <w:tcW w:w="0" w:type="auto"/>
            <w:vAlign w:val="center"/>
            <w:hideMark/>
          </w:tcPr>
          <w:p w:rsidR="00043901" w:rsidRPr="00851495" w:rsidRDefault="00043901" w:rsidP="00043901">
            <w:pPr>
              <w:rPr>
                <w:sz w:val="18"/>
                <w:szCs w:val="18"/>
                <w:lang w:eastAsia="en-GB"/>
              </w:rPr>
            </w:pPr>
            <w:r w:rsidRPr="00851495">
              <w:rPr>
                <w:sz w:val="18"/>
                <w:szCs w:val="18"/>
                <w:lang w:eastAsia="en-GB"/>
              </w:rPr>
              <w:t>3</w:t>
            </w:r>
          </w:p>
        </w:tc>
        <w:tc>
          <w:tcPr>
            <w:tcW w:w="6055" w:type="dxa"/>
            <w:vAlign w:val="center"/>
            <w:hideMark/>
          </w:tcPr>
          <w:p w:rsidR="00043901" w:rsidRPr="00851495" w:rsidRDefault="00043901" w:rsidP="00043901">
            <w:pPr>
              <w:rPr>
                <w:sz w:val="18"/>
                <w:szCs w:val="18"/>
                <w:lang w:eastAsia="en-GB"/>
              </w:rPr>
            </w:pPr>
            <w:r w:rsidRPr="00851495">
              <w:rPr>
                <w:sz w:val="18"/>
                <w:szCs w:val="18"/>
                <w:lang w:eastAsia="en-GB"/>
              </w:rPr>
              <w:t>Doku ve hematopoetik sistem ile ilgili sağlığın korunması ve tedavi yaklaşımlarını öğrenmek</w:t>
            </w:r>
          </w:p>
        </w:tc>
        <w:tc>
          <w:tcPr>
            <w:tcW w:w="1417" w:type="dxa"/>
            <w:vAlign w:val="center"/>
            <w:hideMark/>
          </w:tcPr>
          <w:p w:rsidR="00043901" w:rsidRPr="00851495" w:rsidRDefault="00043901" w:rsidP="00043901">
            <w:pPr>
              <w:rPr>
                <w:sz w:val="18"/>
                <w:szCs w:val="18"/>
                <w:lang w:eastAsia="en-GB"/>
              </w:rPr>
            </w:pPr>
            <w:r w:rsidRPr="00851495">
              <w:rPr>
                <w:sz w:val="18"/>
                <w:szCs w:val="18"/>
                <w:lang w:eastAsia="en-GB"/>
              </w:rPr>
              <w:t>PY1, PY7</w:t>
            </w:r>
          </w:p>
        </w:tc>
        <w:tc>
          <w:tcPr>
            <w:tcW w:w="987" w:type="dxa"/>
            <w:vAlign w:val="center"/>
            <w:hideMark/>
          </w:tcPr>
          <w:p w:rsidR="00043901" w:rsidRPr="00851495" w:rsidRDefault="00043901" w:rsidP="00043901">
            <w:pPr>
              <w:rPr>
                <w:sz w:val="18"/>
                <w:szCs w:val="18"/>
                <w:lang w:eastAsia="en-GB"/>
              </w:rPr>
            </w:pPr>
            <w:r w:rsidRPr="00851495">
              <w:rPr>
                <w:sz w:val="18"/>
                <w:szCs w:val="18"/>
                <w:lang w:eastAsia="en-GB"/>
              </w:rPr>
              <w:t>4</w:t>
            </w:r>
          </w:p>
        </w:tc>
      </w:tr>
      <w:tr w:rsidR="00043901" w:rsidRPr="00851495" w:rsidTr="00851495">
        <w:tc>
          <w:tcPr>
            <w:tcW w:w="0" w:type="auto"/>
            <w:vAlign w:val="center"/>
            <w:hideMark/>
          </w:tcPr>
          <w:p w:rsidR="00043901" w:rsidRPr="00851495" w:rsidRDefault="00043901" w:rsidP="00043901">
            <w:pPr>
              <w:rPr>
                <w:sz w:val="18"/>
                <w:szCs w:val="18"/>
                <w:lang w:eastAsia="en-GB"/>
              </w:rPr>
            </w:pPr>
            <w:r w:rsidRPr="00851495">
              <w:rPr>
                <w:sz w:val="18"/>
                <w:szCs w:val="18"/>
                <w:lang w:eastAsia="en-GB"/>
              </w:rPr>
              <w:t>4</w:t>
            </w:r>
          </w:p>
        </w:tc>
        <w:tc>
          <w:tcPr>
            <w:tcW w:w="6055" w:type="dxa"/>
            <w:vAlign w:val="center"/>
            <w:hideMark/>
          </w:tcPr>
          <w:p w:rsidR="00043901" w:rsidRPr="00851495" w:rsidRDefault="00043901" w:rsidP="00043901">
            <w:pPr>
              <w:rPr>
                <w:sz w:val="18"/>
                <w:szCs w:val="18"/>
                <w:lang w:eastAsia="en-GB"/>
              </w:rPr>
            </w:pPr>
            <w:r w:rsidRPr="00851495">
              <w:rPr>
                <w:sz w:val="18"/>
                <w:szCs w:val="18"/>
                <w:lang w:eastAsia="en-GB"/>
              </w:rPr>
              <w:t>Klinik şikayet, semptom ve bulguların mekanizmalarını tanımlayabilmek</w:t>
            </w:r>
          </w:p>
        </w:tc>
        <w:tc>
          <w:tcPr>
            <w:tcW w:w="1417" w:type="dxa"/>
            <w:vAlign w:val="center"/>
            <w:hideMark/>
          </w:tcPr>
          <w:p w:rsidR="00043901" w:rsidRPr="00851495" w:rsidRDefault="00043901" w:rsidP="00043901">
            <w:pPr>
              <w:rPr>
                <w:sz w:val="18"/>
                <w:szCs w:val="18"/>
                <w:lang w:eastAsia="en-GB"/>
              </w:rPr>
            </w:pPr>
            <w:r w:rsidRPr="00851495">
              <w:rPr>
                <w:sz w:val="18"/>
                <w:szCs w:val="18"/>
                <w:lang w:eastAsia="en-GB"/>
              </w:rPr>
              <w:t>PY1</w:t>
            </w:r>
          </w:p>
        </w:tc>
        <w:tc>
          <w:tcPr>
            <w:tcW w:w="987" w:type="dxa"/>
            <w:vAlign w:val="center"/>
            <w:hideMark/>
          </w:tcPr>
          <w:p w:rsidR="00043901" w:rsidRPr="00851495" w:rsidRDefault="00043901" w:rsidP="00043901">
            <w:pPr>
              <w:rPr>
                <w:sz w:val="18"/>
                <w:szCs w:val="18"/>
                <w:lang w:eastAsia="en-GB"/>
              </w:rPr>
            </w:pPr>
            <w:r w:rsidRPr="00851495">
              <w:rPr>
                <w:sz w:val="18"/>
                <w:szCs w:val="18"/>
                <w:lang w:eastAsia="en-GB"/>
              </w:rPr>
              <w:t>4</w:t>
            </w:r>
          </w:p>
        </w:tc>
      </w:tr>
      <w:tr w:rsidR="00043901" w:rsidRPr="00851495" w:rsidTr="00851495">
        <w:tc>
          <w:tcPr>
            <w:tcW w:w="0" w:type="auto"/>
            <w:vAlign w:val="center"/>
            <w:hideMark/>
          </w:tcPr>
          <w:p w:rsidR="00043901" w:rsidRPr="00851495" w:rsidRDefault="00043901" w:rsidP="00043901">
            <w:pPr>
              <w:rPr>
                <w:sz w:val="18"/>
                <w:szCs w:val="18"/>
                <w:lang w:eastAsia="en-GB"/>
              </w:rPr>
            </w:pPr>
            <w:r w:rsidRPr="00851495">
              <w:rPr>
                <w:sz w:val="18"/>
                <w:szCs w:val="18"/>
                <w:lang w:eastAsia="en-GB"/>
              </w:rPr>
              <w:t>5</w:t>
            </w:r>
          </w:p>
        </w:tc>
        <w:tc>
          <w:tcPr>
            <w:tcW w:w="6055" w:type="dxa"/>
            <w:vAlign w:val="center"/>
            <w:hideMark/>
          </w:tcPr>
          <w:p w:rsidR="00043901" w:rsidRPr="00851495" w:rsidRDefault="00043901" w:rsidP="00043901">
            <w:pPr>
              <w:rPr>
                <w:sz w:val="18"/>
                <w:szCs w:val="18"/>
                <w:lang w:eastAsia="en-GB"/>
              </w:rPr>
            </w:pPr>
            <w:r w:rsidRPr="00851495">
              <w:rPr>
                <w:sz w:val="18"/>
                <w:szCs w:val="18"/>
                <w:lang w:eastAsia="en-GB"/>
              </w:rPr>
              <w:t>Klinik, laboratuvar ve radyodiagnostik verileri değerlendirebilmek</w:t>
            </w:r>
          </w:p>
        </w:tc>
        <w:tc>
          <w:tcPr>
            <w:tcW w:w="1417" w:type="dxa"/>
            <w:vAlign w:val="center"/>
            <w:hideMark/>
          </w:tcPr>
          <w:p w:rsidR="00043901" w:rsidRPr="00851495" w:rsidRDefault="00043901" w:rsidP="00043901">
            <w:pPr>
              <w:rPr>
                <w:sz w:val="18"/>
                <w:szCs w:val="18"/>
                <w:lang w:eastAsia="en-GB"/>
              </w:rPr>
            </w:pPr>
            <w:r w:rsidRPr="00851495">
              <w:rPr>
                <w:sz w:val="18"/>
                <w:szCs w:val="18"/>
                <w:lang w:eastAsia="en-GB"/>
              </w:rPr>
              <w:t>PY1, PY3, PY4</w:t>
            </w:r>
          </w:p>
        </w:tc>
        <w:tc>
          <w:tcPr>
            <w:tcW w:w="987" w:type="dxa"/>
            <w:vAlign w:val="center"/>
            <w:hideMark/>
          </w:tcPr>
          <w:p w:rsidR="00043901" w:rsidRPr="00851495" w:rsidRDefault="00043901" w:rsidP="00043901">
            <w:pPr>
              <w:rPr>
                <w:sz w:val="18"/>
                <w:szCs w:val="18"/>
                <w:lang w:eastAsia="en-GB"/>
              </w:rPr>
            </w:pPr>
            <w:r w:rsidRPr="00851495">
              <w:rPr>
                <w:sz w:val="18"/>
                <w:szCs w:val="18"/>
                <w:lang w:eastAsia="en-GB"/>
              </w:rPr>
              <w:t>5</w:t>
            </w:r>
          </w:p>
        </w:tc>
      </w:tr>
      <w:tr w:rsidR="00043901" w:rsidRPr="00851495" w:rsidTr="00851495">
        <w:tc>
          <w:tcPr>
            <w:tcW w:w="0" w:type="auto"/>
            <w:vAlign w:val="center"/>
            <w:hideMark/>
          </w:tcPr>
          <w:p w:rsidR="00043901" w:rsidRPr="00851495" w:rsidRDefault="00043901" w:rsidP="00043901">
            <w:pPr>
              <w:rPr>
                <w:sz w:val="18"/>
                <w:szCs w:val="18"/>
                <w:lang w:eastAsia="en-GB"/>
              </w:rPr>
            </w:pPr>
            <w:r w:rsidRPr="00851495">
              <w:rPr>
                <w:sz w:val="18"/>
                <w:szCs w:val="18"/>
                <w:lang w:eastAsia="en-GB"/>
              </w:rPr>
              <w:t>6</w:t>
            </w:r>
          </w:p>
        </w:tc>
        <w:tc>
          <w:tcPr>
            <w:tcW w:w="6055" w:type="dxa"/>
            <w:vAlign w:val="center"/>
            <w:hideMark/>
          </w:tcPr>
          <w:p w:rsidR="00043901" w:rsidRPr="00851495" w:rsidRDefault="00043901" w:rsidP="00043901">
            <w:pPr>
              <w:rPr>
                <w:sz w:val="18"/>
                <w:szCs w:val="18"/>
                <w:lang w:eastAsia="en-GB"/>
              </w:rPr>
            </w:pPr>
            <w:r w:rsidRPr="00851495">
              <w:rPr>
                <w:sz w:val="18"/>
                <w:szCs w:val="18"/>
                <w:lang w:eastAsia="en-GB"/>
              </w:rPr>
              <w:t>Hikâye alma ve fizik muayene pratiği elde etmek</w:t>
            </w:r>
          </w:p>
        </w:tc>
        <w:tc>
          <w:tcPr>
            <w:tcW w:w="1417" w:type="dxa"/>
            <w:vAlign w:val="center"/>
            <w:hideMark/>
          </w:tcPr>
          <w:p w:rsidR="00043901" w:rsidRPr="00851495" w:rsidRDefault="00043901" w:rsidP="00043901">
            <w:pPr>
              <w:rPr>
                <w:sz w:val="18"/>
                <w:szCs w:val="18"/>
                <w:lang w:eastAsia="en-GB"/>
              </w:rPr>
            </w:pPr>
            <w:r w:rsidRPr="00851495">
              <w:rPr>
                <w:sz w:val="18"/>
                <w:szCs w:val="18"/>
                <w:lang w:eastAsia="en-GB"/>
              </w:rPr>
              <w:t>PY1, PY2</w:t>
            </w:r>
          </w:p>
        </w:tc>
        <w:tc>
          <w:tcPr>
            <w:tcW w:w="987" w:type="dxa"/>
            <w:vAlign w:val="center"/>
            <w:hideMark/>
          </w:tcPr>
          <w:p w:rsidR="00043901" w:rsidRPr="00851495" w:rsidRDefault="00043901" w:rsidP="00043901">
            <w:pPr>
              <w:rPr>
                <w:sz w:val="18"/>
                <w:szCs w:val="18"/>
                <w:lang w:eastAsia="en-GB"/>
              </w:rPr>
            </w:pPr>
            <w:r w:rsidRPr="00851495">
              <w:rPr>
                <w:sz w:val="18"/>
                <w:szCs w:val="18"/>
                <w:lang w:eastAsia="en-GB"/>
              </w:rPr>
              <w:t>5</w:t>
            </w:r>
          </w:p>
        </w:tc>
      </w:tr>
      <w:tr w:rsidR="00043901" w:rsidRPr="00851495" w:rsidTr="00851495">
        <w:tc>
          <w:tcPr>
            <w:tcW w:w="0" w:type="auto"/>
            <w:vAlign w:val="center"/>
            <w:hideMark/>
          </w:tcPr>
          <w:p w:rsidR="00043901" w:rsidRPr="00851495" w:rsidRDefault="00043901" w:rsidP="00043901">
            <w:pPr>
              <w:rPr>
                <w:sz w:val="18"/>
                <w:szCs w:val="18"/>
                <w:lang w:eastAsia="en-GB"/>
              </w:rPr>
            </w:pPr>
            <w:r w:rsidRPr="00851495">
              <w:rPr>
                <w:sz w:val="18"/>
                <w:szCs w:val="18"/>
                <w:lang w:eastAsia="en-GB"/>
              </w:rPr>
              <w:t>7</w:t>
            </w:r>
          </w:p>
        </w:tc>
        <w:tc>
          <w:tcPr>
            <w:tcW w:w="6055" w:type="dxa"/>
            <w:vAlign w:val="center"/>
            <w:hideMark/>
          </w:tcPr>
          <w:p w:rsidR="00043901" w:rsidRPr="00851495" w:rsidRDefault="00043901" w:rsidP="00043901">
            <w:pPr>
              <w:rPr>
                <w:sz w:val="18"/>
                <w:szCs w:val="18"/>
                <w:lang w:eastAsia="en-GB"/>
              </w:rPr>
            </w:pPr>
            <w:r w:rsidRPr="00851495">
              <w:rPr>
                <w:sz w:val="18"/>
                <w:szCs w:val="18"/>
                <w:lang w:eastAsia="en-GB"/>
              </w:rPr>
              <w:t>Hasta ve sağlıklı bireyi ayırt edebilmek</w:t>
            </w:r>
          </w:p>
        </w:tc>
        <w:tc>
          <w:tcPr>
            <w:tcW w:w="1417" w:type="dxa"/>
            <w:vAlign w:val="center"/>
            <w:hideMark/>
          </w:tcPr>
          <w:p w:rsidR="00043901" w:rsidRPr="00851495" w:rsidRDefault="00043901" w:rsidP="00043901">
            <w:pPr>
              <w:rPr>
                <w:sz w:val="18"/>
                <w:szCs w:val="18"/>
                <w:lang w:eastAsia="en-GB"/>
              </w:rPr>
            </w:pPr>
            <w:r w:rsidRPr="00851495">
              <w:rPr>
                <w:sz w:val="18"/>
                <w:szCs w:val="18"/>
                <w:lang w:eastAsia="en-GB"/>
              </w:rPr>
              <w:t>PY1</w:t>
            </w:r>
          </w:p>
        </w:tc>
        <w:tc>
          <w:tcPr>
            <w:tcW w:w="987" w:type="dxa"/>
            <w:vAlign w:val="center"/>
            <w:hideMark/>
          </w:tcPr>
          <w:p w:rsidR="00043901" w:rsidRPr="00851495" w:rsidRDefault="00043901" w:rsidP="00043901">
            <w:pPr>
              <w:rPr>
                <w:sz w:val="18"/>
                <w:szCs w:val="18"/>
                <w:lang w:eastAsia="en-GB"/>
              </w:rPr>
            </w:pPr>
            <w:r w:rsidRPr="00851495">
              <w:rPr>
                <w:sz w:val="18"/>
                <w:szCs w:val="18"/>
                <w:lang w:eastAsia="en-GB"/>
              </w:rPr>
              <w:t>5</w:t>
            </w:r>
          </w:p>
        </w:tc>
      </w:tr>
      <w:tr w:rsidR="00043901" w:rsidRPr="00851495" w:rsidTr="00851495">
        <w:tc>
          <w:tcPr>
            <w:tcW w:w="0" w:type="auto"/>
            <w:vAlign w:val="center"/>
            <w:hideMark/>
          </w:tcPr>
          <w:p w:rsidR="00043901" w:rsidRPr="00851495" w:rsidRDefault="00043901" w:rsidP="00043901">
            <w:pPr>
              <w:rPr>
                <w:sz w:val="18"/>
                <w:szCs w:val="18"/>
                <w:lang w:eastAsia="en-GB"/>
              </w:rPr>
            </w:pPr>
            <w:r w:rsidRPr="00851495">
              <w:rPr>
                <w:sz w:val="18"/>
                <w:szCs w:val="18"/>
                <w:lang w:eastAsia="en-GB"/>
              </w:rPr>
              <w:t>8</w:t>
            </w:r>
          </w:p>
        </w:tc>
        <w:tc>
          <w:tcPr>
            <w:tcW w:w="6055" w:type="dxa"/>
            <w:vAlign w:val="center"/>
            <w:hideMark/>
          </w:tcPr>
          <w:p w:rsidR="00043901" w:rsidRPr="00851495" w:rsidRDefault="00043901" w:rsidP="00043901">
            <w:pPr>
              <w:rPr>
                <w:sz w:val="18"/>
                <w:szCs w:val="18"/>
                <w:lang w:eastAsia="en-GB"/>
              </w:rPr>
            </w:pPr>
            <w:r w:rsidRPr="00851495">
              <w:rPr>
                <w:sz w:val="18"/>
                <w:szCs w:val="18"/>
                <w:lang w:eastAsia="en-GB"/>
              </w:rPr>
              <w:t>Acil durum değerlendirmesi yapabilmek</w:t>
            </w:r>
          </w:p>
        </w:tc>
        <w:tc>
          <w:tcPr>
            <w:tcW w:w="1417" w:type="dxa"/>
            <w:vAlign w:val="center"/>
            <w:hideMark/>
          </w:tcPr>
          <w:p w:rsidR="00043901" w:rsidRPr="00851495" w:rsidRDefault="00043901" w:rsidP="00043901">
            <w:pPr>
              <w:rPr>
                <w:sz w:val="18"/>
                <w:szCs w:val="18"/>
                <w:lang w:eastAsia="en-GB"/>
              </w:rPr>
            </w:pPr>
            <w:r w:rsidRPr="00851495">
              <w:rPr>
                <w:sz w:val="18"/>
                <w:szCs w:val="18"/>
                <w:lang w:eastAsia="en-GB"/>
              </w:rPr>
              <w:t>PY1, PY6</w:t>
            </w:r>
          </w:p>
        </w:tc>
        <w:tc>
          <w:tcPr>
            <w:tcW w:w="987" w:type="dxa"/>
            <w:vAlign w:val="center"/>
            <w:hideMark/>
          </w:tcPr>
          <w:p w:rsidR="00043901" w:rsidRPr="00851495" w:rsidRDefault="00043901" w:rsidP="00043901">
            <w:pPr>
              <w:rPr>
                <w:sz w:val="18"/>
                <w:szCs w:val="18"/>
                <w:lang w:eastAsia="en-GB"/>
              </w:rPr>
            </w:pPr>
            <w:r w:rsidRPr="00851495">
              <w:rPr>
                <w:sz w:val="18"/>
                <w:szCs w:val="18"/>
                <w:lang w:eastAsia="en-GB"/>
              </w:rPr>
              <w:t>5</w:t>
            </w:r>
          </w:p>
        </w:tc>
      </w:tr>
      <w:tr w:rsidR="00043901" w:rsidRPr="00851495" w:rsidTr="00851495">
        <w:tc>
          <w:tcPr>
            <w:tcW w:w="0" w:type="auto"/>
            <w:vAlign w:val="center"/>
            <w:hideMark/>
          </w:tcPr>
          <w:p w:rsidR="00043901" w:rsidRPr="00851495" w:rsidRDefault="00043901" w:rsidP="00043901">
            <w:pPr>
              <w:rPr>
                <w:sz w:val="18"/>
                <w:szCs w:val="18"/>
                <w:lang w:eastAsia="en-GB"/>
              </w:rPr>
            </w:pPr>
            <w:r w:rsidRPr="00851495">
              <w:rPr>
                <w:sz w:val="18"/>
                <w:szCs w:val="18"/>
                <w:lang w:eastAsia="en-GB"/>
              </w:rPr>
              <w:t>9</w:t>
            </w:r>
          </w:p>
        </w:tc>
        <w:tc>
          <w:tcPr>
            <w:tcW w:w="6055" w:type="dxa"/>
            <w:vAlign w:val="center"/>
            <w:hideMark/>
          </w:tcPr>
          <w:p w:rsidR="00043901" w:rsidRPr="00851495" w:rsidRDefault="00043901" w:rsidP="00043901">
            <w:pPr>
              <w:rPr>
                <w:sz w:val="18"/>
                <w:szCs w:val="18"/>
                <w:lang w:eastAsia="en-GB"/>
              </w:rPr>
            </w:pPr>
            <w:r w:rsidRPr="00851495">
              <w:rPr>
                <w:sz w:val="18"/>
                <w:szCs w:val="18"/>
                <w:lang w:eastAsia="en-GB"/>
              </w:rPr>
              <w:t>Preliminer tanı koyabilmek veya kesin tanı kararı verebilmek</w:t>
            </w:r>
          </w:p>
        </w:tc>
        <w:tc>
          <w:tcPr>
            <w:tcW w:w="1417" w:type="dxa"/>
            <w:vAlign w:val="center"/>
            <w:hideMark/>
          </w:tcPr>
          <w:p w:rsidR="00043901" w:rsidRPr="00851495" w:rsidRDefault="00043901" w:rsidP="00043901">
            <w:pPr>
              <w:rPr>
                <w:sz w:val="18"/>
                <w:szCs w:val="18"/>
                <w:lang w:eastAsia="en-GB"/>
              </w:rPr>
            </w:pPr>
            <w:r w:rsidRPr="00851495">
              <w:rPr>
                <w:sz w:val="18"/>
                <w:szCs w:val="18"/>
                <w:lang w:eastAsia="en-GB"/>
              </w:rPr>
              <w:t>PY1, PY3</w:t>
            </w:r>
          </w:p>
        </w:tc>
        <w:tc>
          <w:tcPr>
            <w:tcW w:w="987" w:type="dxa"/>
            <w:vAlign w:val="center"/>
            <w:hideMark/>
          </w:tcPr>
          <w:p w:rsidR="00043901" w:rsidRPr="00851495" w:rsidRDefault="00043901" w:rsidP="00043901">
            <w:pPr>
              <w:rPr>
                <w:sz w:val="18"/>
                <w:szCs w:val="18"/>
                <w:lang w:eastAsia="en-GB"/>
              </w:rPr>
            </w:pPr>
            <w:r w:rsidRPr="00851495">
              <w:rPr>
                <w:sz w:val="18"/>
                <w:szCs w:val="18"/>
                <w:lang w:eastAsia="en-GB"/>
              </w:rPr>
              <w:t>5</w:t>
            </w:r>
          </w:p>
        </w:tc>
      </w:tr>
      <w:tr w:rsidR="00043901" w:rsidRPr="00851495" w:rsidTr="00851495">
        <w:tc>
          <w:tcPr>
            <w:tcW w:w="0" w:type="auto"/>
            <w:vAlign w:val="center"/>
            <w:hideMark/>
          </w:tcPr>
          <w:p w:rsidR="00043901" w:rsidRPr="00851495" w:rsidRDefault="00043901" w:rsidP="00043901">
            <w:pPr>
              <w:rPr>
                <w:sz w:val="18"/>
                <w:szCs w:val="18"/>
                <w:lang w:eastAsia="en-GB"/>
              </w:rPr>
            </w:pPr>
            <w:r w:rsidRPr="00851495">
              <w:rPr>
                <w:sz w:val="18"/>
                <w:szCs w:val="18"/>
                <w:lang w:eastAsia="en-GB"/>
              </w:rPr>
              <w:t>10</w:t>
            </w:r>
          </w:p>
        </w:tc>
        <w:tc>
          <w:tcPr>
            <w:tcW w:w="6055" w:type="dxa"/>
            <w:vAlign w:val="center"/>
            <w:hideMark/>
          </w:tcPr>
          <w:p w:rsidR="00043901" w:rsidRPr="00851495" w:rsidRDefault="00043901" w:rsidP="00043901">
            <w:pPr>
              <w:rPr>
                <w:sz w:val="18"/>
                <w:szCs w:val="18"/>
                <w:lang w:eastAsia="en-GB"/>
              </w:rPr>
            </w:pPr>
            <w:r w:rsidRPr="00851495">
              <w:rPr>
                <w:sz w:val="18"/>
                <w:szCs w:val="18"/>
                <w:lang w:eastAsia="en-GB"/>
              </w:rPr>
              <w:t>Girişimsel veya girişimsel olmayan yaklaşım kararını verebilmek</w:t>
            </w:r>
          </w:p>
        </w:tc>
        <w:tc>
          <w:tcPr>
            <w:tcW w:w="1417" w:type="dxa"/>
            <w:vAlign w:val="center"/>
            <w:hideMark/>
          </w:tcPr>
          <w:p w:rsidR="00043901" w:rsidRPr="00851495" w:rsidRDefault="00043901" w:rsidP="00043901">
            <w:pPr>
              <w:rPr>
                <w:sz w:val="18"/>
                <w:szCs w:val="18"/>
                <w:lang w:eastAsia="en-GB"/>
              </w:rPr>
            </w:pPr>
            <w:r w:rsidRPr="00851495">
              <w:rPr>
                <w:sz w:val="18"/>
                <w:szCs w:val="18"/>
                <w:lang w:eastAsia="en-GB"/>
              </w:rPr>
              <w:t>PY1, PY6, PY8</w:t>
            </w:r>
          </w:p>
        </w:tc>
        <w:tc>
          <w:tcPr>
            <w:tcW w:w="987" w:type="dxa"/>
            <w:vAlign w:val="center"/>
            <w:hideMark/>
          </w:tcPr>
          <w:p w:rsidR="00043901" w:rsidRPr="00851495" w:rsidRDefault="00043901" w:rsidP="00043901">
            <w:pPr>
              <w:rPr>
                <w:sz w:val="18"/>
                <w:szCs w:val="18"/>
                <w:lang w:eastAsia="en-GB"/>
              </w:rPr>
            </w:pPr>
            <w:r w:rsidRPr="00851495">
              <w:rPr>
                <w:sz w:val="18"/>
                <w:szCs w:val="18"/>
                <w:lang w:eastAsia="en-GB"/>
              </w:rPr>
              <w:t>4</w:t>
            </w:r>
          </w:p>
        </w:tc>
      </w:tr>
      <w:tr w:rsidR="00043901" w:rsidRPr="00851495" w:rsidTr="00851495">
        <w:tc>
          <w:tcPr>
            <w:tcW w:w="0" w:type="auto"/>
            <w:vAlign w:val="center"/>
            <w:hideMark/>
          </w:tcPr>
          <w:p w:rsidR="00043901" w:rsidRPr="00851495" w:rsidRDefault="00043901" w:rsidP="00043901">
            <w:pPr>
              <w:rPr>
                <w:sz w:val="18"/>
                <w:szCs w:val="18"/>
                <w:lang w:eastAsia="en-GB"/>
              </w:rPr>
            </w:pPr>
            <w:r w:rsidRPr="00851495">
              <w:rPr>
                <w:sz w:val="18"/>
                <w:szCs w:val="18"/>
                <w:lang w:eastAsia="en-GB"/>
              </w:rPr>
              <w:t>11</w:t>
            </w:r>
          </w:p>
        </w:tc>
        <w:tc>
          <w:tcPr>
            <w:tcW w:w="6055" w:type="dxa"/>
            <w:vAlign w:val="center"/>
            <w:hideMark/>
          </w:tcPr>
          <w:p w:rsidR="00043901" w:rsidRPr="00851495" w:rsidRDefault="00043901" w:rsidP="00043901">
            <w:pPr>
              <w:rPr>
                <w:sz w:val="18"/>
                <w:szCs w:val="18"/>
                <w:lang w:eastAsia="en-GB"/>
              </w:rPr>
            </w:pPr>
            <w:r w:rsidRPr="00851495">
              <w:rPr>
                <w:sz w:val="18"/>
                <w:szCs w:val="18"/>
                <w:lang w:eastAsia="en-GB"/>
              </w:rPr>
              <w:t>Hasta veya sağlıklı bireylerin taşınma prensiplerini bilmek</w:t>
            </w:r>
          </w:p>
        </w:tc>
        <w:tc>
          <w:tcPr>
            <w:tcW w:w="1417" w:type="dxa"/>
            <w:vAlign w:val="center"/>
            <w:hideMark/>
          </w:tcPr>
          <w:p w:rsidR="00043901" w:rsidRPr="00851495" w:rsidRDefault="00043901" w:rsidP="00043901">
            <w:pPr>
              <w:rPr>
                <w:sz w:val="18"/>
                <w:szCs w:val="18"/>
                <w:lang w:eastAsia="en-GB"/>
              </w:rPr>
            </w:pPr>
            <w:r w:rsidRPr="00851495">
              <w:rPr>
                <w:sz w:val="18"/>
                <w:szCs w:val="18"/>
                <w:lang w:eastAsia="en-GB"/>
              </w:rPr>
              <w:t>PY1, PY9</w:t>
            </w:r>
          </w:p>
        </w:tc>
        <w:tc>
          <w:tcPr>
            <w:tcW w:w="987" w:type="dxa"/>
            <w:vAlign w:val="center"/>
            <w:hideMark/>
          </w:tcPr>
          <w:p w:rsidR="00043901" w:rsidRPr="00851495" w:rsidRDefault="00043901" w:rsidP="00043901">
            <w:pPr>
              <w:rPr>
                <w:sz w:val="18"/>
                <w:szCs w:val="18"/>
                <w:lang w:eastAsia="en-GB"/>
              </w:rPr>
            </w:pPr>
            <w:r w:rsidRPr="00851495">
              <w:rPr>
                <w:sz w:val="18"/>
                <w:szCs w:val="18"/>
                <w:lang w:eastAsia="en-GB"/>
              </w:rPr>
              <w:t>4</w:t>
            </w:r>
          </w:p>
        </w:tc>
      </w:tr>
      <w:tr w:rsidR="00043901" w:rsidRPr="00851495" w:rsidTr="00851495">
        <w:tc>
          <w:tcPr>
            <w:tcW w:w="0" w:type="auto"/>
            <w:vAlign w:val="center"/>
            <w:hideMark/>
          </w:tcPr>
          <w:p w:rsidR="00043901" w:rsidRPr="00851495" w:rsidRDefault="00043901" w:rsidP="00043901">
            <w:pPr>
              <w:rPr>
                <w:sz w:val="18"/>
                <w:szCs w:val="18"/>
                <w:lang w:eastAsia="en-GB"/>
              </w:rPr>
            </w:pPr>
            <w:r w:rsidRPr="00851495">
              <w:rPr>
                <w:sz w:val="18"/>
                <w:szCs w:val="18"/>
                <w:lang w:eastAsia="en-GB"/>
              </w:rPr>
              <w:t>12</w:t>
            </w:r>
          </w:p>
        </w:tc>
        <w:tc>
          <w:tcPr>
            <w:tcW w:w="6055" w:type="dxa"/>
            <w:vAlign w:val="center"/>
            <w:hideMark/>
          </w:tcPr>
          <w:p w:rsidR="00043901" w:rsidRPr="00851495" w:rsidRDefault="00043901" w:rsidP="00043901">
            <w:pPr>
              <w:rPr>
                <w:sz w:val="18"/>
                <w:szCs w:val="18"/>
                <w:lang w:eastAsia="en-GB"/>
              </w:rPr>
            </w:pPr>
            <w:r w:rsidRPr="00851495">
              <w:rPr>
                <w:sz w:val="18"/>
                <w:szCs w:val="18"/>
                <w:lang w:eastAsia="en-GB"/>
              </w:rPr>
              <w:t>İlaç ve diğer kimyasalların kemik iliği toksisite mekanizmalarını açıklayabilmek</w:t>
            </w:r>
          </w:p>
        </w:tc>
        <w:tc>
          <w:tcPr>
            <w:tcW w:w="1417" w:type="dxa"/>
            <w:vAlign w:val="center"/>
            <w:hideMark/>
          </w:tcPr>
          <w:p w:rsidR="00043901" w:rsidRPr="00851495" w:rsidRDefault="00043901" w:rsidP="00043901">
            <w:pPr>
              <w:rPr>
                <w:sz w:val="18"/>
                <w:szCs w:val="18"/>
                <w:lang w:eastAsia="en-GB"/>
              </w:rPr>
            </w:pPr>
            <w:r w:rsidRPr="00851495">
              <w:rPr>
                <w:sz w:val="18"/>
                <w:szCs w:val="18"/>
                <w:lang w:eastAsia="en-GB"/>
              </w:rPr>
              <w:t>PY1, PY4</w:t>
            </w:r>
          </w:p>
        </w:tc>
        <w:tc>
          <w:tcPr>
            <w:tcW w:w="987" w:type="dxa"/>
            <w:vAlign w:val="center"/>
            <w:hideMark/>
          </w:tcPr>
          <w:p w:rsidR="00043901" w:rsidRPr="00851495" w:rsidRDefault="00043901" w:rsidP="00043901">
            <w:pPr>
              <w:rPr>
                <w:sz w:val="18"/>
                <w:szCs w:val="18"/>
                <w:lang w:eastAsia="en-GB"/>
              </w:rPr>
            </w:pPr>
            <w:r w:rsidRPr="00851495">
              <w:rPr>
                <w:sz w:val="18"/>
                <w:szCs w:val="18"/>
                <w:lang w:eastAsia="en-GB"/>
              </w:rPr>
              <w:t>4</w:t>
            </w:r>
          </w:p>
        </w:tc>
      </w:tr>
      <w:tr w:rsidR="00043901" w:rsidRPr="00851495" w:rsidTr="00851495">
        <w:tc>
          <w:tcPr>
            <w:tcW w:w="0" w:type="auto"/>
            <w:vAlign w:val="center"/>
            <w:hideMark/>
          </w:tcPr>
          <w:p w:rsidR="00043901" w:rsidRPr="00851495" w:rsidRDefault="00043901" w:rsidP="00043901">
            <w:pPr>
              <w:rPr>
                <w:sz w:val="18"/>
                <w:szCs w:val="18"/>
                <w:lang w:eastAsia="en-GB"/>
              </w:rPr>
            </w:pPr>
            <w:r w:rsidRPr="00851495">
              <w:rPr>
                <w:sz w:val="18"/>
                <w:szCs w:val="18"/>
                <w:lang w:eastAsia="en-GB"/>
              </w:rPr>
              <w:t>13</w:t>
            </w:r>
          </w:p>
        </w:tc>
        <w:tc>
          <w:tcPr>
            <w:tcW w:w="6055" w:type="dxa"/>
            <w:vAlign w:val="center"/>
            <w:hideMark/>
          </w:tcPr>
          <w:p w:rsidR="00043901" w:rsidRPr="00851495" w:rsidRDefault="00043901" w:rsidP="00043901">
            <w:pPr>
              <w:rPr>
                <w:sz w:val="18"/>
                <w:szCs w:val="18"/>
                <w:lang w:eastAsia="en-GB"/>
              </w:rPr>
            </w:pPr>
            <w:r w:rsidRPr="00851495">
              <w:rPr>
                <w:sz w:val="18"/>
                <w:szCs w:val="18"/>
                <w:lang w:eastAsia="en-GB"/>
              </w:rPr>
              <w:t>Transfüzyon prensiplerini tanımlayabilmek</w:t>
            </w:r>
          </w:p>
        </w:tc>
        <w:tc>
          <w:tcPr>
            <w:tcW w:w="1417" w:type="dxa"/>
            <w:vAlign w:val="center"/>
            <w:hideMark/>
          </w:tcPr>
          <w:p w:rsidR="00043901" w:rsidRPr="00851495" w:rsidRDefault="00043901" w:rsidP="00043901">
            <w:pPr>
              <w:rPr>
                <w:sz w:val="18"/>
                <w:szCs w:val="18"/>
                <w:lang w:eastAsia="en-GB"/>
              </w:rPr>
            </w:pPr>
            <w:r w:rsidRPr="00851495">
              <w:rPr>
                <w:sz w:val="18"/>
                <w:szCs w:val="18"/>
                <w:lang w:eastAsia="en-GB"/>
              </w:rPr>
              <w:t>PY1, PY6, PY8</w:t>
            </w:r>
          </w:p>
        </w:tc>
        <w:tc>
          <w:tcPr>
            <w:tcW w:w="987" w:type="dxa"/>
            <w:vAlign w:val="center"/>
            <w:hideMark/>
          </w:tcPr>
          <w:p w:rsidR="00043901" w:rsidRPr="00851495" w:rsidRDefault="00043901" w:rsidP="00043901">
            <w:pPr>
              <w:rPr>
                <w:sz w:val="18"/>
                <w:szCs w:val="18"/>
                <w:lang w:eastAsia="en-GB"/>
              </w:rPr>
            </w:pPr>
            <w:r w:rsidRPr="00851495">
              <w:rPr>
                <w:sz w:val="18"/>
                <w:szCs w:val="18"/>
                <w:lang w:eastAsia="en-GB"/>
              </w:rPr>
              <w:t>5</w:t>
            </w:r>
          </w:p>
        </w:tc>
      </w:tr>
      <w:tr w:rsidR="00043901" w:rsidRPr="00851495" w:rsidTr="00851495">
        <w:tc>
          <w:tcPr>
            <w:tcW w:w="0" w:type="auto"/>
            <w:vAlign w:val="center"/>
            <w:hideMark/>
          </w:tcPr>
          <w:p w:rsidR="00043901" w:rsidRPr="00851495" w:rsidRDefault="00043901" w:rsidP="00043901">
            <w:pPr>
              <w:rPr>
                <w:sz w:val="18"/>
                <w:szCs w:val="18"/>
                <w:lang w:eastAsia="en-GB"/>
              </w:rPr>
            </w:pPr>
            <w:r w:rsidRPr="00851495">
              <w:rPr>
                <w:sz w:val="18"/>
                <w:szCs w:val="18"/>
                <w:lang w:eastAsia="en-GB"/>
              </w:rPr>
              <w:t>14</w:t>
            </w:r>
          </w:p>
        </w:tc>
        <w:tc>
          <w:tcPr>
            <w:tcW w:w="6055" w:type="dxa"/>
            <w:vAlign w:val="center"/>
            <w:hideMark/>
          </w:tcPr>
          <w:p w:rsidR="00043901" w:rsidRPr="00851495" w:rsidRDefault="00043901" w:rsidP="00043901">
            <w:pPr>
              <w:rPr>
                <w:sz w:val="18"/>
                <w:szCs w:val="18"/>
                <w:lang w:eastAsia="en-GB"/>
              </w:rPr>
            </w:pPr>
            <w:r w:rsidRPr="00851495">
              <w:rPr>
                <w:sz w:val="18"/>
                <w:szCs w:val="18"/>
                <w:lang w:eastAsia="en-GB"/>
              </w:rPr>
              <w:t>Kan ürünlerini ve kan gruplarını sınıflandırabilmek</w:t>
            </w:r>
          </w:p>
        </w:tc>
        <w:tc>
          <w:tcPr>
            <w:tcW w:w="1417" w:type="dxa"/>
            <w:vAlign w:val="center"/>
            <w:hideMark/>
          </w:tcPr>
          <w:p w:rsidR="00043901" w:rsidRPr="00851495" w:rsidRDefault="00043901" w:rsidP="00043901">
            <w:pPr>
              <w:rPr>
                <w:sz w:val="18"/>
                <w:szCs w:val="18"/>
                <w:lang w:eastAsia="en-GB"/>
              </w:rPr>
            </w:pPr>
            <w:r w:rsidRPr="00851495">
              <w:rPr>
                <w:sz w:val="18"/>
                <w:szCs w:val="18"/>
                <w:lang w:eastAsia="en-GB"/>
              </w:rPr>
              <w:t>PY1</w:t>
            </w:r>
          </w:p>
        </w:tc>
        <w:tc>
          <w:tcPr>
            <w:tcW w:w="987" w:type="dxa"/>
            <w:vAlign w:val="center"/>
            <w:hideMark/>
          </w:tcPr>
          <w:p w:rsidR="00043901" w:rsidRPr="00851495" w:rsidRDefault="00043901" w:rsidP="00043901">
            <w:pPr>
              <w:rPr>
                <w:sz w:val="18"/>
                <w:szCs w:val="18"/>
                <w:lang w:eastAsia="en-GB"/>
              </w:rPr>
            </w:pPr>
            <w:r w:rsidRPr="00851495">
              <w:rPr>
                <w:sz w:val="18"/>
                <w:szCs w:val="18"/>
                <w:lang w:eastAsia="en-GB"/>
              </w:rPr>
              <w:t>4</w:t>
            </w:r>
          </w:p>
        </w:tc>
      </w:tr>
    </w:tbl>
    <w:p w:rsidR="00043901" w:rsidRPr="00043901" w:rsidRDefault="00043901" w:rsidP="00043901">
      <w:pPr>
        <w:spacing w:before="100" w:beforeAutospacing="1" w:after="100" w:afterAutospacing="1"/>
        <w:outlineLvl w:val="1"/>
        <w:rPr>
          <w:b/>
          <w:bCs/>
          <w:lang w:eastAsia="en-GB"/>
        </w:rPr>
      </w:pPr>
      <w:r w:rsidRPr="00043901">
        <w:rPr>
          <w:b/>
          <w:bCs/>
          <w:lang w:eastAsia="en-GB"/>
        </w:rPr>
        <w:t>Committee 2: Hematopoietic System and Basic Oncology</w:t>
      </w:r>
    </w:p>
    <w:p w:rsidR="00043901" w:rsidRPr="00043901" w:rsidRDefault="00043901" w:rsidP="00043901">
      <w:pPr>
        <w:spacing w:before="100" w:beforeAutospacing="1" w:after="100" w:afterAutospacing="1"/>
        <w:outlineLvl w:val="2"/>
        <w:rPr>
          <w:b/>
          <w:bCs/>
          <w:lang w:eastAsia="en-GB"/>
        </w:rPr>
      </w:pPr>
      <w:r w:rsidRPr="00043901">
        <w:rPr>
          <w:b/>
          <w:bCs/>
          <w:lang w:eastAsia="en-GB"/>
        </w:rPr>
        <w:t>Learning Outcomes and Their Contribution to Program Outcomes</w:t>
      </w:r>
    </w:p>
    <w:p w:rsidR="00043901" w:rsidRPr="00043901" w:rsidRDefault="00043901" w:rsidP="00043901">
      <w:pPr>
        <w:spacing w:before="100" w:beforeAutospacing="1" w:after="100" w:afterAutospacing="1"/>
        <w:rPr>
          <w:lang w:eastAsia="en-GB"/>
        </w:rPr>
      </w:pPr>
      <w:r w:rsidRPr="00043901">
        <w:rPr>
          <w:lang w:eastAsia="en-GB"/>
        </w:rPr>
        <w:t>The relationship between the learning outcomes of Committee 2 and our faculty’s program outcomes, along with their levels of contribution, is presented below.</w:t>
      </w:r>
    </w:p>
    <w:tbl>
      <w:tblPr>
        <w:tblStyle w:val="TableGrid0"/>
        <w:tblW w:w="0" w:type="auto"/>
        <w:tblLook w:val="04A0" w:firstRow="1" w:lastRow="0" w:firstColumn="1" w:lastColumn="0" w:noHBand="0" w:noVBand="1"/>
      </w:tblPr>
      <w:tblGrid>
        <w:gridCol w:w="436"/>
        <w:gridCol w:w="6055"/>
        <w:gridCol w:w="1417"/>
        <w:gridCol w:w="1227"/>
      </w:tblGrid>
      <w:tr w:rsidR="00043901" w:rsidRPr="00851495" w:rsidTr="00851495">
        <w:tc>
          <w:tcPr>
            <w:tcW w:w="0" w:type="auto"/>
            <w:hideMark/>
          </w:tcPr>
          <w:p w:rsidR="00043901" w:rsidRPr="00851495" w:rsidRDefault="00043901" w:rsidP="002D5F02">
            <w:pPr>
              <w:jc w:val="center"/>
              <w:rPr>
                <w:b/>
                <w:bCs/>
                <w:sz w:val="18"/>
                <w:szCs w:val="18"/>
                <w:lang w:eastAsia="en-GB"/>
              </w:rPr>
            </w:pPr>
            <w:r w:rsidRPr="00851495">
              <w:rPr>
                <w:b/>
                <w:bCs/>
                <w:sz w:val="18"/>
                <w:szCs w:val="18"/>
                <w:lang w:eastAsia="en-GB"/>
              </w:rPr>
              <w:t>No</w:t>
            </w:r>
          </w:p>
        </w:tc>
        <w:tc>
          <w:tcPr>
            <w:tcW w:w="6055" w:type="dxa"/>
            <w:hideMark/>
          </w:tcPr>
          <w:p w:rsidR="00043901" w:rsidRPr="00851495" w:rsidRDefault="00043901" w:rsidP="002D5F02">
            <w:pPr>
              <w:jc w:val="center"/>
              <w:rPr>
                <w:b/>
                <w:bCs/>
                <w:sz w:val="18"/>
                <w:szCs w:val="18"/>
                <w:lang w:eastAsia="en-GB"/>
              </w:rPr>
            </w:pPr>
            <w:r w:rsidRPr="00851495">
              <w:rPr>
                <w:b/>
                <w:bCs/>
                <w:sz w:val="18"/>
                <w:szCs w:val="18"/>
                <w:lang w:eastAsia="en-GB"/>
              </w:rPr>
              <w:t>Learning Outcome</w:t>
            </w:r>
          </w:p>
        </w:tc>
        <w:tc>
          <w:tcPr>
            <w:tcW w:w="1417" w:type="dxa"/>
            <w:hideMark/>
          </w:tcPr>
          <w:p w:rsidR="00043901" w:rsidRPr="00851495" w:rsidRDefault="00043901" w:rsidP="002D5F02">
            <w:pPr>
              <w:jc w:val="center"/>
              <w:rPr>
                <w:b/>
                <w:bCs/>
                <w:sz w:val="18"/>
                <w:szCs w:val="18"/>
                <w:lang w:eastAsia="en-GB"/>
              </w:rPr>
            </w:pPr>
            <w:r w:rsidRPr="00851495">
              <w:rPr>
                <w:b/>
                <w:bCs/>
                <w:sz w:val="18"/>
                <w:szCs w:val="18"/>
                <w:lang w:eastAsia="en-GB"/>
              </w:rPr>
              <w:t>Related Program Outcome</w:t>
            </w:r>
          </w:p>
        </w:tc>
        <w:tc>
          <w:tcPr>
            <w:tcW w:w="987" w:type="dxa"/>
            <w:hideMark/>
          </w:tcPr>
          <w:p w:rsidR="00043901" w:rsidRPr="00851495" w:rsidRDefault="00043901" w:rsidP="002D5F02">
            <w:pPr>
              <w:jc w:val="center"/>
              <w:rPr>
                <w:b/>
                <w:bCs/>
                <w:sz w:val="18"/>
                <w:szCs w:val="18"/>
                <w:lang w:eastAsia="en-GB"/>
              </w:rPr>
            </w:pPr>
            <w:r w:rsidRPr="00851495">
              <w:rPr>
                <w:b/>
                <w:bCs/>
                <w:sz w:val="18"/>
                <w:szCs w:val="18"/>
                <w:lang w:eastAsia="en-GB"/>
              </w:rPr>
              <w:t>Contribution Level (1–5)</w:t>
            </w:r>
          </w:p>
        </w:tc>
      </w:tr>
      <w:tr w:rsidR="00043901" w:rsidRPr="00851495" w:rsidTr="00851495">
        <w:tc>
          <w:tcPr>
            <w:tcW w:w="0" w:type="auto"/>
            <w:hideMark/>
          </w:tcPr>
          <w:p w:rsidR="00043901" w:rsidRPr="00851495" w:rsidRDefault="00043901" w:rsidP="002D5F02">
            <w:pPr>
              <w:rPr>
                <w:sz w:val="18"/>
                <w:szCs w:val="18"/>
                <w:lang w:eastAsia="en-GB"/>
              </w:rPr>
            </w:pPr>
            <w:r w:rsidRPr="00851495">
              <w:rPr>
                <w:sz w:val="18"/>
                <w:szCs w:val="18"/>
                <w:lang w:eastAsia="en-GB"/>
              </w:rPr>
              <w:t>1</w:t>
            </w:r>
          </w:p>
        </w:tc>
        <w:tc>
          <w:tcPr>
            <w:tcW w:w="6055" w:type="dxa"/>
            <w:hideMark/>
          </w:tcPr>
          <w:p w:rsidR="00043901" w:rsidRPr="00851495" w:rsidRDefault="00043901" w:rsidP="002D5F02">
            <w:pPr>
              <w:rPr>
                <w:sz w:val="18"/>
                <w:szCs w:val="18"/>
                <w:lang w:eastAsia="en-GB"/>
              </w:rPr>
            </w:pPr>
            <w:r w:rsidRPr="00851495">
              <w:rPr>
                <w:sz w:val="18"/>
                <w:szCs w:val="18"/>
                <w:lang w:eastAsia="en-GB"/>
              </w:rPr>
              <w:t>To recall the anatomy, histology, and physiology of the hematopoietic system</w:t>
            </w:r>
          </w:p>
        </w:tc>
        <w:tc>
          <w:tcPr>
            <w:tcW w:w="1417" w:type="dxa"/>
            <w:hideMark/>
          </w:tcPr>
          <w:p w:rsidR="00043901" w:rsidRPr="00851495" w:rsidRDefault="00043901" w:rsidP="002D5F02">
            <w:pPr>
              <w:rPr>
                <w:sz w:val="18"/>
                <w:szCs w:val="18"/>
                <w:lang w:eastAsia="en-GB"/>
              </w:rPr>
            </w:pPr>
            <w:r w:rsidRPr="00851495">
              <w:rPr>
                <w:sz w:val="18"/>
                <w:szCs w:val="18"/>
                <w:lang w:eastAsia="en-GB"/>
              </w:rPr>
              <w:t>PY1</w:t>
            </w:r>
          </w:p>
        </w:tc>
        <w:tc>
          <w:tcPr>
            <w:tcW w:w="987" w:type="dxa"/>
            <w:hideMark/>
          </w:tcPr>
          <w:p w:rsidR="00043901" w:rsidRPr="00851495" w:rsidRDefault="00043901" w:rsidP="002D5F02">
            <w:pPr>
              <w:rPr>
                <w:sz w:val="18"/>
                <w:szCs w:val="18"/>
                <w:lang w:eastAsia="en-GB"/>
              </w:rPr>
            </w:pPr>
            <w:r w:rsidRPr="00851495">
              <w:rPr>
                <w:sz w:val="18"/>
                <w:szCs w:val="18"/>
                <w:lang w:eastAsia="en-GB"/>
              </w:rPr>
              <w:t>3</w:t>
            </w:r>
          </w:p>
        </w:tc>
      </w:tr>
      <w:tr w:rsidR="00043901" w:rsidRPr="00851495" w:rsidTr="00851495">
        <w:tc>
          <w:tcPr>
            <w:tcW w:w="0" w:type="auto"/>
            <w:hideMark/>
          </w:tcPr>
          <w:p w:rsidR="00043901" w:rsidRPr="00851495" w:rsidRDefault="00043901" w:rsidP="002D5F02">
            <w:pPr>
              <w:rPr>
                <w:sz w:val="18"/>
                <w:szCs w:val="18"/>
                <w:lang w:eastAsia="en-GB"/>
              </w:rPr>
            </w:pPr>
            <w:r w:rsidRPr="00851495">
              <w:rPr>
                <w:sz w:val="18"/>
                <w:szCs w:val="18"/>
                <w:lang w:eastAsia="en-GB"/>
              </w:rPr>
              <w:t>2</w:t>
            </w:r>
          </w:p>
        </w:tc>
        <w:tc>
          <w:tcPr>
            <w:tcW w:w="6055" w:type="dxa"/>
            <w:hideMark/>
          </w:tcPr>
          <w:p w:rsidR="00043901" w:rsidRPr="00851495" w:rsidRDefault="00043901" w:rsidP="002D5F02">
            <w:pPr>
              <w:rPr>
                <w:sz w:val="18"/>
                <w:szCs w:val="18"/>
                <w:lang w:eastAsia="en-GB"/>
              </w:rPr>
            </w:pPr>
            <w:r w:rsidRPr="00851495">
              <w:rPr>
                <w:sz w:val="18"/>
                <w:szCs w:val="18"/>
                <w:lang w:eastAsia="en-GB"/>
              </w:rPr>
              <w:t>To comprehend the etiopathology of clinical conditions related to tissue and the hematopoietic system</w:t>
            </w:r>
          </w:p>
        </w:tc>
        <w:tc>
          <w:tcPr>
            <w:tcW w:w="1417" w:type="dxa"/>
            <w:hideMark/>
          </w:tcPr>
          <w:p w:rsidR="00043901" w:rsidRPr="00851495" w:rsidRDefault="00043901" w:rsidP="002D5F02">
            <w:pPr>
              <w:rPr>
                <w:sz w:val="18"/>
                <w:szCs w:val="18"/>
                <w:lang w:eastAsia="en-GB"/>
              </w:rPr>
            </w:pPr>
            <w:r w:rsidRPr="00851495">
              <w:rPr>
                <w:sz w:val="18"/>
                <w:szCs w:val="18"/>
                <w:lang w:eastAsia="en-GB"/>
              </w:rPr>
              <w:t>PY1, PY3</w:t>
            </w:r>
          </w:p>
        </w:tc>
        <w:tc>
          <w:tcPr>
            <w:tcW w:w="987" w:type="dxa"/>
            <w:hideMark/>
          </w:tcPr>
          <w:p w:rsidR="00043901" w:rsidRPr="00851495" w:rsidRDefault="00043901" w:rsidP="002D5F02">
            <w:pPr>
              <w:rPr>
                <w:sz w:val="18"/>
                <w:szCs w:val="18"/>
                <w:lang w:eastAsia="en-GB"/>
              </w:rPr>
            </w:pPr>
            <w:r w:rsidRPr="00851495">
              <w:rPr>
                <w:sz w:val="18"/>
                <w:szCs w:val="18"/>
                <w:lang w:eastAsia="en-GB"/>
              </w:rPr>
              <w:t>4</w:t>
            </w:r>
          </w:p>
        </w:tc>
      </w:tr>
      <w:tr w:rsidR="00043901" w:rsidRPr="00851495" w:rsidTr="00851495">
        <w:tc>
          <w:tcPr>
            <w:tcW w:w="0" w:type="auto"/>
            <w:hideMark/>
          </w:tcPr>
          <w:p w:rsidR="00043901" w:rsidRPr="00851495" w:rsidRDefault="00043901" w:rsidP="002D5F02">
            <w:pPr>
              <w:rPr>
                <w:sz w:val="18"/>
                <w:szCs w:val="18"/>
                <w:lang w:eastAsia="en-GB"/>
              </w:rPr>
            </w:pPr>
            <w:r w:rsidRPr="00851495">
              <w:rPr>
                <w:sz w:val="18"/>
                <w:szCs w:val="18"/>
                <w:lang w:eastAsia="en-GB"/>
              </w:rPr>
              <w:t>3</w:t>
            </w:r>
          </w:p>
        </w:tc>
        <w:tc>
          <w:tcPr>
            <w:tcW w:w="6055" w:type="dxa"/>
            <w:hideMark/>
          </w:tcPr>
          <w:p w:rsidR="00043901" w:rsidRPr="00851495" w:rsidRDefault="00043901" w:rsidP="002D5F02">
            <w:pPr>
              <w:rPr>
                <w:sz w:val="18"/>
                <w:szCs w:val="18"/>
                <w:lang w:eastAsia="en-GB"/>
              </w:rPr>
            </w:pPr>
            <w:r w:rsidRPr="00851495">
              <w:rPr>
                <w:sz w:val="18"/>
                <w:szCs w:val="18"/>
                <w:lang w:eastAsia="en-GB"/>
              </w:rPr>
              <w:t>To learn preventive and therapeutic approaches related to tissue and hematopoietic system disorders</w:t>
            </w:r>
          </w:p>
        </w:tc>
        <w:tc>
          <w:tcPr>
            <w:tcW w:w="1417" w:type="dxa"/>
            <w:hideMark/>
          </w:tcPr>
          <w:p w:rsidR="00043901" w:rsidRPr="00851495" w:rsidRDefault="00043901" w:rsidP="002D5F02">
            <w:pPr>
              <w:rPr>
                <w:sz w:val="18"/>
                <w:szCs w:val="18"/>
                <w:lang w:eastAsia="en-GB"/>
              </w:rPr>
            </w:pPr>
            <w:r w:rsidRPr="00851495">
              <w:rPr>
                <w:sz w:val="18"/>
                <w:szCs w:val="18"/>
                <w:lang w:eastAsia="en-GB"/>
              </w:rPr>
              <w:t>PY1, PY7</w:t>
            </w:r>
          </w:p>
        </w:tc>
        <w:tc>
          <w:tcPr>
            <w:tcW w:w="987" w:type="dxa"/>
            <w:hideMark/>
          </w:tcPr>
          <w:p w:rsidR="00043901" w:rsidRPr="00851495" w:rsidRDefault="00043901" w:rsidP="002D5F02">
            <w:pPr>
              <w:rPr>
                <w:sz w:val="18"/>
                <w:szCs w:val="18"/>
                <w:lang w:eastAsia="en-GB"/>
              </w:rPr>
            </w:pPr>
            <w:r w:rsidRPr="00851495">
              <w:rPr>
                <w:sz w:val="18"/>
                <w:szCs w:val="18"/>
                <w:lang w:eastAsia="en-GB"/>
              </w:rPr>
              <w:t>4</w:t>
            </w:r>
          </w:p>
        </w:tc>
      </w:tr>
      <w:tr w:rsidR="00043901" w:rsidRPr="00851495" w:rsidTr="00851495">
        <w:tc>
          <w:tcPr>
            <w:tcW w:w="0" w:type="auto"/>
            <w:hideMark/>
          </w:tcPr>
          <w:p w:rsidR="00043901" w:rsidRPr="00851495" w:rsidRDefault="00043901" w:rsidP="002D5F02">
            <w:pPr>
              <w:rPr>
                <w:sz w:val="18"/>
                <w:szCs w:val="18"/>
                <w:lang w:eastAsia="en-GB"/>
              </w:rPr>
            </w:pPr>
            <w:r w:rsidRPr="00851495">
              <w:rPr>
                <w:sz w:val="18"/>
                <w:szCs w:val="18"/>
                <w:lang w:eastAsia="en-GB"/>
              </w:rPr>
              <w:t>4</w:t>
            </w:r>
          </w:p>
        </w:tc>
        <w:tc>
          <w:tcPr>
            <w:tcW w:w="6055" w:type="dxa"/>
            <w:hideMark/>
          </w:tcPr>
          <w:p w:rsidR="00043901" w:rsidRPr="00851495" w:rsidRDefault="00043901" w:rsidP="002D5F02">
            <w:pPr>
              <w:rPr>
                <w:sz w:val="18"/>
                <w:szCs w:val="18"/>
                <w:lang w:eastAsia="en-GB"/>
              </w:rPr>
            </w:pPr>
            <w:r w:rsidRPr="00851495">
              <w:rPr>
                <w:sz w:val="18"/>
                <w:szCs w:val="18"/>
                <w:lang w:eastAsia="en-GB"/>
              </w:rPr>
              <w:t>To define the mechanisms of clinical complaints, symptoms, and findings</w:t>
            </w:r>
          </w:p>
        </w:tc>
        <w:tc>
          <w:tcPr>
            <w:tcW w:w="1417" w:type="dxa"/>
            <w:hideMark/>
          </w:tcPr>
          <w:p w:rsidR="00043901" w:rsidRPr="00851495" w:rsidRDefault="00043901" w:rsidP="002D5F02">
            <w:pPr>
              <w:rPr>
                <w:sz w:val="18"/>
                <w:szCs w:val="18"/>
                <w:lang w:eastAsia="en-GB"/>
              </w:rPr>
            </w:pPr>
            <w:r w:rsidRPr="00851495">
              <w:rPr>
                <w:sz w:val="18"/>
                <w:szCs w:val="18"/>
                <w:lang w:eastAsia="en-GB"/>
              </w:rPr>
              <w:t>PY1</w:t>
            </w:r>
          </w:p>
        </w:tc>
        <w:tc>
          <w:tcPr>
            <w:tcW w:w="987" w:type="dxa"/>
            <w:hideMark/>
          </w:tcPr>
          <w:p w:rsidR="00043901" w:rsidRPr="00851495" w:rsidRDefault="00043901" w:rsidP="002D5F02">
            <w:pPr>
              <w:rPr>
                <w:sz w:val="18"/>
                <w:szCs w:val="18"/>
                <w:lang w:eastAsia="en-GB"/>
              </w:rPr>
            </w:pPr>
            <w:r w:rsidRPr="00851495">
              <w:rPr>
                <w:sz w:val="18"/>
                <w:szCs w:val="18"/>
                <w:lang w:eastAsia="en-GB"/>
              </w:rPr>
              <w:t>4</w:t>
            </w:r>
          </w:p>
        </w:tc>
      </w:tr>
      <w:tr w:rsidR="00043901" w:rsidRPr="00851495" w:rsidTr="00851495">
        <w:tc>
          <w:tcPr>
            <w:tcW w:w="0" w:type="auto"/>
            <w:hideMark/>
          </w:tcPr>
          <w:p w:rsidR="00043901" w:rsidRPr="00851495" w:rsidRDefault="00043901" w:rsidP="002D5F02">
            <w:pPr>
              <w:rPr>
                <w:sz w:val="18"/>
                <w:szCs w:val="18"/>
                <w:lang w:eastAsia="en-GB"/>
              </w:rPr>
            </w:pPr>
            <w:r w:rsidRPr="00851495">
              <w:rPr>
                <w:sz w:val="18"/>
                <w:szCs w:val="18"/>
                <w:lang w:eastAsia="en-GB"/>
              </w:rPr>
              <w:t>5</w:t>
            </w:r>
          </w:p>
        </w:tc>
        <w:tc>
          <w:tcPr>
            <w:tcW w:w="6055" w:type="dxa"/>
            <w:hideMark/>
          </w:tcPr>
          <w:p w:rsidR="00043901" w:rsidRPr="00851495" w:rsidRDefault="00043901" w:rsidP="002D5F02">
            <w:pPr>
              <w:rPr>
                <w:sz w:val="18"/>
                <w:szCs w:val="18"/>
                <w:lang w:eastAsia="en-GB"/>
              </w:rPr>
            </w:pPr>
            <w:r w:rsidRPr="00851495">
              <w:rPr>
                <w:sz w:val="18"/>
                <w:szCs w:val="18"/>
                <w:lang w:eastAsia="en-GB"/>
              </w:rPr>
              <w:t>To evaluate clinical complaints, symptoms, findings, laboratory, and radiodiagnostic data</w:t>
            </w:r>
          </w:p>
        </w:tc>
        <w:tc>
          <w:tcPr>
            <w:tcW w:w="1417" w:type="dxa"/>
            <w:hideMark/>
          </w:tcPr>
          <w:p w:rsidR="00043901" w:rsidRPr="00851495" w:rsidRDefault="00043901" w:rsidP="002D5F02">
            <w:pPr>
              <w:rPr>
                <w:sz w:val="18"/>
                <w:szCs w:val="18"/>
                <w:lang w:eastAsia="en-GB"/>
              </w:rPr>
            </w:pPr>
            <w:r w:rsidRPr="00851495">
              <w:rPr>
                <w:sz w:val="18"/>
                <w:szCs w:val="18"/>
                <w:lang w:eastAsia="en-GB"/>
              </w:rPr>
              <w:t>PY1, PY3, PY4</w:t>
            </w:r>
          </w:p>
        </w:tc>
        <w:tc>
          <w:tcPr>
            <w:tcW w:w="987" w:type="dxa"/>
            <w:hideMark/>
          </w:tcPr>
          <w:p w:rsidR="00043901" w:rsidRPr="00851495" w:rsidRDefault="00043901" w:rsidP="002D5F02">
            <w:pPr>
              <w:rPr>
                <w:sz w:val="18"/>
                <w:szCs w:val="18"/>
                <w:lang w:eastAsia="en-GB"/>
              </w:rPr>
            </w:pPr>
            <w:r w:rsidRPr="00851495">
              <w:rPr>
                <w:sz w:val="18"/>
                <w:szCs w:val="18"/>
                <w:lang w:eastAsia="en-GB"/>
              </w:rPr>
              <w:t>5</w:t>
            </w:r>
          </w:p>
        </w:tc>
      </w:tr>
      <w:tr w:rsidR="00043901" w:rsidRPr="00851495" w:rsidTr="00851495">
        <w:tc>
          <w:tcPr>
            <w:tcW w:w="0" w:type="auto"/>
            <w:hideMark/>
          </w:tcPr>
          <w:p w:rsidR="00043901" w:rsidRPr="00851495" w:rsidRDefault="00043901" w:rsidP="002D5F02">
            <w:pPr>
              <w:rPr>
                <w:sz w:val="18"/>
                <w:szCs w:val="18"/>
                <w:lang w:eastAsia="en-GB"/>
              </w:rPr>
            </w:pPr>
            <w:r w:rsidRPr="00851495">
              <w:rPr>
                <w:sz w:val="18"/>
                <w:szCs w:val="18"/>
                <w:lang w:eastAsia="en-GB"/>
              </w:rPr>
              <w:t>6</w:t>
            </w:r>
          </w:p>
        </w:tc>
        <w:tc>
          <w:tcPr>
            <w:tcW w:w="6055" w:type="dxa"/>
            <w:hideMark/>
          </w:tcPr>
          <w:p w:rsidR="00043901" w:rsidRPr="00851495" w:rsidRDefault="00043901" w:rsidP="002D5F02">
            <w:pPr>
              <w:rPr>
                <w:sz w:val="18"/>
                <w:szCs w:val="18"/>
                <w:lang w:eastAsia="en-GB"/>
              </w:rPr>
            </w:pPr>
            <w:r w:rsidRPr="00851495">
              <w:rPr>
                <w:sz w:val="18"/>
                <w:szCs w:val="18"/>
                <w:lang w:eastAsia="en-GB"/>
              </w:rPr>
              <w:t>To gain practice in history taking and physical examination</w:t>
            </w:r>
          </w:p>
        </w:tc>
        <w:tc>
          <w:tcPr>
            <w:tcW w:w="1417" w:type="dxa"/>
            <w:hideMark/>
          </w:tcPr>
          <w:p w:rsidR="00043901" w:rsidRPr="00851495" w:rsidRDefault="00043901" w:rsidP="002D5F02">
            <w:pPr>
              <w:rPr>
                <w:sz w:val="18"/>
                <w:szCs w:val="18"/>
                <w:lang w:eastAsia="en-GB"/>
              </w:rPr>
            </w:pPr>
            <w:r w:rsidRPr="00851495">
              <w:rPr>
                <w:sz w:val="18"/>
                <w:szCs w:val="18"/>
                <w:lang w:eastAsia="en-GB"/>
              </w:rPr>
              <w:t>PY1, PY2</w:t>
            </w:r>
          </w:p>
        </w:tc>
        <w:tc>
          <w:tcPr>
            <w:tcW w:w="987" w:type="dxa"/>
            <w:hideMark/>
          </w:tcPr>
          <w:p w:rsidR="00043901" w:rsidRPr="00851495" w:rsidRDefault="00043901" w:rsidP="002D5F02">
            <w:pPr>
              <w:rPr>
                <w:sz w:val="18"/>
                <w:szCs w:val="18"/>
                <w:lang w:eastAsia="en-GB"/>
              </w:rPr>
            </w:pPr>
            <w:r w:rsidRPr="00851495">
              <w:rPr>
                <w:sz w:val="18"/>
                <w:szCs w:val="18"/>
                <w:lang w:eastAsia="en-GB"/>
              </w:rPr>
              <w:t>5</w:t>
            </w:r>
          </w:p>
        </w:tc>
      </w:tr>
      <w:tr w:rsidR="00043901" w:rsidRPr="00851495" w:rsidTr="00851495">
        <w:tc>
          <w:tcPr>
            <w:tcW w:w="0" w:type="auto"/>
            <w:hideMark/>
          </w:tcPr>
          <w:p w:rsidR="00043901" w:rsidRPr="00851495" w:rsidRDefault="00043901" w:rsidP="002D5F02">
            <w:pPr>
              <w:rPr>
                <w:sz w:val="18"/>
                <w:szCs w:val="18"/>
                <w:lang w:eastAsia="en-GB"/>
              </w:rPr>
            </w:pPr>
            <w:r w:rsidRPr="00851495">
              <w:rPr>
                <w:sz w:val="18"/>
                <w:szCs w:val="18"/>
                <w:lang w:eastAsia="en-GB"/>
              </w:rPr>
              <w:t>7</w:t>
            </w:r>
          </w:p>
        </w:tc>
        <w:tc>
          <w:tcPr>
            <w:tcW w:w="6055" w:type="dxa"/>
            <w:hideMark/>
          </w:tcPr>
          <w:p w:rsidR="00043901" w:rsidRPr="00851495" w:rsidRDefault="00043901" w:rsidP="002D5F02">
            <w:pPr>
              <w:rPr>
                <w:sz w:val="18"/>
                <w:szCs w:val="18"/>
                <w:lang w:eastAsia="en-GB"/>
              </w:rPr>
            </w:pPr>
            <w:r w:rsidRPr="00851495">
              <w:rPr>
                <w:sz w:val="18"/>
                <w:szCs w:val="18"/>
                <w:lang w:eastAsia="en-GB"/>
              </w:rPr>
              <w:t>To distinguish healthy individuals from patients</w:t>
            </w:r>
          </w:p>
        </w:tc>
        <w:tc>
          <w:tcPr>
            <w:tcW w:w="1417" w:type="dxa"/>
            <w:hideMark/>
          </w:tcPr>
          <w:p w:rsidR="00043901" w:rsidRPr="00851495" w:rsidRDefault="00043901" w:rsidP="002D5F02">
            <w:pPr>
              <w:rPr>
                <w:sz w:val="18"/>
                <w:szCs w:val="18"/>
                <w:lang w:eastAsia="en-GB"/>
              </w:rPr>
            </w:pPr>
            <w:r w:rsidRPr="00851495">
              <w:rPr>
                <w:sz w:val="18"/>
                <w:szCs w:val="18"/>
                <w:lang w:eastAsia="en-GB"/>
              </w:rPr>
              <w:t>PY1</w:t>
            </w:r>
          </w:p>
        </w:tc>
        <w:tc>
          <w:tcPr>
            <w:tcW w:w="987" w:type="dxa"/>
            <w:hideMark/>
          </w:tcPr>
          <w:p w:rsidR="00043901" w:rsidRPr="00851495" w:rsidRDefault="00043901" w:rsidP="002D5F02">
            <w:pPr>
              <w:rPr>
                <w:sz w:val="18"/>
                <w:szCs w:val="18"/>
                <w:lang w:eastAsia="en-GB"/>
              </w:rPr>
            </w:pPr>
            <w:r w:rsidRPr="00851495">
              <w:rPr>
                <w:sz w:val="18"/>
                <w:szCs w:val="18"/>
                <w:lang w:eastAsia="en-GB"/>
              </w:rPr>
              <w:t>5</w:t>
            </w:r>
          </w:p>
        </w:tc>
      </w:tr>
      <w:tr w:rsidR="00043901" w:rsidRPr="00851495" w:rsidTr="00851495">
        <w:tc>
          <w:tcPr>
            <w:tcW w:w="0" w:type="auto"/>
            <w:hideMark/>
          </w:tcPr>
          <w:p w:rsidR="00043901" w:rsidRPr="00851495" w:rsidRDefault="00043901" w:rsidP="002D5F02">
            <w:pPr>
              <w:rPr>
                <w:sz w:val="18"/>
                <w:szCs w:val="18"/>
                <w:lang w:eastAsia="en-GB"/>
              </w:rPr>
            </w:pPr>
            <w:r w:rsidRPr="00851495">
              <w:rPr>
                <w:sz w:val="18"/>
                <w:szCs w:val="18"/>
                <w:lang w:eastAsia="en-GB"/>
              </w:rPr>
              <w:t>8</w:t>
            </w:r>
          </w:p>
        </w:tc>
        <w:tc>
          <w:tcPr>
            <w:tcW w:w="6055" w:type="dxa"/>
            <w:hideMark/>
          </w:tcPr>
          <w:p w:rsidR="00043901" w:rsidRPr="00851495" w:rsidRDefault="00043901" w:rsidP="002D5F02">
            <w:pPr>
              <w:rPr>
                <w:sz w:val="18"/>
                <w:szCs w:val="18"/>
                <w:lang w:eastAsia="en-GB"/>
              </w:rPr>
            </w:pPr>
            <w:r w:rsidRPr="00851495">
              <w:rPr>
                <w:sz w:val="18"/>
                <w:szCs w:val="18"/>
                <w:lang w:eastAsia="en-GB"/>
              </w:rPr>
              <w:t>To perform emergency assessment</w:t>
            </w:r>
          </w:p>
        </w:tc>
        <w:tc>
          <w:tcPr>
            <w:tcW w:w="1417" w:type="dxa"/>
            <w:hideMark/>
          </w:tcPr>
          <w:p w:rsidR="00043901" w:rsidRPr="00851495" w:rsidRDefault="00043901" w:rsidP="002D5F02">
            <w:pPr>
              <w:rPr>
                <w:sz w:val="18"/>
                <w:szCs w:val="18"/>
                <w:lang w:eastAsia="en-GB"/>
              </w:rPr>
            </w:pPr>
            <w:r w:rsidRPr="00851495">
              <w:rPr>
                <w:sz w:val="18"/>
                <w:szCs w:val="18"/>
                <w:lang w:eastAsia="en-GB"/>
              </w:rPr>
              <w:t>PY1, PY6</w:t>
            </w:r>
          </w:p>
        </w:tc>
        <w:tc>
          <w:tcPr>
            <w:tcW w:w="987" w:type="dxa"/>
            <w:hideMark/>
          </w:tcPr>
          <w:p w:rsidR="00043901" w:rsidRPr="00851495" w:rsidRDefault="00043901" w:rsidP="002D5F02">
            <w:pPr>
              <w:rPr>
                <w:sz w:val="18"/>
                <w:szCs w:val="18"/>
                <w:lang w:eastAsia="en-GB"/>
              </w:rPr>
            </w:pPr>
            <w:r w:rsidRPr="00851495">
              <w:rPr>
                <w:sz w:val="18"/>
                <w:szCs w:val="18"/>
                <w:lang w:eastAsia="en-GB"/>
              </w:rPr>
              <w:t>5</w:t>
            </w:r>
          </w:p>
        </w:tc>
      </w:tr>
      <w:tr w:rsidR="00043901" w:rsidRPr="00851495" w:rsidTr="00851495">
        <w:tc>
          <w:tcPr>
            <w:tcW w:w="0" w:type="auto"/>
            <w:hideMark/>
          </w:tcPr>
          <w:p w:rsidR="00043901" w:rsidRPr="00851495" w:rsidRDefault="00043901" w:rsidP="002D5F02">
            <w:pPr>
              <w:rPr>
                <w:sz w:val="18"/>
                <w:szCs w:val="18"/>
                <w:lang w:eastAsia="en-GB"/>
              </w:rPr>
            </w:pPr>
            <w:r w:rsidRPr="00851495">
              <w:rPr>
                <w:sz w:val="18"/>
                <w:szCs w:val="18"/>
                <w:lang w:eastAsia="en-GB"/>
              </w:rPr>
              <w:t>9</w:t>
            </w:r>
          </w:p>
        </w:tc>
        <w:tc>
          <w:tcPr>
            <w:tcW w:w="6055" w:type="dxa"/>
            <w:hideMark/>
          </w:tcPr>
          <w:p w:rsidR="00043901" w:rsidRPr="00851495" w:rsidRDefault="00043901" w:rsidP="002D5F02">
            <w:pPr>
              <w:rPr>
                <w:sz w:val="18"/>
                <w:szCs w:val="18"/>
                <w:lang w:eastAsia="en-GB"/>
              </w:rPr>
            </w:pPr>
            <w:r w:rsidRPr="00851495">
              <w:rPr>
                <w:sz w:val="18"/>
                <w:szCs w:val="18"/>
                <w:lang w:eastAsia="en-GB"/>
              </w:rPr>
              <w:t>To establish a preliminary diagnosis or make a definitive diagnostic decision</w:t>
            </w:r>
          </w:p>
        </w:tc>
        <w:tc>
          <w:tcPr>
            <w:tcW w:w="1417" w:type="dxa"/>
            <w:hideMark/>
          </w:tcPr>
          <w:p w:rsidR="00043901" w:rsidRPr="00851495" w:rsidRDefault="00043901" w:rsidP="002D5F02">
            <w:pPr>
              <w:rPr>
                <w:sz w:val="18"/>
                <w:szCs w:val="18"/>
                <w:lang w:eastAsia="en-GB"/>
              </w:rPr>
            </w:pPr>
            <w:r w:rsidRPr="00851495">
              <w:rPr>
                <w:sz w:val="18"/>
                <w:szCs w:val="18"/>
                <w:lang w:eastAsia="en-GB"/>
              </w:rPr>
              <w:t>PY1, PY3</w:t>
            </w:r>
          </w:p>
        </w:tc>
        <w:tc>
          <w:tcPr>
            <w:tcW w:w="987" w:type="dxa"/>
            <w:hideMark/>
          </w:tcPr>
          <w:p w:rsidR="00043901" w:rsidRPr="00851495" w:rsidRDefault="00043901" w:rsidP="002D5F02">
            <w:pPr>
              <w:rPr>
                <w:sz w:val="18"/>
                <w:szCs w:val="18"/>
                <w:lang w:eastAsia="en-GB"/>
              </w:rPr>
            </w:pPr>
            <w:r w:rsidRPr="00851495">
              <w:rPr>
                <w:sz w:val="18"/>
                <w:szCs w:val="18"/>
                <w:lang w:eastAsia="en-GB"/>
              </w:rPr>
              <w:t>5</w:t>
            </w:r>
          </w:p>
        </w:tc>
      </w:tr>
      <w:tr w:rsidR="00043901" w:rsidRPr="00851495" w:rsidTr="00851495">
        <w:tc>
          <w:tcPr>
            <w:tcW w:w="0" w:type="auto"/>
            <w:hideMark/>
          </w:tcPr>
          <w:p w:rsidR="00043901" w:rsidRPr="00851495" w:rsidRDefault="00043901" w:rsidP="002D5F02">
            <w:pPr>
              <w:rPr>
                <w:sz w:val="18"/>
                <w:szCs w:val="18"/>
                <w:lang w:eastAsia="en-GB"/>
              </w:rPr>
            </w:pPr>
            <w:r w:rsidRPr="00851495">
              <w:rPr>
                <w:sz w:val="18"/>
                <w:szCs w:val="18"/>
                <w:lang w:eastAsia="en-GB"/>
              </w:rPr>
              <w:t>10</w:t>
            </w:r>
          </w:p>
        </w:tc>
        <w:tc>
          <w:tcPr>
            <w:tcW w:w="6055" w:type="dxa"/>
            <w:hideMark/>
          </w:tcPr>
          <w:p w:rsidR="00043901" w:rsidRPr="00851495" w:rsidRDefault="00043901" w:rsidP="002D5F02">
            <w:pPr>
              <w:rPr>
                <w:sz w:val="18"/>
                <w:szCs w:val="18"/>
                <w:lang w:eastAsia="en-GB"/>
              </w:rPr>
            </w:pPr>
            <w:r w:rsidRPr="00851495">
              <w:rPr>
                <w:sz w:val="18"/>
                <w:szCs w:val="18"/>
                <w:lang w:eastAsia="en-GB"/>
              </w:rPr>
              <w:t>To decide on invasive or non-invasive interventions</w:t>
            </w:r>
          </w:p>
        </w:tc>
        <w:tc>
          <w:tcPr>
            <w:tcW w:w="1417" w:type="dxa"/>
            <w:hideMark/>
          </w:tcPr>
          <w:p w:rsidR="00043901" w:rsidRPr="00851495" w:rsidRDefault="00043901" w:rsidP="002D5F02">
            <w:pPr>
              <w:rPr>
                <w:sz w:val="18"/>
                <w:szCs w:val="18"/>
                <w:lang w:eastAsia="en-GB"/>
              </w:rPr>
            </w:pPr>
            <w:r w:rsidRPr="00851495">
              <w:rPr>
                <w:sz w:val="18"/>
                <w:szCs w:val="18"/>
                <w:lang w:eastAsia="en-GB"/>
              </w:rPr>
              <w:t>PY1, PY6, PY8</w:t>
            </w:r>
          </w:p>
        </w:tc>
        <w:tc>
          <w:tcPr>
            <w:tcW w:w="987" w:type="dxa"/>
            <w:hideMark/>
          </w:tcPr>
          <w:p w:rsidR="00043901" w:rsidRPr="00851495" w:rsidRDefault="00043901" w:rsidP="002D5F02">
            <w:pPr>
              <w:rPr>
                <w:sz w:val="18"/>
                <w:szCs w:val="18"/>
                <w:lang w:eastAsia="en-GB"/>
              </w:rPr>
            </w:pPr>
            <w:r w:rsidRPr="00851495">
              <w:rPr>
                <w:sz w:val="18"/>
                <w:szCs w:val="18"/>
                <w:lang w:eastAsia="en-GB"/>
              </w:rPr>
              <w:t>4</w:t>
            </w:r>
          </w:p>
        </w:tc>
      </w:tr>
      <w:tr w:rsidR="00043901" w:rsidRPr="00851495" w:rsidTr="00851495">
        <w:tc>
          <w:tcPr>
            <w:tcW w:w="0" w:type="auto"/>
            <w:hideMark/>
          </w:tcPr>
          <w:p w:rsidR="00043901" w:rsidRPr="00851495" w:rsidRDefault="00043901" w:rsidP="002D5F02">
            <w:pPr>
              <w:rPr>
                <w:sz w:val="18"/>
                <w:szCs w:val="18"/>
                <w:lang w:eastAsia="en-GB"/>
              </w:rPr>
            </w:pPr>
            <w:r w:rsidRPr="00851495">
              <w:rPr>
                <w:sz w:val="18"/>
                <w:szCs w:val="18"/>
                <w:lang w:eastAsia="en-GB"/>
              </w:rPr>
              <w:t>11</w:t>
            </w:r>
          </w:p>
        </w:tc>
        <w:tc>
          <w:tcPr>
            <w:tcW w:w="6055" w:type="dxa"/>
            <w:hideMark/>
          </w:tcPr>
          <w:p w:rsidR="00043901" w:rsidRPr="00851495" w:rsidRDefault="00043901" w:rsidP="002D5F02">
            <w:pPr>
              <w:rPr>
                <w:sz w:val="18"/>
                <w:szCs w:val="18"/>
                <w:lang w:eastAsia="en-GB"/>
              </w:rPr>
            </w:pPr>
            <w:r w:rsidRPr="00851495">
              <w:rPr>
                <w:sz w:val="18"/>
                <w:szCs w:val="18"/>
                <w:lang w:eastAsia="en-GB"/>
              </w:rPr>
              <w:t>To know the principles of transporting patients or healthy individuals</w:t>
            </w:r>
          </w:p>
        </w:tc>
        <w:tc>
          <w:tcPr>
            <w:tcW w:w="1417" w:type="dxa"/>
            <w:hideMark/>
          </w:tcPr>
          <w:p w:rsidR="00043901" w:rsidRPr="00851495" w:rsidRDefault="00043901" w:rsidP="002D5F02">
            <w:pPr>
              <w:rPr>
                <w:sz w:val="18"/>
                <w:szCs w:val="18"/>
                <w:lang w:eastAsia="en-GB"/>
              </w:rPr>
            </w:pPr>
            <w:r w:rsidRPr="00851495">
              <w:rPr>
                <w:sz w:val="18"/>
                <w:szCs w:val="18"/>
                <w:lang w:eastAsia="en-GB"/>
              </w:rPr>
              <w:t>PY1, PY9</w:t>
            </w:r>
          </w:p>
        </w:tc>
        <w:tc>
          <w:tcPr>
            <w:tcW w:w="987" w:type="dxa"/>
            <w:hideMark/>
          </w:tcPr>
          <w:p w:rsidR="00043901" w:rsidRPr="00851495" w:rsidRDefault="00043901" w:rsidP="002D5F02">
            <w:pPr>
              <w:rPr>
                <w:sz w:val="18"/>
                <w:szCs w:val="18"/>
                <w:lang w:eastAsia="en-GB"/>
              </w:rPr>
            </w:pPr>
            <w:r w:rsidRPr="00851495">
              <w:rPr>
                <w:sz w:val="18"/>
                <w:szCs w:val="18"/>
                <w:lang w:eastAsia="en-GB"/>
              </w:rPr>
              <w:t>4</w:t>
            </w:r>
          </w:p>
        </w:tc>
      </w:tr>
      <w:tr w:rsidR="00043901" w:rsidRPr="00851495" w:rsidTr="00851495">
        <w:tc>
          <w:tcPr>
            <w:tcW w:w="0" w:type="auto"/>
            <w:hideMark/>
          </w:tcPr>
          <w:p w:rsidR="00043901" w:rsidRPr="00851495" w:rsidRDefault="00043901" w:rsidP="002D5F02">
            <w:pPr>
              <w:rPr>
                <w:sz w:val="18"/>
                <w:szCs w:val="18"/>
                <w:lang w:eastAsia="en-GB"/>
              </w:rPr>
            </w:pPr>
            <w:r w:rsidRPr="00851495">
              <w:rPr>
                <w:sz w:val="18"/>
                <w:szCs w:val="18"/>
                <w:lang w:eastAsia="en-GB"/>
              </w:rPr>
              <w:t>12</w:t>
            </w:r>
          </w:p>
        </w:tc>
        <w:tc>
          <w:tcPr>
            <w:tcW w:w="6055" w:type="dxa"/>
            <w:hideMark/>
          </w:tcPr>
          <w:p w:rsidR="00043901" w:rsidRPr="00851495" w:rsidRDefault="00043901" w:rsidP="002D5F02">
            <w:pPr>
              <w:rPr>
                <w:sz w:val="18"/>
                <w:szCs w:val="18"/>
                <w:lang w:eastAsia="en-GB"/>
              </w:rPr>
            </w:pPr>
            <w:r w:rsidRPr="00851495">
              <w:rPr>
                <w:sz w:val="18"/>
                <w:szCs w:val="18"/>
                <w:lang w:eastAsia="en-GB"/>
              </w:rPr>
              <w:t>To explain the bone marrow toxicity mechanisms of drugs and other chemicals</w:t>
            </w:r>
          </w:p>
        </w:tc>
        <w:tc>
          <w:tcPr>
            <w:tcW w:w="1417" w:type="dxa"/>
            <w:hideMark/>
          </w:tcPr>
          <w:p w:rsidR="00043901" w:rsidRPr="00851495" w:rsidRDefault="00043901" w:rsidP="002D5F02">
            <w:pPr>
              <w:rPr>
                <w:sz w:val="18"/>
                <w:szCs w:val="18"/>
                <w:lang w:eastAsia="en-GB"/>
              </w:rPr>
            </w:pPr>
            <w:r w:rsidRPr="00851495">
              <w:rPr>
                <w:sz w:val="18"/>
                <w:szCs w:val="18"/>
                <w:lang w:eastAsia="en-GB"/>
              </w:rPr>
              <w:t>PY1, PY4</w:t>
            </w:r>
          </w:p>
        </w:tc>
        <w:tc>
          <w:tcPr>
            <w:tcW w:w="987" w:type="dxa"/>
            <w:hideMark/>
          </w:tcPr>
          <w:p w:rsidR="00043901" w:rsidRPr="00851495" w:rsidRDefault="00043901" w:rsidP="002D5F02">
            <w:pPr>
              <w:rPr>
                <w:sz w:val="18"/>
                <w:szCs w:val="18"/>
                <w:lang w:eastAsia="en-GB"/>
              </w:rPr>
            </w:pPr>
            <w:r w:rsidRPr="00851495">
              <w:rPr>
                <w:sz w:val="18"/>
                <w:szCs w:val="18"/>
                <w:lang w:eastAsia="en-GB"/>
              </w:rPr>
              <w:t>4</w:t>
            </w:r>
          </w:p>
        </w:tc>
      </w:tr>
      <w:tr w:rsidR="00043901" w:rsidRPr="00851495" w:rsidTr="00851495">
        <w:tc>
          <w:tcPr>
            <w:tcW w:w="0" w:type="auto"/>
            <w:hideMark/>
          </w:tcPr>
          <w:p w:rsidR="00043901" w:rsidRPr="00851495" w:rsidRDefault="00043901" w:rsidP="002D5F02">
            <w:pPr>
              <w:rPr>
                <w:sz w:val="18"/>
                <w:szCs w:val="18"/>
                <w:lang w:eastAsia="en-GB"/>
              </w:rPr>
            </w:pPr>
            <w:r w:rsidRPr="00851495">
              <w:rPr>
                <w:sz w:val="18"/>
                <w:szCs w:val="18"/>
                <w:lang w:eastAsia="en-GB"/>
              </w:rPr>
              <w:t>13</w:t>
            </w:r>
          </w:p>
        </w:tc>
        <w:tc>
          <w:tcPr>
            <w:tcW w:w="6055" w:type="dxa"/>
            <w:hideMark/>
          </w:tcPr>
          <w:p w:rsidR="00043901" w:rsidRPr="00851495" w:rsidRDefault="00043901" w:rsidP="002D5F02">
            <w:pPr>
              <w:rPr>
                <w:sz w:val="18"/>
                <w:szCs w:val="18"/>
                <w:lang w:eastAsia="en-GB"/>
              </w:rPr>
            </w:pPr>
            <w:r w:rsidRPr="00851495">
              <w:rPr>
                <w:sz w:val="18"/>
                <w:szCs w:val="18"/>
                <w:lang w:eastAsia="en-GB"/>
              </w:rPr>
              <w:t>To define transfusion principles</w:t>
            </w:r>
          </w:p>
        </w:tc>
        <w:tc>
          <w:tcPr>
            <w:tcW w:w="1417" w:type="dxa"/>
            <w:hideMark/>
          </w:tcPr>
          <w:p w:rsidR="00043901" w:rsidRPr="00851495" w:rsidRDefault="00043901" w:rsidP="002D5F02">
            <w:pPr>
              <w:rPr>
                <w:sz w:val="18"/>
                <w:szCs w:val="18"/>
                <w:lang w:eastAsia="en-GB"/>
              </w:rPr>
            </w:pPr>
            <w:r w:rsidRPr="00851495">
              <w:rPr>
                <w:sz w:val="18"/>
                <w:szCs w:val="18"/>
                <w:lang w:eastAsia="en-GB"/>
              </w:rPr>
              <w:t>PY1, PY6, PY8</w:t>
            </w:r>
          </w:p>
        </w:tc>
        <w:tc>
          <w:tcPr>
            <w:tcW w:w="987" w:type="dxa"/>
            <w:hideMark/>
          </w:tcPr>
          <w:p w:rsidR="00043901" w:rsidRPr="00851495" w:rsidRDefault="00043901" w:rsidP="002D5F02">
            <w:pPr>
              <w:rPr>
                <w:sz w:val="18"/>
                <w:szCs w:val="18"/>
                <w:lang w:eastAsia="en-GB"/>
              </w:rPr>
            </w:pPr>
            <w:r w:rsidRPr="00851495">
              <w:rPr>
                <w:sz w:val="18"/>
                <w:szCs w:val="18"/>
                <w:lang w:eastAsia="en-GB"/>
              </w:rPr>
              <w:t>5</w:t>
            </w:r>
          </w:p>
        </w:tc>
      </w:tr>
      <w:tr w:rsidR="00043901" w:rsidRPr="00851495" w:rsidTr="00851495">
        <w:tc>
          <w:tcPr>
            <w:tcW w:w="0" w:type="auto"/>
            <w:hideMark/>
          </w:tcPr>
          <w:p w:rsidR="00043901" w:rsidRPr="00851495" w:rsidRDefault="00043901" w:rsidP="002D5F02">
            <w:pPr>
              <w:rPr>
                <w:sz w:val="18"/>
                <w:szCs w:val="18"/>
                <w:lang w:eastAsia="en-GB"/>
              </w:rPr>
            </w:pPr>
            <w:r w:rsidRPr="00851495">
              <w:rPr>
                <w:sz w:val="18"/>
                <w:szCs w:val="18"/>
                <w:lang w:eastAsia="en-GB"/>
              </w:rPr>
              <w:t>14</w:t>
            </w:r>
          </w:p>
        </w:tc>
        <w:tc>
          <w:tcPr>
            <w:tcW w:w="6055" w:type="dxa"/>
            <w:hideMark/>
          </w:tcPr>
          <w:p w:rsidR="00043901" w:rsidRPr="00851495" w:rsidRDefault="00043901" w:rsidP="002D5F02">
            <w:pPr>
              <w:rPr>
                <w:sz w:val="18"/>
                <w:szCs w:val="18"/>
                <w:lang w:eastAsia="en-GB"/>
              </w:rPr>
            </w:pPr>
            <w:r w:rsidRPr="00851495">
              <w:rPr>
                <w:sz w:val="18"/>
                <w:szCs w:val="18"/>
                <w:lang w:eastAsia="en-GB"/>
              </w:rPr>
              <w:t>To classify blood products and blood groups</w:t>
            </w:r>
          </w:p>
        </w:tc>
        <w:tc>
          <w:tcPr>
            <w:tcW w:w="1417" w:type="dxa"/>
            <w:hideMark/>
          </w:tcPr>
          <w:p w:rsidR="00043901" w:rsidRPr="00851495" w:rsidRDefault="00043901" w:rsidP="002D5F02">
            <w:pPr>
              <w:rPr>
                <w:sz w:val="18"/>
                <w:szCs w:val="18"/>
                <w:lang w:eastAsia="en-GB"/>
              </w:rPr>
            </w:pPr>
            <w:r w:rsidRPr="00851495">
              <w:rPr>
                <w:sz w:val="18"/>
                <w:szCs w:val="18"/>
                <w:lang w:eastAsia="en-GB"/>
              </w:rPr>
              <w:t>PY1</w:t>
            </w:r>
          </w:p>
        </w:tc>
        <w:tc>
          <w:tcPr>
            <w:tcW w:w="987" w:type="dxa"/>
            <w:hideMark/>
          </w:tcPr>
          <w:p w:rsidR="00043901" w:rsidRPr="00851495" w:rsidRDefault="00043901" w:rsidP="002D5F02">
            <w:pPr>
              <w:rPr>
                <w:sz w:val="18"/>
                <w:szCs w:val="18"/>
                <w:lang w:eastAsia="en-GB"/>
              </w:rPr>
            </w:pPr>
            <w:r w:rsidRPr="00851495">
              <w:rPr>
                <w:sz w:val="18"/>
                <w:szCs w:val="18"/>
                <w:lang w:eastAsia="en-GB"/>
              </w:rPr>
              <w:t>4</w:t>
            </w:r>
          </w:p>
        </w:tc>
      </w:tr>
    </w:tbl>
    <w:p w:rsidR="00043901" w:rsidRDefault="00043901" w:rsidP="00043901"/>
    <w:p w:rsidR="00043901" w:rsidRDefault="00043901" w:rsidP="00043901"/>
    <w:p w:rsidR="00043901" w:rsidRPr="00043901" w:rsidRDefault="00043901" w:rsidP="00043901">
      <w:pPr>
        <w:sectPr w:rsidR="00043901" w:rsidRPr="00043901" w:rsidSect="00043901">
          <w:pgSz w:w="11906" w:h="16838"/>
          <w:pgMar w:top="1123" w:right="1298" w:bottom="1321" w:left="1678" w:header="0" w:footer="919" w:gutter="0"/>
          <w:cols w:space="708"/>
          <w:formProt w:val="0"/>
          <w:docGrid w:linePitch="326"/>
        </w:sectPr>
      </w:pPr>
    </w:p>
    <w:p w:rsidR="00DA1F44" w:rsidRDefault="00DA1F44" w:rsidP="00DA1F44">
      <w:pPr>
        <w:pStyle w:val="GvdeMetni"/>
      </w:pPr>
    </w:p>
    <w:p w:rsidR="00DA1F44" w:rsidRPr="00406E03" w:rsidRDefault="00DA1F44" w:rsidP="00406E03">
      <w:pPr>
        <w:jc w:val="center"/>
        <w:rPr>
          <w:b/>
          <w:bCs/>
        </w:rPr>
      </w:pPr>
      <w:r w:rsidRPr="00406E03">
        <w:rPr>
          <w:b/>
          <w:bCs/>
        </w:rPr>
        <w:t>2026-2027 EĞİTİM-ÖĞRETİM YILI DÖNEM III - 3. KOMİTE</w:t>
      </w:r>
    </w:p>
    <w:p w:rsidR="00DA1F44" w:rsidRDefault="00DA1F44" w:rsidP="00DA1F44">
      <w:pPr>
        <w:pStyle w:val="GvdeMetni"/>
        <w:spacing w:before="5"/>
        <w:rPr>
          <w:rFonts w:ascii="Times New Roman" w:hAnsi="Times New Roman" w:cs="Times New Roman"/>
          <w:b/>
          <w:sz w:val="20"/>
        </w:rPr>
      </w:pPr>
    </w:p>
    <w:p w:rsidR="00DA1F44" w:rsidRDefault="00DA1F44" w:rsidP="00DA1F44">
      <w:pPr>
        <w:ind w:left="1532" w:right="1152"/>
        <w:jc w:val="center"/>
        <w:rPr>
          <w:b/>
        </w:rPr>
      </w:pPr>
      <w:r>
        <w:rPr>
          <w:b/>
        </w:rPr>
        <w:t>2026-2027 PHASE III COURSES – COMMITTEE III</w:t>
      </w:r>
    </w:p>
    <w:p w:rsidR="00DA1F44" w:rsidRDefault="00DA1F44" w:rsidP="00DA1F44">
      <w:pPr>
        <w:pStyle w:val="GvdeMetni"/>
        <w:rPr>
          <w:rFonts w:ascii="Times New Roman" w:hAnsi="Times New Roman" w:cs="Times New Roman"/>
          <w:b/>
          <w:sz w:val="26"/>
        </w:rPr>
      </w:pPr>
    </w:p>
    <w:p w:rsidR="00DA1F44" w:rsidRDefault="00DA1F44" w:rsidP="00DA1F44">
      <w:pPr>
        <w:pStyle w:val="GvdeMetni"/>
        <w:spacing w:before="9"/>
        <w:rPr>
          <w:rFonts w:ascii="Times New Roman" w:hAnsi="Times New Roman" w:cs="Times New Roman"/>
          <w:b/>
          <w:sz w:val="36"/>
        </w:rPr>
      </w:pPr>
    </w:p>
    <w:p w:rsidR="00DA1F44" w:rsidRDefault="00DA1F44" w:rsidP="00DA1F44">
      <w:pPr>
        <w:tabs>
          <w:tab w:val="left" w:pos="3536"/>
        </w:tabs>
        <w:spacing w:line="463" w:lineRule="auto"/>
        <w:ind w:left="3657" w:right="-142" w:hanging="3541"/>
        <w:rPr>
          <w:b/>
        </w:rPr>
      </w:pPr>
      <w:r>
        <w:rPr>
          <w:b/>
        </w:rPr>
        <w:t>DersKurulu</w:t>
      </w:r>
      <w:r>
        <w:rPr>
          <w:b/>
        </w:rPr>
        <w:tab/>
        <w:t>: SOLUNUM VE DOLAŞIM SİSTEMLERİ RESPIRATORY AND CIRCULATORY SYSTEMS</w:t>
      </w:r>
    </w:p>
    <w:p w:rsidR="00DA1F44" w:rsidRDefault="00DA1F44" w:rsidP="00DA1F44">
      <w:pPr>
        <w:pStyle w:val="GvdeMetni"/>
        <w:ind w:right="-142"/>
        <w:rPr>
          <w:rFonts w:ascii="Times New Roman" w:hAnsi="Times New Roman" w:cs="Times New Roman"/>
          <w:b/>
          <w:sz w:val="26"/>
        </w:rPr>
      </w:pPr>
    </w:p>
    <w:p w:rsidR="00DA1F44" w:rsidRDefault="00DA1F44" w:rsidP="00DA1F44">
      <w:pPr>
        <w:spacing w:before="190"/>
        <w:ind w:right="-142"/>
        <w:rPr>
          <w:b/>
        </w:rPr>
      </w:pPr>
      <w:r>
        <w:rPr>
          <w:b/>
        </w:rPr>
        <w:t>Ders Kurulu Sorumluları</w:t>
      </w:r>
      <w:r>
        <w:rPr>
          <w:b/>
        </w:rPr>
        <w:tab/>
      </w:r>
      <w:r>
        <w:rPr>
          <w:b/>
        </w:rPr>
        <w:tab/>
        <w:t>: Dr. Mustafa Hamidullah Türkkanı</w:t>
      </w:r>
    </w:p>
    <w:p w:rsidR="00DA1F44" w:rsidRDefault="00DA1F44" w:rsidP="00DA1F44">
      <w:pPr>
        <w:spacing w:before="1"/>
        <w:ind w:left="2832" w:right="-142" w:firstLine="708"/>
        <w:rPr>
          <w:b/>
        </w:rPr>
      </w:pPr>
      <w:r>
        <w:rPr>
          <w:b/>
        </w:rPr>
        <w:t xml:space="preserve">  Dr. Elif Uzun Ata</w:t>
      </w:r>
    </w:p>
    <w:p w:rsidR="00DA1F44" w:rsidRDefault="00DA1F44" w:rsidP="00DA1F44">
      <w:pPr>
        <w:pStyle w:val="GvdeMetni"/>
        <w:spacing w:before="9"/>
        <w:rPr>
          <w:rFonts w:ascii="Times New Roman" w:hAnsi="Times New Roman" w:cs="Times New Roman"/>
          <w:b/>
          <w:sz w:val="36"/>
        </w:rPr>
      </w:pPr>
    </w:p>
    <w:p w:rsidR="00DA1F44" w:rsidRDefault="00DA1F44" w:rsidP="00DA1F44">
      <w:pPr>
        <w:tabs>
          <w:tab w:val="left" w:pos="3536"/>
        </w:tabs>
        <w:ind w:left="116"/>
      </w:pPr>
      <w:r>
        <w:rPr>
          <w:b/>
        </w:rPr>
        <w:t>Ders Kurulu Üyeleri</w:t>
      </w:r>
      <w:r>
        <w:rPr>
          <w:b/>
        </w:rPr>
        <w:tab/>
        <w:t xml:space="preserve">: </w:t>
      </w:r>
      <w:r>
        <w:t>Prof. Dr. Nihal AKAR</w:t>
      </w:r>
    </w:p>
    <w:p w:rsidR="00DA1F44" w:rsidRDefault="00DA1F44" w:rsidP="00DA1F44">
      <w:pPr>
        <w:tabs>
          <w:tab w:val="left" w:pos="3536"/>
        </w:tabs>
        <w:ind w:left="116"/>
      </w:pPr>
      <w:r>
        <w:rPr>
          <w:b/>
        </w:rPr>
        <w:tab/>
      </w:r>
      <w:r w:rsidR="005814B7">
        <w:rPr>
          <w:b/>
        </w:rPr>
        <w:t xml:space="preserve">  </w:t>
      </w:r>
      <w:r>
        <w:t>Prof. Dr. Murat AKÇAY</w:t>
      </w:r>
    </w:p>
    <w:p w:rsidR="00DA1F44" w:rsidRPr="007960E3" w:rsidRDefault="00DA1F44" w:rsidP="00DA1F44">
      <w:pPr>
        <w:pStyle w:val="GvdeMetni"/>
        <w:ind w:left="3064" w:right="-142" w:firstLine="592"/>
        <w:rPr>
          <w:rFonts w:ascii="Times New Roman" w:hAnsi="Times New Roman" w:cs="Times New Roman"/>
        </w:rPr>
      </w:pPr>
      <w:r>
        <w:rPr>
          <w:rFonts w:ascii="Times New Roman" w:hAnsi="Times New Roman" w:cs="Times New Roman"/>
        </w:rPr>
        <w:t>Prof. Dr. Ayşegül AKSOY ALTINBOĞA</w:t>
      </w:r>
    </w:p>
    <w:p w:rsidR="00DA1F44" w:rsidRDefault="00DA1F44" w:rsidP="00DA1F44">
      <w:pPr>
        <w:tabs>
          <w:tab w:val="left" w:pos="3536"/>
        </w:tabs>
        <w:ind w:left="116"/>
      </w:pPr>
      <w:r>
        <w:rPr>
          <w:b/>
        </w:rPr>
        <w:tab/>
      </w:r>
      <w:r>
        <w:rPr>
          <w:b/>
        </w:rPr>
        <w:tab/>
      </w:r>
      <w:r w:rsidR="005814B7">
        <w:rPr>
          <w:b/>
        </w:rPr>
        <w:t xml:space="preserve">  </w:t>
      </w:r>
      <w:r>
        <w:t>Prof. Dr. Emine ARGÜDER</w:t>
      </w:r>
    </w:p>
    <w:p w:rsidR="00DA1F44" w:rsidRDefault="00DA1F44" w:rsidP="00DA1F44">
      <w:pPr>
        <w:pStyle w:val="GvdeMetni"/>
        <w:ind w:left="3064" w:right="-142" w:firstLine="592"/>
        <w:rPr>
          <w:rFonts w:ascii="Times New Roman" w:hAnsi="Times New Roman" w:cs="Times New Roman"/>
        </w:rPr>
      </w:pPr>
      <w:r>
        <w:rPr>
          <w:rFonts w:ascii="Times New Roman" w:hAnsi="Times New Roman" w:cs="Times New Roman"/>
        </w:rPr>
        <w:t>Prof. Dr. Seyfullah Oktay ARSLAN</w:t>
      </w:r>
    </w:p>
    <w:p w:rsidR="00DA1F44" w:rsidRDefault="00DA1F44" w:rsidP="00DA1F44">
      <w:pPr>
        <w:pStyle w:val="GvdeMetni"/>
        <w:ind w:left="3064" w:right="-142" w:firstLine="592"/>
        <w:rPr>
          <w:rFonts w:ascii="Times New Roman" w:hAnsi="Times New Roman" w:cs="Times New Roman"/>
        </w:rPr>
      </w:pPr>
      <w:r>
        <w:rPr>
          <w:rFonts w:ascii="Times New Roman" w:hAnsi="Times New Roman" w:cs="Times New Roman"/>
        </w:rPr>
        <w:t>Prof. Dr. Turan BUZGAN</w:t>
      </w:r>
    </w:p>
    <w:p w:rsidR="00DA1F44" w:rsidRDefault="00DA1F44" w:rsidP="00DA1F44">
      <w:pPr>
        <w:pStyle w:val="GvdeMetni"/>
        <w:ind w:left="3064" w:right="-142" w:firstLine="592"/>
        <w:rPr>
          <w:rFonts w:ascii="Times New Roman" w:hAnsi="Times New Roman" w:cs="Times New Roman"/>
        </w:rPr>
      </w:pPr>
      <w:r>
        <w:rPr>
          <w:rFonts w:ascii="Times New Roman" w:hAnsi="Times New Roman" w:cs="Times New Roman"/>
        </w:rPr>
        <w:t>Prof. Dr. Murat CANYİĞİT</w:t>
      </w:r>
    </w:p>
    <w:p w:rsidR="00DA1F44" w:rsidRDefault="00DA1F44" w:rsidP="00DA1F44">
      <w:pPr>
        <w:pStyle w:val="GvdeMetni"/>
        <w:ind w:left="3656" w:right="-142"/>
        <w:rPr>
          <w:rFonts w:ascii="Times New Roman" w:hAnsi="Times New Roman" w:cs="Times New Roman"/>
        </w:rPr>
      </w:pPr>
      <w:r>
        <w:rPr>
          <w:rFonts w:ascii="Times New Roman" w:hAnsi="Times New Roman" w:cs="Times New Roman"/>
        </w:rPr>
        <w:t>Prof. Dr. Aslı Fahriye CEYLAN</w:t>
      </w:r>
    </w:p>
    <w:p w:rsidR="00DA1F44" w:rsidRDefault="00DA1F44" w:rsidP="00DA1F44">
      <w:pPr>
        <w:pStyle w:val="GvdeMetni"/>
        <w:ind w:left="3656" w:right="-142"/>
        <w:rPr>
          <w:rFonts w:ascii="Times New Roman" w:hAnsi="Times New Roman" w:cs="Times New Roman"/>
        </w:rPr>
      </w:pPr>
      <w:r>
        <w:rPr>
          <w:rFonts w:ascii="Times New Roman" w:hAnsi="Times New Roman" w:cs="Times New Roman"/>
        </w:rPr>
        <w:t>Prof. Dr. Tahir DURMAZ</w:t>
      </w:r>
    </w:p>
    <w:p w:rsidR="00DA1F44" w:rsidRDefault="00DA1F44" w:rsidP="00DA1F44">
      <w:pPr>
        <w:pStyle w:val="GvdeMetni"/>
        <w:ind w:left="3064" w:right="-142" w:firstLine="592"/>
        <w:rPr>
          <w:rFonts w:ascii="Times New Roman" w:hAnsi="Times New Roman" w:cs="Times New Roman"/>
        </w:rPr>
      </w:pPr>
      <w:r>
        <w:rPr>
          <w:rFonts w:ascii="Times New Roman" w:hAnsi="Times New Roman" w:cs="Times New Roman"/>
        </w:rPr>
        <w:t xml:space="preserve">Prof. Dr. Fazlı ERDOĞAN </w:t>
      </w:r>
    </w:p>
    <w:p w:rsidR="00DA1F44" w:rsidRDefault="00DA1F44" w:rsidP="00DA1F44">
      <w:pPr>
        <w:pStyle w:val="GvdeMetni"/>
        <w:ind w:left="3064" w:right="-142" w:firstLine="592"/>
        <w:rPr>
          <w:rFonts w:ascii="Times New Roman" w:hAnsi="Times New Roman" w:cs="Times New Roman"/>
        </w:rPr>
      </w:pPr>
      <w:r>
        <w:rPr>
          <w:rFonts w:ascii="Times New Roman" w:hAnsi="Times New Roman" w:cs="Times New Roman"/>
        </w:rPr>
        <w:t>Prof. Dr. Zehra GÖLBAŞI</w:t>
      </w:r>
    </w:p>
    <w:p w:rsidR="00DA1F44" w:rsidRDefault="00DA1F44" w:rsidP="00DA1F44">
      <w:pPr>
        <w:pStyle w:val="GvdeMetni"/>
        <w:ind w:left="3064" w:right="-142" w:firstLine="592"/>
        <w:rPr>
          <w:rFonts w:ascii="Times New Roman" w:hAnsi="Times New Roman" w:cs="Times New Roman"/>
        </w:rPr>
      </w:pPr>
      <w:r>
        <w:rPr>
          <w:rFonts w:ascii="Times New Roman" w:hAnsi="Times New Roman" w:cs="Times New Roman"/>
        </w:rPr>
        <w:t>Prof. Dr. Kamuran KALKAN</w:t>
      </w:r>
    </w:p>
    <w:p w:rsidR="00DA1F44" w:rsidRDefault="00DA1F44" w:rsidP="00DA1F44">
      <w:pPr>
        <w:pStyle w:val="GvdeMetni"/>
        <w:ind w:left="3064" w:right="-142" w:firstLine="592"/>
        <w:rPr>
          <w:rFonts w:ascii="Times New Roman" w:hAnsi="Times New Roman" w:cs="Times New Roman"/>
        </w:rPr>
      </w:pPr>
      <w:r>
        <w:rPr>
          <w:rFonts w:ascii="Times New Roman" w:hAnsi="Times New Roman" w:cs="Times New Roman"/>
        </w:rPr>
        <w:t>Prof .Dr. Halil KARA</w:t>
      </w:r>
    </w:p>
    <w:p w:rsidR="00DA1F44" w:rsidRDefault="00DA1F44" w:rsidP="00DA1F44">
      <w:pPr>
        <w:pStyle w:val="GvdeMetni"/>
        <w:ind w:left="3656" w:right="-142"/>
        <w:rPr>
          <w:rFonts w:ascii="Times New Roman" w:hAnsi="Times New Roman" w:cs="Times New Roman"/>
        </w:rPr>
      </w:pPr>
      <w:r>
        <w:rPr>
          <w:rFonts w:ascii="Times New Roman" w:hAnsi="Times New Roman" w:cs="Times New Roman"/>
        </w:rPr>
        <w:t>Prof. Dr. Ayşegül KARALEZLİ</w:t>
      </w:r>
    </w:p>
    <w:p w:rsidR="00DA1F44" w:rsidRDefault="00DA1F44" w:rsidP="00DA1F44">
      <w:pPr>
        <w:pStyle w:val="GvdeMetni"/>
        <w:ind w:left="3064" w:right="-142" w:firstLine="592"/>
        <w:rPr>
          <w:rFonts w:ascii="Times New Roman" w:hAnsi="Times New Roman" w:cs="Times New Roman"/>
        </w:rPr>
      </w:pPr>
      <w:r>
        <w:rPr>
          <w:rFonts w:ascii="Times New Roman" w:hAnsi="Times New Roman" w:cs="Times New Roman"/>
        </w:rPr>
        <w:t>Prof. Dr. Hacı Ahmet KASAPKARA</w:t>
      </w:r>
    </w:p>
    <w:p w:rsidR="00DA1F44" w:rsidRDefault="00DA1F44" w:rsidP="00DA1F44">
      <w:pPr>
        <w:pStyle w:val="GvdeMetni"/>
        <w:ind w:left="3064" w:right="-142" w:firstLine="592"/>
        <w:rPr>
          <w:rFonts w:ascii="Times New Roman" w:hAnsi="Times New Roman" w:cs="Times New Roman"/>
        </w:rPr>
      </w:pPr>
      <w:r>
        <w:rPr>
          <w:rFonts w:ascii="Times New Roman" w:hAnsi="Times New Roman" w:cs="Times New Roman"/>
        </w:rPr>
        <w:t>Prof. Dr. Bircan KAYAASLAN</w:t>
      </w:r>
    </w:p>
    <w:p w:rsidR="00DA1F44" w:rsidRDefault="00DA1F44" w:rsidP="00DA1F44">
      <w:pPr>
        <w:pStyle w:val="GvdeMetni"/>
        <w:ind w:left="3064" w:right="-142" w:firstLine="592"/>
        <w:rPr>
          <w:rFonts w:ascii="Times New Roman" w:hAnsi="Times New Roman" w:cs="Times New Roman"/>
        </w:rPr>
      </w:pPr>
      <w:r>
        <w:rPr>
          <w:rFonts w:ascii="Times New Roman" w:hAnsi="Times New Roman" w:cs="Times New Roman"/>
        </w:rPr>
        <w:t>Prof. Dr. Telat KELEŞ</w:t>
      </w:r>
    </w:p>
    <w:p w:rsidR="00DA1F44" w:rsidRDefault="00DA1F44" w:rsidP="00DA1F44">
      <w:pPr>
        <w:pStyle w:val="GvdeMetni"/>
        <w:ind w:left="3064" w:right="-142" w:firstLine="592"/>
        <w:rPr>
          <w:rFonts w:ascii="Times New Roman" w:hAnsi="Times New Roman" w:cs="Times New Roman"/>
        </w:rPr>
      </w:pPr>
      <w:r>
        <w:rPr>
          <w:rFonts w:ascii="Times New Roman" w:hAnsi="Times New Roman" w:cs="Times New Roman"/>
        </w:rPr>
        <w:t>Prof. Dr. Hatice KILIÇ</w:t>
      </w:r>
    </w:p>
    <w:p w:rsidR="00DA1F44" w:rsidRDefault="00DA1F44" w:rsidP="00DA1F44">
      <w:pPr>
        <w:pStyle w:val="GvdeMetni"/>
        <w:ind w:left="3064" w:right="-142" w:firstLine="592"/>
        <w:rPr>
          <w:rFonts w:ascii="Times New Roman" w:hAnsi="Times New Roman" w:cs="Times New Roman"/>
        </w:rPr>
      </w:pPr>
      <w:r>
        <w:rPr>
          <w:rFonts w:ascii="Times New Roman" w:hAnsi="Times New Roman" w:cs="Times New Roman"/>
        </w:rPr>
        <w:t>Prof. Dr. Aydan KILIÇARSLAN</w:t>
      </w:r>
    </w:p>
    <w:p w:rsidR="00DA1F44" w:rsidRDefault="00DA1F44" w:rsidP="00DA1F44">
      <w:pPr>
        <w:pStyle w:val="GvdeMetni"/>
        <w:ind w:left="3064" w:right="-142" w:firstLine="592"/>
        <w:rPr>
          <w:rFonts w:ascii="Times New Roman" w:hAnsi="Times New Roman" w:cs="Times New Roman"/>
        </w:rPr>
      </w:pPr>
      <w:r>
        <w:rPr>
          <w:rFonts w:ascii="Times New Roman" w:hAnsi="Times New Roman" w:cs="Times New Roman"/>
        </w:rPr>
        <w:t>Prof. Dr. Zeliha KOÇAK TUFAN</w:t>
      </w:r>
    </w:p>
    <w:p w:rsidR="00DA1F44" w:rsidRDefault="00DA1F44" w:rsidP="00DA1F44">
      <w:pPr>
        <w:pStyle w:val="GvdeMetni"/>
        <w:ind w:left="3064" w:right="-142" w:firstLine="592"/>
        <w:rPr>
          <w:rFonts w:ascii="Times New Roman" w:hAnsi="Times New Roman" w:cs="Times New Roman"/>
        </w:rPr>
      </w:pPr>
      <w:r>
        <w:rPr>
          <w:rFonts w:ascii="Times New Roman" w:hAnsi="Times New Roman" w:cs="Times New Roman"/>
        </w:rPr>
        <w:t>Prof. Dr. Şadan SOYYİĞİT</w:t>
      </w:r>
    </w:p>
    <w:p w:rsidR="00DA1F44" w:rsidRDefault="00DA1F44" w:rsidP="00DA1F44">
      <w:pPr>
        <w:pStyle w:val="GvdeMetni"/>
        <w:ind w:left="3064" w:right="-142" w:firstLine="592"/>
        <w:rPr>
          <w:rFonts w:ascii="Times New Roman" w:hAnsi="Times New Roman" w:cs="Times New Roman"/>
        </w:rPr>
      </w:pPr>
      <w:r>
        <w:rPr>
          <w:rFonts w:ascii="Times New Roman" w:hAnsi="Times New Roman" w:cs="Times New Roman"/>
        </w:rPr>
        <w:t>Prof. Dr. Hayriye TATLI DOĞAN</w:t>
      </w:r>
    </w:p>
    <w:p w:rsidR="00DA1F44" w:rsidRDefault="00DA1F44" w:rsidP="00DA1F44">
      <w:pPr>
        <w:pStyle w:val="GvdeMetni"/>
        <w:ind w:left="3064" w:right="-142" w:firstLine="592"/>
        <w:rPr>
          <w:rFonts w:ascii="Times New Roman" w:hAnsi="Times New Roman" w:cs="Times New Roman"/>
        </w:rPr>
      </w:pPr>
      <w:r>
        <w:rPr>
          <w:rFonts w:ascii="Times New Roman" w:hAnsi="Times New Roman" w:cs="Times New Roman"/>
        </w:rPr>
        <w:t>Prof. Dr. Ebru ÜNSAL</w:t>
      </w:r>
    </w:p>
    <w:p w:rsidR="00DA1F44" w:rsidRDefault="00DA1F44" w:rsidP="00DA1F44">
      <w:pPr>
        <w:pStyle w:val="GvdeMetni"/>
        <w:ind w:left="3064" w:right="-142" w:firstLine="592"/>
        <w:rPr>
          <w:rFonts w:ascii="Times New Roman" w:hAnsi="Times New Roman" w:cs="Times New Roman"/>
        </w:rPr>
      </w:pPr>
      <w:r>
        <w:rPr>
          <w:rFonts w:ascii="Times New Roman" w:hAnsi="Times New Roman" w:cs="Times New Roman"/>
        </w:rPr>
        <w:t>Doç.Dr. Serdal BAŞTUĞ</w:t>
      </w:r>
    </w:p>
    <w:p w:rsidR="00DA1F44" w:rsidRDefault="00DA1F44" w:rsidP="00DA1F44">
      <w:pPr>
        <w:pStyle w:val="GvdeMetni"/>
        <w:ind w:left="3064" w:right="-142" w:firstLine="592"/>
        <w:rPr>
          <w:rFonts w:ascii="Times New Roman" w:hAnsi="Times New Roman" w:cs="Times New Roman"/>
        </w:rPr>
      </w:pPr>
      <w:r>
        <w:rPr>
          <w:rFonts w:ascii="Times New Roman" w:hAnsi="Times New Roman" w:cs="Times New Roman"/>
        </w:rPr>
        <w:t>Doç. Dr. Hüseyin ÇETİN</w:t>
      </w:r>
    </w:p>
    <w:p w:rsidR="00DA1F44" w:rsidRDefault="00DA1F44" w:rsidP="00DA1F44">
      <w:pPr>
        <w:pStyle w:val="GvdeMetni"/>
        <w:ind w:left="3064" w:right="-142" w:firstLine="592"/>
        <w:rPr>
          <w:rFonts w:ascii="Times New Roman" w:hAnsi="Times New Roman" w:cs="Times New Roman"/>
        </w:rPr>
      </w:pPr>
      <w:r>
        <w:rPr>
          <w:rFonts w:ascii="Times New Roman" w:hAnsi="Times New Roman" w:cs="Times New Roman"/>
        </w:rPr>
        <w:t>Doç.Dr. Mehmet ERDOĞAN</w:t>
      </w:r>
    </w:p>
    <w:p w:rsidR="00DA1F44" w:rsidRDefault="00DA1F44" w:rsidP="00DA1F44">
      <w:pPr>
        <w:pStyle w:val="GvdeMetni"/>
        <w:ind w:left="3064" w:right="-142" w:firstLine="592"/>
        <w:rPr>
          <w:rFonts w:ascii="Times New Roman" w:hAnsi="Times New Roman" w:cs="Times New Roman"/>
        </w:rPr>
      </w:pPr>
      <w:r>
        <w:rPr>
          <w:rFonts w:ascii="Times New Roman" w:hAnsi="Times New Roman" w:cs="Times New Roman"/>
        </w:rPr>
        <w:t>Doç. Dr. Mustafa Hamidullah TÜRKKANI</w:t>
      </w:r>
    </w:p>
    <w:p w:rsidR="00DA1F44" w:rsidRDefault="00DA1F44" w:rsidP="00DA1F44">
      <w:pPr>
        <w:pStyle w:val="GvdeMetni"/>
        <w:ind w:left="3064" w:right="-142" w:firstLine="592"/>
        <w:rPr>
          <w:rFonts w:ascii="Times New Roman" w:hAnsi="Times New Roman" w:cs="Times New Roman"/>
        </w:rPr>
      </w:pPr>
      <w:r>
        <w:rPr>
          <w:rFonts w:ascii="Times New Roman" w:hAnsi="Times New Roman" w:cs="Times New Roman"/>
        </w:rPr>
        <w:t>Dr. Öğr. Üyesi Saliha Ayşenur ÇAM ÖZÜNLÜ</w:t>
      </w:r>
    </w:p>
    <w:p w:rsidR="00DA1F44" w:rsidRDefault="00DA1F44" w:rsidP="00DA1F44">
      <w:pPr>
        <w:pStyle w:val="GvdeMetni"/>
        <w:ind w:left="3064" w:right="-142" w:firstLine="592"/>
        <w:rPr>
          <w:rFonts w:ascii="Times New Roman" w:hAnsi="Times New Roman" w:cs="Times New Roman"/>
        </w:rPr>
      </w:pPr>
      <w:r>
        <w:rPr>
          <w:rFonts w:ascii="Times New Roman" w:hAnsi="Times New Roman" w:cs="Times New Roman"/>
        </w:rPr>
        <w:t>Dr. Öğr. Üyesi Ayşegül KOÇ</w:t>
      </w:r>
    </w:p>
    <w:p w:rsidR="00DA1F44" w:rsidRDefault="00DA1F44" w:rsidP="00DA1F44">
      <w:pPr>
        <w:pStyle w:val="GvdeMetni"/>
        <w:ind w:left="3064" w:right="-142" w:firstLine="592"/>
        <w:rPr>
          <w:rFonts w:ascii="Times New Roman" w:hAnsi="Times New Roman" w:cs="Times New Roman"/>
        </w:rPr>
      </w:pPr>
      <w:r>
        <w:rPr>
          <w:rFonts w:ascii="Times New Roman" w:hAnsi="Times New Roman" w:cs="Times New Roman"/>
        </w:rPr>
        <w:t>Dr. Öğr. Üyesi Ümran ÖZDEN SERTÇELİK</w:t>
      </w:r>
    </w:p>
    <w:p w:rsidR="00DA1F44" w:rsidRDefault="00DA1F44" w:rsidP="00DA1F44">
      <w:pPr>
        <w:pStyle w:val="GvdeMetni"/>
        <w:ind w:left="3064" w:right="-142" w:firstLine="592"/>
        <w:rPr>
          <w:rFonts w:ascii="Times New Roman" w:hAnsi="Times New Roman" w:cs="Times New Roman"/>
        </w:rPr>
      </w:pPr>
      <w:r>
        <w:rPr>
          <w:rFonts w:ascii="Times New Roman" w:hAnsi="Times New Roman" w:cs="Times New Roman"/>
        </w:rPr>
        <w:t>Dr. Öğr. Üyesi Fatma UYSAL</w:t>
      </w:r>
    </w:p>
    <w:p w:rsidR="00DA1F44" w:rsidRDefault="00DA1F44" w:rsidP="00DA1F44">
      <w:pPr>
        <w:pStyle w:val="GvdeMetni"/>
        <w:ind w:left="116" w:right="5725"/>
        <w:rPr>
          <w:rFonts w:ascii="Times New Roman" w:hAnsi="Times New Roman" w:cs="Times New Roman"/>
        </w:rPr>
      </w:pPr>
    </w:p>
    <w:p w:rsidR="00DA1F44" w:rsidRDefault="00DA1F44" w:rsidP="00DA1F44">
      <w:pPr>
        <w:pStyle w:val="GvdeMetni"/>
        <w:ind w:left="116" w:right="5725"/>
        <w:rPr>
          <w:rFonts w:ascii="Times New Roman" w:hAnsi="Times New Roman" w:cs="Times New Roman"/>
        </w:rPr>
      </w:pPr>
    </w:p>
    <w:p w:rsidR="00DA1F44" w:rsidRDefault="00DA1F44" w:rsidP="00DA1F44">
      <w:pPr>
        <w:pStyle w:val="GvdeMetni"/>
        <w:rPr>
          <w:rFonts w:ascii="Times New Roman" w:hAnsi="Times New Roman" w:cs="Times New Roman"/>
          <w:sz w:val="26"/>
        </w:rPr>
      </w:pPr>
    </w:p>
    <w:p w:rsidR="00DA1F44" w:rsidRDefault="00DA1F44" w:rsidP="00DA1F44">
      <w:pPr>
        <w:pStyle w:val="GvdeMetni"/>
        <w:rPr>
          <w:rFonts w:ascii="Times New Roman" w:hAnsi="Times New Roman" w:cs="Times New Roman"/>
          <w:sz w:val="38"/>
        </w:rPr>
      </w:pPr>
    </w:p>
    <w:p w:rsidR="00DA1F44" w:rsidRDefault="00DA1F44" w:rsidP="00DA1F44">
      <w:pPr>
        <w:ind w:left="116"/>
        <w:rPr>
          <w:b/>
          <w:i/>
          <w:sz w:val="20"/>
        </w:rPr>
        <w:sectPr w:rsidR="00DA1F44" w:rsidSect="00DA1F44">
          <w:headerReference w:type="even" r:id="rId159"/>
          <w:headerReference w:type="default" r:id="rId160"/>
          <w:footerReference w:type="even" r:id="rId161"/>
          <w:footerReference w:type="default" r:id="rId162"/>
          <w:headerReference w:type="first" r:id="rId163"/>
          <w:footerReference w:type="first" r:id="rId164"/>
          <w:pgSz w:w="11906" w:h="16838"/>
          <w:pgMar w:top="1320" w:right="1680" w:bottom="1120" w:left="1300" w:header="0" w:footer="920" w:gutter="0"/>
          <w:cols w:space="708"/>
          <w:formProt w:val="0"/>
          <w:docGrid w:linePitch="299"/>
        </w:sectPr>
      </w:pPr>
    </w:p>
    <w:p w:rsidR="00DA1F44" w:rsidRDefault="00DA1F44" w:rsidP="00A46506">
      <w:pPr>
        <w:jc w:val="center"/>
      </w:pPr>
    </w:p>
    <w:p w:rsidR="00DA1F44" w:rsidRDefault="00DA1F44" w:rsidP="00A46506">
      <w:pPr>
        <w:jc w:val="center"/>
      </w:pPr>
    </w:p>
    <w:p w:rsidR="00DA1F44" w:rsidRPr="00A46506" w:rsidRDefault="00A46506" w:rsidP="00A46506">
      <w:pPr>
        <w:jc w:val="center"/>
        <w:rPr>
          <w:b/>
          <w:bCs/>
        </w:rPr>
      </w:pPr>
      <w:r w:rsidRPr="00A46506">
        <w:rPr>
          <w:b/>
          <w:bCs/>
        </w:rPr>
        <w:t xml:space="preserve">3. </w:t>
      </w:r>
      <w:r w:rsidR="00DA1F44" w:rsidRPr="00A46506">
        <w:rPr>
          <w:b/>
          <w:bCs/>
        </w:rPr>
        <w:t>KOMİTE</w:t>
      </w:r>
      <w:r w:rsidR="00DA1F44" w:rsidRPr="00A46506">
        <w:rPr>
          <w:b/>
          <w:bCs/>
        </w:rPr>
        <w:tab/>
        <w:t>SOLUNUM VE DOLAŞIM SİSTEMLERİ DERS KURULU</w:t>
      </w:r>
    </w:p>
    <w:p w:rsidR="00DA1F44" w:rsidRDefault="00DA1F44" w:rsidP="00DA1F44">
      <w:pPr>
        <w:pStyle w:val="GvdeMetni"/>
        <w:rPr>
          <w:rFonts w:ascii="Times New Roman" w:hAnsi="Times New Roman" w:cs="Times New Roman"/>
          <w:b/>
        </w:rPr>
      </w:pPr>
    </w:p>
    <w:p w:rsidR="00DA1F44" w:rsidRPr="00A46506" w:rsidRDefault="00DA1F44" w:rsidP="00A46506">
      <w:pPr>
        <w:pStyle w:val="GvdeMetni"/>
        <w:spacing w:line="360" w:lineRule="auto"/>
        <w:rPr>
          <w:rFonts w:ascii="Times New Roman" w:hAnsi="Times New Roman" w:cs="Times New Roman"/>
          <w:b/>
        </w:rPr>
      </w:pPr>
    </w:p>
    <w:p w:rsidR="00DA1F44" w:rsidRPr="00A46506" w:rsidRDefault="00DA1F44" w:rsidP="00A46506">
      <w:pPr>
        <w:pStyle w:val="GvdeMetni"/>
        <w:tabs>
          <w:tab w:val="left" w:pos="1887"/>
        </w:tabs>
        <w:spacing w:before="1" w:line="360" w:lineRule="auto"/>
        <w:ind w:left="1887" w:right="234" w:hanging="1719"/>
        <w:jc w:val="both"/>
        <w:rPr>
          <w:rFonts w:ascii="Times New Roman" w:hAnsi="Times New Roman" w:cs="Times New Roman"/>
        </w:rPr>
      </w:pPr>
      <w:r w:rsidRPr="00A46506">
        <w:rPr>
          <w:rFonts w:ascii="Times New Roman" w:hAnsi="Times New Roman" w:cs="Times New Roman"/>
          <w:b/>
        </w:rPr>
        <w:t>AMAÇ</w:t>
      </w:r>
      <w:r w:rsidRPr="00A46506">
        <w:rPr>
          <w:rFonts w:ascii="Times New Roman" w:hAnsi="Times New Roman" w:cs="Times New Roman"/>
          <w:b/>
        </w:rPr>
        <w:tab/>
      </w:r>
      <w:r w:rsidRPr="00A46506">
        <w:rPr>
          <w:rFonts w:ascii="Times New Roman" w:hAnsi="Times New Roman" w:cs="Times New Roman"/>
        </w:rPr>
        <w:t>Solunum ve kardiyovasküler sistemin özelliklerinin, patolojisinin ve bu sistemler üzerine etkili farmakolojik ilaçların öğrenilmesi.</w:t>
      </w:r>
    </w:p>
    <w:p w:rsidR="00DA1F44" w:rsidRPr="00A46506" w:rsidRDefault="00DA1F44" w:rsidP="00A46506">
      <w:pPr>
        <w:pStyle w:val="GvdeMetni"/>
        <w:tabs>
          <w:tab w:val="left" w:pos="1887"/>
        </w:tabs>
        <w:spacing w:before="1" w:line="360" w:lineRule="auto"/>
        <w:ind w:left="1887" w:right="234" w:hanging="1719"/>
        <w:jc w:val="both"/>
        <w:rPr>
          <w:rFonts w:ascii="Times New Roman" w:hAnsi="Times New Roman" w:cs="Times New Roman"/>
        </w:rPr>
      </w:pPr>
    </w:p>
    <w:p w:rsidR="00DA1F44" w:rsidRPr="00A46506" w:rsidRDefault="00DA1F44" w:rsidP="00A46506">
      <w:pPr>
        <w:pStyle w:val="GvdeMetni"/>
        <w:tabs>
          <w:tab w:val="left" w:pos="1560"/>
        </w:tabs>
        <w:spacing w:line="360" w:lineRule="auto"/>
        <w:ind w:left="1393" w:right="-142" w:hanging="1224"/>
        <w:jc w:val="both"/>
        <w:rPr>
          <w:rFonts w:ascii="Times New Roman" w:hAnsi="Times New Roman" w:cs="Times New Roman"/>
          <w:b/>
        </w:rPr>
      </w:pPr>
      <w:r w:rsidRPr="00A46506">
        <w:rPr>
          <w:rFonts w:ascii="Times New Roman" w:hAnsi="Times New Roman" w:cs="Times New Roman"/>
          <w:b/>
        </w:rPr>
        <w:t>ÖĞRENİM HEDEFLERİ</w:t>
      </w:r>
    </w:p>
    <w:p w:rsidR="00A46506" w:rsidRPr="00B61903" w:rsidRDefault="00DA1F44">
      <w:pPr>
        <w:pStyle w:val="GvdeMetni"/>
        <w:numPr>
          <w:ilvl w:val="0"/>
          <w:numId w:val="94"/>
        </w:numPr>
        <w:tabs>
          <w:tab w:val="left" w:pos="284"/>
          <w:tab w:val="left" w:pos="2272"/>
        </w:tabs>
        <w:spacing w:before="40" w:line="360" w:lineRule="auto"/>
        <w:ind w:left="567" w:right="232" w:hanging="425"/>
        <w:jc w:val="both"/>
        <w:rPr>
          <w:rFonts w:ascii="Times New Roman" w:hAnsi="Times New Roman" w:cs="Times New Roman"/>
        </w:rPr>
      </w:pPr>
      <w:r w:rsidRPr="00B61903">
        <w:rPr>
          <w:rFonts w:ascii="Times New Roman" w:hAnsi="Times New Roman" w:cs="Times New Roman"/>
        </w:rPr>
        <w:t>Solunum ve kardiyovasküler sistemin anatomisi, histolojisi ve fizyolojisini hatırlar,</w:t>
      </w:r>
    </w:p>
    <w:p w:rsidR="00DA1F44" w:rsidRPr="00B61903" w:rsidRDefault="00DA1F44">
      <w:pPr>
        <w:pStyle w:val="GvdeMetni"/>
        <w:numPr>
          <w:ilvl w:val="0"/>
          <w:numId w:val="94"/>
        </w:numPr>
        <w:tabs>
          <w:tab w:val="left" w:pos="284"/>
          <w:tab w:val="left" w:pos="2272"/>
        </w:tabs>
        <w:spacing w:before="40" w:line="360" w:lineRule="auto"/>
        <w:ind w:left="567" w:right="232" w:hanging="425"/>
        <w:jc w:val="both"/>
        <w:rPr>
          <w:rFonts w:ascii="Times New Roman" w:hAnsi="Times New Roman" w:cs="Times New Roman"/>
        </w:rPr>
      </w:pPr>
      <w:r w:rsidRPr="00B61903">
        <w:rPr>
          <w:rFonts w:ascii="Times New Roman" w:hAnsi="Times New Roman" w:cs="Times New Roman"/>
        </w:rPr>
        <w:t>Solunum ve kardiyovasküler sistem ile ilgili toplumda sık görülen ya da    bireysel ya da toplumsal risk oluşturabilecek ve/veya yaşamı tehdit edici ya da acil bir durum oluşturabilecek klinik durumların etyopatolojisini kavrar,</w:t>
      </w:r>
    </w:p>
    <w:p w:rsidR="00DA1F44" w:rsidRPr="00B61903" w:rsidRDefault="00DA1F44">
      <w:pPr>
        <w:pStyle w:val="ListeParagraf"/>
        <w:widowControl w:val="0"/>
        <w:numPr>
          <w:ilvl w:val="0"/>
          <w:numId w:val="94"/>
        </w:numPr>
        <w:tabs>
          <w:tab w:val="left" w:pos="284"/>
          <w:tab w:val="left" w:pos="2272"/>
          <w:tab w:val="left" w:pos="2273"/>
        </w:tabs>
        <w:spacing w:before="40" w:line="360" w:lineRule="auto"/>
        <w:ind w:left="567" w:right="232" w:hanging="425"/>
        <w:jc w:val="both"/>
        <w:rPr>
          <w:rFonts w:ascii="Times New Roman" w:hAnsi="Times New Roman" w:cs="Times New Roman"/>
        </w:rPr>
      </w:pPr>
      <w:r w:rsidRPr="00B61903">
        <w:rPr>
          <w:rFonts w:ascii="Times New Roman" w:hAnsi="Times New Roman" w:cs="Times New Roman"/>
        </w:rPr>
        <w:t>Solunum ve kardiyovasküler sistem ile ilgili klinik durumlarda sağlığın korunmasını ya da tedavi edici yaklaşımları öğrenir,</w:t>
      </w:r>
    </w:p>
    <w:p w:rsidR="00DA1F44" w:rsidRPr="00B61903" w:rsidRDefault="00DA1F44">
      <w:pPr>
        <w:pStyle w:val="ListeParagraf"/>
        <w:widowControl w:val="0"/>
        <w:numPr>
          <w:ilvl w:val="0"/>
          <w:numId w:val="94"/>
        </w:numPr>
        <w:tabs>
          <w:tab w:val="left" w:pos="284"/>
          <w:tab w:val="left" w:pos="2272"/>
          <w:tab w:val="left" w:pos="2273"/>
        </w:tabs>
        <w:spacing w:before="40" w:line="360" w:lineRule="auto"/>
        <w:ind w:left="567" w:right="232" w:hanging="425"/>
        <w:jc w:val="both"/>
        <w:rPr>
          <w:rFonts w:ascii="Times New Roman" w:hAnsi="Times New Roman" w:cs="Times New Roman"/>
        </w:rPr>
      </w:pPr>
      <w:r w:rsidRPr="00B61903">
        <w:rPr>
          <w:rFonts w:ascii="Times New Roman" w:hAnsi="Times New Roman" w:cs="Times New Roman"/>
        </w:rPr>
        <w:t>Solunum ve kardiyovasküler sistem ile ilgili klinik şikayetler, semptomlar ve bulguların mekanizmalarını tanımlar,</w:t>
      </w:r>
    </w:p>
    <w:p w:rsidR="00DA1F44" w:rsidRPr="00B61903" w:rsidRDefault="00DA1F44">
      <w:pPr>
        <w:pStyle w:val="ListeParagraf"/>
        <w:widowControl w:val="0"/>
        <w:numPr>
          <w:ilvl w:val="0"/>
          <w:numId w:val="94"/>
        </w:numPr>
        <w:tabs>
          <w:tab w:val="left" w:pos="284"/>
          <w:tab w:val="left" w:pos="2272"/>
          <w:tab w:val="left" w:pos="2273"/>
        </w:tabs>
        <w:spacing w:before="40" w:line="360" w:lineRule="auto"/>
        <w:ind w:left="567" w:right="232" w:hanging="425"/>
        <w:jc w:val="both"/>
        <w:rPr>
          <w:rFonts w:ascii="Times New Roman" w:hAnsi="Times New Roman" w:cs="Times New Roman"/>
        </w:rPr>
      </w:pPr>
      <w:r w:rsidRPr="00B61903">
        <w:rPr>
          <w:rFonts w:ascii="Times New Roman" w:hAnsi="Times New Roman" w:cs="Times New Roman"/>
        </w:rPr>
        <w:t>Çoklu sistem düzeyinde ve/veya solunum ve kardiyovasküler sistemile ilgili olarak klinik şikayetleri, semptomları, bulguları ya da laboratuvar ya da radyodiagnostik verileri değerlendirir,</w:t>
      </w:r>
    </w:p>
    <w:p w:rsidR="00DA1F44" w:rsidRPr="00B61903" w:rsidRDefault="00DA1F44">
      <w:pPr>
        <w:pStyle w:val="ListeParagraf"/>
        <w:widowControl w:val="0"/>
        <w:numPr>
          <w:ilvl w:val="0"/>
          <w:numId w:val="94"/>
        </w:numPr>
        <w:tabs>
          <w:tab w:val="left" w:pos="284"/>
          <w:tab w:val="left" w:pos="2272"/>
          <w:tab w:val="left" w:pos="2273"/>
        </w:tabs>
        <w:spacing w:before="40" w:line="360" w:lineRule="auto"/>
        <w:ind w:left="567" w:right="232" w:hanging="425"/>
        <w:jc w:val="both"/>
        <w:rPr>
          <w:rFonts w:ascii="Times New Roman" w:hAnsi="Times New Roman" w:cs="Times New Roman"/>
        </w:rPr>
      </w:pPr>
      <w:r w:rsidRPr="00B61903">
        <w:rPr>
          <w:rFonts w:ascii="Times New Roman" w:hAnsi="Times New Roman" w:cs="Times New Roman"/>
        </w:rPr>
        <w:t>Hikaye alma ve fiziksel muayene pratiği elde eder,</w:t>
      </w:r>
    </w:p>
    <w:p w:rsidR="00DA1F44" w:rsidRPr="00B61903" w:rsidRDefault="00DA1F44">
      <w:pPr>
        <w:pStyle w:val="ListeParagraf"/>
        <w:widowControl w:val="0"/>
        <w:numPr>
          <w:ilvl w:val="0"/>
          <w:numId w:val="94"/>
        </w:numPr>
        <w:tabs>
          <w:tab w:val="left" w:pos="284"/>
          <w:tab w:val="left" w:pos="2272"/>
          <w:tab w:val="left" w:pos="2273"/>
        </w:tabs>
        <w:spacing w:before="40" w:line="360" w:lineRule="auto"/>
        <w:ind w:left="567" w:right="232" w:hanging="425"/>
        <w:jc w:val="both"/>
        <w:rPr>
          <w:rFonts w:ascii="Times New Roman" w:hAnsi="Times New Roman" w:cs="Times New Roman"/>
        </w:rPr>
      </w:pPr>
      <w:r w:rsidRPr="00B61903">
        <w:rPr>
          <w:rFonts w:ascii="Times New Roman" w:hAnsi="Times New Roman" w:cs="Times New Roman"/>
        </w:rPr>
        <w:t>Hasta ve sağlıklı bireyi birbirinden ayıret eder,</w:t>
      </w:r>
    </w:p>
    <w:p w:rsidR="00DA1F44" w:rsidRPr="00B61903" w:rsidRDefault="00DA1F44">
      <w:pPr>
        <w:pStyle w:val="ListeParagraf"/>
        <w:widowControl w:val="0"/>
        <w:numPr>
          <w:ilvl w:val="0"/>
          <w:numId w:val="94"/>
        </w:numPr>
        <w:tabs>
          <w:tab w:val="left" w:pos="284"/>
          <w:tab w:val="left" w:pos="2272"/>
          <w:tab w:val="left" w:pos="2273"/>
        </w:tabs>
        <w:spacing w:before="40" w:line="360" w:lineRule="auto"/>
        <w:ind w:left="567" w:right="232" w:hanging="425"/>
        <w:jc w:val="both"/>
        <w:rPr>
          <w:rFonts w:ascii="Times New Roman" w:hAnsi="Times New Roman" w:cs="Times New Roman"/>
        </w:rPr>
      </w:pPr>
      <w:r w:rsidRPr="00B61903">
        <w:rPr>
          <w:rFonts w:ascii="Times New Roman" w:hAnsi="Times New Roman" w:cs="Times New Roman"/>
        </w:rPr>
        <w:t>Acil durum değerlendirmesi yapar,</w:t>
      </w:r>
    </w:p>
    <w:p w:rsidR="00DA1F44" w:rsidRPr="00B61903" w:rsidRDefault="00DA1F44">
      <w:pPr>
        <w:pStyle w:val="ListeParagraf"/>
        <w:widowControl w:val="0"/>
        <w:numPr>
          <w:ilvl w:val="0"/>
          <w:numId w:val="94"/>
        </w:numPr>
        <w:tabs>
          <w:tab w:val="left" w:pos="284"/>
          <w:tab w:val="left" w:pos="2272"/>
          <w:tab w:val="left" w:pos="2273"/>
        </w:tabs>
        <w:spacing w:before="40" w:line="360" w:lineRule="auto"/>
        <w:ind w:left="567" w:right="232" w:hanging="425"/>
        <w:jc w:val="both"/>
        <w:rPr>
          <w:rFonts w:ascii="Times New Roman" w:hAnsi="Times New Roman" w:cs="Times New Roman"/>
        </w:rPr>
      </w:pPr>
      <w:r w:rsidRPr="00B61903">
        <w:rPr>
          <w:rFonts w:ascii="Times New Roman" w:hAnsi="Times New Roman" w:cs="Times New Roman"/>
        </w:rPr>
        <w:t>Preliminer tanı koyar ya da kesin tanı kararı verir,</w:t>
      </w:r>
    </w:p>
    <w:p w:rsidR="00DA1F44" w:rsidRPr="00B61903" w:rsidRDefault="00DA1F44">
      <w:pPr>
        <w:pStyle w:val="ListeParagraf"/>
        <w:widowControl w:val="0"/>
        <w:numPr>
          <w:ilvl w:val="0"/>
          <w:numId w:val="94"/>
        </w:numPr>
        <w:tabs>
          <w:tab w:val="left" w:pos="284"/>
          <w:tab w:val="left" w:pos="2270"/>
        </w:tabs>
        <w:spacing w:before="40" w:line="360" w:lineRule="auto"/>
        <w:ind w:left="567" w:right="232" w:hanging="425"/>
        <w:jc w:val="both"/>
        <w:rPr>
          <w:rFonts w:ascii="Times New Roman" w:hAnsi="Times New Roman" w:cs="Times New Roman"/>
        </w:rPr>
      </w:pPr>
      <w:r w:rsidRPr="00B61903">
        <w:rPr>
          <w:rFonts w:ascii="Times New Roman" w:hAnsi="Times New Roman" w:cs="Times New Roman"/>
        </w:rPr>
        <w:t>Solunum ve kardiyovasküler sistem ile ilgili farmakolojik ilaçları öğrenir.</w:t>
      </w:r>
    </w:p>
    <w:p w:rsidR="00DA1F44" w:rsidRPr="00B61903" w:rsidRDefault="00DA1F44">
      <w:pPr>
        <w:pStyle w:val="GvdeMetni"/>
        <w:numPr>
          <w:ilvl w:val="0"/>
          <w:numId w:val="94"/>
        </w:numPr>
        <w:spacing w:line="360" w:lineRule="auto"/>
        <w:ind w:left="567" w:hanging="425"/>
        <w:rPr>
          <w:rFonts w:ascii="Times New Roman" w:hAnsi="Times New Roman" w:cs="Times New Roman"/>
          <w:sz w:val="26"/>
        </w:rPr>
      </w:pPr>
      <w:r w:rsidRPr="00B61903">
        <w:rPr>
          <w:rFonts w:ascii="Times New Roman" w:hAnsi="Times New Roman" w:cs="Times New Roman"/>
        </w:rPr>
        <w:br w:type="page"/>
      </w:r>
    </w:p>
    <w:p w:rsidR="00DA1F44" w:rsidRDefault="00DA1F44" w:rsidP="00DA1F44">
      <w:pPr>
        <w:pStyle w:val="GvdeMetni"/>
        <w:rPr>
          <w:rFonts w:ascii="Times New Roman" w:hAnsi="Times New Roman" w:cs="Times New Roman"/>
          <w:sz w:val="26"/>
        </w:rPr>
      </w:pPr>
    </w:p>
    <w:p w:rsidR="00DA1F44" w:rsidRPr="00A46506" w:rsidRDefault="00DA1F44" w:rsidP="00A46506">
      <w:pPr>
        <w:jc w:val="center"/>
        <w:rPr>
          <w:b/>
          <w:bCs/>
        </w:rPr>
      </w:pPr>
      <w:r w:rsidRPr="00A46506">
        <w:rPr>
          <w:b/>
          <w:bCs/>
        </w:rPr>
        <w:t>COMMITTEE - III</w:t>
      </w:r>
      <w:r w:rsidRPr="00A46506">
        <w:rPr>
          <w:b/>
          <w:bCs/>
        </w:rPr>
        <w:tab/>
        <w:t xml:space="preserve">    RESPIRATORY AND CIRCULATORY SYSTEMS</w:t>
      </w:r>
    </w:p>
    <w:p w:rsidR="00DA1F44" w:rsidRPr="00EF278F" w:rsidRDefault="00DA1F44" w:rsidP="00EF278F">
      <w:pPr>
        <w:pStyle w:val="Balk1"/>
        <w:tabs>
          <w:tab w:val="left" w:pos="1748"/>
        </w:tabs>
        <w:spacing w:before="185" w:line="360" w:lineRule="auto"/>
        <w:ind w:left="169"/>
        <w:rPr>
          <w:rFonts w:ascii="Times New Roman" w:hAnsi="Times New Roman" w:cs="Times New Roman"/>
          <w:sz w:val="24"/>
          <w:szCs w:val="24"/>
        </w:rPr>
      </w:pPr>
    </w:p>
    <w:p w:rsidR="00DA1F44" w:rsidRPr="00EF278F" w:rsidRDefault="00DA1F44" w:rsidP="00EF278F">
      <w:pPr>
        <w:pStyle w:val="GvdeMetni"/>
        <w:tabs>
          <w:tab w:val="left" w:pos="1748"/>
          <w:tab w:val="center" w:pos="9072"/>
        </w:tabs>
        <w:spacing w:before="42" w:line="360" w:lineRule="auto"/>
        <w:ind w:left="1748" w:right="234" w:hanging="1580"/>
        <w:jc w:val="both"/>
        <w:rPr>
          <w:rFonts w:ascii="Times New Roman" w:hAnsi="Times New Roman" w:cs="Times New Roman"/>
        </w:rPr>
      </w:pPr>
      <w:r w:rsidRPr="00EF278F">
        <w:rPr>
          <w:rFonts w:ascii="Times New Roman" w:hAnsi="Times New Roman" w:cs="Times New Roman"/>
          <w:b/>
        </w:rPr>
        <w:t>AIM</w:t>
      </w:r>
      <w:r w:rsidRPr="00EF278F">
        <w:rPr>
          <w:rFonts w:ascii="Times New Roman" w:hAnsi="Times New Roman" w:cs="Times New Roman"/>
          <w:b/>
        </w:rPr>
        <w:tab/>
      </w:r>
      <w:r w:rsidRPr="00EF278F">
        <w:rPr>
          <w:rFonts w:ascii="Times New Roman" w:hAnsi="Times New Roman" w:cs="Times New Roman"/>
        </w:rPr>
        <w:t>Learning the characteristics and the pathology of the respiratory and the circulatory systems and its effective pharmacological drugs</w:t>
      </w:r>
    </w:p>
    <w:p w:rsidR="00DA1F44" w:rsidRPr="00EF278F" w:rsidRDefault="00DA1F44" w:rsidP="00EF278F">
      <w:pPr>
        <w:pStyle w:val="GvdeMetni"/>
        <w:tabs>
          <w:tab w:val="left" w:pos="1748"/>
          <w:tab w:val="center" w:pos="9072"/>
        </w:tabs>
        <w:spacing w:before="42" w:line="360" w:lineRule="auto"/>
        <w:ind w:left="1748" w:right="234" w:hanging="1580"/>
        <w:jc w:val="both"/>
        <w:rPr>
          <w:rFonts w:ascii="Times New Roman" w:hAnsi="Times New Roman" w:cs="Times New Roman"/>
        </w:rPr>
      </w:pPr>
    </w:p>
    <w:p w:rsidR="00DA1F44" w:rsidRPr="00EF278F" w:rsidRDefault="00DA1F44" w:rsidP="00EF278F">
      <w:pPr>
        <w:pStyle w:val="GvdeMetni"/>
        <w:tabs>
          <w:tab w:val="left" w:pos="1748"/>
          <w:tab w:val="left" w:pos="2252"/>
          <w:tab w:val="center" w:pos="9072"/>
        </w:tabs>
        <w:spacing w:before="40" w:line="360" w:lineRule="auto"/>
        <w:ind w:left="1748" w:right="234" w:hanging="1580"/>
        <w:jc w:val="both"/>
        <w:rPr>
          <w:rFonts w:ascii="Times New Roman" w:hAnsi="Times New Roman" w:cs="Times New Roman"/>
        </w:rPr>
      </w:pPr>
      <w:r w:rsidRPr="00EF278F">
        <w:rPr>
          <w:rFonts w:ascii="Times New Roman" w:hAnsi="Times New Roman" w:cs="Times New Roman"/>
          <w:b/>
        </w:rPr>
        <w:t>LEARNING OBJECTIVES</w:t>
      </w:r>
    </w:p>
    <w:p w:rsidR="00DA1F44" w:rsidRPr="00EF278F" w:rsidRDefault="00DA1F44">
      <w:pPr>
        <w:pStyle w:val="GvdeMetni"/>
        <w:numPr>
          <w:ilvl w:val="0"/>
          <w:numId w:val="95"/>
        </w:numPr>
        <w:tabs>
          <w:tab w:val="left" w:pos="1748"/>
          <w:tab w:val="left" w:pos="2252"/>
          <w:tab w:val="center" w:pos="9072"/>
        </w:tabs>
        <w:spacing w:before="40" w:line="360" w:lineRule="auto"/>
        <w:ind w:left="567" w:right="234" w:hanging="425"/>
        <w:jc w:val="both"/>
        <w:rPr>
          <w:rFonts w:ascii="Times New Roman" w:hAnsi="Times New Roman" w:cs="Times New Roman"/>
        </w:rPr>
      </w:pPr>
      <w:r w:rsidRPr="00EF278F">
        <w:rPr>
          <w:rFonts w:ascii="Times New Roman" w:hAnsi="Times New Roman" w:cs="Times New Roman"/>
        </w:rPr>
        <w:t>Recalls the anatomy, histology and physiology of the respiratory and cardiovascular systems,</w:t>
      </w:r>
    </w:p>
    <w:p w:rsidR="00DA1F44" w:rsidRPr="00EF278F" w:rsidRDefault="00DA1F44">
      <w:pPr>
        <w:pStyle w:val="ListeParagraf"/>
        <w:widowControl w:val="0"/>
        <w:numPr>
          <w:ilvl w:val="0"/>
          <w:numId w:val="95"/>
        </w:numPr>
        <w:tabs>
          <w:tab w:val="left" w:pos="2204"/>
          <w:tab w:val="left" w:pos="2205"/>
          <w:tab w:val="center" w:pos="9072"/>
        </w:tabs>
        <w:spacing w:before="40" w:line="360" w:lineRule="auto"/>
        <w:ind w:left="567" w:right="234" w:hanging="425"/>
        <w:jc w:val="both"/>
        <w:rPr>
          <w:rFonts w:ascii="Times New Roman" w:hAnsi="Times New Roman" w:cs="Times New Roman"/>
          <w:sz w:val="24"/>
          <w:szCs w:val="24"/>
        </w:rPr>
      </w:pPr>
      <w:r w:rsidRPr="00EF278F">
        <w:rPr>
          <w:rFonts w:ascii="Times New Roman" w:hAnsi="Times New Roman" w:cs="Times New Roman"/>
          <w:sz w:val="24"/>
          <w:szCs w:val="24"/>
        </w:rPr>
        <w:t>Comprehends the etiopathology of the respiratory and cardiovascular systems-related clinical conditions that may be common in the society or that may pose an individual or societal risk and/orcreatea life-threatening or an emergency</w:t>
      </w:r>
    </w:p>
    <w:p w:rsidR="00DA1F44" w:rsidRPr="00EF278F" w:rsidRDefault="00DA1F44">
      <w:pPr>
        <w:pStyle w:val="ListeParagraf"/>
        <w:widowControl w:val="0"/>
        <w:numPr>
          <w:ilvl w:val="0"/>
          <w:numId w:val="95"/>
        </w:numPr>
        <w:tabs>
          <w:tab w:val="left" w:pos="2204"/>
          <w:tab w:val="left" w:pos="2205"/>
          <w:tab w:val="center" w:pos="9072"/>
        </w:tabs>
        <w:spacing w:before="40" w:line="360" w:lineRule="auto"/>
        <w:ind w:left="567" w:right="234" w:hanging="425"/>
        <w:jc w:val="both"/>
        <w:rPr>
          <w:rFonts w:ascii="Times New Roman" w:hAnsi="Times New Roman" w:cs="Times New Roman"/>
          <w:sz w:val="24"/>
          <w:szCs w:val="24"/>
        </w:rPr>
      </w:pPr>
      <w:r w:rsidRPr="00EF278F">
        <w:rPr>
          <w:rFonts w:ascii="Times New Roman" w:hAnsi="Times New Roman" w:cs="Times New Roman"/>
          <w:sz w:val="24"/>
          <w:szCs w:val="24"/>
        </w:rPr>
        <w:t>Learns health protection or therapeutic approaches in clinical situations related to the respiratory and cardiovascular systems,</w:t>
      </w:r>
    </w:p>
    <w:p w:rsidR="00DA1F44" w:rsidRPr="00EF278F" w:rsidRDefault="00DA1F44">
      <w:pPr>
        <w:pStyle w:val="ListeParagraf"/>
        <w:widowControl w:val="0"/>
        <w:numPr>
          <w:ilvl w:val="0"/>
          <w:numId w:val="95"/>
        </w:numPr>
        <w:tabs>
          <w:tab w:val="left" w:pos="2156"/>
          <w:tab w:val="left" w:pos="2157"/>
          <w:tab w:val="center" w:pos="9072"/>
        </w:tabs>
        <w:spacing w:before="40" w:line="360" w:lineRule="auto"/>
        <w:ind w:left="567" w:right="234" w:hanging="425"/>
        <w:jc w:val="both"/>
        <w:rPr>
          <w:rFonts w:ascii="Times New Roman" w:hAnsi="Times New Roman" w:cs="Times New Roman"/>
          <w:sz w:val="24"/>
          <w:szCs w:val="24"/>
        </w:rPr>
      </w:pPr>
      <w:r w:rsidRPr="00EF278F">
        <w:rPr>
          <w:rFonts w:ascii="Times New Roman" w:hAnsi="Times New Roman" w:cs="Times New Roman"/>
          <w:sz w:val="24"/>
          <w:szCs w:val="24"/>
        </w:rPr>
        <w:t>Defines the mechanisms of clinical complaints, symptoms and signs related to the respiratory and cardiovascular systems,</w:t>
      </w:r>
    </w:p>
    <w:p w:rsidR="00DA1F44" w:rsidRPr="00EF278F" w:rsidRDefault="00DA1F44">
      <w:pPr>
        <w:pStyle w:val="ListeParagraf"/>
        <w:widowControl w:val="0"/>
        <w:numPr>
          <w:ilvl w:val="0"/>
          <w:numId w:val="95"/>
        </w:numPr>
        <w:tabs>
          <w:tab w:val="left" w:pos="2156"/>
          <w:tab w:val="left" w:pos="2157"/>
          <w:tab w:val="center" w:pos="9072"/>
        </w:tabs>
        <w:spacing w:before="40" w:line="360" w:lineRule="auto"/>
        <w:ind w:left="567" w:right="234" w:hanging="425"/>
        <w:jc w:val="both"/>
        <w:rPr>
          <w:rFonts w:ascii="Times New Roman" w:hAnsi="Times New Roman" w:cs="Times New Roman"/>
          <w:sz w:val="24"/>
          <w:szCs w:val="24"/>
        </w:rPr>
      </w:pPr>
      <w:r w:rsidRPr="00EF278F">
        <w:rPr>
          <w:rFonts w:ascii="Times New Roman" w:hAnsi="Times New Roman" w:cs="Times New Roman"/>
          <w:sz w:val="24"/>
          <w:szCs w:val="24"/>
        </w:rPr>
        <w:t>Evaluates clinical complaints, symptoms, findings, laboratory and radiodiagnostic data related to multiple systems and/or respiratory and cardiovascular systems</w:t>
      </w:r>
    </w:p>
    <w:p w:rsidR="00DA1F44" w:rsidRPr="00EF278F" w:rsidRDefault="00DA1F44">
      <w:pPr>
        <w:pStyle w:val="ListeParagraf"/>
        <w:widowControl w:val="0"/>
        <w:numPr>
          <w:ilvl w:val="0"/>
          <w:numId w:val="95"/>
        </w:numPr>
        <w:tabs>
          <w:tab w:val="left" w:pos="2156"/>
          <w:tab w:val="left" w:pos="2157"/>
          <w:tab w:val="center" w:pos="9072"/>
        </w:tabs>
        <w:spacing w:before="40" w:line="360" w:lineRule="auto"/>
        <w:ind w:left="567" w:right="234" w:hanging="425"/>
        <w:jc w:val="both"/>
        <w:rPr>
          <w:rFonts w:ascii="Times New Roman" w:hAnsi="Times New Roman" w:cs="Times New Roman"/>
          <w:sz w:val="24"/>
          <w:szCs w:val="24"/>
        </w:rPr>
      </w:pPr>
      <w:r w:rsidRPr="00EF278F">
        <w:rPr>
          <w:rFonts w:ascii="Times New Roman" w:hAnsi="Times New Roman" w:cs="Times New Roman"/>
          <w:sz w:val="24"/>
          <w:szCs w:val="24"/>
        </w:rPr>
        <w:t>Acquires story telling and physical examination practice,</w:t>
      </w:r>
    </w:p>
    <w:p w:rsidR="00DA1F44" w:rsidRPr="00EF278F" w:rsidRDefault="00DA1F44">
      <w:pPr>
        <w:pStyle w:val="ListeParagraf"/>
        <w:widowControl w:val="0"/>
        <w:numPr>
          <w:ilvl w:val="0"/>
          <w:numId w:val="95"/>
        </w:numPr>
        <w:tabs>
          <w:tab w:val="left" w:pos="2156"/>
          <w:tab w:val="left" w:pos="2157"/>
          <w:tab w:val="center" w:pos="9072"/>
        </w:tabs>
        <w:spacing w:before="40" w:line="360" w:lineRule="auto"/>
        <w:ind w:left="567" w:right="234" w:hanging="425"/>
        <w:jc w:val="both"/>
        <w:rPr>
          <w:rFonts w:ascii="Times New Roman" w:hAnsi="Times New Roman" w:cs="Times New Roman"/>
          <w:sz w:val="24"/>
          <w:szCs w:val="24"/>
        </w:rPr>
      </w:pPr>
      <w:r w:rsidRPr="00EF278F">
        <w:rPr>
          <w:rFonts w:ascii="Times New Roman" w:hAnsi="Times New Roman" w:cs="Times New Roman"/>
          <w:sz w:val="24"/>
          <w:szCs w:val="24"/>
        </w:rPr>
        <w:t>Distinguishes patients from healthy individuals,</w:t>
      </w:r>
    </w:p>
    <w:p w:rsidR="00DA1F44" w:rsidRPr="00EF278F" w:rsidRDefault="00DA1F44">
      <w:pPr>
        <w:pStyle w:val="ListeParagraf"/>
        <w:widowControl w:val="0"/>
        <w:numPr>
          <w:ilvl w:val="0"/>
          <w:numId w:val="95"/>
        </w:numPr>
        <w:tabs>
          <w:tab w:val="left" w:pos="2204"/>
          <w:tab w:val="left" w:pos="2205"/>
          <w:tab w:val="center" w:pos="9072"/>
        </w:tabs>
        <w:spacing w:before="40" w:line="360" w:lineRule="auto"/>
        <w:ind w:left="567" w:right="234" w:hanging="425"/>
        <w:jc w:val="both"/>
        <w:rPr>
          <w:rFonts w:ascii="Times New Roman" w:hAnsi="Times New Roman" w:cs="Times New Roman"/>
          <w:sz w:val="24"/>
          <w:szCs w:val="24"/>
        </w:rPr>
      </w:pPr>
      <w:r w:rsidRPr="00EF278F">
        <w:rPr>
          <w:rFonts w:ascii="Times New Roman" w:hAnsi="Times New Roman" w:cs="Times New Roman"/>
          <w:sz w:val="24"/>
          <w:szCs w:val="24"/>
        </w:rPr>
        <w:t>Makes an emergency assessment,</w:t>
      </w:r>
    </w:p>
    <w:p w:rsidR="00DA1F44" w:rsidRPr="00EF278F" w:rsidRDefault="00DA1F44">
      <w:pPr>
        <w:pStyle w:val="ListeParagraf"/>
        <w:widowControl w:val="0"/>
        <w:numPr>
          <w:ilvl w:val="0"/>
          <w:numId w:val="95"/>
        </w:numPr>
        <w:tabs>
          <w:tab w:val="left" w:pos="2204"/>
          <w:tab w:val="left" w:pos="2205"/>
          <w:tab w:val="center" w:pos="9072"/>
        </w:tabs>
        <w:spacing w:before="40" w:line="360" w:lineRule="auto"/>
        <w:ind w:left="567" w:right="234" w:hanging="425"/>
        <w:jc w:val="both"/>
        <w:rPr>
          <w:rFonts w:ascii="Times New Roman" w:hAnsi="Times New Roman" w:cs="Times New Roman"/>
          <w:sz w:val="24"/>
          <w:szCs w:val="24"/>
        </w:rPr>
      </w:pPr>
      <w:r w:rsidRPr="00EF278F">
        <w:rPr>
          <w:rFonts w:ascii="Times New Roman" w:hAnsi="Times New Roman" w:cs="Times New Roman"/>
          <w:sz w:val="24"/>
          <w:szCs w:val="24"/>
        </w:rPr>
        <w:t>Makes a preliminary diagnosis or a definitive diagnosis,</w:t>
      </w:r>
    </w:p>
    <w:p w:rsidR="00DA1F44" w:rsidRPr="00EF278F" w:rsidRDefault="00DA1F44">
      <w:pPr>
        <w:pStyle w:val="ListeParagraf"/>
        <w:widowControl w:val="0"/>
        <w:numPr>
          <w:ilvl w:val="0"/>
          <w:numId w:val="95"/>
        </w:numPr>
        <w:tabs>
          <w:tab w:val="left" w:pos="2184"/>
          <w:tab w:val="center" w:pos="9072"/>
        </w:tabs>
        <w:spacing w:before="40" w:line="360" w:lineRule="auto"/>
        <w:ind w:left="567" w:right="234" w:hanging="425"/>
        <w:jc w:val="both"/>
        <w:rPr>
          <w:rFonts w:ascii="Times New Roman" w:hAnsi="Times New Roman" w:cs="Times New Roman"/>
          <w:sz w:val="24"/>
          <w:szCs w:val="24"/>
        </w:rPr>
      </w:pPr>
      <w:r w:rsidRPr="00EF278F">
        <w:rPr>
          <w:rFonts w:ascii="Times New Roman" w:hAnsi="Times New Roman" w:cs="Times New Roman"/>
          <w:sz w:val="24"/>
          <w:szCs w:val="24"/>
        </w:rPr>
        <w:t>Learns pharmacological drugs acting on the respiratory and cardiovascular systems</w:t>
      </w:r>
    </w:p>
    <w:p w:rsidR="00DA1F44" w:rsidRDefault="00DA1F44" w:rsidP="00DA1F44">
      <w:pPr>
        <w:spacing w:before="40"/>
      </w:pPr>
    </w:p>
    <w:p w:rsidR="00DA1F44" w:rsidRDefault="00DA1F44" w:rsidP="00DA1F44">
      <w:pPr>
        <w:rPr>
          <w:rFonts w:eastAsia="Caladea"/>
          <w:b/>
          <w:i/>
        </w:rPr>
      </w:pPr>
    </w:p>
    <w:p w:rsidR="00DA1F44" w:rsidRDefault="00DA1F44" w:rsidP="00DA1F44">
      <w:pPr>
        <w:rPr>
          <w:rFonts w:eastAsia="Caladea"/>
          <w:b/>
          <w:i/>
        </w:rPr>
        <w:sectPr w:rsidR="00DA1F44" w:rsidSect="00DA1F44">
          <w:headerReference w:type="even" r:id="rId165"/>
          <w:headerReference w:type="default" r:id="rId166"/>
          <w:footerReference w:type="even" r:id="rId167"/>
          <w:footerReference w:type="default" r:id="rId168"/>
          <w:headerReference w:type="first" r:id="rId169"/>
          <w:footerReference w:type="first" r:id="rId170"/>
          <w:pgSz w:w="11906" w:h="16838"/>
          <w:pgMar w:top="1120" w:right="1160" w:bottom="1580" w:left="1440" w:header="708" w:footer="920" w:gutter="0"/>
          <w:cols w:space="708"/>
          <w:formProt w:val="0"/>
          <w:docGrid w:linePitch="299" w:charSpace="1638"/>
        </w:sectPr>
      </w:pPr>
    </w:p>
    <w:tbl>
      <w:tblPr>
        <w:tblW w:w="14889" w:type="dxa"/>
        <w:tblInd w:w="-459" w:type="dxa"/>
        <w:tblLayout w:type="fixed"/>
        <w:tblLook w:val="04A0" w:firstRow="1" w:lastRow="0" w:firstColumn="1" w:lastColumn="0" w:noHBand="0" w:noVBand="1"/>
      </w:tblPr>
      <w:tblGrid>
        <w:gridCol w:w="1918"/>
        <w:gridCol w:w="2001"/>
        <w:gridCol w:w="2239"/>
        <w:gridCol w:w="1136"/>
        <w:gridCol w:w="986"/>
        <w:gridCol w:w="1986"/>
        <w:gridCol w:w="2701"/>
        <w:gridCol w:w="985"/>
        <w:gridCol w:w="937"/>
      </w:tblGrid>
      <w:tr w:rsidR="00DA1F44" w:rsidTr="00D92DB8">
        <w:trPr>
          <w:trHeight w:val="312"/>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p>
        </w:tc>
        <w:tc>
          <w:tcPr>
            <w:tcW w:w="6361" w:type="dxa"/>
            <w:gridSpan w:val="4"/>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r>
              <w:rPr>
                <w:rFonts w:ascii="Times New Roman" w:hAnsi="Times New Roman" w:cs="Times New Roman"/>
                <w:b/>
                <w:bCs/>
                <w:sz w:val="20"/>
                <w:szCs w:val="20"/>
              </w:rPr>
              <w:t>TIP3300- SOLUNUM ve KARDİYOVASKÜLER SİSTEM</w:t>
            </w:r>
          </w:p>
        </w:tc>
        <w:tc>
          <w:tcPr>
            <w:tcW w:w="6609" w:type="dxa"/>
            <w:gridSpan w:val="4"/>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r>
              <w:rPr>
                <w:rFonts w:ascii="Times New Roman" w:hAnsi="Times New Roman" w:cs="Times New Roman"/>
                <w:b/>
                <w:bCs/>
                <w:sz w:val="20"/>
                <w:szCs w:val="20"/>
              </w:rPr>
              <w:t>MED3300- RESPIRATORY and CARDIOVASCULAR SYSTEM</w:t>
            </w:r>
          </w:p>
        </w:tc>
      </w:tr>
      <w:tr w:rsidR="00DA1F44" w:rsidTr="00D92DB8">
        <w:trPr>
          <w:trHeight w:val="288"/>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r>
              <w:rPr>
                <w:rFonts w:ascii="Times New Roman" w:hAnsi="Times New Roman" w:cs="Times New Roman"/>
                <w:b/>
                <w:bCs/>
                <w:sz w:val="20"/>
                <w:szCs w:val="20"/>
              </w:rPr>
              <w:t>TIBBİ PATOLOJİ</w:t>
            </w: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Ateroskleroz patolojisi</w:t>
            </w:r>
          </w:p>
        </w:tc>
        <w:tc>
          <w:tcPr>
            <w:tcW w:w="22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Fazlı Erdoğan</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Pathology of Atherosclerosis</w:t>
            </w:r>
          </w:p>
        </w:tc>
        <w:tc>
          <w:tcPr>
            <w:tcW w:w="2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Dr.Ayşegül Aksoy Altınboğa</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288"/>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Hipertansiyon</w:t>
            </w:r>
          </w:p>
        </w:tc>
        <w:tc>
          <w:tcPr>
            <w:tcW w:w="22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Fazlı Erdoğan</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Hypertension</w:t>
            </w:r>
          </w:p>
        </w:tc>
        <w:tc>
          <w:tcPr>
            <w:tcW w:w="2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Dr.Ayşegül Aksoy Altınboğa</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288"/>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İskemik kalp hastalığı</w:t>
            </w:r>
          </w:p>
        </w:tc>
        <w:tc>
          <w:tcPr>
            <w:tcW w:w="22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Fazlı Erdoğan</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Ischemic Heart Disease</w:t>
            </w:r>
          </w:p>
        </w:tc>
        <w:tc>
          <w:tcPr>
            <w:tcW w:w="2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Dr.Ayşegül Aksoy Altınboğa</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576"/>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Non-aterosklerotik damar hastalıkları-1</w:t>
            </w:r>
          </w:p>
        </w:tc>
        <w:tc>
          <w:tcPr>
            <w:tcW w:w="22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Fazlı Erdoğan</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Non-Atherosclerotic Vascular Diseases-1</w:t>
            </w:r>
          </w:p>
        </w:tc>
        <w:tc>
          <w:tcPr>
            <w:tcW w:w="2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Dr.Ayşegül Aksoy Altınboğa</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576"/>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Non-aterosklerotik damar hastalıkları-2</w:t>
            </w:r>
          </w:p>
        </w:tc>
        <w:tc>
          <w:tcPr>
            <w:tcW w:w="22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Fazlı Erdoğan</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Non-Atherosclerotic Vascular Diseases -2</w:t>
            </w:r>
          </w:p>
        </w:tc>
        <w:tc>
          <w:tcPr>
            <w:tcW w:w="2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Dr.Ayşegül Aksoy Altınboğa</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288"/>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Vaskülitler</w:t>
            </w:r>
          </w:p>
        </w:tc>
        <w:tc>
          <w:tcPr>
            <w:tcW w:w="22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Nuran Süngü</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Vasculitis</w:t>
            </w:r>
          </w:p>
        </w:tc>
        <w:tc>
          <w:tcPr>
            <w:tcW w:w="2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Dr.Ayşegül Aksoy Altınboğa</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864"/>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Kalp kapağı patolojileri Romatizmal ateş ve endokardit patolojisi</w:t>
            </w:r>
          </w:p>
        </w:tc>
        <w:tc>
          <w:tcPr>
            <w:tcW w:w="22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Fazlı Erdoğan</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Valvular Hearth Diseases, Rheumatic Fever and Endocarditis</w:t>
            </w:r>
          </w:p>
        </w:tc>
        <w:tc>
          <w:tcPr>
            <w:tcW w:w="2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Dr.Ayşegül Aksoy Altınboğa</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576"/>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Kalp yetmezliği, Perikard Hastalıkları ve kalp tümörleri</w:t>
            </w:r>
          </w:p>
        </w:tc>
        <w:tc>
          <w:tcPr>
            <w:tcW w:w="22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Fazlı Erdoğan</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Hearth Failure, Pericardial diseases and Cardiac Tumors</w:t>
            </w:r>
          </w:p>
        </w:tc>
        <w:tc>
          <w:tcPr>
            <w:tcW w:w="2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Hayriye Tatlı Doğan</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576"/>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Kronik interstisyel akciğer hastalıkları -1</w:t>
            </w:r>
          </w:p>
        </w:tc>
        <w:tc>
          <w:tcPr>
            <w:tcW w:w="22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Fazlı Erdoğan</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Chronic Interstitial Lung Diseases-1</w:t>
            </w:r>
          </w:p>
        </w:tc>
        <w:tc>
          <w:tcPr>
            <w:tcW w:w="2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Dr.Ayşegül Aksoy Altınboğa</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576"/>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Kronik interstisyel akciğer hastalıkları -2</w:t>
            </w:r>
          </w:p>
        </w:tc>
        <w:tc>
          <w:tcPr>
            <w:tcW w:w="22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Fazlı Erdoğan</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Chronic Interstitial Lung Diseases-2</w:t>
            </w:r>
          </w:p>
        </w:tc>
        <w:tc>
          <w:tcPr>
            <w:tcW w:w="2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Dr.Ayşegül Aksoy Altınboğa</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288"/>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Pulmoner Dolaşım Hastalıkları</w:t>
            </w:r>
          </w:p>
        </w:tc>
        <w:tc>
          <w:tcPr>
            <w:tcW w:w="22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Aydan Kılıçarslan</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Pulmonary Circulation Disorders</w:t>
            </w:r>
          </w:p>
        </w:tc>
        <w:tc>
          <w:tcPr>
            <w:tcW w:w="2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Hayriye Tatlı Doğan</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864"/>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Kronik obstrüktif akciğer hastalıkları (KOAH) Amfizem, Kronik Bronşit</w:t>
            </w:r>
          </w:p>
        </w:tc>
        <w:tc>
          <w:tcPr>
            <w:tcW w:w="22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Aydan Kılıçarslan</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Chronic Obstructive Pulmonary Diseases Amphysema and ChronicBronchitis</w:t>
            </w:r>
          </w:p>
        </w:tc>
        <w:tc>
          <w:tcPr>
            <w:tcW w:w="2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Hayriye Tatlı Doğan</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288"/>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Astım ve Bronşiektazi</w:t>
            </w:r>
          </w:p>
        </w:tc>
        <w:tc>
          <w:tcPr>
            <w:tcW w:w="22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Aydan Kılıçarslan</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Asthma and Bronchiectasia</w:t>
            </w:r>
          </w:p>
        </w:tc>
        <w:tc>
          <w:tcPr>
            <w:tcW w:w="2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Hayriye Tatlı Doğan</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576"/>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Atelektazi ve Akut akciğer zedelenmesi</w:t>
            </w:r>
          </w:p>
        </w:tc>
        <w:tc>
          <w:tcPr>
            <w:tcW w:w="22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Aydan Kılıçarslan</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Atelectasis and Acute Lung Injury</w:t>
            </w:r>
          </w:p>
        </w:tc>
        <w:tc>
          <w:tcPr>
            <w:tcW w:w="2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Hayriye Tatlı Doğan</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288"/>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Pulmoner enfeksiyonlar</w:t>
            </w:r>
          </w:p>
        </w:tc>
        <w:tc>
          <w:tcPr>
            <w:tcW w:w="22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Aydan Kılıçarslan</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Pulmonary Infections</w:t>
            </w:r>
          </w:p>
        </w:tc>
        <w:tc>
          <w:tcPr>
            <w:tcW w:w="2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Hayriye Tatlı Doğan</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288"/>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Tüberküloz</w:t>
            </w:r>
          </w:p>
        </w:tc>
        <w:tc>
          <w:tcPr>
            <w:tcW w:w="22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Aydan Kılıçarslan</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Tuberculosis</w:t>
            </w:r>
          </w:p>
        </w:tc>
        <w:tc>
          <w:tcPr>
            <w:tcW w:w="2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Hayriye Tatlı Doğan</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576"/>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Üst solunum yollarının hastalıkları ve tümörleri</w:t>
            </w:r>
          </w:p>
        </w:tc>
        <w:tc>
          <w:tcPr>
            <w:tcW w:w="22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Aydan Kılıçarslan</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Diseases and Tumors of the Upper Respiratory Tract</w:t>
            </w:r>
          </w:p>
        </w:tc>
        <w:tc>
          <w:tcPr>
            <w:tcW w:w="2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Hayriye Tatlı Doğan</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576"/>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Mediyasten ve plevranın hastalıkları ve tümörleri</w:t>
            </w:r>
          </w:p>
        </w:tc>
        <w:tc>
          <w:tcPr>
            <w:tcW w:w="22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Fazlı Erdoğan</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Diseases and Tumors of the Mediastinum and Pleura</w:t>
            </w:r>
          </w:p>
        </w:tc>
        <w:tc>
          <w:tcPr>
            <w:tcW w:w="2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Hayriye Tatlı Doğan</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288"/>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Akciğer tümörleri</w:t>
            </w:r>
          </w:p>
        </w:tc>
        <w:tc>
          <w:tcPr>
            <w:tcW w:w="22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Fazlı Erdoğan</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Lung Tumors</w:t>
            </w:r>
          </w:p>
        </w:tc>
        <w:tc>
          <w:tcPr>
            <w:tcW w:w="2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Hayriye Tatlı Doğan</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624"/>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Kalp ve damar hastalıklarının patolojisi</w:t>
            </w:r>
          </w:p>
        </w:tc>
        <w:tc>
          <w:tcPr>
            <w:tcW w:w="22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Dr.Ayşegül Aksoy Altınboğa</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Pathology of Heart and Vascular Diseases</w:t>
            </w:r>
          </w:p>
        </w:tc>
        <w:tc>
          <w:tcPr>
            <w:tcW w:w="2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Dr.Ayşegül Aksoy Altınboğa</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r>
      <w:tr w:rsidR="00DA1F44" w:rsidTr="00D92DB8">
        <w:trPr>
          <w:trHeight w:val="576"/>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Non-neoplastik akciğer</w:t>
            </w:r>
          </w:p>
        </w:tc>
        <w:tc>
          <w:tcPr>
            <w:tcW w:w="22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Aydan Kılıçarslan</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Non-neoplastic lung</w:t>
            </w:r>
          </w:p>
        </w:tc>
        <w:tc>
          <w:tcPr>
            <w:tcW w:w="2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Hayriye Tatlı Doğan</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r>
      <w:tr w:rsidR="00DA1F44" w:rsidTr="00D92DB8">
        <w:trPr>
          <w:trHeight w:val="624"/>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Neoplastik akciğer</w:t>
            </w:r>
          </w:p>
        </w:tc>
        <w:tc>
          <w:tcPr>
            <w:tcW w:w="22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Aydan Kılıçarslan</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Neoplastic lung</w:t>
            </w:r>
          </w:p>
        </w:tc>
        <w:tc>
          <w:tcPr>
            <w:tcW w:w="2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Hayriye Tatlı Doğan</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r>
      <w:tr w:rsidR="00DA1F44" w:rsidTr="00D92DB8">
        <w:trPr>
          <w:trHeight w:val="576"/>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r>
              <w:rPr>
                <w:rFonts w:ascii="Times New Roman" w:hAnsi="Times New Roman" w:cs="Times New Roman"/>
                <w:b/>
                <w:bCs/>
                <w:sz w:val="20"/>
                <w:szCs w:val="20"/>
              </w:rPr>
              <w:t>TIBBİ FARMAKOLOJİ</w:t>
            </w: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Otonom sinir sistemi farmakolojisine giriş- 1</w:t>
            </w:r>
          </w:p>
        </w:tc>
        <w:tc>
          <w:tcPr>
            <w:tcW w:w="22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H KARA</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Introduction to Autonomic Pharmacology-1</w:t>
            </w:r>
          </w:p>
        </w:tc>
        <w:tc>
          <w:tcPr>
            <w:tcW w:w="2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A CEYLAN</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576"/>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Otonom sinir sistemi farmakolojisine giriş- 2</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H KARA</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Introduction to Autonomic Pharmacology-2</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A CEYLAN</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576"/>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Kolinomimetikler ve Antikolinesterazlar-1</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A KOÇ</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Cholinoceptor-Activating &amp; Cholinesterase-Inhibiting Drugs-1</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A KOÇ</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576"/>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Kolinomimetikler ve Antikolinesterazlar-2</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A KOÇ</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Cholinoceptor-Activating &amp; Cholinesterase-Inhibiting Drugs-2</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A KOÇ</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576"/>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Muskarinik reseptör antagonistleri-1</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F UYSAL</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Cholinoceptor-Blocking Drugs-1</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SA ÇAM</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576"/>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Muskarinik reseptör antagonistleri-2</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F UYSAL</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Cholinoceptor-Blocking Drugs-2</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SA ÇAM</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576"/>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Adrenerjik Reseptör Agonistleri ve Sempatomimetikler-1</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H KARA</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Adrenoceptor Agonists &amp; Sympathomimetic Drugs-1</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A CEYLAN</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576"/>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 xml:space="preserve">Adrenerjik Reseptör Agonistleri ve </w:t>
            </w:r>
            <w:r>
              <w:rPr>
                <w:rFonts w:ascii="Times New Roman" w:hAnsi="Times New Roman" w:cs="Times New Roman"/>
                <w:sz w:val="20"/>
                <w:szCs w:val="20"/>
              </w:rPr>
              <w:lastRenderedPageBreak/>
              <w:t>Sempatomimetikler-2</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lastRenderedPageBreak/>
              <w:t>Dr H KARA</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 xml:space="preserve">Adrenoceptor Agonists &amp; </w:t>
            </w:r>
            <w:r>
              <w:rPr>
                <w:rFonts w:ascii="Times New Roman" w:hAnsi="Times New Roman" w:cs="Times New Roman"/>
                <w:sz w:val="20"/>
                <w:szCs w:val="20"/>
              </w:rPr>
              <w:lastRenderedPageBreak/>
              <w:t>Sympathomimetic Drugs-2</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lastRenderedPageBreak/>
              <w:t>Dr A CEYLAN</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288"/>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Adrenerjik Reseptör Antagonistleri-1</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F UYSAL</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Adrenoceptor Antagonist Drugs-1</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SA ÇAM</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288"/>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Adrenerjik Reseptör Antagonistleri-2</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F UYSAL</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Adrenoceptor Antagonist Drugs-2</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SA ÇAM</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288"/>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Otonomik gangliyonları etkileyen ilaçlar</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F UYSAL</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Drugs affecting autonomic ganglia</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F UYSAL</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p>
        </w:tc>
      </w:tr>
      <w:tr w:rsidR="00DA1F44" w:rsidTr="00D92DB8">
        <w:trPr>
          <w:trHeight w:val="288"/>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Antihipertansif İlaçlar-1</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H KARA</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Antihypertensive Agents-1</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A CEYLAN</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288"/>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Antihipertansif İlaçlar-2</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H KARA</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Antihypertensive Agents-2</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A CEYLAN</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288"/>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Diüretikler-1</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H KARA</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Diuretic Agents-1</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A CEYLAN</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288"/>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Diüretikler-2</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H KARA</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Diuretic Agents-2</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A CEYLAN</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576"/>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Vazopresin ve Su Tutucu İlaçlar</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F UYSAL</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Vasopressin &amp; Drugs Preserved Liquid</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SA ÇAM</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576"/>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Anjina Pektoris Tedavisinde Kullanılan İlaçlar-1</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H KARA</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The Treatment of Angina Pectoris-1</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A CEYLAN</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576"/>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Anjina Pektoris Tedavisinde Kullanılan İlaçlar-2</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H KARA</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The Treatment of Angina Pectoris-2</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A CEYLAN</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576"/>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Kalp yetmezliğinde kullanılan ilaçlar-1</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H KARA</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Drugs Used in Heart Failure-1</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A CEYLAN</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576"/>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Kalp yetmezliğinde kullanılan ilaçlar-2</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H KARA</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Drugs Used in Heart Failure-2</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A CEYLAN</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576"/>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Kardiyak aritmi tedavisinde kullanılan ilaçlar-1</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H KARA</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Agents Used in Cardiac Arrhythmias-1</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A CEYLAN</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576"/>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Kardiyak aritmi tedavisinde kullanılan ilaçlar-2</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H KARA</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Agents Used in Cardiac Arrhythmias-2</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A CEYLAN</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864"/>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Hiperkolesterolemi ve dislipidemide kullanılan ilaçlar</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F UYSAL</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Agents used in hypercholestrolemia and dyslipidemia</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SA ÇAM</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624"/>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Astım ve KOAH tedavisinde kullanılan ilaçlar-1</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SO ARSLAN</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Drugs Used in Asthma and COPD-1</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SO ARSLAN</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576"/>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Astım ve KOAH tedavisinde kullanılan ilaçlar-2</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SO ARSLAN</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Drugs Used in Asthma and COPD-2</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SO ARSLAN</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576"/>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Solunum Sisteminin Diğer İlaçları</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SO ARSLAN</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The Other Drugs of Respiratory System</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SO ARSLAN</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864"/>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r>
              <w:rPr>
                <w:rFonts w:ascii="Times New Roman" w:hAnsi="Times New Roman" w:cs="Times New Roman"/>
                <w:b/>
                <w:bCs/>
                <w:sz w:val="20"/>
                <w:szCs w:val="20"/>
              </w:rPr>
              <w:t>GÖĞÜS HASTALIKLARI</w:t>
            </w: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Solunum sistemi anatomisi ve savunma mekanizmaları</w:t>
            </w:r>
          </w:p>
        </w:tc>
        <w:tc>
          <w:tcPr>
            <w:tcW w:w="22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Ümran Özden Sertçelik</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Anatomy  of Respiratory  system and pulmonary defence mechanisms</w:t>
            </w:r>
          </w:p>
        </w:tc>
        <w:tc>
          <w:tcPr>
            <w:tcW w:w="2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Dr.Hatice Kılıç</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288"/>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Solunum fizyolojisi</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Ümran Özden Sertçelik</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Physiology of pulmonary  system</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Dr.Ebru Ünsal</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864"/>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Göğüs Hastalıklarında semptomlar, anamnez alma, risk faktörlerini sorgulama</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Dr.Hatice Kılıç</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Symptomps and signs in chest diseases, medical history and evaluation of risk factors</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Dr.Ebru Ünsal</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576"/>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Balgam, öksürük ve hemoptizi şikayeti olan hastaya yaklaşım</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Dr.Hatice Kılıç</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Approach to the patient with sputum, cough and hemoptysis</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Ümran Özden Sertçelik</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576"/>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Göğüs ağrısı ve nefes darlığı olan hastaya yaklaşım</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Mustafa Türkkanı</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Approach to the patient with chest pain and dyspnea</w:t>
            </w:r>
          </w:p>
        </w:tc>
        <w:tc>
          <w:tcPr>
            <w:tcW w:w="2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Dr.Hatice Kılıç</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864"/>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Göğüs fizik muayene (inspeksiyon- palpasyon perküsyon- oskültasyon)</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Mustafa Türkkanı</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Physical examination (inspection-palpation- percussion-auscultation)</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Emine Argüder</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576"/>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Direk akciğer grafisinin değerlendirilmesi</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Emine Argüder</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Evaluation of chest radiography</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Ümran Özden Sertçelik</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576"/>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Göğüs Hastalıklarının tanısında kullanılan tetkikler</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Mustafa Türkkanı</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Diagnostic procedures in chest diseases</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Ümran Özden Sertçelik</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288"/>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Sigara ve zararları</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Ayşegül Karalezli</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Tobacco</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Ümran Özden Sertçelik</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288"/>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Akciğer maligniteleri</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Dr.Hatice Kılıç</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Pulmonary malignancies</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Dr.Ebru Ünsal</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288"/>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 xml:space="preserve">Plevra hastalıklarına </w:t>
            </w:r>
            <w:r>
              <w:rPr>
                <w:rFonts w:ascii="Times New Roman" w:hAnsi="Times New Roman" w:cs="Times New Roman"/>
                <w:sz w:val="20"/>
                <w:szCs w:val="20"/>
              </w:rPr>
              <w:lastRenderedPageBreak/>
              <w:t>yaklaşım</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lastRenderedPageBreak/>
              <w:t>Dr. Emine Argüder</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 xml:space="preserve">Approach to pleural </w:t>
            </w:r>
            <w:r>
              <w:rPr>
                <w:rFonts w:ascii="Times New Roman" w:hAnsi="Times New Roman" w:cs="Times New Roman"/>
                <w:sz w:val="20"/>
                <w:szCs w:val="20"/>
              </w:rPr>
              <w:lastRenderedPageBreak/>
              <w:t>diseases</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lastRenderedPageBreak/>
              <w:t>Dr. Emine Argüder</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864"/>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Alt solunum yollarının bakteriyel ve viral enfeksiyonlarına yaklaşım</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Dr.Hatice Kılıç</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Approach to lower respiratory tract bacterial and viral infections</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Dr.Hatice Kılıç</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288"/>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Pulmoner vasküler hastalıklar</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Emine Argüder</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Pulmonary vascular diseases</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Emine Argüder</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288"/>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Süpüratif akciğer hastalıkları</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Dr.Ebru Ünsal</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Suppurative lung diseases</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Dr.Ebru Ünsal</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288"/>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Pulmoner ve Ekstrapulmoner Tüberküloz</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Ayşegül Karalezli</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Pulmonary and Extrapulmonary Tuberculosis</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Hatice Kılıç</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576"/>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Kronik obstrüktif akciğer hastalıkları (KOAH)</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Dr.Şadan Soyyiğit</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Chronic obstructive pulmonary disease (COPD)</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Şadan Soyyiğit</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288"/>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Astım</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Dr.Şadan Soyyiğit</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Asthma</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Şadan Soyyiğit</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288"/>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İnterstisyel akciğer hastalıkları</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Ümran Özden Sertçelik</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Interstitial lung diseases</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Dr.Ebru Ünsal</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864"/>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r>
              <w:rPr>
                <w:rFonts w:ascii="Times New Roman" w:hAnsi="Times New Roman" w:cs="Times New Roman"/>
                <w:b/>
                <w:bCs/>
                <w:sz w:val="20"/>
                <w:szCs w:val="20"/>
              </w:rPr>
              <w:t>ENFEKSİYON HASTALIKLARI ve  KLİNİK MİKROBİYOLOJİ</w:t>
            </w: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Üst solunum yolu enfeksiyonlarına yaklaşım</w:t>
            </w:r>
          </w:p>
        </w:tc>
        <w:tc>
          <w:tcPr>
            <w:tcW w:w="22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Turan Buzgan</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Upper respiratory tract infections</w:t>
            </w:r>
          </w:p>
        </w:tc>
        <w:tc>
          <w:tcPr>
            <w:tcW w:w="2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Zeliha Koçak Tufan</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2</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576"/>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Alt solunum yolu enfeksiyonlarına yaklaşım</w:t>
            </w:r>
          </w:p>
        </w:tc>
        <w:tc>
          <w:tcPr>
            <w:tcW w:w="22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Turan Buzgan</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Lower respiratory tract infections</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Zeliha Koçak Tufan</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2</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288"/>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İnfektif Endokardit</w:t>
            </w:r>
          </w:p>
        </w:tc>
        <w:tc>
          <w:tcPr>
            <w:tcW w:w="22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Bircan Kayaaslan</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Infective endocarditis</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Zeliha Koçak Tufan</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2</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288"/>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r>
              <w:rPr>
                <w:rFonts w:ascii="Times New Roman" w:hAnsi="Times New Roman" w:cs="Times New Roman"/>
                <w:b/>
                <w:bCs/>
                <w:sz w:val="20"/>
                <w:szCs w:val="20"/>
              </w:rPr>
              <w:t>KARDİYOLOJİ</w:t>
            </w: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Kalbin çalışma fizyolojisi</w:t>
            </w:r>
          </w:p>
        </w:tc>
        <w:tc>
          <w:tcPr>
            <w:tcW w:w="22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Telat KELEŞ</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Physiology of the heart</w:t>
            </w:r>
          </w:p>
        </w:tc>
        <w:tc>
          <w:tcPr>
            <w:tcW w:w="2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Telat KELEŞ</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576"/>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Kalp hastalıklarında semptomatoloji-1</w:t>
            </w:r>
          </w:p>
        </w:tc>
        <w:tc>
          <w:tcPr>
            <w:tcW w:w="22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Tahir DURMAZ</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Heart disease symptomatology-1</w:t>
            </w:r>
          </w:p>
        </w:tc>
        <w:tc>
          <w:tcPr>
            <w:tcW w:w="2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Serdal BAŞTUĞ</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576"/>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Kalp hastalıklarında semptomatoloji-2</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Tahir DURMAZ</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Heart disease symptomatology-2</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Serdal BAŞTUĞ</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576"/>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Kardiyovasküler sistem muayenesi-1</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Zehra Gölbaşı</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Cardiovascular system examination-1</w:t>
            </w:r>
          </w:p>
        </w:tc>
        <w:tc>
          <w:tcPr>
            <w:tcW w:w="2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Murat AKÇAY</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576"/>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Kardiyovasküler sistem muayenesi-2</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Zehra Gölbaşı</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Cardiovascular system examination-2</w:t>
            </w:r>
          </w:p>
        </w:tc>
        <w:tc>
          <w:tcPr>
            <w:tcW w:w="2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Murat AKÇAY</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576"/>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Kalp hastalıklarında görüntüleme yöntemleri</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Telat KELEŞ</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Imaging methods in heart diseases</w:t>
            </w:r>
          </w:p>
        </w:tc>
        <w:tc>
          <w:tcPr>
            <w:tcW w:w="2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Telat KELEŞ</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288"/>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Elektrokardiyografi - 1</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Nihal AKAR</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Electrocardiography - 1</w:t>
            </w:r>
          </w:p>
        </w:tc>
        <w:tc>
          <w:tcPr>
            <w:tcW w:w="2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Nihal AKAR</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288"/>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Elektrokardiyografi - 2</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Nihal AKAR</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Electrocardiography - 2</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Nihal AKAR</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288"/>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Akut romatizmal ateş</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Kamuran KALKAN</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Acute rheumatic fever</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Kamuran KALKAN</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864"/>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Kronik koroner arter hastalığında risk faktörleri ve ateroskleroz patogenezi</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Zehra Gölbaşı</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jc w:val="center"/>
              <w:rPr>
                <w:sz w:val="20"/>
                <w:szCs w:val="20"/>
              </w:rPr>
            </w:pPr>
            <w:r>
              <w:rPr>
                <w:sz w:val="20"/>
                <w:szCs w:val="20"/>
              </w:rPr>
              <w:t>Cronic coronary artery disease risk factors and the pathogenesis of atherosclerosis</w:t>
            </w:r>
          </w:p>
          <w:p w:rsidR="00DA1F44" w:rsidRDefault="00DA1F44" w:rsidP="00D92DB8">
            <w:pPr>
              <w:pStyle w:val="GvdeMetni"/>
              <w:spacing w:before="7"/>
              <w:jc w:val="center"/>
              <w:rPr>
                <w:rFonts w:ascii="Times New Roman" w:hAnsi="Times New Roman" w:cs="Times New Roman"/>
                <w:sz w:val="20"/>
                <w:szCs w:val="20"/>
              </w:rPr>
            </w:pP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Murat AKÇAY</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288"/>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Kronik koroner sendromlar</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Kamuran KALKAN</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Chronic coronary syndrome</w:t>
            </w:r>
          </w:p>
        </w:tc>
        <w:tc>
          <w:tcPr>
            <w:tcW w:w="2701"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Kamuran KALKAN</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288"/>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Akut koroner sendromlar-1</w:t>
            </w:r>
          </w:p>
        </w:tc>
        <w:tc>
          <w:tcPr>
            <w:tcW w:w="2239" w:type="dxa"/>
            <w:tcBorders>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Mehmet Erdoğan</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Acute coronary syndromes-1</w:t>
            </w:r>
          </w:p>
        </w:tc>
        <w:tc>
          <w:tcPr>
            <w:tcW w:w="2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Mehmet Erdoğan</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288"/>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Akut koroner sendromlar-2</w:t>
            </w:r>
          </w:p>
        </w:tc>
        <w:tc>
          <w:tcPr>
            <w:tcW w:w="22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Mehmet Erdoğan</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Acute coronary syndromes-2</w:t>
            </w:r>
          </w:p>
        </w:tc>
        <w:tc>
          <w:tcPr>
            <w:tcW w:w="2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Mehmet Erdoğan</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288"/>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Hipertansiyon</w:t>
            </w:r>
          </w:p>
        </w:tc>
        <w:tc>
          <w:tcPr>
            <w:tcW w:w="22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Serdal BAŞTUĞ</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Hypertension</w:t>
            </w:r>
          </w:p>
        </w:tc>
        <w:tc>
          <w:tcPr>
            <w:tcW w:w="2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Serdal BAŞTUĞ</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288"/>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Hipertansiyon</w:t>
            </w:r>
          </w:p>
        </w:tc>
        <w:tc>
          <w:tcPr>
            <w:tcW w:w="22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Serdal BAŞTUĞ</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Hypertension</w:t>
            </w:r>
          </w:p>
        </w:tc>
        <w:tc>
          <w:tcPr>
            <w:tcW w:w="2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Serdal BAŞTUĞ</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288"/>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Kalp yetersizliği-1</w:t>
            </w:r>
          </w:p>
        </w:tc>
        <w:tc>
          <w:tcPr>
            <w:tcW w:w="22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H. Ahmet KASAPKARA</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Heart failure-1</w:t>
            </w:r>
          </w:p>
        </w:tc>
        <w:tc>
          <w:tcPr>
            <w:tcW w:w="2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H. Ahmet KASAPKARA</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288"/>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Kalp yetersizliği-2</w:t>
            </w:r>
          </w:p>
        </w:tc>
        <w:tc>
          <w:tcPr>
            <w:tcW w:w="22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H. Ahmet KASAPKARA</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Heart failure-2</w:t>
            </w:r>
          </w:p>
        </w:tc>
        <w:tc>
          <w:tcPr>
            <w:tcW w:w="2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H. Ahmet KASAPKARA</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576"/>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r>
              <w:rPr>
                <w:rFonts w:ascii="Times New Roman" w:hAnsi="Times New Roman" w:cs="Times New Roman"/>
                <w:b/>
                <w:bCs/>
                <w:sz w:val="20"/>
                <w:szCs w:val="20"/>
              </w:rPr>
              <w:t>RADYOLOJİ</w:t>
            </w: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Solunum sistemi hastalıklarında radyoloji</w:t>
            </w:r>
          </w:p>
        </w:tc>
        <w:tc>
          <w:tcPr>
            <w:tcW w:w="22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Hüseyin ÇETİN</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Radiology of respiratory diseases</w:t>
            </w:r>
          </w:p>
        </w:tc>
        <w:tc>
          <w:tcPr>
            <w:tcW w:w="2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Hüseyin ÇETİN</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r w:rsidR="00DA1F44" w:rsidTr="00D92DB8">
        <w:trPr>
          <w:trHeight w:val="576"/>
        </w:trPr>
        <w:tc>
          <w:tcPr>
            <w:tcW w:w="191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b/>
                <w:bCs/>
                <w:sz w:val="20"/>
                <w:szCs w:val="20"/>
              </w:rPr>
            </w:pPr>
          </w:p>
        </w:tc>
        <w:tc>
          <w:tcPr>
            <w:tcW w:w="200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Kardiyovasküler sistem  hastalıklarında radyoloji</w:t>
            </w:r>
          </w:p>
        </w:tc>
        <w:tc>
          <w:tcPr>
            <w:tcW w:w="223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Murat Canyiğit</w:t>
            </w:r>
          </w:p>
        </w:tc>
        <w:tc>
          <w:tcPr>
            <w:tcW w:w="113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c>
          <w:tcPr>
            <w:tcW w:w="1986"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Radiology  of cardiovascular disease</w:t>
            </w:r>
          </w:p>
        </w:tc>
        <w:tc>
          <w:tcPr>
            <w:tcW w:w="2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Dr. Murat Canyiğit</w:t>
            </w:r>
          </w:p>
        </w:tc>
        <w:tc>
          <w:tcPr>
            <w:tcW w:w="98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3</w:t>
            </w:r>
          </w:p>
        </w:tc>
        <w:tc>
          <w:tcPr>
            <w:tcW w:w="93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D92DB8">
            <w:pPr>
              <w:pStyle w:val="GvdeMetni"/>
              <w:spacing w:before="7"/>
              <w:jc w:val="center"/>
              <w:rPr>
                <w:rFonts w:ascii="Times New Roman" w:hAnsi="Times New Roman" w:cs="Times New Roman"/>
                <w:sz w:val="20"/>
                <w:szCs w:val="20"/>
              </w:rPr>
            </w:pPr>
            <w:r>
              <w:rPr>
                <w:rFonts w:ascii="Times New Roman" w:hAnsi="Times New Roman" w:cs="Times New Roman"/>
                <w:sz w:val="20"/>
                <w:szCs w:val="20"/>
              </w:rPr>
              <w:t>1</w:t>
            </w:r>
          </w:p>
        </w:tc>
      </w:tr>
    </w:tbl>
    <w:p w:rsidR="00DA1F44" w:rsidRDefault="00DA1F44" w:rsidP="00DA1F44">
      <w:pPr>
        <w:pStyle w:val="GvdeMetni"/>
        <w:spacing w:before="7"/>
        <w:rPr>
          <w:rFonts w:ascii="Calibri Light" w:hAnsi="Calibri Light"/>
          <w:sz w:val="20"/>
          <w:szCs w:val="20"/>
        </w:rPr>
      </w:pPr>
    </w:p>
    <w:p w:rsidR="009C0F7B" w:rsidRDefault="009C0F7B" w:rsidP="009C0F7B">
      <w:pPr>
        <w:rPr>
          <w:rFonts w:ascii="Calibri Light" w:eastAsia="DejaVu Serif" w:hAnsi="Calibri Light" w:cs="DejaVu Serif"/>
          <w:kern w:val="2"/>
          <w:sz w:val="20"/>
          <w:szCs w:val="20"/>
          <w:lang w:eastAsia="en-US"/>
        </w:rPr>
      </w:pPr>
    </w:p>
    <w:p w:rsidR="009C0F7B" w:rsidRDefault="009C0F7B" w:rsidP="009C0F7B">
      <w:pPr>
        <w:jc w:val="right"/>
        <w:rPr>
          <w:rFonts w:ascii="Calibri Light" w:eastAsia="DejaVu Serif" w:hAnsi="Calibri Light" w:cs="DejaVu Serif"/>
          <w:kern w:val="2"/>
          <w:sz w:val="20"/>
          <w:szCs w:val="20"/>
          <w:lang w:eastAsia="en-US"/>
        </w:rPr>
      </w:pPr>
    </w:p>
    <w:p w:rsidR="009C0F7B" w:rsidRDefault="009C0F7B" w:rsidP="009C0F7B">
      <w:pPr>
        <w:jc w:val="right"/>
        <w:rPr>
          <w:rFonts w:ascii="Calibri Light" w:eastAsia="DejaVu Serif" w:hAnsi="Calibri Light" w:cs="DejaVu Serif"/>
          <w:kern w:val="2"/>
          <w:sz w:val="20"/>
          <w:szCs w:val="20"/>
          <w:lang w:eastAsia="en-US"/>
        </w:rPr>
      </w:pPr>
    </w:p>
    <w:p w:rsidR="009C0F7B" w:rsidRDefault="009C0F7B" w:rsidP="009C0F7B">
      <w:pPr>
        <w:tabs>
          <w:tab w:val="left" w:pos="13114"/>
        </w:tabs>
        <w:rPr>
          <w:rFonts w:ascii="Calibri Light" w:eastAsia="DejaVu Serif" w:hAnsi="Calibri Light" w:cs="DejaVu Serif"/>
          <w:kern w:val="2"/>
          <w:sz w:val="20"/>
          <w:szCs w:val="20"/>
          <w:lang w:eastAsia="en-US"/>
        </w:rPr>
        <w:sectPr w:rsidR="009C0F7B" w:rsidSect="00DA1F44">
          <w:headerReference w:type="even" r:id="rId171"/>
          <w:headerReference w:type="default" r:id="rId172"/>
          <w:footerReference w:type="even" r:id="rId173"/>
          <w:footerReference w:type="default" r:id="rId174"/>
          <w:headerReference w:type="first" r:id="rId175"/>
          <w:footerReference w:type="first" r:id="rId176"/>
          <w:pgSz w:w="16838" w:h="11906" w:orient="landscape"/>
          <w:pgMar w:top="1100" w:right="1120" w:bottom="1120" w:left="1280" w:header="0" w:footer="920" w:gutter="0"/>
          <w:cols w:space="708"/>
          <w:formProt w:val="0"/>
          <w:docGrid w:linePitch="100"/>
        </w:sectPr>
      </w:pPr>
      <w:r>
        <w:rPr>
          <w:rFonts w:ascii="Calibri Light" w:eastAsia="DejaVu Serif" w:hAnsi="Calibri Light" w:cs="DejaVu Serif"/>
          <w:kern w:val="2"/>
          <w:sz w:val="20"/>
          <w:szCs w:val="20"/>
          <w:lang w:eastAsia="en-US"/>
        </w:rPr>
        <w:tab/>
      </w:r>
    </w:p>
    <w:p w:rsidR="009C0F7B" w:rsidRPr="009C0F7B" w:rsidRDefault="009C0F7B" w:rsidP="009C0F7B">
      <w:pPr>
        <w:spacing w:before="100" w:beforeAutospacing="1" w:after="100" w:afterAutospacing="1"/>
        <w:outlineLvl w:val="1"/>
        <w:rPr>
          <w:b/>
          <w:bCs/>
          <w:lang w:eastAsia="en-GB"/>
        </w:rPr>
      </w:pPr>
      <w:r w:rsidRPr="009C0F7B">
        <w:rPr>
          <w:b/>
          <w:bCs/>
          <w:lang w:eastAsia="en-GB"/>
        </w:rPr>
        <w:lastRenderedPageBreak/>
        <w:t>Komite 3: Solunum ve Dolaşım Sistemleri Ders Kurulu</w:t>
      </w:r>
    </w:p>
    <w:p w:rsidR="009C0F7B" w:rsidRPr="009C0F7B" w:rsidRDefault="009C0F7B" w:rsidP="009C0F7B">
      <w:pPr>
        <w:spacing w:before="100" w:beforeAutospacing="1" w:after="100" w:afterAutospacing="1"/>
        <w:outlineLvl w:val="2"/>
        <w:rPr>
          <w:b/>
          <w:bCs/>
          <w:lang w:eastAsia="en-GB"/>
        </w:rPr>
      </w:pPr>
      <w:r w:rsidRPr="009C0F7B">
        <w:rPr>
          <w:b/>
          <w:bCs/>
          <w:lang w:eastAsia="en-GB"/>
        </w:rPr>
        <w:t>Öğrenim Hedefleri ve Program Çıktılarına Katkı Düzeyleri</w:t>
      </w:r>
    </w:p>
    <w:p w:rsidR="009C0F7B" w:rsidRDefault="009C0F7B" w:rsidP="009C0F7B">
      <w:pPr>
        <w:spacing w:before="100" w:beforeAutospacing="1" w:after="100" w:afterAutospacing="1"/>
        <w:rPr>
          <w:lang w:eastAsia="en-GB"/>
        </w:rPr>
      </w:pPr>
      <w:r w:rsidRPr="009C0F7B">
        <w:rPr>
          <w:lang w:eastAsia="en-GB"/>
        </w:rPr>
        <w:t>Aşağıda Komite 3 öğrenim hedefleri ile fakültemiz program çıktıları arasındaki ilişki ve katkı düzeyleri gösterilmiştir.</w:t>
      </w:r>
    </w:p>
    <w:tbl>
      <w:tblPr>
        <w:tblStyle w:val="TableGrid0"/>
        <w:tblW w:w="9634" w:type="dxa"/>
        <w:tblLook w:val="04A0" w:firstRow="1" w:lastRow="0" w:firstColumn="1" w:lastColumn="0" w:noHBand="0" w:noVBand="1"/>
      </w:tblPr>
      <w:tblGrid>
        <w:gridCol w:w="461"/>
        <w:gridCol w:w="6055"/>
        <w:gridCol w:w="1701"/>
        <w:gridCol w:w="1417"/>
      </w:tblGrid>
      <w:tr w:rsidR="009C0F7B" w:rsidRPr="00056570" w:rsidTr="009D1493">
        <w:tc>
          <w:tcPr>
            <w:tcW w:w="0" w:type="auto"/>
            <w:vAlign w:val="center"/>
            <w:hideMark/>
          </w:tcPr>
          <w:p w:rsidR="009C0F7B" w:rsidRPr="00056570" w:rsidRDefault="009C0F7B" w:rsidP="009D1493">
            <w:pPr>
              <w:rPr>
                <w:b/>
                <w:bCs/>
                <w:lang w:eastAsia="en-GB"/>
              </w:rPr>
            </w:pPr>
            <w:r w:rsidRPr="00056570">
              <w:rPr>
                <w:b/>
                <w:bCs/>
                <w:lang w:eastAsia="en-GB"/>
              </w:rPr>
              <w:t>No</w:t>
            </w:r>
          </w:p>
        </w:tc>
        <w:tc>
          <w:tcPr>
            <w:tcW w:w="6055" w:type="dxa"/>
            <w:vAlign w:val="center"/>
            <w:hideMark/>
          </w:tcPr>
          <w:p w:rsidR="009C0F7B" w:rsidRPr="00056570" w:rsidRDefault="009C0F7B" w:rsidP="009D1493">
            <w:pPr>
              <w:rPr>
                <w:b/>
                <w:bCs/>
                <w:lang w:eastAsia="en-GB"/>
              </w:rPr>
            </w:pPr>
            <w:r w:rsidRPr="00056570">
              <w:rPr>
                <w:b/>
                <w:bCs/>
                <w:lang w:eastAsia="en-GB"/>
              </w:rPr>
              <w:t>Kazanım</w:t>
            </w:r>
          </w:p>
        </w:tc>
        <w:tc>
          <w:tcPr>
            <w:tcW w:w="1701" w:type="dxa"/>
            <w:vAlign w:val="center"/>
            <w:hideMark/>
          </w:tcPr>
          <w:p w:rsidR="009C0F7B" w:rsidRPr="00056570" w:rsidRDefault="009C0F7B" w:rsidP="009D1493">
            <w:pPr>
              <w:rPr>
                <w:b/>
                <w:bCs/>
                <w:lang w:eastAsia="en-GB"/>
              </w:rPr>
            </w:pPr>
            <w:r w:rsidRPr="00056570">
              <w:rPr>
                <w:b/>
                <w:bCs/>
                <w:lang w:eastAsia="en-GB"/>
              </w:rPr>
              <w:t>Karşıladığı Program Hedefi</w:t>
            </w:r>
          </w:p>
        </w:tc>
        <w:tc>
          <w:tcPr>
            <w:tcW w:w="1417" w:type="dxa"/>
            <w:vAlign w:val="center"/>
            <w:hideMark/>
          </w:tcPr>
          <w:p w:rsidR="009C0F7B" w:rsidRPr="00056570" w:rsidRDefault="009C0F7B" w:rsidP="009D1493">
            <w:pPr>
              <w:rPr>
                <w:b/>
                <w:bCs/>
                <w:lang w:eastAsia="en-GB"/>
              </w:rPr>
            </w:pPr>
            <w:r w:rsidRPr="00056570">
              <w:rPr>
                <w:b/>
                <w:bCs/>
                <w:lang w:eastAsia="en-GB"/>
              </w:rPr>
              <w:t>Katkı Düzeyi (1–5)</w:t>
            </w:r>
          </w:p>
        </w:tc>
      </w:tr>
      <w:tr w:rsidR="009C0F7B" w:rsidRPr="00056570" w:rsidTr="009D1493">
        <w:tc>
          <w:tcPr>
            <w:tcW w:w="0" w:type="auto"/>
            <w:vAlign w:val="center"/>
            <w:hideMark/>
          </w:tcPr>
          <w:p w:rsidR="009C0F7B" w:rsidRPr="00056570" w:rsidRDefault="009C0F7B" w:rsidP="009D1493">
            <w:pPr>
              <w:rPr>
                <w:lang w:eastAsia="en-GB"/>
              </w:rPr>
            </w:pPr>
            <w:r w:rsidRPr="00056570">
              <w:rPr>
                <w:lang w:eastAsia="en-GB"/>
              </w:rPr>
              <w:t>1</w:t>
            </w:r>
          </w:p>
        </w:tc>
        <w:tc>
          <w:tcPr>
            <w:tcW w:w="6055" w:type="dxa"/>
            <w:vAlign w:val="center"/>
            <w:hideMark/>
          </w:tcPr>
          <w:p w:rsidR="009C0F7B" w:rsidRPr="00056570" w:rsidRDefault="009C0F7B" w:rsidP="009D1493">
            <w:pPr>
              <w:rPr>
                <w:lang w:eastAsia="en-GB"/>
              </w:rPr>
            </w:pPr>
            <w:r w:rsidRPr="00056570">
              <w:rPr>
                <w:lang w:eastAsia="en-GB"/>
              </w:rPr>
              <w:t>Solunum ve kardiyovasküler sistemin anatomisi, histolojisi ve fizyolojisini hatırlayabilmek</w:t>
            </w:r>
          </w:p>
        </w:tc>
        <w:tc>
          <w:tcPr>
            <w:tcW w:w="1701" w:type="dxa"/>
            <w:vAlign w:val="center"/>
            <w:hideMark/>
          </w:tcPr>
          <w:p w:rsidR="009C0F7B" w:rsidRPr="00056570" w:rsidRDefault="009C0F7B" w:rsidP="009D1493">
            <w:pPr>
              <w:rPr>
                <w:lang w:eastAsia="en-GB"/>
              </w:rPr>
            </w:pPr>
            <w:r w:rsidRPr="00056570">
              <w:rPr>
                <w:lang w:eastAsia="en-GB"/>
              </w:rPr>
              <w:t>PY1</w:t>
            </w:r>
          </w:p>
        </w:tc>
        <w:tc>
          <w:tcPr>
            <w:tcW w:w="1417" w:type="dxa"/>
            <w:vAlign w:val="center"/>
            <w:hideMark/>
          </w:tcPr>
          <w:p w:rsidR="009C0F7B" w:rsidRPr="00056570" w:rsidRDefault="009C0F7B" w:rsidP="009D1493">
            <w:pPr>
              <w:rPr>
                <w:lang w:eastAsia="en-GB"/>
              </w:rPr>
            </w:pPr>
            <w:r w:rsidRPr="00056570">
              <w:rPr>
                <w:lang w:eastAsia="en-GB"/>
              </w:rPr>
              <w:t>3</w:t>
            </w:r>
          </w:p>
        </w:tc>
      </w:tr>
      <w:tr w:rsidR="009C0F7B" w:rsidRPr="00056570" w:rsidTr="009D1493">
        <w:tc>
          <w:tcPr>
            <w:tcW w:w="0" w:type="auto"/>
            <w:vAlign w:val="center"/>
            <w:hideMark/>
          </w:tcPr>
          <w:p w:rsidR="009C0F7B" w:rsidRPr="00056570" w:rsidRDefault="009C0F7B" w:rsidP="009D1493">
            <w:pPr>
              <w:rPr>
                <w:lang w:eastAsia="en-GB"/>
              </w:rPr>
            </w:pPr>
            <w:r w:rsidRPr="00056570">
              <w:rPr>
                <w:lang w:eastAsia="en-GB"/>
              </w:rPr>
              <w:t>2</w:t>
            </w:r>
          </w:p>
        </w:tc>
        <w:tc>
          <w:tcPr>
            <w:tcW w:w="6055" w:type="dxa"/>
            <w:vAlign w:val="center"/>
            <w:hideMark/>
          </w:tcPr>
          <w:p w:rsidR="009C0F7B" w:rsidRPr="00056570" w:rsidRDefault="009C0F7B" w:rsidP="009D1493">
            <w:pPr>
              <w:rPr>
                <w:lang w:eastAsia="en-GB"/>
              </w:rPr>
            </w:pPr>
            <w:r w:rsidRPr="00056570">
              <w:rPr>
                <w:lang w:eastAsia="en-GB"/>
              </w:rPr>
              <w:t>Solunum ve kardiyovasküler sistem ile ilgili klinik durumların etyopatolojisini kavrayabilmek</w:t>
            </w:r>
          </w:p>
        </w:tc>
        <w:tc>
          <w:tcPr>
            <w:tcW w:w="1701" w:type="dxa"/>
            <w:vAlign w:val="center"/>
            <w:hideMark/>
          </w:tcPr>
          <w:p w:rsidR="009C0F7B" w:rsidRPr="00056570" w:rsidRDefault="009C0F7B" w:rsidP="009D1493">
            <w:pPr>
              <w:rPr>
                <w:lang w:eastAsia="en-GB"/>
              </w:rPr>
            </w:pPr>
            <w:r w:rsidRPr="00056570">
              <w:rPr>
                <w:lang w:eastAsia="en-GB"/>
              </w:rPr>
              <w:t>PY1, PY3</w:t>
            </w:r>
          </w:p>
        </w:tc>
        <w:tc>
          <w:tcPr>
            <w:tcW w:w="1417" w:type="dxa"/>
            <w:vAlign w:val="center"/>
            <w:hideMark/>
          </w:tcPr>
          <w:p w:rsidR="009C0F7B" w:rsidRPr="00056570" w:rsidRDefault="009C0F7B" w:rsidP="009D1493">
            <w:pPr>
              <w:rPr>
                <w:lang w:eastAsia="en-GB"/>
              </w:rPr>
            </w:pPr>
            <w:r w:rsidRPr="00056570">
              <w:rPr>
                <w:lang w:eastAsia="en-GB"/>
              </w:rPr>
              <w:t>4</w:t>
            </w:r>
          </w:p>
        </w:tc>
      </w:tr>
      <w:tr w:rsidR="009C0F7B" w:rsidRPr="00056570" w:rsidTr="009D1493">
        <w:tc>
          <w:tcPr>
            <w:tcW w:w="0" w:type="auto"/>
            <w:vAlign w:val="center"/>
            <w:hideMark/>
          </w:tcPr>
          <w:p w:rsidR="009C0F7B" w:rsidRPr="00056570" w:rsidRDefault="009C0F7B" w:rsidP="009D1493">
            <w:pPr>
              <w:rPr>
                <w:lang w:eastAsia="en-GB"/>
              </w:rPr>
            </w:pPr>
            <w:r w:rsidRPr="00056570">
              <w:rPr>
                <w:lang w:eastAsia="en-GB"/>
              </w:rPr>
              <w:t>3</w:t>
            </w:r>
          </w:p>
        </w:tc>
        <w:tc>
          <w:tcPr>
            <w:tcW w:w="6055" w:type="dxa"/>
            <w:vAlign w:val="center"/>
            <w:hideMark/>
          </w:tcPr>
          <w:p w:rsidR="009C0F7B" w:rsidRPr="00056570" w:rsidRDefault="009C0F7B" w:rsidP="009D1493">
            <w:pPr>
              <w:rPr>
                <w:lang w:eastAsia="en-GB"/>
              </w:rPr>
            </w:pPr>
            <w:r w:rsidRPr="00056570">
              <w:rPr>
                <w:lang w:eastAsia="en-GB"/>
              </w:rPr>
              <w:t>Solunum ve kardiyovasküler sistem ile ilgili sağlığın korunması ve tedavi edici yaklaşımları öğrenmek</w:t>
            </w:r>
          </w:p>
        </w:tc>
        <w:tc>
          <w:tcPr>
            <w:tcW w:w="1701" w:type="dxa"/>
            <w:vAlign w:val="center"/>
            <w:hideMark/>
          </w:tcPr>
          <w:p w:rsidR="009C0F7B" w:rsidRPr="00056570" w:rsidRDefault="009C0F7B" w:rsidP="009D1493">
            <w:pPr>
              <w:rPr>
                <w:lang w:eastAsia="en-GB"/>
              </w:rPr>
            </w:pPr>
            <w:r w:rsidRPr="00056570">
              <w:rPr>
                <w:lang w:eastAsia="en-GB"/>
              </w:rPr>
              <w:t>PY1, PY7</w:t>
            </w:r>
          </w:p>
        </w:tc>
        <w:tc>
          <w:tcPr>
            <w:tcW w:w="1417" w:type="dxa"/>
            <w:vAlign w:val="center"/>
            <w:hideMark/>
          </w:tcPr>
          <w:p w:rsidR="009C0F7B" w:rsidRPr="00056570" w:rsidRDefault="009C0F7B" w:rsidP="009D1493">
            <w:pPr>
              <w:rPr>
                <w:lang w:eastAsia="en-GB"/>
              </w:rPr>
            </w:pPr>
            <w:r w:rsidRPr="00056570">
              <w:rPr>
                <w:lang w:eastAsia="en-GB"/>
              </w:rPr>
              <w:t>4</w:t>
            </w:r>
          </w:p>
        </w:tc>
      </w:tr>
      <w:tr w:rsidR="009C0F7B" w:rsidRPr="00056570" w:rsidTr="009D1493">
        <w:tc>
          <w:tcPr>
            <w:tcW w:w="0" w:type="auto"/>
            <w:vAlign w:val="center"/>
            <w:hideMark/>
          </w:tcPr>
          <w:p w:rsidR="009C0F7B" w:rsidRPr="00056570" w:rsidRDefault="009C0F7B" w:rsidP="009D1493">
            <w:pPr>
              <w:rPr>
                <w:lang w:eastAsia="en-GB"/>
              </w:rPr>
            </w:pPr>
            <w:r w:rsidRPr="00056570">
              <w:rPr>
                <w:lang w:eastAsia="en-GB"/>
              </w:rPr>
              <w:t>4</w:t>
            </w:r>
          </w:p>
        </w:tc>
        <w:tc>
          <w:tcPr>
            <w:tcW w:w="6055" w:type="dxa"/>
            <w:vAlign w:val="center"/>
            <w:hideMark/>
          </w:tcPr>
          <w:p w:rsidR="009C0F7B" w:rsidRPr="00056570" w:rsidRDefault="009C0F7B" w:rsidP="009D1493">
            <w:pPr>
              <w:rPr>
                <w:lang w:eastAsia="en-GB"/>
              </w:rPr>
            </w:pPr>
            <w:r w:rsidRPr="00056570">
              <w:rPr>
                <w:lang w:eastAsia="en-GB"/>
              </w:rPr>
              <w:t>Solunum ve kardiyovasküler sistem ile ilgili klinik şikayet, semptom ve bulguların mekanizmalarını tanımlayabilmek</w:t>
            </w:r>
          </w:p>
        </w:tc>
        <w:tc>
          <w:tcPr>
            <w:tcW w:w="1701" w:type="dxa"/>
            <w:vAlign w:val="center"/>
            <w:hideMark/>
          </w:tcPr>
          <w:p w:rsidR="009C0F7B" w:rsidRPr="00056570" w:rsidRDefault="009C0F7B" w:rsidP="009D1493">
            <w:pPr>
              <w:rPr>
                <w:lang w:eastAsia="en-GB"/>
              </w:rPr>
            </w:pPr>
            <w:r w:rsidRPr="00056570">
              <w:rPr>
                <w:lang w:eastAsia="en-GB"/>
              </w:rPr>
              <w:t>PY1</w:t>
            </w:r>
          </w:p>
        </w:tc>
        <w:tc>
          <w:tcPr>
            <w:tcW w:w="1417" w:type="dxa"/>
            <w:vAlign w:val="center"/>
            <w:hideMark/>
          </w:tcPr>
          <w:p w:rsidR="009C0F7B" w:rsidRPr="00056570" w:rsidRDefault="009C0F7B" w:rsidP="009D1493">
            <w:pPr>
              <w:rPr>
                <w:lang w:eastAsia="en-GB"/>
              </w:rPr>
            </w:pPr>
            <w:r w:rsidRPr="00056570">
              <w:rPr>
                <w:lang w:eastAsia="en-GB"/>
              </w:rPr>
              <w:t>4</w:t>
            </w:r>
          </w:p>
        </w:tc>
      </w:tr>
      <w:tr w:rsidR="009C0F7B" w:rsidRPr="00056570" w:rsidTr="009D1493">
        <w:tc>
          <w:tcPr>
            <w:tcW w:w="0" w:type="auto"/>
            <w:vAlign w:val="center"/>
            <w:hideMark/>
          </w:tcPr>
          <w:p w:rsidR="009C0F7B" w:rsidRPr="00056570" w:rsidRDefault="009C0F7B" w:rsidP="009D1493">
            <w:pPr>
              <w:rPr>
                <w:lang w:eastAsia="en-GB"/>
              </w:rPr>
            </w:pPr>
            <w:r w:rsidRPr="00056570">
              <w:rPr>
                <w:lang w:eastAsia="en-GB"/>
              </w:rPr>
              <w:t>5</w:t>
            </w:r>
          </w:p>
        </w:tc>
        <w:tc>
          <w:tcPr>
            <w:tcW w:w="6055" w:type="dxa"/>
            <w:vAlign w:val="center"/>
            <w:hideMark/>
          </w:tcPr>
          <w:p w:rsidR="009C0F7B" w:rsidRPr="00056570" w:rsidRDefault="009C0F7B" w:rsidP="009D1493">
            <w:pPr>
              <w:rPr>
                <w:lang w:eastAsia="en-GB"/>
              </w:rPr>
            </w:pPr>
            <w:r w:rsidRPr="00056570">
              <w:rPr>
                <w:lang w:eastAsia="en-GB"/>
              </w:rPr>
              <w:t>Klinik, laboratuvar ve radyodiagnostik verileri değerlendirebilmek</w:t>
            </w:r>
          </w:p>
        </w:tc>
        <w:tc>
          <w:tcPr>
            <w:tcW w:w="1701" w:type="dxa"/>
            <w:vAlign w:val="center"/>
            <w:hideMark/>
          </w:tcPr>
          <w:p w:rsidR="009C0F7B" w:rsidRPr="00056570" w:rsidRDefault="009C0F7B" w:rsidP="009D1493">
            <w:pPr>
              <w:rPr>
                <w:lang w:eastAsia="en-GB"/>
              </w:rPr>
            </w:pPr>
            <w:r w:rsidRPr="00056570">
              <w:rPr>
                <w:lang w:eastAsia="en-GB"/>
              </w:rPr>
              <w:t>PY1, PY3, PY4</w:t>
            </w:r>
          </w:p>
        </w:tc>
        <w:tc>
          <w:tcPr>
            <w:tcW w:w="1417" w:type="dxa"/>
            <w:vAlign w:val="center"/>
            <w:hideMark/>
          </w:tcPr>
          <w:p w:rsidR="009C0F7B" w:rsidRPr="00056570" w:rsidRDefault="009C0F7B" w:rsidP="009D1493">
            <w:pPr>
              <w:rPr>
                <w:lang w:eastAsia="en-GB"/>
              </w:rPr>
            </w:pPr>
            <w:r w:rsidRPr="00056570">
              <w:rPr>
                <w:lang w:eastAsia="en-GB"/>
              </w:rPr>
              <w:t>5</w:t>
            </w:r>
          </w:p>
        </w:tc>
      </w:tr>
      <w:tr w:rsidR="009C0F7B" w:rsidRPr="00056570" w:rsidTr="009D1493">
        <w:tc>
          <w:tcPr>
            <w:tcW w:w="0" w:type="auto"/>
            <w:vAlign w:val="center"/>
            <w:hideMark/>
          </w:tcPr>
          <w:p w:rsidR="009C0F7B" w:rsidRPr="00056570" w:rsidRDefault="009C0F7B" w:rsidP="009D1493">
            <w:pPr>
              <w:rPr>
                <w:lang w:eastAsia="en-GB"/>
              </w:rPr>
            </w:pPr>
            <w:r w:rsidRPr="00056570">
              <w:rPr>
                <w:lang w:eastAsia="en-GB"/>
              </w:rPr>
              <w:t>6</w:t>
            </w:r>
          </w:p>
        </w:tc>
        <w:tc>
          <w:tcPr>
            <w:tcW w:w="6055" w:type="dxa"/>
            <w:vAlign w:val="center"/>
            <w:hideMark/>
          </w:tcPr>
          <w:p w:rsidR="009C0F7B" w:rsidRPr="00056570" w:rsidRDefault="009C0F7B" w:rsidP="009D1493">
            <w:pPr>
              <w:rPr>
                <w:lang w:eastAsia="en-GB"/>
              </w:rPr>
            </w:pPr>
            <w:r w:rsidRPr="00056570">
              <w:rPr>
                <w:lang w:eastAsia="en-GB"/>
              </w:rPr>
              <w:t>Hikâye alma ve fizik muayene pratiği elde etmek</w:t>
            </w:r>
          </w:p>
        </w:tc>
        <w:tc>
          <w:tcPr>
            <w:tcW w:w="1701" w:type="dxa"/>
            <w:vAlign w:val="center"/>
            <w:hideMark/>
          </w:tcPr>
          <w:p w:rsidR="009C0F7B" w:rsidRPr="00056570" w:rsidRDefault="009C0F7B" w:rsidP="009D1493">
            <w:pPr>
              <w:rPr>
                <w:lang w:eastAsia="en-GB"/>
              </w:rPr>
            </w:pPr>
            <w:r w:rsidRPr="00056570">
              <w:rPr>
                <w:lang w:eastAsia="en-GB"/>
              </w:rPr>
              <w:t>PY1, PY2</w:t>
            </w:r>
          </w:p>
        </w:tc>
        <w:tc>
          <w:tcPr>
            <w:tcW w:w="1417" w:type="dxa"/>
            <w:vAlign w:val="center"/>
            <w:hideMark/>
          </w:tcPr>
          <w:p w:rsidR="009C0F7B" w:rsidRPr="00056570" w:rsidRDefault="009C0F7B" w:rsidP="009D1493">
            <w:pPr>
              <w:rPr>
                <w:lang w:eastAsia="en-GB"/>
              </w:rPr>
            </w:pPr>
            <w:r w:rsidRPr="00056570">
              <w:rPr>
                <w:lang w:eastAsia="en-GB"/>
              </w:rPr>
              <w:t>5</w:t>
            </w:r>
          </w:p>
        </w:tc>
      </w:tr>
      <w:tr w:rsidR="009C0F7B" w:rsidRPr="00056570" w:rsidTr="009D1493">
        <w:tc>
          <w:tcPr>
            <w:tcW w:w="0" w:type="auto"/>
            <w:vAlign w:val="center"/>
            <w:hideMark/>
          </w:tcPr>
          <w:p w:rsidR="009C0F7B" w:rsidRPr="00056570" w:rsidRDefault="009C0F7B" w:rsidP="009D1493">
            <w:pPr>
              <w:rPr>
                <w:lang w:eastAsia="en-GB"/>
              </w:rPr>
            </w:pPr>
            <w:r w:rsidRPr="00056570">
              <w:rPr>
                <w:lang w:eastAsia="en-GB"/>
              </w:rPr>
              <w:t>7</w:t>
            </w:r>
          </w:p>
        </w:tc>
        <w:tc>
          <w:tcPr>
            <w:tcW w:w="6055" w:type="dxa"/>
            <w:vAlign w:val="center"/>
            <w:hideMark/>
          </w:tcPr>
          <w:p w:rsidR="009C0F7B" w:rsidRPr="00056570" w:rsidRDefault="009C0F7B" w:rsidP="009D1493">
            <w:pPr>
              <w:rPr>
                <w:lang w:eastAsia="en-GB"/>
              </w:rPr>
            </w:pPr>
            <w:r w:rsidRPr="00056570">
              <w:rPr>
                <w:lang w:eastAsia="en-GB"/>
              </w:rPr>
              <w:t>Hasta ve sağlıklı bireyi ayırt edebilmek</w:t>
            </w:r>
          </w:p>
        </w:tc>
        <w:tc>
          <w:tcPr>
            <w:tcW w:w="1701" w:type="dxa"/>
            <w:vAlign w:val="center"/>
            <w:hideMark/>
          </w:tcPr>
          <w:p w:rsidR="009C0F7B" w:rsidRPr="00056570" w:rsidRDefault="009C0F7B" w:rsidP="009D1493">
            <w:pPr>
              <w:rPr>
                <w:lang w:eastAsia="en-GB"/>
              </w:rPr>
            </w:pPr>
            <w:r w:rsidRPr="00056570">
              <w:rPr>
                <w:lang w:eastAsia="en-GB"/>
              </w:rPr>
              <w:t>PY1</w:t>
            </w:r>
          </w:p>
        </w:tc>
        <w:tc>
          <w:tcPr>
            <w:tcW w:w="1417" w:type="dxa"/>
            <w:vAlign w:val="center"/>
            <w:hideMark/>
          </w:tcPr>
          <w:p w:rsidR="009C0F7B" w:rsidRPr="00056570" w:rsidRDefault="009C0F7B" w:rsidP="009D1493">
            <w:pPr>
              <w:rPr>
                <w:lang w:eastAsia="en-GB"/>
              </w:rPr>
            </w:pPr>
            <w:r w:rsidRPr="00056570">
              <w:rPr>
                <w:lang w:eastAsia="en-GB"/>
              </w:rPr>
              <w:t>5</w:t>
            </w:r>
          </w:p>
        </w:tc>
      </w:tr>
      <w:tr w:rsidR="009C0F7B" w:rsidRPr="00056570" w:rsidTr="009D1493">
        <w:tc>
          <w:tcPr>
            <w:tcW w:w="0" w:type="auto"/>
            <w:vAlign w:val="center"/>
            <w:hideMark/>
          </w:tcPr>
          <w:p w:rsidR="009C0F7B" w:rsidRPr="00056570" w:rsidRDefault="009C0F7B" w:rsidP="009D1493">
            <w:pPr>
              <w:rPr>
                <w:lang w:eastAsia="en-GB"/>
              </w:rPr>
            </w:pPr>
            <w:r w:rsidRPr="00056570">
              <w:rPr>
                <w:lang w:eastAsia="en-GB"/>
              </w:rPr>
              <w:t>8</w:t>
            </w:r>
          </w:p>
        </w:tc>
        <w:tc>
          <w:tcPr>
            <w:tcW w:w="6055" w:type="dxa"/>
            <w:vAlign w:val="center"/>
            <w:hideMark/>
          </w:tcPr>
          <w:p w:rsidR="009C0F7B" w:rsidRPr="00056570" w:rsidRDefault="009C0F7B" w:rsidP="009D1493">
            <w:pPr>
              <w:rPr>
                <w:lang w:eastAsia="en-GB"/>
              </w:rPr>
            </w:pPr>
            <w:r w:rsidRPr="00056570">
              <w:rPr>
                <w:lang w:eastAsia="en-GB"/>
              </w:rPr>
              <w:t>Acil durum değerlendirmesi yapabilmek</w:t>
            </w:r>
          </w:p>
        </w:tc>
        <w:tc>
          <w:tcPr>
            <w:tcW w:w="1701" w:type="dxa"/>
            <w:vAlign w:val="center"/>
            <w:hideMark/>
          </w:tcPr>
          <w:p w:rsidR="009C0F7B" w:rsidRPr="00056570" w:rsidRDefault="009C0F7B" w:rsidP="009D1493">
            <w:pPr>
              <w:rPr>
                <w:lang w:eastAsia="en-GB"/>
              </w:rPr>
            </w:pPr>
            <w:r w:rsidRPr="00056570">
              <w:rPr>
                <w:lang w:eastAsia="en-GB"/>
              </w:rPr>
              <w:t>PY1, PY6</w:t>
            </w:r>
          </w:p>
        </w:tc>
        <w:tc>
          <w:tcPr>
            <w:tcW w:w="1417" w:type="dxa"/>
            <w:vAlign w:val="center"/>
            <w:hideMark/>
          </w:tcPr>
          <w:p w:rsidR="009C0F7B" w:rsidRPr="00056570" w:rsidRDefault="009C0F7B" w:rsidP="009D1493">
            <w:pPr>
              <w:rPr>
                <w:lang w:eastAsia="en-GB"/>
              </w:rPr>
            </w:pPr>
            <w:r w:rsidRPr="00056570">
              <w:rPr>
                <w:lang w:eastAsia="en-GB"/>
              </w:rPr>
              <w:t>5</w:t>
            </w:r>
          </w:p>
        </w:tc>
      </w:tr>
      <w:tr w:rsidR="009C0F7B" w:rsidRPr="00056570" w:rsidTr="009D1493">
        <w:tc>
          <w:tcPr>
            <w:tcW w:w="0" w:type="auto"/>
            <w:vAlign w:val="center"/>
            <w:hideMark/>
          </w:tcPr>
          <w:p w:rsidR="009C0F7B" w:rsidRPr="00056570" w:rsidRDefault="009C0F7B" w:rsidP="009D1493">
            <w:pPr>
              <w:rPr>
                <w:lang w:eastAsia="en-GB"/>
              </w:rPr>
            </w:pPr>
            <w:r w:rsidRPr="00056570">
              <w:rPr>
                <w:lang w:eastAsia="en-GB"/>
              </w:rPr>
              <w:t>9</w:t>
            </w:r>
          </w:p>
        </w:tc>
        <w:tc>
          <w:tcPr>
            <w:tcW w:w="6055" w:type="dxa"/>
            <w:vAlign w:val="center"/>
            <w:hideMark/>
          </w:tcPr>
          <w:p w:rsidR="009C0F7B" w:rsidRPr="00056570" w:rsidRDefault="009C0F7B" w:rsidP="009D1493">
            <w:pPr>
              <w:rPr>
                <w:lang w:eastAsia="en-GB"/>
              </w:rPr>
            </w:pPr>
            <w:r w:rsidRPr="00056570">
              <w:rPr>
                <w:lang w:eastAsia="en-GB"/>
              </w:rPr>
              <w:t>Preliminer tanı koyabilmek veya kesin tanı kararı verebilmek</w:t>
            </w:r>
          </w:p>
        </w:tc>
        <w:tc>
          <w:tcPr>
            <w:tcW w:w="1701" w:type="dxa"/>
            <w:vAlign w:val="center"/>
            <w:hideMark/>
          </w:tcPr>
          <w:p w:rsidR="009C0F7B" w:rsidRPr="00056570" w:rsidRDefault="009C0F7B" w:rsidP="009D1493">
            <w:pPr>
              <w:rPr>
                <w:lang w:eastAsia="en-GB"/>
              </w:rPr>
            </w:pPr>
            <w:r w:rsidRPr="00056570">
              <w:rPr>
                <w:lang w:eastAsia="en-GB"/>
              </w:rPr>
              <w:t>PY1, PY3</w:t>
            </w:r>
          </w:p>
        </w:tc>
        <w:tc>
          <w:tcPr>
            <w:tcW w:w="1417" w:type="dxa"/>
            <w:vAlign w:val="center"/>
            <w:hideMark/>
          </w:tcPr>
          <w:p w:rsidR="009C0F7B" w:rsidRPr="00056570" w:rsidRDefault="009C0F7B" w:rsidP="009D1493">
            <w:pPr>
              <w:rPr>
                <w:lang w:eastAsia="en-GB"/>
              </w:rPr>
            </w:pPr>
            <w:r w:rsidRPr="00056570">
              <w:rPr>
                <w:lang w:eastAsia="en-GB"/>
              </w:rPr>
              <w:t>5</w:t>
            </w:r>
          </w:p>
        </w:tc>
      </w:tr>
      <w:tr w:rsidR="009C0F7B" w:rsidRPr="00056570" w:rsidTr="009D1493">
        <w:tc>
          <w:tcPr>
            <w:tcW w:w="0" w:type="auto"/>
            <w:vAlign w:val="center"/>
            <w:hideMark/>
          </w:tcPr>
          <w:p w:rsidR="009C0F7B" w:rsidRPr="00056570" w:rsidRDefault="009C0F7B" w:rsidP="009D1493">
            <w:pPr>
              <w:rPr>
                <w:lang w:eastAsia="en-GB"/>
              </w:rPr>
            </w:pPr>
            <w:r w:rsidRPr="00056570">
              <w:rPr>
                <w:lang w:eastAsia="en-GB"/>
              </w:rPr>
              <w:t>10</w:t>
            </w:r>
          </w:p>
        </w:tc>
        <w:tc>
          <w:tcPr>
            <w:tcW w:w="6055" w:type="dxa"/>
            <w:vAlign w:val="center"/>
            <w:hideMark/>
          </w:tcPr>
          <w:p w:rsidR="009C0F7B" w:rsidRPr="00056570" w:rsidRDefault="009C0F7B" w:rsidP="009D1493">
            <w:pPr>
              <w:rPr>
                <w:lang w:eastAsia="en-GB"/>
              </w:rPr>
            </w:pPr>
            <w:r w:rsidRPr="00056570">
              <w:rPr>
                <w:lang w:eastAsia="en-GB"/>
              </w:rPr>
              <w:t>Solunum ve kardiyovasküler sistem ile ilgili farmakolojik ilaçları öğrenmek</w:t>
            </w:r>
          </w:p>
        </w:tc>
        <w:tc>
          <w:tcPr>
            <w:tcW w:w="1701" w:type="dxa"/>
            <w:vAlign w:val="center"/>
            <w:hideMark/>
          </w:tcPr>
          <w:p w:rsidR="009C0F7B" w:rsidRPr="00056570" w:rsidRDefault="009C0F7B" w:rsidP="009D1493">
            <w:pPr>
              <w:rPr>
                <w:lang w:eastAsia="en-GB"/>
              </w:rPr>
            </w:pPr>
            <w:r w:rsidRPr="00056570">
              <w:rPr>
                <w:lang w:eastAsia="en-GB"/>
              </w:rPr>
              <w:t>PY1, PY3, PY4</w:t>
            </w:r>
          </w:p>
        </w:tc>
        <w:tc>
          <w:tcPr>
            <w:tcW w:w="1417" w:type="dxa"/>
            <w:vAlign w:val="center"/>
            <w:hideMark/>
          </w:tcPr>
          <w:p w:rsidR="009C0F7B" w:rsidRPr="00056570" w:rsidRDefault="009C0F7B" w:rsidP="009D1493">
            <w:pPr>
              <w:rPr>
                <w:lang w:eastAsia="en-GB"/>
              </w:rPr>
            </w:pPr>
            <w:r w:rsidRPr="00056570">
              <w:rPr>
                <w:lang w:eastAsia="en-GB"/>
              </w:rPr>
              <w:t>4</w:t>
            </w:r>
          </w:p>
        </w:tc>
      </w:tr>
    </w:tbl>
    <w:p w:rsidR="009C0F7B" w:rsidRPr="009C0F7B" w:rsidRDefault="009C0F7B" w:rsidP="009C0F7B">
      <w:pPr>
        <w:spacing w:before="100" w:beforeAutospacing="1" w:after="100" w:afterAutospacing="1"/>
        <w:outlineLvl w:val="1"/>
        <w:rPr>
          <w:b/>
          <w:bCs/>
          <w:lang w:eastAsia="en-GB"/>
        </w:rPr>
      </w:pPr>
      <w:r w:rsidRPr="009C0F7B">
        <w:rPr>
          <w:b/>
          <w:bCs/>
          <w:lang w:eastAsia="en-GB"/>
        </w:rPr>
        <w:t xml:space="preserve">Committee 3: Respiratory and Cardiovascular Systems </w:t>
      </w:r>
    </w:p>
    <w:p w:rsidR="009C0F7B" w:rsidRPr="009C0F7B" w:rsidRDefault="009C0F7B" w:rsidP="009C0F7B">
      <w:pPr>
        <w:spacing w:before="100" w:beforeAutospacing="1" w:after="100" w:afterAutospacing="1"/>
        <w:outlineLvl w:val="2"/>
        <w:rPr>
          <w:b/>
          <w:bCs/>
          <w:lang w:eastAsia="en-GB"/>
        </w:rPr>
      </w:pPr>
      <w:r w:rsidRPr="009C0F7B">
        <w:rPr>
          <w:b/>
          <w:bCs/>
          <w:lang w:eastAsia="en-GB"/>
        </w:rPr>
        <w:t>Learning Outcomes and Their Contribution to Program Outcomes</w:t>
      </w:r>
    </w:p>
    <w:p w:rsidR="009C0F7B" w:rsidRPr="009C0F7B" w:rsidRDefault="009C0F7B" w:rsidP="009C0F7B">
      <w:pPr>
        <w:spacing w:before="100" w:beforeAutospacing="1" w:after="100" w:afterAutospacing="1"/>
        <w:rPr>
          <w:lang w:eastAsia="en-GB"/>
        </w:rPr>
      </w:pPr>
      <w:r w:rsidRPr="009C0F7B">
        <w:rPr>
          <w:lang w:eastAsia="en-GB"/>
        </w:rPr>
        <w:t>The relationship between the learning outcomes of Committee 3 and our faculty’s program outcomes, along with their levels of contribution, is presented below.</w:t>
      </w:r>
    </w:p>
    <w:p w:rsidR="009C0F7B" w:rsidRDefault="009C0F7B" w:rsidP="009C0F7B">
      <w:pPr>
        <w:tabs>
          <w:tab w:val="left" w:pos="240"/>
        </w:tabs>
        <w:rPr>
          <w:rFonts w:ascii="Calibri Light" w:eastAsia="DejaVu Serif" w:hAnsi="Calibri Light" w:cs="DejaVu Serif"/>
          <w:kern w:val="2"/>
          <w:sz w:val="20"/>
          <w:szCs w:val="20"/>
          <w:lang w:eastAsia="en-US"/>
        </w:rPr>
      </w:pPr>
      <w:r>
        <w:rPr>
          <w:rFonts w:ascii="Calibri Light" w:eastAsia="DejaVu Serif" w:hAnsi="Calibri Light" w:cs="DejaVu Serif"/>
          <w:kern w:val="2"/>
          <w:sz w:val="20"/>
          <w:szCs w:val="20"/>
          <w:lang w:eastAsia="en-US"/>
        </w:rPr>
        <w:tab/>
      </w:r>
    </w:p>
    <w:tbl>
      <w:tblPr>
        <w:tblStyle w:val="TableGrid0"/>
        <w:tblW w:w="0" w:type="auto"/>
        <w:tblLook w:val="04A0" w:firstRow="1" w:lastRow="0" w:firstColumn="1" w:lastColumn="0" w:noHBand="0" w:noVBand="1"/>
      </w:tblPr>
      <w:tblGrid>
        <w:gridCol w:w="461"/>
        <w:gridCol w:w="6211"/>
        <w:gridCol w:w="1771"/>
        <w:gridCol w:w="1459"/>
      </w:tblGrid>
      <w:tr w:rsidR="009C0F7B" w:rsidRPr="00056570" w:rsidTr="009D1493">
        <w:tc>
          <w:tcPr>
            <w:tcW w:w="0" w:type="auto"/>
            <w:vAlign w:val="center"/>
            <w:hideMark/>
          </w:tcPr>
          <w:p w:rsidR="009C0F7B" w:rsidRPr="00056570" w:rsidRDefault="009C0F7B" w:rsidP="009D1493">
            <w:pPr>
              <w:rPr>
                <w:b/>
                <w:bCs/>
                <w:lang w:eastAsia="en-GB"/>
              </w:rPr>
            </w:pPr>
            <w:r w:rsidRPr="00056570">
              <w:rPr>
                <w:b/>
                <w:bCs/>
                <w:lang w:eastAsia="en-GB"/>
              </w:rPr>
              <w:t>No</w:t>
            </w:r>
          </w:p>
        </w:tc>
        <w:tc>
          <w:tcPr>
            <w:tcW w:w="0" w:type="auto"/>
            <w:vAlign w:val="center"/>
            <w:hideMark/>
          </w:tcPr>
          <w:p w:rsidR="009C0F7B" w:rsidRPr="00056570" w:rsidRDefault="009C0F7B" w:rsidP="009D1493">
            <w:pPr>
              <w:rPr>
                <w:b/>
                <w:bCs/>
                <w:lang w:eastAsia="en-GB"/>
              </w:rPr>
            </w:pPr>
            <w:r w:rsidRPr="00056570">
              <w:rPr>
                <w:b/>
                <w:bCs/>
                <w:lang w:eastAsia="en-GB"/>
              </w:rPr>
              <w:t>Learning Outcome</w:t>
            </w:r>
          </w:p>
        </w:tc>
        <w:tc>
          <w:tcPr>
            <w:tcW w:w="1771" w:type="dxa"/>
            <w:vAlign w:val="center"/>
            <w:hideMark/>
          </w:tcPr>
          <w:p w:rsidR="009C0F7B" w:rsidRPr="00056570" w:rsidRDefault="009C0F7B" w:rsidP="009D1493">
            <w:pPr>
              <w:rPr>
                <w:b/>
                <w:bCs/>
                <w:lang w:eastAsia="en-GB"/>
              </w:rPr>
            </w:pPr>
            <w:r w:rsidRPr="00056570">
              <w:rPr>
                <w:b/>
                <w:bCs/>
                <w:lang w:eastAsia="en-GB"/>
              </w:rPr>
              <w:t>Related Program Outcome</w:t>
            </w:r>
          </w:p>
        </w:tc>
        <w:tc>
          <w:tcPr>
            <w:tcW w:w="1459" w:type="dxa"/>
            <w:vAlign w:val="center"/>
            <w:hideMark/>
          </w:tcPr>
          <w:p w:rsidR="009C0F7B" w:rsidRPr="00056570" w:rsidRDefault="009C0F7B" w:rsidP="009D1493">
            <w:pPr>
              <w:rPr>
                <w:b/>
                <w:bCs/>
                <w:lang w:eastAsia="en-GB"/>
              </w:rPr>
            </w:pPr>
            <w:r w:rsidRPr="00056570">
              <w:rPr>
                <w:b/>
                <w:bCs/>
                <w:lang w:eastAsia="en-GB"/>
              </w:rPr>
              <w:t>Contribution Level (1–5)</w:t>
            </w:r>
          </w:p>
        </w:tc>
      </w:tr>
      <w:tr w:rsidR="009C0F7B" w:rsidRPr="00056570" w:rsidTr="009D1493">
        <w:tc>
          <w:tcPr>
            <w:tcW w:w="0" w:type="auto"/>
            <w:vAlign w:val="center"/>
            <w:hideMark/>
          </w:tcPr>
          <w:p w:rsidR="009C0F7B" w:rsidRPr="00056570" w:rsidRDefault="009C0F7B" w:rsidP="009D1493">
            <w:pPr>
              <w:rPr>
                <w:lang w:eastAsia="en-GB"/>
              </w:rPr>
            </w:pPr>
            <w:r w:rsidRPr="00056570">
              <w:rPr>
                <w:lang w:eastAsia="en-GB"/>
              </w:rPr>
              <w:t>1</w:t>
            </w:r>
          </w:p>
        </w:tc>
        <w:tc>
          <w:tcPr>
            <w:tcW w:w="0" w:type="auto"/>
            <w:vAlign w:val="center"/>
            <w:hideMark/>
          </w:tcPr>
          <w:p w:rsidR="009C0F7B" w:rsidRPr="00056570" w:rsidRDefault="009C0F7B" w:rsidP="009D1493">
            <w:pPr>
              <w:rPr>
                <w:lang w:eastAsia="en-GB"/>
              </w:rPr>
            </w:pPr>
            <w:r w:rsidRPr="00056570">
              <w:rPr>
                <w:lang w:eastAsia="en-GB"/>
              </w:rPr>
              <w:t>To recall the anatomy, histology, and physiology of the respiratory and cardiovascular systems</w:t>
            </w:r>
          </w:p>
        </w:tc>
        <w:tc>
          <w:tcPr>
            <w:tcW w:w="1771" w:type="dxa"/>
            <w:vAlign w:val="center"/>
            <w:hideMark/>
          </w:tcPr>
          <w:p w:rsidR="009C0F7B" w:rsidRPr="00056570" w:rsidRDefault="009C0F7B" w:rsidP="009D1493">
            <w:pPr>
              <w:rPr>
                <w:lang w:eastAsia="en-GB"/>
              </w:rPr>
            </w:pPr>
            <w:r w:rsidRPr="00056570">
              <w:rPr>
                <w:lang w:eastAsia="en-GB"/>
              </w:rPr>
              <w:t>PY1</w:t>
            </w:r>
          </w:p>
        </w:tc>
        <w:tc>
          <w:tcPr>
            <w:tcW w:w="1459" w:type="dxa"/>
            <w:vAlign w:val="center"/>
            <w:hideMark/>
          </w:tcPr>
          <w:p w:rsidR="009C0F7B" w:rsidRPr="00056570" w:rsidRDefault="009C0F7B" w:rsidP="009D1493">
            <w:pPr>
              <w:rPr>
                <w:lang w:eastAsia="en-GB"/>
              </w:rPr>
            </w:pPr>
            <w:r w:rsidRPr="00056570">
              <w:rPr>
                <w:lang w:eastAsia="en-GB"/>
              </w:rPr>
              <w:t>3</w:t>
            </w:r>
          </w:p>
        </w:tc>
      </w:tr>
      <w:tr w:rsidR="009C0F7B" w:rsidRPr="00056570" w:rsidTr="009D1493">
        <w:tc>
          <w:tcPr>
            <w:tcW w:w="0" w:type="auto"/>
            <w:vAlign w:val="center"/>
            <w:hideMark/>
          </w:tcPr>
          <w:p w:rsidR="009C0F7B" w:rsidRPr="00056570" w:rsidRDefault="009C0F7B" w:rsidP="009D1493">
            <w:pPr>
              <w:rPr>
                <w:lang w:eastAsia="en-GB"/>
              </w:rPr>
            </w:pPr>
            <w:r w:rsidRPr="00056570">
              <w:rPr>
                <w:lang w:eastAsia="en-GB"/>
              </w:rPr>
              <w:t>2</w:t>
            </w:r>
          </w:p>
        </w:tc>
        <w:tc>
          <w:tcPr>
            <w:tcW w:w="0" w:type="auto"/>
            <w:vAlign w:val="center"/>
            <w:hideMark/>
          </w:tcPr>
          <w:p w:rsidR="009C0F7B" w:rsidRPr="00056570" w:rsidRDefault="009C0F7B" w:rsidP="009D1493">
            <w:pPr>
              <w:rPr>
                <w:lang w:eastAsia="en-GB"/>
              </w:rPr>
            </w:pPr>
            <w:r w:rsidRPr="00056570">
              <w:rPr>
                <w:lang w:eastAsia="en-GB"/>
              </w:rPr>
              <w:t>To comprehend the etiopathology of clinical conditions related to the respiratory and cardiovascular systems</w:t>
            </w:r>
          </w:p>
        </w:tc>
        <w:tc>
          <w:tcPr>
            <w:tcW w:w="1771" w:type="dxa"/>
            <w:vAlign w:val="center"/>
            <w:hideMark/>
          </w:tcPr>
          <w:p w:rsidR="009C0F7B" w:rsidRPr="00056570" w:rsidRDefault="009C0F7B" w:rsidP="009D1493">
            <w:pPr>
              <w:rPr>
                <w:lang w:eastAsia="en-GB"/>
              </w:rPr>
            </w:pPr>
            <w:r w:rsidRPr="00056570">
              <w:rPr>
                <w:lang w:eastAsia="en-GB"/>
              </w:rPr>
              <w:t>PY1, PY3</w:t>
            </w:r>
          </w:p>
        </w:tc>
        <w:tc>
          <w:tcPr>
            <w:tcW w:w="1459" w:type="dxa"/>
            <w:vAlign w:val="center"/>
            <w:hideMark/>
          </w:tcPr>
          <w:p w:rsidR="009C0F7B" w:rsidRPr="00056570" w:rsidRDefault="009C0F7B" w:rsidP="009D1493">
            <w:pPr>
              <w:rPr>
                <w:lang w:eastAsia="en-GB"/>
              </w:rPr>
            </w:pPr>
            <w:r w:rsidRPr="00056570">
              <w:rPr>
                <w:lang w:eastAsia="en-GB"/>
              </w:rPr>
              <w:t>4</w:t>
            </w:r>
          </w:p>
        </w:tc>
      </w:tr>
      <w:tr w:rsidR="009C0F7B" w:rsidRPr="00056570" w:rsidTr="009D1493">
        <w:tc>
          <w:tcPr>
            <w:tcW w:w="0" w:type="auto"/>
            <w:vAlign w:val="center"/>
            <w:hideMark/>
          </w:tcPr>
          <w:p w:rsidR="009C0F7B" w:rsidRPr="00056570" w:rsidRDefault="009C0F7B" w:rsidP="009D1493">
            <w:pPr>
              <w:rPr>
                <w:lang w:eastAsia="en-GB"/>
              </w:rPr>
            </w:pPr>
            <w:r w:rsidRPr="00056570">
              <w:rPr>
                <w:lang w:eastAsia="en-GB"/>
              </w:rPr>
              <w:t>3</w:t>
            </w:r>
          </w:p>
        </w:tc>
        <w:tc>
          <w:tcPr>
            <w:tcW w:w="0" w:type="auto"/>
            <w:vAlign w:val="center"/>
            <w:hideMark/>
          </w:tcPr>
          <w:p w:rsidR="009C0F7B" w:rsidRPr="00056570" w:rsidRDefault="009C0F7B" w:rsidP="009D1493">
            <w:pPr>
              <w:rPr>
                <w:lang w:eastAsia="en-GB"/>
              </w:rPr>
            </w:pPr>
            <w:r w:rsidRPr="00056570">
              <w:rPr>
                <w:lang w:eastAsia="en-GB"/>
              </w:rPr>
              <w:t>To learn preventive and therapeutic approaches related to respiratory and cardiovascular system disorders</w:t>
            </w:r>
          </w:p>
        </w:tc>
        <w:tc>
          <w:tcPr>
            <w:tcW w:w="1771" w:type="dxa"/>
            <w:vAlign w:val="center"/>
            <w:hideMark/>
          </w:tcPr>
          <w:p w:rsidR="009C0F7B" w:rsidRPr="00056570" w:rsidRDefault="009C0F7B" w:rsidP="009D1493">
            <w:pPr>
              <w:rPr>
                <w:lang w:eastAsia="en-GB"/>
              </w:rPr>
            </w:pPr>
            <w:r w:rsidRPr="00056570">
              <w:rPr>
                <w:lang w:eastAsia="en-GB"/>
              </w:rPr>
              <w:t>PY1, PY7</w:t>
            </w:r>
          </w:p>
        </w:tc>
        <w:tc>
          <w:tcPr>
            <w:tcW w:w="1459" w:type="dxa"/>
            <w:vAlign w:val="center"/>
            <w:hideMark/>
          </w:tcPr>
          <w:p w:rsidR="009C0F7B" w:rsidRPr="00056570" w:rsidRDefault="009C0F7B" w:rsidP="009D1493">
            <w:pPr>
              <w:rPr>
                <w:lang w:eastAsia="en-GB"/>
              </w:rPr>
            </w:pPr>
            <w:r w:rsidRPr="00056570">
              <w:rPr>
                <w:lang w:eastAsia="en-GB"/>
              </w:rPr>
              <w:t>4</w:t>
            </w:r>
          </w:p>
        </w:tc>
      </w:tr>
      <w:tr w:rsidR="009C0F7B" w:rsidRPr="00056570" w:rsidTr="009D1493">
        <w:tc>
          <w:tcPr>
            <w:tcW w:w="0" w:type="auto"/>
            <w:vAlign w:val="center"/>
            <w:hideMark/>
          </w:tcPr>
          <w:p w:rsidR="009C0F7B" w:rsidRPr="00056570" w:rsidRDefault="009C0F7B" w:rsidP="009D1493">
            <w:pPr>
              <w:rPr>
                <w:lang w:eastAsia="en-GB"/>
              </w:rPr>
            </w:pPr>
            <w:r w:rsidRPr="00056570">
              <w:rPr>
                <w:lang w:eastAsia="en-GB"/>
              </w:rPr>
              <w:t>4</w:t>
            </w:r>
          </w:p>
        </w:tc>
        <w:tc>
          <w:tcPr>
            <w:tcW w:w="0" w:type="auto"/>
            <w:vAlign w:val="center"/>
            <w:hideMark/>
          </w:tcPr>
          <w:p w:rsidR="009C0F7B" w:rsidRPr="00056570" w:rsidRDefault="009C0F7B" w:rsidP="009D1493">
            <w:pPr>
              <w:rPr>
                <w:lang w:eastAsia="en-GB"/>
              </w:rPr>
            </w:pPr>
            <w:r w:rsidRPr="00056570">
              <w:rPr>
                <w:lang w:eastAsia="en-GB"/>
              </w:rPr>
              <w:t>To define the mechanisms of clinical complaints, symptoms, and findings related to the respiratory and cardiovascular systems</w:t>
            </w:r>
          </w:p>
        </w:tc>
        <w:tc>
          <w:tcPr>
            <w:tcW w:w="1771" w:type="dxa"/>
            <w:vAlign w:val="center"/>
            <w:hideMark/>
          </w:tcPr>
          <w:p w:rsidR="009C0F7B" w:rsidRPr="00056570" w:rsidRDefault="009C0F7B" w:rsidP="009D1493">
            <w:pPr>
              <w:rPr>
                <w:lang w:eastAsia="en-GB"/>
              </w:rPr>
            </w:pPr>
            <w:r w:rsidRPr="00056570">
              <w:rPr>
                <w:lang w:eastAsia="en-GB"/>
              </w:rPr>
              <w:t>PY1</w:t>
            </w:r>
          </w:p>
        </w:tc>
        <w:tc>
          <w:tcPr>
            <w:tcW w:w="1459" w:type="dxa"/>
            <w:vAlign w:val="center"/>
            <w:hideMark/>
          </w:tcPr>
          <w:p w:rsidR="009C0F7B" w:rsidRPr="00056570" w:rsidRDefault="009C0F7B" w:rsidP="009D1493">
            <w:pPr>
              <w:rPr>
                <w:lang w:eastAsia="en-GB"/>
              </w:rPr>
            </w:pPr>
            <w:r w:rsidRPr="00056570">
              <w:rPr>
                <w:lang w:eastAsia="en-GB"/>
              </w:rPr>
              <w:t>4</w:t>
            </w:r>
          </w:p>
        </w:tc>
      </w:tr>
      <w:tr w:rsidR="009C0F7B" w:rsidRPr="00056570" w:rsidTr="009D1493">
        <w:tc>
          <w:tcPr>
            <w:tcW w:w="0" w:type="auto"/>
            <w:vAlign w:val="center"/>
            <w:hideMark/>
          </w:tcPr>
          <w:p w:rsidR="009C0F7B" w:rsidRPr="00056570" w:rsidRDefault="009C0F7B" w:rsidP="009D1493">
            <w:pPr>
              <w:rPr>
                <w:lang w:eastAsia="en-GB"/>
              </w:rPr>
            </w:pPr>
            <w:r w:rsidRPr="00056570">
              <w:rPr>
                <w:lang w:eastAsia="en-GB"/>
              </w:rPr>
              <w:t>5</w:t>
            </w:r>
          </w:p>
        </w:tc>
        <w:tc>
          <w:tcPr>
            <w:tcW w:w="0" w:type="auto"/>
            <w:vAlign w:val="center"/>
            <w:hideMark/>
          </w:tcPr>
          <w:p w:rsidR="009C0F7B" w:rsidRPr="00056570" w:rsidRDefault="009C0F7B" w:rsidP="009D1493">
            <w:pPr>
              <w:rPr>
                <w:lang w:eastAsia="en-GB"/>
              </w:rPr>
            </w:pPr>
            <w:r w:rsidRPr="00056570">
              <w:rPr>
                <w:lang w:eastAsia="en-GB"/>
              </w:rPr>
              <w:t>To evaluate clinical complaints, symptoms, findings, laboratory, and radiodiagnostic data</w:t>
            </w:r>
          </w:p>
        </w:tc>
        <w:tc>
          <w:tcPr>
            <w:tcW w:w="1771" w:type="dxa"/>
            <w:vAlign w:val="center"/>
            <w:hideMark/>
          </w:tcPr>
          <w:p w:rsidR="009C0F7B" w:rsidRPr="00056570" w:rsidRDefault="009C0F7B" w:rsidP="009D1493">
            <w:pPr>
              <w:rPr>
                <w:lang w:eastAsia="en-GB"/>
              </w:rPr>
            </w:pPr>
            <w:r w:rsidRPr="00056570">
              <w:rPr>
                <w:lang w:eastAsia="en-GB"/>
              </w:rPr>
              <w:t>PY1, PY3, PY4</w:t>
            </w:r>
          </w:p>
        </w:tc>
        <w:tc>
          <w:tcPr>
            <w:tcW w:w="1459" w:type="dxa"/>
            <w:vAlign w:val="center"/>
            <w:hideMark/>
          </w:tcPr>
          <w:p w:rsidR="009C0F7B" w:rsidRPr="00056570" w:rsidRDefault="009C0F7B" w:rsidP="009D1493">
            <w:pPr>
              <w:rPr>
                <w:lang w:eastAsia="en-GB"/>
              </w:rPr>
            </w:pPr>
            <w:r w:rsidRPr="00056570">
              <w:rPr>
                <w:lang w:eastAsia="en-GB"/>
              </w:rPr>
              <w:t>5</w:t>
            </w:r>
          </w:p>
        </w:tc>
      </w:tr>
      <w:tr w:rsidR="009C0F7B" w:rsidRPr="00056570" w:rsidTr="009D1493">
        <w:tc>
          <w:tcPr>
            <w:tcW w:w="0" w:type="auto"/>
            <w:vAlign w:val="center"/>
            <w:hideMark/>
          </w:tcPr>
          <w:p w:rsidR="009C0F7B" w:rsidRPr="00056570" w:rsidRDefault="009C0F7B" w:rsidP="009D1493">
            <w:pPr>
              <w:rPr>
                <w:lang w:eastAsia="en-GB"/>
              </w:rPr>
            </w:pPr>
            <w:r w:rsidRPr="00056570">
              <w:rPr>
                <w:lang w:eastAsia="en-GB"/>
              </w:rPr>
              <w:t>6</w:t>
            </w:r>
          </w:p>
        </w:tc>
        <w:tc>
          <w:tcPr>
            <w:tcW w:w="0" w:type="auto"/>
            <w:vAlign w:val="center"/>
            <w:hideMark/>
          </w:tcPr>
          <w:p w:rsidR="009C0F7B" w:rsidRPr="00056570" w:rsidRDefault="009C0F7B" w:rsidP="009D1493">
            <w:pPr>
              <w:rPr>
                <w:lang w:eastAsia="en-GB"/>
              </w:rPr>
            </w:pPr>
            <w:r w:rsidRPr="00056570">
              <w:rPr>
                <w:lang w:eastAsia="en-GB"/>
              </w:rPr>
              <w:t>To gain practice in history taking and physical examination</w:t>
            </w:r>
          </w:p>
        </w:tc>
        <w:tc>
          <w:tcPr>
            <w:tcW w:w="1771" w:type="dxa"/>
            <w:vAlign w:val="center"/>
            <w:hideMark/>
          </w:tcPr>
          <w:p w:rsidR="009C0F7B" w:rsidRPr="00056570" w:rsidRDefault="009C0F7B" w:rsidP="009D1493">
            <w:pPr>
              <w:rPr>
                <w:lang w:eastAsia="en-GB"/>
              </w:rPr>
            </w:pPr>
            <w:r w:rsidRPr="00056570">
              <w:rPr>
                <w:lang w:eastAsia="en-GB"/>
              </w:rPr>
              <w:t>PY1, PY2</w:t>
            </w:r>
          </w:p>
        </w:tc>
        <w:tc>
          <w:tcPr>
            <w:tcW w:w="1459" w:type="dxa"/>
            <w:vAlign w:val="center"/>
            <w:hideMark/>
          </w:tcPr>
          <w:p w:rsidR="009C0F7B" w:rsidRPr="00056570" w:rsidRDefault="009C0F7B" w:rsidP="009D1493">
            <w:pPr>
              <w:rPr>
                <w:lang w:eastAsia="en-GB"/>
              </w:rPr>
            </w:pPr>
            <w:r w:rsidRPr="00056570">
              <w:rPr>
                <w:lang w:eastAsia="en-GB"/>
              </w:rPr>
              <w:t>5</w:t>
            </w:r>
          </w:p>
        </w:tc>
      </w:tr>
      <w:tr w:rsidR="009C0F7B" w:rsidRPr="00056570" w:rsidTr="009D1493">
        <w:tc>
          <w:tcPr>
            <w:tcW w:w="0" w:type="auto"/>
            <w:vAlign w:val="center"/>
            <w:hideMark/>
          </w:tcPr>
          <w:p w:rsidR="009C0F7B" w:rsidRPr="00056570" w:rsidRDefault="009C0F7B" w:rsidP="009D1493">
            <w:pPr>
              <w:rPr>
                <w:lang w:eastAsia="en-GB"/>
              </w:rPr>
            </w:pPr>
            <w:r w:rsidRPr="00056570">
              <w:rPr>
                <w:lang w:eastAsia="en-GB"/>
              </w:rPr>
              <w:t>7</w:t>
            </w:r>
          </w:p>
        </w:tc>
        <w:tc>
          <w:tcPr>
            <w:tcW w:w="0" w:type="auto"/>
            <w:vAlign w:val="center"/>
            <w:hideMark/>
          </w:tcPr>
          <w:p w:rsidR="009C0F7B" w:rsidRPr="00056570" w:rsidRDefault="009C0F7B" w:rsidP="009D1493">
            <w:pPr>
              <w:rPr>
                <w:lang w:eastAsia="en-GB"/>
              </w:rPr>
            </w:pPr>
            <w:r w:rsidRPr="00056570">
              <w:rPr>
                <w:lang w:eastAsia="en-GB"/>
              </w:rPr>
              <w:t>To distinguish healthy individuals from patients</w:t>
            </w:r>
          </w:p>
        </w:tc>
        <w:tc>
          <w:tcPr>
            <w:tcW w:w="1771" w:type="dxa"/>
            <w:vAlign w:val="center"/>
            <w:hideMark/>
          </w:tcPr>
          <w:p w:rsidR="009C0F7B" w:rsidRPr="00056570" w:rsidRDefault="009C0F7B" w:rsidP="009D1493">
            <w:pPr>
              <w:rPr>
                <w:lang w:eastAsia="en-GB"/>
              </w:rPr>
            </w:pPr>
            <w:r w:rsidRPr="00056570">
              <w:rPr>
                <w:lang w:eastAsia="en-GB"/>
              </w:rPr>
              <w:t>PY1</w:t>
            </w:r>
          </w:p>
        </w:tc>
        <w:tc>
          <w:tcPr>
            <w:tcW w:w="1459" w:type="dxa"/>
            <w:vAlign w:val="center"/>
            <w:hideMark/>
          </w:tcPr>
          <w:p w:rsidR="009C0F7B" w:rsidRPr="00056570" w:rsidRDefault="009C0F7B" w:rsidP="009D1493">
            <w:pPr>
              <w:rPr>
                <w:lang w:eastAsia="en-GB"/>
              </w:rPr>
            </w:pPr>
            <w:r w:rsidRPr="00056570">
              <w:rPr>
                <w:lang w:eastAsia="en-GB"/>
              </w:rPr>
              <w:t>5</w:t>
            </w:r>
          </w:p>
        </w:tc>
      </w:tr>
      <w:tr w:rsidR="009C0F7B" w:rsidRPr="00056570" w:rsidTr="009D1493">
        <w:tc>
          <w:tcPr>
            <w:tcW w:w="0" w:type="auto"/>
            <w:vAlign w:val="center"/>
            <w:hideMark/>
          </w:tcPr>
          <w:p w:rsidR="009C0F7B" w:rsidRPr="00056570" w:rsidRDefault="009C0F7B" w:rsidP="009D1493">
            <w:pPr>
              <w:rPr>
                <w:lang w:eastAsia="en-GB"/>
              </w:rPr>
            </w:pPr>
            <w:r w:rsidRPr="00056570">
              <w:rPr>
                <w:lang w:eastAsia="en-GB"/>
              </w:rPr>
              <w:t>8</w:t>
            </w:r>
          </w:p>
        </w:tc>
        <w:tc>
          <w:tcPr>
            <w:tcW w:w="0" w:type="auto"/>
            <w:vAlign w:val="center"/>
            <w:hideMark/>
          </w:tcPr>
          <w:p w:rsidR="009C0F7B" w:rsidRPr="00056570" w:rsidRDefault="009C0F7B" w:rsidP="009D1493">
            <w:pPr>
              <w:rPr>
                <w:lang w:eastAsia="en-GB"/>
              </w:rPr>
            </w:pPr>
            <w:r w:rsidRPr="00056570">
              <w:rPr>
                <w:lang w:eastAsia="en-GB"/>
              </w:rPr>
              <w:t>To perform emergency assessment</w:t>
            </w:r>
          </w:p>
        </w:tc>
        <w:tc>
          <w:tcPr>
            <w:tcW w:w="1771" w:type="dxa"/>
            <w:vAlign w:val="center"/>
            <w:hideMark/>
          </w:tcPr>
          <w:p w:rsidR="009C0F7B" w:rsidRPr="00056570" w:rsidRDefault="009C0F7B" w:rsidP="009D1493">
            <w:pPr>
              <w:rPr>
                <w:lang w:eastAsia="en-GB"/>
              </w:rPr>
            </w:pPr>
            <w:r w:rsidRPr="00056570">
              <w:rPr>
                <w:lang w:eastAsia="en-GB"/>
              </w:rPr>
              <w:t>PY1, PY6</w:t>
            </w:r>
          </w:p>
        </w:tc>
        <w:tc>
          <w:tcPr>
            <w:tcW w:w="1459" w:type="dxa"/>
            <w:vAlign w:val="center"/>
            <w:hideMark/>
          </w:tcPr>
          <w:p w:rsidR="009C0F7B" w:rsidRPr="00056570" w:rsidRDefault="009C0F7B" w:rsidP="009D1493">
            <w:pPr>
              <w:rPr>
                <w:lang w:eastAsia="en-GB"/>
              </w:rPr>
            </w:pPr>
            <w:r w:rsidRPr="00056570">
              <w:rPr>
                <w:lang w:eastAsia="en-GB"/>
              </w:rPr>
              <w:t>5</w:t>
            </w:r>
          </w:p>
        </w:tc>
      </w:tr>
      <w:tr w:rsidR="009C0F7B" w:rsidRPr="00056570" w:rsidTr="009D1493">
        <w:tc>
          <w:tcPr>
            <w:tcW w:w="0" w:type="auto"/>
            <w:vAlign w:val="center"/>
            <w:hideMark/>
          </w:tcPr>
          <w:p w:rsidR="009C0F7B" w:rsidRPr="00056570" w:rsidRDefault="009C0F7B" w:rsidP="009D1493">
            <w:pPr>
              <w:rPr>
                <w:lang w:eastAsia="en-GB"/>
              </w:rPr>
            </w:pPr>
            <w:r w:rsidRPr="00056570">
              <w:rPr>
                <w:lang w:eastAsia="en-GB"/>
              </w:rPr>
              <w:t>9</w:t>
            </w:r>
          </w:p>
        </w:tc>
        <w:tc>
          <w:tcPr>
            <w:tcW w:w="0" w:type="auto"/>
            <w:vAlign w:val="center"/>
            <w:hideMark/>
          </w:tcPr>
          <w:p w:rsidR="009C0F7B" w:rsidRPr="00056570" w:rsidRDefault="009C0F7B" w:rsidP="009D1493">
            <w:pPr>
              <w:rPr>
                <w:lang w:eastAsia="en-GB"/>
              </w:rPr>
            </w:pPr>
            <w:r w:rsidRPr="00056570">
              <w:rPr>
                <w:lang w:eastAsia="en-GB"/>
              </w:rPr>
              <w:t>To establish a preliminary diagnosis or make a definitive diagnostic decision</w:t>
            </w:r>
          </w:p>
        </w:tc>
        <w:tc>
          <w:tcPr>
            <w:tcW w:w="1771" w:type="dxa"/>
            <w:vAlign w:val="center"/>
            <w:hideMark/>
          </w:tcPr>
          <w:p w:rsidR="009C0F7B" w:rsidRPr="00056570" w:rsidRDefault="009C0F7B" w:rsidP="009D1493">
            <w:pPr>
              <w:rPr>
                <w:lang w:eastAsia="en-GB"/>
              </w:rPr>
            </w:pPr>
            <w:r w:rsidRPr="00056570">
              <w:rPr>
                <w:lang w:eastAsia="en-GB"/>
              </w:rPr>
              <w:t>PY1, PY3</w:t>
            </w:r>
          </w:p>
        </w:tc>
        <w:tc>
          <w:tcPr>
            <w:tcW w:w="1459" w:type="dxa"/>
            <w:vAlign w:val="center"/>
            <w:hideMark/>
          </w:tcPr>
          <w:p w:rsidR="009C0F7B" w:rsidRPr="00056570" w:rsidRDefault="009C0F7B" w:rsidP="009D1493">
            <w:pPr>
              <w:rPr>
                <w:lang w:eastAsia="en-GB"/>
              </w:rPr>
            </w:pPr>
            <w:r w:rsidRPr="00056570">
              <w:rPr>
                <w:lang w:eastAsia="en-GB"/>
              </w:rPr>
              <w:t>5</w:t>
            </w:r>
          </w:p>
        </w:tc>
      </w:tr>
      <w:tr w:rsidR="009C0F7B" w:rsidRPr="00056570" w:rsidTr="009D1493">
        <w:tc>
          <w:tcPr>
            <w:tcW w:w="0" w:type="auto"/>
            <w:vAlign w:val="center"/>
            <w:hideMark/>
          </w:tcPr>
          <w:p w:rsidR="009C0F7B" w:rsidRPr="00056570" w:rsidRDefault="009C0F7B" w:rsidP="009D1493">
            <w:pPr>
              <w:rPr>
                <w:lang w:eastAsia="en-GB"/>
              </w:rPr>
            </w:pPr>
            <w:r w:rsidRPr="00056570">
              <w:rPr>
                <w:lang w:eastAsia="en-GB"/>
              </w:rPr>
              <w:t>10</w:t>
            </w:r>
          </w:p>
        </w:tc>
        <w:tc>
          <w:tcPr>
            <w:tcW w:w="0" w:type="auto"/>
            <w:vAlign w:val="center"/>
            <w:hideMark/>
          </w:tcPr>
          <w:p w:rsidR="009C0F7B" w:rsidRPr="00056570" w:rsidRDefault="009C0F7B" w:rsidP="009D1493">
            <w:pPr>
              <w:rPr>
                <w:lang w:eastAsia="en-GB"/>
              </w:rPr>
            </w:pPr>
            <w:r w:rsidRPr="00056570">
              <w:rPr>
                <w:lang w:eastAsia="en-GB"/>
              </w:rPr>
              <w:t>To learn pharmacological drugs related to the respiratory and cardiovascular systems</w:t>
            </w:r>
          </w:p>
        </w:tc>
        <w:tc>
          <w:tcPr>
            <w:tcW w:w="1771" w:type="dxa"/>
            <w:vAlign w:val="center"/>
            <w:hideMark/>
          </w:tcPr>
          <w:p w:rsidR="009C0F7B" w:rsidRPr="00056570" w:rsidRDefault="009C0F7B" w:rsidP="009D1493">
            <w:pPr>
              <w:rPr>
                <w:lang w:eastAsia="en-GB"/>
              </w:rPr>
            </w:pPr>
            <w:r w:rsidRPr="00056570">
              <w:rPr>
                <w:lang w:eastAsia="en-GB"/>
              </w:rPr>
              <w:t>PY1, PY3, PY4</w:t>
            </w:r>
          </w:p>
        </w:tc>
        <w:tc>
          <w:tcPr>
            <w:tcW w:w="1459" w:type="dxa"/>
            <w:vAlign w:val="center"/>
            <w:hideMark/>
          </w:tcPr>
          <w:p w:rsidR="009C0F7B" w:rsidRPr="00056570" w:rsidRDefault="009C0F7B" w:rsidP="009D1493">
            <w:pPr>
              <w:rPr>
                <w:lang w:eastAsia="en-GB"/>
              </w:rPr>
            </w:pPr>
            <w:r w:rsidRPr="00056570">
              <w:rPr>
                <w:lang w:eastAsia="en-GB"/>
              </w:rPr>
              <w:t>4</w:t>
            </w:r>
          </w:p>
        </w:tc>
      </w:tr>
    </w:tbl>
    <w:p w:rsidR="009C0F7B" w:rsidRDefault="009C0F7B" w:rsidP="009C0F7B">
      <w:pPr>
        <w:tabs>
          <w:tab w:val="left" w:pos="240"/>
        </w:tabs>
        <w:rPr>
          <w:rFonts w:ascii="Calibri Light" w:eastAsia="DejaVu Serif" w:hAnsi="Calibri Light" w:cs="DejaVu Serif"/>
          <w:kern w:val="2"/>
          <w:sz w:val="20"/>
          <w:szCs w:val="20"/>
          <w:lang w:eastAsia="en-US"/>
        </w:rPr>
      </w:pPr>
    </w:p>
    <w:p w:rsidR="009C0F7B" w:rsidRDefault="009C0F7B" w:rsidP="009C0F7B">
      <w:pPr>
        <w:rPr>
          <w:rFonts w:ascii="Calibri Light" w:eastAsia="DejaVu Serif" w:hAnsi="Calibri Light" w:cs="DejaVu Serif"/>
          <w:kern w:val="2"/>
          <w:sz w:val="20"/>
          <w:szCs w:val="20"/>
          <w:lang w:eastAsia="en-US"/>
        </w:rPr>
      </w:pPr>
    </w:p>
    <w:p w:rsidR="009C0F7B" w:rsidRPr="009C0F7B" w:rsidRDefault="009C0F7B" w:rsidP="009C0F7B">
      <w:pPr>
        <w:rPr>
          <w:lang w:eastAsia="en-US"/>
        </w:rPr>
        <w:sectPr w:rsidR="009C0F7B" w:rsidRPr="009C0F7B" w:rsidSect="009C0F7B">
          <w:pgSz w:w="11906" w:h="16838"/>
          <w:pgMar w:top="1120" w:right="1120" w:bottom="1280" w:left="1100" w:header="0" w:footer="920" w:gutter="0"/>
          <w:cols w:space="708"/>
          <w:formProt w:val="0"/>
          <w:docGrid w:linePitch="326"/>
        </w:sectPr>
      </w:pPr>
    </w:p>
    <w:p w:rsidR="00DA1F44" w:rsidRPr="00160533" w:rsidRDefault="00DA1F44" w:rsidP="00160533">
      <w:pPr>
        <w:jc w:val="center"/>
        <w:rPr>
          <w:b/>
          <w:bCs/>
        </w:rPr>
      </w:pPr>
    </w:p>
    <w:p w:rsidR="00DA1F44" w:rsidRPr="00160533" w:rsidRDefault="00DA1F44" w:rsidP="00160533">
      <w:pPr>
        <w:jc w:val="center"/>
        <w:rPr>
          <w:b/>
          <w:bCs/>
        </w:rPr>
      </w:pPr>
      <w:r w:rsidRPr="00160533">
        <w:rPr>
          <w:b/>
          <w:bCs/>
        </w:rPr>
        <w:t>2026-2027 EĞİTİM-ÖĞRETİM YILI DÖNEM III – 4. KOMİTE</w:t>
      </w:r>
    </w:p>
    <w:p w:rsidR="00DA1F44" w:rsidRDefault="00DA1F44" w:rsidP="00DA1F44">
      <w:pPr>
        <w:pStyle w:val="GvdeMetni"/>
        <w:spacing w:before="5"/>
        <w:rPr>
          <w:rFonts w:ascii="Times New Roman" w:hAnsi="Times New Roman" w:cs="Times New Roman"/>
          <w:b/>
          <w:sz w:val="20"/>
        </w:rPr>
      </w:pPr>
    </w:p>
    <w:p w:rsidR="00DA1F44" w:rsidRDefault="00DA1F44" w:rsidP="00DA1F44">
      <w:pPr>
        <w:ind w:right="38"/>
        <w:jc w:val="center"/>
        <w:rPr>
          <w:b/>
        </w:rPr>
      </w:pPr>
      <w:r>
        <w:rPr>
          <w:b/>
        </w:rPr>
        <w:t>2026-2027 PHASE III COURSES – COMMITTEE  IV</w:t>
      </w:r>
    </w:p>
    <w:p w:rsidR="00DA1F44" w:rsidRDefault="00DA1F44" w:rsidP="00DA1F44">
      <w:pPr>
        <w:pStyle w:val="GvdeMetni"/>
        <w:spacing w:before="9"/>
        <w:rPr>
          <w:rFonts w:ascii="Times New Roman" w:hAnsi="Times New Roman" w:cs="Times New Roman"/>
          <w:b/>
          <w:sz w:val="36"/>
        </w:rPr>
      </w:pPr>
    </w:p>
    <w:p w:rsidR="00DA1F44" w:rsidRDefault="00DA1F44" w:rsidP="00DA1F44">
      <w:pPr>
        <w:tabs>
          <w:tab w:val="left" w:pos="3536"/>
          <w:tab w:val="center" w:pos="9214"/>
        </w:tabs>
        <w:ind w:left="3657" w:right="-104" w:hanging="3541"/>
        <w:rPr>
          <w:b/>
        </w:rPr>
      </w:pPr>
      <w:r>
        <w:rPr>
          <w:b/>
        </w:rPr>
        <w:t>Ders Kurulı</w:t>
      </w:r>
      <w:r>
        <w:rPr>
          <w:b/>
        </w:rPr>
        <w:tab/>
        <w:t xml:space="preserve">: GASTROİNTESTİNAL SİSTEM ve AİLE HEKİMLİĞİ </w:t>
      </w:r>
    </w:p>
    <w:p w:rsidR="00DA1F44" w:rsidRDefault="00DA1F44" w:rsidP="00DA1F44">
      <w:pPr>
        <w:tabs>
          <w:tab w:val="left" w:pos="3536"/>
          <w:tab w:val="center" w:pos="9214"/>
        </w:tabs>
        <w:ind w:left="3657" w:right="-104" w:hanging="3541"/>
        <w:rPr>
          <w:b/>
        </w:rPr>
      </w:pPr>
    </w:p>
    <w:p w:rsidR="00DA1F44" w:rsidRDefault="00DA1F44" w:rsidP="00DA1F44">
      <w:pPr>
        <w:tabs>
          <w:tab w:val="left" w:pos="3536"/>
          <w:tab w:val="center" w:pos="9214"/>
        </w:tabs>
        <w:ind w:left="3657" w:right="-104" w:hanging="3541"/>
        <w:rPr>
          <w:b/>
        </w:rPr>
      </w:pPr>
      <w:r>
        <w:rPr>
          <w:b/>
        </w:rPr>
        <w:tab/>
      </w:r>
      <w:r>
        <w:rPr>
          <w:b/>
        </w:rPr>
        <w:tab/>
        <w:t>GASTROINTESTINAL  SYSTEM AND FAMILY MEDICINE</w:t>
      </w:r>
    </w:p>
    <w:p w:rsidR="00DA1F44" w:rsidRDefault="00DA1F44" w:rsidP="00DA1F44">
      <w:pPr>
        <w:pStyle w:val="GvdeMetni"/>
        <w:rPr>
          <w:rFonts w:ascii="Times New Roman" w:hAnsi="Times New Roman" w:cs="Times New Roman"/>
          <w:b/>
          <w:sz w:val="26"/>
        </w:rPr>
      </w:pPr>
    </w:p>
    <w:p w:rsidR="00DA1F44" w:rsidRDefault="00DA1F44" w:rsidP="00DA1F44">
      <w:pPr>
        <w:tabs>
          <w:tab w:val="left" w:pos="3536"/>
        </w:tabs>
        <w:ind w:left="116"/>
        <w:rPr>
          <w:bCs/>
        </w:rPr>
      </w:pPr>
      <w:r>
        <w:rPr>
          <w:b/>
        </w:rPr>
        <w:t>Ders Kurulu Sorumluları</w:t>
      </w:r>
      <w:r>
        <w:rPr>
          <w:b/>
        </w:rPr>
        <w:tab/>
        <w:t>: Dr. Rasim Eren Cankurtaran</w:t>
      </w:r>
    </w:p>
    <w:p w:rsidR="00DA1F44" w:rsidRDefault="00DA1F44" w:rsidP="00DA1F44">
      <w:pPr>
        <w:pStyle w:val="GvdeMetni"/>
        <w:ind w:left="2832" w:firstLine="708"/>
        <w:rPr>
          <w:rFonts w:ascii="Times New Roman" w:hAnsi="Times New Roman" w:cs="Times New Roman"/>
          <w:b/>
        </w:rPr>
      </w:pPr>
      <w:r>
        <w:rPr>
          <w:rFonts w:ascii="Times New Roman" w:hAnsi="Times New Roman" w:cs="Times New Roman"/>
          <w:b/>
        </w:rPr>
        <w:t xml:space="preserve">  </w:t>
      </w:r>
      <w:r>
        <w:rPr>
          <w:b/>
        </w:rPr>
        <w:t>Dr. Gönül Büyükyılmaz</w:t>
      </w:r>
    </w:p>
    <w:p w:rsidR="00DA1F44" w:rsidRDefault="00DA1F44" w:rsidP="00DA1F44">
      <w:pPr>
        <w:pStyle w:val="GvdeMetni"/>
        <w:rPr>
          <w:rFonts w:ascii="Times New Roman" w:hAnsi="Times New Roman" w:cs="Times New Roman"/>
          <w:b/>
          <w:sz w:val="36"/>
        </w:rPr>
      </w:pPr>
    </w:p>
    <w:p w:rsidR="00DA1F44" w:rsidRDefault="00DA1F44" w:rsidP="00DA1F44">
      <w:pPr>
        <w:tabs>
          <w:tab w:val="left" w:pos="3536"/>
        </w:tabs>
        <w:ind w:left="116"/>
      </w:pPr>
      <w:r>
        <w:rPr>
          <w:b/>
        </w:rPr>
        <w:t>Ders Kurulu Üyeleri</w:t>
      </w:r>
      <w:r>
        <w:rPr>
          <w:b/>
        </w:rPr>
        <w:tab/>
        <w:t xml:space="preserve">: </w:t>
      </w:r>
      <w:r>
        <w:t xml:space="preserve">Prof. Dr. Fatma Ebru AKIN </w:t>
      </w:r>
    </w:p>
    <w:p w:rsidR="00DA1F44" w:rsidRDefault="00DA1F44" w:rsidP="00DA1F44">
      <w:pPr>
        <w:tabs>
          <w:tab w:val="left" w:pos="3536"/>
        </w:tabs>
        <w:ind w:left="116"/>
      </w:pPr>
      <w:r>
        <w:t xml:space="preserve">                                                           Prof. Dr. Ayşegül AKSOY ALTINBOĞA</w:t>
      </w:r>
    </w:p>
    <w:p w:rsidR="00DA1F44" w:rsidRPr="007C7D8B" w:rsidRDefault="00DA1F44" w:rsidP="00DA1F44">
      <w:pPr>
        <w:tabs>
          <w:tab w:val="left" w:pos="3536"/>
        </w:tabs>
        <w:ind w:left="116"/>
      </w:pPr>
      <w:r>
        <w:t xml:space="preserve">                                                           Prof. Dr. Emine ALP MEŞE</w:t>
      </w:r>
    </w:p>
    <w:p w:rsidR="00DA1F44" w:rsidRDefault="00DA1F44" w:rsidP="00DA1F44">
      <w:pPr>
        <w:tabs>
          <w:tab w:val="left" w:pos="3536"/>
        </w:tabs>
        <w:ind w:left="116"/>
      </w:pPr>
      <w:r>
        <w:rPr>
          <w:bCs/>
        </w:rPr>
        <w:tab/>
        <w:t xml:space="preserve">  Prof. Dr. Seyfullah</w:t>
      </w:r>
      <w:r>
        <w:t xml:space="preserve"> Oktay ARSLAN</w:t>
      </w:r>
    </w:p>
    <w:p w:rsidR="00DA1F44" w:rsidRDefault="00DA1F44" w:rsidP="00DA1F44">
      <w:pPr>
        <w:tabs>
          <w:tab w:val="left" w:pos="3536"/>
        </w:tabs>
        <w:ind w:left="116"/>
      </w:pPr>
      <w:r>
        <w:tab/>
        <w:t xml:space="preserve">  Prof. Dr. Naciye Şemnur BÜYÜKAŞIK</w:t>
      </w:r>
    </w:p>
    <w:p w:rsidR="00DA1F44" w:rsidRDefault="00DA1F44" w:rsidP="00DA1F44">
      <w:pPr>
        <w:tabs>
          <w:tab w:val="left" w:pos="3536"/>
        </w:tabs>
        <w:ind w:left="116"/>
      </w:pPr>
      <w:r>
        <w:rPr>
          <w:b/>
        </w:rPr>
        <w:tab/>
      </w:r>
      <w:r w:rsidR="00367BD0">
        <w:rPr>
          <w:b/>
        </w:rPr>
        <w:t xml:space="preserve">  </w:t>
      </w:r>
      <w:r>
        <w:t>Prof. Dr. Fazlı ERDOĞAN</w:t>
      </w:r>
    </w:p>
    <w:p w:rsidR="00DA1F44" w:rsidRDefault="00DA1F44" w:rsidP="00DA1F44">
      <w:pPr>
        <w:tabs>
          <w:tab w:val="left" w:pos="3536"/>
        </w:tabs>
        <w:ind w:left="116"/>
      </w:pPr>
      <w:r>
        <w:tab/>
        <w:t xml:space="preserve">  Prof. Dr. Osman ERSOY</w:t>
      </w:r>
    </w:p>
    <w:p w:rsidR="00DA1F44" w:rsidRDefault="00DA1F44" w:rsidP="00DA1F44">
      <w:pPr>
        <w:tabs>
          <w:tab w:val="left" w:pos="3536"/>
        </w:tabs>
        <w:ind w:left="116"/>
      </w:pPr>
      <w:r>
        <w:t xml:space="preserve">                                                           Prof. Dr. Ahmet KESKİN</w:t>
      </w:r>
    </w:p>
    <w:p w:rsidR="00DA1F44" w:rsidRDefault="00DA1F44" w:rsidP="00DA1F44">
      <w:pPr>
        <w:tabs>
          <w:tab w:val="left" w:pos="3536"/>
        </w:tabs>
        <w:ind w:left="116"/>
      </w:pPr>
      <w:r>
        <w:t xml:space="preserve">                                                           Prof. Dr. Tuba Dilay KÖKENEK ÜNAL</w:t>
      </w:r>
    </w:p>
    <w:p w:rsidR="00DA1F44" w:rsidRDefault="00DA1F44" w:rsidP="00DA1F44">
      <w:pPr>
        <w:tabs>
          <w:tab w:val="left" w:pos="3536"/>
        </w:tabs>
        <w:ind w:left="116"/>
      </w:pPr>
      <w:r>
        <w:t xml:space="preserve">                                                           Prof. Dr. Gürel NEŞŞAR</w:t>
      </w:r>
    </w:p>
    <w:p w:rsidR="00DA1F44" w:rsidRDefault="00DA1F44" w:rsidP="00DA1F44">
      <w:pPr>
        <w:tabs>
          <w:tab w:val="left" w:pos="3536"/>
        </w:tabs>
        <w:ind w:left="116"/>
      </w:pPr>
      <w:r>
        <w:t xml:space="preserve">                                                           Prof. Dr. Nuran SÜNGÜ</w:t>
      </w:r>
    </w:p>
    <w:p w:rsidR="00DA1F44" w:rsidRDefault="00DA1F44" w:rsidP="00DA1F44">
      <w:pPr>
        <w:tabs>
          <w:tab w:val="left" w:pos="3536"/>
        </w:tabs>
        <w:ind w:left="116"/>
      </w:pPr>
      <w:r>
        <w:t xml:space="preserve">                                                           Prof. Dr. Mustafa TAHTACI</w:t>
      </w:r>
    </w:p>
    <w:p w:rsidR="00DA1F44" w:rsidRDefault="00DA1F44" w:rsidP="00DA1F44">
      <w:pPr>
        <w:tabs>
          <w:tab w:val="left" w:pos="3536"/>
        </w:tabs>
        <w:ind w:left="116"/>
      </w:pPr>
      <w:r>
        <w:t xml:space="preserve">                                                           Prof. Dr. Hayriye TATLI DOĞAN</w:t>
      </w:r>
    </w:p>
    <w:p w:rsidR="00DA1F44" w:rsidRDefault="00DA1F44" w:rsidP="00DA1F44">
      <w:pPr>
        <w:tabs>
          <w:tab w:val="left" w:pos="3536"/>
        </w:tabs>
        <w:ind w:left="116"/>
      </w:pPr>
      <w:r>
        <w:t xml:space="preserve">                                                           Prof. Dr. Selcen YÜKSEL</w:t>
      </w:r>
    </w:p>
    <w:p w:rsidR="00DA1F44" w:rsidRDefault="00DA1F44" w:rsidP="00DA1F44">
      <w:pPr>
        <w:tabs>
          <w:tab w:val="left" w:pos="3536"/>
        </w:tabs>
        <w:ind w:left="116"/>
      </w:pPr>
      <w:r>
        <w:tab/>
      </w:r>
      <w:r>
        <w:tab/>
        <w:t xml:space="preserve">  Prof. Dr. İlhami YÜKSEL </w:t>
      </w:r>
    </w:p>
    <w:p w:rsidR="00DA1F44" w:rsidRDefault="00DA1F44" w:rsidP="00DA1F44">
      <w:pPr>
        <w:tabs>
          <w:tab w:val="left" w:pos="3536"/>
        </w:tabs>
        <w:ind w:left="116"/>
      </w:pPr>
      <w:r>
        <w:t xml:space="preserve">                                                           Prof. Dr. Öykü Tayfur YÜREKLİ </w:t>
      </w:r>
    </w:p>
    <w:p w:rsidR="00DA1F44" w:rsidRDefault="00DA1F44" w:rsidP="00DA1F44">
      <w:pPr>
        <w:tabs>
          <w:tab w:val="left" w:pos="3536"/>
        </w:tabs>
        <w:ind w:left="116"/>
      </w:pPr>
      <w:r>
        <w:tab/>
      </w:r>
      <w:r>
        <w:tab/>
        <w:t xml:space="preserve">  Doç. Dr. İmran HASANOĞLU </w:t>
      </w:r>
    </w:p>
    <w:p w:rsidR="00DA1F44" w:rsidRDefault="00DA1F44" w:rsidP="00DA1F44">
      <w:pPr>
        <w:tabs>
          <w:tab w:val="left" w:pos="3536"/>
        </w:tabs>
        <w:ind w:left="116"/>
      </w:pPr>
      <w:r>
        <w:t xml:space="preserve">                                                           Doç.Dr. Ayşe KAYA KALEM</w:t>
      </w:r>
    </w:p>
    <w:p w:rsidR="00DA1F44" w:rsidRDefault="00DA1F44" w:rsidP="00DA1F44">
      <w:pPr>
        <w:tabs>
          <w:tab w:val="left" w:pos="3536"/>
        </w:tabs>
        <w:ind w:left="116"/>
      </w:pPr>
      <w:r>
        <w:t xml:space="preserve">                                                           Dr. Öğr. Üyesi Mesut AKYOL</w:t>
      </w:r>
    </w:p>
    <w:p w:rsidR="00DA1F44" w:rsidRDefault="00DA1F44" w:rsidP="00DA1F44">
      <w:pPr>
        <w:tabs>
          <w:tab w:val="left" w:pos="3536"/>
        </w:tabs>
        <w:ind w:left="116"/>
      </w:pPr>
      <w:r>
        <w:tab/>
        <w:t xml:space="preserve">  Dr. Öğr. Üyesi Rasim Eren CANKURTARAN </w:t>
      </w:r>
    </w:p>
    <w:p w:rsidR="00DA1F44" w:rsidRDefault="00DA1F44" w:rsidP="00DA1F44">
      <w:pPr>
        <w:tabs>
          <w:tab w:val="left" w:pos="3536"/>
        </w:tabs>
        <w:ind w:left="116"/>
      </w:pPr>
      <w:r>
        <w:tab/>
        <w:t xml:space="preserve">  Dr. Öğr. Üyesi Saliha Ayşenur ÇAM ÖZÜNLÜ</w:t>
      </w:r>
    </w:p>
    <w:p w:rsidR="00DA1F44" w:rsidRDefault="00DA1F44" w:rsidP="00DA1F44">
      <w:pPr>
        <w:tabs>
          <w:tab w:val="left" w:pos="3536"/>
        </w:tabs>
        <w:ind w:left="116"/>
      </w:pPr>
      <w:r>
        <w:tab/>
      </w:r>
      <w:r>
        <w:tab/>
        <w:t xml:space="preserve">  Dr. Öğr. Üyesi Ayşegül KOÇ</w:t>
      </w:r>
    </w:p>
    <w:p w:rsidR="00DA1F44" w:rsidRDefault="00DA1F44" w:rsidP="00DA1F44">
      <w:pPr>
        <w:tabs>
          <w:tab w:val="left" w:pos="3536"/>
        </w:tabs>
        <w:ind w:left="116"/>
      </w:pPr>
      <w:r>
        <w:rPr>
          <w:bCs/>
        </w:rPr>
        <w:t xml:space="preserve">                                                           Dr. Öğr. Üyesi Bökebatur Ahmet Raşit MENDİ</w:t>
      </w:r>
    </w:p>
    <w:p w:rsidR="00DA1F44" w:rsidRDefault="00DA1F44" w:rsidP="00DA1F44">
      <w:pPr>
        <w:tabs>
          <w:tab w:val="left" w:pos="3536"/>
        </w:tabs>
        <w:ind w:left="116"/>
      </w:pPr>
      <w:r>
        <w:tab/>
        <w:t xml:space="preserve">  Dr. Öğr. Üyesi Erhan ŞİMŞEK</w:t>
      </w:r>
    </w:p>
    <w:p w:rsidR="00DA1F44" w:rsidRDefault="00DA1F44" w:rsidP="00DA1F44">
      <w:pPr>
        <w:tabs>
          <w:tab w:val="left" w:pos="3536"/>
        </w:tabs>
        <w:ind w:left="116"/>
      </w:pPr>
      <w:r>
        <w:tab/>
      </w:r>
      <w:r>
        <w:tab/>
        <w:t xml:space="preserve">  Dr. Öğr. Üyesi Ebru UĞRAŞ TİRYAKİ </w:t>
      </w:r>
    </w:p>
    <w:p w:rsidR="00DA1F44" w:rsidRDefault="00DA1F44" w:rsidP="00DA1F44">
      <w:pPr>
        <w:tabs>
          <w:tab w:val="left" w:pos="3536"/>
        </w:tabs>
        <w:ind w:left="116"/>
      </w:pPr>
      <w:r>
        <w:tab/>
        <w:t xml:space="preserve">  Dr. Öğr. Üyesi Fatma UYSAL</w:t>
      </w:r>
    </w:p>
    <w:p w:rsidR="00DA1F44" w:rsidRDefault="00DA1F44" w:rsidP="00DA1F44">
      <w:pPr>
        <w:tabs>
          <w:tab w:val="left" w:pos="3536"/>
        </w:tabs>
        <w:ind w:left="116"/>
      </w:pPr>
      <w:r>
        <w:tab/>
      </w:r>
    </w:p>
    <w:p w:rsidR="00DA1F44" w:rsidRDefault="00DA1F44" w:rsidP="00DA1F44">
      <w:pPr>
        <w:tabs>
          <w:tab w:val="left" w:pos="3536"/>
        </w:tabs>
        <w:ind w:left="116"/>
      </w:pPr>
      <w:r>
        <w:tab/>
      </w:r>
    </w:p>
    <w:p w:rsidR="00DA1F44" w:rsidRDefault="00DA1F44" w:rsidP="00DA1F44">
      <w:pPr>
        <w:tabs>
          <w:tab w:val="left" w:pos="3536"/>
        </w:tabs>
        <w:ind w:left="116"/>
      </w:pPr>
    </w:p>
    <w:p w:rsidR="00DA1F44" w:rsidRDefault="00DA1F44" w:rsidP="00DA1F44">
      <w:pPr>
        <w:tabs>
          <w:tab w:val="left" w:pos="3536"/>
        </w:tabs>
        <w:ind w:left="116"/>
      </w:pPr>
    </w:p>
    <w:p w:rsidR="00DA1F44" w:rsidRDefault="00DA1F44" w:rsidP="00DA1F44">
      <w:pPr>
        <w:pStyle w:val="GvdeMetni"/>
        <w:tabs>
          <w:tab w:val="left" w:pos="8931"/>
        </w:tabs>
        <w:rPr>
          <w:rFonts w:ascii="Times New Roman" w:hAnsi="Times New Roman" w:cs="Times New Roman"/>
          <w:sz w:val="26"/>
        </w:rPr>
      </w:pPr>
    </w:p>
    <w:p w:rsidR="00DA1F44" w:rsidRDefault="00DA1F44" w:rsidP="00DA1F44">
      <w:pPr>
        <w:ind w:left="116"/>
        <w:rPr>
          <w:b/>
          <w:i/>
          <w:sz w:val="20"/>
        </w:rPr>
        <w:sectPr w:rsidR="00DA1F44" w:rsidSect="00DA1F44">
          <w:headerReference w:type="even" r:id="rId177"/>
          <w:headerReference w:type="default" r:id="rId178"/>
          <w:footerReference w:type="even" r:id="rId179"/>
          <w:footerReference w:type="default" r:id="rId180"/>
          <w:headerReference w:type="first" r:id="rId181"/>
          <w:footerReference w:type="first" r:id="rId182"/>
          <w:pgSz w:w="11906" w:h="16838"/>
          <w:pgMar w:top="1320" w:right="1500" w:bottom="1120" w:left="1300" w:header="0" w:footer="920" w:gutter="0"/>
          <w:cols w:space="708"/>
          <w:formProt w:val="0"/>
          <w:docGrid w:linePitch="100"/>
        </w:sectPr>
      </w:pPr>
      <w:r>
        <w:rPr>
          <w:b/>
          <w:i/>
          <w:sz w:val="20"/>
        </w:rPr>
        <w:t>*Akademik unvan ve soyadı alfabetik sıralamasına göre</w:t>
      </w:r>
    </w:p>
    <w:p w:rsidR="00DA1F44" w:rsidRPr="0044705D" w:rsidRDefault="0044705D" w:rsidP="0044705D">
      <w:pPr>
        <w:widowControl w:val="0"/>
        <w:tabs>
          <w:tab w:val="left" w:pos="398"/>
          <w:tab w:val="left" w:pos="1462"/>
        </w:tabs>
        <w:spacing w:before="77"/>
        <w:jc w:val="center"/>
        <w:rPr>
          <w:b/>
        </w:rPr>
      </w:pPr>
      <w:r>
        <w:rPr>
          <w:b/>
        </w:rPr>
        <w:lastRenderedPageBreak/>
        <w:t xml:space="preserve">4. </w:t>
      </w:r>
      <w:r w:rsidR="00DA1F44" w:rsidRPr="0044705D">
        <w:rPr>
          <w:b/>
        </w:rPr>
        <w:t>KOMİTE</w:t>
      </w:r>
      <w:r w:rsidR="00DA1F44" w:rsidRPr="0044705D">
        <w:rPr>
          <w:b/>
        </w:rPr>
        <w:tab/>
        <w:t xml:space="preserve">    GASTROİNTESTİNAL SİSTEM ve AİLE HEKİMLİĞİ</w:t>
      </w:r>
    </w:p>
    <w:p w:rsidR="00DA1F44" w:rsidRDefault="00DA1F44" w:rsidP="00DA1F44">
      <w:pPr>
        <w:pStyle w:val="GvdeMetni"/>
        <w:rPr>
          <w:rFonts w:ascii="Times New Roman" w:hAnsi="Times New Roman" w:cs="Times New Roman"/>
          <w:b/>
        </w:rPr>
      </w:pPr>
    </w:p>
    <w:p w:rsidR="00DA1F44" w:rsidRDefault="00DA1F44" w:rsidP="00DA1F44">
      <w:pPr>
        <w:pStyle w:val="GvdeMetni"/>
        <w:tabs>
          <w:tab w:val="left" w:pos="1462"/>
        </w:tabs>
        <w:ind w:left="1462" w:right="38" w:hanging="1294"/>
        <w:jc w:val="both"/>
        <w:rPr>
          <w:rFonts w:ascii="Times New Roman" w:hAnsi="Times New Roman" w:cs="Times New Roman"/>
          <w:b/>
        </w:rPr>
      </w:pPr>
    </w:p>
    <w:p w:rsidR="00DA1F44" w:rsidRDefault="00DA1F44" w:rsidP="00DA1F44">
      <w:pPr>
        <w:pStyle w:val="GvdeMetni"/>
        <w:tabs>
          <w:tab w:val="left" w:pos="1462"/>
        </w:tabs>
        <w:ind w:left="1462" w:right="38" w:hanging="1294"/>
        <w:jc w:val="both"/>
        <w:rPr>
          <w:rFonts w:ascii="Times New Roman" w:hAnsi="Times New Roman" w:cs="Times New Roman"/>
        </w:rPr>
      </w:pPr>
      <w:r>
        <w:rPr>
          <w:rFonts w:ascii="Times New Roman" w:hAnsi="Times New Roman" w:cs="Times New Roman"/>
          <w:b/>
        </w:rPr>
        <w:t>AMAÇ</w:t>
      </w:r>
      <w:r>
        <w:rPr>
          <w:rFonts w:ascii="Times New Roman" w:hAnsi="Times New Roman" w:cs="Times New Roman"/>
          <w:b/>
        </w:rPr>
        <w:tab/>
      </w:r>
      <w:r>
        <w:rPr>
          <w:rFonts w:ascii="Times New Roman" w:hAnsi="Times New Roman" w:cs="Times New Roman"/>
        </w:rPr>
        <w:t>Beslenme ve metabolizma ile gastrointestinal sistem özelliklerinin, patolojisinin ve bunlar üzerine etkili farmakolojik ilaçların öğrenilmesi</w:t>
      </w:r>
    </w:p>
    <w:p w:rsidR="00DA1F44" w:rsidRDefault="00DA1F44" w:rsidP="00DA1F44">
      <w:pPr>
        <w:pStyle w:val="GvdeMetni"/>
        <w:tabs>
          <w:tab w:val="left" w:pos="1462"/>
        </w:tabs>
        <w:ind w:left="1462" w:right="38" w:hanging="1294"/>
        <w:jc w:val="both"/>
        <w:rPr>
          <w:rFonts w:ascii="Times New Roman" w:hAnsi="Times New Roman" w:cs="Times New Roman"/>
        </w:rPr>
      </w:pPr>
    </w:p>
    <w:p w:rsidR="00DA1F44" w:rsidRDefault="00DA1F44" w:rsidP="00DA1F44">
      <w:pPr>
        <w:pStyle w:val="GvdeMetni"/>
        <w:tabs>
          <w:tab w:val="left" w:pos="1560"/>
        </w:tabs>
        <w:ind w:left="1393" w:right="-142" w:hanging="1224"/>
        <w:jc w:val="both"/>
        <w:rPr>
          <w:rFonts w:ascii="Times New Roman" w:hAnsi="Times New Roman" w:cs="Times New Roman"/>
          <w:b/>
        </w:rPr>
      </w:pPr>
      <w:r>
        <w:rPr>
          <w:rFonts w:ascii="Times New Roman" w:hAnsi="Times New Roman" w:cs="Times New Roman"/>
          <w:b/>
        </w:rPr>
        <w:t>ÖĞRENİM HEDEFLERİ</w:t>
      </w:r>
    </w:p>
    <w:p w:rsidR="00DA1F44" w:rsidRPr="00B7512D" w:rsidRDefault="00DA1F44">
      <w:pPr>
        <w:pStyle w:val="GvdeMetni"/>
        <w:numPr>
          <w:ilvl w:val="0"/>
          <w:numId w:val="96"/>
        </w:numPr>
        <w:tabs>
          <w:tab w:val="left" w:pos="1843"/>
        </w:tabs>
        <w:spacing w:before="40"/>
        <w:ind w:left="567" w:right="40" w:hanging="425"/>
        <w:jc w:val="both"/>
        <w:rPr>
          <w:rFonts w:ascii="Times New Roman" w:hAnsi="Times New Roman" w:cs="Times New Roman"/>
        </w:rPr>
      </w:pPr>
      <w:r w:rsidRPr="00B7512D">
        <w:rPr>
          <w:rFonts w:ascii="Times New Roman" w:hAnsi="Times New Roman" w:cs="Times New Roman"/>
        </w:rPr>
        <w:t>Gastrointestinal sistemin anatomisi, histolojisi ve fizyolojisini hatırlar.</w:t>
      </w:r>
    </w:p>
    <w:p w:rsidR="00DA1F44" w:rsidRPr="00B7512D" w:rsidRDefault="00DA1F44">
      <w:pPr>
        <w:pStyle w:val="ListeParagraf"/>
        <w:widowControl w:val="0"/>
        <w:numPr>
          <w:ilvl w:val="0"/>
          <w:numId w:val="96"/>
        </w:numPr>
        <w:tabs>
          <w:tab w:val="left" w:pos="1843"/>
        </w:tabs>
        <w:spacing w:before="40"/>
        <w:ind w:left="567" w:right="40" w:hanging="425"/>
        <w:jc w:val="both"/>
        <w:rPr>
          <w:rFonts w:ascii="Times New Roman" w:hAnsi="Times New Roman" w:cs="Times New Roman"/>
        </w:rPr>
      </w:pPr>
      <w:r w:rsidRPr="00B7512D">
        <w:rPr>
          <w:rFonts w:ascii="Times New Roman" w:hAnsi="Times New Roman" w:cs="Times New Roman"/>
        </w:rPr>
        <w:t>Gastrointestinal sistem ile ilgili toplumda sık görülen ya da bireysel ya da         toplumsal risk oluşturabilecek ve/veya yaşamı tehdit edici ya da acil bir durum oluşturabilecek klinik durumların etyopatolojisini kavrar.</w:t>
      </w:r>
    </w:p>
    <w:p w:rsidR="00DA1F44" w:rsidRPr="00B7512D" w:rsidRDefault="00DA1F44">
      <w:pPr>
        <w:pStyle w:val="ListeParagraf"/>
        <w:widowControl w:val="0"/>
        <w:numPr>
          <w:ilvl w:val="0"/>
          <w:numId w:val="96"/>
        </w:numPr>
        <w:tabs>
          <w:tab w:val="left" w:pos="1843"/>
        </w:tabs>
        <w:spacing w:before="40"/>
        <w:ind w:left="567" w:right="40" w:hanging="425"/>
        <w:jc w:val="both"/>
        <w:rPr>
          <w:rFonts w:ascii="Times New Roman" w:hAnsi="Times New Roman" w:cs="Times New Roman"/>
        </w:rPr>
      </w:pPr>
      <w:r w:rsidRPr="00B7512D">
        <w:rPr>
          <w:rFonts w:ascii="Times New Roman" w:hAnsi="Times New Roman" w:cs="Times New Roman"/>
        </w:rPr>
        <w:t>Gastrointestinal sistem ile ilgili klinik durumlarda sağlığın korunmasını ya da tedavi edici yaklaşımları öğrenir.</w:t>
      </w:r>
    </w:p>
    <w:p w:rsidR="00DA1F44" w:rsidRPr="00B7512D" w:rsidRDefault="00DA1F44">
      <w:pPr>
        <w:pStyle w:val="ListeParagraf"/>
        <w:widowControl w:val="0"/>
        <w:numPr>
          <w:ilvl w:val="0"/>
          <w:numId w:val="96"/>
        </w:numPr>
        <w:tabs>
          <w:tab w:val="left" w:pos="1843"/>
        </w:tabs>
        <w:spacing w:before="40"/>
        <w:ind w:left="567" w:right="40" w:hanging="425"/>
        <w:jc w:val="both"/>
        <w:rPr>
          <w:rFonts w:ascii="Times New Roman" w:hAnsi="Times New Roman" w:cs="Times New Roman"/>
        </w:rPr>
      </w:pPr>
      <w:r w:rsidRPr="00B7512D">
        <w:rPr>
          <w:rFonts w:ascii="Times New Roman" w:hAnsi="Times New Roman" w:cs="Times New Roman"/>
        </w:rPr>
        <w:t>Gastrointestinal sistem ile ilgili klinik şikayetler, semptomlar ve bulguların mekanizmlarını tanımlar.</w:t>
      </w:r>
    </w:p>
    <w:p w:rsidR="00DA1F44" w:rsidRPr="00B7512D" w:rsidRDefault="00DA1F44">
      <w:pPr>
        <w:pStyle w:val="ListeParagraf"/>
        <w:widowControl w:val="0"/>
        <w:numPr>
          <w:ilvl w:val="0"/>
          <w:numId w:val="96"/>
        </w:numPr>
        <w:tabs>
          <w:tab w:val="left" w:pos="1843"/>
        </w:tabs>
        <w:spacing w:before="40"/>
        <w:ind w:left="567" w:right="40" w:hanging="425"/>
        <w:jc w:val="both"/>
        <w:rPr>
          <w:rFonts w:ascii="Times New Roman" w:hAnsi="Times New Roman" w:cs="Times New Roman"/>
        </w:rPr>
      </w:pPr>
      <w:r w:rsidRPr="00B7512D">
        <w:rPr>
          <w:rFonts w:ascii="Times New Roman" w:hAnsi="Times New Roman" w:cs="Times New Roman"/>
        </w:rPr>
        <w:t>Çoklu sistem düzeyinde ve/veya gastrointestinal sistem ile ilgili olarak klinik şikayetleri, semptomları, bulguları ya da laboratuvar ya da radyodiagnostik verileri değerlendirir.</w:t>
      </w:r>
    </w:p>
    <w:p w:rsidR="00DA1F44" w:rsidRPr="00B7512D" w:rsidRDefault="00DA1F44">
      <w:pPr>
        <w:pStyle w:val="GvdeMetni"/>
        <w:numPr>
          <w:ilvl w:val="0"/>
          <w:numId w:val="96"/>
        </w:numPr>
        <w:tabs>
          <w:tab w:val="left" w:pos="1843"/>
        </w:tabs>
        <w:spacing w:before="40"/>
        <w:ind w:left="567" w:right="40" w:hanging="425"/>
        <w:jc w:val="both"/>
        <w:rPr>
          <w:rFonts w:ascii="Times New Roman" w:hAnsi="Times New Roman" w:cs="Times New Roman"/>
        </w:rPr>
      </w:pPr>
      <w:r w:rsidRPr="00B7512D">
        <w:rPr>
          <w:rFonts w:ascii="Times New Roman" w:hAnsi="Times New Roman" w:cs="Times New Roman"/>
        </w:rPr>
        <w:t>Sağlıklı beslenmenin önemi, dengeli beslenmenin prensipleri ve nutrisyonel durumun ölçülmesi ile ilgili bilgi edinir.</w:t>
      </w:r>
    </w:p>
    <w:p w:rsidR="00DA1F44" w:rsidRPr="00B7512D" w:rsidRDefault="00DA1F44">
      <w:pPr>
        <w:pStyle w:val="ListeParagraf"/>
        <w:widowControl w:val="0"/>
        <w:numPr>
          <w:ilvl w:val="0"/>
          <w:numId w:val="96"/>
        </w:numPr>
        <w:tabs>
          <w:tab w:val="left" w:pos="1843"/>
        </w:tabs>
        <w:spacing w:before="40"/>
        <w:ind w:left="567" w:right="40" w:hanging="425"/>
        <w:jc w:val="both"/>
        <w:rPr>
          <w:rFonts w:ascii="Times New Roman" w:hAnsi="Times New Roman" w:cs="Times New Roman"/>
        </w:rPr>
      </w:pPr>
      <w:r w:rsidRPr="00B7512D">
        <w:rPr>
          <w:rFonts w:ascii="Times New Roman" w:hAnsi="Times New Roman" w:cs="Times New Roman"/>
        </w:rPr>
        <w:t>Hikaye alma ve fiziksel muayene pratiği elde eder.</w:t>
      </w:r>
    </w:p>
    <w:p w:rsidR="00DA1F44" w:rsidRPr="00B7512D" w:rsidRDefault="00DA1F44">
      <w:pPr>
        <w:pStyle w:val="ListeParagraf"/>
        <w:widowControl w:val="0"/>
        <w:numPr>
          <w:ilvl w:val="0"/>
          <w:numId w:val="96"/>
        </w:numPr>
        <w:tabs>
          <w:tab w:val="left" w:pos="1843"/>
        </w:tabs>
        <w:spacing w:before="40"/>
        <w:ind w:left="567" w:right="40" w:hanging="425"/>
        <w:jc w:val="both"/>
        <w:rPr>
          <w:rFonts w:ascii="Times New Roman" w:hAnsi="Times New Roman" w:cs="Times New Roman"/>
        </w:rPr>
      </w:pPr>
      <w:r w:rsidRPr="00B7512D">
        <w:rPr>
          <w:rFonts w:ascii="Times New Roman" w:hAnsi="Times New Roman" w:cs="Times New Roman"/>
        </w:rPr>
        <w:t>Hasta ve sağlıklı bireyi birbirinden ayırdeder.</w:t>
      </w:r>
    </w:p>
    <w:p w:rsidR="00DA1F44" w:rsidRPr="00B7512D" w:rsidRDefault="00DA1F44">
      <w:pPr>
        <w:pStyle w:val="ListeParagraf"/>
        <w:widowControl w:val="0"/>
        <w:numPr>
          <w:ilvl w:val="0"/>
          <w:numId w:val="96"/>
        </w:numPr>
        <w:tabs>
          <w:tab w:val="left" w:pos="1843"/>
        </w:tabs>
        <w:spacing w:before="40"/>
        <w:ind w:left="567" w:right="40" w:hanging="425"/>
        <w:jc w:val="both"/>
        <w:rPr>
          <w:rFonts w:ascii="Times New Roman" w:hAnsi="Times New Roman" w:cs="Times New Roman"/>
        </w:rPr>
      </w:pPr>
      <w:r w:rsidRPr="00B7512D">
        <w:rPr>
          <w:rFonts w:ascii="Times New Roman" w:hAnsi="Times New Roman" w:cs="Times New Roman"/>
        </w:rPr>
        <w:t>Acil durum değerlendirmesi yapar.</w:t>
      </w:r>
    </w:p>
    <w:p w:rsidR="00DA1F44" w:rsidRPr="00B7512D" w:rsidRDefault="00DA1F44">
      <w:pPr>
        <w:pStyle w:val="ListeParagraf"/>
        <w:widowControl w:val="0"/>
        <w:numPr>
          <w:ilvl w:val="0"/>
          <w:numId w:val="96"/>
        </w:numPr>
        <w:tabs>
          <w:tab w:val="left" w:pos="1843"/>
          <w:tab w:val="left" w:pos="1898"/>
        </w:tabs>
        <w:spacing w:before="40"/>
        <w:ind w:left="567" w:right="40" w:hanging="425"/>
        <w:jc w:val="both"/>
        <w:rPr>
          <w:rFonts w:ascii="Times New Roman" w:hAnsi="Times New Roman" w:cs="Times New Roman"/>
        </w:rPr>
      </w:pPr>
      <w:r w:rsidRPr="00B7512D">
        <w:rPr>
          <w:rFonts w:ascii="Times New Roman" w:hAnsi="Times New Roman" w:cs="Times New Roman"/>
        </w:rPr>
        <w:t>Preliminer tanı koyar ya da kesin tanı kararı verir.</w:t>
      </w:r>
    </w:p>
    <w:p w:rsidR="00DA1F44" w:rsidRPr="00B7512D" w:rsidRDefault="00DA1F44">
      <w:pPr>
        <w:pStyle w:val="ListeParagraf"/>
        <w:widowControl w:val="0"/>
        <w:numPr>
          <w:ilvl w:val="0"/>
          <w:numId w:val="96"/>
        </w:numPr>
        <w:tabs>
          <w:tab w:val="left" w:pos="1843"/>
          <w:tab w:val="left" w:pos="1898"/>
        </w:tabs>
        <w:spacing w:before="40"/>
        <w:ind w:left="567" w:right="40" w:hanging="425"/>
        <w:jc w:val="both"/>
        <w:rPr>
          <w:rFonts w:ascii="Times New Roman" w:hAnsi="Times New Roman" w:cs="Times New Roman"/>
        </w:rPr>
      </w:pPr>
      <w:r w:rsidRPr="00B7512D">
        <w:rPr>
          <w:rFonts w:ascii="Times New Roman" w:hAnsi="Times New Roman" w:cs="Times New Roman"/>
        </w:rPr>
        <w:t>Girişimsel ya da girişimsel olmama kararını verir.</w:t>
      </w:r>
    </w:p>
    <w:p w:rsidR="00DA1F44" w:rsidRPr="00B7512D" w:rsidRDefault="00DA1F44">
      <w:pPr>
        <w:pStyle w:val="ListeParagraf"/>
        <w:widowControl w:val="0"/>
        <w:numPr>
          <w:ilvl w:val="0"/>
          <w:numId w:val="96"/>
        </w:numPr>
        <w:tabs>
          <w:tab w:val="left" w:pos="1843"/>
          <w:tab w:val="left" w:pos="1898"/>
        </w:tabs>
        <w:spacing w:before="40"/>
        <w:ind w:left="567" w:right="40" w:hanging="425"/>
        <w:jc w:val="both"/>
        <w:rPr>
          <w:rFonts w:ascii="Times New Roman" w:hAnsi="Times New Roman" w:cs="Times New Roman"/>
        </w:rPr>
      </w:pPr>
      <w:r w:rsidRPr="00B7512D">
        <w:rPr>
          <w:rFonts w:ascii="Times New Roman" w:hAnsi="Times New Roman" w:cs="Times New Roman"/>
        </w:rPr>
        <w:t>Çocuklarda ortaya çıkabilecek gastrointestinal klinik durumların farklılıklarını bilir.</w:t>
      </w:r>
    </w:p>
    <w:p w:rsidR="00DA1F44" w:rsidRPr="00B7512D" w:rsidRDefault="00DA1F44">
      <w:pPr>
        <w:pStyle w:val="ListeParagraf"/>
        <w:widowControl w:val="0"/>
        <w:numPr>
          <w:ilvl w:val="0"/>
          <w:numId w:val="96"/>
        </w:numPr>
        <w:tabs>
          <w:tab w:val="left" w:pos="1843"/>
          <w:tab w:val="left" w:pos="1898"/>
        </w:tabs>
        <w:spacing w:before="40"/>
        <w:ind w:left="567" w:right="40" w:hanging="425"/>
        <w:jc w:val="both"/>
        <w:rPr>
          <w:rFonts w:ascii="Times New Roman" w:hAnsi="Times New Roman" w:cs="Times New Roman"/>
        </w:rPr>
      </w:pPr>
      <w:r w:rsidRPr="00B7512D">
        <w:rPr>
          <w:rFonts w:ascii="Times New Roman" w:hAnsi="Times New Roman" w:cs="Times New Roman"/>
        </w:rPr>
        <w:t>Karaciğer transplantasyonunu açıklar.</w:t>
      </w:r>
    </w:p>
    <w:p w:rsidR="00DA1F44" w:rsidRPr="00B7512D" w:rsidRDefault="00DA1F44">
      <w:pPr>
        <w:pStyle w:val="ListeParagraf"/>
        <w:widowControl w:val="0"/>
        <w:numPr>
          <w:ilvl w:val="0"/>
          <w:numId w:val="96"/>
        </w:numPr>
        <w:tabs>
          <w:tab w:val="left" w:pos="1843"/>
          <w:tab w:val="left" w:pos="1898"/>
        </w:tabs>
        <w:spacing w:before="40"/>
        <w:ind w:left="567" w:right="40" w:hanging="425"/>
        <w:jc w:val="both"/>
        <w:rPr>
          <w:rFonts w:ascii="Times New Roman" w:hAnsi="Times New Roman" w:cs="Times New Roman"/>
        </w:rPr>
      </w:pPr>
      <w:r w:rsidRPr="00B7512D">
        <w:rPr>
          <w:rFonts w:ascii="Times New Roman" w:hAnsi="Times New Roman" w:cs="Times New Roman"/>
        </w:rPr>
        <w:t>Gastrointestinal system ile ilgili farmakolojik ilaçları öğrenir.</w:t>
      </w:r>
    </w:p>
    <w:p w:rsidR="00DA1F44" w:rsidRPr="00B7512D" w:rsidRDefault="00DA1F44">
      <w:pPr>
        <w:pStyle w:val="ListeParagraf"/>
        <w:widowControl w:val="0"/>
        <w:numPr>
          <w:ilvl w:val="0"/>
          <w:numId w:val="96"/>
        </w:numPr>
        <w:tabs>
          <w:tab w:val="left" w:pos="1843"/>
          <w:tab w:val="left" w:pos="1898"/>
        </w:tabs>
        <w:spacing w:before="40"/>
        <w:ind w:left="567" w:right="40" w:hanging="425"/>
        <w:jc w:val="both"/>
        <w:rPr>
          <w:rFonts w:ascii="Times New Roman" w:hAnsi="Times New Roman" w:cs="Times New Roman"/>
        </w:rPr>
      </w:pPr>
      <w:r w:rsidRPr="00B7512D">
        <w:rPr>
          <w:rFonts w:ascii="Times New Roman" w:hAnsi="Times New Roman" w:cs="Times New Roman"/>
        </w:rPr>
        <w:t>Gastrointestinal system genetiğini bilir.</w:t>
      </w:r>
    </w:p>
    <w:p w:rsidR="00DA1F44" w:rsidRPr="00B7512D" w:rsidRDefault="00DA1F44">
      <w:pPr>
        <w:pStyle w:val="ListeParagraf"/>
        <w:widowControl w:val="0"/>
        <w:numPr>
          <w:ilvl w:val="0"/>
          <w:numId w:val="96"/>
        </w:numPr>
        <w:tabs>
          <w:tab w:val="left" w:pos="1843"/>
          <w:tab w:val="left" w:pos="1898"/>
        </w:tabs>
        <w:spacing w:before="40"/>
        <w:ind w:left="567" w:right="40" w:hanging="425"/>
        <w:jc w:val="both"/>
        <w:rPr>
          <w:rFonts w:ascii="Times New Roman" w:hAnsi="Times New Roman" w:cs="Times New Roman"/>
        </w:rPr>
      </w:pPr>
      <w:r w:rsidRPr="00B7512D">
        <w:rPr>
          <w:rFonts w:ascii="Times New Roman" w:hAnsi="Times New Roman" w:cs="Times New Roman"/>
        </w:rPr>
        <w:t>Aile hekimliğinin temel yeterliliklerini sayabilir.</w:t>
      </w:r>
    </w:p>
    <w:p w:rsidR="00DA1F44" w:rsidRPr="00B7512D" w:rsidRDefault="00DA1F44">
      <w:pPr>
        <w:pStyle w:val="ListeParagraf"/>
        <w:widowControl w:val="0"/>
        <w:numPr>
          <w:ilvl w:val="0"/>
          <w:numId w:val="96"/>
        </w:numPr>
        <w:tabs>
          <w:tab w:val="left" w:pos="1843"/>
          <w:tab w:val="left" w:pos="1898"/>
        </w:tabs>
        <w:spacing w:before="40"/>
        <w:ind w:left="567" w:right="40" w:hanging="425"/>
        <w:jc w:val="both"/>
        <w:rPr>
          <w:rFonts w:ascii="Times New Roman" w:hAnsi="Times New Roman" w:cs="Times New Roman"/>
        </w:rPr>
      </w:pPr>
      <w:r w:rsidRPr="00B7512D">
        <w:rPr>
          <w:rFonts w:ascii="Times New Roman" w:hAnsi="Times New Roman" w:cs="Times New Roman"/>
        </w:rPr>
        <w:t>Ergene psikososyal ağırlıklı yaklaşımın önemi anlatabilir.</w:t>
      </w:r>
    </w:p>
    <w:p w:rsidR="00DA1F44" w:rsidRPr="00B7512D" w:rsidRDefault="00DA1F44">
      <w:pPr>
        <w:pStyle w:val="ListeParagraf"/>
        <w:widowControl w:val="0"/>
        <w:numPr>
          <w:ilvl w:val="0"/>
          <w:numId w:val="96"/>
        </w:numPr>
        <w:tabs>
          <w:tab w:val="left" w:pos="1843"/>
          <w:tab w:val="left" w:pos="1898"/>
        </w:tabs>
        <w:spacing w:before="40"/>
        <w:ind w:left="567" w:right="40" w:hanging="425"/>
        <w:jc w:val="both"/>
        <w:rPr>
          <w:rFonts w:ascii="Times New Roman" w:hAnsi="Times New Roman" w:cs="Times New Roman"/>
        </w:rPr>
      </w:pPr>
      <w:r w:rsidRPr="00B7512D">
        <w:rPr>
          <w:rFonts w:ascii="Times New Roman" w:hAnsi="Times New Roman" w:cs="Times New Roman"/>
        </w:rPr>
        <w:t>Aile hekimliğinde klinik yöntemin öneminin tanımlayabilir.</w:t>
      </w:r>
    </w:p>
    <w:p w:rsidR="00DA1F44" w:rsidRPr="00B7512D" w:rsidRDefault="00DA1F44">
      <w:pPr>
        <w:pStyle w:val="ListeParagraf"/>
        <w:widowControl w:val="0"/>
        <w:numPr>
          <w:ilvl w:val="0"/>
          <w:numId w:val="96"/>
        </w:numPr>
        <w:tabs>
          <w:tab w:val="left" w:pos="1843"/>
          <w:tab w:val="left" w:pos="1898"/>
        </w:tabs>
        <w:spacing w:before="40"/>
        <w:ind w:left="567" w:right="40" w:hanging="425"/>
        <w:jc w:val="both"/>
        <w:rPr>
          <w:rFonts w:ascii="Times New Roman" w:hAnsi="Times New Roman" w:cs="Times New Roman"/>
        </w:rPr>
      </w:pPr>
      <w:r w:rsidRPr="00B7512D">
        <w:rPr>
          <w:rFonts w:ascii="Times New Roman" w:hAnsi="Times New Roman" w:cs="Times New Roman"/>
        </w:rPr>
        <w:t>Birinci basamakta gebe takibinin temel ilkelerini sayabilir.</w:t>
      </w:r>
    </w:p>
    <w:p w:rsidR="00DA1F44" w:rsidRPr="00B7512D" w:rsidRDefault="00DA1F44">
      <w:pPr>
        <w:pStyle w:val="ListeParagraf"/>
        <w:widowControl w:val="0"/>
        <w:numPr>
          <w:ilvl w:val="0"/>
          <w:numId w:val="96"/>
        </w:numPr>
        <w:tabs>
          <w:tab w:val="left" w:pos="1843"/>
          <w:tab w:val="left" w:pos="1898"/>
        </w:tabs>
        <w:spacing w:before="40"/>
        <w:ind w:left="567" w:right="40" w:hanging="425"/>
        <w:jc w:val="both"/>
        <w:rPr>
          <w:rFonts w:ascii="Times New Roman" w:hAnsi="Times New Roman" w:cs="Times New Roman"/>
        </w:rPr>
      </w:pPr>
      <w:r w:rsidRPr="00B7512D">
        <w:rPr>
          <w:rFonts w:ascii="Times New Roman" w:hAnsi="Times New Roman" w:cs="Times New Roman"/>
        </w:rPr>
        <w:t>Sağlam çocuk takibinin prensiplerini anlatabilir.</w:t>
      </w:r>
    </w:p>
    <w:p w:rsidR="00DA1F44" w:rsidRPr="00B7512D" w:rsidRDefault="00DA1F44">
      <w:pPr>
        <w:pStyle w:val="ListeParagraf"/>
        <w:widowControl w:val="0"/>
        <w:numPr>
          <w:ilvl w:val="0"/>
          <w:numId w:val="96"/>
        </w:numPr>
        <w:tabs>
          <w:tab w:val="left" w:pos="1843"/>
          <w:tab w:val="left" w:pos="1898"/>
        </w:tabs>
        <w:spacing w:before="40"/>
        <w:ind w:left="567" w:right="40" w:hanging="425"/>
        <w:jc w:val="both"/>
        <w:rPr>
          <w:rFonts w:ascii="Times New Roman" w:hAnsi="Times New Roman" w:cs="Times New Roman"/>
        </w:rPr>
      </w:pPr>
      <w:r w:rsidRPr="00B7512D">
        <w:rPr>
          <w:rFonts w:ascii="Times New Roman" w:hAnsi="Times New Roman" w:cs="Times New Roman"/>
        </w:rPr>
        <w:t>Sağlıklı erişkinlerde yapılması gereken periyodik sağlık muayenelerin neler</w:t>
      </w:r>
    </w:p>
    <w:p w:rsidR="00DA1F44" w:rsidRPr="00B7512D" w:rsidRDefault="00DA1F44">
      <w:pPr>
        <w:pStyle w:val="ListeParagraf"/>
        <w:widowControl w:val="0"/>
        <w:numPr>
          <w:ilvl w:val="0"/>
          <w:numId w:val="96"/>
        </w:numPr>
        <w:tabs>
          <w:tab w:val="left" w:pos="1843"/>
          <w:tab w:val="left" w:pos="1898"/>
        </w:tabs>
        <w:spacing w:before="40"/>
        <w:ind w:left="567" w:right="40" w:hanging="425"/>
        <w:jc w:val="both"/>
        <w:rPr>
          <w:rFonts w:ascii="Times New Roman" w:hAnsi="Times New Roman" w:cs="Times New Roman"/>
        </w:rPr>
      </w:pPr>
      <w:r w:rsidRPr="00B7512D">
        <w:rPr>
          <w:rFonts w:ascii="Times New Roman" w:hAnsi="Times New Roman" w:cs="Times New Roman"/>
        </w:rPr>
        <w:t>olduğunu sıralayabilir.</w:t>
      </w:r>
    </w:p>
    <w:p w:rsidR="00DA1F44" w:rsidRPr="00B7512D" w:rsidRDefault="00DA1F44">
      <w:pPr>
        <w:pStyle w:val="ListeParagraf"/>
        <w:widowControl w:val="0"/>
        <w:numPr>
          <w:ilvl w:val="0"/>
          <w:numId w:val="96"/>
        </w:numPr>
        <w:tabs>
          <w:tab w:val="left" w:pos="1843"/>
          <w:tab w:val="left" w:pos="1898"/>
        </w:tabs>
        <w:spacing w:before="40"/>
        <w:ind w:left="567" w:right="40" w:hanging="425"/>
        <w:jc w:val="both"/>
        <w:rPr>
          <w:rFonts w:ascii="Times New Roman" w:hAnsi="Times New Roman" w:cs="Times New Roman"/>
        </w:rPr>
      </w:pPr>
      <w:r w:rsidRPr="00B7512D">
        <w:rPr>
          <w:rFonts w:ascii="Times New Roman" w:hAnsi="Times New Roman" w:cs="Times New Roman"/>
        </w:rPr>
        <w:t>Biyopsikososyal yaklaşımı ve önemini anlatabilir.</w:t>
      </w:r>
    </w:p>
    <w:p w:rsidR="00DA1F44" w:rsidRPr="00B7512D" w:rsidRDefault="00DA1F44">
      <w:pPr>
        <w:pStyle w:val="ListeParagraf"/>
        <w:widowControl w:val="0"/>
        <w:numPr>
          <w:ilvl w:val="0"/>
          <w:numId w:val="96"/>
        </w:numPr>
        <w:tabs>
          <w:tab w:val="left" w:pos="1843"/>
          <w:tab w:val="left" w:pos="1898"/>
        </w:tabs>
        <w:spacing w:before="40"/>
        <w:ind w:left="567" w:right="40" w:hanging="425"/>
        <w:jc w:val="both"/>
        <w:rPr>
          <w:rFonts w:ascii="Times New Roman" w:hAnsi="Times New Roman" w:cs="Times New Roman"/>
        </w:rPr>
      </w:pPr>
      <w:r w:rsidRPr="00B7512D">
        <w:rPr>
          <w:rFonts w:ascii="Times New Roman" w:hAnsi="Times New Roman" w:cs="Times New Roman"/>
        </w:rPr>
        <w:t>Uygun şekilde kötü haber vermenin bileşenlerini sayabilir.</w:t>
      </w:r>
    </w:p>
    <w:p w:rsidR="00DA1F44" w:rsidRPr="00B7512D" w:rsidRDefault="00DA1F44">
      <w:pPr>
        <w:pStyle w:val="ListeParagraf"/>
        <w:widowControl w:val="0"/>
        <w:numPr>
          <w:ilvl w:val="0"/>
          <w:numId w:val="96"/>
        </w:numPr>
        <w:tabs>
          <w:tab w:val="left" w:pos="1843"/>
          <w:tab w:val="left" w:pos="1898"/>
        </w:tabs>
        <w:spacing w:before="40"/>
        <w:ind w:left="567" w:right="40" w:hanging="425"/>
        <w:jc w:val="both"/>
        <w:rPr>
          <w:rFonts w:ascii="Times New Roman" w:hAnsi="Times New Roman" w:cs="Times New Roman"/>
        </w:rPr>
      </w:pPr>
      <w:r w:rsidRPr="00B7512D">
        <w:rPr>
          <w:rFonts w:ascii="Times New Roman" w:hAnsi="Times New Roman" w:cs="Times New Roman"/>
        </w:rPr>
        <w:t>Birinci basamakta sık kullanılan laboratuvar testlerini yorumlayabilir.</w:t>
      </w:r>
    </w:p>
    <w:p w:rsidR="00DA1F44" w:rsidRPr="00B7512D" w:rsidRDefault="00DA1F44">
      <w:pPr>
        <w:pStyle w:val="ListeParagraf"/>
        <w:widowControl w:val="0"/>
        <w:numPr>
          <w:ilvl w:val="0"/>
          <w:numId w:val="96"/>
        </w:numPr>
        <w:tabs>
          <w:tab w:val="left" w:pos="1843"/>
          <w:tab w:val="left" w:pos="1898"/>
        </w:tabs>
        <w:spacing w:before="40"/>
        <w:ind w:left="567" w:right="40" w:hanging="425"/>
        <w:jc w:val="both"/>
        <w:rPr>
          <w:rFonts w:ascii="Times New Roman" w:hAnsi="Times New Roman" w:cs="Times New Roman"/>
        </w:rPr>
      </w:pPr>
      <w:r w:rsidRPr="00B7512D">
        <w:rPr>
          <w:rFonts w:ascii="Times New Roman" w:hAnsi="Times New Roman" w:cs="Times New Roman"/>
        </w:rPr>
        <w:t>Motivasyonel görüşmenin ilkelerini sayabilir.</w:t>
      </w:r>
    </w:p>
    <w:p w:rsidR="00DA1F44" w:rsidRPr="00B7512D" w:rsidRDefault="00DA1F44">
      <w:pPr>
        <w:pStyle w:val="ListeParagraf"/>
        <w:widowControl w:val="0"/>
        <w:numPr>
          <w:ilvl w:val="0"/>
          <w:numId w:val="96"/>
        </w:numPr>
        <w:tabs>
          <w:tab w:val="left" w:pos="1843"/>
          <w:tab w:val="left" w:pos="1898"/>
        </w:tabs>
        <w:spacing w:before="40"/>
        <w:ind w:left="567" w:right="40" w:hanging="425"/>
        <w:jc w:val="both"/>
        <w:rPr>
          <w:rFonts w:ascii="Times New Roman" w:hAnsi="Times New Roman" w:cs="Times New Roman"/>
        </w:rPr>
      </w:pPr>
      <w:r w:rsidRPr="00B7512D">
        <w:rPr>
          <w:rFonts w:ascii="Times New Roman" w:hAnsi="Times New Roman" w:cs="Times New Roman"/>
        </w:rPr>
        <w:t>Aile hekiminin yaşlı bakımındaki sorumluluklarını sayabilir.</w:t>
      </w:r>
    </w:p>
    <w:p w:rsidR="00DA1F44" w:rsidRPr="00B7512D" w:rsidRDefault="00DA1F44">
      <w:pPr>
        <w:pStyle w:val="ListeParagraf"/>
        <w:widowControl w:val="0"/>
        <w:numPr>
          <w:ilvl w:val="0"/>
          <w:numId w:val="96"/>
        </w:numPr>
        <w:tabs>
          <w:tab w:val="left" w:pos="1843"/>
          <w:tab w:val="left" w:pos="1898"/>
        </w:tabs>
        <w:spacing w:before="40"/>
        <w:ind w:left="567" w:right="40" w:hanging="425"/>
        <w:jc w:val="both"/>
        <w:rPr>
          <w:rFonts w:ascii="Times New Roman" w:hAnsi="Times New Roman" w:cs="Times New Roman"/>
        </w:rPr>
      </w:pPr>
      <w:r w:rsidRPr="00B7512D">
        <w:rPr>
          <w:rFonts w:ascii="Times New Roman" w:hAnsi="Times New Roman" w:cs="Times New Roman"/>
        </w:rPr>
        <w:t>Zor hasta ile iletişimin basamaklarını anlatabilir.</w:t>
      </w:r>
    </w:p>
    <w:p w:rsidR="00B7512D" w:rsidRPr="00B7512D" w:rsidRDefault="00DA1F44">
      <w:pPr>
        <w:pStyle w:val="ListeParagraf"/>
        <w:widowControl w:val="0"/>
        <w:numPr>
          <w:ilvl w:val="0"/>
          <w:numId w:val="96"/>
        </w:numPr>
        <w:tabs>
          <w:tab w:val="left" w:pos="1843"/>
          <w:tab w:val="left" w:pos="1898"/>
        </w:tabs>
        <w:spacing w:before="40"/>
        <w:ind w:left="567" w:right="40" w:hanging="425"/>
        <w:jc w:val="both"/>
        <w:rPr>
          <w:rFonts w:ascii="Times New Roman" w:hAnsi="Times New Roman" w:cs="Times New Roman"/>
        </w:rPr>
      </w:pPr>
      <w:r w:rsidRPr="00B7512D">
        <w:rPr>
          <w:rFonts w:ascii="Times New Roman" w:hAnsi="Times New Roman" w:cs="Times New Roman"/>
        </w:rPr>
        <w:t>Biyoistatistiğin temel kavramlarını kavrar; değişken türlerini tanımlar ve verileri uygun şekilde analiz etmek üzere istatistiksel yazılımlara doğru biçimde girip düzenler.</w:t>
      </w:r>
    </w:p>
    <w:p w:rsidR="00DA1F44" w:rsidRPr="00B7512D" w:rsidRDefault="00DA1F44">
      <w:pPr>
        <w:pStyle w:val="ListeParagraf"/>
        <w:widowControl w:val="0"/>
        <w:numPr>
          <w:ilvl w:val="0"/>
          <w:numId w:val="96"/>
        </w:numPr>
        <w:tabs>
          <w:tab w:val="left" w:pos="1843"/>
          <w:tab w:val="left" w:pos="1898"/>
        </w:tabs>
        <w:spacing w:before="40"/>
        <w:ind w:left="567" w:right="40" w:hanging="425"/>
        <w:jc w:val="both"/>
        <w:rPr>
          <w:rFonts w:ascii="Times New Roman" w:hAnsi="Times New Roman" w:cs="Times New Roman"/>
        </w:rPr>
      </w:pPr>
      <w:r w:rsidRPr="00B7512D">
        <w:rPr>
          <w:rFonts w:ascii="Times New Roman" w:hAnsi="Times New Roman" w:cs="Times New Roman"/>
        </w:rPr>
        <w:t>Tanımlayıcı istatistikleri ve normal dağılım özelliklerini değerlendirerek elde edilen bulguları klinik bağlamda yorumlar ve sunar.</w:t>
      </w:r>
    </w:p>
    <w:p w:rsidR="00DA1F44" w:rsidRDefault="00DA1F44" w:rsidP="00DA1F44">
      <w:pPr>
        <w:pStyle w:val="ListeParagraf"/>
        <w:tabs>
          <w:tab w:val="left" w:pos="1462"/>
          <w:tab w:val="left" w:pos="1843"/>
          <w:tab w:val="left" w:pos="1898"/>
        </w:tabs>
        <w:spacing w:before="40"/>
        <w:ind w:left="720" w:right="40"/>
        <w:contextualSpacing/>
        <w:jc w:val="both"/>
      </w:pPr>
    </w:p>
    <w:p w:rsidR="00DA1F44" w:rsidRDefault="00DA1F44" w:rsidP="00DA1F44">
      <w:pPr>
        <w:pStyle w:val="ListeParagraf"/>
        <w:tabs>
          <w:tab w:val="left" w:pos="1462"/>
          <w:tab w:val="left" w:pos="1843"/>
          <w:tab w:val="left" w:pos="1898"/>
        </w:tabs>
        <w:spacing w:before="40"/>
        <w:ind w:left="720" w:right="40"/>
        <w:contextualSpacing/>
        <w:jc w:val="both"/>
      </w:pPr>
    </w:p>
    <w:p w:rsidR="00DA1F44" w:rsidRDefault="00DA1F44" w:rsidP="00DA1F44">
      <w:pPr>
        <w:pStyle w:val="ListeParagraf"/>
        <w:tabs>
          <w:tab w:val="left" w:pos="1462"/>
          <w:tab w:val="left" w:pos="1843"/>
          <w:tab w:val="left" w:pos="1898"/>
        </w:tabs>
        <w:spacing w:before="40"/>
        <w:ind w:left="720" w:right="40"/>
        <w:contextualSpacing/>
        <w:jc w:val="both"/>
      </w:pPr>
    </w:p>
    <w:p w:rsidR="00DA1F44" w:rsidRDefault="00DA1F44" w:rsidP="00DA1F44">
      <w:pPr>
        <w:pStyle w:val="ListeParagraf"/>
        <w:tabs>
          <w:tab w:val="left" w:pos="1462"/>
          <w:tab w:val="left" w:pos="1843"/>
          <w:tab w:val="left" w:pos="1898"/>
        </w:tabs>
        <w:spacing w:before="40"/>
        <w:ind w:left="720" w:right="40"/>
        <w:contextualSpacing/>
        <w:jc w:val="both"/>
        <w:sectPr w:rsidR="00DA1F44" w:rsidSect="00DA1F44">
          <w:headerReference w:type="even" r:id="rId183"/>
          <w:headerReference w:type="default" r:id="rId184"/>
          <w:footerReference w:type="even" r:id="rId185"/>
          <w:footerReference w:type="default" r:id="rId186"/>
          <w:headerReference w:type="first" r:id="rId187"/>
          <w:footerReference w:type="first" r:id="rId188"/>
          <w:pgSz w:w="11906" w:h="16838"/>
          <w:pgMar w:top="1580" w:right="1500" w:bottom="1200" w:left="1300" w:header="0" w:footer="920" w:gutter="0"/>
          <w:cols w:space="708"/>
          <w:formProt w:val="0"/>
          <w:docGrid w:linePitch="100"/>
        </w:sectPr>
      </w:pPr>
    </w:p>
    <w:p w:rsidR="00DA1F44" w:rsidRPr="00423A4F" w:rsidRDefault="00DA1F44" w:rsidP="00423A4F">
      <w:pPr>
        <w:jc w:val="center"/>
        <w:rPr>
          <w:b/>
          <w:bCs/>
          <w:color w:val="0D0D0D" w:themeColor="text1" w:themeTint="F2"/>
        </w:rPr>
      </w:pPr>
      <w:r w:rsidRPr="00423A4F">
        <w:rPr>
          <w:b/>
          <w:bCs/>
          <w:color w:val="0D0D0D" w:themeColor="text1" w:themeTint="F2"/>
        </w:rPr>
        <w:lastRenderedPageBreak/>
        <w:t>COMMITTEE - IV</w:t>
      </w:r>
      <w:r w:rsidRPr="00423A4F">
        <w:rPr>
          <w:b/>
          <w:bCs/>
          <w:color w:val="0D0D0D" w:themeColor="text1" w:themeTint="F2"/>
        </w:rPr>
        <w:tab/>
        <w:t>GASTROINTESTINAL SYSTEM AND FAMILY MEDICINE</w:t>
      </w:r>
    </w:p>
    <w:p w:rsidR="00DA1F44" w:rsidRPr="00126FC0" w:rsidRDefault="00DA1F44" w:rsidP="00DA1F44">
      <w:pPr>
        <w:pStyle w:val="GvdeMetni"/>
        <w:tabs>
          <w:tab w:val="left" w:pos="1748"/>
        </w:tabs>
        <w:spacing w:before="43"/>
        <w:ind w:left="1748" w:right="234" w:hanging="1580"/>
        <w:jc w:val="both"/>
        <w:rPr>
          <w:rFonts w:ascii="Times New Roman" w:hAnsi="Times New Roman" w:cs="Times New Roman"/>
          <w:b/>
        </w:rPr>
      </w:pPr>
    </w:p>
    <w:p w:rsidR="00DA1F44" w:rsidRPr="00126FC0" w:rsidRDefault="00DA1F44" w:rsidP="00DA1F44">
      <w:pPr>
        <w:pStyle w:val="GvdeMetni"/>
        <w:tabs>
          <w:tab w:val="left" w:pos="1748"/>
        </w:tabs>
        <w:spacing w:before="43"/>
        <w:ind w:left="1748" w:right="234" w:hanging="1580"/>
        <w:jc w:val="both"/>
        <w:rPr>
          <w:rFonts w:ascii="Times New Roman" w:hAnsi="Times New Roman" w:cs="Times New Roman"/>
        </w:rPr>
      </w:pPr>
      <w:r w:rsidRPr="00126FC0">
        <w:rPr>
          <w:rFonts w:ascii="Times New Roman" w:hAnsi="Times New Roman" w:cs="Times New Roman"/>
          <w:b/>
        </w:rPr>
        <w:t>AIM</w:t>
      </w:r>
      <w:r w:rsidRPr="00126FC0">
        <w:rPr>
          <w:rFonts w:ascii="Times New Roman" w:hAnsi="Times New Roman" w:cs="Times New Roman"/>
          <w:b/>
        </w:rPr>
        <w:tab/>
      </w:r>
      <w:r w:rsidRPr="00126FC0">
        <w:rPr>
          <w:rFonts w:ascii="Times New Roman" w:hAnsi="Times New Roman" w:cs="Times New Roman"/>
        </w:rPr>
        <w:t>Learning the characteristics and the pathology of nutrition, metabolism, and gastrointestinal system and its effective pharmacological drugs</w:t>
      </w:r>
    </w:p>
    <w:p w:rsidR="00DA1F44" w:rsidRPr="00126FC0" w:rsidRDefault="00DA1F44" w:rsidP="00DA1F44">
      <w:pPr>
        <w:pStyle w:val="GvdeMetni"/>
        <w:tabs>
          <w:tab w:val="left" w:pos="1748"/>
        </w:tabs>
        <w:spacing w:before="43"/>
        <w:ind w:left="1748" w:right="234" w:hanging="1580"/>
        <w:jc w:val="both"/>
        <w:rPr>
          <w:rFonts w:ascii="Times New Roman" w:hAnsi="Times New Roman" w:cs="Times New Roman"/>
        </w:rPr>
      </w:pPr>
    </w:p>
    <w:p w:rsidR="00DA1F44" w:rsidRPr="00126FC0" w:rsidRDefault="00DA1F44" w:rsidP="00DA1F44">
      <w:pPr>
        <w:pStyle w:val="GvdeMetni"/>
        <w:tabs>
          <w:tab w:val="left" w:pos="1560"/>
          <w:tab w:val="left" w:pos="2132"/>
        </w:tabs>
        <w:spacing w:before="40"/>
        <w:ind w:left="1748" w:right="232" w:hanging="1580"/>
        <w:jc w:val="both"/>
        <w:rPr>
          <w:rFonts w:ascii="Times New Roman" w:hAnsi="Times New Roman" w:cs="Times New Roman"/>
          <w:b/>
        </w:rPr>
      </w:pPr>
      <w:r w:rsidRPr="00126FC0">
        <w:rPr>
          <w:rFonts w:ascii="Times New Roman" w:hAnsi="Times New Roman" w:cs="Times New Roman"/>
          <w:b/>
        </w:rPr>
        <w:t>LEARNING OBJECTIVES</w:t>
      </w:r>
      <w:r w:rsidRPr="00126FC0">
        <w:rPr>
          <w:rFonts w:ascii="Times New Roman" w:hAnsi="Times New Roman" w:cs="Times New Roman"/>
          <w:b/>
        </w:rPr>
        <w:tab/>
      </w:r>
    </w:p>
    <w:p w:rsidR="00DA1F44" w:rsidRPr="00423A4F" w:rsidRDefault="00DA1F44">
      <w:pPr>
        <w:pStyle w:val="ListeParagraf"/>
        <w:widowControl w:val="0"/>
        <w:numPr>
          <w:ilvl w:val="0"/>
          <w:numId w:val="97"/>
        </w:numPr>
        <w:tabs>
          <w:tab w:val="left" w:pos="426"/>
          <w:tab w:val="left" w:pos="567"/>
        </w:tabs>
        <w:spacing w:before="40"/>
        <w:ind w:left="426" w:right="232" w:hanging="284"/>
        <w:jc w:val="both"/>
        <w:rPr>
          <w:rFonts w:ascii="Times New Roman" w:hAnsi="Times New Roman" w:cs="Times New Roman"/>
        </w:rPr>
      </w:pPr>
      <w:r w:rsidRPr="00423A4F">
        <w:rPr>
          <w:rFonts w:ascii="Times New Roman" w:hAnsi="Times New Roman" w:cs="Times New Roman"/>
        </w:rPr>
        <w:t>Recalls the anatomy, histology and physiology of gastrointestinal system,</w:t>
      </w:r>
    </w:p>
    <w:p w:rsidR="00DA1F44" w:rsidRPr="00423A4F" w:rsidRDefault="00DA1F44">
      <w:pPr>
        <w:pStyle w:val="ListeParagraf"/>
        <w:widowControl w:val="0"/>
        <w:numPr>
          <w:ilvl w:val="0"/>
          <w:numId w:val="97"/>
        </w:numPr>
        <w:tabs>
          <w:tab w:val="left" w:pos="426"/>
          <w:tab w:val="left" w:pos="567"/>
        </w:tabs>
        <w:spacing w:before="40"/>
        <w:ind w:left="426" w:right="232" w:hanging="284"/>
        <w:jc w:val="both"/>
        <w:rPr>
          <w:rFonts w:ascii="Times New Roman" w:hAnsi="Times New Roman" w:cs="Times New Roman"/>
        </w:rPr>
      </w:pPr>
      <w:r w:rsidRPr="00423A4F">
        <w:rPr>
          <w:rFonts w:ascii="Times New Roman" w:hAnsi="Times New Roman" w:cs="Times New Roman"/>
        </w:rPr>
        <w:t>Comprehends the etiopathology of the gastrointestinal system-related clinical conditions that may be common in the society or that may pose an individual or societal risk and/or cause a life-threatening or an emergency,</w:t>
      </w:r>
    </w:p>
    <w:p w:rsidR="00DA1F44" w:rsidRPr="00423A4F" w:rsidRDefault="00DA1F44">
      <w:pPr>
        <w:pStyle w:val="ListeParagraf"/>
        <w:widowControl w:val="0"/>
        <w:numPr>
          <w:ilvl w:val="0"/>
          <w:numId w:val="97"/>
        </w:numPr>
        <w:tabs>
          <w:tab w:val="left" w:pos="426"/>
          <w:tab w:val="left" w:pos="567"/>
        </w:tabs>
        <w:spacing w:before="40"/>
        <w:ind w:left="426" w:right="232" w:hanging="284"/>
        <w:jc w:val="both"/>
        <w:rPr>
          <w:rFonts w:ascii="Times New Roman" w:hAnsi="Times New Roman" w:cs="Times New Roman"/>
        </w:rPr>
      </w:pPr>
      <w:r w:rsidRPr="00423A4F">
        <w:rPr>
          <w:rFonts w:ascii="Times New Roman" w:hAnsi="Times New Roman" w:cs="Times New Roman"/>
        </w:rPr>
        <w:t>Learns health protection or therapeutic approaches in clinical situations related to the gastrointestinal system,</w:t>
      </w:r>
    </w:p>
    <w:p w:rsidR="00DA1F44" w:rsidRPr="00423A4F" w:rsidRDefault="00DA1F44">
      <w:pPr>
        <w:pStyle w:val="ListeParagraf"/>
        <w:widowControl w:val="0"/>
        <w:numPr>
          <w:ilvl w:val="0"/>
          <w:numId w:val="97"/>
        </w:numPr>
        <w:tabs>
          <w:tab w:val="left" w:pos="426"/>
          <w:tab w:val="left" w:pos="567"/>
          <w:tab w:val="left" w:pos="2102"/>
        </w:tabs>
        <w:spacing w:before="40"/>
        <w:ind w:left="426" w:right="232" w:hanging="284"/>
        <w:jc w:val="both"/>
        <w:rPr>
          <w:rFonts w:ascii="Times New Roman" w:hAnsi="Times New Roman" w:cs="Times New Roman"/>
        </w:rPr>
      </w:pPr>
      <w:r w:rsidRPr="00423A4F">
        <w:rPr>
          <w:rFonts w:ascii="Times New Roman" w:hAnsi="Times New Roman" w:cs="Times New Roman"/>
        </w:rPr>
        <w:t>Defines the mechanisms of clinical complaints, symptoms and findings related to the gastrointestinal system,</w:t>
      </w:r>
    </w:p>
    <w:p w:rsidR="00DA1F44" w:rsidRPr="00423A4F" w:rsidRDefault="00DA1F44">
      <w:pPr>
        <w:pStyle w:val="ListeParagraf"/>
        <w:widowControl w:val="0"/>
        <w:numPr>
          <w:ilvl w:val="0"/>
          <w:numId w:val="97"/>
        </w:numPr>
        <w:tabs>
          <w:tab w:val="left" w:pos="426"/>
          <w:tab w:val="left" w:pos="567"/>
          <w:tab w:val="left" w:pos="2102"/>
        </w:tabs>
        <w:spacing w:before="40"/>
        <w:ind w:left="426" w:right="232" w:hanging="284"/>
        <w:jc w:val="both"/>
        <w:rPr>
          <w:rFonts w:ascii="Times New Roman" w:hAnsi="Times New Roman" w:cs="Times New Roman"/>
        </w:rPr>
      </w:pPr>
      <w:r w:rsidRPr="00423A4F">
        <w:rPr>
          <w:rFonts w:ascii="Times New Roman" w:hAnsi="Times New Roman" w:cs="Times New Roman"/>
        </w:rPr>
        <w:t>Evaluates clinical complaints, symptoms, signs, laboratory and radiodiagnostic data related to multiple systems and/or gastrointestinal system,</w:t>
      </w:r>
    </w:p>
    <w:p w:rsidR="00DA1F44" w:rsidRPr="00423A4F" w:rsidRDefault="00DA1F44">
      <w:pPr>
        <w:pStyle w:val="ListeParagraf"/>
        <w:widowControl w:val="0"/>
        <w:numPr>
          <w:ilvl w:val="0"/>
          <w:numId w:val="97"/>
        </w:numPr>
        <w:tabs>
          <w:tab w:val="left" w:pos="426"/>
          <w:tab w:val="left" w:pos="567"/>
          <w:tab w:val="left" w:pos="2105"/>
        </w:tabs>
        <w:spacing w:before="40"/>
        <w:ind w:left="426" w:right="232" w:hanging="284"/>
        <w:jc w:val="both"/>
        <w:rPr>
          <w:rFonts w:ascii="Times New Roman" w:hAnsi="Times New Roman" w:cs="Times New Roman"/>
        </w:rPr>
      </w:pPr>
      <w:r w:rsidRPr="00423A4F">
        <w:rPr>
          <w:rFonts w:ascii="Times New Roman" w:hAnsi="Times New Roman" w:cs="Times New Roman"/>
        </w:rPr>
        <w:t>Obtains information about the importance of healthy nutrition, principles of balanced nutrition and measurement of nutritional status,</w:t>
      </w:r>
    </w:p>
    <w:p w:rsidR="00DA1F44" w:rsidRPr="00423A4F" w:rsidRDefault="00DA1F44">
      <w:pPr>
        <w:pStyle w:val="ListeParagraf"/>
        <w:widowControl w:val="0"/>
        <w:numPr>
          <w:ilvl w:val="0"/>
          <w:numId w:val="97"/>
        </w:numPr>
        <w:tabs>
          <w:tab w:val="left" w:pos="426"/>
          <w:tab w:val="left" w:pos="567"/>
          <w:tab w:val="left" w:pos="2105"/>
        </w:tabs>
        <w:spacing w:before="40"/>
        <w:ind w:left="426" w:right="232" w:hanging="284"/>
        <w:jc w:val="both"/>
        <w:rPr>
          <w:rFonts w:ascii="Times New Roman" w:hAnsi="Times New Roman" w:cs="Times New Roman"/>
        </w:rPr>
      </w:pPr>
      <w:r w:rsidRPr="00423A4F">
        <w:rPr>
          <w:rFonts w:ascii="Times New Roman" w:hAnsi="Times New Roman" w:cs="Times New Roman"/>
        </w:rPr>
        <w:t>Acquires story telling and physical examination practice,</w:t>
      </w:r>
    </w:p>
    <w:p w:rsidR="00DA1F44" w:rsidRPr="00423A4F" w:rsidRDefault="00DA1F44">
      <w:pPr>
        <w:pStyle w:val="ListeParagraf"/>
        <w:widowControl w:val="0"/>
        <w:numPr>
          <w:ilvl w:val="0"/>
          <w:numId w:val="97"/>
        </w:numPr>
        <w:tabs>
          <w:tab w:val="left" w:pos="426"/>
          <w:tab w:val="left" w:pos="567"/>
          <w:tab w:val="left" w:pos="2102"/>
        </w:tabs>
        <w:spacing w:before="40"/>
        <w:ind w:left="426" w:right="232" w:hanging="284"/>
        <w:jc w:val="both"/>
        <w:rPr>
          <w:rFonts w:ascii="Times New Roman" w:hAnsi="Times New Roman" w:cs="Times New Roman"/>
        </w:rPr>
      </w:pPr>
      <w:r w:rsidRPr="00423A4F">
        <w:rPr>
          <w:rFonts w:ascii="Times New Roman" w:hAnsi="Times New Roman" w:cs="Times New Roman"/>
        </w:rPr>
        <w:t>Distinguishes patients from healthy individuals,</w:t>
      </w:r>
    </w:p>
    <w:p w:rsidR="00DA1F44" w:rsidRPr="00423A4F" w:rsidRDefault="00DA1F44">
      <w:pPr>
        <w:pStyle w:val="ListeParagraf"/>
        <w:widowControl w:val="0"/>
        <w:numPr>
          <w:ilvl w:val="0"/>
          <w:numId w:val="97"/>
        </w:numPr>
        <w:tabs>
          <w:tab w:val="left" w:pos="426"/>
          <w:tab w:val="left" w:pos="567"/>
          <w:tab w:val="left" w:pos="2102"/>
        </w:tabs>
        <w:spacing w:before="40"/>
        <w:ind w:left="426" w:right="232" w:hanging="284"/>
        <w:jc w:val="both"/>
        <w:rPr>
          <w:rFonts w:ascii="Times New Roman" w:hAnsi="Times New Roman" w:cs="Times New Roman"/>
        </w:rPr>
      </w:pPr>
      <w:r w:rsidRPr="00423A4F">
        <w:rPr>
          <w:rFonts w:ascii="Times New Roman" w:hAnsi="Times New Roman" w:cs="Times New Roman"/>
        </w:rPr>
        <w:t>Makes an emergency assessment,</w:t>
      </w:r>
    </w:p>
    <w:p w:rsidR="00DA1F44" w:rsidRPr="00423A4F" w:rsidRDefault="00DA1F44">
      <w:pPr>
        <w:pStyle w:val="ListeParagraf"/>
        <w:widowControl w:val="0"/>
        <w:numPr>
          <w:ilvl w:val="0"/>
          <w:numId w:val="97"/>
        </w:numPr>
        <w:tabs>
          <w:tab w:val="left" w:pos="426"/>
          <w:tab w:val="left" w:pos="567"/>
          <w:tab w:val="left" w:pos="2102"/>
        </w:tabs>
        <w:spacing w:before="40"/>
        <w:ind w:left="426" w:right="232" w:hanging="284"/>
        <w:jc w:val="both"/>
        <w:rPr>
          <w:rFonts w:ascii="Times New Roman" w:hAnsi="Times New Roman" w:cs="Times New Roman"/>
        </w:rPr>
      </w:pPr>
      <w:r w:rsidRPr="00423A4F">
        <w:rPr>
          <w:rFonts w:ascii="Times New Roman" w:hAnsi="Times New Roman" w:cs="Times New Roman"/>
        </w:rPr>
        <w:t>Makes a preliminary diagnosis or a definitive diagnosis,</w:t>
      </w:r>
    </w:p>
    <w:p w:rsidR="00DA1F44" w:rsidRPr="00423A4F" w:rsidRDefault="00DA1F44">
      <w:pPr>
        <w:pStyle w:val="ListeParagraf"/>
        <w:widowControl w:val="0"/>
        <w:numPr>
          <w:ilvl w:val="0"/>
          <w:numId w:val="97"/>
        </w:numPr>
        <w:tabs>
          <w:tab w:val="left" w:pos="426"/>
          <w:tab w:val="left" w:pos="567"/>
          <w:tab w:val="left" w:pos="2102"/>
        </w:tabs>
        <w:spacing w:before="40"/>
        <w:ind w:left="426" w:right="232" w:hanging="284"/>
        <w:jc w:val="both"/>
        <w:rPr>
          <w:rFonts w:ascii="Times New Roman" w:hAnsi="Times New Roman" w:cs="Times New Roman"/>
        </w:rPr>
      </w:pPr>
      <w:r w:rsidRPr="00423A4F">
        <w:rPr>
          <w:rFonts w:ascii="Times New Roman" w:hAnsi="Times New Roman" w:cs="Times New Roman"/>
        </w:rPr>
        <w:t>Decides whether to be invasive or non-invasive,</w:t>
      </w:r>
    </w:p>
    <w:p w:rsidR="00DA1F44" w:rsidRPr="00423A4F" w:rsidRDefault="00DA1F44">
      <w:pPr>
        <w:pStyle w:val="ListeParagraf"/>
        <w:widowControl w:val="0"/>
        <w:numPr>
          <w:ilvl w:val="0"/>
          <w:numId w:val="97"/>
        </w:numPr>
        <w:tabs>
          <w:tab w:val="left" w:pos="426"/>
          <w:tab w:val="left" w:pos="567"/>
          <w:tab w:val="left" w:pos="2102"/>
        </w:tabs>
        <w:spacing w:before="40"/>
        <w:ind w:left="426" w:right="232" w:hanging="284"/>
        <w:jc w:val="both"/>
        <w:rPr>
          <w:rFonts w:ascii="Times New Roman" w:hAnsi="Times New Roman" w:cs="Times New Roman"/>
        </w:rPr>
      </w:pPr>
      <w:r w:rsidRPr="00423A4F">
        <w:rPr>
          <w:rFonts w:ascii="Times New Roman" w:hAnsi="Times New Roman" w:cs="Times New Roman"/>
        </w:rPr>
        <w:t>Knows the differences of children in gastrointestinal system-related clinical conditions</w:t>
      </w:r>
    </w:p>
    <w:p w:rsidR="00DA1F44" w:rsidRPr="00423A4F" w:rsidRDefault="00DA1F44">
      <w:pPr>
        <w:pStyle w:val="ListeParagraf"/>
        <w:widowControl w:val="0"/>
        <w:numPr>
          <w:ilvl w:val="0"/>
          <w:numId w:val="97"/>
        </w:numPr>
        <w:tabs>
          <w:tab w:val="left" w:pos="426"/>
          <w:tab w:val="left" w:pos="567"/>
          <w:tab w:val="left" w:pos="2102"/>
        </w:tabs>
        <w:spacing w:before="40"/>
        <w:ind w:left="426" w:right="232" w:hanging="284"/>
        <w:jc w:val="both"/>
        <w:rPr>
          <w:rFonts w:ascii="Times New Roman" w:hAnsi="Times New Roman" w:cs="Times New Roman"/>
        </w:rPr>
      </w:pPr>
      <w:r w:rsidRPr="00423A4F">
        <w:rPr>
          <w:rFonts w:ascii="Times New Roman" w:hAnsi="Times New Roman" w:cs="Times New Roman"/>
        </w:rPr>
        <w:t>Explains liver transplantation,</w:t>
      </w:r>
    </w:p>
    <w:p w:rsidR="00DA1F44" w:rsidRPr="00423A4F" w:rsidRDefault="00DA1F44">
      <w:pPr>
        <w:pStyle w:val="ListeParagraf"/>
        <w:widowControl w:val="0"/>
        <w:numPr>
          <w:ilvl w:val="0"/>
          <w:numId w:val="97"/>
        </w:numPr>
        <w:tabs>
          <w:tab w:val="left" w:pos="426"/>
          <w:tab w:val="left" w:pos="567"/>
          <w:tab w:val="left" w:pos="2102"/>
        </w:tabs>
        <w:spacing w:before="40"/>
        <w:ind w:left="426" w:right="232" w:hanging="284"/>
        <w:jc w:val="both"/>
        <w:rPr>
          <w:rFonts w:ascii="Times New Roman" w:hAnsi="Times New Roman" w:cs="Times New Roman"/>
        </w:rPr>
      </w:pPr>
      <w:r w:rsidRPr="00423A4F">
        <w:rPr>
          <w:rFonts w:ascii="Times New Roman" w:hAnsi="Times New Roman" w:cs="Times New Roman"/>
        </w:rPr>
        <w:t>Learns pharmacological drugs affecting the gastrointestinal system.</w:t>
      </w:r>
    </w:p>
    <w:p w:rsidR="00DA1F44" w:rsidRPr="00423A4F" w:rsidRDefault="00DA1F44">
      <w:pPr>
        <w:pStyle w:val="ListeParagraf"/>
        <w:widowControl w:val="0"/>
        <w:numPr>
          <w:ilvl w:val="0"/>
          <w:numId w:val="97"/>
        </w:numPr>
        <w:tabs>
          <w:tab w:val="left" w:pos="426"/>
          <w:tab w:val="left" w:pos="567"/>
          <w:tab w:val="left" w:pos="2102"/>
        </w:tabs>
        <w:spacing w:before="40"/>
        <w:ind w:left="426" w:right="232" w:hanging="284"/>
        <w:jc w:val="both"/>
        <w:rPr>
          <w:rFonts w:ascii="Times New Roman" w:hAnsi="Times New Roman" w:cs="Times New Roman"/>
        </w:rPr>
      </w:pPr>
      <w:r w:rsidRPr="00423A4F">
        <w:rPr>
          <w:rFonts w:ascii="Times New Roman" w:hAnsi="Times New Roman" w:cs="Times New Roman"/>
        </w:rPr>
        <w:t>Knows the genetics of gastrointestinal system.</w:t>
      </w:r>
    </w:p>
    <w:p w:rsidR="00DA1F44" w:rsidRPr="00423A4F" w:rsidRDefault="00DA1F44">
      <w:pPr>
        <w:pStyle w:val="ListeParagraf"/>
        <w:widowControl w:val="0"/>
        <w:numPr>
          <w:ilvl w:val="0"/>
          <w:numId w:val="97"/>
        </w:numPr>
        <w:tabs>
          <w:tab w:val="left" w:pos="426"/>
          <w:tab w:val="left" w:pos="567"/>
          <w:tab w:val="left" w:pos="2102"/>
        </w:tabs>
        <w:spacing w:before="40"/>
        <w:ind w:left="426" w:right="232" w:hanging="284"/>
        <w:jc w:val="both"/>
        <w:rPr>
          <w:rFonts w:ascii="Times New Roman" w:hAnsi="Times New Roman" w:cs="Times New Roman"/>
        </w:rPr>
      </w:pPr>
      <w:r w:rsidRPr="00423A4F">
        <w:rPr>
          <w:rFonts w:ascii="Times New Roman" w:hAnsi="Times New Roman" w:cs="Times New Roman"/>
        </w:rPr>
        <w:t>Can list the basic competencies of family medicine</w:t>
      </w:r>
    </w:p>
    <w:p w:rsidR="00DA1F44" w:rsidRPr="00423A4F" w:rsidRDefault="00DA1F44">
      <w:pPr>
        <w:pStyle w:val="ListeParagraf"/>
        <w:widowControl w:val="0"/>
        <w:numPr>
          <w:ilvl w:val="0"/>
          <w:numId w:val="97"/>
        </w:numPr>
        <w:tabs>
          <w:tab w:val="left" w:pos="426"/>
          <w:tab w:val="left" w:pos="567"/>
          <w:tab w:val="left" w:pos="2102"/>
        </w:tabs>
        <w:spacing w:before="40"/>
        <w:ind w:left="426" w:right="232" w:hanging="284"/>
        <w:jc w:val="both"/>
        <w:rPr>
          <w:rFonts w:ascii="Times New Roman" w:hAnsi="Times New Roman" w:cs="Times New Roman"/>
        </w:rPr>
      </w:pPr>
      <w:r w:rsidRPr="00423A4F">
        <w:rPr>
          <w:rFonts w:ascii="Times New Roman" w:hAnsi="Times New Roman" w:cs="Times New Roman"/>
        </w:rPr>
        <w:t>Can explain the importance of psychosocial approach to adolescents</w:t>
      </w:r>
    </w:p>
    <w:p w:rsidR="00DA1F44" w:rsidRPr="00423A4F" w:rsidRDefault="00DA1F44">
      <w:pPr>
        <w:pStyle w:val="ListeParagraf"/>
        <w:widowControl w:val="0"/>
        <w:numPr>
          <w:ilvl w:val="0"/>
          <w:numId w:val="97"/>
        </w:numPr>
        <w:tabs>
          <w:tab w:val="left" w:pos="426"/>
          <w:tab w:val="left" w:pos="567"/>
          <w:tab w:val="left" w:pos="2102"/>
        </w:tabs>
        <w:spacing w:before="40"/>
        <w:ind w:left="426" w:right="232" w:hanging="284"/>
        <w:jc w:val="both"/>
        <w:rPr>
          <w:rFonts w:ascii="Times New Roman" w:hAnsi="Times New Roman" w:cs="Times New Roman"/>
        </w:rPr>
      </w:pPr>
      <w:r w:rsidRPr="00423A4F">
        <w:rPr>
          <w:rFonts w:ascii="Times New Roman" w:hAnsi="Times New Roman" w:cs="Times New Roman"/>
        </w:rPr>
        <w:t>Can define the importance of clinical method in family medicine</w:t>
      </w:r>
    </w:p>
    <w:p w:rsidR="00DA1F44" w:rsidRPr="00423A4F" w:rsidRDefault="00DA1F44">
      <w:pPr>
        <w:pStyle w:val="ListeParagraf"/>
        <w:widowControl w:val="0"/>
        <w:numPr>
          <w:ilvl w:val="0"/>
          <w:numId w:val="97"/>
        </w:numPr>
        <w:tabs>
          <w:tab w:val="left" w:pos="426"/>
          <w:tab w:val="left" w:pos="567"/>
          <w:tab w:val="left" w:pos="2102"/>
        </w:tabs>
        <w:spacing w:before="40"/>
        <w:ind w:left="426" w:right="232" w:hanging="284"/>
        <w:jc w:val="both"/>
        <w:rPr>
          <w:rFonts w:ascii="Times New Roman" w:hAnsi="Times New Roman" w:cs="Times New Roman"/>
        </w:rPr>
      </w:pPr>
      <w:r w:rsidRPr="00423A4F">
        <w:rPr>
          <w:rFonts w:ascii="Times New Roman" w:hAnsi="Times New Roman" w:cs="Times New Roman"/>
        </w:rPr>
        <w:t>Can list the basic principles of pregnancy follow-up in primary care</w:t>
      </w:r>
    </w:p>
    <w:p w:rsidR="00DA1F44" w:rsidRPr="00423A4F" w:rsidRDefault="00DA1F44">
      <w:pPr>
        <w:pStyle w:val="ListeParagraf"/>
        <w:widowControl w:val="0"/>
        <w:numPr>
          <w:ilvl w:val="0"/>
          <w:numId w:val="97"/>
        </w:numPr>
        <w:tabs>
          <w:tab w:val="left" w:pos="426"/>
          <w:tab w:val="left" w:pos="567"/>
          <w:tab w:val="left" w:pos="2102"/>
        </w:tabs>
        <w:spacing w:before="40"/>
        <w:ind w:left="426" w:right="232" w:hanging="284"/>
        <w:jc w:val="both"/>
        <w:rPr>
          <w:rFonts w:ascii="Times New Roman" w:hAnsi="Times New Roman" w:cs="Times New Roman"/>
        </w:rPr>
      </w:pPr>
      <w:r w:rsidRPr="00423A4F">
        <w:rPr>
          <w:rFonts w:ascii="Times New Roman" w:hAnsi="Times New Roman" w:cs="Times New Roman"/>
        </w:rPr>
        <w:t>Can explain the principles of healthy child follow-up</w:t>
      </w:r>
    </w:p>
    <w:p w:rsidR="00DA1F44" w:rsidRPr="00423A4F" w:rsidRDefault="00DA1F44">
      <w:pPr>
        <w:pStyle w:val="ListeParagraf"/>
        <w:widowControl w:val="0"/>
        <w:numPr>
          <w:ilvl w:val="0"/>
          <w:numId w:val="97"/>
        </w:numPr>
        <w:tabs>
          <w:tab w:val="left" w:pos="426"/>
          <w:tab w:val="left" w:pos="567"/>
          <w:tab w:val="left" w:pos="2102"/>
        </w:tabs>
        <w:spacing w:before="40"/>
        <w:ind w:left="426" w:right="232" w:hanging="284"/>
        <w:jc w:val="both"/>
        <w:rPr>
          <w:rFonts w:ascii="Times New Roman" w:hAnsi="Times New Roman" w:cs="Times New Roman"/>
        </w:rPr>
      </w:pPr>
      <w:r w:rsidRPr="00423A4F">
        <w:rPr>
          <w:rFonts w:ascii="Times New Roman" w:hAnsi="Times New Roman" w:cs="Times New Roman"/>
        </w:rPr>
        <w:t>Can list the periodic health examinations that should be done in healthy adults.</w:t>
      </w:r>
    </w:p>
    <w:p w:rsidR="00DA1F44" w:rsidRPr="00423A4F" w:rsidRDefault="00DA1F44">
      <w:pPr>
        <w:pStyle w:val="ListeParagraf"/>
        <w:widowControl w:val="0"/>
        <w:numPr>
          <w:ilvl w:val="0"/>
          <w:numId w:val="97"/>
        </w:numPr>
        <w:tabs>
          <w:tab w:val="left" w:pos="426"/>
          <w:tab w:val="left" w:pos="567"/>
          <w:tab w:val="left" w:pos="2102"/>
        </w:tabs>
        <w:spacing w:before="40"/>
        <w:ind w:left="426" w:right="232" w:hanging="284"/>
        <w:jc w:val="both"/>
        <w:rPr>
          <w:rFonts w:ascii="Times New Roman" w:hAnsi="Times New Roman" w:cs="Times New Roman"/>
        </w:rPr>
      </w:pPr>
      <w:r w:rsidRPr="00423A4F">
        <w:rPr>
          <w:rFonts w:ascii="Times New Roman" w:hAnsi="Times New Roman" w:cs="Times New Roman"/>
        </w:rPr>
        <w:t>Can explain the biopsychosocial approach and its importance</w:t>
      </w:r>
    </w:p>
    <w:p w:rsidR="00DA1F44" w:rsidRPr="00423A4F" w:rsidRDefault="00DA1F44">
      <w:pPr>
        <w:pStyle w:val="ListeParagraf"/>
        <w:widowControl w:val="0"/>
        <w:numPr>
          <w:ilvl w:val="0"/>
          <w:numId w:val="97"/>
        </w:numPr>
        <w:tabs>
          <w:tab w:val="left" w:pos="426"/>
          <w:tab w:val="left" w:pos="567"/>
          <w:tab w:val="left" w:pos="2102"/>
        </w:tabs>
        <w:spacing w:before="40"/>
        <w:ind w:left="426" w:right="232" w:hanging="284"/>
        <w:jc w:val="both"/>
        <w:rPr>
          <w:rFonts w:ascii="Times New Roman" w:hAnsi="Times New Roman" w:cs="Times New Roman"/>
        </w:rPr>
      </w:pPr>
      <w:r w:rsidRPr="00423A4F">
        <w:rPr>
          <w:rFonts w:ascii="Times New Roman" w:hAnsi="Times New Roman" w:cs="Times New Roman"/>
        </w:rPr>
        <w:t>Can list the components of giving bad news appropriately</w:t>
      </w:r>
    </w:p>
    <w:p w:rsidR="00DA1F44" w:rsidRPr="00423A4F" w:rsidRDefault="00DA1F44">
      <w:pPr>
        <w:pStyle w:val="ListeParagraf"/>
        <w:widowControl w:val="0"/>
        <w:numPr>
          <w:ilvl w:val="0"/>
          <w:numId w:val="97"/>
        </w:numPr>
        <w:tabs>
          <w:tab w:val="left" w:pos="426"/>
          <w:tab w:val="left" w:pos="567"/>
          <w:tab w:val="left" w:pos="2102"/>
        </w:tabs>
        <w:spacing w:before="40"/>
        <w:ind w:left="426" w:right="232" w:hanging="284"/>
        <w:jc w:val="both"/>
        <w:rPr>
          <w:rFonts w:ascii="Times New Roman" w:hAnsi="Times New Roman" w:cs="Times New Roman"/>
        </w:rPr>
      </w:pPr>
      <w:r w:rsidRPr="00423A4F">
        <w:rPr>
          <w:rFonts w:ascii="Times New Roman" w:hAnsi="Times New Roman" w:cs="Times New Roman"/>
        </w:rPr>
        <w:t>Can interpret frequently used laboratory tests in primary care</w:t>
      </w:r>
    </w:p>
    <w:p w:rsidR="00DA1F44" w:rsidRPr="00423A4F" w:rsidRDefault="00DA1F44">
      <w:pPr>
        <w:pStyle w:val="ListeParagraf"/>
        <w:widowControl w:val="0"/>
        <w:numPr>
          <w:ilvl w:val="0"/>
          <w:numId w:val="97"/>
        </w:numPr>
        <w:tabs>
          <w:tab w:val="left" w:pos="426"/>
          <w:tab w:val="left" w:pos="567"/>
          <w:tab w:val="left" w:pos="2102"/>
        </w:tabs>
        <w:spacing w:before="40"/>
        <w:ind w:left="426" w:right="232" w:hanging="284"/>
        <w:jc w:val="both"/>
        <w:rPr>
          <w:rFonts w:ascii="Times New Roman" w:hAnsi="Times New Roman" w:cs="Times New Roman"/>
        </w:rPr>
      </w:pPr>
      <w:r w:rsidRPr="00423A4F">
        <w:rPr>
          <w:rFonts w:ascii="Times New Roman" w:hAnsi="Times New Roman" w:cs="Times New Roman"/>
        </w:rPr>
        <w:t>Can list the principles of motivational interviewing</w:t>
      </w:r>
    </w:p>
    <w:p w:rsidR="00DA1F44" w:rsidRPr="00423A4F" w:rsidRDefault="00DA1F44">
      <w:pPr>
        <w:pStyle w:val="ListeParagraf"/>
        <w:widowControl w:val="0"/>
        <w:numPr>
          <w:ilvl w:val="0"/>
          <w:numId w:val="97"/>
        </w:numPr>
        <w:tabs>
          <w:tab w:val="left" w:pos="426"/>
          <w:tab w:val="left" w:pos="567"/>
          <w:tab w:val="left" w:pos="2102"/>
        </w:tabs>
        <w:spacing w:before="40"/>
        <w:ind w:left="426" w:right="232" w:hanging="284"/>
        <w:jc w:val="both"/>
        <w:rPr>
          <w:rFonts w:ascii="Times New Roman" w:hAnsi="Times New Roman" w:cs="Times New Roman"/>
        </w:rPr>
      </w:pPr>
      <w:r w:rsidRPr="00423A4F">
        <w:rPr>
          <w:rFonts w:ascii="Times New Roman" w:hAnsi="Times New Roman" w:cs="Times New Roman"/>
        </w:rPr>
        <w:t>Can list the responsibilities of the family physician in the care of the elderly</w:t>
      </w:r>
    </w:p>
    <w:p w:rsidR="00DA1F44" w:rsidRPr="00423A4F" w:rsidRDefault="00DA1F44">
      <w:pPr>
        <w:pStyle w:val="ListeParagraf"/>
        <w:widowControl w:val="0"/>
        <w:numPr>
          <w:ilvl w:val="0"/>
          <w:numId w:val="97"/>
        </w:numPr>
        <w:tabs>
          <w:tab w:val="left" w:pos="426"/>
          <w:tab w:val="left" w:pos="567"/>
          <w:tab w:val="left" w:pos="2102"/>
        </w:tabs>
        <w:spacing w:before="40"/>
        <w:ind w:left="426" w:right="232" w:hanging="284"/>
        <w:jc w:val="both"/>
        <w:rPr>
          <w:rFonts w:ascii="Times New Roman" w:hAnsi="Times New Roman" w:cs="Times New Roman"/>
        </w:rPr>
      </w:pPr>
      <w:r w:rsidRPr="00423A4F">
        <w:rPr>
          <w:rFonts w:ascii="Times New Roman" w:hAnsi="Times New Roman" w:cs="Times New Roman"/>
        </w:rPr>
        <w:t>Can explain the steps of communication with difficult patients</w:t>
      </w:r>
    </w:p>
    <w:p w:rsidR="00DA1F44" w:rsidRPr="00423A4F" w:rsidRDefault="00DA1F44">
      <w:pPr>
        <w:pStyle w:val="ListeParagraf"/>
        <w:widowControl w:val="0"/>
        <w:numPr>
          <w:ilvl w:val="0"/>
          <w:numId w:val="97"/>
        </w:numPr>
        <w:tabs>
          <w:tab w:val="left" w:pos="426"/>
          <w:tab w:val="left" w:pos="567"/>
          <w:tab w:val="left" w:pos="2102"/>
        </w:tabs>
        <w:spacing w:before="40"/>
        <w:ind w:left="426" w:right="232" w:hanging="284"/>
        <w:jc w:val="both"/>
        <w:rPr>
          <w:rFonts w:ascii="Times New Roman" w:hAnsi="Times New Roman" w:cs="Times New Roman"/>
        </w:rPr>
      </w:pPr>
      <w:r w:rsidRPr="00423A4F">
        <w:rPr>
          <w:rFonts w:ascii="Times New Roman" w:hAnsi="Times New Roman" w:cs="Times New Roman"/>
        </w:rPr>
        <w:t>Understands the fundamental concepts of biostatistics; identifies variable types and accurately enters and organizes data in statistical software for appropriate analysis.</w:t>
      </w:r>
    </w:p>
    <w:p w:rsidR="00DA1F44" w:rsidRPr="00423A4F" w:rsidRDefault="00DA1F44">
      <w:pPr>
        <w:pStyle w:val="ListeParagraf"/>
        <w:widowControl w:val="0"/>
        <w:numPr>
          <w:ilvl w:val="0"/>
          <w:numId w:val="97"/>
        </w:numPr>
        <w:tabs>
          <w:tab w:val="left" w:pos="426"/>
          <w:tab w:val="left" w:pos="567"/>
          <w:tab w:val="left" w:pos="2102"/>
        </w:tabs>
        <w:spacing w:before="40"/>
        <w:ind w:left="426" w:right="232" w:hanging="284"/>
        <w:jc w:val="both"/>
        <w:rPr>
          <w:rFonts w:ascii="Times New Roman" w:hAnsi="Times New Roman" w:cs="Times New Roman"/>
        </w:rPr>
        <w:sectPr w:rsidR="00DA1F44" w:rsidRPr="00423A4F" w:rsidSect="00DA1F44">
          <w:headerReference w:type="even" r:id="rId189"/>
          <w:headerReference w:type="default" r:id="rId190"/>
          <w:footerReference w:type="even" r:id="rId191"/>
          <w:footerReference w:type="default" r:id="rId192"/>
          <w:headerReference w:type="first" r:id="rId193"/>
          <w:footerReference w:type="first" r:id="rId194"/>
          <w:pgSz w:w="11906" w:h="16838"/>
          <w:pgMar w:top="1120" w:right="1160" w:bottom="1580" w:left="1440" w:header="708" w:footer="920" w:gutter="0"/>
          <w:cols w:space="708"/>
          <w:formProt w:val="0"/>
          <w:docGrid w:linePitch="299" w:charSpace="1638"/>
        </w:sectPr>
      </w:pPr>
      <w:r w:rsidRPr="00423A4F">
        <w:rPr>
          <w:rFonts w:ascii="Times New Roman" w:hAnsi="Times New Roman" w:cs="Times New Roman"/>
        </w:rPr>
        <w:t>Evaluates descriptive statistics and normal distribution characteristics, and interprets and presents findings within a clinical context.</w:t>
      </w:r>
    </w:p>
    <w:tbl>
      <w:tblPr>
        <w:tblW w:w="14376" w:type="dxa"/>
        <w:tblLayout w:type="fixed"/>
        <w:tblLook w:val="04A0" w:firstRow="1" w:lastRow="0" w:firstColumn="1" w:lastColumn="0" w:noHBand="0" w:noVBand="1"/>
      </w:tblPr>
      <w:tblGrid>
        <w:gridCol w:w="1951"/>
        <w:gridCol w:w="2270"/>
        <w:gridCol w:w="1882"/>
        <w:gridCol w:w="980"/>
        <w:gridCol w:w="950"/>
        <w:gridCol w:w="2397"/>
        <w:gridCol w:w="2093"/>
        <w:gridCol w:w="950"/>
        <w:gridCol w:w="903"/>
      </w:tblGrid>
      <w:tr w:rsidR="00DA1F44" w:rsidRPr="00515535" w:rsidTr="00515535">
        <w:trPr>
          <w:trHeight w:val="312"/>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p>
        </w:tc>
        <w:tc>
          <w:tcPr>
            <w:tcW w:w="6082" w:type="dxa"/>
            <w:gridSpan w:val="4"/>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r w:rsidRPr="00515535">
              <w:rPr>
                <w:b/>
                <w:bCs/>
                <w:sz w:val="20"/>
                <w:szCs w:val="20"/>
              </w:rPr>
              <w:t>TIP 3400 - GASTROİNTESTİNAL SİSTEM ve AİLE HEKİMLİĞİ</w:t>
            </w:r>
          </w:p>
        </w:tc>
        <w:tc>
          <w:tcPr>
            <w:tcW w:w="6343" w:type="dxa"/>
            <w:gridSpan w:val="4"/>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r w:rsidRPr="00515535">
              <w:rPr>
                <w:b/>
                <w:bCs/>
                <w:sz w:val="20"/>
                <w:szCs w:val="20"/>
              </w:rPr>
              <w:t>MED 3400 - GASTROINTESTINAL SYSTEM and FAMILY MEDICINE</w:t>
            </w:r>
          </w:p>
        </w:tc>
      </w:tr>
      <w:tr w:rsidR="00DA1F44" w:rsidRPr="00515535" w:rsidTr="00515535">
        <w:trPr>
          <w:trHeight w:val="288"/>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r w:rsidRPr="00515535">
              <w:rPr>
                <w:b/>
                <w:bCs/>
                <w:sz w:val="20"/>
                <w:szCs w:val="20"/>
              </w:rPr>
              <w:t>TIBBİ PATOLOJİ</w:t>
            </w: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Oral kavite patolojisi</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Ayşegül Aksoy Altınboğa</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Pathology of Oral Cavity</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Hayriye Tatlı Doğan</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288"/>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Özefagus patolojisi</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Tuba Dilay Ünal</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Pathology of Esophagus</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Hayriye Tatlı Doğan</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288"/>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Mide patolojisi</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Tuba Dilay Ünal</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Pathology of the Stomach</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Ayşegül Aksoy Altınboğa</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288"/>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Üst GIS tümörleri</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Tuba Dilay Ünal</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Tumors of upper GI Tract</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Ayşegül Aksoy Altınboğa</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288"/>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Alt GIS tümörleri</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Nuran Süngü</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Tumors of Lower GI Tract</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Hayriye Tatlı Doğan</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288"/>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Malabsorbsiyon patolojisi</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Tuba Dilay Ünal</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Malabsorption</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Hayriye Tatlı Doğan</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İnflamatuar barsak hastalıkları patoljisi</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Nuran Süngü</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Inflammatory Bowell Diseases</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Hayriye Tatlı Doğan</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İnce barsak, Kalın barsak ve appendiks patolojisi</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Nuran Süngü</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Pathology of the Small Intestines, Colon and appendix</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Hayriye Tatlı Doğan</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Karaciğer Patolojilerinin genel özellikleri</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Fazlı Erdoğan</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General Features of Pathology of Liver</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Hayriye Tatlı Doğan</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Karaciğerin iltihabi, toksik, alkolik ve metabolik hastalıkları- 1</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Nuran Süngü</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Inflammatory, Toxic, Alcoholic and Metabolic Diseases of Liver-1</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Ayşegül Aksoy Altınboğa</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Karaciğerin iltihabi, toksik, alkolik ve metabolik hastalıkları- 2</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Nuran Süngü</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Inflammatory, Toxic, Alcoholic and Metabolic Diseases of Liver-2</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Ayşegül Aksoy Altınboğa</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288"/>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Viral ve Otoimmün hepatitler</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Fazlı Erdoğan</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Viral and Autoimmune Hepatitis</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Hayriye Tatlı Doğan</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288"/>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Siroz ve Karaciğer Tümörleri</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Nuran Süngü</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Liver Cirrhosis and Neoplasms</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Hayriye Tatlı Doğan</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Karaciğerin sirkülatuar hastalıkları</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Nuran Süngü</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Circulatory Disorders of Liver</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Hayriye Tatlı Doğan</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Safra kesesi ve ekstrahepatik safra kanal hastalıkları</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Ayşegül Aksoy Altınboğa</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Gallbladder and extrahepatic biliary tract diseases</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Hayriye Tatlı Doğan</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288"/>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Pankreas hastalıkları ve tümörleri</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Nuran Süngü</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Diseases and Tumors of Pancreas</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Hayriye Tatlı Doğan</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624"/>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Gastrointestinal sistem patolojisi-1</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Ayşegül Aksoy Altınboğa</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3</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Pathology of Gastrointestinal Tract-1</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Ayşegül Aksoy Altınboğa</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3</w:t>
            </w:r>
          </w:p>
        </w:tc>
      </w:tr>
      <w:tr w:rsidR="00DA1F44" w:rsidRPr="00515535" w:rsidTr="00515535">
        <w:trPr>
          <w:trHeight w:val="624"/>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Gastrointestinal sistem patolojisi-2</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Nuran Süngü</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3</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Pathology of Gastrointestinal Tract-2</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Hayriye Tatlı Doğan</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3</w:t>
            </w:r>
          </w:p>
        </w:tc>
      </w:tr>
      <w:tr w:rsidR="00DA1F44" w:rsidRPr="00515535" w:rsidTr="00515535">
        <w:trPr>
          <w:trHeight w:val="624"/>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Karaciğer ve pankreatobilier sistem patolojisi</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Nuran Süngü</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3</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Pathology of Liver and Pancreatobiliary System</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Hayriye Tatlı Doğan</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3</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r w:rsidRPr="00515535">
              <w:rPr>
                <w:b/>
                <w:bCs/>
                <w:sz w:val="20"/>
                <w:szCs w:val="20"/>
              </w:rPr>
              <w:t>TIBBİ FARMAKOLOJİ</w:t>
            </w: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Peptik ülser tedavisinde kullanılan ilaçlar-1</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A KOÇ</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Drugs Used In Acid-Peptic Disease-1</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A KOÇ</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Peptik ülser tedavisinde kullanılan ilaçlar-2</w:t>
            </w:r>
          </w:p>
        </w:tc>
        <w:tc>
          <w:tcPr>
            <w:tcW w:w="1882"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A KOÇ</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Drugs Used In Acid-Peptic Disease-2</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A KOÇ</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288"/>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Antiemetik ve prokinetik ajanlar</w:t>
            </w:r>
          </w:p>
        </w:tc>
        <w:tc>
          <w:tcPr>
            <w:tcW w:w="1882"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F UYSAL</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Antiemetic &amp; Gastrokinetic Drugs</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F UYSAL</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Laksatifler, purgatifler ve antidiareik ilaçlar-1</w:t>
            </w:r>
          </w:p>
        </w:tc>
        <w:tc>
          <w:tcPr>
            <w:tcW w:w="1882"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F UYSAL</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Laxatives-Purgatives &amp; Antidiarrheal Drugs-1</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SA ÇAM</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Laksatifler, purgatifler ve antidiareik ilaçlar-2</w:t>
            </w:r>
          </w:p>
        </w:tc>
        <w:tc>
          <w:tcPr>
            <w:tcW w:w="1882"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F UYSAL</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Laxatives-Purgatives &amp; Antidiarrheal Drugs-2</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SA ÇAM</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İnflamatuar barsak hastalıkları tedavisi</w:t>
            </w:r>
          </w:p>
        </w:tc>
        <w:tc>
          <w:tcPr>
            <w:tcW w:w="1882"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F UYSAL</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The Treatment of Inflammatory Bowel Diseases</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F UYSAL</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Toksikolojiye giriş: Mesleki ve çevre toksikolojisi-1</w:t>
            </w:r>
          </w:p>
        </w:tc>
        <w:tc>
          <w:tcPr>
            <w:tcW w:w="1882"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SO ARSLAN</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Introduction to Toxicology: Occupational &amp; Environmental-1</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SO ARSLAN</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Toksikolojiye giriş: Mesleki ve çevre toksikolojisi-2</w:t>
            </w:r>
          </w:p>
        </w:tc>
        <w:tc>
          <w:tcPr>
            <w:tcW w:w="1882"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SO ARSLAN</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Introduction to Toxicology: Occupational &amp; Environmental-2</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SO ARSLAN</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Ağır metal toksikolojisi ve şelatörleri-1</w:t>
            </w:r>
          </w:p>
        </w:tc>
        <w:tc>
          <w:tcPr>
            <w:tcW w:w="1882"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SA ÇAM</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Heavy Metal Intoxication &amp; Chelators-1</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SA ÇAM</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Ağır metal toksikolojisi ve şelatörleri-2</w:t>
            </w:r>
          </w:p>
        </w:tc>
        <w:tc>
          <w:tcPr>
            <w:tcW w:w="1882"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SA ÇAM</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Heavy Metal Intoxication &amp; Chelators-2</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SA ÇAM</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Zehirlenmelerde farmakolojik müdahale-1</w:t>
            </w:r>
          </w:p>
        </w:tc>
        <w:tc>
          <w:tcPr>
            <w:tcW w:w="1882"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F UYSAL</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Management of the Poisoned Patient-1</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SA ÇAM</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Zehirlenmelerde farmakolojik müdahale-2</w:t>
            </w:r>
          </w:p>
        </w:tc>
        <w:tc>
          <w:tcPr>
            <w:tcW w:w="1882"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F UYSAL</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Management of the Poisoned Patient-2</w:t>
            </w:r>
          </w:p>
        </w:tc>
        <w:tc>
          <w:tcPr>
            <w:tcW w:w="2093"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SA ÇAM</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Elektrolit dengesi bozukluklarında kullanılan ilaçlar</w:t>
            </w:r>
          </w:p>
        </w:tc>
        <w:tc>
          <w:tcPr>
            <w:tcW w:w="1882"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F UYSAL</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Drugs used in electrolyte unbalances</w:t>
            </w:r>
          </w:p>
        </w:tc>
        <w:tc>
          <w:tcPr>
            <w:tcW w:w="2093"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SA ÇAM</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Asid-Baz dengesi bozukluklarında kullanılan ilaçlar</w:t>
            </w:r>
          </w:p>
        </w:tc>
        <w:tc>
          <w:tcPr>
            <w:tcW w:w="1882"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F UYSAL</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Drugs used in acid-base unbalances</w:t>
            </w:r>
          </w:p>
        </w:tc>
        <w:tc>
          <w:tcPr>
            <w:tcW w:w="2093"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SA ÇAM</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288"/>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Probiyotikler</w:t>
            </w:r>
          </w:p>
        </w:tc>
        <w:tc>
          <w:tcPr>
            <w:tcW w:w="1882"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A KOÇ</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Probiotics</w:t>
            </w:r>
          </w:p>
        </w:tc>
        <w:tc>
          <w:tcPr>
            <w:tcW w:w="2093"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A KOÇ</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Gıda takviyeleri ve bitkisel ürünler-1</w:t>
            </w:r>
          </w:p>
        </w:tc>
        <w:tc>
          <w:tcPr>
            <w:tcW w:w="1882"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A KOÇ</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Dietary Supplements &amp; Herbal Medications-1</w:t>
            </w:r>
          </w:p>
        </w:tc>
        <w:tc>
          <w:tcPr>
            <w:tcW w:w="2093"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A KOÇ</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Gıda takviyeleri ve bitkisel ürünler-2</w:t>
            </w:r>
          </w:p>
        </w:tc>
        <w:tc>
          <w:tcPr>
            <w:tcW w:w="1882"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A KOÇ</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Dietary Supplements &amp; Herbal Medications-2</w:t>
            </w:r>
          </w:p>
        </w:tc>
        <w:tc>
          <w:tcPr>
            <w:tcW w:w="2093"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A KOÇ</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864"/>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r w:rsidRPr="00515535">
              <w:rPr>
                <w:b/>
                <w:bCs/>
                <w:sz w:val="20"/>
                <w:szCs w:val="20"/>
              </w:rPr>
              <w:t>GASTROENTE-ROLOJİ</w:t>
            </w: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Gastrointestinal tanı yöntemleri (biyokimyasal,serolojik)</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Osman Ersoy</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Diagnostic tests in Gastroenterology (biochemical-serologic)</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Öykü Tayfur Yürekli</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864"/>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Gastrointestinal tanı yöntemleri (endoskopik, radyolojik)</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Osman Ersoy</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Diagnostic tests in Gastrenterology (endoscopic, radiological)</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Öykü Tayfur Yürekli</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288"/>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Disfaji-Odinofaji</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Mustafa Tahtacı</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Dysphagia, Odynophagia</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İlhami Yüksel</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288"/>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Dispepsi ve gastritler</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Rasim Eren Cankurtaran</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Dyspepsia and gastritis</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İlhami Yüksel</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288"/>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Bulantı ve Kusma</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Rasim Eren Cankurtaran</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Nausea and Vomiting</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İlhami Yüksel</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288"/>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Enterik hastalık - İshal</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Mustafa Tahtacı</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Enteric Disease - Diarrhea</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N. Şemnur Büyükaşık</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Sarılık</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Rasim Eren Cankurtaran</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Acute and chronic medical abdominal pain</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Öykü Tayfur Yürekli</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Medikal karın ağrısı (Akut ve Kronik)</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Mustafa Tahtacı</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Chronic Viral Hepatitis</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N. Şemnur Büyükaşık</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288"/>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Kronik Viral Hepatitlerı</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Fatma Ebru Akın</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Jaundice</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İlhami Yüksel</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Gastrointestinal Kanama (Üst ve Alt)</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Fatma Ebru Akın</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Gastrointestinal Bleeding (Upper and Lower)</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N. Şemnur Büyükaşık</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Malabsorpsiyon-malabsorpsiyon testleri</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Rasim Eren Cankurtaran</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Malabsorption-malabsorption tests</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Rasim Eren Cankurtaran</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Enterik hastalık - Konstipasyon</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Mustafa Tahtacı</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Enteric Disease - Constipation</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N. Şemnur Büyükaşık</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288"/>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Siroz –Portal hipertansiyon</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Rasim Eren Cankurtaran</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Cirrhosis-portal hypertension</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Öykü Tayfur Yürekli</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Asitli hastaya yaklaşım</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Fatma Ebru Akın</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Approach to a patient with hepatosplenomegaly</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N. Şemnur Büyükaşık</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Hepatosplenomegalisi olan hastaya yaklaşım</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Osman Ersoy</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Approach to a patient with ascites</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Öykü Tayfur Yürekli</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288"/>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Regurjitasyon-pirozis</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Fatma Ebru Akın</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Regurgitation-pyrosis</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İlhami Yüksel</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r w:rsidRPr="00515535">
              <w:rPr>
                <w:b/>
                <w:bCs/>
                <w:sz w:val="20"/>
                <w:szCs w:val="20"/>
              </w:rPr>
              <w:t>AİLE HEKİMLİĞİ</w:t>
            </w: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Aile Hekimliğinin temelleri ve biyopsikososyal yaklaşım</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Ebru Uğraş Tiryaki</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Fundamentals of Family Medicine and bio-psychosocial approach</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Ebru Uğraş Tiryaki</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Aile hekimliğinde temel yeterlilikler</w:t>
            </w:r>
          </w:p>
        </w:tc>
        <w:tc>
          <w:tcPr>
            <w:tcW w:w="1882"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Ebru Uğraş Tiryaki</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Core competencies in Family Medicine</w:t>
            </w:r>
          </w:p>
        </w:tc>
        <w:tc>
          <w:tcPr>
            <w:tcW w:w="2093"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Ebru Uğraş Tiryaki</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288"/>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Kötü Haber Verme</w:t>
            </w:r>
          </w:p>
        </w:tc>
        <w:tc>
          <w:tcPr>
            <w:tcW w:w="1882"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Ahmet Keskin</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Breaking bad news</w:t>
            </w:r>
          </w:p>
        </w:tc>
        <w:tc>
          <w:tcPr>
            <w:tcW w:w="2093"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Erhan Şimşek</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Zor Hasta İle Başetme</w:t>
            </w:r>
          </w:p>
        </w:tc>
        <w:tc>
          <w:tcPr>
            <w:tcW w:w="1882"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Ahmet Keskin</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Difficult encounters in Family Medicine</w:t>
            </w:r>
          </w:p>
        </w:tc>
        <w:tc>
          <w:tcPr>
            <w:tcW w:w="2093"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Erhan Şimşek</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Motivasyonel görüşme ve sigara bırakma danışmanlığı</w:t>
            </w:r>
          </w:p>
        </w:tc>
        <w:tc>
          <w:tcPr>
            <w:tcW w:w="1882"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Safiye Kübra Çetindağ Karatlı</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Motivational interviewing and smoking cessation counseling</w:t>
            </w:r>
          </w:p>
        </w:tc>
        <w:tc>
          <w:tcPr>
            <w:tcW w:w="2093"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Ebru Uğraş Tiryaki</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Laboratuvar testlerinin yorumlanması</w:t>
            </w:r>
          </w:p>
        </w:tc>
        <w:tc>
          <w:tcPr>
            <w:tcW w:w="1882"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Safiye Kübra Çetindağ Karatlı</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Interpreting laboratory tests</w:t>
            </w:r>
          </w:p>
        </w:tc>
        <w:tc>
          <w:tcPr>
            <w:tcW w:w="2093"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Safiye Kübra Çetindağ Karatlı</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Aile Hekimliğinde klinik problem çözme</w:t>
            </w:r>
          </w:p>
        </w:tc>
        <w:tc>
          <w:tcPr>
            <w:tcW w:w="1882"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Ebru Uğraş Tiryaki</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Clinical problem solving in family medicine</w:t>
            </w:r>
          </w:p>
        </w:tc>
        <w:tc>
          <w:tcPr>
            <w:tcW w:w="2093"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Ebru Uğraş Tiryaki</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Aile Hekimliğinde prenatal bakım ve gebe takibi</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Safiye Kübra Çetindağ Karatlı</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Prenatal and pregnancy care in Family Medicine</w:t>
            </w:r>
          </w:p>
        </w:tc>
        <w:tc>
          <w:tcPr>
            <w:tcW w:w="2093"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Erhan Şimşek</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Aile Hekimliğinde sağlam çocuk takibi</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Safiye Kübra Çetindağ Karatlı</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Well-child care in Family Medicine</w:t>
            </w:r>
          </w:p>
        </w:tc>
        <w:tc>
          <w:tcPr>
            <w:tcW w:w="2093"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Erhan Şimşek</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Aile Hekimliğinde adölesana yaklaşım</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Ahmet Keskin</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Approach to adolescent in Family Medicine</w:t>
            </w:r>
          </w:p>
        </w:tc>
        <w:tc>
          <w:tcPr>
            <w:tcW w:w="2093"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Erhan Şimşek</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864"/>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Aile Hekimliğinde sağlam erişkine yaklaşım ve periyodik sağlık muayeneleri</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Ahmet Keskin</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Well-adult care and periodical health screening in Family Medicine</w:t>
            </w:r>
          </w:p>
        </w:tc>
        <w:tc>
          <w:tcPr>
            <w:tcW w:w="2093"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Erhan Şimşek</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Aile Hekimliğinde yaşlı hastaya yaklaşım</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Ahmet Keskin</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Approach to the elderly in Family Medicine</w:t>
            </w:r>
          </w:p>
        </w:tc>
        <w:tc>
          <w:tcPr>
            <w:tcW w:w="2093"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Erhan Şimşek</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p w:rsidR="00DA1F44" w:rsidRPr="00515535" w:rsidRDefault="00DA1F44" w:rsidP="00515535">
            <w:pPr>
              <w:jc w:val="center"/>
              <w:rPr>
                <w:sz w:val="20"/>
                <w:szCs w:val="20"/>
              </w:rPr>
            </w:pPr>
          </w:p>
        </w:tc>
      </w:tr>
      <w:tr w:rsidR="00DA1F44" w:rsidRPr="00515535" w:rsidTr="00515535">
        <w:trPr>
          <w:trHeight w:val="864"/>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r w:rsidRPr="00515535">
              <w:rPr>
                <w:b/>
                <w:bCs/>
                <w:sz w:val="20"/>
                <w:szCs w:val="20"/>
              </w:rPr>
              <w:t>ENFEKSİYON HASTALIKLARI ve KLİNİK MİKROBİYOLOJİ</w:t>
            </w: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Diyaresi olan hastaya enfeksiyon hastalıkları yönünden yaklaşım</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Emine Alp Meşe</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Approach to infectious diarrhea</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Emine Alp Meşe</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288"/>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Akut ve Kronik viral hepatitler</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Ayşe Kaya Kalem</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Acute and chronic viral hepatitis</w:t>
            </w:r>
          </w:p>
        </w:tc>
        <w:tc>
          <w:tcPr>
            <w:tcW w:w="2093" w:type="dxa"/>
            <w:tcBorders>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İmran Hasanoğlu</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r w:rsidRPr="00515535">
              <w:rPr>
                <w:b/>
                <w:bCs/>
                <w:sz w:val="20"/>
                <w:szCs w:val="20"/>
              </w:rPr>
              <w:t>RADYOLOJİ</w:t>
            </w: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Gastrointestinal kanal hastalıklarında radyoloji</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Bökebatur Ahmet Raşit MENDİ</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Radiology in the gastrointestinal tract diseases</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Bökebatur Ahmet Raşit MENDİ</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864"/>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Hepatopankreatikobiliyer sistem hastalıklarında radyoloji</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Bökebatur Ahmet Raşit MENDİ</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Radiology in hepatopancreaticobiliary  system diseases</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Bökebatur Ahmet Raşit MENDİ</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r w:rsidRPr="00515535">
              <w:rPr>
                <w:b/>
                <w:bCs/>
                <w:sz w:val="20"/>
                <w:szCs w:val="20"/>
              </w:rPr>
              <w:t>GENEL CERRAHİ</w:t>
            </w: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Karın ağrısına cerrahi yaklaşım ve Akut Batın-1</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Gürel NEŞŞAR</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Abdominal pain and acute abdomen</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Gürel Neşşar</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Karın ağrısına cerrahi yaklaşım ve Akut Batın-2</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Gürel NEŞŞAR</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Abdominal pain and acut abdomen</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Dr. Gürel Neşşar</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0"/>
                <w:szCs w:val="20"/>
              </w:rPr>
              <w:t>1</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r w:rsidRPr="00515535">
              <w:rPr>
                <w:b/>
                <w:bCs/>
                <w:sz w:val="22"/>
                <w:szCs w:val="22"/>
              </w:rPr>
              <w:t>BİYOİSTATİSTİK</w:t>
            </w: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2"/>
                <w:szCs w:val="22"/>
              </w:rPr>
              <w:t>Biyoistatistik ve istatistiksel analize giriş</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2"/>
                <w:szCs w:val="22"/>
              </w:rPr>
              <w:t>Dr. Mesut Akyol</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2"/>
                <w:szCs w:val="22"/>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2"/>
                <w:szCs w:val="22"/>
              </w:rPr>
              <w:t>2</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2"/>
                <w:szCs w:val="22"/>
              </w:rPr>
              <w:t>Introduction to biostatistics and statistical analysis</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2"/>
                <w:szCs w:val="22"/>
              </w:rPr>
              <w:t>Dr. Selcen Yüksel</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2"/>
                <w:szCs w:val="22"/>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2"/>
                <w:szCs w:val="22"/>
              </w:rPr>
              <w:t>2</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r w:rsidRPr="00515535">
              <w:rPr>
                <w:sz w:val="22"/>
                <w:szCs w:val="22"/>
              </w:rPr>
              <w:t>LAB</w:t>
            </w: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2"/>
                <w:szCs w:val="22"/>
              </w:rPr>
              <w:t>SPSS ve AI ile / Değişken türleri, paket programa veri girişi ve kodlamalar (A)</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2"/>
                <w:szCs w:val="22"/>
              </w:rPr>
              <w:t>Dr. Mesut Akyol</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2"/>
                <w:szCs w:val="22"/>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2"/>
                <w:szCs w:val="22"/>
              </w:rPr>
              <w:t>4</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2"/>
                <w:szCs w:val="22"/>
              </w:rPr>
              <w:t>With SPSS and AI / Type of variables, entering data to the software and coding (A)</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2"/>
                <w:szCs w:val="22"/>
              </w:rPr>
              <w:t>Dr. Selcen Yüksel</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2"/>
                <w:szCs w:val="22"/>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2"/>
                <w:szCs w:val="22"/>
              </w:rPr>
              <w:t>4</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r w:rsidRPr="00515535">
              <w:rPr>
                <w:sz w:val="22"/>
                <w:szCs w:val="22"/>
              </w:rPr>
              <w:t>LAB</w:t>
            </w: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2"/>
                <w:szCs w:val="22"/>
              </w:rPr>
              <w:t>SPSS ve AI ile / Değişken türleri, paket programa veri girişi ve kodlamalar (B)</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2"/>
                <w:szCs w:val="22"/>
              </w:rPr>
              <w:t>Dr. Mesut Akyol</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2"/>
                <w:szCs w:val="22"/>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2"/>
                <w:szCs w:val="22"/>
              </w:rPr>
              <w:t>4</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2"/>
                <w:szCs w:val="22"/>
              </w:rPr>
              <w:t>With SPSS and AI / Type of variables, entering data to the software and coding (B)</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2"/>
                <w:szCs w:val="22"/>
              </w:rPr>
              <w:t>Dr. Selcen Yüksel</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2"/>
                <w:szCs w:val="22"/>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2"/>
                <w:szCs w:val="22"/>
              </w:rPr>
              <w:t>4</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r w:rsidRPr="00515535">
              <w:rPr>
                <w:sz w:val="22"/>
                <w:szCs w:val="22"/>
              </w:rPr>
              <w:t>LAB</w:t>
            </w: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2"/>
                <w:szCs w:val="22"/>
              </w:rPr>
              <w:t xml:space="preserve">SPSS ve AI ile / Normal dağılım ve tanımlayıcı istatistikler </w:t>
            </w:r>
            <w:r w:rsidRPr="00515535">
              <w:rPr>
                <w:sz w:val="22"/>
                <w:szCs w:val="22"/>
              </w:rPr>
              <w:lastRenderedPageBreak/>
              <w:t>(A)</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2"/>
                <w:szCs w:val="22"/>
              </w:rPr>
              <w:lastRenderedPageBreak/>
              <w:t>Dr. Mesut Akyol</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2"/>
                <w:szCs w:val="22"/>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2"/>
                <w:szCs w:val="22"/>
              </w:rPr>
              <w:t>4</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2"/>
                <w:szCs w:val="22"/>
              </w:rPr>
              <w:t>With SPSS and AI / Normal distribution and descriptive statistics (A)</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2"/>
                <w:szCs w:val="22"/>
              </w:rPr>
              <w:t>Dr. Selcen Yüksel</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2"/>
                <w:szCs w:val="22"/>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2"/>
                <w:szCs w:val="22"/>
              </w:rPr>
              <w:t>4</w:t>
            </w:r>
          </w:p>
        </w:tc>
      </w:tr>
      <w:tr w:rsidR="00DA1F44" w:rsidRPr="00515535" w:rsidTr="00515535">
        <w:trPr>
          <w:trHeight w:val="576"/>
        </w:trPr>
        <w:tc>
          <w:tcPr>
            <w:tcW w:w="1951"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b/>
                <w:bCs/>
                <w:sz w:val="20"/>
                <w:szCs w:val="20"/>
              </w:rPr>
            </w:pPr>
            <w:r w:rsidRPr="00515535">
              <w:rPr>
                <w:sz w:val="22"/>
                <w:szCs w:val="22"/>
              </w:rPr>
              <w:lastRenderedPageBreak/>
              <w:t>LAB</w:t>
            </w:r>
          </w:p>
        </w:tc>
        <w:tc>
          <w:tcPr>
            <w:tcW w:w="227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2"/>
                <w:szCs w:val="22"/>
              </w:rPr>
              <w:t>SPSS ve AI ile / Normal dağılım ve tanımlayıcı istatistikler (B)</w:t>
            </w:r>
          </w:p>
        </w:tc>
        <w:tc>
          <w:tcPr>
            <w:tcW w:w="1882"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2"/>
                <w:szCs w:val="22"/>
              </w:rPr>
              <w:t>Dr. Mesut Akyol</w:t>
            </w:r>
          </w:p>
        </w:tc>
        <w:tc>
          <w:tcPr>
            <w:tcW w:w="98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2"/>
                <w:szCs w:val="22"/>
              </w:rPr>
              <w:t>4</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2"/>
                <w:szCs w:val="22"/>
              </w:rPr>
              <w:t>4</w:t>
            </w:r>
          </w:p>
        </w:tc>
        <w:tc>
          <w:tcPr>
            <w:tcW w:w="2397"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2"/>
                <w:szCs w:val="22"/>
              </w:rPr>
              <w:t>With SPSS and AI / Normal distribution and descriptive statistics (B)</w:t>
            </w:r>
          </w:p>
        </w:tc>
        <w:tc>
          <w:tcPr>
            <w:tcW w:w="209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2"/>
                <w:szCs w:val="22"/>
              </w:rPr>
              <w:t>Dr. Selcen Yüksel</w:t>
            </w:r>
          </w:p>
        </w:tc>
        <w:tc>
          <w:tcPr>
            <w:tcW w:w="950"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2"/>
                <w:szCs w:val="22"/>
              </w:rPr>
              <w:t>4</w:t>
            </w:r>
          </w:p>
        </w:tc>
        <w:tc>
          <w:tcPr>
            <w:tcW w:w="903" w:type="dxa"/>
            <w:tcBorders>
              <w:top w:val="single" w:sz="4" w:space="0" w:color="000000"/>
              <w:left w:val="single" w:sz="4" w:space="0" w:color="000000"/>
              <w:bottom w:val="single" w:sz="4" w:space="0" w:color="000000"/>
              <w:right w:val="single" w:sz="4" w:space="0" w:color="000000"/>
            </w:tcBorders>
            <w:vAlign w:val="center"/>
          </w:tcPr>
          <w:p w:rsidR="00DA1F44" w:rsidRPr="00515535" w:rsidRDefault="00DA1F44" w:rsidP="00515535">
            <w:pPr>
              <w:jc w:val="center"/>
              <w:rPr>
                <w:sz w:val="20"/>
                <w:szCs w:val="20"/>
              </w:rPr>
            </w:pPr>
            <w:r w:rsidRPr="00515535">
              <w:rPr>
                <w:sz w:val="22"/>
                <w:szCs w:val="22"/>
              </w:rPr>
              <w:t>4</w:t>
            </w:r>
          </w:p>
        </w:tc>
      </w:tr>
    </w:tbl>
    <w:p w:rsidR="00DA1F44" w:rsidRDefault="00DA1F44" w:rsidP="00DA1F44"/>
    <w:p w:rsidR="000E27DD" w:rsidRPr="000E27DD" w:rsidRDefault="000E27DD" w:rsidP="000E27DD"/>
    <w:p w:rsidR="000E27DD" w:rsidRPr="000E27DD" w:rsidRDefault="000E27DD" w:rsidP="000E27DD"/>
    <w:p w:rsidR="000E27DD" w:rsidRPr="000E27DD" w:rsidRDefault="000E27DD" w:rsidP="000E27DD"/>
    <w:p w:rsidR="000E27DD" w:rsidRPr="000E27DD" w:rsidRDefault="000E27DD" w:rsidP="000E27DD"/>
    <w:p w:rsidR="000E27DD" w:rsidRPr="000E27DD" w:rsidRDefault="000E27DD" w:rsidP="000E27DD"/>
    <w:p w:rsidR="000E27DD" w:rsidRPr="000E27DD" w:rsidRDefault="000E27DD" w:rsidP="000E27DD"/>
    <w:p w:rsidR="000E27DD" w:rsidRPr="000E27DD" w:rsidRDefault="000E27DD" w:rsidP="000E27DD"/>
    <w:p w:rsidR="000E27DD" w:rsidRPr="000E27DD" w:rsidRDefault="000E27DD" w:rsidP="000E27DD"/>
    <w:p w:rsidR="000E27DD" w:rsidRPr="000E27DD" w:rsidRDefault="000E27DD" w:rsidP="000E27DD"/>
    <w:p w:rsidR="000E27DD" w:rsidRPr="000E27DD" w:rsidRDefault="000E27DD" w:rsidP="000E27DD"/>
    <w:p w:rsidR="000E27DD" w:rsidRPr="000E27DD" w:rsidRDefault="000E27DD" w:rsidP="000E27DD"/>
    <w:p w:rsidR="000E27DD" w:rsidRPr="000E27DD" w:rsidRDefault="000E27DD" w:rsidP="000E27DD"/>
    <w:p w:rsidR="000E27DD" w:rsidRPr="000E27DD" w:rsidRDefault="000E27DD" w:rsidP="000E27DD"/>
    <w:p w:rsidR="000E27DD" w:rsidRPr="000E27DD" w:rsidRDefault="000E27DD" w:rsidP="000E27DD"/>
    <w:p w:rsidR="000E27DD" w:rsidRPr="000E27DD" w:rsidRDefault="000E27DD" w:rsidP="000E27DD"/>
    <w:p w:rsidR="000E27DD" w:rsidRPr="000E27DD" w:rsidRDefault="000E27DD" w:rsidP="000E27DD"/>
    <w:p w:rsidR="000E27DD" w:rsidRPr="000E27DD" w:rsidRDefault="000E27DD" w:rsidP="000E27DD"/>
    <w:p w:rsidR="000E27DD" w:rsidRPr="000E27DD" w:rsidRDefault="000E27DD" w:rsidP="000E27DD"/>
    <w:p w:rsidR="000E27DD" w:rsidRPr="000E27DD" w:rsidRDefault="000E27DD" w:rsidP="000E27DD"/>
    <w:p w:rsidR="000E27DD" w:rsidRPr="000E27DD" w:rsidRDefault="000E27DD" w:rsidP="000E27DD"/>
    <w:p w:rsidR="000E27DD" w:rsidRPr="000E27DD" w:rsidRDefault="000E27DD" w:rsidP="000E27DD"/>
    <w:p w:rsidR="000E27DD" w:rsidRPr="000E27DD" w:rsidRDefault="000E27DD" w:rsidP="000E27DD"/>
    <w:p w:rsidR="000E27DD" w:rsidRDefault="000E27DD" w:rsidP="000E27DD"/>
    <w:p w:rsidR="000E27DD" w:rsidRPr="000E27DD" w:rsidRDefault="000E27DD" w:rsidP="000E27DD"/>
    <w:p w:rsidR="000E27DD" w:rsidRPr="000E27DD" w:rsidRDefault="000E27DD" w:rsidP="000E27DD"/>
    <w:p w:rsidR="000E27DD" w:rsidRDefault="000E27DD" w:rsidP="000E27DD">
      <w:pPr>
        <w:jc w:val="right"/>
        <w:sectPr w:rsidR="000E27DD" w:rsidSect="00DA1F44">
          <w:headerReference w:type="even" r:id="rId195"/>
          <w:headerReference w:type="default" r:id="rId196"/>
          <w:footerReference w:type="even" r:id="rId197"/>
          <w:footerReference w:type="default" r:id="rId198"/>
          <w:headerReference w:type="first" r:id="rId199"/>
          <w:footerReference w:type="first" r:id="rId200"/>
          <w:pgSz w:w="16838" w:h="11906" w:orient="landscape"/>
          <w:pgMar w:top="1100" w:right="1400" w:bottom="1120" w:left="1280" w:header="0" w:footer="920" w:gutter="0"/>
          <w:cols w:space="708"/>
          <w:formProt w:val="0"/>
          <w:docGrid w:linePitch="100"/>
        </w:sectPr>
      </w:pPr>
    </w:p>
    <w:p w:rsidR="000E27DD" w:rsidRDefault="000E27DD" w:rsidP="000E27DD">
      <w:pPr>
        <w:jc w:val="right"/>
      </w:pPr>
    </w:p>
    <w:p w:rsidR="000E27DD" w:rsidRDefault="000E27DD" w:rsidP="000E27DD"/>
    <w:p w:rsidR="000E27DD" w:rsidRPr="00552D6F" w:rsidRDefault="000E27DD" w:rsidP="000E27DD">
      <w:pPr>
        <w:spacing w:before="100" w:beforeAutospacing="1" w:after="100" w:afterAutospacing="1"/>
        <w:outlineLvl w:val="1"/>
        <w:rPr>
          <w:b/>
          <w:bCs/>
          <w:sz w:val="36"/>
          <w:szCs w:val="36"/>
          <w:lang w:eastAsia="en-GB"/>
        </w:rPr>
      </w:pPr>
      <w:r w:rsidRPr="00552D6F">
        <w:rPr>
          <w:b/>
          <w:bCs/>
          <w:sz w:val="36"/>
          <w:szCs w:val="36"/>
          <w:lang w:eastAsia="en-GB"/>
        </w:rPr>
        <w:t>Komite 4: Gastrointestinal Sistem ve Aile Hekimliği</w:t>
      </w:r>
    </w:p>
    <w:p w:rsidR="000E27DD" w:rsidRPr="00552D6F" w:rsidRDefault="000E27DD" w:rsidP="000E27DD">
      <w:pPr>
        <w:spacing w:before="100" w:beforeAutospacing="1" w:after="100" w:afterAutospacing="1"/>
        <w:outlineLvl w:val="2"/>
        <w:rPr>
          <w:b/>
          <w:bCs/>
          <w:sz w:val="27"/>
          <w:szCs w:val="27"/>
          <w:lang w:eastAsia="en-GB"/>
        </w:rPr>
      </w:pPr>
      <w:r w:rsidRPr="00552D6F">
        <w:rPr>
          <w:b/>
          <w:bCs/>
          <w:sz w:val="27"/>
          <w:szCs w:val="27"/>
          <w:lang w:eastAsia="en-GB"/>
        </w:rPr>
        <w:t>Öğrenim Hedefleri ve Program Çıktılarına Katkı Düzeyleri</w:t>
      </w:r>
    </w:p>
    <w:p w:rsidR="000E27DD" w:rsidRPr="00552D6F" w:rsidRDefault="000E27DD" w:rsidP="000E27DD">
      <w:pPr>
        <w:spacing w:before="100" w:beforeAutospacing="1" w:after="100" w:afterAutospacing="1"/>
        <w:rPr>
          <w:lang w:eastAsia="en-GB"/>
        </w:rPr>
      </w:pPr>
      <w:r w:rsidRPr="00552D6F">
        <w:rPr>
          <w:lang w:eastAsia="en-GB"/>
        </w:rPr>
        <w:t>Aşağıda Komite 4 öğrenim hedefleri ile fakültemiz program çıktıları arasındaki ilişki ve katkı düzeyleri gösterilmiştir.</w:t>
      </w:r>
    </w:p>
    <w:p w:rsidR="000E27DD" w:rsidRDefault="000E27DD" w:rsidP="000E27DD">
      <w:pPr>
        <w:rPr>
          <w:lang w:eastAsia="en-GB"/>
        </w:rPr>
      </w:pPr>
    </w:p>
    <w:tbl>
      <w:tblPr>
        <w:tblStyle w:val="TableGrid0"/>
        <w:tblW w:w="0" w:type="auto"/>
        <w:tblLook w:val="04A0" w:firstRow="1" w:lastRow="0" w:firstColumn="1" w:lastColumn="0" w:noHBand="0" w:noVBand="1"/>
      </w:tblPr>
      <w:tblGrid>
        <w:gridCol w:w="461"/>
        <w:gridCol w:w="6559"/>
        <w:gridCol w:w="1700"/>
        <w:gridCol w:w="1182"/>
      </w:tblGrid>
      <w:tr w:rsidR="000E27DD" w:rsidRPr="00552D6F" w:rsidTr="000E27DD">
        <w:tc>
          <w:tcPr>
            <w:tcW w:w="0" w:type="auto"/>
            <w:vAlign w:val="center"/>
            <w:hideMark/>
          </w:tcPr>
          <w:p w:rsidR="000E27DD" w:rsidRPr="00552D6F" w:rsidRDefault="000E27DD" w:rsidP="000E27DD">
            <w:pPr>
              <w:rPr>
                <w:b/>
                <w:bCs/>
                <w:lang w:eastAsia="en-GB"/>
              </w:rPr>
            </w:pPr>
            <w:r w:rsidRPr="00552D6F">
              <w:rPr>
                <w:b/>
                <w:bCs/>
                <w:lang w:eastAsia="en-GB"/>
              </w:rPr>
              <w:t>No</w:t>
            </w:r>
          </w:p>
        </w:tc>
        <w:tc>
          <w:tcPr>
            <w:tcW w:w="0" w:type="auto"/>
            <w:vAlign w:val="center"/>
            <w:hideMark/>
          </w:tcPr>
          <w:p w:rsidR="000E27DD" w:rsidRPr="00552D6F" w:rsidRDefault="000E27DD" w:rsidP="000E27DD">
            <w:pPr>
              <w:rPr>
                <w:b/>
                <w:bCs/>
                <w:lang w:eastAsia="en-GB"/>
              </w:rPr>
            </w:pPr>
            <w:r w:rsidRPr="00552D6F">
              <w:rPr>
                <w:b/>
                <w:bCs/>
                <w:lang w:eastAsia="en-GB"/>
              </w:rPr>
              <w:t>Kazanım</w:t>
            </w:r>
          </w:p>
        </w:tc>
        <w:tc>
          <w:tcPr>
            <w:tcW w:w="0" w:type="auto"/>
            <w:vAlign w:val="center"/>
            <w:hideMark/>
          </w:tcPr>
          <w:p w:rsidR="000E27DD" w:rsidRPr="00552D6F" w:rsidRDefault="000E27DD" w:rsidP="000E27DD">
            <w:pPr>
              <w:rPr>
                <w:b/>
                <w:bCs/>
                <w:lang w:eastAsia="en-GB"/>
              </w:rPr>
            </w:pPr>
            <w:r w:rsidRPr="00552D6F">
              <w:rPr>
                <w:b/>
                <w:bCs/>
                <w:lang w:eastAsia="en-GB"/>
              </w:rPr>
              <w:t>Karşıladığı Program Hedefi</w:t>
            </w:r>
          </w:p>
        </w:tc>
        <w:tc>
          <w:tcPr>
            <w:tcW w:w="0" w:type="auto"/>
            <w:vAlign w:val="center"/>
            <w:hideMark/>
          </w:tcPr>
          <w:p w:rsidR="000E27DD" w:rsidRPr="00552D6F" w:rsidRDefault="000E27DD" w:rsidP="000E27DD">
            <w:pPr>
              <w:rPr>
                <w:b/>
                <w:bCs/>
                <w:lang w:eastAsia="en-GB"/>
              </w:rPr>
            </w:pPr>
            <w:r w:rsidRPr="00552D6F">
              <w:rPr>
                <w:b/>
                <w:bCs/>
                <w:lang w:eastAsia="en-GB"/>
              </w:rPr>
              <w:t>Katkı Düzeyi (1–5)</w:t>
            </w:r>
          </w:p>
        </w:tc>
      </w:tr>
      <w:tr w:rsidR="000E27DD" w:rsidRPr="00552D6F" w:rsidTr="000E27DD">
        <w:tc>
          <w:tcPr>
            <w:tcW w:w="0" w:type="auto"/>
            <w:vAlign w:val="center"/>
            <w:hideMark/>
          </w:tcPr>
          <w:p w:rsidR="000E27DD" w:rsidRPr="00552D6F" w:rsidRDefault="000E27DD" w:rsidP="000E27DD">
            <w:pPr>
              <w:rPr>
                <w:lang w:eastAsia="en-GB"/>
              </w:rPr>
            </w:pPr>
            <w:r w:rsidRPr="00552D6F">
              <w:rPr>
                <w:lang w:eastAsia="en-GB"/>
              </w:rPr>
              <w:t>1</w:t>
            </w:r>
          </w:p>
        </w:tc>
        <w:tc>
          <w:tcPr>
            <w:tcW w:w="0" w:type="auto"/>
            <w:vAlign w:val="center"/>
            <w:hideMark/>
          </w:tcPr>
          <w:p w:rsidR="000E27DD" w:rsidRPr="00552D6F" w:rsidRDefault="000E27DD" w:rsidP="000E27DD">
            <w:pPr>
              <w:rPr>
                <w:lang w:eastAsia="en-GB"/>
              </w:rPr>
            </w:pPr>
            <w:r w:rsidRPr="00552D6F">
              <w:rPr>
                <w:lang w:eastAsia="en-GB"/>
              </w:rPr>
              <w:t>Gastrointestinal sistemin anatomisi, histolojisi ve fizyolojisini hatırlayabilmek</w:t>
            </w:r>
          </w:p>
        </w:tc>
        <w:tc>
          <w:tcPr>
            <w:tcW w:w="0" w:type="auto"/>
            <w:vAlign w:val="center"/>
            <w:hideMark/>
          </w:tcPr>
          <w:p w:rsidR="000E27DD" w:rsidRPr="00552D6F" w:rsidRDefault="000E27DD" w:rsidP="000E27DD">
            <w:pPr>
              <w:rPr>
                <w:lang w:eastAsia="en-GB"/>
              </w:rPr>
            </w:pPr>
            <w:r w:rsidRPr="00552D6F">
              <w:rPr>
                <w:lang w:eastAsia="en-GB"/>
              </w:rPr>
              <w:t>PY1</w:t>
            </w:r>
          </w:p>
        </w:tc>
        <w:tc>
          <w:tcPr>
            <w:tcW w:w="0" w:type="auto"/>
            <w:vAlign w:val="center"/>
            <w:hideMark/>
          </w:tcPr>
          <w:p w:rsidR="000E27DD" w:rsidRPr="00552D6F" w:rsidRDefault="000E27DD" w:rsidP="000E27DD">
            <w:pPr>
              <w:rPr>
                <w:lang w:eastAsia="en-GB"/>
              </w:rPr>
            </w:pPr>
            <w:r w:rsidRPr="00552D6F">
              <w:rPr>
                <w:lang w:eastAsia="en-GB"/>
              </w:rPr>
              <w:t>3</w:t>
            </w:r>
          </w:p>
        </w:tc>
      </w:tr>
      <w:tr w:rsidR="000E27DD" w:rsidRPr="00552D6F" w:rsidTr="000E27DD">
        <w:tc>
          <w:tcPr>
            <w:tcW w:w="0" w:type="auto"/>
            <w:vAlign w:val="center"/>
            <w:hideMark/>
          </w:tcPr>
          <w:p w:rsidR="000E27DD" w:rsidRPr="00552D6F" w:rsidRDefault="000E27DD" w:rsidP="000E27DD">
            <w:pPr>
              <w:rPr>
                <w:lang w:eastAsia="en-GB"/>
              </w:rPr>
            </w:pPr>
            <w:r w:rsidRPr="00552D6F">
              <w:rPr>
                <w:lang w:eastAsia="en-GB"/>
              </w:rPr>
              <w:t>2</w:t>
            </w:r>
          </w:p>
        </w:tc>
        <w:tc>
          <w:tcPr>
            <w:tcW w:w="0" w:type="auto"/>
            <w:vAlign w:val="center"/>
            <w:hideMark/>
          </w:tcPr>
          <w:p w:rsidR="000E27DD" w:rsidRPr="00552D6F" w:rsidRDefault="000E27DD" w:rsidP="000E27DD">
            <w:pPr>
              <w:rPr>
                <w:lang w:eastAsia="en-GB"/>
              </w:rPr>
            </w:pPr>
            <w:r w:rsidRPr="00552D6F">
              <w:rPr>
                <w:lang w:eastAsia="en-GB"/>
              </w:rPr>
              <w:t>Gastrointestinal sistem ile ilgili klinik durumların etyopatolojisini kavrayabilmek</w:t>
            </w:r>
          </w:p>
        </w:tc>
        <w:tc>
          <w:tcPr>
            <w:tcW w:w="0" w:type="auto"/>
            <w:vAlign w:val="center"/>
            <w:hideMark/>
          </w:tcPr>
          <w:p w:rsidR="000E27DD" w:rsidRPr="00552D6F" w:rsidRDefault="000E27DD" w:rsidP="000E27DD">
            <w:pPr>
              <w:rPr>
                <w:lang w:eastAsia="en-GB"/>
              </w:rPr>
            </w:pPr>
            <w:r w:rsidRPr="00552D6F">
              <w:rPr>
                <w:lang w:eastAsia="en-GB"/>
              </w:rPr>
              <w:t>PY1, PY3</w:t>
            </w:r>
          </w:p>
        </w:tc>
        <w:tc>
          <w:tcPr>
            <w:tcW w:w="0" w:type="auto"/>
            <w:vAlign w:val="center"/>
            <w:hideMark/>
          </w:tcPr>
          <w:p w:rsidR="000E27DD" w:rsidRPr="00552D6F" w:rsidRDefault="000E27DD" w:rsidP="000E27DD">
            <w:pPr>
              <w:rPr>
                <w:lang w:eastAsia="en-GB"/>
              </w:rPr>
            </w:pPr>
            <w:r w:rsidRPr="00552D6F">
              <w:rPr>
                <w:lang w:eastAsia="en-GB"/>
              </w:rPr>
              <w:t>4</w:t>
            </w:r>
          </w:p>
        </w:tc>
      </w:tr>
      <w:tr w:rsidR="000E27DD" w:rsidRPr="00552D6F" w:rsidTr="000E27DD">
        <w:tc>
          <w:tcPr>
            <w:tcW w:w="0" w:type="auto"/>
            <w:vAlign w:val="center"/>
            <w:hideMark/>
          </w:tcPr>
          <w:p w:rsidR="000E27DD" w:rsidRPr="00552D6F" w:rsidRDefault="000E27DD" w:rsidP="000E27DD">
            <w:pPr>
              <w:rPr>
                <w:lang w:eastAsia="en-GB"/>
              </w:rPr>
            </w:pPr>
            <w:r w:rsidRPr="00552D6F">
              <w:rPr>
                <w:lang w:eastAsia="en-GB"/>
              </w:rPr>
              <w:t>3</w:t>
            </w:r>
          </w:p>
        </w:tc>
        <w:tc>
          <w:tcPr>
            <w:tcW w:w="0" w:type="auto"/>
            <w:vAlign w:val="center"/>
            <w:hideMark/>
          </w:tcPr>
          <w:p w:rsidR="000E27DD" w:rsidRPr="00552D6F" w:rsidRDefault="000E27DD" w:rsidP="000E27DD">
            <w:pPr>
              <w:rPr>
                <w:lang w:eastAsia="en-GB"/>
              </w:rPr>
            </w:pPr>
            <w:r w:rsidRPr="00552D6F">
              <w:rPr>
                <w:lang w:eastAsia="en-GB"/>
              </w:rPr>
              <w:t>Gastrointestinal sistem ile ilgili sağlığın korunması ve tedavi edici yaklaşımları öğrenmek</w:t>
            </w:r>
          </w:p>
        </w:tc>
        <w:tc>
          <w:tcPr>
            <w:tcW w:w="0" w:type="auto"/>
            <w:vAlign w:val="center"/>
            <w:hideMark/>
          </w:tcPr>
          <w:p w:rsidR="000E27DD" w:rsidRPr="00552D6F" w:rsidRDefault="000E27DD" w:rsidP="000E27DD">
            <w:pPr>
              <w:rPr>
                <w:lang w:eastAsia="en-GB"/>
              </w:rPr>
            </w:pPr>
            <w:r w:rsidRPr="00552D6F">
              <w:rPr>
                <w:lang w:eastAsia="en-GB"/>
              </w:rPr>
              <w:t>PY1, PY7</w:t>
            </w:r>
          </w:p>
        </w:tc>
        <w:tc>
          <w:tcPr>
            <w:tcW w:w="0" w:type="auto"/>
            <w:vAlign w:val="center"/>
            <w:hideMark/>
          </w:tcPr>
          <w:p w:rsidR="000E27DD" w:rsidRPr="00552D6F" w:rsidRDefault="000E27DD" w:rsidP="000E27DD">
            <w:pPr>
              <w:rPr>
                <w:lang w:eastAsia="en-GB"/>
              </w:rPr>
            </w:pPr>
            <w:r w:rsidRPr="00552D6F">
              <w:rPr>
                <w:lang w:eastAsia="en-GB"/>
              </w:rPr>
              <w:t>4</w:t>
            </w:r>
          </w:p>
        </w:tc>
      </w:tr>
      <w:tr w:rsidR="000E27DD" w:rsidRPr="00552D6F" w:rsidTr="000E27DD">
        <w:tc>
          <w:tcPr>
            <w:tcW w:w="0" w:type="auto"/>
            <w:vAlign w:val="center"/>
            <w:hideMark/>
          </w:tcPr>
          <w:p w:rsidR="000E27DD" w:rsidRPr="00552D6F" w:rsidRDefault="000E27DD" w:rsidP="000E27DD">
            <w:pPr>
              <w:rPr>
                <w:lang w:eastAsia="en-GB"/>
              </w:rPr>
            </w:pPr>
            <w:r w:rsidRPr="00552D6F">
              <w:rPr>
                <w:lang w:eastAsia="en-GB"/>
              </w:rPr>
              <w:t>4</w:t>
            </w:r>
          </w:p>
        </w:tc>
        <w:tc>
          <w:tcPr>
            <w:tcW w:w="0" w:type="auto"/>
            <w:vAlign w:val="center"/>
            <w:hideMark/>
          </w:tcPr>
          <w:p w:rsidR="000E27DD" w:rsidRPr="00552D6F" w:rsidRDefault="000E27DD" w:rsidP="000E27DD">
            <w:pPr>
              <w:rPr>
                <w:lang w:eastAsia="en-GB"/>
              </w:rPr>
            </w:pPr>
            <w:r w:rsidRPr="00552D6F">
              <w:rPr>
                <w:lang w:eastAsia="en-GB"/>
              </w:rPr>
              <w:t>Gastrointestinal sistem ile ilgili klinik şikayet, semptom ve bulguların mekanizmalarını tanımlayabilmek</w:t>
            </w:r>
          </w:p>
        </w:tc>
        <w:tc>
          <w:tcPr>
            <w:tcW w:w="0" w:type="auto"/>
            <w:vAlign w:val="center"/>
            <w:hideMark/>
          </w:tcPr>
          <w:p w:rsidR="000E27DD" w:rsidRPr="00552D6F" w:rsidRDefault="000E27DD" w:rsidP="000E27DD">
            <w:pPr>
              <w:rPr>
                <w:lang w:eastAsia="en-GB"/>
              </w:rPr>
            </w:pPr>
            <w:r w:rsidRPr="00552D6F">
              <w:rPr>
                <w:lang w:eastAsia="en-GB"/>
              </w:rPr>
              <w:t>PY1</w:t>
            </w:r>
          </w:p>
        </w:tc>
        <w:tc>
          <w:tcPr>
            <w:tcW w:w="0" w:type="auto"/>
            <w:vAlign w:val="center"/>
            <w:hideMark/>
          </w:tcPr>
          <w:p w:rsidR="000E27DD" w:rsidRPr="00552D6F" w:rsidRDefault="000E27DD" w:rsidP="000E27DD">
            <w:pPr>
              <w:rPr>
                <w:lang w:eastAsia="en-GB"/>
              </w:rPr>
            </w:pPr>
            <w:r w:rsidRPr="00552D6F">
              <w:rPr>
                <w:lang w:eastAsia="en-GB"/>
              </w:rPr>
              <w:t>4</w:t>
            </w:r>
          </w:p>
        </w:tc>
      </w:tr>
      <w:tr w:rsidR="000E27DD" w:rsidRPr="00552D6F" w:rsidTr="000E27DD">
        <w:tc>
          <w:tcPr>
            <w:tcW w:w="0" w:type="auto"/>
            <w:vAlign w:val="center"/>
            <w:hideMark/>
          </w:tcPr>
          <w:p w:rsidR="000E27DD" w:rsidRPr="00552D6F" w:rsidRDefault="000E27DD" w:rsidP="000E27DD">
            <w:pPr>
              <w:rPr>
                <w:lang w:eastAsia="en-GB"/>
              </w:rPr>
            </w:pPr>
            <w:r w:rsidRPr="00552D6F">
              <w:rPr>
                <w:lang w:eastAsia="en-GB"/>
              </w:rPr>
              <w:t>5</w:t>
            </w:r>
          </w:p>
        </w:tc>
        <w:tc>
          <w:tcPr>
            <w:tcW w:w="0" w:type="auto"/>
            <w:vAlign w:val="center"/>
            <w:hideMark/>
          </w:tcPr>
          <w:p w:rsidR="000E27DD" w:rsidRPr="00552D6F" w:rsidRDefault="000E27DD" w:rsidP="000E27DD">
            <w:pPr>
              <w:rPr>
                <w:lang w:eastAsia="en-GB"/>
              </w:rPr>
            </w:pPr>
            <w:r w:rsidRPr="00552D6F">
              <w:rPr>
                <w:lang w:eastAsia="en-GB"/>
              </w:rPr>
              <w:t>Klinik, laboratuvar ve radyodiagnostik verileri değerlendirebilmek</w:t>
            </w:r>
          </w:p>
        </w:tc>
        <w:tc>
          <w:tcPr>
            <w:tcW w:w="0" w:type="auto"/>
            <w:vAlign w:val="center"/>
            <w:hideMark/>
          </w:tcPr>
          <w:p w:rsidR="000E27DD" w:rsidRPr="00552D6F" w:rsidRDefault="000E27DD" w:rsidP="000E27DD">
            <w:pPr>
              <w:rPr>
                <w:lang w:eastAsia="en-GB"/>
              </w:rPr>
            </w:pPr>
            <w:r w:rsidRPr="00552D6F">
              <w:rPr>
                <w:lang w:eastAsia="en-GB"/>
              </w:rPr>
              <w:t>PY1, PY3, PY4</w:t>
            </w:r>
          </w:p>
        </w:tc>
        <w:tc>
          <w:tcPr>
            <w:tcW w:w="0" w:type="auto"/>
            <w:vAlign w:val="center"/>
            <w:hideMark/>
          </w:tcPr>
          <w:p w:rsidR="000E27DD" w:rsidRPr="00552D6F" w:rsidRDefault="000E27DD" w:rsidP="000E27DD">
            <w:pPr>
              <w:rPr>
                <w:lang w:eastAsia="en-GB"/>
              </w:rPr>
            </w:pPr>
            <w:r w:rsidRPr="00552D6F">
              <w:rPr>
                <w:lang w:eastAsia="en-GB"/>
              </w:rPr>
              <w:t>5</w:t>
            </w:r>
          </w:p>
        </w:tc>
      </w:tr>
      <w:tr w:rsidR="000E27DD" w:rsidRPr="00552D6F" w:rsidTr="000E27DD">
        <w:tc>
          <w:tcPr>
            <w:tcW w:w="0" w:type="auto"/>
            <w:vAlign w:val="center"/>
            <w:hideMark/>
          </w:tcPr>
          <w:p w:rsidR="000E27DD" w:rsidRPr="00552D6F" w:rsidRDefault="000E27DD" w:rsidP="000E27DD">
            <w:pPr>
              <w:rPr>
                <w:lang w:eastAsia="en-GB"/>
              </w:rPr>
            </w:pPr>
            <w:r w:rsidRPr="00552D6F">
              <w:rPr>
                <w:lang w:eastAsia="en-GB"/>
              </w:rPr>
              <w:t>6</w:t>
            </w:r>
          </w:p>
        </w:tc>
        <w:tc>
          <w:tcPr>
            <w:tcW w:w="0" w:type="auto"/>
            <w:vAlign w:val="center"/>
            <w:hideMark/>
          </w:tcPr>
          <w:p w:rsidR="000E27DD" w:rsidRPr="00552D6F" w:rsidRDefault="000E27DD" w:rsidP="000E27DD">
            <w:pPr>
              <w:rPr>
                <w:lang w:eastAsia="en-GB"/>
              </w:rPr>
            </w:pPr>
            <w:r w:rsidRPr="00552D6F">
              <w:rPr>
                <w:lang w:eastAsia="en-GB"/>
              </w:rPr>
              <w:t>Sağlıklı beslenme, dengeli beslenme prensipleri ve nutrisyonel durum değerlendirmesi hakkında bilgi edinmek</w:t>
            </w:r>
          </w:p>
        </w:tc>
        <w:tc>
          <w:tcPr>
            <w:tcW w:w="0" w:type="auto"/>
            <w:vAlign w:val="center"/>
            <w:hideMark/>
          </w:tcPr>
          <w:p w:rsidR="000E27DD" w:rsidRPr="00552D6F" w:rsidRDefault="000E27DD" w:rsidP="000E27DD">
            <w:pPr>
              <w:rPr>
                <w:lang w:eastAsia="en-GB"/>
              </w:rPr>
            </w:pPr>
            <w:r w:rsidRPr="00552D6F">
              <w:rPr>
                <w:lang w:eastAsia="en-GB"/>
              </w:rPr>
              <w:t>PY1, PY7</w:t>
            </w:r>
          </w:p>
        </w:tc>
        <w:tc>
          <w:tcPr>
            <w:tcW w:w="0" w:type="auto"/>
            <w:vAlign w:val="center"/>
            <w:hideMark/>
          </w:tcPr>
          <w:p w:rsidR="000E27DD" w:rsidRPr="00552D6F" w:rsidRDefault="000E27DD" w:rsidP="000E27DD">
            <w:pPr>
              <w:rPr>
                <w:lang w:eastAsia="en-GB"/>
              </w:rPr>
            </w:pPr>
            <w:r w:rsidRPr="00552D6F">
              <w:rPr>
                <w:lang w:eastAsia="en-GB"/>
              </w:rPr>
              <w:t>4</w:t>
            </w:r>
          </w:p>
        </w:tc>
      </w:tr>
      <w:tr w:rsidR="000E27DD" w:rsidRPr="00552D6F" w:rsidTr="000E27DD">
        <w:tc>
          <w:tcPr>
            <w:tcW w:w="0" w:type="auto"/>
            <w:vAlign w:val="center"/>
            <w:hideMark/>
          </w:tcPr>
          <w:p w:rsidR="000E27DD" w:rsidRPr="00552D6F" w:rsidRDefault="000E27DD" w:rsidP="000E27DD">
            <w:pPr>
              <w:rPr>
                <w:lang w:eastAsia="en-GB"/>
              </w:rPr>
            </w:pPr>
            <w:r w:rsidRPr="00552D6F">
              <w:rPr>
                <w:lang w:eastAsia="en-GB"/>
              </w:rPr>
              <w:t>7</w:t>
            </w:r>
          </w:p>
        </w:tc>
        <w:tc>
          <w:tcPr>
            <w:tcW w:w="0" w:type="auto"/>
            <w:vAlign w:val="center"/>
            <w:hideMark/>
          </w:tcPr>
          <w:p w:rsidR="000E27DD" w:rsidRPr="00552D6F" w:rsidRDefault="000E27DD" w:rsidP="000E27DD">
            <w:pPr>
              <w:rPr>
                <w:lang w:eastAsia="en-GB"/>
              </w:rPr>
            </w:pPr>
            <w:r w:rsidRPr="00552D6F">
              <w:rPr>
                <w:lang w:eastAsia="en-GB"/>
              </w:rPr>
              <w:t>Hikâye alma ve fizik muayene pratiği elde etmek</w:t>
            </w:r>
          </w:p>
        </w:tc>
        <w:tc>
          <w:tcPr>
            <w:tcW w:w="0" w:type="auto"/>
            <w:vAlign w:val="center"/>
            <w:hideMark/>
          </w:tcPr>
          <w:p w:rsidR="000E27DD" w:rsidRPr="00552D6F" w:rsidRDefault="000E27DD" w:rsidP="000E27DD">
            <w:pPr>
              <w:rPr>
                <w:lang w:eastAsia="en-GB"/>
              </w:rPr>
            </w:pPr>
            <w:r w:rsidRPr="00552D6F">
              <w:rPr>
                <w:lang w:eastAsia="en-GB"/>
              </w:rPr>
              <w:t>PY1, PY2</w:t>
            </w:r>
          </w:p>
        </w:tc>
        <w:tc>
          <w:tcPr>
            <w:tcW w:w="0" w:type="auto"/>
            <w:vAlign w:val="center"/>
            <w:hideMark/>
          </w:tcPr>
          <w:p w:rsidR="000E27DD" w:rsidRPr="00552D6F" w:rsidRDefault="000E27DD" w:rsidP="000E27DD">
            <w:pPr>
              <w:rPr>
                <w:lang w:eastAsia="en-GB"/>
              </w:rPr>
            </w:pPr>
            <w:r w:rsidRPr="00552D6F">
              <w:rPr>
                <w:lang w:eastAsia="en-GB"/>
              </w:rPr>
              <w:t>5</w:t>
            </w:r>
          </w:p>
        </w:tc>
      </w:tr>
      <w:tr w:rsidR="000E27DD" w:rsidRPr="00552D6F" w:rsidTr="000E27DD">
        <w:tc>
          <w:tcPr>
            <w:tcW w:w="0" w:type="auto"/>
            <w:vAlign w:val="center"/>
            <w:hideMark/>
          </w:tcPr>
          <w:p w:rsidR="000E27DD" w:rsidRPr="00552D6F" w:rsidRDefault="000E27DD" w:rsidP="000E27DD">
            <w:pPr>
              <w:rPr>
                <w:lang w:eastAsia="en-GB"/>
              </w:rPr>
            </w:pPr>
            <w:r w:rsidRPr="00552D6F">
              <w:rPr>
                <w:lang w:eastAsia="en-GB"/>
              </w:rPr>
              <w:t>8</w:t>
            </w:r>
          </w:p>
        </w:tc>
        <w:tc>
          <w:tcPr>
            <w:tcW w:w="0" w:type="auto"/>
            <w:vAlign w:val="center"/>
            <w:hideMark/>
          </w:tcPr>
          <w:p w:rsidR="000E27DD" w:rsidRPr="00552D6F" w:rsidRDefault="000E27DD" w:rsidP="000E27DD">
            <w:pPr>
              <w:rPr>
                <w:lang w:eastAsia="en-GB"/>
              </w:rPr>
            </w:pPr>
            <w:r w:rsidRPr="00552D6F">
              <w:rPr>
                <w:lang w:eastAsia="en-GB"/>
              </w:rPr>
              <w:t>Hasta ve sağlıklı bireyi ayırt edebilmek</w:t>
            </w:r>
          </w:p>
        </w:tc>
        <w:tc>
          <w:tcPr>
            <w:tcW w:w="0" w:type="auto"/>
            <w:vAlign w:val="center"/>
            <w:hideMark/>
          </w:tcPr>
          <w:p w:rsidR="000E27DD" w:rsidRPr="00552D6F" w:rsidRDefault="000E27DD" w:rsidP="000E27DD">
            <w:pPr>
              <w:rPr>
                <w:lang w:eastAsia="en-GB"/>
              </w:rPr>
            </w:pPr>
            <w:r w:rsidRPr="00552D6F">
              <w:rPr>
                <w:lang w:eastAsia="en-GB"/>
              </w:rPr>
              <w:t>PY1</w:t>
            </w:r>
          </w:p>
        </w:tc>
        <w:tc>
          <w:tcPr>
            <w:tcW w:w="0" w:type="auto"/>
            <w:vAlign w:val="center"/>
            <w:hideMark/>
          </w:tcPr>
          <w:p w:rsidR="000E27DD" w:rsidRPr="00552D6F" w:rsidRDefault="000E27DD" w:rsidP="000E27DD">
            <w:pPr>
              <w:rPr>
                <w:lang w:eastAsia="en-GB"/>
              </w:rPr>
            </w:pPr>
            <w:r w:rsidRPr="00552D6F">
              <w:rPr>
                <w:lang w:eastAsia="en-GB"/>
              </w:rPr>
              <w:t>5</w:t>
            </w:r>
          </w:p>
        </w:tc>
      </w:tr>
      <w:tr w:rsidR="000E27DD" w:rsidRPr="00552D6F" w:rsidTr="000E27DD">
        <w:tc>
          <w:tcPr>
            <w:tcW w:w="0" w:type="auto"/>
            <w:vAlign w:val="center"/>
            <w:hideMark/>
          </w:tcPr>
          <w:p w:rsidR="000E27DD" w:rsidRPr="00552D6F" w:rsidRDefault="000E27DD" w:rsidP="000E27DD">
            <w:pPr>
              <w:rPr>
                <w:lang w:eastAsia="en-GB"/>
              </w:rPr>
            </w:pPr>
            <w:r w:rsidRPr="00552D6F">
              <w:rPr>
                <w:lang w:eastAsia="en-GB"/>
              </w:rPr>
              <w:t>9</w:t>
            </w:r>
          </w:p>
        </w:tc>
        <w:tc>
          <w:tcPr>
            <w:tcW w:w="0" w:type="auto"/>
            <w:vAlign w:val="center"/>
            <w:hideMark/>
          </w:tcPr>
          <w:p w:rsidR="000E27DD" w:rsidRPr="00552D6F" w:rsidRDefault="000E27DD" w:rsidP="000E27DD">
            <w:pPr>
              <w:rPr>
                <w:lang w:eastAsia="en-GB"/>
              </w:rPr>
            </w:pPr>
            <w:r w:rsidRPr="00552D6F">
              <w:rPr>
                <w:lang w:eastAsia="en-GB"/>
              </w:rPr>
              <w:t>Acil durum değerlendirmesi yapabilmek</w:t>
            </w:r>
          </w:p>
        </w:tc>
        <w:tc>
          <w:tcPr>
            <w:tcW w:w="0" w:type="auto"/>
            <w:vAlign w:val="center"/>
            <w:hideMark/>
          </w:tcPr>
          <w:p w:rsidR="000E27DD" w:rsidRPr="00552D6F" w:rsidRDefault="000E27DD" w:rsidP="000E27DD">
            <w:pPr>
              <w:rPr>
                <w:lang w:eastAsia="en-GB"/>
              </w:rPr>
            </w:pPr>
            <w:r w:rsidRPr="00552D6F">
              <w:rPr>
                <w:lang w:eastAsia="en-GB"/>
              </w:rPr>
              <w:t>PY1, PY6</w:t>
            </w:r>
          </w:p>
        </w:tc>
        <w:tc>
          <w:tcPr>
            <w:tcW w:w="0" w:type="auto"/>
            <w:vAlign w:val="center"/>
            <w:hideMark/>
          </w:tcPr>
          <w:p w:rsidR="000E27DD" w:rsidRPr="00552D6F" w:rsidRDefault="000E27DD" w:rsidP="000E27DD">
            <w:pPr>
              <w:rPr>
                <w:lang w:eastAsia="en-GB"/>
              </w:rPr>
            </w:pPr>
            <w:r w:rsidRPr="00552D6F">
              <w:rPr>
                <w:lang w:eastAsia="en-GB"/>
              </w:rPr>
              <w:t>5</w:t>
            </w:r>
          </w:p>
        </w:tc>
      </w:tr>
      <w:tr w:rsidR="000E27DD" w:rsidRPr="00552D6F" w:rsidTr="000E27DD">
        <w:tc>
          <w:tcPr>
            <w:tcW w:w="0" w:type="auto"/>
            <w:vAlign w:val="center"/>
            <w:hideMark/>
          </w:tcPr>
          <w:p w:rsidR="000E27DD" w:rsidRPr="00552D6F" w:rsidRDefault="000E27DD" w:rsidP="000E27DD">
            <w:pPr>
              <w:rPr>
                <w:lang w:eastAsia="en-GB"/>
              </w:rPr>
            </w:pPr>
            <w:r w:rsidRPr="00552D6F">
              <w:rPr>
                <w:lang w:eastAsia="en-GB"/>
              </w:rPr>
              <w:t>10</w:t>
            </w:r>
          </w:p>
        </w:tc>
        <w:tc>
          <w:tcPr>
            <w:tcW w:w="0" w:type="auto"/>
            <w:vAlign w:val="center"/>
            <w:hideMark/>
          </w:tcPr>
          <w:p w:rsidR="000E27DD" w:rsidRPr="00552D6F" w:rsidRDefault="000E27DD" w:rsidP="000E27DD">
            <w:pPr>
              <w:rPr>
                <w:lang w:eastAsia="en-GB"/>
              </w:rPr>
            </w:pPr>
            <w:r w:rsidRPr="00552D6F">
              <w:rPr>
                <w:lang w:eastAsia="en-GB"/>
              </w:rPr>
              <w:t>Preliminer tanı koyabilmek veya kesin tanı kararı verebilmek</w:t>
            </w:r>
          </w:p>
        </w:tc>
        <w:tc>
          <w:tcPr>
            <w:tcW w:w="0" w:type="auto"/>
            <w:vAlign w:val="center"/>
            <w:hideMark/>
          </w:tcPr>
          <w:p w:rsidR="000E27DD" w:rsidRPr="00552D6F" w:rsidRDefault="000E27DD" w:rsidP="000E27DD">
            <w:pPr>
              <w:rPr>
                <w:lang w:eastAsia="en-GB"/>
              </w:rPr>
            </w:pPr>
            <w:r w:rsidRPr="00552D6F">
              <w:rPr>
                <w:lang w:eastAsia="en-GB"/>
              </w:rPr>
              <w:t>PY1, PY3</w:t>
            </w:r>
          </w:p>
        </w:tc>
        <w:tc>
          <w:tcPr>
            <w:tcW w:w="0" w:type="auto"/>
            <w:vAlign w:val="center"/>
            <w:hideMark/>
          </w:tcPr>
          <w:p w:rsidR="000E27DD" w:rsidRPr="00552D6F" w:rsidRDefault="000E27DD" w:rsidP="000E27DD">
            <w:pPr>
              <w:rPr>
                <w:lang w:eastAsia="en-GB"/>
              </w:rPr>
            </w:pPr>
            <w:r w:rsidRPr="00552D6F">
              <w:rPr>
                <w:lang w:eastAsia="en-GB"/>
              </w:rPr>
              <w:t>5</w:t>
            </w:r>
          </w:p>
        </w:tc>
      </w:tr>
      <w:tr w:rsidR="000E27DD" w:rsidRPr="00552D6F" w:rsidTr="000E27DD">
        <w:tc>
          <w:tcPr>
            <w:tcW w:w="0" w:type="auto"/>
            <w:vAlign w:val="center"/>
            <w:hideMark/>
          </w:tcPr>
          <w:p w:rsidR="000E27DD" w:rsidRPr="00552D6F" w:rsidRDefault="000E27DD" w:rsidP="000E27DD">
            <w:pPr>
              <w:rPr>
                <w:lang w:eastAsia="en-GB"/>
              </w:rPr>
            </w:pPr>
            <w:r w:rsidRPr="00552D6F">
              <w:rPr>
                <w:lang w:eastAsia="en-GB"/>
              </w:rPr>
              <w:t>11</w:t>
            </w:r>
          </w:p>
        </w:tc>
        <w:tc>
          <w:tcPr>
            <w:tcW w:w="0" w:type="auto"/>
            <w:vAlign w:val="center"/>
            <w:hideMark/>
          </w:tcPr>
          <w:p w:rsidR="000E27DD" w:rsidRPr="00552D6F" w:rsidRDefault="000E27DD" w:rsidP="000E27DD">
            <w:pPr>
              <w:rPr>
                <w:lang w:eastAsia="en-GB"/>
              </w:rPr>
            </w:pPr>
            <w:r w:rsidRPr="00552D6F">
              <w:rPr>
                <w:lang w:eastAsia="en-GB"/>
              </w:rPr>
              <w:t>Girişimsel veya girişimsel olmayan yaklaşım kararını verebilmek</w:t>
            </w:r>
          </w:p>
        </w:tc>
        <w:tc>
          <w:tcPr>
            <w:tcW w:w="0" w:type="auto"/>
            <w:vAlign w:val="center"/>
            <w:hideMark/>
          </w:tcPr>
          <w:p w:rsidR="000E27DD" w:rsidRPr="00552D6F" w:rsidRDefault="000E27DD" w:rsidP="000E27DD">
            <w:pPr>
              <w:rPr>
                <w:lang w:eastAsia="en-GB"/>
              </w:rPr>
            </w:pPr>
            <w:r w:rsidRPr="00552D6F">
              <w:rPr>
                <w:lang w:eastAsia="en-GB"/>
              </w:rPr>
              <w:t>PY1, PY6, PY8</w:t>
            </w:r>
          </w:p>
        </w:tc>
        <w:tc>
          <w:tcPr>
            <w:tcW w:w="0" w:type="auto"/>
            <w:vAlign w:val="center"/>
            <w:hideMark/>
          </w:tcPr>
          <w:p w:rsidR="000E27DD" w:rsidRPr="00552D6F" w:rsidRDefault="000E27DD" w:rsidP="000E27DD">
            <w:pPr>
              <w:rPr>
                <w:lang w:eastAsia="en-GB"/>
              </w:rPr>
            </w:pPr>
            <w:r w:rsidRPr="00552D6F">
              <w:rPr>
                <w:lang w:eastAsia="en-GB"/>
              </w:rPr>
              <w:t>4</w:t>
            </w:r>
          </w:p>
        </w:tc>
      </w:tr>
      <w:tr w:rsidR="000E27DD" w:rsidRPr="00552D6F" w:rsidTr="000E27DD">
        <w:tc>
          <w:tcPr>
            <w:tcW w:w="0" w:type="auto"/>
            <w:vAlign w:val="center"/>
            <w:hideMark/>
          </w:tcPr>
          <w:p w:rsidR="000E27DD" w:rsidRPr="00552D6F" w:rsidRDefault="000E27DD" w:rsidP="000E27DD">
            <w:pPr>
              <w:rPr>
                <w:lang w:eastAsia="en-GB"/>
              </w:rPr>
            </w:pPr>
            <w:r w:rsidRPr="00552D6F">
              <w:rPr>
                <w:lang w:eastAsia="en-GB"/>
              </w:rPr>
              <w:t>12</w:t>
            </w:r>
          </w:p>
        </w:tc>
        <w:tc>
          <w:tcPr>
            <w:tcW w:w="0" w:type="auto"/>
            <w:vAlign w:val="center"/>
            <w:hideMark/>
          </w:tcPr>
          <w:p w:rsidR="000E27DD" w:rsidRPr="00552D6F" w:rsidRDefault="000E27DD" w:rsidP="000E27DD">
            <w:pPr>
              <w:rPr>
                <w:lang w:eastAsia="en-GB"/>
              </w:rPr>
            </w:pPr>
            <w:r w:rsidRPr="00552D6F">
              <w:rPr>
                <w:lang w:eastAsia="en-GB"/>
              </w:rPr>
              <w:t>Çocuklarda görülen gastrointestinal klinik durumların farklılıklarını bilmek</w:t>
            </w:r>
          </w:p>
        </w:tc>
        <w:tc>
          <w:tcPr>
            <w:tcW w:w="0" w:type="auto"/>
            <w:vAlign w:val="center"/>
            <w:hideMark/>
          </w:tcPr>
          <w:p w:rsidR="000E27DD" w:rsidRPr="00552D6F" w:rsidRDefault="000E27DD" w:rsidP="000E27DD">
            <w:pPr>
              <w:rPr>
                <w:lang w:eastAsia="en-GB"/>
              </w:rPr>
            </w:pPr>
            <w:r w:rsidRPr="00552D6F">
              <w:rPr>
                <w:lang w:eastAsia="en-GB"/>
              </w:rPr>
              <w:t>PY1</w:t>
            </w:r>
          </w:p>
        </w:tc>
        <w:tc>
          <w:tcPr>
            <w:tcW w:w="0" w:type="auto"/>
            <w:vAlign w:val="center"/>
            <w:hideMark/>
          </w:tcPr>
          <w:p w:rsidR="000E27DD" w:rsidRPr="00552D6F" w:rsidRDefault="000E27DD" w:rsidP="000E27DD">
            <w:pPr>
              <w:rPr>
                <w:lang w:eastAsia="en-GB"/>
              </w:rPr>
            </w:pPr>
            <w:r w:rsidRPr="00552D6F">
              <w:rPr>
                <w:lang w:eastAsia="en-GB"/>
              </w:rPr>
              <w:t>4</w:t>
            </w:r>
          </w:p>
        </w:tc>
      </w:tr>
      <w:tr w:rsidR="000E27DD" w:rsidRPr="00552D6F" w:rsidTr="000E27DD">
        <w:tc>
          <w:tcPr>
            <w:tcW w:w="0" w:type="auto"/>
            <w:vAlign w:val="center"/>
            <w:hideMark/>
          </w:tcPr>
          <w:p w:rsidR="000E27DD" w:rsidRPr="00552D6F" w:rsidRDefault="000E27DD" w:rsidP="000E27DD">
            <w:pPr>
              <w:rPr>
                <w:lang w:eastAsia="en-GB"/>
              </w:rPr>
            </w:pPr>
            <w:r w:rsidRPr="00552D6F">
              <w:rPr>
                <w:lang w:eastAsia="en-GB"/>
              </w:rPr>
              <w:t>13</w:t>
            </w:r>
          </w:p>
        </w:tc>
        <w:tc>
          <w:tcPr>
            <w:tcW w:w="0" w:type="auto"/>
            <w:vAlign w:val="center"/>
            <w:hideMark/>
          </w:tcPr>
          <w:p w:rsidR="000E27DD" w:rsidRPr="00552D6F" w:rsidRDefault="000E27DD" w:rsidP="000E27DD">
            <w:pPr>
              <w:rPr>
                <w:lang w:eastAsia="en-GB"/>
              </w:rPr>
            </w:pPr>
            <w:r w:rsidRPr="00552D6F">
              <w:rPr>
                <w:lang w:eastAsia="en-GB"/>
              </w:rPr>
              <w:t>Karaciğer transplantasyonunu açıklayabilmek</w:t>
            </w:r>
          </w:p>
        </w:tc>
        <w:tc>
          <w:tcPr>
            <w:tcW w:w="0" w:type="auto"/>
            <w:vAlign w:val="center"/>
            <w:hideMark/>
          </w:tcPr>
          <w:p w:rsidR="000E27DD" w:rsidRPr="00552D6F" w:rsidRDefault="000E27DD" w:rsidP="000E27DD">
            <w:pPr>
              <w:rPr>
                <w:lang w:eastAsia="en-GB"/>
              </w:rPr>
            </w:pPr>
            <w:r w:rsidRPr="00552D6F">
              <w:rPr>
                <w:lang w:eastAsia="en-GB"/>
              </w:rPr>
              <w:t>PY1, PY6</w:t>
            </w:r>
          </w:p>
        </w:tc>
        <w:tc>
          <w:tcPr>
            <w:tcW w:w="0" w:type="auto"/>
            <w:vAlign w:val="center"/>
            <w:hideMark/>
          </w:tcPr>
          <w:p w:rsidR="000E27DD" w:rsidRPr="00552D6F" w:rsidRDefault="000E27DD" w:rsidP="000E27DD">
            <w:pPr>
              <w:rPr>
                <w:lang w:eastAsia="en-GB"/>
              </w:rPr>
            </w:pPr>
            <w:r w:rsidRPr="00552D6F">
              <w:rPr>
                <w:lang w:eastAsia="en-GB"/>
              </w:rPr>
              <w:t>3</w:t>
            </w:r>
          </w:p>
        </w:tc>
      </w:tr>
      <w:tr w:rsidR="000E27DD" w:rsidRPr="00552D6F" w:rsidTr="000E27DD">
        <w:tc>
          <w:tcPr>
            <w:tcW w:w="0" w:type="auto"/>
            <w:vAlign w:val="center"/>
            <w:hideMark/>
          </w:tcPr>
          <w:p w:rsidR="000E27DD" w:rsidRPr="00552D6F" w:rsidRDefault="000E27DD" w:rsidP="000E27DD">
            <w:pPr>
              <w:rPr>
                <w:lang w:eastAsia="en-GB"/>
              </w:rPr>
            </w:pPr>
            <w:r w:rsidRPr="00552D6F">
              <w:rPr>
                <w:lang w:eastAsia="en-GB"/>
              </w:rPr>
              <w:t>14</w:t>
            </w:r>
          </w:p>
        </w:tc>
        <w:tc>
          <w:tcPr>
            <w:tcW w:w="0" w:type="auto"/>
            <w:vAlign w:val="center"/>
            <w:hideMark/>
          </w:tcPr>
          <w:p w:rsidR="000E27DD" w:rsidRPr="00552D6F" w:rsidRDefault="000E27DD" w:rsidP="000E27DD">
            <w:pPr>
              <w:rPr>
                <w:lang w:eastAsia="en-GB"/>
              </w:rPr>
            </w:pPr>
            <w:r w:rsidRPr="00552D6F">
              <w:rPr>
                <w:lang w:eastAsia="en-GB"/>
              </w:rPr>
              <w:t>Gastrointestinal sistem ile ilgili farmakolojik ilaçları öğrenmek</w:t>
            </w:r>
          </w:p>
        </w:tc>
        <w:tc>
          <w:tcPr>
            <w:tcW w:w="0" w:type="auto"/>
            <w:vAlign w:val="center"/>
            <w:hideMark/>
          </w:tcPr>
          <w:p w:rsidR="000E27DD" w:rsidRPr="00552D6F" w:rsidRDefault="000E27DD" w:rsidP="000E27DD">
            <w:pPr>
              <w:rPr>
                <w:lang w:eastAsia="en-GB"/>
              </w:rPr>
            </w:pPr>
            <w:r w:rsidRPr="00552D6F">
              <w:rPr>
                <w:lang w:eastAsia="en-GB"/>
              </w:rPr>
              <w:t>PY1, PY3, PY4</w:t>
            </w:r>
          </w:p>
        </w:tc>
        <w:tc>
          <w:tcPr>
            <w:tcW w:w="0" w:type="auto"/>
            <w:vAlign w:val="center"/>
            <w:hideMark/>
          </w:tcPr>
          <w:p w:rsidR="000E27DD" w:rsidRPr="00552D6F" w:rsidRDefault="000E27DD" w:rsidP="000E27DD">
            <w:pPr>
              <w:rPr>
                <w:lang w:eastAsia="en-GB"/>
              </w:rPr>
            </w:pPr>
            <w:r w:rsidRPr="00552D6F">
              <w:rPr>
                <w:lang w:eastAsia="en-GB"/>
              </w:rPr>
              <w:t>4</w:t>
            </w:r>
          </w:p>
        </w:tc>
      </w:tr>
      <w:tr w:rsidR="000E27DD" w:rsidRPr="00552D6F" w:rsidTr="000E27DD">
        <w:tc>
          <w:tcPr>
            <w:tcW w:w="0" w:type="auto"/>
            <w:vAlign w:val="center"/>
            <w:hideMark/>
          </w:tcPr>
          <w:p w:rsidR="000E27DD" w:rsidRPr="00552D6F" w:rsidRDefault="000E27DD" w:rsidP="000E27DD">
            <w:pPr>
              <w:rPr>
                <w:lang w:eastAsia="en-GB"/>
              </w:rPr>
            </w:pPr>
            <w:r w:rsidRPr="00552D6F">
              <w:rPr>
                <w:lang w:eastAsia="en-GB"/>
              </w:rPr>
              <w:t>15</w:t>
            </w:r>
          </w:p>
        </w:tc>
        <w:tc>
          <w:tcPr>
            <w:tcW w:w="0" w:type="auto"/>
            <w:vAlign w:val="center"/>
            <w:hideMark/>
          </w:tcPr>
          <w:p w:rsidR="000E27DD" w:rsidRPr="00552D6F" w:rsidRDefault="000E27DD" w:rsidP="000E27DD">
            <w:pPr>
              <w:rPr>
                <w:lang w:eastAsia="en-GB"/>
              </w:rPr>
            </w:pPr>
            <w:r w:rsidRPr="00552D6F">
              <w:rPr>
                <w:lang w:eastAsia="en-GB"/>
              </w:rPr>
              <w:t>Gastrointestinal sistem genetiğini bilmek</w:t>
            </w:r>
          </w:p>
        </w:tc>
        <w:tc>
          <w:tcPr>
            <w:tcW w:w="0" w:type="auto"/>
            <w:vAlign w:val="center"/>
            <w:hideMark/>
          </w:tcPr>
          <w:p w:rsidR="000E27DD" w:rsidRPr="00552D6F" w:rsidRDefault="000E27DD" w:rsidP="000E27DD">
            <w:pPr>
              <w:rPr>
                <w:lang w:eastAsia="en-GB"/>
              </w:rPr>
            </w:pPr>
            <w:r w:rsidRPr="00552D6F">
              <w:rPr>
                <w:lang w:eastAsia="en-GB"/>
              </w:rPr>
              <w:t>PY1, PY4</w:t>
            </w:r>
          </w:p>
        </w:tc>
        <w:tc>
          <w:tcPr>
            <w:tcW w:w="0" w:type="auto"/>
            <w:vAlign w:val="center"/>
            <w:hideMark/>
          </w:tcPr>
          <w:p w:rsidR="000E27DD" w:rsidRPr="00552D6F" w:rsidRDefault="000E27DD" w:rsidP="000E27DD">
            <w:pPr>
              <w:rPr>
                <w:lang w:eastAsia="en-GB"/>
              </w:rPr>
            </w:pPr>
            <w:r w:rsidRPr="00552D6F">
              <w:rPr>
                <w:lang w:eastAsia="en-GB"/>
              </w:rPr>
              <w:t>3</w:t>
            </w:r>
          </w:p>
        </w:tc>
      </w:tr>
      <w:tr w:rsidR="000E27DD" w:rsidRPr="00552D6F" w:rsidTr="000E27DD">
        <w:tc>
          <w:tcPr>
            <w:tcW w:w="0" w:type="auto"/>
            <w:vAlign w:val="center"/>
            <w:hideMark/>
          </w:tcPr>
          <w:p w:rsidR="000E27DD" w:rsidRPr="00552D6F" w:rsidRDefault="000E27DD" w:rsidP="000E27DD">
            <w:pPr>
              <w:rPr>
                <w:lang w:eastAsia="en-GB"/>
              </w:rPr>
            </w:pPr>
            <w:r w:rsidRPr="00552D6F">
              <w:rPr>
                <w:lang w:eastAsia="en-GB"/>
              </w:rPr>
              <w:t>16</w:t>
            </w:r>
          </w:p>
        </w:tc>
        <w:tc>
          <w:tcPr>
            <w:tcW w:w="0" w:type="auto"/>
            <w:vAlign w:val="center"/>
            <w:hideMark/>
          </w:tcPr>
          <w:p w:rsidR="000E27DD" w:rsidRPr="00552D6F" w:rsidRDefault="000E27DD" w:rsidP="000E27DD">
            <w:pPr>
              <w:rPr>
                <w:lang w:eastAsia="en-GB"/>
              </w:rPr>
            </w:pPr>
            <w:r w:rsidRPr="00552D6F">
              <w:rPr>
                <w:lang w:eastAsia="en-GB"/>
              </w:rPr>
              <w:t>Aile hekimliğinin temel yeterliliklerini sayabilmek</w:t>
            </w:r>
          </w:p>
        </w:tc>
        <w:tc>
          <w:tcPr>
            <w:tcW w:w="0" w:type="auto"/>
            <w:vAlign w:val="center"/>
            <w:hideMark/>
          </w:tcPr>
          <w:p w:rsidR="000E27DD" w:rsidRPr="00552D6F" w:rsidRDefault="000E27DD" w:rsidP="000E27DD">
            <w:pPr>
              <w:rPr>
                <w:lang w:eastAsia="en-GB"/>
              </w:rPr>
            </w:pPr>
            <w:r w:rsidRPr="00552D6F">
              <w:rPr>
                <w:lang w:eastAsia="en-GB"/>
              </w:rPr>
              <w:t>PY1, PY7, PY8</w:t>
            </w:r>
          </w:p>
        </w:tc>
        <w:tc>
          <w:tcPr>
            <w:tcW w:w="0" w:type="auto"/>
            <w:vAlign w:val="center"/>
            <w:hideMark/>
          </w:tcPr>
          <w:p w:rsidR="000E27DD" w:rsidRPr="00552D6F" w:rsidRDefault="000E27DD" w:rsidP="000E27DD">
            <w:pPr>
              <w:rPr>
                <w:lang w:eastAsia="en-GB"/>
              </w:rPr>
            </w:pPr>
            <w:r w:rsidRPr="00552D6F">
              <w:rPr>
                <w:lang w:eastAsia="en-GB"/>
              </w:rPr>
              <w:t>4</w:t>
            </w:r>
          </w:p>
        </w:tc>
      </w:tr>
      <w:tr w:rsidR="000E27DD" w:rsidRPr="00552D6F" w:rsidTr="000E27DD">
        <w:tc>
          <w:tcPr>
            <w:tcW w:w="0" w:type="auto"/>
            <w:vAlign w:val="center"/>
            <w:hideMark/>
          </w:tcPr>
          <w:p w:rsidR="000E27DD" w:rsidRPr="00552D6F" w:rsidRDefault="000E27DD" w:rsidP="000E27DD">
            <w:pPr>
              <w:rPr>
                <w:lang w:eastAsia="en-GB"/>
              </w:rPr>
            </w:pPr>
            <w:r w:rsidRPr="00552D6F">
              <w:rPr>
                <w:lang w:eastAsia="en-GB"/>
              </w:rPr>
              <w:t>17</w:t>
            </w:r>
          </w:p>
        </w:tc>
        <w:tc>
          <w:tcPr>
            <w:tcW w:w="0" w:type="auto"/>
            <w:vAlign w:val="center"/>
            <w:hideMark/>
          </w:tcPr>
          <w:p w:rsidR="000E27DD" w:rsidRPr="00552D6F" w:rsidRDefault="000E27DD" w:rsidP="000E27DD">
            <w:pPr>
              <w:rPr>
                <w:lang w:eastAsia="en-GB"/>
              </w:rPr>
            </w:pPr>
            <w:r w:rsidRPr="00552D6F">
              <w:rPr>
                <w:lang w:eastAsia="en-GB"/>
              </w:rPr>
              <w:t>Ergene psikososyal ağırlıklı yaklaşımın önemini açıklayabilmek</w:t>
            </w:r>
          </w:p>
        </w:tc>
        <w:tc>
          <w:tcPr>
            <w:tcW w:w="0" w:type="auto"/>
            <w:vAlign w:val="center"/>
            <w:hideMark/>
          </w:tcPr>
          <w:p w:rsidR="000E27DD" w:rsidRPr="00552D6F" w:rsidRDefault="000E27DD" w:rsidP="000E27DD">
            <w:pPr>
              <w:rPr>
                <w:lang w:eastAsia="en-GB"/>
              </w:rPr>
            </w:pPr>
            <w:r w:rsidRPr="00552D6F">
              <w:rPr>
                <w:lang w:eastAsia="en-GB"/>
              </w:rPr>
              <w:t>PY2, PY7</w:t>
            </w:r>
          </w:p>
        </w:tc>
        <w:tc>
          <w:tcPr>
            <w:tcW w:w="0" w:type="auto"/>
            <w:vAlign w:val="center"/>
            <w:hideMark/>
          </w:tcPr>
          <w:p w:rsidR="000E27DD" w:rsidRPr="00552D6F" w:rsidRDefault="000E27DD" w:rsidP="000E27DD">
            <w:pPr>
              <w:rPr>
                <w:lang w:eastAsia="en-GB"/>
              </w:rPr>
            </w:pPr>
            <w:r w:rsidRPr="00552D6F">
              <w:rPr>
                <w:lang w:eastAsia="en-GB"/>
              </w:rPr>
              <w:t>4</w:t>
            </w:r>
          </w:p>
        </w:tc>
      </w:tr>
      <w:tr w:rsidR="000E27DD" w:rsidRPr="00552D6F" w:rsidTr="000E27DD">
        <w:tc>
          <w:tcPr>
            <w:tcW w:w="0" w:type="auto"/>
            <w:vAlign w:val="center"/>
            <w:hideMark/>
          </w:tcPr>
          <w:p w:rsidR="000E27DD" w:rsidRPr="00552D6F" w:rsidRDefault="000E27DD" w:rsidP="000E27DD">
            <w:pPr>
              <w:rPr>
                <w:lang w:eastAsia="en-GB"/>
              </w:rPr>
            </w:pPr>
            <w:r w:rsidRPr="00552D6F">
              <w:rPr>
                <w:lang w:eastAsia="en-GB"/>
              </w:rPr>
              <w:t>18</w:t>
            </w:r>
          </w:p>
        </w:tc>
        <w:tc>
          <w:tcPr>
            <w:tcW w:w="0" w:type="auto"/>
            <w:vAlign w:val="center"/>
            <w:hideMark/>
          </w:tcPr>
          <w:p w:rsidR="000E27DD" w:rsidRPr="00552D6F" w:rsidRDefault="000E27DD" w:rsidP="000E27DD">
            <w:pPr>
              <w:rPr>
                <w:lang w:eastAsia="en-GB"/>
              </w:rPr>
            </w:pPr>
            <w:r w:rsidRPr="00552D6F">
              <w:rPr>
                <w:lang w:eastAsia="en-GB"/>
              </w:rPr>
              <w:t>Aile hekimliğinde klinik yöntemin önemini tanımlayabilmek</w:t>
            </w:r>
          </w:p>
        </w:tc>
        <w:tc>
          <w:tcPr>
            <w:tcW w:w="0" w:type="auto"/>
            <w:vAlign w:val="center"/>
            <w:hideMark/>
          </w:tcPr>
          <w:p w:rsidR="000E27DD" w:rsidRPr="00552D6F" w:rsidRDefault="000E27DD" w:rsidP="000E27DD">
            <w:pPr>
              <w:rPr>
                <w:lang w:eastAsia="en-GB"/>
              </w:rPr>
            </w:pPr>
            <w:r w:rsidRPr="00552D6F">
              <w:rPr>
                <w:lang w:eastAsia="en-GB"/>
              </w:rPr>
              <w:t>PY1, PY6</w:t>
            </w:r>
          </w:p>
        </w:tc>
        <w:tc>
          <w:tcPr>
            <w:tcW w:w="0" w:type="auto"/>
            <w:vAlign w:val="center"/>
            <w:hideMark/>
          </w:tcPr>
          <w:p w:rsidR="000E27DD" w:rsidRPr="00552D6F" w:rsidRDefault="000E27DD" w:rsidP="000E27DD">
            <w:pPr>
              <w:rPr>
                <w:lang w:eastAsia="en-GB"/>
              </w:rPr>
            </w:pPr>
            <w:r w:rsidRPr="00552D6F">
              <w:rPr>
                <w:lang w:eastAsia="en-GB"/>
              </w:rPr>
              <w:t>4</w:t>
            </w:r>
          </w:p>
        </w:tc>
      </w:tr>
      <w:tr w:rsidR="000E27DD" w:rsidRPr="00552D6F" w:rsidTr="000E27DD">
        <w:tc>
          <w:tcPr>
            <w:tcW w:w="0" w:type="auto"/>
            <w:vAlign w:val="center"/>
            <w:hideMark/>
          </w:tcPr>
          <w:p w:rsidR="000E27DD" w:rsidRPr="00552D6F" w:rsidRDefault="000E27DD" w:rsidP="000E27DD">
            <w:pPr>
              <w:rPr>
                <w:lang w:eastAsia="en-GB"/>
              </w:rPr>
            </w:pPr>
            <w:r w:rsidRPr="00552D6F">
              <w:rPr>
                <w:lang w:eastAsia="en-GB"/>
              </w:rPr>
              <w:t>19</w:t>
            </w:r>
          </w:p>
        </w:tc>
        <w:tc>
          <w:tcPr>
            <w:tcW w:w="0" w:type="auto"/>
            <w:vAlign w:val="center"/>
            <w:hideMark/>
          </w:tcPr>
          <w:p w:rsidR="000E27DD" w:rsidRPr="00552D6F" w:rsidRDefault="000E27DD" w:rsidP="000E27DD">
            <w:pPr>
              <w:rPr>
                <w:lang w:eastAsia="en-GB"/>
              </w:rPr>
            </w:pPr>
            <w:r w:rsidRPr="00552D6F">
              <w:rPr>
                <w:lang w:eastAsia="en-GB"/>
              </w:rPr>
              <w:t>Birinci basamakta gebe takibinin temel ilkelerini sayabilmek</w:t>
            </w:r>
          </w:p>
        </w:tc>
        <w:tc>
          <w:tcPr>
            <w:tcW w:w="0" w:type="auto"/>
            <w:vAlign w:val="center"/>
            <w:hideMark/>
          </w:tcPr>
          <w:p w:rsidR="000E27DD" w:rsidRPr="00552D6F" w:rsidRDefault="000E27DD" w:rsidP="000E27DD">
            <w:pPr>
              <w:rPr>
                <w:lang w:eastAsia="en-GB"/>
              </w:rPr>
            </w:pPr>
            <w:r w:rsidRPr="00552D6F">
              <w:rPr>
                <w:lang w:eastAsia="en-GB"/>
              </w:rPr>
              <w:t>PY1, PY7</w:t>
            </w:r>
          </w:p>
        </w:tc>
        <w:tc>
          <w:tcPr>
            <w:tcW w:w="0" w:type="auto"/>
            <w:vAlign w:val="center"/>
            <w:hideMark/>
          </w:tcPr>
          <w:p w:rsidR="000E27DD" w:rsidRPr="00552D6F" w:rsidRDefault="000E27DD" w:rsidP="000E27DD">
            <w:pPr>
              <w:rPr>
                <w:lang w:eastAsia="en-GB"/>
              </w:rPr>
            </w:pPr>
            <w:r w:rsidRPr="00552D6F">
              <w:rPr>
                <w:lang w:eastAsia="en-GB"/>
              </w:rPr>
              <w:t>5</w:t>
            </w:r>
          </w:p>
        </w:tc>
      </w:tr>
      <w:tr w:rsidR="000E27DD" w:rsidRPr="00552D6F" w:rsidTr="000E27DD">
        <w:tc>
          <w:tcPr>
            <w:tcW w:w="0" w:type="auto"/>
            <w:vAlign w:val="center"/>
            <w:hideMark/>
          </w:tcPr>
          <w:p w:rsidR="000E27DD" w:rsidRPr="00552D6F" w:rsidRDefault="000E27DD" w:rsidP="000E27DD">
            <w:pPr>
              <w:rPr>
                <w:lang w:eastAsia="en-GB"/>
              </w:rPr>
            </w:pPr>
            <w:r w:rsidRPr="00552D6F">
              <w:rPr>
                <w:lang w:eastAsia="en-GB"/>
              </w:rPr>
              <w:t>20</w:t>
            </w:r>
          </w:p>
        </w:tc>
        <w:tc>
          <w:tcPr>
            <w:tcW w:w="0" w:type="auto"/>
            <w:vAlign w:val="center"/>
            <w:hideMark/>
          </w:tcPr>
          <w:p w:rsidR="000E27DD" w:rsidRPr="00552D6F" w:rsidRDefault="000E27DD" w:rsidP="000E27DD">
            <w:pPr>
              <w:rPr>
                <w:lang w:eastAsia="en-GB"/>
              </w:rPr>
            </w:pPr>
            <w:r w:rsidRPr="00552D6F">
              <w:rPr>
                <w:lang w:eastAsia="en-GB"/>
              </w:rPr>
              <w:t>Sağlam çocuk takibinin prensiplerini açıklayabilmek</w:t>
            </w:r>
          </w:p>
        </w:tc>
        <w:tc>
          <w:tcPr>
            <w:tcW w:w="0" w:type="auto"/>
            <w:vAlign w:val="center"/>
            <w:hideMark/>
          </w:tcPr>
          <w:p w:rsidR="000E27DD" w:rsidRPr="00552D6F" w:rsidRDefault="000E27DD" w:rsidP="000E27DD">
            <w:pPr>
              <w:rPr>
                <w:lang w:eastAsia="en-GB"/>
              </w:rPr>
            </w:pPr>
            <w:r w:rsidRPr="00552D6F">
              <w:rPr>
                <w:lang w:eastAsia="en-GB"/>
              </w:rPr>
              <w:t>PY1, PY7</w:t>
            </w:r>
          </w:p>
        </w:tc>
        <w:tc>
          <w:tcPr>
            <w:tcW w:w="0" w:type="auto"/>
            <w:vAlign w:val="center"/>
            <w:hideMark/>
          </w:tcPr>
          <w:p w:rsidR="000E27DD" w:rsidRPr="00552D6F" w:rsidRDefault="000E27DD" w:rsidP="000E27DD">
            <w:pPr>
              <w:rPr>
                <w:lang w:eastAsia="en-GB"/>
              </w:rPr>
            </w:pPr>
            <w:r w:rsidRPr="00552D6F">
              <w:rPr>
                <w:lang w:eastAsia="en-GB"/>
              </w:rPr>
              <w:t>5</w:t>
            </w:r>
          </w:p>
        </w:tc>
      </w:tr>
      <w:tr w:rsidR="000E27DD" w:rsidRPr="00552D6F" w:rsidTr="000E27DD">
        <w:tc>
          <w:tcPr>
            <w:tcW w:w="0" w:type="auto"/>
            <w:vAlign w:val="center"/>
            <w:hideMark/>
          </w:tcPr>
          <w:p w:rsidR="000E27DD" w:rsidRPr="00552D6F" w:rsidRDefault="000E27DD" w:rsidP="000E27DD">
            <w:pPr>
              <w:rPr>
                <w:lang w:eastAsia="en-GB"/>
              </w:rPr>
            </w:pPr>
            <w:r w:rsidRPr="00552D6F">
              <w:rPr>
                <w:lang w:eastAsia="en-GB"/>
              </w:rPr>
              <w:t>21</w:t>
            </w:r>
          </w:p>
        </w:tc>
        <w:tc>
          <w:tcPr>
            <w:tcW w:w="0" w:type="auto"/>
            <w:vAlign w:val="center"/>
            <w:hideMark/>
          </w:tcPr>
          <w:p w:rsidR="000E27DD" w:rsidRPr="00552D6F" w:rsidRDefault="000E27DD" w:rsidP="000E27DD">
            <w:pPr>
              <w:rPr>
                <w:lang w:eastAsia="en-GB"/>
              </w:rPr>
            </w:pPr>
            <w:r w:rsidRPr="00552D6F">
              <w:rPr>
                <w:lang w:eastAsia="en-GB"/>
              </w:rPr>
              <w:t>Sağlıklı erişkinlerde yapılması gereken periyodik sağlık muayenelerinin neler olduğunu sıralayabilmek</w:t>
            </w:r>
          </w:p>
        </w:tc>
        <w:tc>
          <w:tcPr>
            <w:tcW w:w="0" w:type="auto"/>
            <w:vAlign w:val="center"/>
            <w:hideMark/>
          </w:tcPr>
          <w:p w:rsidR="000E27DD" w:rsidRPr="00552D6F" w:rsidRDefault="000E27DD" w:rsidP="000E27DD">
            <w:pPr>
              <w:rPr>
                <w:lang w:eastAsia="en-GB"/>
              </w:rPr>
            </w:pPr>
            <w:r w:rsidRPr="00552D6F">
              <w:rPr>
                <w:lang w:eastAsia="en-GB"/>
              </w:rPr>
              <w:t>PY1, PY7</w:t>
            </w:r>
          </w:p>
        </w:tc>
        <w:tc>
          <w:tcPr>
            <w:tcW w:w="0" w:type="auto"/>
            <w:vAlign w:val="center"/>
            <w:hideMark/>
          </w:tcPr>
          <w:p w:rsidR="000E27DD" w:rsidRPr="00552D6F" w:rsidRDefault="000E27DD" w:rsidP="000E27DD">
            <w:pPr>
              <w:rPr>
                <w:lang w:eastAsia="en-GB"/>
              </w:rPr>
            </w:pPr>
            <w:r w:rsidRPr="00552D6F">
              <w:rPr>
                <w:lang w:eastAsia="en-GB"/>
              </w:rPr>
              <w:t>5</w:t>
            </w:r>
          </w:p>
        </w:tc>
      </w:tr>
      <w:tr w:rsidR="000E27DD" w:rsidRPr="00552D6F" w:rsidTr="000E27DD">
        <w:tc>
          <w:tcPr>
            <w:tcW w:w="0" w:type="auto"/>
            <w:vAlign w:val="center"/>
            <w:hideMark/>
          </w:tcPr>
          <w:p w:rsidR="000E27DD" w:rsidRPr="00552D6F" w:rsidRDefault="000E27DD" w:rsidP="000E27DD">
            <w:pPr>
              <w:rPr>
                <w:lang w:eastAsia="en-GB"/>
              </w:rPr>
            </w:pPr>
            <w:r w:rsidRPr="00552D6F">
              <w:rPr>
                <w:lang w:eastAsia="en-GB"/>
              </w:rPr>
              <w:t>22</w:t>
            </w:r>
          </w:p>
        </w:tc>
        <w:tc>
          <w:tcPr>
            <w:tcW w:w="0" w:type="auto"/>
            <w:vAlign w:val="center"/>
            <w:hideMark/>
          </w:tcPr>
          <w:p w:rsidR="000E27DD" w:rsidRPr="00552D6F" w:rsidRDefault="000E27DD" w:rsidP="000E27DD">
            <w:pPr>
              <w:rPr>
                <w:lang w:eastAsia="en-GB"/>
              </w:rPr>
            </w:pPr>
            <w:r w:rsidRPr="00552D6F">
              <w:rPr>
                <w:lang w:eastAsia="en-GB"/>
              </w:rPr>
              <w:t>Biyopsikososyal yaklaşımı ve önemini açıklayabilmek</w:t>
            </w:r>
          </w:p>
        </w:tc>
        <w:tc>
          <w:tcPr>
            <w:tcW w:w="0" w:type="auto"/>
            <w:vAlign w:val="center"/>
            <w:hideMark/>
          </w:tcPr>
          <w:p w:rsidR="000E27DD" w:rsidRPr="00552D6F" w:rsidRDefault="000E27DD" w:rsidP="000E27DD">
            <w:pPr>
              <w:rPr>
                <w:lang w:eastAsia="en-GB"/>
              </w:rPr>
            </w:pPr>
            <w:r w:rsidRPr="00552D6F">
              <w:rPr>
                <w:lang w:eastAsia="en-GB"/>
              </w:rPr>
              <w:t>PY2, PY7, PY8</w:t>
            </w:r>
          </w:p>
        </w:tc>
        <w:tc>
          <w:tcPr>
            <w:tcW w:w="0" w:type="auto"/>
            <w:vAlign w:val="center"/>
            <w:hideMark/>
          </w:tcPr>
          <w:p w:rsidR="000E27DD" w:rsidRPr="00552D6F" w:rsidRDefault="000E27DD" w:rsidP="000E27DD">
            <w:pPr>
              <w:rPr>
                <w:lang w:eastAsia="en-GB"/>
              </w:rPr>
            </w:pPr>
            <w:r w:rsidRPr="00552D6F">
              <w:rPr>
                <w:lang w:eastAsia="en-GB"/>
              </w:rPr>
              <w:t>5</w:t>
            </w:r>
          </w:p>
        </w:tc>
      </w:tr>
      <w:tr w:rsidR="000E27DD" w:rsidRPr="00552D6F" w:rsidTr="000E27DD">
        <w:tc>
          <w:tcPr>
            <w:tcW w:w="0" w:type="auto"/>
            <w:vAlign w:val="center"/>
            <w:hideMark/>
          </w:tcPr>
          <w:p w:rsidR="000E27DD" w:rsidRPr="00552D6F" w:rsidRDefault="000E27DD" w:rsidP="000E27DD">
            <w:pPr>
              <w:rPr>
                <w:lang w:eastAsia="en-GB"/>
              </w:rPr>
            </w:pPr>
            <w:r w:rsidRPr="00552D6F">
              <w:rPr>
                <w:lang w:eastAsia="en-GB"/>
              </w:rPr>
              <w:t>23</w:t>
            </w:r>
          </w:p>
        </w:tc>
        <w:tc>
          <w:tcPr>
            <w:tcW w:w="0" w:type="auto"/>
            <w:vAlign w:val="center"/>
            <w:hideMark/>
          </w:tcPr>
          <w:p w:rsidR="000E27DD" w:rsidRPr="00552D6F" w:rsidRDefault="000E27DD" w:rsidP="000E27DD">
            <w:pPr>
              <w:rPr>
                <w:lang w:eastAsia="en-GB"/>
              </w:rPr>
            </w:pPr>
            <w:r w:rsidRPr="00552D6F">
              <w:rPr>
                <w:lang w:eastAsia="en-GB"/>
              </w:rPr>
              <w:t>Uygun şekilde kötü haber vermenin bileşenlerini sayabilmek</w:t>
            </w:r>
          </w:p>
        </w:tc>
        <w:tc>
          <w:tcPr>
            <w:tcW w:w="0" w:type="auto"/>
            <w:vAlign w:val="center"/>
            <w:hideMark/>
          </w:tcPr>
          <w:p w:rsidR="000E27DD" w:rsidRPr="00552D6F" w:rsidRDefault="000E27DD" w:rsidP="000E27DD">
            <w:pPr>
              <w:rPr>
                <w:lang w:eastAsia="en-GB"/>
              </w:rPr>
            </w:pPr>
            <w:r w:rsidRPr="00552D6F">
              <w:rPr>
                <w:lang w:eastAsia="en-GB"/>
              </w:rPr>
              <w:t>PY2, PY6, PY8</w:t>
            </w:r>
          </w:p>
        </w:tc>
        <w:tc>
          <w:tcPr>
            <w:tcW w:w="0" w:type="auto"/>
            <w:vAlign w:val="center"/>
            <w:hideMark/>
          </w:tcPr>
          <w:p w:rsidR="000E27DD" w:rsidRPr="00552D6F" w:rsidRDefault="000E27DD" w:rsidP="000E27DD">
            <w:pPr>
              <w:rPr>
                <w:lang w:eastAsia="en-GB"/>
              </w:rPr>
            </w:pPr>
            <w:r w:rsidRPr="00552D6F">
              <w:rPr>
                <w:lang w:eastAsia="en-GB"/>
              </w:rPr>
              <w:t>5</w:t>
            </w:r>
          </w:p>
        </w:tc>
      </w:tr>
      <w:tr w:rsidR="000E27DD" w:rsidRPr="00552D6F" w:rsidTr="000E27DD">
        <w:tc>
          <w:tcPr>
            <w:tcW w:w="0" w:type="auto"/>
            <w:vAlign w:val="center"/>
            <w:hideMark/>
          </w:tcPr>
          <w:p w:rsidR="000E27DD" w:rsidRPr="00552D6F" w:rsidRDefault="000E27DD" w:rsidP="000E27DD">
            <w:pPr>
              <w:rPr>
                <w:lang w:eastAsia="en-GB"/>
              </w:rPr>
            </w:pPr>
            <w:r w:rsidRPr="00552D6F">
              <w:rPr>
                <w:lang w:eastAsia="en-GB"/>
              </w:rPr>
              <w:t>24</w:t>
            </w:r>
          </w:p>
        </w:tc>
        <w:tc>
          <w:tcPr>
            <w:tcW w:w="0" w:type="auto"/>
            <w:vAlign w:val="center"/>
            <w:hideMark/>
          </w:tcPr>
          <w:p w:rsidR="000E27DD" w:rsidRPr="00552D6F" w:rsidRDefault="000E27DD" w:rsidP="000E27DD">
            <w:pPr>
              <w:rPr>
                <w:lang w:eastAsia="en-GB"/>
              </w:rPr>
            </w:pPr>
            <w:r w:rsidRPr="00552D6F">
              <w:rPr>
                <w:lang w:eastAsia="en-GB"/>
              </w:rPr>
              <w:t>Birinci basamakta sık kullanılan laboratuvar testlerini yorumlayabilmek</w:t>
            </w:r>
          </w:p>
        </w:tc>
        <w:tc>
          <w:tcPr>
            <w:tcW w:w="0" w:type="auto"/>
            <w:vAlign w:val="center"/>
            <w:hideMark/>
          </w:tcPr>
          <w:p w:rsidR="000E27DD" w:rsidRPr="00552D6F" w:rsidRDefault="000E27DD" w:rsidP="000E27DD">
            <w:pPr>
              <w:rPr>
                <w:lang w:eastAsia="en-GB"/>
              </w:rPr>
            </w:pPr>
            <w:r w:rsidRPr="00552D6F">
              <w:rPr>
                <w:lang w:eastAsia="en-GB"/>
              </w:rPr>
              <w:t>PY1, PY3, PY4</w:t>
            </w:r>
          </w:p>
        </w:tc>
        <w:tc>
          <w:tcPr>
            <w:tcW w:w="0" w:type="auto"/>
            <w:vAlign w:val="center"/>
            <w:hideMark/>
          </w:tcPr>
          <w:p w:rsidR="000E27DD" w:rsidRPr="00552D6F" w:rsidRDefault="000E27DD" w:rsidP="000E27DD">
            <w:pPr>
              <w:rPr>
                <w:lang w:eastAsia="en-GB"/>
              </w:rPr>
            </w:pPr>
            <w:r w:rsidRPr="00552D6F">
              <w:rPr>
                <w:lang w:eastAsia="en-GB"/>
              </w:rPr>
              <w:t>4</w:t>
            </w:r>
          </w:p>
        </w:tc>
      </w:tr>
      <w:tr w:rsidR="000E27DD" w:rsidRPr="00552D6F" w:rsidTr="000E27DD">
        <w:tc>
          <w:tcPr>
            <w:tcW w:w="0" w:type="auto"/>
            <w:vAlign w:val="center"/>
            <w:hideMark/>
          </w:tcPr>
          <w:p w:rsidR="000E27DD" w:rsidRPr="00552D6F" w:rsidRDefault="000E27DD" w:rsidP="000E27DD">
            <w:pPr>
              <w:rPr>
                <w:lang w:eastAsia="en-GB"/>
              </w:rPr>
            </w:pPr>
            <w:r w:rsidRPr="00552D6F">
              <w:rPr>
                <w:lang w:eastAsia="en-GB"/>
              </w:rPr>
              <w:t>25</w:t>
            </w:r>
          </w:p>
        </w:tc>
        <w:tc>
          <w:tcPr>
            <w:tcW w:w="0" w:type="auto"/>
            <w:vAlign w:val="center"/>
            <w:hideMark/>
          </w:tcPr>
          <w:p w:rsidR="000E27DD" w:rsidRPr="00552D6F" w:rsidRDefault="000E27DD" w:rsidP="000E27DD">
            <w:pPr>
              <w:rPr>
                <w:lang w:eastAsia="en-GB"/>
              </w:rPr>
            </w:pPr>
            <w:r w:rsidRPr="00552D6F">
              <w:rPr>
                <w:lang w:eastAsia="en-GB"/>
              </w:rPr>
              <w:t>Motivasyonel görüşmenin ilkelerini sayabilmek</w:t>
            </w:r>
          </w:p>
        </w:tc>
        <w:tc>
          <w:tcPr>
            <w:tcW w:w="0" w:type="auto"/>
            <w:vAlign w:val="center"/>
            <w:hideMark/>
          </w:tcPr>
          <w:p w:rsidR="000E27DD" w:rsidRPr="00552D6F" w:rsidRDefault="000E27DD" w:rsidP="000E27DD">
            <w:pPr>
              <w:rPr>
                <w:lang w:eastAsia="en-GB"/>
              </w:rPr>
            </w:pPr>
            <w:r w:rsidRPr="00552D6F">
              <w:rPr>
                <w:lang w:eastAsia="en-GB"/>
              </w:rPr>
              <w:t>PY2, PY8</w:t>
            </w:r>
          </w:p>
        </w:tc>
        <w:tc>
          <w:tcPr>
            <w:tcW w:w="0" w:type="auto"/>
            <w:vAlign w:val="center"/>
            <w:hideMark/>
          </w:tcPr>
          <w:p w:rsidR="000E27DD" w:rsidRPr="00552D6F" w:rsidRDefault="000E27DD" w:rsidP="000E27DD">
            <w:pPr>
              <w:rPr>
                <w:lang w:eastAsia="en-GB"/>
              </w:rPr>
            </w:pPr>
            <w:r w:rsidRPr="00552D6F">
              <w:rPr>
                <w:lang w:eastAsia="en-GB"/>
              </w:rPr>
              <w:t>4</w:t>
            </w:r>
          </w:p>
        </w:tc>
      </w:tr>
      <w:tr w:rsidR="000E27DD" w:rsidRPr="00552D6F" w:rsidTr="000E27DD">
        <w:tc>
          <w:tcPr>
            <w:tcW w:w="0" w:type="auto"/>
            <w:vAlign w:val="center"/>
            <w:hideMark/>
          </w:tcPr>
          <w:p w:rsidR="000E27DD" w:rsidRPr="00552D6F" w:rsidRDefault="000E27DD" w:rsidP="000E27DD">
            <w:pPr>
              <w:rPr>
                <w:lang w:eastAsia="en-GB"/>
              </w:rPr>
            </w:pPr>
            <w:r w:rsidRPr="00552D6F">
              <w:rPr>
                <w:lang w:eastAsia="en-GB"/>
              </w:rPr>
              <w:t>26</w:t>
            </w:r>
          </w:p>
        </w:tc>
        <w:tc>
          <w:tcPr>
            <w:tcW w:w="0" w:type="auto"/>
            <w:vAlign w:val="center"/>
            <w:hideMark/>
          </w:tcPr>
          <w:p w:rsidR="000E27DD" w:rsidRPr="00552D6F" w:rsidRDefault="000E27DD" w:rsidP="000E27DD">
            <w:pPr>
              <w:rPr>
                <w:lang w:eastAsia="en-GB"/>
              </w:rPr>
            </w:pPr>
            <w:r w:rsidRPr="00552D6F">
              <w:rPr>
                <w:lang w:eastAsia="en-GB"/>
              </w:rPr>
              <w:t>Aile hekiminin yaşlı bakımındaki sorumluluklarını sayabilmek</w:t>
            </w:r>
          </w:p>
        </w:tc>
        <w:tc>
          <w:tcPr>
            <w:tcW w:w="0" w:type="auto"/>
            <w:vAlign w:val="center"/>
            <w:hideMark/>
          </w:tcPr>
          <w:p w:rsidR="000E27DD" w:rsidRPr="00552D6F" w:rsidRDefault="000E27DD" w:rsidP="000E27DD">
            <w:pPr>
              <w:rPr>
                <w:lang w:eastAsia="en-GB"/>
              </w:rPr>
            </w:pPr>
            <w:r w:rsidRPr="00552D6F">
              <w:rPr>
                <w:lang w:eastAsia="en-GB"/>
              </w:rPr>
              <w:t>PY1, PY7, PY9</w:t>
            </w:r>
          </w:p>
        </w:tc>
        <w:tc>
          <w:tcPr>
            <w:tcW w:w="0" w:type="auto"/>
            <w:vAlign w:val="center"/>
            <w:hideMark/>
          </w:tcPr>
          <w:p w:rsidR="000E27DD" w:rsidRPr="00552D6F" w:rsidRDefault="000E27DD" w:rsidP="000E27DD">
            <w:pPr>
              <w:rPr>
                <w:lang w:eastAsia="en-GB"/>
              </w:rPr>
            </w:pPr>
            <w:r w:rsidRPr="00552D6F">
              <w:rPr>
                <w:lang w:eastAsia="en-GB"/>
              </w:rPr>
              <w:t>4</w:t>
            </w:r>
          </w:p>
        </w:tc>
      </w:tr>
      <w:tr w:rsidR="000E27DD" w:rsidRPr="00552D6F" w:rsidTr="000E27DD">
        <w:tc>
          <w:tcPr>
            <w:tcW w:w="0" w:type="auto"/>
            <w:vAlign w:val="center"/>
            <w:hideMark/>
          </w:tcPr>
          <w:p w:rsidR="000E27DD" w:rsidRPr="00552D6F" w:rsidRDefault="000E27DD" w:rsidP="000E27DD">
            <w:pPr>
              <w:rPr>
                <w:lang w:eastAsia="en-GB"/>
              </w:rPr>
            </w:pPr>
            <w:r w:rsidRPr="00552D6F">
              <w:rPr>
                <w:lang w:eastAsia="en-GB"/>
              </w:rPr>
              <w:t>27</w:t>
            </w:r>
          </w:p>
        </w:tc>
        <w:tc>
          <w:tcPr>
            <w:tcW w:w="0" w:type="auto"/>
            <w:vAlign w:val="center"/>
            <w:hideMark/>
          </w:tcPr>
          <w:p w:rsidR="000E27DD" w:rsidRPr="00552D6F" w:rsidRDefault="000E27DD" w:rsidP="000E27DD">
            <w:pPr>
              <w:rPr>
                <w:lang w:eastAsia="en-GB"/>
              </w:rPr>
            </w:pPr>
            <w:r w:rsidRPr="00552D6F">
              <w:rPr>
                <w:lang w:eastAsia="en-GB"/>
              </w:rPr>
              <w:t>Zor hasta ile iletişimin basamaklarını açıklayabilmek</w:t>
            </w:r>
          </w:p>
        </w:tc>
        <w:tc>
          <w:tcPr>
            <w:tcW w:w="0" w:type="auto"/>
            <w:vAlign w:val="center"/>
            <w:hideMark/>
          </w:tcPr>
          <w:p w:rsidR="000E27DD" w:rsidRPr="00552D6F" w:rsidRDefault="000E27DD" w:rsidP="000E27DD">
            <w:pPr>
              <w:rPr>
                <w:lang w:eastAsia="en-GB"/>
              </w:rPr>
            </w:pPr>
            <w:r w:rsidRPr="00552D6F">
              <w:rPr>
                <w:lang w:eastAsia="en-GB"/>
              </w:rPr>
              <w:t>PY2, PY6, PY8</w:t>
            </w:r>
          </w:p>
        </w:tc>
        <w:tc>
          <w:tcPr>
            <w:tcW w:w="0" w:type="auto"/>
            <w:vAlign w:val="center"/>
            <w:hideMark/>
          </w:tcPr>
          <w:p w:rsidR="000E27DD" w:rsidRPr="00552D6F" w:rsidRDefault="000E27DD" w:rsidP="000E27DD">
            <w:pPr>
              <w:rPr>
                <w:lang w:eastAsia="en-GB"/>
              </w:rPr>
            </w:pPr>
            <w:r w:rsidRPr="00552D6F">
              <w:rPr>
                <w:lang w:eastAsia="en-GB"/>
              </w:rPr>
              <w:t>5</w:t>
            </w:r>
          </w:p>
        </w:tc>
      </w:tr>
      <w:tr w:rsidR="000E27DD" w:rsidRPr="00552D6F" w:rsidTr="000E27DD">
        <w:tc>
          <w:tcPr>
            <w:tcW w:w="0" w:type="auto"/>
            <w:vAlign w:val="center"/>
            <w:hideMark/>
          </w:tcPr>
          <w:p w:rsidR="000E27DD" w:rsidRPr="00552D6F" w:rsidRDefault="000E27DD" w:rsidP="000E27DD">
            <w:pPr>
              <w:rPr>
                <w:lang w:eastAsia="en-GB"/>
              </w:rPr>
            </w:pPr>
            <w:r w:rsidRPr="00552D6F">
              <w:rPr>
                <w:lang w:eastAsia="en-GB"/>
              </w:rPr>
              <w:t>28</w:t>
            </w:r>
          </w:p>
        </w:tc>
        <w:tc>
          <w:tcPr>
            <w:tcW w:w="0" w:type="auto"/>
            <w:vAlign w:val="center"/>
            <w:hideMark/>
          </w:tcPr>
          <w:p w:rsidR="000E27DD" w:rsidRPr="00552D6F" w:rsidRDefault="000E27DD" w:rsidP="000E27DD">
            <w:pPr>
              <w:rPr>
                <w:lang w:eastAsia="en-GB"/>
              </w:rPr>
            </w:pPr>
            <w:r w:rsidRPr="00552D6F">
              <w:rPr>
                <w:lang w:eastAsia="en-GB"/>
              </w:rPr>
              <w:t>Biyoistatistiğin temel kavramlarını kavrayabilmek, değişken türlerini tanımlayabilmek ve verileri uygun şekilde analiz etmek üzere istatistiksel yazılımlara doğru biçimde girebilmek</w:t>
            </w:r>
          </w:p>
        </w:tc>
        <w:tc>
          <w:tcPr>
            <w:tcW w:w="0" w:type="auto"/>
            <w:vAlign w:val="center"/>
            <w:hideMark/>
          </w:tcPr>
          <w:p w:rsidR="000E27DD" w:rsidRPr="00552D6F" w:rsidRDefault="000E27DD" w:rsidP="000E27DD">
            <w:pPr>
              <w:rPr>
                <w:lang w:eastAsia="en-GB"/>
              </w:rPr>
            </w:pPr>
            <w:r w:rsidRPr="00552D6F">
              <w:rPr>
                <w:lang w:eastAsia="en-GB"/>
              </w:rPr>
              <w:t>PY3, PY4, PY5</w:t>
            </w:r>
          </w:p>
        </w:tc>
        <w:tc>
          <w:tcPr>
            <w:tcW w:w="0" w:type="auto"/>
            <w:vAlign w:val="center"/>
            <w:hideMark/>
          </w:tcPr>
          <w:p w:rsidR="000E27DD" w:rsidRPr="00552D6F" w:rsidRDefault="000E27DD" w:rsidP="000E27DD">
            <w:pPr>
              <w:rPr>
                <w:lang w:eastAsia="en-GB"/>
              </w:rPr>
            </w:pPr>
            <w:r w:rsidRPr="00552D6F">
              <w:rPr>
                <w:lang w:eastAsia="en-GB"/>
              </w:rPr>
              <w:t>5</w:t>
            </w:r>
          </w:p>
        </w:tc>
      </w:tr>
      <w:tr w:rsidR="000E27DD" w:rsidRPr="00552D6F" w:rsidTr="000E27DD">
        <w:tc>
          <w:tcPr>
            <w:tcW w:w="0" w:type="auto"/>
            <w:vAlign w:val="center"/>
            <w:hideMark/>
          </w:tcPr>
          <w:p w:rsidR="000E27DD" w:rsidRPr="00552D6F" w:rsidRDefault="000E27DD" w:rsidP="000E27DD">
            <w:pPr>
              <w:rPr>
                <w:lang w:eastAsia="en-GB"/>
              </w:rPr>
            </w:pPr>
            <w:r w:rsidRPr="00552D6F">
              <w:rPr>
                <w:lang w:eastAsia="en-GB"/>
              </w:rPr>
              <w:t>29</w:t>
            </w:r>
          </w:p>
        </w:tc>
        <w:tc>
          <w:tcPr>
            <w:tcW w:w="0" w:type="auto"/>
            <w:vAlign w:val="center"/>
            <w:hideMark/>
          </w:tcPr>
          <w:p w:rsidR="000E27DD" w:rsidRPr="00552D6F" w:rsidRDefault="000E27DD" w:rsidP="000E27DD">
            <w:pPr>
              <w:rPr>
                <w:lang w:eastAsia="en-GB"/>
              </w:rPr>
            </w:pPr>
            <w:r w:rsidRPr="00552D6F">
              <w:rPr>
                <w:lang w:eastAsia="en-GB"/>
              </w:rPr>
              <w:t>Tanımlayıcı istatistikleri ve normal dağılım özelliklerini değerlendirerek elde edilen bulguları klinik bağlamda yorumlayıp sunabilmek</w:t>
            </w:r>
          </w:p>
        </w:tc>
        <w:tc>
          <w:tcPr>
            <w:tcW w:w="0" w:type="auto"/>
            <w:vAlign w:val="center"/>
            <w:hideMark/>
          </w:tcPr>
          <w:p w:rsidR="000E27DD" w:rsidRPr="00552D6F" w:rsidRDefault="000E27DD" w:rsidP="000E27DD">
            <w:pPr>
              <w:rPr>
                <w:lang w:eastAsia="en-GB"/>
              </w:rPr>
            </w:pPr>
            <w:r w:rsidRPr="00552D6F">
              <w:rPr>
                <w:lang w:eastAsia="en-GB"/>
              </w:rPr>
              <w:t>PY3, PY4, PY5</w:t>
            </w:r>
          </w:p>
        </w:tc>
        <w:tc>
          <w:tcPr>
            <w:tcW w:w="0" w:type="auto"/>
            <w:vAlign w:val="center"/>
            <w:hideMark/>
          </w:tcPr>
          <w:p w:rsidR="000E27DD" w:rsidRPr="00552D6F" w:rsidRDefault="000E27DD" w:rsidP="000E27DD">
            <w:pPr>
              <w:rPr>
                <w:lang w:eastAsia="en-GB"/>
              </w:rPr>
            </w:pPr>
            <w:r w:rsidRPr="00552D6F">
              <w:rPr>
                <w:lang w:eastAsia="en-GB"/>
              </w:rPr>
              <w:t>5</w:t>
            </w:r>
          </w:p>
        </w:tc>
      </w:tr>
    </w:tbl>
    <w:p w:rsidR="000E27DD" w:rsidRDefault="000E27DD" w:rsidP="000E27DD"/>
    <w:p w:rsidR="00547D52" w:rsidRPr="00547D52" w:rsidRDefault="00547D52" w:rsidP="00547D52"/>
    <w:p w:rsidR="00547D52" w:rsidRDefault="00547D52" w:rsidP="00547D52"/>
    <w:p w:rsidR="00547D52" w:rsidRDefault="00547D52" w:rsidP="00547D52">
      <w:pPr>
        <w:jc w:val="right"/>
      </w:pPr>
    </w:p>
    <w:p w:rsidR="00547D52" w:rsidRDefault="00547D52" w:rsidP="00547D52">
      <w:pPr>
        <w:jc w:val="right"/>
      </w:pPr>
    </w:p>
    <w:p w:rsidR="00547D52" w:rsidRPr="00547D52" w:rsidRDefault="00547D52" w:rsidP="00547D52">
      <w:pPr>
        <w:spacing w:before="100" w:beforeAutospacing="1" w:after="100" w:afterAutospacing="1"/>
        <w:outlineLvl w:val="1"/>
        <w:rPr>
          <w:b/>
          <w:bCs/>
          <w:lang w:eastAsia="en-GB"/>
        </w:rPr>
      </w:pPr>
      <w:r w:rsidRPr="00547D52">
        <w:rPr>
          <w:b/>
          <w:bCs/>
          <w:lang w:eastAsia="en-GB"/>
        </w:rPr>
        <w:lastRenderedPageBreak/>
        <w:t>Committee 4: Gastrointestinal System and Family Medicine</w:t>
      </w:r>
    </w:p>
    <w:p w:rsidR="00547D52" w:rsidRPr="00547D52" w:rsidRDefault="00547D52" w:rsidP="00547D52">
      <w:pPr>
        <w:spacing w:before="100" w:beforeAutospacing="1" w:after="100" w:afterAutospacing="1"/>
        <w:outlineLvl w:val="2"/>
        <w:rPr>
          <w:b/>
          <w:bCs/>
          <w:lang w:eastAsia="en-GB"/>
        </w:rPr>
      </w:pPr>
      <w:r w:rsidRPr="00547D52">
        <w:rPr>
          <w:b/>
          <w:bCs/>
          <w:lang w:eastAsia="en-GB"/>
        </w:rPr>
        <w:t>Learning Outcomes and Their Contribution to Program Outcomes</w:t>
      </w:r>
    </w:p>
    <w:p w:rsidR="00547D52" w:rsidRPr="00547D52" w:rsidRDefault="00547D52" w:rsidP="00547D52">
      <w:pPr>
        <w:spacing w:before="100" w:beforeAutospacing="1" w:after="100" w:afterAutospacing="1"/>
        <w:rPr>
          <w:lang w:eastAsia="en-GB"/>
        </w:rPr>
      </w:pPr>
      <w:r w:rsidRPr="00547D52">
        <w:rPr>
          <w:lang w:eastAsia="en-GB"/>
        </w:rPr>
        <w:t>The relationship between the learning outcomes of Committee 4 and our faculty’s program outcomes, along with their levels of contribution, is presented below.</w:t>
      </w:r>
    </w:p>
    <w:tbl>
      <w:tblPr>
        <w:tblStyle w:val="TableGrid0"/>
        <w:tblW w:w="0" w:type="auto"/>
        <w:tblLook w:val="04A0" w:firstRow="1" w:lastRow="0" w:firstColumn="1" w:lastColumn="0" w:noHBand="0" w:noVBand="1"/>
      </w:tblPr>
      <w:tblGrid>
        <w:gridCol w:w="461"/>
        <w:gridCol w:w="6083"/>
        <w:gridCol w:w="1613"/>
        <w:gridCol w:w="1745"/>
      </w:tblGrid>
      <w:tr w:rsidR="00547D52" w:rsidRPr="00552D6F" w:rsidTr="00547D52">
        <w:tc>
          <w:tcPr>
            <w:tcW w:w="0" w:type="auto"/>
            <w:vAlign w:val="center"/>
            <w:hideMark/>
          </w:tcPr>
          <w:p w:rsidR="00547D52" w:rsidRPr="00552D6F" w:rsidRDefault="00547D52" w:rsidP="00547D52">
            <w:pPr>
              <w:rPr>
                <w:b/>
                <w:bCs/>
                <w:lang w:eastAsia="en-GB"/>
              </w:rPr>
            </w:pPr>
            <w:r w:rsidRPr="00552D6F">
              <w:rPr>
                <w:b/>
                <w:bCs/>
                <w:lang w:eastAsia="en-GB"/>
              </w:rPr>
              <w:t>No</w:t>
            </w:r>
          </w:p>
        </w:tc>
        <w:tc>
          <w:tcPr>
            <w:tcW w:w="0" w:type="auto"/>
            <w:vAlign w:val="center"/>
            <w:hideMark/>
          </w:tcPr>
          <w:p w:rsidR="00547D52" w:rsidRPr="00552D6F" w:rsidRDefault="00547D52" w:rsidP="00547D52">
            <w:pPr>
              <w:rPr>
                <w:b/>
                <w:bCs/>
                <w:lang w:eastAsia="en-GB"/>
              </w:rPr>
            </w:pPr>
            <w:r w:rsidRPr="00552D6F">
              <w:rPr>
                <w:b/>
                <w:bCs/>
                <w:lang w:eastAsia="en-GB"/>
              </w:rPr>
              <w:t>Learning Outcome</w:t>
            </w:r>
          </w:p>
        </w:tc>
        <w:tc>
          <w:tcPr>
            <w:tcW w:w="0" w:type="auto"/>
            <w:vAlign w:val="center"/>
            <w:hideMark/>
          </w:tcPr>
          <w:p w:rsidR="00547D52" w:rsidRPr="00552D6F" w:rsidRDefault="00547D52" w:rsidP="00547D52">
            <w:pPr>
              <w:rPr>
                <w:b/>
                <w:bCs/>
                <w:lang w:eastAsia="en-GB"/>
              </w:rPr>
            </w:pPr>
            <w:r w:rsidRPr="00552D6F">
              <w:rPr>
                <w:b/>
                <w:bCs/>
                <w:lang w:eastAsia="en-GB"/>
              </w:rPr>
              <w:t>Related Program Outcome</w:t>
            </w:r>
          </w:p>
        </w:tc>
        <w:tc>
          <w:tcPr>
            <w:tcW w:w="0" w:type="auto"/>
            <w:vAlign w:val="center"/>
            <w:hideMark/>
          </w:tcPr>
          <w:p w:rsidR="00547D52" w:rsidRPr="00552D6F" w:rsidRDefault="00547D52" w:rsidP="00547D52">
            <w:pPr>
              <w:rPr>
                <w:b/>
                <w:bCs/>
                <w:lang w:eastAsia="en-GB"/>
              </w:rPr>
            </w:pPr>
            <w:r w:rsidRPr="00552D6F">
              <w:rPr>
                <w:b/>
                <w:bCs/>
                <w:lang w:eastAsia="en-GB"/>
              </w:rPr>
              <w:t>Contribution Level (1–5)</w:t>
            </w:r>
          </w:p>
        </w:tc>
      </w:tr>
      <w:tr w:rsidR="00547D52" w:rsidRPr="00552D6F" w:rsidTr="00547D52">
        <w:tc>
          <w:tcPr>
            <w:tcW w:w="0" w:type="auto"/>
            <w:vAlign w:val="center"/>
            <w:hideMark/>
          </w:tcPr>
          <w:p w:rsidR="00547D52" w:rsidRPr="00552D6F" w:rsidRDefault="00547D52" w:rsidP="00547D52">
            <w:pPr>
              <w:rPr>
                <w:lang w:eastAsia="en-GB"/>
              </w:rPr>
            </w:pPr>
            <w:r w:rsidRPr="00552D6F">
              <w:rPr>
                <w:lang w:eastAsia="en-GB"/>
              </w:rPr>
              <w:t>1</w:t>
            </w:r>
          </w:p>
        </w:tc>
        <w:tc>
          <w:tcPr>
            <w:tcW w:w="0" w:type="auto"/>
            <w:vAlign w:val="center"/>
            <w:hideMark/>
          </w:tcPr>
          <w:p w:rsidR="00547D52" w:rsidRPr="00552D6F" w:rsidRDefault="00547D52" w:rsidP="00547D52">
            <w:pPr>
              <w:rPr>
                <w:lang w:eastAsia="en-GB"/>
              </w:rPr>
            </w:pPr>
            <w:r w:rsidRPr="00552D6F">
              <w:rPr>
                <w:lang w:eastAsia="en-GB"/>
              </w:rPr>
              <w:t>To recall the anatomy, histology, and physiology of the gastrointestinal system</w:t>
            </w:r>
          </w:p>
        </w:tc>
        <w:tc>
          <w:tcPr>
            <w:tcW w:w="0" w:type="auto"/>
            <w:vAlign w:val="center"/>
            <w:hideMark/>
          </w:tcPr>
          <w:p w:rsidR="00547D52" w:rsidRPr="00552D6F" w:rsidRDefault="00547D52" w:rsidP="00547D52">
            <w:pPr>
              <w:rPr>
                <w:lang w:eastAsia="en-GB"/>
              </w:rPr>
            </w:pPr>
            <w:r w:rsidRPr="00552D6F">
              <w:rPr>
                <w:lang w:eastAsia="en-GB"/>
              </w:rPr>
              <w:t>PY1</w:t>
            </w:r>
          </w:p>
        </w:tc>
        <w:tc>
          <w:tcPr>
            <w:tcW w:w="0" w:type="auto"/>
            <w:vAlign w:val="center"/>
            <w:hideMark/>
          </w:tcPr>
          <w:p w:rsidR="00547D52" w:rsidRPr="00552D6F" w:rsidRDefault="00547D52" w:rsidP="00547D52">
            <w:pPr>
              <w:rPr>
                <w:lang w:eastAsia="en-GB"/>
              </w:rPr>
            </w:pPr>
            <w:r w:rsidRPr="00552D6F">
              <w:rPr>
                <w:lang w:eastAsia="en-GB"/>
              </w:rPr>
              <w:t>3</w:t>
            </w:r>
          </w:p>
        </w:tc>
      </w:tr>
      <w:tr w:rsidR="00547D52" w:rsidRPr="00552D6F" w:rsidTr="00547D52">
        <w:tc>
          <w:tcPr>
            <w:tcW w:w="0" w:type="auto"/>
            <w:vAlign w:val="center"/>
            <w:hideMark/>
          </w:tcPr>
          <w:p w:rsidR="00547D52" w:rsidRPr="00552D6F" w:rsidRDefault="00547D52" w:rsidP="00547D52">
            <w:pPr>
              <w:rPr>
                <w:lang w:eastAsia="en-GB"/>
              </w:rPr>
            </w:pPr>
            <w:r w:rsidRPr="00552D6F">
              <w:rPr>
                <w:lang w:eastAsia="en-GB"/>
              </w:rPr>
              <w:t>2</w:t>
            </w:r>
          </w:p>
        </w:tc>
        <w:tc>
          <w:tcPr>
            <w:tcW w:w="0" w:type="auto"/>
            <w:vAlign w:val="center"/>
            <w:hideMark/>
          </w:tcPr>
          <w:p w:rsidR="00547D52" w:rsidRPr="00552D6F" w:rsidRDefault="00547D52" w:rsidP="00547D52">
            <w:pPr>
              <w:rPr>
                <w:lang w:eastAsia="en-GB"/>
              </w:rPr>
            </w:pPr>
            <w:r w:rsidRPr="00552D6F">
              <w:rPr>
                <w:lang w:eastAsia="en-GB"/>
              </w:rPr>
              <w:t>To comprehend the etiopathology of clinical conditions related to the gastrointestinal system</w:t>
            </w:r>
          </w:p>
        </w:tc>
        <w:tc>
          <w:tcPr>
            <w:tcW w:w="0" w:type="auto"/>
            <w:vAlign w:val="center"/>
            <w:hideMark/>
          </w:tcPr>
          <w:p w:rsidR="00547D52" w:rsidRPr="00552D6F" w:rsidRDefault="00547D52" w:rsidP="00547D52">
            <w:pPr>
              <w:rPr>
                <w:lang w:eastAsia="en-GB"/>
              </w:rPr>
            </w:pPr>
            <w:r w:rsidRPr="00552D6F">
              <w:rPr>
                <w:lang w:eastAsia="en-GB"/>
              </w:rPr>
              <w:t>PY1, PY3</w:t>
            </w:r>
          </w:p>
        </w:tc>
        <w:tc>
          <w:tcPr>
            <w:tcW w:w="0" w:type="auto"/>
            <w:vAlign w:val="center"/>
            <w:hideMark/>
          </w:tcPr>
          <w:p w:rsidR="00547D52" w:rsidRPr="00552D6F" w:rsidRDefault="00547D52" w:rsidP="00547D52">
            <w:pPr>
              <w:rPr>
                <w:lang w:eastAsia="en-GB"/>
              </w:rPr>
            </w:pPr>
            <w:r w:rsidRPr="00552D6F">
              <w:rPr>
                <w:lang w:eastAsia="en-GB"/>
              </w:rPr>
              <w:t>4</w:t>
            </w:r>
          </w:p>
        </w:tc>
      </w:tr>
      <w:tr w:rsidR="00547D52" w:rsidRPr="00552D6F" w:rsidTr="00547D52">
        <w:tc>
          <w:tcPr>
            <w:tcW w:w="0" w:type="auto"/>
            <w:vAlign w:val="center"/>
            <w:hideMark/>
          </w:tcPr>
          <w:p w:rsidR="00547D52" w:rsidRPr="00552D6F" w:rsidRDefault="00547D52" w:rsidP="00547D52">
            <w:pPr>
              <w:rPr>
                <w:lang w:eastAsia="en-GB"/>
              </w:rPr>
            </w:pPr>
            <w:r w:rsidRPr="00552D6F">
              <w:rPr>
                <w:lang w:eastAsia="en-GB"/>
              </w:rPr>
              <w:t>3</w:t>
            </w:r>
          </w:p>
        </w:tc>
        <w:tc>
          <w:tcPr>
            <w:tcW w:w="0" w:type="auto"/>
            <w:vAlign w:val="center"/>
            <w:hideMark/>
          </w:tcPr>
          <w:p w:rsidR="00547D52" w:rsidRPr="00552D6F" w:rsidRDefault="00547D52" w:rsidP="00547D52">
            <w:pPr>
              <w:rPr>
                <w:lang w:eastAsia="en-GB"/>
              </w:rPr>
            </w:pPr>
            <w:r w:rsidRPr="00552D6F">
              <w:rPr>
                <w:lang w:eastAsia="en-GB"/>
              </w:rPr>
              <w:t>To learn preventive and therapeutic approaches related to gastrointestinal system disorders</w:t>
            </w:r>
          </w:p>
        </w:tc>
        <w:tc>
          <w:tcPr>
            <w:tcW w:w="0" w:type="auto"/>
            <w:vAlign w:val="center"/>
            <w:hideMark/>
          </w:tcPr>
          <w:p w:rsidR="00547D52" w:rsidRPr="00552D6F" w:rsidRDefault="00547D52" w:rsidP="00547D52">
            <w:pPr>
              <w:rPr>
                <w:lang w:eastAsia="en-GB"/>
              </w:rPr>
            </w:pPr>
            <w:r w:rsidRPr="00552D6F">
              <w:rPr>
                <w:lang w:eastAsia="en-GB"/>
              </w:rPr>
              <w:t>PY1, PY7</w:t>
            </w:r>
          </w:p>
        </w:tc>
        <w:tc>
          <w:tcPr>
            <w:tcW w:w="0" w:type="auto"/>
            <w:vAlign w:val="center"/>
            <w:hideMark/>
          </w:tcPr>
          <w:p w:rsidR="00547D52" w:rsidRPr="00552D6F" w:rsidRDefault="00547D52" w:rsidP="00547D52">
            <w:pPr>
              <w:rPr>
                <w:lang w:eastAsia="en-GB"/>
              </w:rPr>
            </w:pPr>
            <w:r w:rsidRPr="00552D6F">
              <w:rPr>
                <w:lang w:eastAsia="en-GB"/>
              </w:rPr>
              <w:t>4</w:t>
            </w:r>
          </w:p>
        </w:tc>
      </w:tr>
      <w:tr w:rsidR="00547D52" w:rsidRPr="00552D6F" w:rsidTr="00547D52">
        <w:tc>
          <w:tcPr>
            <w:tcW w:w="0" w:type="auto"/>
            <w:vAlign w:val="center"/>
            <w:hideMark/>
          </w:tcPr>
          <w:p w:rsidR="00547D52" w:rsidRPr="00552D6F" w:rsidRDefault="00547D52" w:rsidP="00547D52">
            <w:pPr>
              <w:rPr>
                <w:lang w:eastAsia="en-GB"/>
              </w:rPr>
            </w:pPr>
            <w:r w:rsidRPr="00552D6F">
              <w:rPr>
                <w:lang w:eastAsia="en-GB"/>
              </w:rPr>
              <w:t>4</w:t>
            </w:r>
          </w:p>
        </w:tc>
        <w:tc>
          <w:tcPr>
            <w:tcW w:w="0" w:type="auto"/>
            <w:vAlign w:val="center"/>
            <w:hideMark/>
          </w:tcPr>
          <w:p w:rsidR="00547D52" w:rsidRPr="00552D6F" w:rsidRDefault="00547D52" w:rsidP="00547D52">
            <w:pPr>
              <w:rPr>
                <w:lang w:eastAsia="en-GB"/>
              </w:rPr>
            </w:pPr>
            <w:r w:rsidRPr="00552D6F">
              <w:rPr>
                <w:lang w:eastAsia="en-GB"/>
              </w:rPr>
              <w:t>To define the mechanisms of clinical complaints, symptoms, and findings related to the gastrointestinal system</w:t>
            </w:r>
          </w:p>
        </w:tc>
        <w:tc>
          <w:tcPr>
            <w:tcW w:w="0" w:type="auto"/>
            <w:vAlign w:val="center"/>
            <w:hideMark/>
          </w:tcPr>
          <w:p w:rsidR="00547D52" w:rsidRPr="00552D6F" w:rsidRDefault="00547D52" w:rsidP="00547D52">
            <w:pPr>
              <w:rPr>
                <w:lang w:eastAsia="en-GB"/>
              </w:rPr>
            </w:pPr>
            <w:r w:rsidRPr="00552D6F">
              <w:rPr>
                <w:lang w:eastAsia="en-GB"/>
              </w:rPr>
              <w:t>PY1</w:t>
            </w:r>
          </w:p>
        </w:tc>
        <w:tc>
          <w:tcPr>
            <w:tcW w:w="0" w:type="auto"/>
            <w:vAlign w:val="center"/>
            <w:hideMark/>
          </w:tcPr>
          <w:p w:rsidR="00547D52" w:rsidRPr="00552D6F" w:rsidRDefault="00547D52" w:rsidP="00547D52">
            <w:pPr>
              <w:rPr>
                <w:lang w:eastAsia="en-GB"/>
              </w:rPr>
            </w:pPr>
            <w:r w:rsidRPr="00552D6F">
              <w:rPr>
                <w:lang w:eastAsia="en-GB"/>
              </w:rPr>
              <w:t>4</w:t>
            </w:r>
          </w:p>
        </w:tc>
      </w:tr>
      <w:tr w:rsidR="00547D52" w:rsidRPr="00552D6F" w:rsidTr="00547D52">
        <w:tc>
          <w:tcPr>
            <w:tcW w:w="0" w:type="auto"/>
            <w:vAlign w:val="center"/>
            <w:hideMark/>
          </w:tcPr>
          <w:p w:rsidR="00547D52" w:rsidRPr="00552D6F" w:rsidRDefault="00547D52" w:rsidP="00547D52">
            <w:pPr>
              <w:rPr>
                <w:lang w:eastAsia="en-GB"/>
              </w:rPr>
            </w:pPr>
            <w:r w:rsidRPr="00552D6F">
              <w:rPr>
                <w:lang w:eastAsia="en-GB"/>
              </w:rPr>
              <w:t>5</w:t>
            </w:r>
          </w:p>
        </w:tc>
        <w:tc>
          <w:tcPr>
            <w:tcW w:w="0" w:type="auto"/>
            <w:vAlign w:val="center"/>
            <w:hideMark/>
          </w:tcPr>
          <w:p w:rsidR="00547D52" w:rsidRPr="00552D6F" w:rsidRDefault="00547D52" w:rsidP="00547D52">
            <w:pPr>
              <w:rPr>
                <w:lang w:eastAsia="en-GB"/>
              </w:rPr>
            </w:pPr>
            <w:r w:rsidRPr="00552D6F">
              <w:rPr>
                <w:lang w:eastAsia="en-GB"/>
              </w:rPr>
              <w:t>To evaluate clinical complaints, symptoms, findings, laboratory, and radiodiagnostic data</w:t>
            </w:r>
          </w:p>
        </w:tc>
        <w:tc>
          <w:tcPr>
            <w:tcW w:w="0" w:type="auto"/>
            <w:vAlign w:val="center"/>
            <w:hideMark/>
          </w:tcPr>
          <w:p w:rsidR="00547D52" w:rsidRPr="00552D6F" w:rsidRDefault="00547D52" w:rsidP="00547D52">
            <w:pPr>
              <w:rPr>
                <w:lang w:eastAsia="en-GB"/>
              </w:rPr>
            </w:pPr>
            <w:r w:rsidRPr="00552D6F">
              <w:rPr>
                <w:lang w:eastAsia="en-GB"/>
              </w:rPr>
              <w:t>PY1, PY3, PY4</w:t>
            </w:r>
          </w:p>
        </w:tc>
        <w:tc>
          <w:tcPr>
            <w:tcW w:w="0" w:type="auto"/>
            <w:vAlign w:val="center"/>
            <w:hideMark/>
          </w:tcPr>
          <w:p w:rsidR="00547D52" w:rsidRPr="00552D6F" w:rsidRDefault="00547D52" w:rsidP="00547D52">
            <w:pPr>
              <w:rPr>
                <w:lang w:eastAsia="en-GB"/>
              </w:rPr>
            </w:pPr>
            <w:r w:rsidRPr="00552D6F">
              <w:rPr>
                <w:lang w:eastAsia="en-GB"/>
              </w:rPr>
              <w:t>5</w:t>
            </w:r>
          </w:p>
        </w:tc>
      </w:tr>
      <w:tr w:rsidR="00547D52" w:rsidRPr="00552D6F" w:rsidTr="00547D52">
        <w:tc>
          <w:tcPr>
            <w:tcW w:w="0" w:type="auto"/>
            <w:vAlign w:val="center"/>
            <w:hideMark/>
          </w:tcPr>
          <w:p w:rsidR="00547D52" w:rsidRPr="00552D6F" w:rsidRDefault="00547D52" w:rsidP="00547D52">
            <w:pPr>
              <w:rPr>
                <w:lang w:eastAsia="en-GB"/>
              </w:rPr>
            </w:pPr>
            <w:r w:rsidRPr="00552D6F">
              <w:rPr>
                <w:lang w:eastAsia="en-GB"/>
              </w:rPr>
              <w:t>6</w:t>
            </w:r>
          </w:p>
        </w:tc>
        <w:tc>
          <w:tcPr>
            <w:tcW w:w="0" w:type="auto"/>
            <w:vAlign w:val="center"/>
            <w:hideMark/>
          </w:tcPr>
          <w:p w:rsidR="00547D52" w:rsidRPr="00552D6F" w:rsidRDefault="00547D52" w:rsidP="00547D52">
            <w:pPr>
              <w:rPr>
                <w:lang w:eastAsia="en-GB"/>
              </w:rPr>
            </w:pPr>
            <w:r w:rsidRPr="00552D6F">
              <w:rPr>
                <w:lang w:eastAsia="en-GB"/>
              </w:rPr>
              <w:t>To acquire knowledge about healthy nutrition, principles of balanced nutrition, and assessment of nutritional status</w:t>
            </w:r>
          </w:p>
        </w:tc>
        <w:tc>
          <w:tcPr>
            <w:tcW w:w="0" w:type="auto"/>
            <w:vAlign w:val="center"/>
            <w:hideMark/>
          </w:tcPr>
          <w:p w:rsidR="00547D52" w:rsidRPr="00552D6F" w:rsidRDefault="00547D52" w:rsidP="00547D52">
            <w:pPr>
              <w:rPr>
                <w:lang w:eastAsia="en-GB"/>
              </w:rPr>
            </w:pPr>
            <w:r w:rsidRPr="00552D6F">
              <w:rPr>
                <w:lang w:eastAsia="en-GB"/>
              </w:rPr>
              <w:t>PY1, PY7</w:t>
            </w:r>
          </w:p>
        </w:tc>
        <w:tc>
          <w:tcPr>
            <w:tcW w:w="0" w:type="auto"/>
            <w:vAlign w:val="center"/>
            <w:hideMark/>
          </w:tcPr>
          <w:p w:rsidR="00547D52" w:rsidRPr="00552D6F" w:rsidRDefault="00547D52" w:rsidP="00547D52">
            <w:pPr>
              <w:rPr>
                <w:lang w:eastAsia="en-GB"/>
              </w:rPr>
            </w:pPr>
            <w:r w:rsidRPr="00552D6F">
              <w:rPr>
                <w:lang w:eastAsia="en-GB"/>
              </w:rPr>
              <w:t>4</w:t>
            </w:r>
          </w:p>
        </w:tc>
      </w:tr>
      <w:tr w:rsidR="00547D52" w:rsidRPr="00552D6F" w:rsidTr="00547D52">
        <w:tc>
          <w:tcPr>
            <w:tcW w:w="0" w:type="auto"/>
            <w:vAlign w:val="center"/>
            <w:hideMark/>
          </w:tcPr>
          <w:p w:rsidR="00547D52" w:rsidRPr="00552D6F" w:rsidRDefault="00547D52" w:rsidP="00547D52">
            <w:pPr>
              <w:rPr>
                <w:lang w:eastAsia="en-GB"/>
              </w:rPr>
            </w:pPr>
            <w:r w:rsidRPr="00552D6F">
              <w:rPr>
                <w:lang w:eastAsia="en-GB"/>
              </w:rPr>
              <w:t>7</w:t>
            </w:r>
          </w:p>
        </w:tc>
        <w:tc>
          <w:tcPr>
            <w:tcW w:w="0" w:type="auto"/>
            <w:vAlign w:val="center"/>
            <w:hideMark/>
          </w:tcPr>
          <w:p w:rsidR="00547D52" w:rsidRPr="00552D6F" w:rsidRDefault="00547D52" w:rsidP="00547D52">
            <w:pPr>
              <w:rPr>
                <w:lang w:eastAsia="en-GB"/>
              </w:rPr>
            </w:pPr>
            <w:r w:rsidRPr="00552D6F">
              <w:rPr>
                <w:lang w:eastAsia="en-GB"/>
              </w:rPr>
              <w:t>To gain practice in history taking and physical examination</w:t>
            </w:r>
          </w:p>
        </w:tc>
        <w:tc>
          <w:tcPr>
            <w:tcW w:w="0" w:type="auto"/>
            <w:vAlign w:val="center"/>
            <w:hideMark/>
          </w:tcPr>
          <w:p w:rsidR="00547D52" w:rsidRPr="00552D6F" w:rsidRDefault="00547D52" w:rsidP="00547D52">
            <w:pPr>
              <w:rPr>
                <w:lang w:eastAsia="en-GB"/>
              </w:rPr>
            </w:pPr>
            <w:r w:rsidRPr="00552D6F">
              <w:rPr>
                <w:lang w:eastAsia="en-GB"/>
              </w:rPr>
              <w:t>PY1, PY2</w:t>
            </w:r>
          </w:p>
        </w:tc>
        <w:tc>
          <w:tcPr>
            <w:tcW w:w="0" w:type="auto"/>
            <w:vAlign w:val="center"/>
            <w:hideMark/>
          </w:tcPr>
          <w:p w:rsidR="00547D52" w:rsidRPr="00552D6F" w:rsidRDefault="00547D52" w:rsidP="00547D52">
            <w:pPr>
              <w:rPr>
                <w:lang w:eastAsia="en-GB"/>
              </w:rPr>
            </w:pPr>
            <w:r w:rsidRPr="00552D6F">
              <w:rPr>
                <w:lang w:eastAsia="en-GB"/>
              </w:rPr>
              <w:t>5</w:t>
            </w:r>
          </w:p>
        </w:tc>
      </w:tr>
      <w:tr w:rsidR="00547D52" w:rsidRPr="00552D6F" w:rsidTr="00547D52">
        <w:tc>
          <w:tcPr>
            <w:tcW w:w="0" w:type="auto"/>
            <w:vAlign w:val="center"/>
            <w:hideMark/>
          </w:tcPr>
          <w:p w:rsidR="00547D52" w:rsidRPr="00552D6F" w:rsidRDefault="00547D52" w:rsidP="00547D52">
            <w:pPr>
              <w:rPr>
                <w:lang w:eastAsia="en-GB"/>
              </w:rPr>
            </w:pPr>
            <w:r w:rsidRPr="00552D6F">
              <w:rPr>
                <w:lang w:eastAsia="en-GB"/>
              </w:rPr>
              <w:t>8</w:t>
            </w:r>
          </w:p>
        </w:tc>
        <w:tc>
          <w:tcPr>
            <w:tcW w:w="0" w:type="auto"/>
            <w:vAlign w:val="center"/>
            <w:hideMark/>
          </w:tcPr>
          <w:p w:rsidR="00547D52" w:rsidRPr="00552D6F" w:rsidRDefault="00547D52" w:rsidP="00547D52">
            <w:pPr>
              <w:rPr>
                <w:lang w:eastAsia="en-GB"/>
              </w:rPr>
            </w:pPr>
            <w:r w:rsidRPr="00552D6F">
              <w:rPr>
                <w:lang w:eastAsia="en-GB"/>
              </w:rPr>
              <w:t>To distinguish healthy individuals from patients</w:t>
            </w:r>
          </w:p>
        </w:tc>
        <w:tc>
          <w:tcPr>
            <w:tcW w:w="0" w:type="auto"/>
            <w:vAlign w:val="center"/>
            <w:hideMark/>
          </w:tcPr>
          <w:p w:rsidR="00547D52" w:rsidRPr="00552D6F" w:rsidRDefault="00547D52" w:rsidP="00547D52">
            <w:pPr>
              <w:rPr>
                <w:lang w:eastAsia="en-GB"/>
              </w:rPr>
            </w:pPr>
            <w:r w:rsidRPr="00552D6F">
              <w:rPr>
                <w:lang w:eastAsia="en-GB"/>
              </w:rPr>
              <w:t>PY1</w:t>
            </w:r>
          </w:p>
        </w:tc>
        <w:tc>
          <w:tcPr>
            <w:tcW w:w="0" w:type="auto"/>
            <w:vAlign w:val="center"/>
            <w:hideMark/>
          </w:tcPr>
          <w:p w:rsidR="00547D52" w:rsidRPr="00552D6F" w:rsidRDefault="00547D52" w:rsidP="00547D52">
            <w:pPr>
              <w:rPr>
                <w:lang w:eastAsia="en-GB"/>
              </w:rPr>
            </w:pPr>
            <w:r w:rsidRPr="00552D6F">
              <w:rPr>
                <w:lang w:eastAsia="en-GB"/>
              </w:rPr>
              <w:t>5</w:t>
            </w:r>
          </w:p>
        </w:tc>
      </w:tr>
      <w:tr w:rsidR="00547D52" w:rsidRPr="00552D6F" w:rsidTr="00547D52">
        <w:tc>
          <w:tcPr>
            <w:tcW w:w="0" w:type="auto"/>
            <w:vAlign w:val="center"/>
            <w:hideMark/>
          </w:tcPr>
          <w:p w:rsidR="00547D52" w:rsidRPr="00552D6F" w:rsidRDefault="00547D52" w:rsidP="00547D52">
            <w:pPr>
              <w:rPr>
                <w:lang w:eastAsia="en-GB"/>
              </w:rPr>
            </w:pPr>
            <w:r w:rsidRPr="00552D6F">
              <w:rPr>
                <w:lang w:eastAsia="en-GB"/>
              </w:rPr>
              <w:t>9</w:t>
            </w:r>
          </w:p>
        </w:tc>
        <w:tc>
          <w:tcPr>
            <w:tcW w:w="0" w:type="auto"/>
            <w:vAlign w:val="center"/>
            <w:hideMark/>
          </w:tcPr>
          <w:p w:rsidR="00547D52" w:rsidRPr="00552D6F" w:rsidRDefault="00547D52" w:rsidP="00547D52">
            <w:pPr>
              <w:rPr>
                <w:lang w:eastAsia="en-GB"/>
              </w:rPr>
            </w:pPr>
            <w:r w:rsidRPr="00552D6F">
              <w:rPr>
                <w:lang w:eastAsia="en-GB"/>
              </w:rPr>
              <w:t>To perform emergency assessment</w:t>
            </w:r>
          </w:p>
        </w:tc>
        <w:tc>
          <w:tcPr>
            <w:tcW w:w="0" w:type="auto"/>
            <w:vAlign w:val="center"/>
            <w:hideMark/>
          </w:tcPr>
          <w:p w:rsidR="00547D52" w:rsidRPr="00552D6F" w:rsidRDefault="00547D52" w:rsidP="00547D52">
            <w:pPr>
              <w:rPr>
                <w:lang w:eastAsia="en-GB"/>
              </w:rPr>
            </w:pPr>
            <w:r w:rsidRPr="00552D6F">
              <w:rPr>
                <w:lang w:eastAsia="en-GB"/>
              </w:rPr>
              <w:t>PY1, PY6</w:t>
            </w:r>
          </w:p>
        </w:tc>
        <w:tc>
          <w:tcPr>
            <w:tcW w:w="0" w:type="auto"/>
            <w:vAlign w:val="center"/>
            <w:hideMark/>
          </w:tcPr>
          <w:p w:rsidR="00547D52" w:rsidRPr="00552D6F" w:rsidRDefault="00547D52" w:rsidP="00547D52">
            <w:pPr>
              <w:rPr>
                <w:lang w:eastAsia="en-GB"/>
              </w:rPr>
            </w:pPr>
            <w:r w:rsidRPr="00552D6F">
              <w:rPr>
                <w:lang w:eastAsia="en-GB"/>
              </w:rPr>
              <w:t>5</w:t>
            </w:r>
          </w:p>
        </w:tc>
      </w:tr>
      <w:tr w:rsidR="00547D52" w:rsidRPr="00552D6F" w:rsidTr="00547D52">
        <w:tc>
          <w:tcPr>
            <w:tcW w:w="0" w:type="auto"/>
            <w:vAlign w:val="center"/>
            <w:hideMark/>
          </w:tcPr>
          <w:p w:rsidR="00547D52" w:rsidRPr="00552D6F" w:rsidRDefault="00547D52" w:rsidP="00547D52">
            <w:pPr>
              <w:rPr>
                <w:lang w:eastAsia="en-GB"/>
              </w:rPr>
            </w:pPr>
            <w:r w:rsidRPr="00552D6F">
              <w:rPr>
                <w:lang w:eastAsia="en-GB"/>
              </w:rPr>
              <w:t>10</w:t>
            </w:r>
          </w:p>
        </w:tc>
        <w:tc>
          <w:tcPr>
            <w:tcW w:w="0" w:type="auto"/>
            <w:vAlign w:val="center"/>
            <w:hideMark/>
          </w:tcPr>
          <w:p w:rsidR="00547D52" w:rsidRPr="00552D6F" w:rsidRDefault="00547D52" w:rsidP="00547D52">
            <w:pPr>
              <w:rPr>
                <w:lang w:eastAsia="en-GB"/>
              </w:rPr>
            </w:pPr>
            <w:r w:rsidRPr="00552D6F">
              <w:rPr>
                <w:lang w:eastAsia="en-GB"/>
              </w:rPr>
              <w:t>To establish a preliminary diagnosis or make a definitive diagnostic decision</w:t>
            </w:r>
          </w:p>
        </w:tc>
        <w:tc>
          <w:tcPr>
            <w:tcW w:w="0" w:type="auto"/>
            <w:vAlign w:val="center"/>
            <w:hideMark/>
          </w:tcPr>
          <w:p w:rsidR="00547D52" w:rsidRPr="00552D6F" w:rsidRDefault="00547D52" w:rsidP="00547D52">
            <w:pPr>
              <w:rPr>
                <w:lang w:eastAsia="en-GB"/>
              </w:rPr>
            </w:pPr>
            <w:r w:rsidRPr="00552D6F">
              <w:rPr>
                <w:lang w:eastAsia="en-GB"/>
              </w:rPr>
              <w:t>PY1, PY3</w:t>
            </w:r>
          </w:p>
        </w:tc>
        <w:tc>
          <w:tcPr>
            <w:tcW w:w="0" w:type="auto"/>
            <w:vAlign w:val="center"/>
            <w:hideMark/>
          </w:tcPr>
          <w:p w:rsidR="00547D52" w:rsidRPr="00552D6F" w:rsidRDefault="00547D52" w:rsidP="00547D52">
            <w:pPr>
              <w:rPr>
                <w:lang w:eastAsia="en-GB"/>
              </w:rPr>
            </w:pPr>
            <w:r w:rsidRPr="00552D6F">
              <w:rPr>
                <w:lang w:eastAsia="en-GB"/>
              </w:rPr>
              <w:t>5</w:t>
            </w:r>
          </w:p>
        </w:tc>
      </w:tr>
      <w:tr w:rsidR="00547D52" w:rsidRPr="00552D6F" w:rsidTr="00547D52">
        <w:tc>
          <w:tcPr>
            <w:tcW w:w="0" w:type="auto"/>
            <w:vAlign w:val="center"/>
            <w:hideMark/>
          </w:tcPr>
          <w:p w:rsidR="00547D52" w:rsidRPr="00552D6F" w:rsidRDefault="00547D52" w:rsidP="00547D52">
            <w:pPr>
              <w:rPr>
                <w:lang w:eastAsia="en-GB"/>
              </w:rPr>
            </w:pPr>
            <w:r w:rsidRPr="00552D6F">
              <w:rPr>
                <w:lang w:eastAsia="en-GB"/>
              </w:rPr>
              <w:t>11</w:t>
            </w:r>
          </w:p>
        </w:tc>
        <w:tc>
          <w:tcPr>
            <w:tcW w:w="0" w:type="auto"/>
            <w:vAlign w:val="center"/>
            <w:hideMark/>
          </w:tcPr>
          <w:p w:rsidR="00547D52" w:rsidRPr="00552D6F" w:rsidRDefault="00547D52" w:rsidP="00547D52">
            <w:pPr>
              <w:rPr>
                <w:lang w:eastAsia="en-GB"/>
              </w:rPr>
            </w:pPr>
            <w:r w:rsidRPr="00552D6F">
              <w:rPr>
                <w:lang w:eastAsia="en-GB"/>
              </w:rPr>
              <w:t>To decide on invasive or non-invasive interventions</w:t>
            </w:r>
          </w:p>
        </w:tc>
        <w:tc>
          <w:tcPr>
            <w:tcW w:w="0" w:type="auto"/>
            <w:vAlign w:val="center"/>
            <w:hideMark/>
          </w:tcPr>
          <w:p w:rsidR="00547D52" w:rsidRPr="00552D6F" w:rsidRDefault="00547D52" w:rsidP="00547D52">
            <w:pPr>
              <w:rPr>
                <w:lang w:eastAsia="en-GB"/>
              </w:rPr>
            </w:pPr>
            <w:r w:rsidRPr="00552D6F">
              <w:rPr>
                <w:lang w:eastAsia="en-GB"/>
              </w:rPr>
              <w:t>PY1, PY6, PY8</w:t>
            </w:r>
          </w:p>
        </w:tc>
        <w:tc>
          <w:tcPr>
            <w:tcW w:w="0" w:type="auto"/>
            <w:vAlign w:val="center"/>
            <w:hideMark/>
          </w:tcPr>
          <w:p w:rsidR="00547D52" w:rsidRPr="00552D6F" w:rsidRDefault="00547D52" w:rsidP="00547D52">
            <w:pPr>
              <w:rPr>
                <w:lang w:eastAsia="en-GB"/>
              </w:rPr>
            </w:pPr>
            <w:r w:rsidRPr="00552D6F">
              <w:rPr>
                <w:lang w:eastAsia="en-GB"/>
              </w:rPr>
              <w:t>4</w:t>
            </w:r>
          </w:p>
        </w:tc>
      </w:tr>
      <w:tr w:rsidR="00547D52" w:rsidRPr="00552D6F" w:rsidTr="00547D52">
        <w:tc>
          <w:tcPr>
            <w:tcW w:w="0" w:type="auto"/>
            <w:vAlign w:val="center"/>
            <w:hideMark/>
          </w:tcPr>
          <w:p w:rsidR="00547D52" w:rsidRPr="00552D6F" w:rsidRDefault="00547D52" w:rsidP="00547D52">
            <w:pPr>
              <w:rPr>
                <w:lang w:eastAsia="en-GB"/>
              </w:rPr>
            </w:pPr>
            <w:r w:rsidRPr="00552D6F">
              <w:rPr>
                <w:lang w:eastAsia="en-GB"/>
              </w:rPr>
              <w:t>12</w:t>
            </w:r>
          </w:p>
        </w:tc>
        <w:tc>
          <w:tcPr>
            <w:tcW w:w="0" w:type="auto"/>
            <w:vAlign w:val="center"/>
            <w:hideMark/>
          </w:tcPr>
          <w:p w:rsidR="00547D52" w:rsidRPr="00552D6F" w:rsidRDefault="00547D52" w:rsidP="00547D52">
            <w:pPr>
              <w:rPr>
                <w:lang w:eastAsia="en-GB"/>
              </w:rPr>
            </w:pPr>
            <w:r w:rsidRPr="00552D6F">
              <w:rPr>
                <w:lang w:eastAsia="en-GB"/>
              </w:rPr>
              <w:t>To know the differences in gastrointestinal clinical conditions seen in children</w:t>
            </w:r>
          </w:p>
        </w:tc>
        <w:tc>
          <w:tcPr>
            <w:tcW w:w="0" w:type="auto"/>
            <w:vAlign w:val="center"/>
            <w:hideMark/>
          </w:tcPr>
          <w:p w:rsidR="00547D52" w:rsidRPr="00552D6F" w:rsidRDefault="00547D52" w:rsidP="00547D52">
            <w:pPr>
              <w:rPr>
                <w:lang w:eastAsia="en-GB"/>
              </w:rPr>
            </w:pPr>
            <w:r w:rsidRPr="00552D6F">
              <w:rPr>
                <w:lang w:eastAsia="en-GB"/>
              </w:rPr>
              <w:t>PY1</w:t>
            </w:r>
          </w:p>
        </w:tc>
        <w:tc>
          <w:tcPr>
            <w:tcW w:w="0" w:type="auto"/>
            <w:vAlign w:val="center"/>
            <w:hideMark/>
          </w:tcPr>
          <w:p w:rsidR="00547D52" w:rsidRPr="00552D6F" w:rsidRDefault="00547D52" w:rsidP="00547D52">
            <w:pPr>
              <w:rPr>
                <w:lang w:eastAsia="en-GB"/>
              </w:rPr>
            </w:pPr>
            <w:r w:rsidRPr="00552D6F">
              <w:rPr>
                <w:lang w:eastAsia="en-GB"/>
              </w:rPr>
              <w:t>4</w:t>
            </w:r>
          </w:p>
        </w:tc>
      </w:tr>
      <w:tr w:rsidR="00547D52" w:rsidRPr="00552D6F" w:rsidTr="00547D52">
        <w:tc>
          <w:tcPr>
            <w:tcW w:w="0" w:type="auto"/>
            <w:vAlign w:val="center"/>
            <w:hideMark/>
          </w:tcPr>
          <w:p w:rsidR="00547D52" w:rsidRPr="00552D6F" w:rsidRDefault="00547D52" w:rsidP="00547D52">
            <w:pPr>
              <w:rPr>
                <w:lang w:eastAsia="en-GB"/>
              </w:rPr>
            </w:pPr>
            <w:r w:rsidRPr="00552D6F">
              <w:rPr>
                <w:lang w:eastAsia="en-GB"/>
              </w:rPr>
              <w:t>13</w:t>
            </w:r>
          </w:p>
        </w:tc>
        <w:tc>
          <w:tcPr>
            <w:tcW w:w="0" w:type="auto"/>
            <w:vAlign w:val="center"/>
            <w:hideMark/>
          </w:tcPr>
          <w:p w:rsidR="00547D52" w:rsidRPr="00552D6F" w:rsidRDefault="00547D52" w:rsidP="00547D52">
            <w:pPr>
              <w:rPr>
                <w:lang w:eastAsia="en-GB"/>
              </w:rPr>
            </w:pPr>
            <w:r w:rsidRPr="00552D6F">
              <w:rPr>
                <w:lang w:eastAsia="en-GB"/>
              </w:rPr>
              <w:t>To explain liver transplantation</w:t>
            </w:r>
          </w:p>
        </w:tc>
        <w:tc>
          <w:tcPr>
            <w:tcW w:w="0" w:type="auto"/>
            <w:vAlign w:val="center"/>
            <w:hideMark/>
          </w:tcPr>
          <w:p w:rsidR="00547D52" w:rsidRPr="00552D6F" w:rsidRDefault="00547D52" w:rsidP="00547D52">
            <w:pPr>
              <w:rPr>
                <w:lang w:eastAsia="en-GB"/>
              </w:rPr>
            </w:pPr>
            <w:r w:rsidRPr="00552D6F">
              <w:rPr>
                <w:lang w:eastAsia="en-GB"/>
              </w:rPr>
              <w:t>PY1, PY6</w:t>
            </w:r>
          </w:p>
        </w:tc>
        <w:tc>
          <w:tcPr>
            <w:tcW w:w="0" w:type="auto"/>
            <w:vAlign w:val="center"/>
            <w:hideMark/>
          </w:tcPr>
          <w:p w:rsidR="00547D52" w:rsidRPr="00552D6F" w:rsidRDefault="00547D52" w:rsidP="00547D52">
            <w:pPr>
              <w:rPr>
                <w:lang w:eastAsia="en-GB"/>
              </w:rPr>
            </w:pPr>
            <w:r w:rsidRPr="00552D6F">
              <w:rPr>
                <w:lang w:eastAsia="en-GB"/>
              </w:rPr>
              <w:t>3</w:t>
            </w:r>
          </w:p>
        </w:tc>
      </w:tr>
      <w:tr w:rsidR="00547D52" w:rsidRPr="00552D6F" w:rsidTr="00547D52">
        <w:tc>
          <w:tcPr>
            <w:tcW w:w="0" w:type="auto"/>
            <w:vAlign w:val="center"/>
            <w:hideMark/>
          </w:tcPr>
          <w:p w:rsidR="00547D52" w:rsidRPr="00552D6F" w:rsidRDefault="00547D52" w:rsidP="00547D52">
            <w:pPr>
              <w:rPr>
                <w:lang w:eastAsia="en-GB"/>
              </w:rPr>
            </w:pPr>
            <w:r w:rsidRPr="00552D6F">
              <w:rPr>
                <w:lang w:eastAsia="en-GB"/>
              </w:rPr>
              <w:t>14</w:t>
            </w:r>
          </w:p>
        </w:tc>
        <w:tc>
          <w:tcPr>
            <w:tcW w:w="0" w:type="auto"/>
            <w:vAlign w:val="center"/>
            <w:hideMark/>
          </w:tcPr>
          <w:p w:rsidR="00547D52" w:rsidRPr="00552D6F" w:rsidRDefault="00547D52" w:rsidP="00547D52">
            <w:pPr>
              <w:rPr>
                <w:lang w:eastAsia="en-GB"/>
              </w:rPr>
            </w:pPr>
            <w:r w:rsidRPr="00552D6F">
              <w:rPr>
                <w:lang w:eastAsia="en-GB"/>
              </w:rPr>
              <w:t>To learn pharmacological drugs related to the gastrointestinal system</w:t>
            </w:r>
          </w:p>
        </w:tc>
        <w:tc>
          <w:tcPr>
            <w:tcW w:w="0" w:type="auto"/>
            <w:vAlign w:val="center"/>
            <w:hideMark/>
          </w:tcPr>
          <w:p w:rsidR="00547D52" w:rsidRPr="00552D6F" w:rsidRDefault="00547D52" w:rsidP="00547D52">
            <w:pPr>
              <w:rPr>
                <w:lang w:eastAsia="en-GB"/>
              </w:rPr>
            </w:pPr>
            <w:r w:rsidRPr="00552D6F">
              <w:rPr>
                <w:lang w:eastAsia="en-GB"/>
              </w:rPr>
              <w:t>PY1, PY3, PY4</w:t>
            </w:r>
          </w:p>
        </w:tc>
        <w:tc>
          <w:tcPr>
            <w:tcW w:w="0" w:type="auto"/>
            <w:vAlign w:val="center"/>
            <w:hideMark/>
          </w:tcPr>
          <w:p w:rsidR="00547D52" w:rsidRPr="00552D6F" w:rsidRDefault="00547D52" w:rsidP="00547D52">
            <w:pPr>
              <w:rPr>
                <w:lang w:eastAsia="en-GB"/>
              </w:rPr>
            </w:pPr>
            <w:r w:rsidRPr="00552D6F">
              <w:rPr>
                <w:lang w:eastAsia="en-GB"/>
              </w:rPr>
              <w:t>4</w:t>
            </w:r>
          </w:p>
        </w:tc>
      </w:tr>
      <w:tr w:rsidR="00547D52" w:rsidRPr="00552D6F" w:rsidTr="00547D52">
        <w:tc>
          <w:tcPr>
            <w:tcW w:w="0" w:type="auto"/>
            <w:vAlign w:val="center"/>
            <w:hideMark/>
          </w:tcPr>
          <w:p w:rsidR="00547D52" w:rsidRPr="00552D6F" w:rsidRDefault="00547D52" w:rsidP="00547D52">
            <w:pPr>
              <w:rPr>
                <w:lang w:eastAsia="en-GB"/>
              </w:rPr>
            </w:pPr>
            <w:r w:rsidRPr="00552D6F">
              <w:rPr>
                <w:lang w:eastAsia="en-GB"/>
              </w:rPr>
              <w:t>15</w:t>
            </w:r>
          </w:p>
        </w:tc>
        <w:tc>
          <w:tcPr>
            <w:tcW w:w="0" w:type="auto"/>
            <w:vAlign w:val="center"/>
            <w:hideMark/>
          </w:tcPr>
          <w:p w:rsidR="00547D52" w:rsidRPr="00552D6F" w:rsidRDefault="00547D52" w:rsidP="00547D52">
            <w:pPr>
              <w:rPr>
                <w:lang w:eastAsia="en-GB"/>
              </w:rPr>
            </w:pPr>
            <w:r w:rsidRPr="00552D6F">
              <w:rPr>
                <w:lang w:eastAsia="en-GB"/>
              </w:rPr>
              <w:t>To know the genetics of the gastrointestinal system</w:t>
            </w:r>
          </w:p>
        </w:tc>
        <w:tc>
          <w:tcPr>
            <w:tcW w:w="0" w:type="auto"/>
            <w:vAlign w:val="center"/>
            <w:hideMark/>
          </w:tcPr>
          <w:p w:rsidR="00547D52" w:rsidRPr="00552D6F" w:rsidRDefault="00547D52" w:rsidP="00547D52">
            <w:pPr>
              <w:rPr>
                <w:lang w:eastAsia="en-GB"/>
              </w:rPr>
            </w:pPr>
            <w:r w:rsidRPr="00552D6F">
              <w:rPr>
                <w:lang w:eastAsia="en-GB"/>
              </w:rPr>
              <w:t>PY1, PY4</w:t>
            </w:r>
          </w:p>
        </w:tc>
        <w:tc>
          <w:tcPr>
            <w:tcW w:w="0" w:type="auto"/>
            <w:vAlign w:val="center"/>
            <w:hideMark/>
          </w:tcPr>
          <w:p w:rsidR="00547D52" w:rsidRPr="00552D6F" w:rsidRDefault="00547D52" w:rsidP="00547D52">
            <w:pPr>
              <w:rPr>
                <w:lang w:eastAsia="en-GB"/>
              </w:rPr>
            </w:pPr>
            <w:r w:rsidRPr="00552D6F">
              <w:rPr>
                <w:lang w:eastAsia="en-GB"/>
              </w:rPr>
              <w:t>3</w:t>
            </w:r>
          </w:p>
        </w:tc>
      </w:tr>
      <w:tr w:rsidR="00547D52" w:rsidRPr="00552D6F" w:rsidTr="00547D52">
        <w:tc>
          <w:tcPr>
            <w:tcW w:w="0" w:type="auto"/>
            <w:vAlign w:val="center"/>
            <w:hideMark/>
          </w:tcPr>
          <w:p w:rsidR="00547D52" w:rsidRPr="00552D6F" w:rsidRDefault="00547D52" w:rsidP="00547D52">
            <w:pPr>
              <w:rPr>
                <w:lang w:eastAsia="en-GB"/>
              </w:rPr>
            </w:pPr>
            <w:r w:rsidRPr="00552D6F">
              <w:rPr>
                <w:lang w:eastAsia="en-GB"/>
              </w:rPr>
              <w:t>16</w:t>
            </w:r>
          </w:p>
        </w:tc>
        <w:tc>
          <w:tcPr>
            <w:tcW w:w="0" w:type="auto"/>
            <w:vAlign w:val="center"/>
            <w:hideMark/>
          </w:tcPr>
          <w:p w:rsidR="00547D52" w:rsidRPr="00552D6F" w:rsidRDefault="00547D52" w:rsidP="00547D52">
            <w:pPr>
              <w:rPr>
                <w:lang w:eastAsia="en-GB"/>
              </w:rPr>
            </w:pPr>
            <w:r w:rsidRPr="00552D6F">
              <w:rPr>
                <w:lang w:eastAsia="en-GB"/>
              </w:rPr>
              <w:t>To list the core competencies of family medicine</w:t>
            </w:r>
          </w:p>
        </w:tc>
        <w:tc>
          <w:tcPr>
            <w:tcW w:w="0" w:type="auto"/>
            <w:vAlign w:val="center"/>
            <w:hideMark/>
          </w:tcPr>
          <w:p w:rsidR="00547D52" w:rsidRPr="00552D6F" w:rsidRDefault="00547D52" w:rsidP="00547D52">
            <w:pPr>
              <w:rPr>
                <w:lang w:eastAsia="en-GB"/>
              </w:rPr>
            </w:pPr>
            <w:r w:rsidRPr="00552D6F">
              <w:rPr>
                <w:lang w:eastAsia="en-GB"/>
              </w:rPr>
              <w:t>PY1, PY7, PY8</w:t>
            </w:r>
          </w:p>
        </w:tc>
        <w:tc>
          <w:tcPr>
            <w:tcW w:w="0" w:type="auto"/>
            <w:vAlign w:val="center"/>
            <w:hideMark/>
          </w:tcPr>
          <w:p w:rsidR="00547D52" w:rsidRPr="00552D6F" w:rsidRDefault="00547D52" w:rsidP="00547D52">
            <w:pPr>
              <w:rPr>
                <w:lang w:eastAsia="en-GB"/>
              </w:rPr>
            </w:pPr>
            <w:r w:rsidRPr="00552D6F">
              <w:rPr>
                <w:lang w:eastAsia="en-GB"/>
              </w:rPr>
              <w:t>4</w:t>
            </w:r>
          </w:p>
        </w:tc>
      </w:tr>
      <w:tr w:rsidR="00547D52" w:rsidRPr="00552D6F" w:rsidTr="00547D52">
        <w:tc>
          <w:tcPr>
            <w:tcW w:w="0" w:type="auto"/>
            <w:vAlign w:val="center"/>
            <w:hideMark/>
          </w:tcPr>
          <w:p w:rsidR="00547D52" w:rsidRPr="00552D6F" w:rsidRDefault="00547D52" w:rsidP="00547D52">
            <w:pPr>
              <w:rPr>
                <w:lang w:eastAsia="en-GB"/>
              </w:rPr>
            </w:pPr>
            <w:r w:rsidRPr="00552D6F">
              <w:rPr>
                <w:lang w:eastAsia="en-GB"/>
              </w:rPr>
              <w:t>17</w:t>
            </w:r>
          </w:p>
        </w:tc>
        <w:tc>
          <w:tcPr>
            <w:tcW w:w="0" w:type="auto"/>
            <w:vAlign w:val="center"/>
            <w:hideMark/>
          </w:tcPr>
          <w:p w:rsidR="00547D52" w:rsidRPr="00552D6F" w:rsidRDefault="00547D52" w:rsidP="00547D52">
            <w:pPr>
              <w:rPr>
                <w:lang w:eastAsia="en-GB"/>
              </w:rPr>
            </w:pPr>
            <w:r w:rsidRPr="00552D6F">
              <w:rPr>
                <w:lang w:eastAsia="en-GB"/>
              </w:rPr>
              <w:t>To explain the importance of a psychosocially oriented approach to adolescents</w:t>
            </w:r>
          </w:p>
        </w:tc>
        <w:tc>
          <w:tcPr>
            <w:tcW w:w="0" w:type="auto"/>
            <w:vAlign w:val="center"/>
            <w:hideMark/>
          </w:tcPr>
          <w:p w:rsidR="00547D52" w:rsidRPr="00552D6F" w:rsidRDefault="00547D52" w:rsidP="00547D52">
            <w:pPr>
              <w:rPr>
                <w:lang w:eastAsia="en-GB"/>
              </w:rPr>
            </w:pPr>
            <w:r w:rsidRPr="00552D6F">
              <w:rPr>
                <w:lang w:eastAsia="en-GB"/>
              </w:rPr>
              <w:t>PY2, PY7</w:t>
            </w:r>
          </w:p>
        </w:tc>
        <w:tc>
          <w:tcPr>
            <w:tcW w:w="0" w:type="auto"/>
            <w:vAlign w:val="center"/>
            <w:hideMark/>
          </w:tcPr>
          <w:p w:rsidR="00547D52" w:rsidRPr="00552D6F" w:rsidRDefault="00547D52" w:rsidP="00547D52">
            <w:pPr>
              <w:rPr>
                <w:lang w:eastAsia="en-GB"/>
              </w:rPr>
            </w:pPr>
            <w:r w:rsidRPr="00552D6F">
              <w:rPr>
                <w:lang w:eastAsia="en-GB"/>
              </w:rPr>
              <w:t>4</w:t>
            </w:r>
          </w:p>
        </w:tc>
      </w:tr>
      <w:tr w:rsidR="00547D52" w:rsidRPr="00552D6F" w:rsidTr="00547D52">
        <w:tc>
          <w:tcPr>
            <w:tcW w:w="0" w:type="auto"/>
            <w:vAlign w:val="center"/>
            <w:hideMark/>
          </w:tcPr>
          <w:p w:rsidR="00547D52" w:rsidRPr="00552D6F" w:rsidRDefault="00547D52" w:rsidP="00547D52">
            <w:pPr>
              <w:rPr>
                <w:lang w:eastAsia="en-GB"/>
              </w:rPr>
            </w:pPr>
            <w:r w:rsidRPr="00552D6F">
              <w:rPr>
                <w:lang w:eastAsia="en-GB"/>
              </w:rPr>
              <w:t>18</w:t>
            </w:r>
          </w:p>
        </w:tc>
        <w:tc>
          <w:tcPr>
            <w:tcW w:w="0" w:type="auto"/>
            <w:vAlign w:val="center"/>
            <w:hideMark/>
          </w:tcPr>
          <w:p w:rsidR="00547D52" w:rsidRPr="00552D6F" w:rsidRDefault="00547D52" w:rsidP="00547D52">
            <w:pPr>
              <w:rPr>
                <w:lang w:eastAsia="en-GB"/>
              </w:rPr>
            </w:pPr>
            <w:r w:rsidRPr="00552D6F">
              <w:rPr>
                <w:lang w:eastAsia="en-GB"/>
              </w:rPr>
              <w:t>To define the importance of the clinical method in family medicine</w:t>
            </w:r>
          </w:p>
        </w:tc>
        <w:tc>
          <w:tcPr>
            <w:tcW w:w="0" w:type="auto"/>
            <w:vAlign w:val="center"/>
            <w:hideMark/>
          </w:tcPr>
          <w:p w:rsidR="00547D52" w:rsidRPr="00552D6F" w:rsidRDefault="00547D52" w:rsidP="00547D52">
            <w:pPr>
              <w:rPr>
                <w:lang w:eastAsia="en-GB"/>
              </w:rPr>
            </w:pPr>
            <w:r w:rsidRPr="00552D6F">
              <w:rPr>
                <w:lang w:eastAsia="en-GB"/>
              </w:rPr>
              <w:t>PY1, PY6</w:t>
            </w:r>
          </w:p>
        </w:tc>
        <w:tc>
          <w:tcPr>
            <w:tcW w:w="0" w:type="auto"/>
            <w:vAlign w:val="center"/>
            <w:hideMark/>
          </w:tcPr>
          <w:p w:rsidR="00547D52" w:rsidRPr="00552D6F" w:rsidRDefault="00547D52" w:rsidP="00547D52">
            <w:pPr>
              <w:rPr>
                <w:lang w:eastAsia="en-GB"/>
              </w:rPr>
            </w:pPr>
            <w:r w:rsidRPr="00552D6F">
              <w:rPr>
                <w:lang w:eastAsia="en-GB"/>
              </w:rPr>
              <w:t>4</w:t>
            </w:r>
          </w:p>
        </w:tc>
      </w:tr>
      <w:tr w:rsidR="00547D52" w:rsidRPr="00552D6F" w:rsidTr="00547D52">
        <w:tc>
          <w:tcPr>
            <w:tcW w:w="0" w:type="auto"/>
            <w:vAlign w:val="center"/>
            <w:hideMark/>
          </w:tcPr>
          <w:p w:rsidR="00547D52" w:rsidRPr="00552D6F" w:rsidRDefault="00547D52" w:rsidP="00547D52">
            <w:pPr>
              <w:rPr>
                <w:lang w:eastAsia="en-GB"/>
              </w:rPr>
            </w:pPr>
            <w:r w:rsidRPr="00552D6F">
              <w:rPr>
                <w:lang w:eastAsia="en-GB"/>
              </w:rPr>
              <w:t>19</w:t>
            </w:r>
          </w:p>
        </w:tc>
        <w:tc>
          <w:tcPr>
            <w:tcW w:w="0" w:type="auto"/>
            <w:vAlign w:val="center"/>
            <w:hideMark/>
          </w:tcPr>
          <w:p w:rsidR="00547D52" w:rsidRPr="00552D6F" w:rsidRDefault="00547D52" w:rsidP="00547D52">
            <w:pPr>
              <w:rPr>
                <w:lang w:eastAsia="en-GB"/>
              </w:rPr>
            </w:pPr>
            <w:r w:rsidRPr="00552D6F">
              <w:rPr>
                <w:lang w:eastAsia="en-GB"/>
              </w:rPr>
              <w:t>To list the basic principles of antenatal follow-up in primary care</w:t>
            </w:r>
          </w:p>
        </w:tc>
        <w:tc>
          <w:tcPr>
            <w:tcW w:w="0" w:type="auto"/>
            <w:vAlign w:val="center"/>
            <w:hideMark/>
          </w:tcPr>
          <w:p w:rsidR="00547D52" w:rsidRPr="00552D6F" w:rsidRDefault="00547D52" w:rsidP="00547D52">
            <w:pPr>
              <w:rPr>
                <w:lang w:eastAsia="en-GB"/>
              </w:rPr>
            </w:pPr>
            <w:r w:rsidRPr="00552D6F">
              <w:rPr>
                <w:lang w:eastAsia="en-GB"/>
              </w:rPr>
              <w:t>PY1, PY7</w:t>
            </w:r>
          </w:p>
        </w:tc>
        <w:tc>
          <w:tcPr>
            <w:tcW w:w="0" w:type="auto"/>
            <w:vAlign w:val="center"/>
            <w:hideMark/>
          </w:tcPr>
          <w:p w:rsidR="00547D52" w:rsidRPr="00552D6F" w:rsidRDefault="00547D52" w:rsidP="00547D52">
            <w:pPr>
              <w:rPr>
                <w:lang w:eastAsia="en-GB"/>
              </w:rPr>
            </w:pPr>
            <w:r w:rsidRPr="00552D6F">
              <w:rPr>
                <w:lang w:eastAsia="en-GB"/>
              </w:rPr>
              <w:t>5</w:t>
            </w:r>
          </w:p>
        </w:tc>
      </w:tr>
      <w:tr w:rsidR="00547D52" w:rsidRPr="00552D6F" w:rsidTr="00547D52">
        <w:tc>
          <w:tcPr>
            <w:tcW w:w="0" w:type="auto"/>
            <w:vAlign w:val="center"/>
            <w:hideMark/>
          </w:tcPr>
          <w:p w:rsidR="00547D52" w:rsidRPr="00552D6F" w:rsidRDefault="00547D52" w:rsidP="00547D52">
            <w:pPr>
              <w:rPr>
                <w:lang w:eastAsia="en-GB"/>
              </w:rPr>
            </w:pPr>
            <w:r w:rsidRPr="00552D6F">
              <w:rPr>
                <w:lang w:eastAsia="en-GB"/>
              </w:rPr>
              <w:t>20</w:t>
            </w:r>
          </w:p>
        </w:tc>
        <w:tc>
          <w:tcPr>
            <w:tcW w:w="0" w:type="auto"/>
            <w:vAlign w:val="center"/>
            <w:hideMark/>
          </w:tcPr>
          <w:p w:rsidR="00547D52" w:rsidRPr="00552D6F" w:rsidRDefault="00547D52" w:rsidP="00547D52">
            <w:pPr>
              <w:rPr>
                <w:lang w:eastAsia="en-GB"/>
              </w:rPr>
            </w:pPr>
            <w:r w:rsidRPr="00552D6F">
              <w:rPr>
                <w:lang w:eastAsia="en-GB"/>
              </w:rPr>
              <w:t>To explain the principles of well-child follow-up</w:t>
            </w:r>
          </w:p>
        </w:tc>
        <w:tc>
          <w:tcPr>
            <w:tcW w:w="0" w:type="auto"/>
            <w:vAlign w:val="center"/>
            <w:hideMark/>
          </w:tcPr>
          <w:p w:rsidR="00547D52" w:rsidRPr="00552D6F" w:rsidRDefault="00547D52" w:rsidP="00547D52">
            <w:pPr>
              <w:rPr>
                <w:lang w:eastAsia="en-GB"/>
              </w:rPr>
            </w:pPr>
            <w:r w:rsidRPr="00552D6F">
              <w:rPr>
                <w:lang w:eastAsia="en-GB"/>
              </w:rPr>
              <w:t>PY1, PY7</w:t>
            </w:r>
          </w:p>
        </w:tc>
        <w:tc>
          <w:tcPr>
            <w:tcW w:w="0" w:type="auto"/>
            <w:vAlign w:val="center"/>
            <w:hideMark/>
          </w:tcPr>
          <w:p w:rsidR="00547D52" w:rsidRPr="00552D6F" w:rsidRDefault="00547D52" w:rsidP="00547D52">
            <w:pPr>
              <w:rPr>
                <w:lang w:eastAsia="en-GB"/>
              </w:rPr>
            </w:pPr>
            <w:r w:rsidRPr="00552D6F">
              <w:rPr>
                <w:lang w:eastAsia="en-GB"/>
              </w:rPr>
              <w:t>5</w:t>
            </w:r>
          </w:p>
        </w:tc>
      </w:tr>
      <w:tr w:rsidR="00547D52" w:rsidRPr="00552D6F" w:rsidTr="00547D52">
        <w:tc>
          <w:tcPr>
            <w:tcW w:w="0" w:type="auto"/>
            <w:vAlign w:val="center"/>
            <w:hideMark/>
          </w:tcPr>
          <w:p w:rsidR="00547D52" w:rsidRPr="00552D6F" w:rsidRDefault="00547D52" w:rsidP="00547D52">
            <w:pPr>
              <w:rPr>
                <w:lang w:eastAsia="en-GB"/>
              </w:rPr>
            </w:pPr>
            <w:r w:rsidRPr="00552D6F">
              <w:rPr>
                <w:lang w:eastAsia="en-GB"/>
              </w:rPr>
              <w:t>21</w:t>
            </w:r>
          </w:p>
        </w:tc>
        <w:tc>
          <w:tcPr>
            <w:tcW w:w="0" w:type="auto"/>
            <w:vAlign w:val="center"/>
            <w:hideMark/>
          </w:tcPr>
          <w:p w:rsidR="00547D52" w:rsidRPr="00552D6F" w:rsidRDefault="00547D52" w:rsidP="00547D52">
            <w:pPr>
              <w:rPr>
                <w:lang w:eastAsia="en-GB"/>
              </w:rPr>
            </w:pPr>
            <w:r w:rsidRPr="00552D6F">
              <w:rPr>
                <w:lang w:eastAsia="en-GB"/>
              </w:rPr>
              <w:t>To list periodic health examinations required in healthy adults</w:t>
            </w:r>
          </w:p>
        </w:tc>
        <w:tc>
          <w:tcPr>
            <w:tcW w:w="0" w:type="auto"/>
            <w:vAlign w:val="center"/>
            <w:hideMark/>
          </w:tcPr>
          <w:p w:rsidR="00547D52" w:rsidRPr="00552D6F" w:rsidRDefault="00547D52" w:rsidP="00547D52">
            <w:pPr>
              <w:rPr>
                <w:lang w:eastAsia="en-GB"/>
              </w:rPr>
            </w:pPr>
            <w:r w:rsidRPr="00552D6F">
              <w:rPr>
                <w:lang w:eastAsia="en-GB"/>
              </w:rPr>
              <w:t>PY1, PY7</w:t>
            </w:r>
          </w:p>
        </w:tc>
        <w:tc>
          <w:tcPr>
            <w:tcW w:w="0" w:type="auto"/>
            <w:vAlign w:val="center"/>
            <w:hideMark/>
          </w:tcPr>
          <w:p w:rsidR="00547D52" w:rsidRPr="00552D6F" w:rsidRDefault="00547D52" w:rsidP="00547D52">
            <w:pPr>
              <w:rPr>
                <w:lang w:eastAsia="en-GB"/>
              </w:rPr>
            </w:pPr>
            <w:r w:rsidRPr="00552D6F">
              <w:rPr>
                <w:lang w:eastAsia="en-GB"/>
              </w:rPr>
              <w:t>5</w:t>
            </w:r>
          </w:p>
        </w:tc>
      </w:tr>
      <w:tr w:rsidR="00547D52" w:rsidRPr="00552D6F" w:rsidTr="00547D52">
        <w:tc>
          <w:tcPr>
            <w:tcW w:w="0" w:type="auto"/>
            <w:vAlign w:val="center"/>
            <w:hideMark/>
          </w:tcPr>
          <w:p w:rsidR="00547D52" w:rsidRPr="00552D6F" w:rsidRDefault="00547D52" w:rsidP="00547D52">
            <w:pPr>
              <w:rPr>
                <w:lang w:eastAsia="en-GB"/>
              </w:rPr>
            </w:pPr>
            <w:r w:rsidRPr="00552D6F">
              <w:rPr>
                <w:lang w:eastAsia="en-GB"/>
              </w:rPr>
              <w:t>22</w:t>
            </w:r>
          </w:p>
        </w:tc>
        <w:tc>
          <w:tcPr>
            <w:tcW w:w="0" w:type="auto"/>
            <w:vAlign w:val="center"/>
            <w:hideMark/>
          </w:tcPr>
          <w:p w:rsidR="00547D52" w:rsidRPr="00552D6F" w:rsidRDefault="00547D52" w:rsidP="00547D52">
            <w:pPr>
              <w:rPr>
                <w:lang w:eastAsia="en-GB"/>
              </w:rPr>
            </w:pPr>
            <w:r w:rsidRPr="00552D6F">
              <w:rPr>
                <w:lang w:eastAsia="en-GB"/>
              </w:rPr>
              <w:t>To explain the biopsychosocial approach and its importance</w:t>
            </w:r>
          </w:p>
        </w:tc>
        <w:tc>
          <w:tcPr>
            <w:tcW w:w="0" w:type="auto"/>
            <w:vAlign w:val="center"/>
            <w:hideMark/>
          </w:tcPr>
          <w:p w:rsidR="00547D52" w:rsidRPr="00552D6F" w:rsidRDefault="00547D52" w:rsidP="00547D52">
            <w:pPr>
              <w:rPr>
                <w:lang w:eastAsia="en-GB"/>
              </w:rPr>
            </w:pPr>
            <w:r w:rsidRPr="00552D6F">
              <w:rPr>
                <w:lang w:eastAsia="en-GB"/>
              </w:rPr>
              <w:t>PY2, PY7, PY8</w:t>
            </w:r>
          </w:p>
        </w:tc>
        <w:tc>
          <w:tcPr>
            <w:tcW w:w="0" w:type="auto"/>
            <w:vAlign w:val="center"/>
            <w:hideMark/>
          </w:tcPr>
          <w:p w:rsidR="00547D52" w:rsidRPr="00552D6F" w:rsidRDefault="00547D52" w:rsidP="00547D52">
            <w:pPr>
              <w:rPr>
                <w:lang w:eastAsia="en-GB"/>
              </w:rPr>
            </w:pPr>
            <w:r w:rsidRPr="00552D6F">
              <w:rPr>
                <w:lang w:eastAsia="en-GB"/>
              </w:rPr>
              <w:t>5</w:t>
            </w:r>
          </w:p>
        </w:tc>
      </w:tr>
      <w:tr w:rsidR="00547D52" w:rsidRPr="00552D6F" w:rsidTr="00547D52">
        <w:tc>
          <w:tcPr>
            <w:tcW w:w="0" w:type="auto"/>
            <w:vAlign w:val="center"/>
            <w:hideMark/>
          </w:tcPr>
          <w:p w:rsidR="00547D52" w:rsidRPr="00552D6F" w:rsidRDefault="00547D52" w:rsidP="00547D52">
            <w:pPr>
              <w:rPr>
                <w:lang w:eastAsia="en-GB"/>
              </w:rPr>
            </w:pPr>
            <w:r w:rsidRPr="00552D6F">
              <w:rPr>
                <w:lang w:eastAsia="en-GB"/>
              </w:rPr>
              <w:t>23</w:t>
            </w:r>
          </w:p>
        </w:tc>
        <w:tc>
          <w:tcPr>
            <w:tcW w:w="0" w:type="auto"/>
            <w:vAlign w:val="center"/>
            <w:hideMark/>
          </w:tcPr>
          <w:p w:rsidR="00547D52" w:rsidRPr="00552D6F" w:rsidRDefault="00547D52" w:rsidP="00547D52">
            <w:pPr>
              <w:rPr>
                <w:lang w:eastAsia="en-GB"/>
              </w:rPr>
            </w:pPr>
            <w:r w:rsidRPr="00552D6F">
              <w:rPr>
                <w:lang w:eastAsia="en-GB"/>
              </w:rPr>
              <w:t>To list the components of delivering bad news appropriately</w:t>
            </w:r>
          </w:p>
        </w:tc>
        <w:tc>
          <w:tcPr>
            <w:tcW w:w="0" w:type="auto"/>
            <w:vAlign w:val="center"/>
            <w:hideMark/>
          </w:tcPr>
          <w:p w:rsidR="00547D52" w:rsidRPr="00552D6F" w:rsidRDefault="00547D52" w:rsidP="00547D52">
            <w:pPr>
              <w:rPr>
                <w:lang w:eastAsia="en-GB"/>
              </w:rPr>
            </w:pPr>
            <w:r w:rsidRPr="00552D6F">
              <w:rPr>
                <w:lang w:eastAsia="en-GB"/>
              </w:rPr>
              <w:t>PY2, PY6, PY8</w:t>
            </w:r>
          </w:p>
        </w:tc>
        <w:tc>
          <w:tcPr>
            <w:tcW w:w="0" w:type="auto"/>
            <w:vAlign w:val="center"/>
            <w:hideMark/>
          </w:tcPr>
          <w:p w:rsidR="00547D52" w:rsidRPr="00552D6F" w:rsidRDefault="00547D52" w:rsidP="00547D52">
            <w:pPr>
              <w:rPr>
                <w:lang w:eastAsia="en-GB"/>
              </w:rPr>
            </w:pPr>
            <w:r w:rsidRPr="00552D6F">
              <w:rPr>
                <w:lang w:eastAsia="en-GB"/>
              </w:rPr>
              <w:t>5</w:t>
            </w:r>
          </w:p>
        </w:tc>
      </w:tr>
      <w:tr w:rsidR="00547D52" w:rsidRPr="00552D6F" w:rsidTr="00547D52">
        <w:tc>
          <w:tcPr>
            <w:tcW w:w="0" w:type="auto"/>
            <w:vAlign w:val="center"/>
            <w:hideMark/>
          </w:tcPr>
          <w:p w:rsidR="00547D52" w:rsidRPr="00552D6F" w:rsidRDefault="00547D52" w:rsidP="00547D52">
            <w:pPr>
              <w:rPr>
                <w:lang w:eastAsia="en-GB"/>
              </w:rPr>
            </w:pPr>
            <w:r w:rsidRPr="00552D6F">
              <w:rPr>
                <w:lang w:eastAsia="en-GB"/>
              </w:rPr>
              <w:t>24</w:t>
            </w:r>
          </w:p>
        </w:tc>
        <w:tc>
          <w:tcPr>
            <w:tcW w:w="0" w:type="auto"/>
            <w:vAlign w:val="center"/>
            <w:hideMark/>
          </w:tcPr>
          <w:p w:rsidR="00547D52" w:rsidRPr="00552D6F" w:rsidRDefault="00547D52" w:rsidP="00547D52">
            <w:pPr>
              <w:rPr>
                <w:lang w:eastAsia="en-GB"/>
              </w:rPr>
            </w:pPr>
            <w:r w:rsidRPr="00552D6F">
              <w:rPr>
                <w:lang w:eastAsia="en-GB"/>
              </w:rPr>
              <w:t>To interpret commonly used laboratory tests in primary care</w:t>
            </w:r>
          </w:p>
        </w:tc>
        <w:tc>
          <w:tcPr>
            <w:tcW w:w="0" w:type="auto"/>
            <w:vAlign w:val="center"/>
            <w:hideMark/>
          </w:tcPr>
          <w:p w:rsidR="00547D52" w:rsidRPr="00552D6F" w:rsidRDefault="00547D52" w:rsidP="00547D52">
            <w:pPr>
              <w:rPr>
                <w:lang w:eastAsia="en-GB"/>
              </w:rPr>
            </w:pPr>
            <w:r w:rsidRPr="00552D6F">
              <w:rPr>
                <w:lang w:eastAsia="en-GB"/>
              </w:rPr>
              <w:t>PY1, PY3, PY4</w:t>
            </w:r>
          </w:p>
        </w:tc>
        <w:tc>
          <w:tcPr>
            <w:tcW w:w="0" w:type="auto"/>
            <w:vAlign w:val="center"/>
            <w:hideMark/>
          </w:tcPr>
          <w:p w:rsidR="00547D52" w:rsidRPr="00552D6F" w:rsidRDefault="00547D52" w:rsidP="00547D52">
            <w:pPr>
              <w:rPr>
                <w:lang w:eastAsia="en-GB"/>
              </w:rPr>
            </w:pPr>
            <w:r w:rsidRPr="00552D6F">
              <w:rPr>
                <w:lang w:eastAsia="en-GB"/>
              </w:rPr>
              <w:t>4</w:t>
            </w:r>
          </w:p>
        </w:tc>
      </w:tr>
      <w:tr w:rsidR="00547D52" w:rsidRPr="00552D6F" w:rsidTr="00547D52">
        <w:tc>
          <w:tcPr>
            <w:tcW w:w="0" w:type="auto"/>
            <w:vAlign w:val="center"/>
            <w:hideMark/>
          </w:tcPr>
          <w:p w:rsidR="00547D52" w:rsidRPr="00552D6F" w:rsidRDefault="00547D52" w:rsidP="00547D52">
            <w:pPr>
              <w:rPr>
                <w:lang w:eastAsia="en-GB"/>
              </w:rPr>
            </w:pPr>
            <w:r w:rsidRPr="00552D6F">
              <w:rPr>
                <w:lang w:eastAsia="en-GB"/>
              </w:rPr>
              <w:t>25</w:t>
            </w:r>
          </w:p>
        </w:tc>
        <w:tc>
          <w:tcPr>
            <w:tcW w:w="0" w:type="auto"/>
            <w:vAlign w:val="center"/>
            <w:hideMark/>
          </w:tcPr>
          <w:p w:rsidR="00547D52" w:rsidRPr="00552D6F" w:rsidRDefault="00547D52" w:rsidP="00547D52">
            <w:pPr>
              <w:rPr>
                <w:lang w:eastAsia="en-GB"/>
              </w:rPr>
            </w:pPr>
            <w:r w:rsidRPr="00552D6F">
              <w:rPr>
                <w:lang w:eastAsia="en-GB"/>
              </w:rPr>
              <w:t>To list the principles of motivational interviewing</w:t>
            </w:r>
          </w:p>
        </w:tc>
        <w:tc>
          <w:tcPr>
            <w:tcW w:w="0" w:type="auto"/>
            <w:vAlign w:val="center"/>
            <w:hideMark/>
          </w:tcPr>
          <w:p w:rsidR="00547D52" w:rsidRPr="00552D6F" w:rsidRDefault="00547D52" w:rsidP="00547D52">
            <w:pPr>
              <w:rPr>
                <w:lang w:eastAsia="en-GB"/>
              </w:rPr>
            </w:pPr>
            <w:r w:rsidRPr="00552D6F">
              <w:rPr>
                <w:lang w:eastAsia="en-GB"/>
              </w:rPr>
              <w:t>PY2, PY8</w:t>
            </w:r>
          </w:p>
        </w:tc>
        <w:tc>
          <w:tcPr>
            <w:tcW w:w="0" w:type="auto"/>
            <w:vAlign w:val="center"/>
            <w:hideMark/>
          </w:tcPr>
          <w:p w:rsidR="00547D52" w:rsidRPr="00552D6F" w:rsidRDefault="00547D52" w:rsidP="00547D52">
            <w:pPr>
              <w:rPr>
                <w:lang w:eastAsia="en-GB"/>
              </w:rPr>
            </w:pPr>
            <w:r w:rsidRPr="00552D6F">
              <w:rPr>
                <w:lang w:eastAsia="en-GB"/>
              </w:rPr>
              <w:t>4</w:t>
            </w:r>
          </w:p>
        </w:tc>
      </w:tr>
      <w:tr w:rsidR="00547D52" w:rsidRPr="00552D6F" w:rsidTr="00547D52">
        <w:tc>
          <w:tcPr>
            <w:tcW w:w="0" w:type="auto"/>
            <w:vAlign w:val="center"/>
            <w:hideMark/>
          </w:tcPr>
          <w:p w:rsidR="00547D52" w:rsidRPr="00552D6F" w:rsidRDefault="00547D52" w:rsidP="00547D52">
            <w:pPr>
              <w:rPr>
                <w:lang w:eastAsia="en-GB"/>
              </w:rPr>
            </w:pPr>
            <w:r w:rsidRPr="00552D6F">
              <w:rPr>
                <w:lang w:eastAsia="en-GB"/>
              </w:rPr>
              <w:t>26</w:t>
            </w:r>
          </w:p>
        </w:tc>
        <w:tc>
          <w:tcPr>
            <w:tcW w:w="0" w:type="auto"/>
            <w:vAlign w:val="center"/>
            <w:hideMark/>
          </w:tcPr>
          <w:p w:rsidR="00547D52" w:rsidRPr="00552D6F" w:rsidRDefault="00547D52" w:rsidP="00547D52">
            <w:pPr>
              <w:rPr>
                <w:lang w:eastAsia="en-GB"/>
              </w:rPr>
            </w:pPr>
            <w:r w:rsidRPr="00552D6F">
              <w:rPr>
                <w:lang w:eastAsia="en-GB"/>
              </w:rPr>
              <w:t>To list the responsibilities of family physicians in elderly care</w:t>
            </w:r>
          </w:p>
        </w:tc>
        <w:tc>
          <w:tcPr>
            <w:tcW w:w="0" w:type="auto"/>
            <w:vAlign w:val="center"/>
            <w:hideMark/>
          </w:tcPr>
          <w:p w:rsidR="00547D52" w:rsidRPr="00552D6F" w:rsidRDefault="00547D52" w:rsidP="00547D52">
            <w:pPr>
              <w:rPr>
                <w:lang w:eastAsia="en-GB"/>
              </w:rPr>
            </w:pPr>
            <w:r w:rsidRPr="00552D6F">
              <w:rPr>
                <w:lang w:eastAsia="en-GB"/>
              </w:rPr>
              <w:t>PY1, PY7, PY9</w:t>
            </w:r>
          </w:p>
        </w:tc>
        <w:tc>
          <w:tcPr>
            <w:tcW w:w="0" w:type="auto"/>
            <w:vAlign w:val="center"/>
            <w:hideMark/>
          </w:tcPr>
          <w:p w:rsidR="00547D52" w:rsidRPr="00552D6F" w:rsidRDefault="00547D52" w:rsidP="00547D52">
            <w:pPr>
              <w:rPr>
                <w:lang w:eastAsia="en-GB"/>
              </w:rPr>
            </w:pPr>
            <w:r w:rsidRPr="00552D6F">
              <w:rPr>
                <w:lang w:eastAsia="en-GB"/>
              </w:rPr>
              <w:t>4</w:t>
            </w:r>
          </w:p>
        </w:tc>
      </w:tr>
      <w:tr w:rsidR="00547D52" w:rsidRPr="00552D6F" w:rsidTr="00547D52">
        <w:tc>
          <w:tcPr>
            <w:tcW w:w="0" w:type="auto"/>
            <w:vAlign w:val="center"/>
            <w:hideMark/>
          </w:tcPr>
          <w:p w:rsidR="00547D52" w:rsidRPr="00552D6F" w:rsidRDefault="00547D52" w:rsidP="00547D52">
            <w:pPr>
              <w:rPr>
                <w:lang w:eastAsia="en-GB"/>
              </w:rPr>
            </w:pPr>
            <w:r w:rsidRPr="00552D6F">
              <w:rPr>
                <w:lang w:eastAsia="en-GB"/>
              </w:rPr>
              <w:t>27</w:t>
            </w:r>
          </w:p>
        </w:tc>
        <w:tc>
          <w:tcPr>
            <w:tcW w:w="0" w:type="auto"/>
            <w:vAlign w:val="center"/>
            <w:hideMark/>
          </w:tcPr>
          <w:p w:rsidR="00547D52" w:rsidRPr="00552D6F" w:rsidRDefault="00547D52" w:rsidP="00547D52">
            <w:pPr>
              <w:rPr>
                <w:lang w:eastAsia="en-GB"/>
              </w:rPr>
            </w:pPr>
            <w:r w:rsidRPr="00552D6F">
              <w:rPr>
                <w:lang w:eastAsia="en-GB"/>
              </w:rPr>
              <w:t>To explain the steps of communication with difficult patients</w:t>
            </w:r>
          </w:p>
        </w:tc>
        <w:tc>
          <w:tcPr>
            <w:tcW w:w="0" w:type="auto"/>
            <w:vAlign w:val="center"/>
            <w:hideMark/>
          </w:tcPr>
          <w:p w:rsidR="00547D52" w:rsidRPr="00552D6F" w:rsidRDefault="00547D52" w:rsidP="00547D52">
            <w:pPr>
              <w:rPr>
                <w:lang w:eastAsia="en-GB"/>
              </w:rPr>
            </w:pPr>
            <w:r w:rsidRPr="00552D6F">
              <w:rPr>
                <w:lang w:eastAsia="en-GB"/>
              </w:rPr>
              <w:t>PY2, PY6, PY8</w:t>
            </w:r>
          </w:p>
        </w:tc>
        <w:tc>
          <w:tcPr>
            <w:tcW w:w="0" w:type="auto"/>
            <w:vAlign w:val="center"/>
            <w:hideMark/>
          </w:tcPr>
          <w:p w:rsidR="00547D52" w:rsidRPr="00552D6F" w:rsidRDefault="00547D52" w:rsidP="00547D52">
            <w:pPr>
              <w:rPr>
                <w:lang w:eastAsia="en-GB"/>
              </w:rPr>
            </w:pPr>
            <w:r w:rsidRPr="00552D6F">
              <w:rPr>
                <w:lang w:eastAsia="en-GB"/>
              </w:rPr>
              <w:t>5</w:t>
            </w:r>
          </w:p>
        </w:tc>
      </w:tr>
      <w:tr w:rsidR="00547D52" w:rsidRPr="00552D6F" w:rsidTr="00547D52">
        <w:tc>
          <w:tcPr>
            <w:tcW w:w="0" w:type="auto"/>
            <w:vAlign w:val="center"/>
            <w:hideMark/>
          </w:tcPr>
          <w:p w:rsidR="00547D52" w:rsidRPr="00552D6F" w:rsidRDefault="00547D52" w:rsidP="00547D52">
            <w:pPr>
              <w:rPr>
                <w:lang w:eastAsia="en-GB"/>
              </w:rPr>
            </w:pPr>
            <w:r w:rsidRPr="00552D6F">
              <w:rPr>
                <w:lang w:eastAsia="en-GB"/>
              </w:rPr>
              <w:t>28</w:t>
            </w:r>
          </w:p>
        </w:tc>
        <w:tc>
          <w:tcPr>
            <w:tcW w:w="0" w:type="auto"/>
            <w:vAlign w:val="center"/>
            <w:hideMark/>
          </w:tcPr>
          <w:p w:rsidR="00547D52" w:rsidRPr="00552D6F" w:rsidRDefault="00547D52" w:rsidP="00547D52">
            <w:pPr>
              <w:rPr>
                <w:lang w:eastAsia="en-GB"/>
              </w:rPr>
            </w:pPr>
            <w:r w:rsidRPr="00552D6F">
              <w:rPr>
                <w:lang w:eastAsia="en-GB"/>
              </w:rPr>
              <w:t>To comprehend the basic concepts of biostatistics, define variable types, and correctly enter and organize data in statistical software for appropriate analysis</w:t>
            </w:r>
          </w:p>
        </w:tc>
        <w:tc>
          <w:tcPr>
            <w:tcW w:w="0" w:type="auto"/>
            <w:vAlign w:val="center"/>
            <w:hideMark/>
          </w:tcPr>
          <w:p w:rsidR="00547D52" w:rsidRPr="00552D6F" w:rsidRDefault="00547D52" w:rsidP="00547D52">
            <w:pPr>
              <w:rPr>
                <w:lang w:eastAsia="en-GB"/>
              </w:rPr>
            </w:pPr>
            <w:r w:rsidRPr="00552D6F">
              <w:rPr>
                <w:lang w:eastAsia="en-GB"/>
              </w:rPr>
              <w:t>PY3, PY4, PY5</w:t>
            </w:r>
          </w:p>
        </w:tc>
        <w:tc>
          <w:tcPr>
            <w:tcW w:w="0" w:type="auto"/>
            <w:vAlign w:val="center"/>
            <w:hideMark/>
          </w:tcPr>
          <w:p w:rsidR="00547D52" w:rsidRPr="00552D6F" w:rsidRDefault="00547D52" w:rsidP="00547D52">
            <w:pPr>
              <w:rPr>
                <w:lang w:eastAsia="en-GB"/>
              </w:rPr>
            </w:pPr>
            <w:r w:rsidRPr="00552D6F">
              <w:rPr>
                <w:lang w:eastAsia="en-GB"/>
              </w:rPr>
              <w:t>5</w:t>
            </w:r>
          </w:p>
        </w:tc>
      </w:tr>
      <w:tr w:rsidR="00547D52" w:rsidRPr="00552D6F" w:rsidTr="00547D52">
        <w:tc>
          <w:tcPr>
            <w:tcW w:w="0" w:type="auto"/>
            <w:vAlign w:val="center"/>
            <w:hideMark/>
          </w:tcPr>
          <w:p w:rsidR="00547D52" w:rsidRPr="00552D6F" w:rsidRDefault="00547D52" w:rsidP="00547D52">
            <w:pPr>
              <w:rPr>
                <w:lang w:eastAsia="en-GB"/>
              </w:rPr>
            </w:pPr>
            <w:r w:rsidRPr="00552D6F">
              <w:rPr>
                <w:lang w:eastAsia="en-GB"/>
              </w:rPr>
              <w:t>29</w:t>
            </w:r>
          </w:p>
        </w:tc>
        <w:tc>
          <w:tcPr>
            <w:tcW w:w="0" w:type="auto"/>
            <w:vAlign w:val="center"/>
            <w:hideMark/>
          </w:tcPr>
          <w:p w:rsidR="00547D52" w:rsidRPr="00552D6F" w:rsidRDefault="00547D52" w:rsidP="00547D52">
            <w:pPr>
              <w:rPr>
                <w:lang w:eastAsia="en-GB"/>
              </w:rPr>
            </w:pPr>
            <w:r w:rsidRPr="00552D6F">
              <w:rPr>
                <w:lang w:eastAsia="en-GB"/>
              </w:rPr>
              <w:t>To evaluate descriptive statistics and normal distribution characteristics and interpret and present findings in a clinical context</w:t>
            </w:r>
          </w:p>
        </w:tc>
        <w:tc>
          <w:tcPr>
            <w:tcW w:w="0" w:type="auto"/>
            <w:vAlign w:val="center"/>
            <w:hideMark/>
          </w:tcPr>
          <w:p w:rsidR="00547D52" w:rsidRPr="00552D6F" w:rsidRDefault="00547D52" w:rsidP="00547D52">
            <w:pPr>
              <w:rPr>
                <w:lang w:eastAsia="en-GB"/>
              </w:rPr>
            </w:pPr>
            <w:r w:rsidRPr="00552D6F">
              <w:rPr>
                <w:lang w:eastAsia="en-GB"/>
              </w:rPr>
              <w:t>PY3, PY4, PY5</w:t>
            </w:r>
          </w:p>
        </w:tc>
        <w:tc>
          <w:tcPr>
            <w:tcW w:w="0" w:type="auto"/>
            <w:vAlign w:val="center"/>
            <w:hideMark/>
          </w:tcPr>
          <w:p w:rsidR="00547D52" w:rsidRPr="00552D6F" w:rsidRDefault="00547D52" w:rsidP="00547D52">
            <w:pPr>
              <w:rPr>
                <w:lang w:eastAsia="en-GB"/>
              </w:rPr>
            </w:pPr>
            <w:r w:rsidRPr="00552D6F">
              <w:rPr>
                <w:lang w:eastAsia="en-GB"/>
              </w:rPr>
              <w:t>5</w:t>
            </w:r>
          </w:p>
        </w:tc>
      </w:tr>
    </w:tbl>
    <w:p w:rsidR="00547D52" w:rsidRDefault="00547D52" w:rsidP="00547D52">
      <w:pPr>
        <w:rPr>
          <w:b/>
          <w:bCs/>
        </w:rPr>
      </w:pPr>
    </w:p>
    <w:p w:rsidR="00547D52" w:rsidRDefault="00547D52" w:rsidP="00547D52">
      <w:pPr>
        <w:tabs>
          <w:tab w:val="left" w:pos="2537"/>
        </w:tabs>
      </w:pPr>
    </w:p>
    <w:p w:rsidR="00547D52" w:rsidRPr="00547D52" w:rsidRDefault="00547D52" w:rsidP="00547D52">
      <w:pPr>
        <w:tabs>
          <w:tab w:val="left" w:pos="2537"/>
        </w:tabs>
        <w:sectPr w:rsidR="00547D52" w:rsidRPr="00547D52" w:rsidSect="000E27DD">
          <w:pgSz w:w="11906" w:h="16838"/>
          <w:pgMar w:top="1400" w:right="1120" w:bottom="1280" w:left="1100" w:header="0" w:footer="920" w:gutter="0"/>
          <w:cols w:space="708"/>
          <w:formProt w:val="0"/>
          <w:docGrid w:linePitch="326"/>
        </w:sectPr>
      </w:pPr>
      <w:r>
        <w:tab/>
      </w:r>
    </w:p>
    <w:p w:rsidR="00DA1F44" w:rsidRPr="00C93115" w:rsidRDefault="00DA1F44" w:rsidP="00C93115">
      <w:pPr>
        <w:jc w:val="center"/>
        <w:rPr>
          <w:b/>
          <w:bCs/>
        </w:rPr>
      </w:pPr>
      <w:r w:rsidRPr="00C93115">
        <w:rPr>
          <w:b/>
          <w:bCs/>
          <w:color w:val="0D0D0D" w:themeColor="text1" w:themeTint="F2"/>
        </w:rPr>
        <w:lastRenderedPageBreak/>
        <w:t>2026-2027 EĞİTİM-ÖĞRETİM YILI DÖNEM III - 5.KOMİTE</w:t>
      </w:r>
    </w:p>
    <w:p w:rsidR="00DA1F44" w:rsidRDefault="00DA1F44" w:rsidP="00DA1F44">
      <w:pPr>
        <w:pStyle w:val="GvdeMetni"/>
        <w:tabs>
          <w:tab w:val="center" w:pos="9072"/>
        </w:tabs>
        <w:spacing w:before="5"/>
        <w:ind w:left="142"/>
        <w:rPr>
          <w:rFonts w:ascii="Times New Roman" w:hAnsi="Times New Roman" w:cs="Times New Roman"/>
          <w:b/>
        </w:rPr>
      </w:pPr>
    </w:p>
    <w:p w:rsidR="00DA1F44" w:rsidRDefault="00DA1F44" w:rsidP="00DA1F44">
      <w:pPr>
        <w:tabs>
          <w:tab w:val="center" w:pos="9072"/>
        </w:tabs>
        <w:ind w:left="142" w:right="4"/>
        <w:jc w:val="center"/>
        <w:rPr>
          <w:b/>
        </w:rPr>
      </w:pPr>
      <w:r>
        <w:rPr>
          <w:b/>
        </w:rPr>
        <w:t>2026-2027 PHASE III COURSES – COMMITTEE V</w:t>
      </w:r>
    </w:p>
    <w:p w:rsidR="00DA1F44" w:rsidRDefault="00DA1F44" w:rsidP="00DA1F44">
      <w:pPr>
        <w:pStyle w:val="GvdeMetni"/>
        <w:spacing w:before="4"/>
        <w:rPr>
          <w:rFonts w:ascii="Times New Roman" w:hAnsi="Times New Roman" w:cs="Times New Roman"/>
          <w:b/>
        </w:rPr>
      </w:pPr>
    </w:p>
    <w:p w:rsidR="00DA1F44" w:rsidRDefault="00DA1F44" w:rsidP="00DA1F44">
      <w:pPr>
        <w:tabs>
          <w:tab w:val="left" w:pos="3536"/>
        </w:tabs>
        <w:spacing w:before="1"/>
        <w:ind w:left="3544" w:hanging="3428"/>
        <w:jc w:val="both"/>
        <w:rPr>
          <w:b/>
        </w:rPr>
      </w:pPr>
      <w:r>
        <w:rPr>
          <w:b/>
        </w:rPr>
        <w:t>Ders Kurulu</w:t>
      </w:r>
      <w:r>
        <w:rPr>
          <w:b/>
        </w:rPr>
        <w:tab/>
        <w:t>: ENDOKRİNOLOJİ, ÜRİNER SİSTEM ve ÜREME SİSTEMİ</w:t>
      </w:r>
    </w:p>
    <w:p w:rsidR="00E46F5F" w:rsidRDefault="00E46F5F" w:rsidP="00DA1F44">
      <w:pPr>
        <w:tabs>
          <w:tab w:val="left" w:pos="3536"/>
        </w:tabs>
        <w:spacing w:before="1"/>
        <w:ind w:left="3544" w:hanging="3428"/>
        <w:jc w:val="both"/>
        <w:rPr>
          <w:b/>
        </w:rPr>
      </w:pPr>
    </w:p>
    <w:p w:rsidR="00E46F5F" w:rsidRDefault="00E46F5F" w:rsidP="00E46F5F">
      <w:pPr>
        <w:tabs>
          <w:tab w:val="left" w:pos="3536"/>
        </w:tabs>
        <w:spacing w:before="1"/>
        <w:ind w:left="3544"/>
        <w:jc w:val="both"/>
        <w:rPr>
          <w:b/>
        </w:rPr>
      </w:pPr>
      <w:r w:rsidRPr="00E46F5F">
        <w:rPr>
          <w:b/>
        </w:rPr>
        <w:t>ENDOCRİNOLOGY, URİNARY SYSTEM, AND REPRODUCTİVE SYSTEM</w:t>
      </w:r>
    </w:p>
    <w:p w:rsidR="00C93115" w:rsidRDefault="00C93115" w:rsidP="00DA1F44">
      <w:pPr>
        <w:tabs>
          <w:tab w:val="left" w:pos="3536"/>
        </w:tabs>
        <w:ind w:left="116"/>
        <w:rPr>
          <w:b/>
        </w:rPr>
      </w:pPr>
    </w:p>
    <w:p w:rsidR="00DA1F44" w:rsidRDefault="00DA1F44" w:rsidP="00DA1F44">
      <w:pPr>
        <w:tabs>
          <w:tab w:val="left" w:pos="3536"/>
        </w:tabs>
        <w:ind w:left="116"/>
        <w:rPr>
          <w:b/>
        </w:rPr>
      </w:pPr>
      <w:r>
        <w:rPr>
          <w:b/>
        </w:rPr>
        <w:t>Ders Kurulu Sorumluları</w:t>
      </w:r>
      <w:r>
        <w:rPr>
          <w:b/>
        </w:rPr>
        <w:tab/>
        <w:t>:</w:t>
      </w:r>
      <w:r w:rsidR="00805888">
        <w:rPr>
          <w:b/>
        </w:rPr>
        <w:t xml:space="preserve"> </w:t>
      </w:r>
      <w:r>
        <w:rPr>
          <w:b/>
        </w:rPr>
        <w:t>Dr. Burak Çelik</w:t>
      </w:r>
    </w:p>
    <w:p w:rsidR="00DA1F44" w:rsidRDefault="00DA1F44" w:rsidP="00DA1F44">
      <w:pPr>
        <w:tabs>
          <w:tab w:val="left" w:pos="3536"/>
        </w:tabs>
        <w:ind w:left="116"/>
        <w:rPr>
          <w:b/>
        </w:rPr>
      </w:pPr>
      <w:r>
        <w:rPr>
          <w:b/>
        </w:rPr>
        <w:tab/>
        <w:t xml:space="preserve">  Dr. Safiye Kübra Çetindağ Karatlı</w:t>
      </w:r>
    </w:p>
    <w:p w:rsidR="00DA1F44" w:rsidRDefault="00DA1F44" w:rsidP="00DA1F44">
      <w:pPr>
        <w:tabs>
          <w:tab w:val="left" w:pos="3536"/>
        </w:tabs>
        <w:ind w:left="116"/>
        <w:rPr>
          <w:b/>
        </w:rPr>
      </w:pPr>
    </w:p>
    <w:p w:rsidR="00DA1F44" w:rsidRDefault="00DA1F44" w:rsidP="00DA1F44">
      <w:pPr>
        <w:pStyle w:val="GvdeMetni"/>
        <w:rPr>
          <w:rFonts w:ascii="Times New Roman" w:hAnsi="Times New Roman" w:cs="Times New Roman"/>
          <w:b/>
        </w:rPr>
      </w:pPr>
    </w:p>
    <w:p w:rsidR="00DA1F44" w:rsidRDefault="00DA1F44" w:rsidP="00DA1F44">
      <w:pPr>
        <w:tabs>
          <w:tab w:val="left" w:pos="3536"/>
        </w:tabs>
        <w:ind w:left="116"/>
      </w:pPr>
      <w:r>
        <w:rPr>
          <w:b/>
        </w:rPr>
        <w:t>Ders Kurulu Üyeleri</w:t>
      </w:r>
      <w:r>
        <w:rPr>
          <w:b/>
        </w:rPr>
        <w:tab/>
        <w:t xml:space="preserve">: </w:t>
      </w:r>
      <w:r>
        <w:t xml:space="preserve">Prof. Dr. Ayşegül AKSOY ALTINBOĞA </w:t>
      </w:r>
    </w:p>
    <w:p w:rsidR="00DA1F44" w:rsidRDefault="00DA1F44" w:rsidP="00DA1F44">
      <w:pPr>
        <w:tabs>
          <w:tab w:val="left" w:pos="3536"/>
        </w:tabs>
        <w:ind w:left="116"/>
      </w:pPr>
      <w:r>
        <w:rPr>
          <w:b/>
        </w:rPr>
        <w:t xml:space="preserve">                                                           </w:t>
      </w:r>
      <w:r>
        <w:t>Prof. Dr. Cevdet AYDIN</w:t>
      </w:r>
    </w:p>
    <w:p w:rsidR="00DA1F44" w:rsidRDefault="00DA1F44" w:rsidP="00DA1F44">
      <w:pPr>
        <w:tabs>
          <w:tab w:val="left" w:pos="3536"/>
        </w:tabs>
        <w:ind w:left="116"/>
      </w:pPr>
      <w:r>
        <w:t xml:space="preserve">                                                           Prof. Dr. Hüsniye BAŞER</w:t>
      </w:r>
    </w:p>
    <w:p w:rsidR="00DA1F44" w:rsidRDefault="00DA1F44" w:rsidP="00DA1F44">
      <w:pPr>
        <w:tabs>
          <w:tab w:val="left" w:pos="3536"/>
        </w:tabs>
        <w:ind w:left="116"/>
      </w:pPr>
      <w:r>
        <w:rPr>
          <w:b/>
        </w:rPr>
        <w:tab/>
      </w:r>
      <w:r>
        <w:t xml:space="preserve"> </w:t>
      </w:r>
      <w:r w:rsidR="00C93115">
        <w:t xml:space="preserve"> </w:t>
      </w:r>
      <w:r>
        <w:t>Prof. Dr. Aslı Fahriye CEYLAN</w:t>
      </w:r>
    </w:p>
    <w:p w:rsidR="00DA1F44" w:rsidRDefault="00DA1F44" w:rsidP="00DA1F44">
      <w:pPr>
        <w:tabs>
          <w:tab w:val="left" w:pos="3536"/>
        </w:tabs>
        <w:ind w:left="116"/>
      </w:pPr>
      <w:r>
        <w:rPr>
          <w:b/>
        </w:rPr>
        <w:t xml:space="preserve">                                                        </w:t>
      </w:r>
      <w:r w:rsidR="00C93115">
        <w:rPr>
          <w:b/>
        </w:rPr>
        <w:t xml:space="preserve">   </w:t>
      </w:r>
      <w:r>
        <w:t>Prof. Dr. Bekir ÇAKIR</w:t>
      </w:r>
    </w:p>
    <w:p w:rsidR="00DA1F44" w:rsidRDefault="00DA1F44" w:rsidP="00DA1F44">
      <w:pPr>
        <w:tabs>
          <w:tab w:val="left" w:pos="3536"/>
        </w:tabs>
        <w:ind w:left="116"/>
      </w:pPr>
      <w:r>
        <w:tab/>
        <w:t xml:space="preserve">  Prof. Dr. Fatma Neslihan ÇUHACI SEYREK </w:t>
      </w:r>
    </w:p>
    <w:p w:rsidR="00DA1F44" w:rsidRDefault="00DA1F44" w:rsidP="00DA1F44">
      <w:pPr>
        <w:tabs>
          <w:tab w:val="left" w:pos="3536"/>
        </w:tabs>
        <w:ind w:left="116"/>
      </w:pPr>
      <w:r>
        <w:t xml:space="preserve">                                                           Prof. Dr. Ahmet DİRİKOÇ</w:t>
      </w:r>
    </w:p>
    <w:p w:rsidR="00DA1F44" w:rsidRDefault="00DA1F44" w:rsidP="00DA1F44">
      <w:pPr>
        <w:tabs>
          <w:tab w:val="left" w:pos="3536"/>
        </w:tabs>
        <w:ind w:left="116"/>
      </w:pPr>
      <w:r>
        <w:tab/>
        <w:t xml:space="preserve">  Prof. Dr. Fazlı ERDOĞAN</w:t>
      </w:r>
    </w:p>
    <w:p w:rsidR="00DA1F44" w:rsidRDefault="00DA1F44" w:rsidP="00DA1F44">
      <w:pPr>
        <w:tabs>
          <w:tab w:val="left" w:pos="3536"/>
        </w:tabs>
        <w:ind w:left="116"/>
      </w:pPr>
      <w:r>
        <w:tab/>
        <w:t xml:space="preserve">  Prof. Dr. Reyhan ERSOY</w:t>
      </w:r>
    </w:p>
    <w:p w:rsidR="00DA1F44" w:rsidRDefault="00DA1F44" w:rsidP="00DA1F44">
      <w:pPr>
        <w:tabs>
          <w:tab w:val="left" w:pos="3536"/>
        </w:tabs>
        <w:ind w:left="116"/>
      </w:pPr>
      <w:r>
        <w:t xml:space="preserve">                                                           Prof. Dr. Gülay GÜLEÇ CEYLAN</w:t>
      </w:r>
    </w:p>
    <w:p w:rsidR="00DA1F44" w:rsidRDefault="00DA1F44" w:rsidP="00DA1F44">
      <w:pPr>
        <w:tabs>
          <w:tab w:val="left" w:pos="3536"/>
        </w:tabs>
        <w:ind w:left="116"/>
      </w:pPr>
      <w:r>
        <w:t xml:space="preserve">                                                           Prof. Dr. Bahar GÜRLEK DEMİRCİ</w:t>
      </w:r>
    </w:p>
    <w:p w:rsidR="00DA1F44" w:rsidRDefault="00DA1F44" w:rsidP="00DA1F44">
      <w:pPr>
        <w:tabs>
          <w:tab w:val="left" w:pos="3536"/>
        </w:tabs>
        <w:ind w:left="116"/>
      </w:pPr>
      <w:r>
        <w:tab/>
        <w:t xml:space="preserve">  Prof. Dr. Halil KARA</w:t>
      </w:r>
    </w:p>
    <w:p w:rsidR="00DA1F44" w:rsidRDefault="00DA1F44" w:rsidP="00DA1F44">
      <w:pPr>
        <w:tabs>
          <w:tab w:val="left" w:pos="3536"/>
        </w:tabs>
        <w:ind w:left="116"/>
      </w:pPr>
      <w:r>
        <w:tab/>
        <w:t xml:space="preserve">  Prof. Dr. Şebnem KARAKAN</w:t>
      </w:r>
    </w:p>
    <w:p w:rsidR="00DA1F44" w:rsidRDefault="00DA1F44" w:rsidP="00DA1F44">
      <w:pPr>
        <w:tabs>
          <w:tab w:val="left" w:pos="3536"/>
        </w:tabs>
        <w:ind w:left="116"/>
      </w:pPr>
      <w:r>
        <w:t xml:space="preserve">                                                           Prof. Dr. Aydan KILIÇARSLAN</w:t>
      </w:r>
    </w:p>
    <w:p w:rsidR="00DA1F44" w:rsidRDefault="00DA1F44" w:rsidP="00DA1F44">
      <w:pPr>
        <w:tabs>
          <w:tab w:val="left" w:pos="3536"/>
        </w:tabs>
        <w:ind w:left="116"/>
      </w:pPr>
      <w:r>
        <w:tab/>
        <w:t xml:space="preserve">  Prof. Dr. Gülten KIYAK</w:t>
      </w:r>
    </w:p>
    <w:p w:rsidR="00DA1F44" w:rsidRDefault="00DA1F44" w:rsidP="00DA1F44">
      <w:pPr>
        <w:tabs>
          <w:tab w:val="left" w:pos="3536"/>
        </w:tabs>
        <w:ind w:left="116"/>
      </w:pPr>
      <w:r>
        <w:t xml:space="preserve">                                                           Prof. Dr. Tuba Dilay KÖKENEK ÜNAL</w:t>
      </w:r>
    </w:p>
    <w:p w:rsidR="00DA1F44" w:rsidRDefault="00DA1F44" w:rsidP="00DA1F44">
      <w:pPr>
        <w:tabs>
          <w:tab w:val="left" w:pos="3536"/>
        </w:tabs>
        <w:ind w:left="116"/>
      </w:pPr>
      <w:r>
        <w:tab/>
        <w:t xml:space="preserve">  Prof. Dr. Zehra KURDOĞLU</w:t>
      </w:r>
    </w:p>
    <w:p w:rsidR="00DA1F44" w:rsidRDefault="00DA1F44" w:rsidP="00DA1F44">
      <w:pPr>
        <w:tabs>
          <w:tab w:val="left" w:pos="3536"/>
        </w:tabs>
        <w:ind w:left="116"/>
      </w:pPr>
      <w:r>
        <w:t xml:space="preserve">                                                           Prof. Dr. Berrak GÜMÜŞKAYA ÖCAL</w:t>
      </w:r>
    </w:p>
    <w:p w:rsidR="00DA1F44" w:rsidRDefault="00DA1F44" w:rsidP="00DA1F44">
      <w:pPr>
        <w:tabs>
          <w:tab w:val="left" w:pos="3536"/>
        </w:tabs>
        <w:ind w:left="116"/>
      </w:pPr>
      <w:r>
        <w:t xml:space="preserve">                                                           Prof. Dr. Berna ÖĞMEN</w:t>
      </w:r>
    </w:p>
    <w:p w:rsidR="00DA1F44" w:rsidRDefault="00DA1F44" w:rsidP="00DA1F44">
      <w:pPr>
        <w:tabs>
          <w:tab w:val="left" w:pos="3536"/>
        </w:tabs>
        <w:ind w:left="116"/>
      </w:pPr>
      <w:r>
        <w:tab/>
        <w:t xml:space="preserve">  Prof. Dr. Didem ÖZDEMİR</w:t>
      </w:r>
    </w:p>
    <w:p w:rsidR="00DA1F44" w:rsidRDefault="00DA1F44" w:rsidP="00DA1F44">
      <w:pPr>
        <w:tabs>
          <w:tab w:val="left" w:pos="3536"/>
        </w:tabs>
        <w:ind w:left="116"/>
      </w:pPr>
      <w:r>
        <w:tab/>
        <w:t xml:space="preserve">  Prof. Dr. Şefika Burçak POLAT</w:t>
      </w:r>
    </w:p>
    <w:p w:rsidR="00DA1F44" w:rsidRDefault="00DA1F44" w:rsidP="00DA1F44">
      <w:pPr>
        <w:tabs>
          <w:tab w:val="left" w:pos="3536"/>
        </w:tabs>
        <w:ind w:left="116"/>
      </w:pPr>
      <w:r>
        <w:tab/>
        <w:t xml:space="preserve">  Prof. Dr. Esma SARIKAYA</w:t>
      </w:r>
    </w:p>
    <w:p w:rsidR="00DA1F44" w:rsidRDefault="00DA1F44" w:rsidP="00DA1F44">
      <w:pPr>
        <w:tabs>
          <w:tab w:val="left" w:pos="3536"/>
        </w:tabs>
        <w:ind w:left="116"/>
      </w:pPr>
      <w:r>
        <w:tab/>
        <w:t xml:space="preserve">  Prof. Dr. Cavidan Nur SEMERCİ</w:t>
      </w:r>
    </w:p>
    <w:p w:rsidR="00DA1F44" w:rsidRDefault="00DA1F44" w:rsidP="00DA1F44">
      <w:pPr>
        <w:tabs>
          <w:tab w:val="left" w:pos="3536"/>
        </w:tabs>
        <w:ind w:left="116"/>
      </w:pPr>
      <w:r>
        <w:t xml:space="preserve">                                                           Prof. Dr. Nuran SÜNGÜ</w:t>
      </w:r>
    </w:p>
    <w:p w:rsidR="00DA1F44" w:rsidRDefault="00DA1F44" w:rsidP="00DA1F44">
      <w:pPr>
        <w:tabs>
          <w:tab w:val="left" w:pos="3536"/>
        </w:tabs>
        <w:ind w:left="116"/>
      </w:pPr>
      <w:r>
        <w:t xml:space="preserve">                                                           Prof. Dr. Ali Abbas TAM</w:t>
      </w:r>
    </w:p>
    <w:p w:rsidR="00DA1F44" w:rsidRDefault="00DA1F44" w:rsidP="00DA1F44">
      <w:pPr>
        <w:tabs>
          <w:tab w:val="left" w:pos="3536"/>
        </w:tabs>
        <w:ind w:left="116"/>
      </w:pPr>
      <w:r>
        <w:t xml:space="preserve">                                                           Prof. Dr. Emre Erdem TAŞ</w:t>
      </w:r>
    </w:p>
    <w:p w:rsidR="00DA1F44" w:rsidRDefault="00DA1F44" w:rsidP="00DA1F44">
      <w:pPr>
        <w:tabs>
          <w:tab w:val="left" w:pos="3536"/>
        </w:tabs>
        <w:ind w:left="116"/>
      </w:pPr>
      <w:r>
        <w:t xml:space="preserve">                                                           Prof. Dr. Raziye TOKSÖZ</w:t>
      </w:r>
    </w:p>
    <w:p w:rsidR="00DA1F44" w:rsidRDefault="00DA1F44" w:rsidP="00DA1F44">
      <w:pPr>
        <w:tabs>
          <w:tab w:val="left" w:pos="3536"/>
        </w:tabs>
        <w:ind w:left="116"/>
      </w:pPr>
      <w:r>
        <w:tab/>
        <w:t xml:space="preserve">  Prof. Dr. Oya TOPALOĞLU</w:t>
      </w:r>
    </w:p>
    <w:p w:rsidR="00DA1F44" w:rsidRDefault="00DA1F44" w:rsidP="00DA1F44">
      <w:pPr>
        <w:tabs>
          <w:tab w:val="left" w:pos="3536"/>
        </w:tabs>
        <w:ind w:left="116"/>
      </w:pPr>
      <w:r>
        <w:t xml:space="preserve">                                                           Prof. Dr. Osman TÜRKMEN</w:t>
      </w:r>
    </w:p>
    <w:p w:rsidR="00DA1F44" w:rsidRDefault="00DA1F44" w:rsidP="00DA1F44">
      <w:pPr>
        <w:tabs>
          <w:tab w:val="left" w:pos="3536"/>
        </w:tabs>
        <w:ind w:left="116"/>
      </w:pPr>
      <w:r>
        <w:tab/>
        <w:t xml:space="preserve">  Prof. Dr. Zeliha KOÇAK TUFAN </w:t>
      </w:r>
    </w:p>
    <w:p w:rsidR="00DA1F44" w:rsidRDefault="00DA1F44" w:rsidP="00DA1F44">
      <w:pPr>
        <w:tabs>
          <w:tab w:val="left" w:pos="3536"/>
        </w:tabs>
        <w:ind w:left="116"/>
      </w:pPr>
      <w:r>
        <w:tab/>
        <w:t xml:space="preserve">  Prof. Dr. Ayşe Filiz YAVUZ</w:t>
      </w:r>
    </w:p>
    <w:p w:rsidR="00DA1F44" w:rsidRDefault="00DA1F44" w:rsidP="00DA1F44">
      <w:pPr>
        <w:tabs>
          <w:tab w:val="left" w:pos="3536"/>
        </w:tabs>
        <w:ind w:left="116"/>
      </w:pPr>
      <w:r>
        <w:t xml:space="preserve">                                                           Prof. Dr. Selcen YÜKSEL</w:t>
      </w:r>
    </w:p>
    <w:p w:rsidR="00DA1F44" w:rsidRDefault="00DA1F44" w:rsidP="00DA1F44">
      <w:pPr>
        <w:tabs>
          <w:tab w:val="left" w:pos="3536"/>
        </w:tabs>
        <w:ind w:left="116"/>
      </w:pPr>
      <w:r>
        <w:tab/>
        <w:t xml:space="preserve">  Doç. Dr. Büşranur ÇAVDARLI</w:t>
      </w:r>
    </w:p>
    <w:p w:rsidR="00DA1F44" w:rsidRDefault="00DA1F44" w:rsidP="00DA1F44">
      <w:pPr>
        <w:tabs>
          <w:tab w:val="left" w:pos="3536"/>
        </w:tabs>
        <w:ind w:left="116"/>
      </w:pPr>
      <w:r>
        <w:t xml:space="preserve">                                                           Doç. Dr. Ayşe KAYA KALEM</w:t>
      </w:r>
    </w:p>
    <w:p w:rsidR="00DA1F44" w:rsidRDefault="00DA1F44" w:rsidP="00DA1F44">
      <w:pPr>
        <w:tabs>
          <w:tab w:val="left" w:pos="3536"/>
        </w:tabs>
        <w:ind w:left="116"/>
      </w:pPr>
      <w:r>
        <w:tab/>
        <w:t xml:space="preserve">  Doç. Dr. Erdem KOÇ</w:t>
      </w:r>
    </w:p>
    <w:p w:rsidR="00DA1F44" w:rsidRDefault="00DA1F44" w:rsidP="00DA1F44">
      <w:pPr>
        <w:tabs>
          <w:tab w:val="left" w:pos="3536"/>
        </w:tabs>
        <w:ind w:left="116"/>
      </w:pPr>
      <w:r>
        <w:t xml:space="preserve">                                                           Doç. Dr. Merve ÖZTÜRK AĞAOĞLU</w:t>
      </w:r>
    </w:p>
    <w:p w:rsidR="00DA1F44" w:rsidRDefault="00DA1F44" w:rsidP="00DA1F44">
      <w:pPr>
        <w:tabs>
          <w:tab w:val="left" w:pos="3536"/>
        </w:tabs>
        <w:ind w:left="116"/>
      </w:pPr>
      <w:r>
        <w:lastRenderedPageBreak/>
        <w:tab/>
        <w:t xml:space="preserve">  Doç. Dr. Özlem ÜNAL</w:t>
      </w:r>
    </w:p>
    <w:p w:rsidR="00DA1F44" w:rsidRDefault="00DA1F44" w:rsidP="00DA1F44">
      <w:pPr>
        <w:tabs>
          <w:tab w:val="left" w:pos="3536"/>
        </w:tabs>
        <w:ind w:left="116"/>
      </w:pPr>
      <w:r>
        <w:t xml:space="preserve">                                                           Dr. Öğr. Üyesi Mesut AKYOL</w:t>
      </w:r>
    </w:p>
    <w:p w:rsidR="00DA1F44" w:rsidRDefault="00DA1F44" w:rsidP="00DA1F44">
      <w:pPr>
        <w:tabs>
          <w:tab w:val="left" w:pos="3536"/>
        </w:tabs>
        <w:ind w:left="116"/>
      </w:pPr>
      <w:r>
        <w:tab/>
        <w:t xml:space="preserve">  Dr. Öğr. Üyesi Saliha Ayşenur ÇAM ÖZÜNLÜ</w:t>
      </w:r>
    </w:p>
    <w:p w:rsidR="00DA1F44" w:rsidRDefault="00DA1F44" w:rsidP="00DA1F44">
      <w:pPr>
        <w:tabs>
          <w:tab w:val="left" w:pos="3536"/>
        </w:tabs>
        <w:ind w:left="116"/>
      </w:pPr>
      <w:r>
        <w:tab/>
      </w:r>
      <w:r>
        <w:tab/>
        <w:t xml:space="preserve">  Dr. Öğr. Üyesi Leman GÜNBEY KARABEKMEZ</w:t>
      </w:r>
    </w:p>
    <w:p w:rsidR="00DA1F44" w:rsidRDefault="00DA1F44" w:rsidP="00DA1F44">
      <w:pPr>
        <w:tabs>
          <w:tab w:val="left" w:pos="3536"/>
        </w:tabs>
        <w:ind w:left="116"/>
      </w:pPr>
      <w:r>
        <w:tab/>
        <w:t xml:space="preserve">  Dr. Öğr. Üyesi Elçin İŞLEK SEÇEN  </w:t>
      </w:r>
    </w:p>
    <w:p w:rsidR="00DA1F44" w:rsidRDefault="00DA1F44" w:rsidP="00DA1F44">
      <w:pPr>
        <w:tabs>
          <w:tab w:val="left" w:pos="3536"/>
        </w:tabs>
        <w:ind w:left="116"/>
      </w:pPr>
      <w:r>
        <w:tab/>
        <w:t xml:space="preserve">  Dr. Öğr. Üyesi Ayşegül KOÇ  </w:t>
      </w:r>
      <w:r>
        <w:tab/>
      </w:r>
    </w:p>
    <w:p w:rsidR="00DA1F44" w:rsidRDefault="00DA1F44" w:rsidP="00DA1F44">
      <w:pPr>
        <w:tabs>
          <w:tab w:val="left" w:pos="3536"/>
        </w:tabs>
        <w:ind w:left="116"/>
      </w:pPr>
      <w:r>
        <w:tab/>
        <w:t xml:space="preserve">  Dr. Öğr. Üyesi Fatma UYSAL</w:t>
      </w:r>
      <w:r>
        <w:tab/>
      </w:r>
    </w:p>
    <w:p w:rsidR="00DA1F44" w:rsidRDefault="00DA1F44" w:rsidP="00DA1F44">
      <w:pPr>
        <w:tabs>
          <w:tab w:val="left" w:pos="3536"/>
        </w:tabs>
        <w:ind w:left="116"/>
      </w:pPr>
      <w:r>
        <w:tab/>
        <w:t xml:space="preserve">  Öğr.Gör. Dr. Emre Emin KURT</w:t>
      </w:r>
    </w:p>
    <w:p w:rsidR="00DA1F44" w:rsidRDefault="00DA1F44" w:rsidP="00DA1F44">
      <w:pPr>
        <w:tabs>
          <w:tab w:val="left" w:pos="3536"/>
        </w:tabs>
        <w:ind w:left="116"/>
      </w:pPr>
      <w:r>
        <w:tab/>
      </w:r>
      <w:r>
        <w:tab/>
      </w:r>
    </w:p>
    <w:p w:rsidR="00DA1F44" w:rsidRDefault="00DA1F44" w:rsidP="00DA1F44">
      <w:pPr>
        <w:tabs>
          <w:tab w:val="left" w:pos="3536"/>
        </w:tabs>
        <w:ind w:left="116"/>
        <w:rPr>
          <w:b/>
        </w:rPr>
      </w:pPr>
    </w:p>
    <w:p w:rsidR="00DA1F44" w:rsidRDefault="00DA1F44" w:rsidP="00DA1F44">
      <w:pPr>
        <w:ind w:left="113"/>
        <w:sectPr w:rsidR="00DA1F44" w:rsidSect="00DA1F44">
          <w:headerReference w:type="even" r:id="rId201"/>
          <w:headerReference w:type="default" r:id="rId202"/>
          <w:footerReference w:type="even" r:id="rId203"/>
          <w:footerReference w:type="default" r:id="rId204"/>
          <w:headerReference w:type="first" r:id="rId205"/>
          <w:footerReference w:type="first" r:id="rId206"/>
          <w:pgSz w:w="11906" w:h="16838"/>
          <w:pgMar w:top="1417" w:right="1417" w:bottom="1417" w:left="1417" w:header="0" w:footer="920" w:gutter="0"/>
          <w:cols w:space="708"/>
          <w:formProt w:val="0"/>
          <w:docGrid w:linePitch="299"/>
        </w:sectPr>
      </w:pPr>
      <w:r>
        <w:rPr>
          <w:b/>
          <w:i/>
        </w:rPr>
        <w:t>*Akademik unvan ve soyadı alfabetik sıralamasına gör</w:t>
      </w:r>
    </w:p>
    <w:p w:rsidR="00DA1F44" w:rsidRPr="00D46DA8" w:rsidRDefault="00D46DA8" w:rsidP="00D46DA8">
      <w:pPr>
        <w:widowControl w:val="0"/>
        <w:tabs>
          <w:tab w:val="left" w:pos="398"/>
          <w:tab w:val="left" w:pos="1462"/>
        </w:tabs>
        <w:spacing w:before="77"/>
        <w:jc w:val="center"/>
        <w:rPr>
          <w:b/>
        </w:rPr>
      </w:pPr>
      <w:r>
        <w:rPr>
          <w:b/>
        </w:rPr>
        <w:lastRenderedPageBreak/>
        <w:t xml:space="preserve">5. </w:t>
      </w:r>
      <w:r w:rsidR="00DA1F44" w:rsidRPr="00D46DA8">
        <w:rPr>
          <w:b/>
        </w:rPr>
        <w:t>KOMİTE</w:t>
      </w:r>
      <w:r w:rsidR="00DA1F44" w:rsidRPr="00D46DA8">
        <w:rPr>
          <w:b/>
        </w:rPr>
        <w:tab/>
        <w:t>ENDOKRİNOLOJİ, ÜRİNER SİSTEM ve ÜREME SİSTEMİ</w:t>
      </w:r>
    </w:p>
    <w:p w:rsidR="00DA1F44" w:rsidRDefault="00DA1F44" w:rsidP="00DA1F44">
      <w:pPr>
        <w:pStyle w:val="GvdeMetni"/>
        <w:rPr>
          <w:rFonts w:ascii="Times New Roman" w:hAnsi="Times New Roman" w:cs="Times New Roman"/>
          <w:b/>
        </w:rPr>
      </w:pPr>
    </w:p>
    <w:p w:rsidR="00DA1F44" w:rsidRDefault="00DA1F44" w:rsidP="00DA1F44">
      <w:pPr>
        <w:pStyle w:val="GvdeMetni"/>
        <w:tabs>
          <w:tab w:val="left" w:pos="1462"/>
        </w:tabs>
        <w:ind w:left="1462" w:right="38" w:hanging="1294"/>
        <w:jc w:val="both"/>
        <w:rPr>
          <w:rFonts w:ascii="Times New Roman" w:hAnsi="Times New Roman" w:cs="Times New Roman"/>
          <w:b/>
        </w:rPr>
      </w:pPr>
    </w:p>
    <w:p w:rsidR="00DA1F44" w:rsidRDefault="00DA1F44" w:rsidP="00DA1F44">
      <w:pPr>
        <w:pStyle w:val="GvdeMetni"/>
        <w:tabs>
          <w:tab w:val="left" w:pos="1462"/>
        </w:tabs>
        <w:ind w:left="1462" w:right="38" w:hanging="1294"/>
        <w:jc w:val="both"/>
        <w:rPr>
          <w:rFonts w:ascii="Times New Roman" w:hAnsi="Times New Roman" w:cs="Times New Roman"/>
        </w:rPr>
      </w:pPr>
      <w:r>
        <w:rPr>
          <w:rFonts w:ascii="Times New Roman" w:hAnsi="Times New Roman" w:cs="Times New Roman"/>
          <w:b/>
        </w:rPr>
        <w:t>AMAÇ</w:t>
      </w:r>
      <w:r>
        <w:rPr>
          <w:rFonts w:ascii="Times New Roman" w:hAnsi="Times New Roman" w:cs="Times New Roman"/>
          <w:b/>
        </w:rPr>
        <w:tab/>
      </w:r>
      <w:r>
        <w:rPr>
          <w:rFonts w:ascii="Times New Roman" w:hAnsi="Times New Roman" w:cs="Times New Roman"/>
        </w:rPr>
        <w:t>Endokrin ve ürogenital sistem özelliklerinin, patolojisinin ve bu sistemler üzerine etkili farmakolojik ilaçların öğrenilmesi.</w:t>
      </w:r>
    </w:p>
    <w:p w:rsidR="00DA1F44" w:rsidRDefault="00DA1F44" w:rsidP="00DA1F44">
      <w:pPr>
        <w:pStyle w:val="GvdeMetni"/>
        <w:tabs>
          <w:tab w:val="left" w:pos="1462"/>
        </w:tabs>
        <w:ind w:left="1462" w:right="38" w:hanging="1294"/>
        <w:jc w:val="both"/>
        <w:rPr>
          <w:rFonts w:ascii="Times New Roman" w:hAnsi="Times New Roman" w:cs="Times New Roman"/>
        </w:rPr>
      </w:pPr>
    </w:p>
    <w:p w:rsidR="00DA1F44" w:rsidRDefault="00DA1F44" w:rsidP="00DA1F44">
      <w:pPr>
        <w:pStyle w:val="GvdeMetni"/>
        <w:tabs>
          <w:tab w:val="left" w:pos="1560"/>
        </w:tabs>
        <w:ind w:left="1393" w:right="-142" w:hanging="1224"/>
        <w:jc w:val="both"/>
        <w:rPr>
          <w:rFonts w:ascii="Times New Roman" w:hAnsi="Times New Roman" w:cs="Times New Roman"/>
          <w:b/>
        </w:rPr>
      </w:pPr>
      <w:r>
        <w:rPr>
          <w:rFonts w:ascii="Times New Roman" w:hAnsi="Times New Roman" w:cs="Times New Roman"/>
          <w:b/>
        </w:rPr>
        <w:t>ÖĞRENİM HEDEFLERİ</w:t>
      </w:r>
    </w:p>
    <w:p w:rsidR="00FF032B" w:rsidRDefault="00FF032B" w:rsidP="00DA1F44">
      <w:pPr>
        <w:pStyle w:val="GvdeMetni"/>
        <w:tabs>
          <w:tab w:val="left" w:pos="1560"/>
        </w:tabs>
        <w:ind w:left="1393" w:right="-142" w:hanging="1224"/>
        <w:jc w:val="both"/>
        <w:rPr>
          <w:rFonts w:ascii="Times New Roman" w:hAnsi="Times New Roman" w:cs="Times New Roman"/>
          <w:b/>
        </w:rPr>
      </w:pPr>
    </w:p>
    <w:p w:rsidR="00DA1F44" w:rsidRPr="00CB18B4" w:rsidRDefault="00DA1F44">
      <w:pPr>
        <w:pStyle w:val="ListeParagraf"/>
        <w:numPr>
          <w:ilvl w:val="0"/>
          <w:numId w:val="98"/>
        </w:numPr>
        <w:spacing w:line="360" w:lineRule="auto"/>
        <w:ind w:left="567" w:hanging="425"/>
        <w:rPr>
          <w:rFonts w:ascii="Times New Roman" w:hAnsi="Times New Roman" w:cs="Times New Roman"/>
          <w:sz w:val="24"/>
          <w:szCs w:val="24"/>
        </w:rPr>
      </w:pPr>
      <w:r w:rsidRPr="00CB18B4">
        <w:rPr>
          <w:rFonts w:ascii="Times New Roman" w:hAnsi="Times New Roman" w:cs="Times New Roman"/>
          <w:sz w:val="24"/>
          <w:szCs w:val="24"/>
        </w:rPr>
        <w:t>Endokrin ve üriner sistemin anatomisi, histolojisi ve fizyolojisini hatırlar,</w:t>
      </w:r>
    </w:p>
    <w:p w:rsidR="00DA1F44" w:rsidRPr="00CB18B4" w:rsidRDefault="00DA1F44">
      <w:pPr>
        <w:pStyle w:val="ListeParagraf"/>
        <w:numPr>
          <w:ilvl w:val="0"/>
          <w:numId w:val="98"/>
        </w:numPr>
        <w:spacing w:line="360" w:lineRule="auto"/>
        <w:ind w:left="567" w:hanging="425"/>
        <w:rPr>
          <w:rFonts w:ascii="Times New Roman" w:hAnsi="Times New Roman" w:cs="Times New Roman"/>
          <w:sz w:val="24"/>
          <w:szCs w:val="24"/>
        </w:rPr>
      </w:pPr>
      <w:r w:rsidRPr="00CB18B4">
        <w:rPr>
          <w:rFonts w:ascii="Times New Roman" w:hAnsi="Times New Roman" w:cs="Times New Roman"/>
          <w:sz w:val="24"/>
          <w:szCs w:val="24"/>
        </w:rPr>
        <w:t>Normal spontan doğumun fizyolojisini açıklar,</w:t>
      </w:r>
    </w:p>
    <w:p w:rsidR="00DA1F44" w:rsidRPr="00CB18B4" w:rsidRDefault="00DA1F44">
      <w:pPr>
        <w:pStyle w:val="ListeParagraf"/>
        <w:numPr>
          <w:ilvl w:val="0"/>
          <w:numId w:val="98"/>
        </w:numPr>
        <w:spacing w:line="360" w:lineRule="auto"/>
        <w:ind w:left="567" w:hanging="425"/>
        <w:rPr>
          <w:rFonts w:ascii="Times New Roman" w:hAnsi="Times New Roman" w:cs="Times New Roman"/>
          <w:sz w:val="24"/>
          <w:szCs w:val="24"/>
        </w:rPr>
      </w:pPr>
      <w:r w:rsidRPr="00CB18B4">
        <w:rPr>
          <w:rFonts w:ascii="Times New Roman" w:hAnsi="Times New Roman" w:cs="Times New Roman"/>
          <w:sz w:val="24"/>
          <w:szCs w:val="24"/>
        </w:rPr>
        <w:t>Reprodüktif bakım pratiğini tanımlar,</w:t>
      </w:r>
    </w:p>
    <w:p w:rsidR="00DA1F44" w:rsidRPr="00CB18B4" w:rsidRDefault="00DA1F44">
      <w:pPr>
        <w:pStyle w:val="ListeParagraf"/>
        <w:numPr>
          <w:ilvl w:val="0"/>
          <w:numId w:val="98"/>
        </w:numPr>
        <w:spacing w:line="360" w:lineRule="auto"/>
        <w:ind w:left="567" w:hanging="425"/>
        <w:rPr>
          <w:rFonts w:ascii="Times New Roman" w:hAnsi="Times New Roman" w:cs="Times New Roman"/>
          <w:sz w:val="24"/>
          <w:szCs w:val="24"/>
        </w:rPr>
      </w:pPr>
      <w:r w:rsidRPr="00CB18B4">
        <w:rPr>
          <w:rFonts w:ascii="Times New Roman" w:hAnsi="Times New Roman" w:cs="Times New Roman"/>
          <w:sz w:val="24"/>
          <w:szCs w:val="24"/>
        </w:rPr>
        <w:t>Endokrin-reprodüktif sistem ve üriner sistem ile ilgili toplumda sık görülen ya da bireysel ya da toplumsal risk oluşturabilecek ve/veya yaşamı tehdit edici ya da acil bir durum oluşturabilecek klinik durumların etyopatolojisini kavrar,</w:t>
      </w:r>
    </w:p>
    <w:p w:rsidR="00DA1F44" w:rsidRPr="00CB18B4" w:rsidRDefault="00DA1F44">
      <w:pPr>
        <w:pStyle w:val="ListeParagraf"/>
        <w:numPr>
          <w:ilvl w:val="0"/>
          <w:numId w:val="98"/>
        </w:numPr>
        <w:spacing w:line="360" w:lineRule="auto"/>
        <w:ind w:left="567" w:hanging="425"/>
        <w:rPr>
          <w:rFonts w:ascii="Times New Roman" w:hAnsi="Times New Roman" w:cs="Times New Roman"/>
          <w:sz w:val="24"/>
          <w:szCs w:val="24"/>
        </w:rPr>
      </w:pPr>
      <w:r w:rsidRPr="00CB18B4">
        <w:rPr>
          <w:rFonts w:ascii="Times New Roman" w:hAnsi="Times New Roman" w:cs="Times New Roman"/>
          <w:sz w:val="24"/>
          <w:szCs w:val="24"/>
        </w:rPr>
        <w:t>Endokrin-reprodüktif system ve üriner system ile ilgili klinik durumlarda sağlığın korunmasını ya da tedavi edici yaklaşımları öğrenir,</w:t>
      </w:r>
    </w:p>
    <w:p w:rsidR="00DA1F44" w:rsidRPr="00CB18B4" w:rsidRDefault="00DA1F44">
      <w:pPr>
        <w:pStyle w:val="ListeParagraf"/>
        <w:numPr>
          <w:ilvl w:val="0"/>
          <w:numId w:val="98"/>
        </w:numPr>
        <w:spacing w:line="360" w:lineRule="auto"/>
        <w:ind w:left="567" w:hanging="425"/>
        <w:rPr>
          <w:rFonts w:ascii="Times New Roman" w:hAnsi="Times New Roman" w:cs="Times New Roman"/>
          <w:sz w:val="24"/>
          <w:szCs w:val="24"/>
        </w:rPr>
      </w:pPr>
      <w:r w:rsidRPr="00CB18B4">
        <w:rPr>
          <w:rFonts w:ascii="Times New Roman" w:hAnsi="Times New Roman" w:cs="Times New Roman"/>
          <w:sz w:val="24"/>
          <w:szCs w:val="24"/>
        </w:rPr>
        <w:t>Endokrin-reprodüktif sistem ve üriner sistem ile ilgili klinik şikayetler, semptomlar ve bulguların mekanizmlarını tanımlar,</w:t>
      </w:r>
    </w:p>
    <w:p w:rsidR="00DA1F44" w:rsidRPr="00CB18B4" w:rsidRDefault="00DA1F44">
      <w:pPr>
        <w:pStyle w:val="ListeParagraf"/>
        <w:numPr>
          <w:ilvl w:val="0"/>
          <w:numId w:val="98"/>
        </w:numPr>
        <w:spacing w:line="360" w:lineRule="auto"/>
        <w:ind w:left="567" w:hanging="425"/>
        <w:rPr>
          <w:rFonts w:ascii="Times New Roman" w:hAnsi="Times New Roman" w:cs="Times New Roman"/>
          <w:sz w:val="24"/>
          <w:szCs w:val="24"/>
        </w:rPr>
      </w:pPr>
      <w:r w:rsidRPr="00CB18B4">
        <w:rPr>
          <w:rFonts w:ascii="Times New Roman" w:hAnsi="Times New Roman" w:cs="Times New Roman"/>
          <w:sz w:val="24"/>
          <w:szCs w:val="24"/>
        </w:rPr>
        <w:t>Çoklu sistem düzeyinde ve/veya endokrin ve reprodüktif sistem ile ilgili olarak klinik şikayetleri, semptomları, bulguları ya da laboratuvar ya da radyodiagnostik  verileri değerlendirir,</w:t>
      </w:r>
    </w:p>
    <w:p w:rsidR="00DA1F44" w:rsidRPr="00CB18B4" w:rsidRDefault="00DA1F44">
      <w:pPr>
        <w:pStyle w:val="ListeParagraf"/>
        <w:numPr>
          <w:ilvl w:val="0"/>
          <w:numId w:val="98"/>
        </w:numPr>
        <w:spacing w:line="360" w:lineRule="auto"/>
        <w:ind w:left="567" w:hanging="425"/>
        <w:rPr>
          <w:rFonts w:ascii="Times New Roman" w:hAnsi="Times New Roman" w:cs="Times New Roman"/>
          <w:sz w:val="24"/>
          <w:szCs w:val="24"/>
        </w:rPr>
      </w:pPr>
      <w:r w:rsidRPr="00CB18B4">
        <w:rPr>
          <w:rFonts w:ascii="Times New Roman" w:hAnsi="Times New Roman" w:cs="Times New Roman"/>
          <w:sz w:val="24"/>
          <w:szCs w:val="24"/>
        </w:rPr>
        <w:t>Hikaye alma ve fiziksel muayene pratiği elde eder,</w:t>
      </w:r>
    </w:p>
    <w:p w:rsidR="00DA1F44" w:rsidRPr="00CB18B4" w:rsidRDefault="00DA1F44">
      <w:pPr>
        <w:pStyle w:val="ListeParagraf"/>
        <w:numPr>
          <w:ilvl w:val="0"/>
          <w:numId w:val="98"/>
        </w:numPr>
        <w:spacing w:line="360" w:lineRule="auto"/>
        <w:ind w:left="567" w:hanging="425"/>
        <w:rPr>
          <w:rFonts w:ascii="Times New Roman" w:hAnsi="Times New Roman" w:cs="Times New Roman"/>
          <w:sz w:val="24"/>
          <w:szCs w:val="24"/>
        </w:rPr>
      </w:pPr>
      <w:r w:rsidRPr="00CB18B4">
        <w:rPr>
          <w:rFonts w:ascii="Times New Roman" w:hAnsi="Times New Roman" w:cs="Times New Roman"/>
          <w:sz w:val="24"/>
          <w:szCs w:val="24"/>
        </w:rPr>
        <w:t>Hasta ve sağlıklı bireyi birbirinden ayırdeder,</w:t>
      </w:r>
    </w:p>
    <w:p w:rsidR="00DA1F44" w:rsidRPr="00CB18B4" w:rsidRDefault="00DA1F44">
      <w:pPr>
        <w:pStyle w:val="ListeParagraf"/>
        <w:numPr>
          <w:ilvl w:val="0"/>
          <w:numId w:val="98"/>
        </w:numPr>
        <w:spacing w:line="360" w:lineRule="auto"/>
        <w:ind w:left="567" w:hanging="425"/>
        <w:rPr>
          <w:rFonts w:ascii="Times New Roman" w:hAnsi="Times New Roman" w:cs="Times New Roman"/>
          <w:sz w:val="24"/>
          <w:szCs w:val="24"/>
        </w:rPr>
      </w:pPr>
      <w:r w:rsidRPr="00CB18B4">
        <w:rPr>
          <w:rFonts w:ascii="Times New Roman" w:hAnsi="Times New Roman" w:cs="Times New Roman"/>
          <w:sz w:val="24"/>
          <w:szCs w:val="24"/>
        </w:rPr>
        <w:t>Endokrin-reprodüktif system ve üriner system genetiğini açıklar,</w:t>
      </w:r>
    </w:p>
    <w:p w:rsidR="00DA1F44" w:rsidRPr="00CB18B4" w:rsidRDefault="00DA1F44">
      <w:pPr>
        <w:pStyle w:val="ListeParagraf"/>
        <w:numPr>
          <w:ilvl w:val="0"/>
          <w:numId w:val="98"/>
        </w:numPr>
        <w:spacing w:line="360" w:lineRule="auto"/>
        <w:ind w:left="567" w:hanging="425"/>
        <w:rPr>
          <w:rFonts w:ascii="Times New Roman" w:hAnsi="Times New Roman" w:cs="Times New Roman"/>
          <w:sz w:val="24"/>
          <w:szCs w:val="24"/>
        </w:rPr>
      </w:pPr>
      <w:r w:rsidRPr="00CB18B4">
        <w:rPr>
          <w:rFonts w:ascii="Times New Roman" w:hAnsi="Times New Roman" w:cs="Times New Roman"/>
          <w:sz w:val="24"/>
          <w:szCs w:val="24"/>
        </w:rPr>
        <w:t>Reprodüktif bakımla ilgili yasal düzenlemeleri ve etik prensipleri tanımlar,</w:t>
      </w:r>
    </w:p>
    <w:p w:rsidR="00DA1F44" w:rsidRPr="00CB18B4" w:rsidRDefault="00DA1F44">
      <w:pPr>
        <w:pStyle w:val="ListeParagraf"/>
        <w:numPr>
          <w:ilvl w:val="0"/>
          <w:numId w:val="98"/>
        </w:numPr>
        <w:spacing w:line="360" w:lineRule="auto"/>
        <w:ind w:left="567" w:hanging="425"/>
        <w:rPr>
          <w:rFonts w:ascii="Times New Roman" w:hAnsi="Times New Roman" w:cs="Times New Roman"/>
          <w:sz w:val="24"/>
          <w:szCs w:val="24"/>
        </w:rPr>
      </w:pPr>
      <w:r w:rsidRPr="00CB18B4">
        <w:rPr>
          <w:rFonts w:ascii="Times New Roman" w:hAnsi="Times New Roman" w:cs="Times New Roman"/>
          <w:sz w:val="24"/>
          <w:szCs w:val="24"/>
        </w:rPr>
        <w:t>Endokrin-reprodüktif sistem ve üriner sistem üzerine etkili olan farmakolojik   ilaçları öğrenir.   Verileri tablo ve grafiklerle özetler; uygun hipotez testlerini seçer, uygular ve sonuçlarını yorumlar.</w:t>
      </w:r>
    </w:p>
    <w:p w:rsidR="00DA1F44" w:rsidRPr="00CB18B4" w:rsidRDefault="00DA1F44">
      <w:pPr>
        <w:pStyle w:val="ListeParagraf"/>
        <w:numPr>
          <w:ilvl w:val="0"/>
          <w:numId w:val="98"/>
        </w:numPr>
        <w:spacing w:line="360" w:lineRule="auto"/>
        <w:ind w:left="567" w:hanging="425"/>
        <w:rPr>
          <w:rFonts w:ascii="Times New Roman" w:hAnsi="Times New Roman" w:cs="Times New Roman"/>
          <w:sz w:val="24"/>
          <w:szCs w:val="24"/>
        </w:rPr>
        <w:sectPr w:rsidR="00DA1F44" w:rsidRPr="00CB18B4" w:rsidSect="00DA1F44">
          <w:headerReference w:type="even" r:id="rId207"/>
          <w:headerReference w:type="default" r:id="rId208"/>
          <w:footerReference w:type="even" r:id="rId209"/>
          <w:footerReference w:type="default" r:id="rId210"/>
          <w:headerReference w:type="first" r:id="rId211"/>
          <w:footerReference w:type="first" r:id="rId212"/>
          <w:pgSz w:w="11906" w:h="16838"/>
          <w:pgMar w:top="1580" w:right="1500" w:bottom="1200" w:left="1300" w:header="0" w:footer="920" w:gutter="0"/>
          <w:cols w:space="708"/>
          <w:formProt w:val="0"/>
          <w:docGrid w:linePitch="100"/>
        </w:sectPr>
      </w:pPr>
      <w:r w:rsidRPr="00CB18B4">
        <w:rPr>
          <w:rFonts w:ascii="Times New Roman" w:hAnsi="Times New Roman" w:cs="Times New Roman"/>
          <w:sz w:val="24"/>
          <w:szCs w:val="24"/>
        </w:rPr>
        <w:t>Değişkenler arasındaki bağımsızlık ve ilişkiyi (ki-kare ve korelasyon analizleri) değerlendirerek bulguları klinik açıdan yorumlar.</w:t>
      </w:r>
    </w:p>
    <w:p w:rsidR="00DA1F44" w:rsidRPr="00060BAA" w:rsidRDefault="00DA1F44" w:rsidP="00060BAA">
      <w:pPr>
        <w:rPr>
          <w:b/>
          <w:bCs/>
        </w:rPr>
      </w:pPr>
      <w:r w:rsidRPr="00060BAA">
        <w:rPr>
          <w:b/>
          <w:bCs/>
        </w:rPr>
        <w:lastRenderedPageBreak/>
        <w:t>COMMITTEE - V  ENDOCRINOLOGY, URINARY AND REPRODUCTIVE SYSTEMS</w:t>
      </w:r>
    </w:p>
    <w:p w:rsidR="00DA1F44" w:rsidRPr="00126FC0" w:rsidRDefault="00DA1F44" w:rsidP="00DA1F44">
      <w:pPr>
        <w:pStyle w:val="Balk1"/>
        <w:tabs>
          <w:tab w:val="left" w:pos="1748"/>
        </w:tabs>
        <w:spacing w:before="77"/>
        <w:ind w:left="169"/>
        <w:rPr>
          <w:rFonts w:ascii="Times New Roman" w:hAnsi="Times New Roman"/>
        </w:rPr>
      </w:pPr>
    </w:p>
    <w:p w:rsidR="00DA1F44" w:rsidRPr="00126FC0" w:rsidRDefault="00DA1F44" w:rsidP="00DA1F44">
      <w:pPr>
        <w:pStyle w:val="GvdeMetni"/>
        <w:tabs>
          <w:tab w:val="left" w:pos="1748"/>
          <w:tab w:val="center" w:pos="9072"/>
        </w:tabs>
        <w:spacing w:before="43"/>
        <w:ind w:left="1748" w:right="234" w:hanging="1580"/>
        <w:rPr>
          <w:rFonts w:ascii="Times New Roman" w:hAnsi="Times New Roman" w:cs="Times New Roman"/>
        </w:rPr>
      </w:pPr>
      <w:r w:rsidRPr="00126FC0">
        <w:rPr>
          <w:rFonts w:ascii="Times New Roman" w:hAnsi="Times New Roman" w:cs="Times New Roman"/>
          <w:b/>
        </w:rPr>
        <w:t>AIM</w:t>
      </w:r>
      <w:r w:rsidRPr="00126FC0">
        <w:rPr>
          <w:rFonts w:ascii="Times New Roman" w:hAnsi="Times New Roman" w:cs="Times New Roman"/>
          <w:b/>
        </w:rPr>
        <w:tab/>
      </w:r>
      <w:r w:rsidRPr="00126FC0">
        <w:rPr>
          <w:rFonts w:ascii="Times New Roman" w:hAnsi="Times New Roman" w:cs="Times New Roman"/>
        </w:rPr>
        <w:t>Learning the characteristics and the pathology of the endocrine and urogenital systems and its pharmacological drugs</w:t>
      </w:r>
    </w:p>
    <w:p w:rsidR="00DA1F44" w:rsidRPr="00126FC0" w:rsidRDefault="00DA1F44" w:rsidP="00DA1F44">
      <w:pPr>
        <w:pStyle w:val="GvdeMetni"/>
        <w:tabs>
          <w:tab w:val="left" w:pos="1748"/>
          <w:tab w:val="center" w:pos="9072"/>
        </w:tabs>
        <w:spacing w:before="43"/>
        <w:ind w:left="1748" w:right="234" w:hanging="1580"/>
        <w:rPr>
          <w:rFonts w:ascii="Times New Roman" w:hAnsi="Times New Roman" w:cs="Times New Roman"/>
        </w:rPr>
      </w:pPr>
    </w:p>
    <w:p w:rsidR="00DA1F44" w:rsidRDefault="00DA1F44" w:rsidP="00DA1F44">
      <w:pPr>
        <w:pStyle w:val="GvdeMetni"/>
        <w:tabs>
          <w:tab w:val="left" w:pos="1796"/>
          <w:tab w:val="left" w:pos="2183"/>
        </w:tabs>
        <w:spacing w:before="40"/>
        <w:ind w:left="1748" w:right="232" w:hanging="1580"/>
        <w:rPr>
          <w:rFonts w:ascii="Times New Roman" w:hAnsi="Times New Roman" w:cs="Times New Roman"/>
          <w:b/>
        </w:rPr>
      </w:pPr>
      <w:r w:rsidRPr="00126FC0">
        <w:rPr>
          <w:rFonts w:ascii="Times New Roman" w:hAnsi="Times New Roman" w:cs="Times New Roman"/>
          <w:b/>
        </w:rPr>
        <w:t>LEARNING OBJECTIVES</w:t>
      </w:r>
    </w:p>
    <w:p w:rsidR="00060BAA" w:rsidRPr="00126FC0" w:rsidRDefault="00060BAA" w:rsidP="00DA1F44">
      <w:pPr>
        <w:pStyle w:val="GvdeMetni"/>
        <w:tabs>
          <w:tab w:val="left" w:pos="1796"/>
          <w:tab w:val="left" w:pos="2183"/>
        </w:tabs>
        <w:spacing w:before="40"/>
        <w:ind w:left="1748" w:right="232" w:hanging="1580"/>
        <w:rPr>
          <w:rFonts w:ascii="Times New Roman" w:hAnsi="Times New Roman" w:cs="Times New Roman"/>
          <w:b/>
        </w:rPr>
      </w:pPr>
    </w:p>
    <w:p w:rsidR="00DA1F44" w:rsidRPr="00060BAA" w:rsidRDefault="00DA1F44">
      <w:pPr>
        <w:pStyle w:val="ListeParagraf"/>
        <w:numPr>
          <w:ilvl w:val="0"/>
          <w:numId w:val="99"/>
        </w:numPr>
        <w:spacing w:line="360" w:lineRule="auto"/>
        <w:ind w:left="426" w:hanging="284"/>
        <w:rPr>
          <w:rFonts w:ascii="Times New Roman" w:hAnsi="Times New Roman" w:cs="Times New Roman"/>
          <w:sz w:val="24"/>
          <w:szCs w:val="24"/>
        </w:rPr>
      </w:pPr>
      <w:r w:rsidRPr="00060BAA">
        <w:rPr>
          <w:rFonts w:ascii="Times New Roman" w:hAnsi="Times New Roman" w:cs="Times New Roman"/>
          <w:sz w:val="24"/>
          <w:szCs w:val="24"/>
        </w:rPr>
        <w:t>Recalls the anatomy, histology and physiology of the endocrine and urinary systems,</w:t>
      </w:r>
    </w:p>
    <w:p w:rsidR="00DA1F44" w:rsidRPr="00060BAA" w:rsidRDefault="00DA1F44">
      <w:pPr>
        <w:pStyle w:val="ListeParagraf"/>
        <w:numPr>
          <w:ilvl w:val="0"/>
          <w:numId w:val="99"/>
        </w:numPr>
        <w:spacing w:line="360" w:lineRule="auto"/>
        <w:ind w:left="426" w:hanging="284"/>
        <w:rPr>
          <w:rFonts w:ascii="Times New Roman" w:hAnsi="Times New Roman" w:cs="Times New Roman"/>
          <w:sz w:val="24"/>
          <w:szCs w:val="24"/>
        </w:rPr>
      </w:pPr>
      <w:r w:rsidRPr="00060BAA">
        <w:rPr>
          <w:rFonts w:ascii="Times New Roman" w:hAnsi="Times New Roman" w:cs="Times New Roman"/>
          <w:sz w:val="24"/>
          <w:szCs w:val="24"/>
        </w:rPr>
        <w:t>Defines the normal physiology of child birth,</w:t>
      </w:r>
    </w:p>
    <w:p w:rsidR="00DA1F44" w:rsidRPr="00060BAA" w:rsidRDefault="00DA1F44">
      <w:pPr>
        <w:pStyle w:val="ListeParagraf"/>
        <w:numPr>
          <w:ilvl w:val="0"/>
          <w:numId w:val="99"/>
        </w:numPr>
        <w:spacing w:line="360" w:lineRule="auto"/>
        <w:ind w:left="426" w:hanging="284"/>
        <w:rPr>
          <w:rFonts w:ascii="Times New Roman" w:hAnsi="Times New Roman" w:cs="Times New Roman"/>
          <w:sz w:val="24"/>
          <w:szCs w:val="24"/>
        </w:rPr>
      </w:pPr>
      <w:r w:rsidRPr="00060BAA">
        <w:rPr>
          <w:rFonts w:ascii="Times New Roman" w:hAnsi="Times New Roman" w:cs="Times New Roman"/>
          <w:sz w:val="24"/>
          <w:szCs w:val="24"/>
        </w:rPr>
        <w:t>Defines the practice of reproductive care,</w:t>
      </w:r>
    </w:p>
    <w:p w:rsidR="00DA1F44" w:rsidRPr="00060BAA" w:rsidRDefault="00DA1F44">
      <w:pPr>
        <w:pStyle w:val="ListeParagraf"/>
        <w:numPr>
          <w:ilvl w:val="0"/>
          <w:numId w:val="99"/>
        </w:numPr>
        <w:spacing w:line="360" w:lineRule="auto"/>
        <w:ind w:left="426" w:hanging="284"/>
        <w:rPr>
          <w:rFonts w:ascii="Times New Roman" w:hAnsi="Times New Roman" w:cs="Times New Roman"/>
          <w:sz w:val="24"/>
          <w:szCs w:val="24"/>
        </w:rPr>
      </w:pPr>
      <w:r w:rsidRPr="00060BAA">
        <w:rPr>
          <w:rFonts w:ascii="Times New Roman" w:hAnsi="Times New Roman" w:cs="Times New Roman"/>
          <w:sz w:val="24"/>
          <w:szCs w:val="24"/>
        </w:rPr>
        <w:t>Comprehends the etiopathology of endocrine-reproductive and urinary system related clinical conditions that are common in the society or that may pose an individual or social risk and/or that may create a life-threatening or an emergency</w:t>
      </w:r>
    </w:p>
    <w:p w:rsidR="00DA1F44" w:rsidRPr="00060BAA" w:rsidRDefault="00DA1F44">
      <w:pPr>
        <w:pStyle w:val="ListeParagraf"/>
        <w:numPr>
          <w:ilvl w:val="0"/>
          <w:numId w:val="99"/>
        </w:numPr>
        <w:spacing w:line="360" w:lineRule="auto"/>
        <w:ind w:left="426" w:hanging="284"/>
        <w:rPr>
          <w:rFonts w:ascii="Times New Roman" w:hAnsi="Times New Roman" w:cs="Times New Roman"/>
          <w:sz w:val="24"/>
          <w:szCs w:val="24"/>
        </w:rPr>
      </w:pPr>
      <w:r w:rsidRPr="00060BAA">
        <w:rPr>
          <w:rFonts w:ascii="Times New Roman" w:hAnsi="Times New Roman" w:cs="Times New Roman"/>
          <w:sz w:val="24"/>
          <w:szCs w:val="24"/>
        </w:rPr>
        <w:t>Learns health protection or therapeutic approaches in clinical situations related to endocrine-reproductive and urinary systems,</w:t>
      </w:r>
    </w:p>
    <w:p w:rsidR="00DA1F44" w:rsidRPr="00060BAA" w:rsidRDefault="00DA1F44">
      <w:pPr>
        <w:pStyle w:val="ListeParagraf"/>
        <w:numPr>
          <w:ilvl w:val="0"/>
          <w:numId w:val="99"/>
        </w:numPr>
        <w:spacing w:line="360" w:lineRule="auto"/>
        <w:ind w:left="426" w:hanging="284"/>
        <w:rPr>
          <w:rFonts w:ascii="Times New Roman" w:hAnsi="Times New Roman" w:cs="Times New Roman"/>
          <w:sz w:val="24"/>
          <w:szCs w:val="24"/>
        </w:rPr>
      </w:pPr>
      <w:r w:rsidRPr="00060BAA">
        <w:rPr>
          <w:rFonts w:ascii="Times New Roman" w:hAnsi="Times New Roman" w:cs="Times New Roman"/>
          <w:sz w:val="24"/>
          <w:szCs w:val="24"/>
        </w:rPr>
        <w:t>Defines the mechanisms of clinical complaints, symptoms and findings related to the endocrine-reproductive and urinary systems,</w:t>
      </w:r>
    </w:p>
    <w:p w:rsidR="00DA1F44" w:rsidRPr="00060BAA" w:rsidRDefault="00DA1F44">
      <w:pPr>
        <w:pStyle w:val="ListeParagraf"/>
        <w:numPr>
          <w:ilvl w:val="0"/>
          <w:numId w:val="99"/>
        </w:numPr>
        <w:spacing w:line="360" w:lineRule="auto"/>
        <w:ind w:left="426" w:hanging="284"/>
        <w:rPr>
          <w:rFonts w:ascii="Times New Roman" w:hAnsi="Times New Roman" w:cs="Times New Roman"/>
          <w:sz w:val="24"/>
          <w:szCs w:val="24"/>
        </w:rPr>
      </w:pPr>
      <w:r w:rsidRPr="00060BAA">
        <w:rPr>
          <w:rFonts w:ascii="Times New Roman" w:hAnsi="Times New Roman" w:cs="Times New Roman"/>
          <w:sz w:val="24"/>
          <w:szCs w:val="24"/>
        </w:rPr>
        <w:t>Evaluates clinical complaints, symptoms, signs, laboratory and radiodiagnostic data related to multiple systems and/or endocrine and reproductive systems,</w:t>
      </w:r>
    </w:p>
    <w:p w:rsidR="00DA1F44" w:rsidRPr="00060BAA" w:rsidRDefault="00DA1F44">
      <w:pPr>
        <w:pStyle w:val="ListeParagraf"/>
        <w:numPr>
          <w:ilvl w:val="0"/>
          <w:numId w:val="99"/>
        </w:numPr>
        <w:spacing w:line="360" w:lineRule="auto"/>
        <w:ind w:left="426" w:hanging="284"/>
        <w:rPr>
          <w:rFonts w:ascii="Times New Roman" w:hAnsi="Times New Roman" w:cs="Times New Roman"/>
          <w:sz w:val="24"/>
          <w:szCs w:val="24"/>
        </w:rPr>
      </w:pPr>
      <w:r w:rsidRPr="00060BAA">
        <w:rPr>
          <w:rFonts w:ascii="Times New Roman" w:hAnsi="Times New Roman" w:cs="Times New Roman"/>
          <w:sz w:val="24"/>
          <w:szCs w:val="24"/>
        </w:rPr>
        <w:t>Acquires story telling and physical examination practice,</w:t>
      </w:r>
    </w:p>
    <w:p w:rsidR="00DA1F44" w:rsidRPr="00060BAA" w:rsidRDefault="00DA1F44">
      <w:pPr>
        <w:pStyle w:val="ListeParagraf"/>
        <w:numPr>
          <w:ilvl w:val="0"/>
          <w:numId w:val="99"/>
        </w:numPr>
        <w:spacing w:line="360" w:lineRule="auto"/>
        <w:ind w:left="426" w:hanging="284"/>
        <w:rPr>
          <w:rFonts w:ascii="Times New Roman" w:hAnsi="Times New Roman" w:cs="Times New Roman"/>
          <w:sz w:val="24"/>
          <w:szCs w:val="24"/>
        </w:rPr>
      </w:pPr>
      <w:r w:rsidRPr="00060BAA">
        <w:rPr>
          <w:rFonts w:ascii="Times New Roman" w:hAnsi="Times New Roman" w:cs="Times New Roman"/>
          <w:sz w:val="24"/>
          <w:szCs w:val="24"/>
        </w:rPr>
        <w:t>Distinguishes patients from healthy individuals,</w:t>
      </w:r>
    </w:p>
    <w:p w:rsidR="00DA1F44" w:rsidRPr="00060BAA" w:rsidRDefault="00DA1F44">
      <w:pPr>
        <w:pStyle w:val="ListeParagraf"/>
        <w:numPr>
          <w:ilvl w:val="0"/>
          <w:numId w:val="99"/>
        </w:numPr>
        <w:tabs>
          <w:tab w:val="left" w:pos="567"/>
        </w:tabs>
        <w:spacing w:line="360" w:lineRule="auto"/>
        <w:ind w:left="426" w:hanging="284"/>
        <w:rPr>
          <w:rFonts w:ascii="Times New Roman" w:hAnsi="Times New Roman" w:cs="Times New Roman"/>
          <w:sz w:val="24"/>
          <w:szCs w:val="24"/>
        </w:rPr>
      </w:pPr>
      <w:r w:rsidRPr="00060BAA">
        <w:rPr>
          <w:rFonts w:ascii="Times New Roman" w:hAnsi="Times New Roman" w:cs="Times New Roman"/>
          <w:sz w:val="24"/>
          <w:szCs w:val="24"/>
        </w:rPr>
        <w:t>Explains th egenetics of endocrine-reproductive and urinary systems,</w:t>
      </w:r>
    </w:p>
    <w:p w:rsidR="00DA1F44" w:rsidRPr="00060BAA" w:rsidRDefault="00DA1F44">
      <w:pPr>
        <w:pStyle w:val="ListeParagraf"/>
        <w:numPr>
          <w:ilvl w:val="0"/>
          <w:numId w:val="99"/>
        </w:numPr>
        <w:tabs>
          <w:tab w:val="left" w:pos="567"/>
        </w:tabs>
        <w:spacing w:line="360" w:lineRule="auto"/>
        <w:ind w:left="426" w:hanging="284"/>
        <w:rPr>
          <w:rFonts w:ascii="Times New Roman" w:hAnsi="Times New Roman" w:cs="Times New Roman"/>
          <w:sz w:val="24"/>
          <w:szCs w:val="24"/>
        </w:rPr>
      </w:pPr>
      <w:r w:rsidRPr="00060BAA">
        <w:rPr>
          <w:rFonts w:ascii="Times New Roman" w:hAnsi="Times New Roman" w:cs="Times New Roman"/>
          <w:sz w:val="24"/>
          <w:szCs w:val="24"/>
        </w:rPr>
        <w:t>Defines legal regulations and ethical principles related to reproductive care,</w:t>
      </w:r>
    </w:p>
    <w:p w:rsidR="00DA1F44" w:rsidRPr="00060BAA" w:rsidRDefault="00DA1F44">
      <w:pPr>
        <w:pStyle w:val="ListeParagraf"/>
        <w:numPr>
          <w:ilvl w:val="0"/>
          <w:numId w:val="99"/>
        </w:numPr>
        <w:tabs>
          <w:tab w:val="left" w:pos="567"/>
        </w:tabs>
        <w:spacing w:line="360" w:lineRule="auto"/>
        <w:ind w:left="426" w:hanging="284"/>
        <w:rPr>
          <w:rFonts w:ascii="Times New Roman" w:hAnsi="Times New Roman" w:cs="Times New Roman"/>
          <w:sz w:val="24"/>
          <w:szCs w:val="24"/>
        </w:rPr>
      </w:pPr>
      <w:r w:rsidRPr="00060BAA">
        <w:rPr>
          <w:rFonts w:ascii="Times New Roman" w:hAnsi="Times New Roman" w:cs="Times New Roman"/>
          <w:sz w:val="24"/>
          <w:szCs w:val="24"/>
        </w:rPr>
        <w:t xml:space="preserve">Learns pharmacological drugs acting on endocrine-reproductive and urinary systems. </w:t>
      </w:r>
    </w:p>
    <w:p w:rsidR="00DA1F44" w:rsidRPr="00060BAA" w:rsidRDefault="00DA1F44">
      <w:pPr>
        <w:pStyle w:val="ListeParagraf"/>
        <w:numPr>
          <w:ilvl w:val="0"/>
          <w:numId w:val="99"/>
        </w:numPr>
        <w:tabs>
          <w:tab w:val="left" w:pos="567"/>
        </w:tabs>
        <w:spacing w:line="360" w:lineRule="auto"/>
        <w:ind w:left="426" w:hanging="284"/>
        <w:rPr>
          <w:rFonts w:ascii="Times New Roman" w:hAnsi="Times New Roman" w:cs="Times New Roman"/>
          <w:sz w:val="24"/>
          <w:szCs w:val="24"/>
        </w:rPr>
      </w:pPr>
      <w:r w:rsidRPr="00060BAA">
        <w:rPr>
          <w:rFonts w:ascii="Times New Roman" w:hAnsi="Times New Roman" w:cs="Times New Roman"/>
          <w:sz w:val="24"/>
          <w:szCs w:val="24"/>
        </w:rPr>
        <w:t xml:space="preserve">Summarizes data using tables and graphs; selects, performs, and interprets appropriate </w:t>
      </w:r>
      <w:r w:rsidR="00876917">
        <w:rPr>
          <w:rFonts w:ascii="Times New Roman" w:hAnsi="Times New Roman" w:cs="Times New Roman"/>
          <w:sz w:val="24"/>
          <w:szCs w:val="24"/>
        </w:rPr>
        <w:t xml:space="preserve">   </w:t>
      </w:r>
      <w:r w:rsidRPr="00060BAA">
        <w:rPr>
          <w:rFonts w:ascii="Times New Roman" w:hAnsi="Times New Roman" w:cs="Times New Roman"/>
          <w:sz w:val="24"/>
          <w:szCs w:val="24"/>
        </w:rPr>
        <w:t>hypothesis tests.</w:t>
      </w:r>
    </w:p>
    <w:p w:rsidR="00DA1F44" w:rsidRPr="00060BAA" w:rsidRDefault="00DA1F44">
      <w:pPr>
        <w:pStyle w:val="ListeParagraf"/>
        <w:numPr>
          <w:ilvl w:val="0"/>
          <w:numId w:val="99"/>
        </w:numPr>
        <w:tabs>
          <w:tab w:val="left" w:pos="567"/>
        </w:tabs>
        <w:spacing w:line="360" w:lineRule="auto"/>
        <w:ind w:left="426" w:hanging="284"/>
        <w:rPr>
          <w:rFonts w:ascii="Times New Roman" w:hAnsi="Times New Roman" w:cs="Times New Roman"/>
          <w:sz w:val="24"/>
          <w:szCs w:val="24"/>
        </w:rPr>
      </w:pPr>
      <w:r w:rsidRPr="00060BAA">
        <w:rPr>
          <w:rFonts w:ascii="Times New Roman" w:hAnsi="Times New Roman" w:cs="Times New Roman"/>
          <w:sz w:val="24"/>
          <w:szCs w:val="24"/>
        </w:rPr>
        <w:t>Evaluates independence and relationships between variables (chi-square and correlation analyses) and interprets findings in a clinical context.</w:t>
      </w:r>
    </w:p>
    <w:p w:rsidR="00DA1F44" w:rsidRDefault="00DA1F44">
      <w:pPr>
        <w:pStyle w:val="ListeParagraf"/>
        <w:widowControl w:val="0"/>
        <w:numPr>
          <w:ilvl w:val="2"/>
          <w:numId w:val="1"/>
        </w:numPr>
        <w:tabs>
          <w:tab w:val="left" w:pos="2105"/>
        </w:tabs>
        <w:spacing w:before="40"/>
        <w:ind w:left="2104" w:right="232" w:hanging="357"/>
        <w:sectPr w:rsidR="00DA1F44" w:rsidSect="00DA1F44">
          <w:headerReference w:type="even" r:id="rId213"/>
          <w:headerReference w:type="default" r:id="rId214"/>
          <w:footerReference w:type="even" r:id="rId215"/>
          <w:footerReference w:type="default" r:id="rId216"/>
          <w:headerReference w:type="first" r:id="rId217"/>
          <w:footerReference w:type="first" r:id="rId218"/>
          <w:pgSz w:w="11906" w:h="16838"/>
          <w:pgMar w:top="1120" w:right="1160" w:bottom="1580" w:left="1440" w:header="708" w:footer="920" w:gutter="0"/>
          <w:cols w:space="708"/>
          <w:formProt w:val="0"/>
          <w:docGrid w:linePitch="299" w:charSpace="1638"/>
        </w:sectPr>
      </w:pPr>
    </w:p>
    <w:tbl>
      <w:tblPr>
        <w:tblW w:w="14376" w:type="dxa"/>
        <w:tblLayout w:type="fixed"/>
        <w:tblLook w:val="04A0" w:firstRow="1" w:lastRow="0" w:firstColumn="1" w:lastColumn="0" w:noHBand="0" w:noVBand="1"/>
      </w:tblPr>
      <w:tblGrid>
        <w:gridCol w:w="1809"/>
        <w:gridCol w:w="2412"/>
        <w:gridCol w:w="1701"/>
        <w:gridCol w:w="991"/>
        <w:gridCol w:w="994"/>
        <w:gridCol w:w="2345"/>
        <w:gridCol w:w="2193"/>
        <w:gridCol w:w="991"/>
        <w:gridCol w:w="940"/>
      </w:tblGrid>
      <w:tr w:rsidR="00DA1F44" w:rsidTr="00F2045F">
        <w:trPr>
          <w:trHeight w:val="312"/>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p>
        </w:tc>
        <w:tc>
          <w:tcPr>
            <w:tcW w:w="6098" w:type="dxa"/>
            <w:gridSpan w:val="4"/>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b/>
                <w:bCs/>
                <w:sz w:val="20"/>
                <w:szCs w:val="20"/>
              </w:rPr>
            </w:pPr>
            <w:r w:rsidRPr="00126FC0">
              <w:rPr>
                <w:b/>
                <w:bCs/>
                <w:sz w:val="20"/>
                <w:szCs w:val="20"/>
              </w:rPr>
              <w:t>TIP 3500 - ENDOKRİNOLOJİ,  ÜRİNER SİSTEM ve ÜREME SİSTEMİ</w:t>
            </w:r>
          </w:p>
        </w:tc>
        <w:tc>
          <w:tcPr>
            <w:tcW w:w="6469" w:type="dxa"/>
            <w:gridSpan w:val="4"/>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b/>
                <w:bCs/>
                <w:sz w:val="20"/>
                <w:szCs w:val="20"/>
              </w:rPr>
            </w:pPr>
            <w:r w:rsidRPr="00126FC0">
              <w:rPr>
                <w:b/>
                <w:bCs/>
                <w:sz w:val="20"/>
                <w:szCs w:val="20"/>
              </w:rPr>
              <w:t>MED 3500 - ENDOCRINOLOGY,  URINARY and  REPRODUCTIVE SYSTEM</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b/>
                <w:bCs/>
                <w:sz w:val="20"/>
                <w:szCs w:val="20"/>
              </w:rPr>
            </w:pPr>
            <w:r w:rsidRPr="00126FC0">
              <w:rPr>
                <w:b/>
                <w:bCs/>
                <w:sz w:val="20"/>
                <w:szCs w:val="20"/>
              </w:rPr>
              <w:t>TIBBİ PATOLOJİ</w:t>
            </w: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Böbreğin glomerüler hastalıklarının patolojisi-1</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Nuran Süngü</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Glomerular Diseases-1</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18"/>
                <w:szCs w:val="18"/>
              </w:rPr>
              <w:t>Dr. Berrak Gümüşkaya Öcal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732"/>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Böbreğin glomerüler hastalıklarının patolojisi-2</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Nuran Süngü</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Glomerular Diseases-2</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18"/>
                <w:szCs w:val="18"/>
              </w:rPr>
              <w:t>Dr. Berrak Gümüşkaya Öcal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Böbreğin glomerüler hastalıklarının patolojisi-3</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Nuran Süngü</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Glomerular Diseases-3</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18"/>
                <w:szCs w:val="18"/>
              </w:rPr>
              <w:t>Dr. Berrak Gümüşkaya Öcal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Üriner sistemin kistik ve nontumoral hastalıkları</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Nuran Süngü</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Cystic and nontumoral Diseases of Urinary System</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18"/>
                <w:szCs w:val="18"/>
              </w:rPr>
              <w:t>Dr. Berrak Gümüşkaya Öcal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Böbreğin vasküler hastalıklarının patolojisi</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Aydan Kılıçarslan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Renal Vascular Diseases</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18"/>
                <w:szCs w:val="18"/>
              </w:rPr>
              <w:t>Dr. Berrak Gümüşkaya Öcal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Böbreğin tubulointerstisyel hastalıklarının patolojisi</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Aydan Kılıçarslan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Tubulointerstitial Diseases</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18"/>
                <w:szCs w:val="18"/>
              </w:rPr>
              <w:t>Dr. Berrak Gümüşkaya Öcal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Böbrek ve boşaltım yolu tümörleri</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Nuran Süngü</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Kidney and Urinary System Tumors</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18"/>
                <w:szCs w:val="18"/>
              </w:rPr>
              <w:t>Dr. Berrak Gümüşkaya Öcal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Mesane hastalıkları ve tümörleri</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Nuran Süngü</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Diseases and Tumors of Urinary Bladder</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18"/>
                <w:szCs w:val="18"/>
              </w:rPr>
              <w:t>Dr. Berrak Gümüşkaya Öcal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288"/>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Prostat hastalıkları ve tümörleri</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Nuran Süngü</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Diseases and Tumors of Prostate</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18"/>
                <w:szCs w:val="18"/>
              </w:rPr>
              <w:t>Dr. Berrak Gümüşkaya Öcal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Erkek Ürogenital sistem hastalıkları ve tümörleri</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Nuran Süngü</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Diseases and tumors of Male Genital System</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18"/>
                <w:szCs w:val="18"/>
              </w:rPr>
              <w:t>Dr. Berrak Gümüşkaya Öcal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288"/>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Hipofiz hastalıkları</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Ayşegül Aksoy Altınboğa</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Hypophysis Diseases</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Ayşegül Aksoy Altınboğa</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288"/>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Tiroid hastalıkları - 1</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Ayşegül Aksoy Altınboğa</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Thyroid Diseases - 1</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Ayşegül Aksoy Altınboğa</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288"/>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Tiroid hastalıkları - 2</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Ayşegül Aksoy Altınboğa</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Thyroid Diseases - 2</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Ayşegül Aksoy Altınboğa</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288"/>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Tiroid tümörleri - 1</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Ayşegül Aksoy Altınboğa</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Thyroid Neoplasms - 1</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Ayşegül Aksoy Altınboğa</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288"/>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Tiroid tümörleri – 2</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Ayşegül Aksoy Altınboğa</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Thyroid Neoplasms - 2</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Ayşegül Aksoy Altınboğa</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Endokrin pankreas ve Diyabet</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Aydan Kılıçarslan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Endocrine Pancreas and Diabetes Mellitus</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Ayşegül Aksoy Altınboğa</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Endokrin pankreasın tümöral hastalıkları</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Ayşegül Aksoy Altınboğa</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Neoplasms of Endocrine Pancreas</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Ayşegül Aksoy Altınboğa</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r>
      <w:tr w:rsidR="00DA1F44" w:rsidTr="00F2045F">
        <w:trPr>
          <w:trHeight w:val="288"/>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Adrenal bez hastalıkları</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Aydan Kılıçarslan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Adrenal Gland Diseases</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Tuba Dilay Ünal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Paratiroidgland hastalıkları ve Multipl endokrin neoplaziler</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Aydan Kılıçarslan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Parathyroid Gland Diseases and MEN</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Tuba Dilay Ünal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r>
      <w:tr w:rsidR="00DA1F44" w:rsidTr="00F2045F">
        <w:trPr>
          <w:trHeight w:val="864"/>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Meme hastalıkları: Meme inflamasyonları, benign meme hastalıkları-1</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Fazlı Erdoğan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Breast Diseases -1</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18"/>
                <w:szCs w:val="18"/>
              </w:rPr>
              <w:t>Dr. Berrak Gümüşkaya Öcal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r>
      <w:tr w:rsidR="00DA1F44" w:rsidTr="00F2045F">
        <w:trPr>
          <w:trHeight w:val="864"/>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Meme hastalıkları: Meme inflamasyonları, benign meme hastalıkları -2</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Fazlı Erdoğan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Breast Diseases -2</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18"/>
                <w:szCs w:val="18"/>
              </w:rPr>
              <w:t>Dr. Berrak Gümüşkaya Öcal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r>
      <w:tr w:rsidR="00DA1F44" w:rsidTr="00F2045F">
        <w:trPr>
          <w:trHeight w:val="864"/>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Meme kanseri, diğer meme tümörleri, erkek meme hastalıkları -1</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Fazlı Erdoğan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Neoplasms of Breast -1</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18"/>
                <w:szCs w:val="18"/>
              </w:rPr>
              <w:t>Dr. Berrak Gümüşkaya Öcal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r>
      <w:tr w:rsidR="00DA1F44" w:rsidTr="00F2045F">
        <w:trPr>
          <w:trHeight w:val="864"/>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Meme kanseri, diğer meme tümörleri, erkek meme hastalıkları -2</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Fazlı Erdoğan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Neoplasms of Breast -2</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18"/>
                <w:szCs w:val="18"/>
              </w:rPr>
              <w:t>Dr. Berrak Gümüşkaya Öcal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r>
      <w:tr w:rsidR="00DA1F44" w:rsidTr="00F2045F">
        <w:trPr>
          <w:trHeight w:val="288"/>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Vulva-vagen patolojileri</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Fazlı Erdoğan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Pathology of the vulva-vagen</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Ayşegül Aksoy Altınboğa</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r>
      <w:tr w:rsidR="00DA1F44" w:rsidTr="00F2045F">
        <w:trPr>
          <w:trHeight w:val="288"/>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Serviks patolojileri</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Fazlı Erdoğan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Pathology of cervix</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Ayşegül Aksoy Altınboğa</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Genital sistem enfeksiyonları ve pelvik inflamatuar hastalık</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Nuran Süngü</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Genital System İnfections and PID</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18"/>
                <w:szCs w:val="18"/>
              </w:rPr>
              <w:t>Dr. Berrak Gümüşkaya Öcal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Endometrium ve myometrium patolojileri -1</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Fazlı Erdoğan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Benign and Malignant Diseases of Uterus</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Ayşegül Aksoy Altınboğa</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Endometrium ve myometrium patolojileri -2</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Fazlı Erdoğan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Benign and Malignant Diseases of Uterus</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Ayşegül Aksoy Altınboğa</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Over ve tuba patolojileri -1</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Fazlı Erdoğan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Pathology of Ovaries and Fallopian Tubes</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Ayşegül Aksoy Altınboğa</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Over ve tuba patolojileri -2</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Fazlı Erdoğan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Pathology of Ovaries and Fallopian Tubes</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Ayşegül Aksoy Altınboğa</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Gebelik ve ilişkili hastalıklar</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Nuran Süngü</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Gestational Trophoblastic Diseases</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18"/>
                <w:szCs w:val="18"/>
              </w:rPr>
              <w:t>Dr. Berrak Gümüşkaya Öcal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r>
      <w:tr w:rsidR="00DA1F44" w:rsidTr="00F2045F">
        <w:trPr>
          <w:trHeight w:val="288"/>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Üriner sistem patolojisi</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Nuran Süngü</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Pathology of Urinary System</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18"/>
                <w:szCs w:val="18"/>
              </w:rPr>
              <w:t>Dr. Berrak Gümüşkaya Öcal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r>
      <w:tr w:rsidR="00DA1F44" w:rsidTr="00F2045F">
        <w:trPr>
          <w:trHeight w:val="288"/>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Prostat ve testis tümörleri</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Nuran Süngü</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3</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Tumors of Urinary System</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18"/>
                <w:szCs w:val="18"/>
              </w:rPr>
              <w:t>Dr. Berrak Gümüşkaya Öcal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3</w:t>
            </w:r>
          </w:p>
        </w:tc>
      </w:tr>
      <w:tr w:rsidR="00DA1F44" w:rsidTr="00F2045F">
        <w:trPr>
          <w:trHeight w:val="288"/>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Endokrin sistem patolojisi-1</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Aydan Kılıçarslan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3</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Pathology of Endocrine System-1</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Ayşegül Aksoy Altınboğa</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3</w:t>
            </w:r>
          </w:p>
        </w:tc>
      </w:tr>
      <w:tr w:rsidR="00DA1F44" w:rsidTr="00F2045F">
        <w:trPr>
          <w:trHeight w:val="288"/>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Endokrin sistem patolojisi-2</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Aydan Kılıçarslan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3</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Pathology of Endocrine System-2</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Ayşegül Aksoy Altınboğa</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3</w:t>
            </w:r>
          </w:p>
        </w:tc>
      </w:tr>
      <w:tr w:rsidR="00DA1F44" w:rsidTr="00F2045F">
        <w:trPr>
          <w:trHeight w:val="288"/>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Meme patolojisi</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18"/>
                <w:szCs w:val="18"/>
              </w:rPr>
              <w:t>Dr. Berrak Gümüşkaya Öcal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3</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Pathology of Breast</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18"/>
                <w:szCs w:val="18"/>
              </w:rPr>
              <w:t>Dr. Berrak Gümüşkaya Öcal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3</w:t>
            </w:r>
          </w:p>
        </w:tc>
      </w:tr>
      <w:tr w:rsidR="00DA1F44" w:rsidTr="00F2045F">
        <w:trPr>
          <w:trHeight w:val="288"/>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Jinekolojik patolojiler-1</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Tuba Dilay Ünal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3</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Gynecologic pathologies-1</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Tuba Dilay Ünal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3</w:t>
            </w:r>
          </w:p>
        </w:tc>
      </w:tr>
      <w:tr w:rsidR="00DA1F44" w:rsidTr="00F2045F">
        <w:trPr>
          <w:trHeight w:val="311"/>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Jinekolojik patolojiler-2</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Tuba Dilay Ünal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3</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Gynecologic pathologies-2</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Tuba Dilay Ünal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3</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r>
              <w:rPr>
                <w:b/>
                <w:bCs/>
                <w:sz w:val="20"/>
                <w:szCs w:val="20"/>
              </w:rPr>
              <w:t>TIBBİ FARMAKOLOJİ</w:t>
            </w: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Hipotalamus ve hipofiz hormonları-1</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F UYSAL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Hypothalamic &amp; Pituitary Hormones-1</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F UYSAL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Hipotalamus ve hipofiz hormonları-2</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F UYSAL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Hypothalamic &amp; Pituitary Hormones-1</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F UYSAL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Tiroid hormonları ve antitiroid ilaçlar</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H KARA</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Thyroid &amp; Antithyroid Drugs</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A CEYLAN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Adrenokortikosteroidler ve antagonistleri-1</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H KARA</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Adrenocorticosteroids &amp; Adrenocortical Antagonists-1</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A CEYLAN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Adrenokortikosteroidler ve antagonistleri-2</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H KARA</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Adrenocorticosteroids &amp; Adrenocortical Antagonists-1</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A CEYLAN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1152"/>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Östrojen, progesteron, inhibitörleri ve antagonistleri, ovulasyon indükleyen ajanlar, kontraseptifler, -1</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SA ÇAM</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Estrogens, progestins, oral contraceptives, inhibitors &amp; antagonists, &amp; ovulation-induced agents -1</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SA ÇAM</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1152"/>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Östrojen, progesteron, inhibitörleri ve antagonistleri, ovulasyon indükleyen ajanlar, kontraseptifler, -2</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SA ÇAM</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Estrogens, progestins, oral contraceptives, inhibitors &amp; antagonists, &amp; ovulation-induced agents -1</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SA ÇAM</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Androjen ve anabolic steroidler, antiandrojenler</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H KARA</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Androgens &amp; anabolic steroids, Antiandrogens</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A CEYLAN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Pankreas hormonları ve antidiyabetik ilaçlar-1</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H KARA</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Pancreatic Hormones &amp; Antidiabetic Drugs-1</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A CEYLAN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Pankreas hormonları ve antidiyabetik ilaçlar-2</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H KARA</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Pancreatic Hormones &amp; Antidiabetic Drugs-1</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A CEYLAN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Kemik ve mineral yapıya etkili ilaçlar-1</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H KARA</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Agents That Affect Bone Mineral Homeostasis-1</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A CEYLAN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Kemik ve mineral yapıya etkili ilaçlar-2</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H KARA</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Agents That Affect Bone Mineral Homeostasis-1</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A CEYLAN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288"/>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Vitaminler</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A KOÇ</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Vitamins</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A KOÇ</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Gebelerde ve emziren annelerde ilaç kullanımı</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F UYSAL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Drug Therapy in Pregnancy and Breastfeeding Mothers</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SA ÇAM</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288"/>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Obezitenin farmakolojik tedavisi</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H KARA</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Therapy of obesity</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A CEYLAN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r>
              <w:rPr>
                <w:b/>
                <w:bCs/>
                <w:sz w:val="20"/>
                <w:szCs w:val="20"/>
              </w:rPr>
              <w:t>ENDOKRİNO-LOJİ ve METABOLİZMA HST.</w:t>
            </w: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Klinik Endokrinolojiye giriş-1</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Cevdet Aydın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Introduction to clinical endocrinology-1</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Oya Topaloğlu</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Klinik Endokrinolojiye giriş-2</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Cevdet Aydın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Introduction to clinical endocrinology-2</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Oya Topaloğlu</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Diyabetes Mellitus semptom, tanı ve kronik komplikasyonları</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Hüsniye Başer</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Symptoms, diagnosis and chronic complications of diabetes mellitus</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Burçak Polat</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Hipoglisemik hastaya klinik yaklaşım</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Hüsniye Başer</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Clinical evaluation of hypoglycemic patient</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Burçak Polat</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Hipofiz hastalıklarında semptomlar ve tanıya gidiş</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Reyhan Ersoy</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Symptoms and diagnosis of hypophysis diseases</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Berna Öğmen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Tiroid hastalıklarında semptomlar ve tanıya gidiş</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Bekir Çakır</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Symptoms and diagnosis of thyroid diseases</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Neslihan Çuhacı</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Adrenal bez hastalıklarında semptomlar ve tanıya gidiş</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Ali Abbas Tam</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Symptoms and diagnosis of adrenal gland diseases</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Neslihan Çuhacı</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Gonad hastalıklarında semptomlar ve tanıya gidiş</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Ali Abbas Tam</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Symptoms and diagnosis of gonadal diseases</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Didem Özdemir</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73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Obezite ve lipid bozuklukları</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Ahmet Dirikoç</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Obesity and symptoms and diagnosis of lipid disorders</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Didem Özdemir</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Kalsiyum met. hastalıklarında semptomlar ve tanıya gidiş</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Ahmet Dirikoç</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Symptoms and diagnosis of calcium metabolism diseases</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Berna Öğmen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r>
              <w:rPr>
                <w:b/>
                <w:bCs/>
                <w:sz w:val="20"/>
                <w:szCs w:val="20"/>
              </w:rPr>
              <w:t>NEFROLOJİ</w:t>
            </w: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Üriner Sistem Semptomotolojisi</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Şebnem KARAKAN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Symptomatology Of Urınary Tract</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Şebnem KARAKAN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Asit-baz denge bozuklukları-1</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Bahar Gürlek Demirci</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Asit Base Equilibrium and Disorders -1</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Bahar Gürlek Demirci</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Asit-baz denge bozuklukları-2</w:t>
            </w:r>
          </w:p>
        </w:tc>
        <w:tc>
          <w:tcPr>
            <w:tcW w:w="1701" w:type="dxa"/>
            <w:tcBorders>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Bahar Gürlek Demirci</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Asit Base Equilibrium and Disorders -2</w:t>
            </w:r>
          </w:p>
        </w:tc>
        <w:tc>
          <w:tcPr>
            <w:tcW w:w="2193" w:type="dxa"/>
            <w:tcBorders>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Bahar Gürlek Demirci</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Sıvı- elektrolit denge bozuklukları-1</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Şebnem KARAKAN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Fluid and electrolyte disturbances-1</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Şebnem KARAKAN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Sıvı- elektrolit denge bozuklukları-2</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Şebnem KARAKAN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Fluid and electrolyte disturbances-2</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Şebnem KARAKAN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Ödem ve proteinüri Fizyopatolojisi</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Şebnem KARAKAN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Physiopathology of edema and proteinuria</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Şebnem KARAKAN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534"/>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Nefrotik Sendrom</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Şebnem KARAKAN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Nephrotic syndrome</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Şebnem KARAKAN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571"/>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Tübülointerstisyel Hastalıklar</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Şebnem KARAKAN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Tubulointerstitial Diseases</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Şebnem KARAKAN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864"/>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Hipertansiyon Etyopatogenezi ve Renovasküler Hastalıklar-1</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Bahar Gürlek Demirci</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Etiopathogenesis of Hypertension and Renovascular Diseases-1</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Bahar Gürlek Demirci</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864"/>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Hipertansiyon Etyopatogenezi ve Renovasküler Hastalıklar-2</w:t>
            </w:r>
          </w:p>
        </w:tc>
        <w:tc>
          <w:tcPr>
            <w:tcW w:w="1701" w:type="dxa"/>
            <w:tcBorders>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Bahar Gürlek Demirci</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Etiopathogenesis of Hypertension and Renovascular Diseases-2</w:t>
            </w:r>
          </w:p>
        </w:tc>
        <w:tc>
          <w:tcPr>
            <w:tcW w:w="2193" w:type="dxa"/>
            <w:tcBorders>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Bahar Gürlek Demirci</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Kronik Böbrek Hastalığı Fizyopatolojisi-1</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Bahar Gürlek Demirci</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Physiopathology of Chronic Renal Disease-1</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Bahar Gürlek Demirci</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Kronik Böbrek Hastalığı Fizyopatolojisi-2</w:t>
            </w:r>
          </w:p>
        </w:tc>
        <w:tc>
          <w:tcPr>
            <w:tcW w:w="1701" w:type="dxa"/>
            <w:tcBorders>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Bahar Gürlek Demirci</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Physiopathology of Chronic Renal Disease-2</w:t>
            </w:r>
          </w:p>
        </w:tc>
        <w:tc>
          <w:tcPr>
            <w:tcW w:w="2193" w:type="dxa"/>
            <w:tcBorders>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Bahar Gürlek Demirci</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r>
              <w:rPr>
                <w:b/>
                <w:bCs/>
                <w:sz w:val="20"/>
                <w:szCs w:val="20"/>
              </w:rPr>
              <w:t>KADIN HASTALIKLA-</w:t>
            </w:r>
            <w:r>
              <w:rPr>
                <w:b/>
                <w:bCs/>
                <w:sz w:val="20"/>
                <w:szCs w:val="20"/>
              </w:rPr>
              <w:lastRenderedPageBreak/>
              <w:t>RI  ve DOĞUM</w:t>
            </w: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lastRenderedPageBreak/>
              <w:t>Kadın genital sistem enfeksiyonları</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Emre Erdem TAŞ</w:t>
            </w:r>
          </w:p>
        </w:tc>
        <w:tc>
          <w:tcPr>
            <w:tcW w:w="991" w:type="dxa"/>
            <w:tcBorders>
              <w:top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top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top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Female genital tract infections</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Emre Erdem TAŞ</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Menstrüelsiklus endokrinolojisi ve bozuklukları</w:t>
            </w:r>
          </w:p>
        </w:tc>
        <w:tc>
          <w:tcPr>
            <w:tcW w:w="1701" w:type="dxa"/>
            <w:tcBorders>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Elçin İşlek SEÇEN</w:t>
            </w:r>
          </w:p>
        </w:tc>
        <w:tc>
          <w:tcPr>
            <w:tcW w:w="991" w:type="dxa"/>
            <w:tcBorders>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bottom w:val="single" w:sz="4" w:space="0" w:color="000000"/>
              <w:right w:val="single" w:sz="4" w:space="0" w:color="000000"/>
            </w:tcBorders>
            <w:vAlign w:val="center"/>
          </w:tcPr>
          <w:p w:rsidR="00DA1F44" w:rsidRDefault="00DA1F44" w:rsidP="00F2045F">
            <w:pPr>
              <w:jc w:val="center"/>
              <w:rPr>
                <w:sz w:val="20"/>
                <w:szCs w:val="20"/>
              </w:rPr>
            </w:pPr>
            <w:r>
              <w:rPr>
                <w:sz w:val="20"/>
                <w:szCs w:val="20"/>
              </w:rPr>
              <w:t>Endocrinology and disorders of menstrual cycle</w:t>
            </w:r>
          </w:p>
        </w:tc>
        <w:tc>
          <w:tcPr>
            <w:tcW w:w="2193" w:type="dxa"/>
            <w:tcBorders>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Merve Ağaoğlu</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1152"/>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Endometrium, myometrium, over ve tuba patolojilerine klinik yaklaşım</w:t>
            </w:r>
          </w:p>
        </w:tc>
        <w:tc>
          <w:tcPr>
            <w:tcW w:w="1701" w:type="dxa"/>
            <w:tcBorders>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Emre Erdem TAŞ</w:t>
            </w:r>
          </w:p>
        </w:tc>
        <w:tc>
          <w:tcPr>
            <w:tcW w:w="991" w:type="dxa"/>
            <w:tcBorders>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bottom w:val="single" w:sz="4" w:space="0" w:color="000000"/>
              <w:right w:val="single" w:sz="4" w:space="0" w:color="000000"/>
            </w:tcBorders>
            <w:vAlign w:val="center"/>
          </w:tcPr>
          <w:p w:rsidR="00DA1F44" w:rsidRDefault="00DA1F44" w:rsidP="00F2045F">
            <w:pPr>
              <w:jc w:val="center"/>
              <w:rPr>
                <w:sz w:val="20"/>
                <w:szCs w:val="20"/>
              </w:rPr>
            </w:pPr>
            <w:r>
              <w:rPr>
                <w:sz w:val="20"/>
                <w:szCs w:val="20"/>
              </w:rPr>
              <w:t>Clinical approach to endometium, myometrium, ovarian and fallopian tubal pathogenesis</w:t>
            </w:r>
          </w:p>
        </w:tc>
        <w:tc>
          <w:tcPr>
            <w:tcW w:w="2193" w:type="dxa"/>
            <w:tcBorders>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Osman Türkmen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864"/>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İnfertilite nedenleri ve infertil hastaya yaklaşım</w:t>
            </w:r>
          </w:p>
        </w:tc>
        <w:tc>
          <w:tcPr>
            <w:tcW w:w="1701" w:type="dxa"/>
            <w:tcBorders>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Raziye TOKSÖZ</w:t>
            </w:r>
          </w:p>
        </w:tc>
        <w:tc>
          <w:tcPr>
            <w:tcW w:w="991" w:type="dxa"/>
            <w:tcBorders>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bottom w:val="single" w:sz="4" w:space="0" w:color="000000"/>
              <w:right w:val="single" w:sz="4" w:space="0" w:color="000000"/>
            </w:tcBorders>
            <w:vAlign w:val="center"/>
          </w:tcPr>
          <w:p w:rsidR="00DA1F44" w:rsidRDefault="00DA1F44" w:rsidP="00F2045F">
            <w:pPr>
              <w:jc w:val="center"/>
              <w:rPr>
                <w:sz w:val="20"/>
                <w:szCs w:val="20"/>
              </w:rPr>
            </w:pPr>
            <w:r>
              <w:rPr>
                <w:sz w:val="20"/>
                <w:szCs w:val="20"/>
              </w:rPr>
              <w:t>Causes of infertility and approach to patient within fertility</w:t>
            </w:r>
          </w:p>
        </w:tc>
        <w:tc>
          <w:tcPr>
            <w:tcW w:w="2193" w:type="dxa"/>
            <w:tcBorders>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Zehra Kurdoğlu</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864"/>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Jinekolojide anamnez alma, fizik muayene ve tanısal yöntemler</w:t>
            </w:r>
          </w:p>
        </w:tc>
        <w:tc>
          <w:tcPr>
            <w:tcW w:w="1701" w:type="dxa"/>
            <w:tcBorders>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Raziye TOKSÖZ</w:t>
            </w:r>
          </w:p>
        </w:tc>
        <w:tc>
          <w:tcPr>
            <w:tcW w:w="991" w:type="dxa"/>
            <w:tcBorders>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94" w:type="dxa"/>
            <w:tcBorders>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c>
          <w:tcPr>
            <w:tcW w:w="2345" w:type="dxa"/>
            <w:tcBorders>
              <w:bottom w:val="single" w:sz="4" w:space="0" w:color="000000"/>
              <w:right w:val="single" w:sz="4" w:space="0" w:color="000000"/>
            </w:tcBorders>
            <w:vAlign w:val="center"/>
          </w:tcPr>
          <w:p w:rsidR="00DA1F44" w:rsidRDefault="00DA1F44" w:rsidP="00F2045F">
            <w:pPr>
              <w:jc w:val="center"/>
              <w:rPr>
                <w:sz w:val="20"/>
                <w:szCs w:val="20"/>
              </w:rPr>
            </w:pPr>
            <w:r>
              <w:rPr>
                <w:sz w:val="20"/>
                <w:szCs w:val="20"/>
              </w:rPr>
              <w:t>Taking history, pysical examination and diagnostic methods in gynecology</w:t>
            </w:r>
          </w:p>
        </w:tc>
        <w:tc>
          <w:tcPr>
            <w:tcW w:w="2193" w:type="dxa"/>
            <w:tcBorders>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Dr. Zehra Kurdoğlu</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Üreme sağlığı ve aile planlaması</w:t>
            </w:r>
          </w:p>
        </w:tc>
        <w:tc>
          <w:tcPr>
            <w:tcW w:w="1701"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Raziye TOKSÖZ</w:t>
            </w:r>
          </w:p>
        </w:tc>
        <w:tc>
          <w:tcPr>
            <w:tcW w:w="991" w:type="dxa"/>
            <w:tcBorders>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c>
          <w:tcPr>
            <w:tcW w:w="2345" w:type="dxa"/>
            <w:tcBorders>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Reproductive health and family planning</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Zehra Kurdoğlu</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Vulva – vajen ve serviks patolojilerine klinik yaklaşım</w:t>
            </w:r>
          </w:p>
        </w:tc>
        <w:tc>
          <w:tcPr>
            <w:tcW w:w="1701"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Osman Türkmen</w:t>
            </w:r>
          </w:p>
        </w:tc>
        <w:tc>
          <w:tcPr>
            <w:tcW w:w="991" w:type="dxa"/>
            <w:tcBorders>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c>
          <w:tcPr>
            <w:tcW w:w="2345" w:type="dxa"/>
            <w:tcBorders>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Clinical approach to vulva, vagina and cervix pathologies</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Osman Türkmen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Antenatal bakım ve tarama testler</w:t>
            </w:r>
          </w:p>
        </w:tc>
        <w:tc>
          <w:tcPr>
            <w:tcW w:w="1701"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Esma SARIKAYA</w:t>
            </w:r>
          </w:p>
        </w:tc>
        <w:tc>
          <w:tcPr>
            <w:tcW w:w="991" w:type="dxa"/>
            <w:tcBorders>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c>
          <w:tcPr>
            <w:tcW w:w="2345" w:type="dxa"/>
            <w:tcBorders>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Antenatal care and screening tests</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Esma SARIKAYA</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Gebelik tanısı ve fizyolojisi</w:t>
            </w:r>
          </w:p>
        </w:tc>
        <w:tc>
          <w:tcPr>
            <w:tcW w:w="1701"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Zehra Kurdoğlu</w:t>
            </w:r>
          </w:p>
        </w:tc>
        <w:tc>
          <w:tcPr>
            <w:tcW w:w="991" w:type="dxa"/>
            <w:tcBorders>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c>
          <w:tcPr>
            <w:tcW w:w="2345" w:type="dxa"/>
            <w:tcBorders>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Diagnosis and physiology of pregnancy</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Osman Türkmen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Gebelik patolojilerine genel yaklaşım</w:t>
            </w:r>
          </w:p>
        </w:tc>
        <w:tc>
          <w:tcPr>
            <w:tcW w:w="1701"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Elçin İşlek SEÇEN</w:t>
            </w:r>
          </w:p>
        </w:tc>
        <w:tc>
          <w:tcPr>
            <w:tcW w:w="991" w:type="dxa"/>
            <w:tcBorders>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c>
          <w:tcPr>
            <w:tcW w:w="2345" w:type="dxa"/>
            <w:tcBorders>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General approach topregnancy related pathologies</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Esma SARIKAYA</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r>
      <w:tr w:rsidR="00DA1F44" w:rsidTr="00F2045F">
        <w:trPr>
          <w:trHeight w:val="288"/>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Normal doğum ve takibi</w:t>
            </w:r>
          </w:p>
        </w:tc>
        <w:tc>
          <w:tcPr>
            <w:tcW w:w="1701"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Merve Ağaoğlu</w:t>
            </w:r>
          </w:p>
        </w:tc>
        <w:tc>
          <w:tcPr>
            <w:tcW w:w="991" w:type="dxa"/>
            <w:tcBorders>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c>
          <w:tcPr>
            <w:tcW w:w="2345" w:type="dxa"/>
            <w:tcBorders>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Normal parturition and follow-up</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Osman Türkmen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Çoğul gebelikler ve hiperemezisgravidarum</w:t>
            </w:r>
          </w:p>
        </w:tc>
        <w:tc>
          <w:tcPr>
            <w:tcW w:w="1701"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Filiz Yavuz</w:t>
            </w:r>
          </w:p>
        </w:tc>
        <w:tc>
          <w:tcPr>
            <w:tcW w:w="991" w:type="dxa"/>
            <w:tcBorders>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c>
          <w:tcPr>
            <w:tcW w:w="2345" w:type="dxa"/>
            <w:tcBorders>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Multipl pregnacies and hyperemesis gravidarum</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Elçin İşlek SEÇEN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r>
      <w:tr w:rsidR="00DA1F44" w:rsidTr="00F2045F">
        <w:trPr>
          <w:trHeight w:val="288"/>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Abortus ve ektopik gebelik</w:t>
            </w:r>
          </w:p>
        </w:tc>
        <w:tc>
          <w:tcPr>
            <w:tcW w:w="1701"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Filiz Yavuz</w:t>
            </w:r>
          </w:p>
        </w:tc>
        <w:tc>
          <w:tcPr>
            <w:tcW w:w="991" w:type="dxa"/>
            <w:tcBorders>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c>
          <w:tcPr>
            <w:tcW w:w="2345" w:type="dxa"/>
            <w:tcBorders>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Abortian and ectopic pregnancy</w:t>
            </w:r>
          </w:p>
        </w:tc>
        <w:tc>
          <w:tcPr>
            <w:tcW w:w="2193" w:type="dxa"/>
            <w:tcBorders>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Elçin İşlek SEÇEN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r>
      <w:tr w:rsidR="00DA1F44" w:rsidTr="00F2045F">
        <w:trPr>
          <w:trHeight w:val="864"/>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r>
              <w:rPr>
                <w:b/>
                <w:bCs/>
                <w:sz w:val="20"/>
                <w:szCs w:val="20"/>
              </w:rPr>
              <w:lastRenderedPageBreak/>
              <w:t>ENFEKSİYON HASTALIKLARI ve KLİNİK MİKROBİYO-LOJİ</w:t>
            </w: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Üriner sistem enfeksiyonlarına yaklaşım</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Ayşe Kaya Kalem</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Urinary tract infections</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Zeliha Koçak Tufan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r>
      <w:tr w:rsidR="00DA1F44" w:rsidTr="00F2045F">
        <w:trPr>
          <w:trHeight w:val="1440"/>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r>
              <w:rPr>
                <w:b/>
                <w:bCs/>
                <w:sz w:val="20"/>
                <w:szCs w:val="20"/>
              </w:rPr>
              <w:t>ÜROLOJİ</w:t>
            </w: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Ürolojiye giriş (Anamnez, Semptomatoloji, Radyoloji,  Fizik, Endoskopik ve Enstrümental Muayene)</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Erdem Koç</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Evaluation of  the Urologic Patient: History, Symptoms, Radiology,  Physical, Endoscopic    and  Insturmental  Examination</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Erdem Koç</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r>
              <w:rPr>
                <w:b/>
                <w:bCs/>
                <w:sz w:val="20"/>
                <w:szCs w:val="20"/>
              </w:rPr>
              <w:t>RADYOLOJİ</w:t>
            </w: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Üriner sistem  hastalıklarında radyoloji</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Özlem Ünal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Radiology in the urinary tract diseases</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Özlem Ünal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Erkek genital sistem hastalıklarında radyoloji</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Özlem Ünal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Radiology in the male genital tract diseases</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Özlem Ünal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r>
      <w:tr w:rsidR="00DA1F44" w:rsidTr="00F2045F">
        <w:trPr>
          <w:trHeight w:val="288"/>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Kadın görüntülemede  radyoloji</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Leman KARABEKMEZ</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Radiology in the women imaging</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Leman KARABEKMEZ</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Endokrin sistem hastalıklarında radyoloji</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Leman KARABEKMEZ</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Radiology in the endocrine system diseases</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Leman KARABEKMEZ</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r>
      <w:tr w:rsidR="00DA1F44" w:rsidTr="00F2045F">
        <w:trPr>
          <w:trHeight w:val="288"/>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r>
              <w:rPr>
                <w:b/>
                <w:bCs/>
                <w:sz w:val="20"/>
                <w:szCs w:val="20"/>
              </w:rPr>
              <w:t>TIBBİ GENETİK</w:t>
            </w: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Nadir Hastalıklara genetik yaklaşım</w:t>
            </w:r>
          </w:p>
        </w:tc>
        <w:tc>
          <w:tcPr>
            <w:tcW w:w="1701" w:type="dxa"/>
            <w:tcBorders>
              <w:top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Büşranur Çavdarlı</w:t>
            </w:r>
          </w:p>
        </w:tc>
        <w:tc>
          <w:tcPr>
            <w:tcW w:w="991" w:type="dxa"/>
            <w:tcBorders>
              <w:top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top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c>
          <w:tcPr>
            <w:tcW w:w="2345" w:type="dxa"/>
            <w:tcBorders>
              <w:top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Genetic approach to rare diseases</w:t>
            </w:r>
          </w:p>
        </w:tc>
        <w:tc>
          <w:tcPr>
            <w:tcW w:w="2193" w:type="dxa"/>
            <w:tcBorders>
              <w:top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Büşranur Çavdarlı</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r>
      <w:tr w:rsidR="00DA1F44" w:rsidTr="00F2045F">
        <w:trPr>
          <w:trHeight w:val="288"/>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Doğumsal Anomaliler</w:t>
            </w:r>
          </w:p>
        </w:tc>
        <w:tc>
          <w:tcPr>
            <w:tcW w:w="1701" w:type="dxa"/>
            <w:tcBorders>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Büşranur Çavdarlı</w:t>
            </w:r>
          </w:p>
        </w:tc>
        <w:tc>
          <w:tcPr>
            <w:tcW w:w="991" w:type="dxa"/>
            <w:tcBorders>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c>
          <w:tcPr>
            <w:tcW w:w="2345" w:type="dxa"/>
            <w:tcBorders>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Congenital abnormalities</w:t>
            </w:r>
          </w:p>
        </w:tc>
        <w:tc>
          <w:tcPr>
            <w:tcW w:w="2193" w:type="dxa"/>
            <w:tcBorders>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Büşranur Çavdarlı</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r>
      <w:tr w:rsidR="00DA1F44" w:rsidTr="00F2045F">
        <w:trPr>
          <w:trHeight w:val="288"/>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Prenatal tanı</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Emin KURT</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Prenatal diagnosis</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Gülay CEYLAN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r>
      <w:tr w:rsidR="00DA1F44" w:rsidTr="00F2045F">
        <w:trPr>
          <w:trHeight w:val="288"/>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Teratoloji</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C. Nur SEMERCİ</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Teratology</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Gülay CEYLAN</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r>
      <w:tr w:rsidR="00DA1F44" w:rsidTr="00F2045F">
        <w:trPr>
          <w:trHeight w:val="288"/>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r>
              <w:rPr>
                <w:b/>
                <w:bCs/>
                <w:sz w:val="20"/>
                <w:szCs w:val="20"/>
              </w:rPr>
              <w:t>GENEL CERRAHİ</w:t>
            </w: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Meme muayenesi</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Gülten KIYAK</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Breast examination</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Gülten KIYAK</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Meme hastalıklarında semptomatoloji -1</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Gülten KIYAK</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Symptomatology of breast diseases-1</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Gülten KIYAK</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F2045F">
            <w:pPr>
              <w:jc w:val="center"/>
              <w:rPr>
                <w:sz w:val="20"/>
                <w:szCs w:val="20"/>
              </w:rPr>
            </w:pPr>
            <w:r>
              <w:rPr>
                <w:sz w:val="20"/>
                <w:szCs w:val="20"/>
              </w:rPr>
              <w:t>Meme hastalıklarında semptomatoloji -2</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Gülten KIYAK</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Symptomatology of breast diseases-2</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Gülten KIYAK</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1</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b/>
                <w:bCs/>
                <w:sz w:val="20"/>
                <w:szCs w:val="20"/>
              </w:rPr>
            </w:pPr>
            <w:r w:rsidRPr="00126FC0">
              <w:rPr>
                <w:b/>
                <w:bCs/>
                <w:sz w:val="20"/>
                <w:szCs w:val="20"/>
              </w:rPr>
              <w:t xml:space="preserve">BİYOİSTATİSTİK </w:t>
            </w:r>
            <w:r w:rsidRPr="00126FC0">
              <w:rPr>
                <w:sz w:val="20"/>
                <w:szCs w:val="20"/>
              </w:rPr>
              <w:t>LAB</w:t>
            </w: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SPSS ve AI ile / Tablo ve grafiklerle veriyi özetleme, Hipotez testleri (A)</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Mesut Akyol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4</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With SPSS and AI / Summarizing data by tables and graphs, Hypothesis testing (A)</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Selcen Yüksel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4</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b/>
                <w:bCs/>
                <w:sz w:val="20"/>
                <w:szCs w:val="20"/>
              </w:rPr>
            </w:pPr>
            <w:r w:rsidRPr="00126FC0">
              <w:rPr>
                <w:sz w:val="20"/>
                <w:szCs w:val="20"/>
              </w:rPr>
              <w:lastRenderedPageBreak/>
              <w:t>LAB</w:t>
            </w: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SPSS ve AI ile / Tablo ve grafiklerle veriyi özetleme, Hipotez testleri (B)</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Mesut Akyol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4</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With SPSS and AI / Summarizing data by tables and graphs, Hypothesis testing (B)</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Selcen Yüksel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4</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b/>
                <w:bCs/>
                <w:sz w:val="20"/>
                <w:szCs w:val="20"/>
              </w:rPr>
            </w:pPr>
            <w:r w:rsidRPr="00126FC0">
              <w:rPr>
                <w:sz w:val="20"/>
                <w:szCs w:val="20"/>
              </w:rPr>
              <w:t>LAB</w:t>
            </w: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SPSS ve AI ile / Değişkenler arası bağımsızlık ve ilişki analizi (Kikare testleri &amp; Korelasyon analizi) (A)</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Mesut Akyol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4</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With SPSS and AI / Analysis of independence and associations between variables (Chi-square test &amp; Correlation Analysis) (A)</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Selcen Yüksel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4</w:t>
            </w:r>
          </w:p>
        </w:tc>
      </w:tr>
      <w:tr w:rsidR="00DA1F44" w:rsidTr="00F2045F">
        <w:trPr>
          <w:trHeight w:val="576"/>
        </w:trPr>
        <w:tc>
          <w:tcPr>
            <w:tcW w:w="180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b/>
                <w:bCs/>
                <w:sz w:val="20"/>
                <w:szCs w:val="20"/>
              </w:rPr>
            </w:pPr>
            <w:r w:rsidRPr="00126FC0">
              <w:rPr>
                <w:sz w:val="20"/>
                <w:szCs w:val="20"/>
              </w:rPr>
              <w:t>LAB</w:t>
            </w:r>
          </w:p>
        </w:tc>
        <w:tc>
          <w:tcPr>
            <w:tcW w:w="2412"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SPSS ve AI ile / Değişkenler arası bağımsızlık ve ilişki analizi (Kikare testleri &amp; Korelasyon analizi) (B)</w:t>
            </w:r>
          </w:p>
        </w:tc>
        <w:tc>
          <w:tcPr>
            <w:tcW w:w="170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Mesut Akyol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94"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4</w:t>
            </w:r>
          </w:p>
        </w:tc>
        <w:tc>
          <w:tcPr>
            <w:tcW w:w="2345"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With SPSS and AI / Analysis of independence and associations between variables (Chi-square test &amp; Correlation Analysis) (B)</w:t>
            </w:r>
          </w:p>
        </w:tc>
        <w:tc>
          <w:tcPr>
            <w:tcW w:w="2193"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Dr. Selcen Yüksel</w:t>
            </w:r>
          </w:p>
        </w:tc>
        <w:tc>
          <w:tcPr>
            <w:tcW w:w="991"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5</w:t>
            </w:r>
          </w:p>
        </w:tc>
        <w:tc>
          <w:tcPr>
            <w:tcW w:w="94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F2045F">
            <w:pPr>
              <w:jc w:val="center"/>
              <w:rPr>
                <w:sz w:val="20"/>
                <w:szCs w:val="20"/>
              </w:rPr>
            </w:pPr>
            <w:r w:rsidRPr="00126FC0">
              <w:rPr>
                <w:sz w:val="20"/>
                <w:szCs w:val="20"/>
              </w:rPr>
              <w:t>4</w:t>
            </w:r>
          </w:p>
        </w:tc>
      </w:tr>
    </w:tbl>
    <w:p w:rsidR="00DA1F44" w:rsidRDefault="00DA1F44" w:rsidP="00DA1F44"/>
    <w:p w:rsidR="008637A1" w:rsidRPr="008637A1" w:rsidRDefault="008637A1" w:rsidP="008637A1"/>
    <w:p w:rsidR="008637A1" w:rsidRPr="008637A1" w:rsidRDefault="008637A1" w:rsidP="008637A1"/>
    <w:p w:rsidR="008637A1" w:rsidRPr="008637A1" w:rsidRDefault="008637A1" w:rsidP="008637A1"/>
    <w:p w:rsidR="008637A1" w:rsidRPr="008637A1" w:rsidRDefault="008637A1" w:rsidP="008637A1"/>
    <w:p w:rsidR="008637A1" w:rsidRPr="008637A1" w:rsidRDefault="008637A1" w:rsidP="008637A1"/>
    <w:p w:rsidR="008637A1" w:rsidRPr="008637A1" w:rsidRDefault="008637A1" w:rsidP="008637A1"/>
    <w:p w:rsidR="008637A1" w:rsidRPr="008637A1" w:rsidRDefault="008637A1" w:rsidP="008637A1"/>
    <w:p w:rsidR="008637A1" w:rsidRPr="008637A1" w:rsidRDefault="008637A1" w:rsidP="008637A1"/>
    <w:p w:rsidR="008637A1" w:rsidRPr="008637A1" w:rsidRDefault="008637A1" w:rsidP="008637A1"/>
    <w:p w:rsidR="008637A1" w:rsidRPr="008637A1" w:rsidRDefault="008637A1" w:rsidP="008637A1"/>
    <w:p w:rsidR="008637A1" w:rsidRPr="008637A1" w:rsidRDefault="008637A1" w:rsidP="008637A1"/>
    <w:p w:rsidR="008637A1" w:rsidRPr="008637A1" w:rsidRDefault="008637A1" w:rsidP="008637A1"/>
    <w:p w:rsidR="008637A1" w:rsidRPr="008637A1" w:rsidRDefault="008637A1" w:rsidP="008637A1"/>
    <w:p w:rsidR="008637A1" w:rsidRPr="008637A1" w:rsidRDefault="008637A1" w:rsidP="008637A1"/>
    <w:p w:rsidR="008637A1" w:rsidRPr="008637A1" w:rsidRDefault="008637A1" w:rsidP="008637A1"/>
    <w:p w:rsidR="008637A1" w:rsidRDefault="008637A1" w:rsidP="008637A1"/>
    <w:p w:rsidR="008637A1" w:rsidRPr="008637A1" w:rsidRDefault="008637A1" w:rsidP="008637A1"/>
    <w:p w:rsidR="008637A1" w:rsidRDefault="008637A1" w:rsidP="008637A1">
      <w:pPr>
        <w:tabs>
          <w:tab w:val="left" w:pos="13337"/>
        </w:tabs>
        <w:sectPr w:rsidR="008637A1" w:rsidSect="00DA1F44">
          <w:headerReference w:type="even" r:id="rId219"/>
          <w:headerReference w:type="default" r:id="rId220"/>
          <w:footerReference w:type="even" r:id="rId221"/>
          <w:footerReference w:type="default" r:id="rId222"/>
          <w:headerReference w:type="first" r:id="rId223"/>
          <w:footerReference w:type="first" r:id="rId224"/>
          <w:pgSz w:w="16838" w:h="11906" w:orient="landscape"/>
          <w:pgMar w:top="1100" w:right="1400" w:bottom="1120" w:left="1280" w:header="0" w:footer="920" w:gutter="0"/>
          <w:cols w:space="708"/>
          <w:formProt w:val="0"/>
          <w:docGrid w:linePitch="100"/>
        </w:sectPr>
      </w:pPr>
      <w:r>
        <w:tab/>
      </w:r>
    </w:p>
    <w:p w:rsidR="008637A1" w:rsidRPr="00233E0D" w:rsidRDefault="008637A1" w:rsidP="008637A1">
      <w:pPr>
        <w:spacing w:before="100" w:beforeAutospacing="1" w:after="100" w:afterAutospacing="1"/>
        <w:outlineLvl w:val="1"/>
        <w:rPr>
          <w:b/>
          <w:bCs/>
          <w:sz w:val="22"/>
          <w:szCs w:val="22"/>
          <w:lang w:eastAsia="en-GB"/>
        </w:rPr>
      </w:pPr>
      <w:r w:rsidRPr="00233E0D">
        <w:rPr>
          <w:b/>
          <w:bCs/>
          <w:sz w:val="22"/>
          <w:szCs w:val="22"/>
          <w:lang w:eastAsia="en-GB"/>
        </w:rPr>
        <w:lastRenderedPageBreak/>
        <w:t>Komite 5: Endokrinoloji, Üriner Sistem ve Üreme Sistemi</w:t>
      </w:r>
    </w:p>
    <w:p w:rsidR="008637A1" w:rsidRPr="00233E0D" w:rsidRDefault="008637A1" w:rsidP="008637A1">
      <w:pPr>
        <w:spacing w:before="100" w:beforeAutospacing="1" w:after="100" w:afterAutospacing="1"/>
        <w:outlineLvl w:val="2"/>
        <w:rPr>
          <w:b/>
          <w:bCs/>
          <w:sz w:val="22"/>
          <w:szCs w:val="22"/>
          <w:lang w:eastAsia="en-GB"/>
        </w:rPr>
      </w:pPr>
      <w:r w:rsidRPr="00233E0D">
        <w:rPr>
          <w:b/>
          <w:bCs/>
          <w:sz w:val="22"/>
          <w:szCs w:val="22"/>
          <w:lang w:eastAsia="en-GB"/>
        </w:rPr>
        <w:t>Öğrenim Hedefleri ve Program Çıktılarına Katkı Düzeyleri</w:t>
      </w:r>
    </w:p>
    <w:p w:rsidR="008637A1" w:rsidRPr="00233E0D" w:rsidRDefault="008637A1" w:rsidP="008637A1">
      <w:pPr>
        <w:spacing w:before="100" w:beforeAutospacing="1" w:after="100" w:afterAutospacing="1"/>
        <w:rPr>
          <w:sz w:val="22"/>
          <w:szCs w:val="22"/>
          <w:lang w:eastAsia="en-GB"/>
        </w:rPr>
      </w:pPr>
      <w:r w:rsidRPr="00233E0D">
        <w:rPr>
          <w:sz w:val="22"/>
          <w:szCs w:val="22"/>
          <w:lang w:eastAsia="en-GB"/>
        </w:rPr>
        <w:t>Aşağıda Komite 5 öğrenim hedefleri ile fakültemiz program çıktıları arasındaki ilişki ve katkı düzeyleri gösterilmiştir.</w:t>
      </w:r>
    </w:p>
    <w:tbl>
      <w:tblPr>
        <w:tblStyle w:val="TableGrid0"/>
        <w:tblW w:w="0" w:type="auto"/>
        <w:tblLook w:val="04A0" w:firstRow="1" w:lastRow="0" w:firstColumn="1" w:lastColumn="0" w:noHBand="0" w:noVBand="1"/>
      </w:tblPr>
      <w:tblGrid>
        <w:gridCol w:w="436"/>
        <w:gridCol w:w="6647"/>
        <w:gridCol w:w="1559"/>
        <w:gridCol w:w="1034"/>
      </w:tblGrid>
      <w:tr w:rsidR="008637A1" w:rsidRPr="00CF5FBE" w:rsidTr="00233E0D">
        <w:tc>
          <w:tcPr>
            <w:tcW w:w="0" w:type="auto"/>
            <w:hideMark/>
          </w:tcPr>
          <w:p w:rsidR="008637A1" w:rsidRPr="00CF5FBE" w:rsidRDefault="008637A1" w:rsidP="002D5F02">
            <w:pPr>
              <w:jc w:val="center"/>
              <w:rPr>
                <w:b/>
                <w:bCs/>
                <w:sz w:val="18"/>
                <w:szCs w:val="18"/>
                <w:lang w:eastAsia="en-GB"/>
              </w:rPr>
            </w:pPr>
            <w:r w:rsidRPr="00CF5FBE">
              <w:rPr>
                <w:b/>
                <w:bCs/>
                <w:sz w:val="18"/>
                <w:szCs w:val="18"/>
                <w:lang w:eastAsia="en-GB"/>
              </w:rPr>
              <w:t>No</w:t>
            </w:r>
          </w:p>
        </w:tc>
        <w:tc>
          <w:tcPr>
            <w:tcW w:w="6647" w:type="dxa"/>
            <w:hideMark/>
          </w:tcPr>
          <w:p w:rsidR="008637A1" w:rsidRPr="00CF5FBE" w:rsidRDefault="008637A1" w:rsidP="002D5F02">
            <w:pPr>
              <w:jc w:val="center"/>
              <w:rPr>
                <w:b/>
                <w:bCs/>
                <w:sz w:val="18"/>
                <w:szCs w:val="18"/>
                <w:lang w:eastAsia="en-GB"/>
              </w:rPr>
            </w:pPr>
            <w:r w:rsidRPr="00CF5FBE">
              <w:rPr>
                <w:b/>
                <w:bCs/>
                <w:sz w:val="18"/>
                <w:szCs w:val="18"/>
                <w:lang w:eastAsia="en-GB"/>
              </w:rPr>
              <w:t>Kazanım</w:t>
            </w:r>
          </w:p>
        </w:tc>
        <w:tc>
          <w:tcPr>
            <w:tcW w:w="1559" w:type="dxa"/>
            <w:hideMark/>
          </w:tcPr>
          <w:p w:rsidR="008637A1" w:rsidRPr="00CF5FBE" w:rsidRDefault="008637A1" w:rsidP="002D5F02">
            <w:pPr>
              <w:jc w:val="center"/>
              <w:rPr>
                <w:b/>
                <w:bCs/>
                <w:sz w:val="18"/>
                <w:szCs w:val="18"/>
                <w:lang w:eastAsia="en-GB"/>
              </w:rPr>
            </w:pPr>
            <w:r w:rsidRPr="00CF5FBE">
              <w:rPr>
                <w:b/>
                <w:bCs/>
                <w:sz w:val="18"/>
                <w:szCs w:val="18"/>
                <w:lang w:eastAsia="en-GB"/>
              </w:rPr>
              <w:t>Karşıladığı Program Hedefi</w:t>
            </w:r>
          </w:p>
        </w:tc>
        <w:tc>
          <w:tcPr>
            <w:tcW w:w="1034" w:type="dxa"/>
            <w:hideMark/>
          </w:tcPr>
          <w:p w:rsidR="008637A1" w:rsidRPr="00CF5FBE" w:rsidRDefault="008637A1" w:rsidP="002D5F02">
            <w:pPr>
              <w:jc w:val="center"/>
              <w:rPr>
                <w:b/>
                <w:bCs/>
                <w:sz w:val="18"/>
                <w:szCs w:val="18"/>
                <w:lang w:eastAsia="en-GB"/>
              </w:rPr>
            </w:pPr>
            <w:r w:rsidRPr="00CF5FBE">
              <w:rPr>
                <w:b/>
                <w:bCs/>
                <w:sz w:val="18"/>
                <w:szCs w:val="18"/>
                <w:lang w:eastAsia="en-GB"/>
              </w:rPr>
              <w:t>Katkı Düzeyi (1–5)</w:t>
            </w:r>
          </w:p>
        </w:tc>
      </w:tr>
      <w:tr w:rsidR="008637A1" w:rsidRPr="00CF5FBE" w:rsidTr="00233E0D">
        <w:tc>
          <w:tcPr>
            <w:tcW w:w="0" w:type="auto"/>
            <w:hideMark/>
          </w:tcPr>
          <w:p w:rsidR="008637A1" w:rsidRPr="00CF5FBE" w:rsidRDefault="008637A1" w:rsidP="002D5F02">
            <w:pPr>
              <w:rPr>
                <w:sz w:val="18"/>
                <w:szCs w:val="18"/>
                <w:lang w:eastAsia="en-GB"/>
              </w:rPr>
            </w:pPr>
            <w:r w:rsidRPr="00CF5FBE">
              <w:rPr>
                <w:sz w:val="18"/>
                <w:szCs w:val="18"/>
                <w:lang w:eastAsia="en-GB"/>
              </w:rPr>
              <w:t>1</w:t>
            </w:r>
          </w:p>
        </w:tc>
        <w:tc>
          <w:tcPr>
            <w:tcW w:w="6647" w:type="dxa"/>
            <w:hideMark/>
          </w:tcPr>
          <w:p w:rsidR="008637A1" w:rsidRPr="00CF5FBE" w:rsidRDefault="008637A1" w:rsidP="002D5F02">
            <w:pPr>
              <w:rPr>
                <w:sz w:val="18"/>
                <w:szCs w:val="18"/>
                <w:lang w:eastAsia="en-GB"/>
              </w:rPr>
            </w:pPr>
            <w:r w:rsidRPr="00CF5FBE">
              <w:rPr>
                <w:sz w:val="18"/>
                <w:szCs w:val="18"/>
                <w:lang w:eastAsia="en-GB"/>
              </w:rPr>
              <w:t>Endokrin ve üriner sistemin anatomisi, histolojisi ve fizyolojisini hatırlayabilmek</w:t>
            </w:r>
          </w:p>
        </w:tc>
        <w:tc>
          <w:tcPr>
            <w:tcW w:w="1559" w:type="dxa"/>
            <w:hideMark/>
          </w:tcPr>
          <w:p w:rsidR="008637A1" w:rsidRPr="00CF5FBE" w:rsidRDefault="008637A1" w:rsidP="002D5F02">
            <w:pPr>
              <w:rPr>
                <w:sz w:val="18"/>
                <w:szCs w:val="18"/>
                <w:lang w:eastAsia="en-GB"/>
              </w:rPr>
            </w:pPr>
            <w:r w:rsidRPr="00CF5FBE">
              <w:rPr>
                <w:sz w:val="18"/>
                <w:szCs w:val="18"/>
                <w:lang w:eastAsia="en-GB"/>
              </w:rPr>
              <w:t>PY1</w:t>
            </w:r>
          </w:p>
        </w:tc>
        <w:tc>
          <w:tcPr>
            <w:tcW w:w="1034" w:type="dxa"/>
            <w:hideMark/>
          </w:tcPr>
          <w:p w:rsidR="008637A1" w:rsidRPr="00CF5FBE" w:rsidRDefault="008637A1" w:rsidP="002D5F02">
            <w:pPr>
              <w:rPr>
                <w:sz w:val="18"/>
                <w:szCs w:val="18"/>
                <w:lang w:eastAsia="en-GB"/>
              </w:rPr>
            </w:pPr>
            <w:r w:rsidRPr="00CF5FBE">
              <w:rPr>
                <w:sz w:val="18"/>
                <w:szCs w:val="18"/>
                <w:lang w:eastAsia="en-GB"/>
              </w:rPr>
              <w:t>3</w:t>
            </w:r>
          </w:p>
        </w:tc>
      </w:tr>
      <w:tr w:rsidR="008637A1" w:rsidRPr="00CF5FBE" w:rsidTr="00233E0D">
        <w:tc>
          <w:tcPr>
            <w:tcW w:w="0" w:type="auto"/>
            <w:hideMark/>
          </w:tcPr>
          <w:p w:rsidR="008637A1" w:rsidRPr="00CF5FBE" w:rsidRDefault="008637A1" w:rsidP="002D5F02">
            <w:pPr>
              <w:rPr>
                <w:sz w:val="18"/>
                <w:szCs w:val="18"/>
                <w:lang w:eastAsia="en-GB"/>
              </w:rPr>
            </w:pPr>
            <w:r w:rsidRPr="00CF5FBE">
              <w:rPr>
                <w:sz w:val="18"/>
                <w:szCs w:val="18"/>
                <w:lang w:eastAsia="en-GB"/>
              </w:rPr>
              <w:t>2</w:t>
            </w:r>
          </w:p>
        </w:tc>
        <w:tc>
          <w:tcPr>
            <w:tcW w:w="6647" w:type="dxa"/>
            <w:hideMark/>
          </w:tcPr>
          <w:p w:rsidR="008637A1" w:rsidRPr="00CF5FBE" w:rsidRDefault="008637A1" w:rsidP="002D5F02">
            <w:pPr>
              <w:rPr>
                <w:sz w:val="18"/>
                <w:szCs w:val="18"/>
                <w:lang w:eastAsia="en-GB"/>
              </w:rPr>
            </w:pPr>
            <w:r w:rsidRPr="00CF5FBE">
              <w:rPr>
                <w:sz w:val="18"/>
                <w:szCs w:val="18"/>
                <w:lang w:eastAsia="en-GB"/>
              </w:rPr>
              <w:t>Normal spontan doğumun fizyolojisini açıklayabilmek</w:t>
            </w:r>
          </w:p>
        </w:tc>
        <w:tc>
          <w:tcPr>
            <w:tcW w:w="1559" w:type="dxa"/>
            <w:hideMark/>
          </w:tcPr>
          <w:p w:rsidR="008637A1" w:rsidRPr="00CF5FBE" w:rsidRDefault="008637A1" w:rsidP="002D5F02">
            <w:pPr>
              <w:rPr>
                <w:sz w:val="18"/>
                <w:szCs w:val="18"/>
                <w:lang w:eastAsia="en-GB"/>
              </w:rPr>
            </w:pPr>
            <w:r w:rsidRPr="00CF5FBE">
              <w:rPr>
                <w:sz w:val="18"/>
                <w:szCs w:val="18"/>
                <w:lang w:eastAsia="en-GB"/>
              </w:rPr>
              <w:t>PY1</w:t>
            </w:r>
          </w:p>
        </w:tc>
        <w:tc>
          <w:tcPr>
            <w:tcW w:w="1034" w:type="dxa"/>
            <w:hideMark/>
          </w:tcPr>
          <w:p w:rsidR="008637A1" w:rsidRPr="00CF5FBE" w:rsidRDefault="008637A1" w:rsidP="002D5F02">
            <w:pPr>
              <w:rPr>
                <w:sz w:val="18"/>
                <w:szCs w:val="18"/>
                <w:lang w:eastAsia="en-GB"/>
              </w:rPr>
            </w:pPr>
            <w:r w:rsidRPr="00CF5FBE">
              <w:rPr>
                <w:sz w:val="18"/>
                <w:szCs w:val="18"/>
                <w:lang w:eastAsia="en-GB"/>
              </w:rPr>
              <w:t>4</w:t>
            </w:r>
          </w:p>
        </w:tc>
      </w:tr>
      <w:tr w:rsidR="008637A1" w:rsidRPr="00CF5FBE" w:rsidTr="00233E0D">
        <w:tc>
          <w:tcPr>
            <w:tcW w:w="0" w:type="auto"/>
            <w:hideMark/>
          </w:tcPr>
          <w:p w:rsidR="008637A1" w:rsidRPr="00CF5FBE" w:rsidRDefault="008637A1" w:rsidP="002D5F02">
            <w:pPr>
              <w:rPr>
                <w:sz w:val="18"/>
                <w:szCs w:val="18"/>
                <w:lang w:eastAsia="en-GB"/>
              </w:rPr>
            </w:pPr>
            <w:r w:rsidRPr="00CF5FBE">
              <w:rPr>
                <w:sz w:val="18"/>
                <w:szCs w:val="18"/>
                <w:lang w:eastAsia="en-GB"/>
              </w:rPr>
              <w:t>3</w:t>
            </w:r>
          </w:p>
        </w:tc>
        <w:tc>
          <w:tcPr>
            <w:tcW w:w="6647" w:type="dxa"/>
            <w:hideMark/>
          </w:tcPr>
          <w:p w:rsidR="008637A1" w:rsidRPr="00CF5FBE" w:rsidRDefault="008637A1" w:rsidP="002D5F02">
            <w:pPr>
              <w:rPr>
                <w:sz w:val="18"/>
                <w:szCs w:val="18"/>
                <w:lang w:eastAsia="en-GB"/>
              </w:rPr>
            </w:pPr>
            <w:r w:rsidRPr="00CF5FBE">
              <w:rPr>
                <w:sz w:val="18"/>
                <w:szCs w:val="18"/>
                <w:lang w:eastAsia="en-GB"/>
              </w:rPr>
              <w:t>Reprodüktif bakım pratiğini tanımlayabilmek</w:t>
            </w:r>
          </w:p>
        </w:tc>
        <w:tc>
          <w:tcPr>
            <w:tcW w:w="1559" w:type="dxa"/>
            <w:hideMark/>
          </w:tcPr>
          <w:p w:rsidR="008637A1" w:rsidRPr="00CF5FBE" w:rsidRDefault="008637A1" w:rsidP="002D5F02">
            <w:pPr>
              <w:rPr>
                <w:sz w:val="18"/>
                <w:szCs w:val="18"/>
                <w:lang w:eastAsia="en-GB"/>
              </w:rPr>
            </w:pPr>
            <w:r w:rsidRPr="00CF5FBE">
              <w:rPr>
                <w:sz w:val="18"/>
                <w:szCs w:val="18"/>
                <w:lang w:eastAsia="en-GB"/>
              </w:rPr>
              <w:t>PY1, PY7</w:t>
            </w:r>
          </w:p>
        </w:tc>
        <w:tc>
          <w:tcPr>
            <w:tcW w:w="1034" w:type="dxa"/>
            <w:hideMark/>
          </w:tcPr>
          <w:p w:rsidR="008637A1" w:rsidRPr="00CF5FBE" w:rsidRDefault="008637A1" w:rsidP="002D5F02">
            <w:pPr>
              <w:rPr>
                <w:sz w:val="18"/>
                <w:szCs w:val="18"/>
                <w:lang w:eastAsia="en-GB"/>
              </w:rPr>
            </w:pPr>
            <w:r w:rsidRPr="00CF5FBE">
              <w:rPr>
                <w:sz w:val="18"/>
                <w:szCs w:val="18"/>
                <w:lang w:eastAsia="en-GB"/>
              </w:rPr>
              <w:t>4</w:t>
            </w:r>
          </w:p>
        </w:tc>
      </w:tr>
      <w:tr w:rsidR="008637A1" w:rsidRPr="00CF5FBE" w:rsidTr="00233E0D">
        <w:tc>
          <w:tcPr>
            <w:tcW w:w="0" w:type="auto"/>
            <w:hideMark/>
          </w:tcPr>
          <w:p w:rsidR="008637A1" w:rsidRPr="00CF5FBE" w:rsidRDefault="008637A1" w:rsidP="002D5F02">
            <w:pPr>
              <w:rPr>
                <w:sz w:val="18"/>
                <w:szCs w:val="18"/>
                <w:lang w:eastAsia="en-GB"/>
              </w:rPr>
            </w:pPr>
            <w:r w:rsidRPr="00CF5FBE">
              <w:rPr>
                <w:sz w:val="18"/>
                <w:szCs w:val="18"/>
                <w:lang w:eastAsia="en-GB"/>
              </w:rPr>
              <w:t>4</w:t>
            </w:r>
          </w:p>
        </w:tc>
        <w:tc>
          <w:tcPr>
            <w:tcW w:w="6647" w:type="dxa"/>
            <w:hideMark/>
          </w:tcPr>
          <w:p w:rsidR="008637A1" w:rsidRPr="00CF5FBE" w:rsidRDefault="008637A1" w:rsidP="002D5F02">
            <w:pPr>
              <w:rPr>
                <w:sz w:val="18"/>
                <w:szCs w:val="18"/>
                <w:lang w:eastAsia="en-GB"/>
              </w:rPr>
            </w:pPr>
            <w:r w:rsidRPr="00CF5FBE">
              <w:rPr>
                <w:sz w:val="18"/>
                <w:szCs w:val="18"/>
                <w:lang w:eastAsia="en-GB"/>
              </w:rPr>
              <w:t>Endokrin-reprodüktif ve üriner sistem ile ilgili klinik durumların etyopatolojisini kavrayabilmek</w:t>
            </w:r>
          </w:p>
        </w:tc>
        <w:tc>
          <w:tcPr>
            <w:tcW w:w="1559" w:type="dxa"/>
            <w:hideMark/>
          </w:tcPr>
          <w:p w:rsidR="008637A1" w:rsidRPr="00CF5FBE" w:rsidRDefault="008637A1" w:rsidP="002D5F02">
            <w:pPr>
              <w:rPr>
                <w:sz w:val="18"/>
                <w:szCs w:val="18"/>
                <w:lang w:eastAsia="en-GB"/>
              </w:rPr>
            </w:pPr>
            <w:r w:rsidRPr="00CF5FBE">
              <w:rPr>
                <w:sz w:val="18"/>
                <w:szCs w:val="18"/>
                <w:lang w:eastAsia="en-GB"/>
              </w:rPr>
              <w:t>PY1, PY3</w:t>
            </w:r>
          </w:p>
        </w:tc>
        <w:tc>
          <w:tcPr>
            <w:tcW w:w="1034" w:type="dxa"/>
            <w:hideMark/>
          </w:tcPr>
          <w:p w:rsidR="008637A1" w:rsidRPr="00CF5FBE" w:rsidRDefault="008637A1" w:rsidP="002D5F02">
            <w:pPr>
              <w:rPr>
                <w:sz w:val="18"/>
                <w:szCs w:val="18"/>
                <w:lang w:eastAsia="en-GB"/>
              </w:rPr>
            </w:pPr>
            <w:r w:rsidRPr="00CF5FBE">
              <w:rPr>
                <w:sz w:val="18"/>
                <w:szCs w:val="18"/>
                <w:lang w:eastAsia="en-GB"/>
              </w:rPr>
              <w:t>4</w:t>
            </w:r>
          </w:p>
        </w:tc>
      </w:tr>
      <w:tr w:rsidR="008637A1" w:rsidRPr="00CF5FBE" w:rsidTr="00233E0D">
        <w:tc>
          <w:tcPr>
            <w:tcW w:w="0" w:type="auto"/>
            <w:hideMark/>
          </w:tcPr>
          <w:p w:rsidR="008637A1" w:rsidRPr="00CF5FBE" w:rsidRDefault="008637A1" w:rsidP="002D5F02">
            <w:pPr>
              <w:rPr>
                <w:sz w:val="18"/>
                <w:szCs w:val="18"/>
                <w:lang w:eastAsia="en-GB"/>
              </w:rPr>
            </w:pPr>
            <w:r w:rsidRPr="00CF5FBE">
              <w:rPr>
                <w:sz w:val="18"/>
                <w:szCs w:val="18"/>
                <w:lang w:eastAsia="en-GB"/>
              </w:rPr>
              <w:t>5</w:t>
            </w:r>
          </w:p>
        </w:tc>
        <w:tc>
          <w:tcPr>
            <w:tcW w:w="6647" w:type="dxa"/>
            <w:hideMark/>
          </w:tcPr>
          <w:p w:rsidR="008637A1" w:rsidRPr="00CF5FBE" w:rsidRDefault="008637A1" w:rsidP="002D5F02">
            <w:pPr>
              <w:rPr>
                <w:sz w:val="18"/>
                <w:szCs w:val="18"/>
                <w:lang w:eastAsia="en-GB"/>
              </w:rPr>
            </w:pPr>
            <w:r w:rsidRPr="00CF5FBE">
              <w:rPr>
                <w:sz w:val="18"/>
                <w:szCs w:val="18"/>
                <w:lang w:eastAsia="en-GB"/>
              </w:rPr>
              <w:t>Endokrin-reprodüktif ve üriner sistem ile ilgili sağlığın korunması ve tedavi edici yaklaşımları öğrenmek</w:t>
            </w:r>
          </w:p>
        </w:tc>
        <w:tc>
          <w:tcPr>
            <w:tcW w:w="1559" w:type="dxa"/>
            <w:hideMark/>
          </w:tcPr>
          <w:p w:rsidR="008637A1" w:rsidRPr="00CF5FBE" w:rsidRDefault="008637A1" w:rsidP="002D5F02">
            <w:pPr>
              <w:rPr>
                <w:sz w:val="18"/>
                <w:szCs w:val="18"/>
                <w:lang w:eastAsia="en-GB"/>
              </w:rPr>
            </w:pPr>
            <w:r w:rsidRPr="00CF5FBE">
              <w:rPr>
                <w:sz w:val="18"/>
                <w:szCs w:val="18"/>
                <w:lang w:eastAsia="en-GB"/>
              </w:rPr>
              <w:t>PY1, PY7</w:t>
            </w:r>
          </w:p>
        </w:tc>
        <w:tc>
          <w:tcPr>
            <w:tcW w:w="1034" w:type="dxa"/>
            <w:hideMark/>
          </w:tcPr>
          <w:p w:rsidR="008637A1" w:rsidRPr="00CF5FBE" w:rsidRDefault="008637A1" w:rsidP="002D5F02">
            <w:pPr>
              <w:rPr>
                <w:sz w:val="18"/>
                <w:szCs w:val="18"/>
                <w:lang w:eastAsia="en-GB"/>
              </w:rPr>
            </w:pPr>
            <w:r w:rsidRPr="00CF5FBE">
              <w:rPr>
                <w:sz w:val="18"/>
                <w:szCs w:val="18"/>
                <w:lang w:eastAsia="en-GB"/>
              </w:rPr>
              <w:t>4</w:t>
            </w:r>
          </w:p>
        </w:tc>
      </w:tr>
      <w:tr w:rsidR="008637A1" w:rsidRPr="00CF5FBE" w:rsidTr="00233E0D">
        <w:tc>
          <w:tcPr>
            <w:tcW w:w="0" w:type="auto"/>
            <w:hideMark/>
          </w:tcPr>
          <w:p w:rsidR="008637A1" w:rsidRPr="00CF5FBE" w:rsidRDefault="008637A1" w:rsidP="002D5F02">
            <w:pPr>
              <w:rPr>
                <w:sz w:val="18"/>
                <w:szCs w:val="18"/>
                <w:lang w:eastAsia="en-GB"/>
              </w:rPr>
            </w:pPr>
            <w:r w:rsidRPr="00CF5FBE">
              <w:rPr>
                <w:sz w:val="18"/>
                <w:szCs w:val="18"/>
                <w:lang w:eastAsia="en-GB"/>
              </w:rPr>
              <w:t>6</w:t>
            </w:r>
          </w:p>
        </w:tc>
        <w:tc>
          <w:tcPr>
            <w:tcW w:w="6647" w:type="dxa"/>
            <w:hideMark/>
          </w:tcPr>
          <w:p w:rsidR="008637A1" w:rsidRPr="00CF5FBE" w:rsidRDefault="008637A1" w:rsidP="002D5F02">
            <w:pPr>
              <w:rPr>
                <w:sz w:val="18"/>
                <w:szCs w:val="18"/>
                <w:lang w:eastAsia="en-GB"/>
              </w:rPr>
            </w:pPr>
            <w:r w:rsidRPr="00CF5FBE">
              <w:rPr>
                <w:sz w:val="18"/>
                <w:szCs w:val="18"/>
                <w:lang w:eastAsia="en-GB"/>
              </w:rPr>
              <w:t>Endokrin-reprodüktif ve üriner sistem ile ilgili klinik şikayet, semptom ve bulguların mekanizmalarını tanımlayabilmek</w:t>
            </w:r>
          </w:p>
        </w:tc>
        <w:tc>
          <w:tcPr>
            <w:tcW w:w="1559" w:type="dxa"/>
            <w:hideMark/>
          </w:tcPr>
          <w:p w:rsidR="008637A1" w:rsidRPr="00CF5FBE" w:rsidRDefault="008637A1" w:rsidP="002D5F02">
            <w:pPr>
              <w:rPr>
                <w:sz w:val="18"/>
                <w:szCs w:val="18"/>
                <w:lang w:eastAsia="en-GB"/>
              </w:rPr>
            </w:pPr>
            <w:r w:rsidRPr="00CF5FBE">
              <w:rPr>
                <w:sz w:val="18"/>
                <w:szCs w:val="18"/>
                <w:lang w:eastAsia="en-GB"/>
              </w:rPr>
              <w:t>PY1</w:t>
            </w:r>
          </w:p>
        </w:tc>
        <w:tc>
          <w:tcPr>
            <w:tcW w:w="1034" w:type="dxa"/>
            <w:hideMark/>
          </w:tcPr>
          <w:p w:rsidR="008637A1" w:rsidRPr="00CF5FBE" w:rsidRDefault="008637A1" w:rsidP="002D5F02">
            <w:pPr>
              <w:rPr>
                <w:sz w:val="18"/>
                <w:szCs w:val="18"/>
                <w:lang w:eastAsia="en-GB"/>
              </w:rPr>
            </w:pPr>
            <w:r w:rsidRPr="00CF5FBE">
              <w:rPr>
                <w:sz w:val="18"/>
                <w:szCs w:val="18"/>
                <w:lang w:eastAsia="en-GB"/>
              </w:rPr>
              <w:t>4</w:t>
            </w:r>
          </w:p>
        </w:tc>
      </w:tr>
      <w:tr w:rsidR="008637A1" w:rsidRPr="00CF5FBE" w:rsidTr="00233E0D">
        <w:tc>
          <w:tcPr>
            <w:tcW w:w="0" w:type="auto"/>
            <w:hideMark/>
          </w:tcPr>
          <w:p w:rsidR="008637A1" w:rsidRPr="00CF5FBE" w:rsidRDefault="008637A1" w:rsidP="002D5F02">
            <w:pPr>
              <w:rPr>
                <w:sz w:val="18"/>
                <w:szCs w:val="18"/>
                <w:lang w:eastAsia="en-GB"/>
              </w:rPr>
            </w:pPr>
            <w:r w:rsidRPr="00CF5FBE">
              <w:rPr>
                <w:sz w:val="18"/>
                <w:szCs w:val="18"/>
                <w:lang w:eastAsia="en-GB"/>
              </w:rPr>
              <w:t>7</w:t>
            </w:r>
          </w:p>
        </w:tc>
        <w:tc>
          <w:tcPr>
            <w:tcW w:w="6647" w:type="dxa"/>
            <w:hideMark/>
          </w:tcPr>
          <w:p w:rsidR="008637A1" w:rsidRPr="00CF5FBE" w:rsidRDefault="008637A1" w:rsidP="002D5F02">
            <w:pPr>
              <w:rPr>
                <w:sz w:val="18"/>
                <w:szCs w:val="18"/>
                <w:lang w:eastAsia="en-GB"/>
              </w:rPr>
            </w:pPr>
            <w:r w:rsidRPr="00CF5FBE">
              <w:rPr>
                <w:sz w:val="18"/>
                <w:szCs w:val="18"/>
                <w:lang w:eastAsia="en-GB"/>
              </w:rPr>
              <w:t>Klinik, laboratuvar ve radyodiagnostik verileri değerlendirebilmek</w:t>
            </w:r>
          </w:p>
        </w:tc>
        <w:tc>
          <w:tcPr>
            <w:tcW w:w="1559" w:type="dxa"/>
            <w:hideMark/>
          </w:tcPr>
          <w:p w:rsidR="008637A1" w:rsidRPr="00CF5FBE" w:rsidRDefault="008637A1" w:rsidP="002D5F02">
            <w:pPr>
              <w:rPr>
                <w:sz w:val="18"/>
                <w:szCs w:val="18"/>
                <w:lang w:eastAsia="en-GB"/>
              </w:rPr>
            </w:pPr>
            <w:r w:rsidRPr="00CF5FBE">
              <w:rPr>
                <w:sz w:val="18"/>
                <w:szCs w:val="18"/>
                <w:lang w:eastAsia="en-GB"/>
              </w:rPr>
              <w:t>PY1, PY3, PY4</w:t>
            </w:r>
          </w:p>
        </w:tc>
        <w:tc>
          <w:tcPr>
            <w:tcW w:w="1034" w:type="dxa"/>
            <w:hideMark/>
          </w:tcPr>
          <w:p w:rsidR="008637A1" w:rsidRPr="00CF5FBE" w:rsidRDefault="008637A1" w:rsidP="002D5F02">
            <w:pPr>
              <w:rPr>
                <w:sz w:val="18"/>
                <w:szCs w:val="18"/>
                <w:lang w:eastAsia="en-GB"/>
              </w:rPr>
            </w:pPr>
            <w:r w:rsidRPr="00CF5FBE">
              <w:rPr>
                <w:sz w:val="18"/>
                <w:szCs w:val="18"/>
                <w:lang w:eastAsia="en-GB"/>
              </w:rPr>
              <w:t>5</w:t>
            </w:r>
          </w:p>
        </w:tc>
      </w:tr>
      <w:tr w:rsidR="008637A1" w:rsidRPr="00CF5FBE" w:rsidTr="00233E0D">
        <w:tc>
          <w:tcPr>
            <w:tcW w:w="0" w:type="auto"/>
            <w:hideMark/>
          </w:tcPr>
          <w:p w:rsidR="008637A1" w:rsidRPr="00CF5FBE" w:rsidRDefault="008637A1" w:rsidP="002D5F02">
            <w:pPr>
              <w:rPr>
                <w:sz w:val="18"/>
                <w:szCs w:val="18"/>
                <w:lang w:eastAsia="en-GB"/>
              </w:rPr>
            </w:pPr>
            <w:r w:rsidRPr="00CF5FBE">
              <w:rPr>
                <w:sz w:val="18"/>
                <w:szCs w:val="18"/>
                <w:lang w:eastAsia="en-GB"/>
              </w:rPr>
              <w:t>8</w:t>
            </w:r>
          </w:p>
        </w:tc>
        <w:tc>
          <w:tcPr>
            <w:tcW w:w="6647" w:type="dxa"/>
            <w:hideMark/>
          </w:tcPr>
          <w:p w:rsidR="008637A1" w:rsidRPr="00CF5FBE" w:rsidRDefault="008637A1" w:rsidP="002D5F02">
            <w:pPr>
              <w:rPr>
                <w:sz w:val="18"/>
                <w:szCs w:val="18"/>
                <w:lang w:eastAsia="en-GB"/>
              </w:rPr>
            </w:pPr>
            <w:r w:rsidRPr="00CF5FBE">
              <w:rPr>
                <w:sz w:val="18"/>
                <w:szCs w:val="18"/>
                <w:lang w:eastAsia="en-GB"/>
              </w:rPr>
              <w:t>Hikâye alma ve fizik muayene pratiği elde etmek</w:t>
            </w:r>
          </w:p>
        </w:tc>
        <w:tc>
          <w:tcPr>
            <w:tcW w:w="1559" w:type="dxa"/>
            <w:hideMark/>
          </w:tcPr>
          <w:p w:rsidR="008637A1" w:rsidRPr="00CF5FBE" w:rsidRDefault="008637A1" w:rsidP="002D5F02">
            <w:pPr>
              <w:rPr>
                <w:sz w:val="18"/>
                <w:szCs w:val="18"/>
                <w:lang w:eastAsia="en-GB"/>
              </w:rPr>
            </w:pPr>
            <w:r w:rsidRPr="00CF5FBE">
              <w:rPr>
                <w:sz w:val="18"/>
                <w:szCs w:val="18"/>
                <w:lang w:eastAsia="en-GB"/>
              </w:rPr>
              <w:t>PY1, PY2</w:t>
            </w:r>
          </w:p>
        </w:tc>
        <w:tc>
          <w:tcPr>
            <w:tcW w:w="1034" w:type="dxa"/>
            <w:hideMark/>
          </w:tcPr>
          <w:p w:rsidR="008637A1" w:rsidRPr="00CF5FBE" w:rsidRDefault="008637A1" w:rsidP="002D5F02">
            <w:pPr>
              <w:rPr>
                <w:sz w:val="18"/>
                <w:szCs w:val="18"/>
                <w:lang w:eastAsia="en-GB"/>
              </w:rPr>
            </w:pPr>
            <w:r w:rsidRPr="00CF5FBE">
              <w:rPr>
                <w:sz w:val="18"/>
                <w:szCs w:val="18"/>
                <w:lang w:eastAsia="en-GB"/>
              </w:rPr>
              <w:t>5</w:t>
            </w:r>
          </w:p>
        </w:tc>
      </w:tr>
      <w:tr w:rsidR="008637A1" w:rsidRPr="00CF5FBE" w:rsidTr="00233E0D">
        <w:tc>
          <w:tcPr>
            <w:tcW w:w="0" w:type="auto"/>
            <w:hideMark/>
          </w:tcPr>
          <w:p w:rsidR="008637A1" w:rsidRPr="00CF5FBE" w:rsidRDefault="008637A1" w:rsidP="002D5F02">
            <w:pPr>
              <w:rPr>
                <w:sz w:val="18"/>
                <w:szCs w:val="18"/>
                <w:lang w:eastAsia="en-GB"/>
              </w:rPr>
            </w:pPr>
            <w:r w:rsidRPr="00CF5FBE">
              <w:rPr>
                <w:sz w:val="18"/>
                <w:szCs w:val="18"/>
                <w:lang w:eastAsia="en-GB"/>
              </w:rPr>
              <w:t>9</w:t>
            </w:r>
          </w:p>
        </w:tc>
        <w:tc>
          <w:tcPr>
            <w:tcW w:w="6647" w:type="dxa"/>
            <w:hideMark/>
          </w:tcPr>
          <w:p w:rsidR="008637A1" w:rsidRPr="00CF5FBE" w:rsidRDefault="008637A1" w:rsidP="002D5F02">
            <w:pPr>
              <w:rPr>
                <w:sz w:val="18"/>
                <w:szCs w:val="18"/>
                <w:lang w:eastAsia="en-GB"/>
              </w:rPr>
            </w:pPr>
            <w:r w:rsidRPr="00CF5FBE">
              <w:rPr>
                <w:sz w:val="18"/>
                <w:szCs w:val="18"/>
                <w:lang w:eastAsia="en-GB"/>
              </w:rPr>
              <w:t>Hasta ve sağlıklı bireyi ayırt edebilmek</w:t>
            </w:r>
          </w:p>
        </w:tc>
        <w:tc>
          <w:tcPr>
            <w:tcW w:w="1559" w:type="dxa"/>
            <w:hideMark/>
          </w:tcPr>
          <w:p w:rsidR="008637A1" w:rsidRPr="00CF5FBE" w:rsidRDefault="008637A1" w:rsidP="002D5F02">
            <w:pPr>
              <w:rPr>
                <w:sz w:val="18"/>
                <w:szCs w:val="18"/>
                <w:lang w:eastAsia="en-GB"/>
              </w:rPr>
            </w:pPr>
            <w:r w:rsidRPr="00CF5FBE">
              <w:rPr>
                <w:sz w:val="18"/>
                <w:szCs w:val="18"/>
                <w:lang w:eastAsia="en-GB"/>
              </w:rPr>
              <w:t>PY1</w:t>
            </w:r>
          </w:p>
        </w:tc>
        <w:tc>
          <w:tcPr>
            <w:tcW w:w="1034" w:type="dxa"/>
            <w:hideMark/>
          </w:tcPr>
          <w:p w:rsidR="008637A1" w:rsidRPr="00CF5FBE" w:rsidRDefault="008637A1" w:rsidP="002D5F02">
            <w:pPr>
              <w:rPr>
                <w:sz w:val="18"/>
                <w:szCs w:val="18"/>
                <w:lang w:eastAsia="en-GB"/>
              </w:rPr>
            </w:pPr>
            <w:r w:rsidRPr="00CF5FBE">
              <w:rPr>
                <w:sz w:val="18"/>
                <w:szCs w:val="18"/>
                <w:lang w:eastAsia="en-GB"/>
              </w:rPr>
              <w:t>5</w:t>
            </w:r>
          </w:p>
        </w:tc>
      </w:tr>
      <w:tr w:rsidR="008637A1" w:rsidRPr="00CF5FBE" w:rsidTr="00233E0D">
        <w:tc>
          <w:tcPr>
            <w:tcW w:w="0" w:type="auto"/>
            <w:hideMark/>
          </w:tcPr>
          <w:p w:rsidR="008637A1" w:rsidRPr="00CF5FBE" w:rsidRDefault="008637A1" w:rsidP="002D5F02">
            <w:pPr>
              <w:rPr>
                <w:sz w:val="18"/>
                <w:szCs w:val="18"/>
                <w:lang w:eastAsia="en-GB"/>
              </w:rPr>
            </w:pPr>
            <w:r w:rsidRPr="00CF5FBE">
              <w:rPr>
                <w:sz w:val="18"/>
                <w:szCs w:val="18"/>
                <w:lang w:eastAsia="en-GB"/>
              </w:rPr>
              <w:t>10</w:t>
            </w:r>
          </w:p>
        </w:tc>
        <w:tc>
          <w:tcPr>
            <w:tcW w:w="6647" w:type="dxa"/>
            <w:hideMark/>
          </w:tcPr>
          <w:p w:rsidR="008637A1" w:rsidRPr="00CF5FBE" w:rsidRDefault="008637A1" w:rsidP="002D5F02">
            <w:pPr>
              <w:rPr>
                <w:sz w:val="18"/>
                <w:szCs w:val="18"/>
                <w:lang w:eastAsia="en-GB"/>
              </w:rPr>
            </w:pPr>
            <w:r w:rsidRPr="00CF5FBE">
              <w:rPr>
                <w:sz w:val="18"/>
                <w:szCs w:val="18"/>
                <w:lang w:eastAsia="en-GB"/>
              </w:rPr>
              <w:t>Endokrin-reprodüktif ve üriner sistem genetiğini açıklayabilmek</w:t>
            </w:r>
          </w:p>
        </w:tc>
        <w:tc>
          <w:tcPr>
            <w:tcW w:w="1559" w:type="dxa"/>
            <w:hideMark/>
          </w:tcPr>
          <w:p w:rsidR="008637A1" w:rsidRPr="00CF5FBE" w:rsidRDefault="008637A1" w:rsidP="002D5F02">
            <w:pPr>
              <w:rPr>
                <w:sz w:val="18"/>
                <w:szCs w:val="18"/>
                <w:lang w:eastAsia="en-GB"/>
              </w:rPr>
            </w:pPr>
            <w:r w:rsidRPr="00CF5FBE">
              <w:rPr>
                <w:sz w:val="18"/>
                <w:szCs w:val="18"/>
                <w:lang w:eastAsia="en-GB"/>
              </w:rPr>
              <w:t>PY1, PY4</w:t>
            </w:r>
          </w:p>
        </w:tc>
        <w:tc>
          <w:tcPr>
            <w:tcW w:w="1034" w:type="dxa"/>
            <w:hideMark/>
          </w:tcPr>
          <w:p w:rsidR="008637A1" w:rsidRPr="00CF5FBE" w:rsidRDefault="008637A1" w:rsidP="002D5F02">
            <w:pPr>
              <w:rPr>
                <w:sz w:val="18"/>
                <w:szCs w:val="18"/>
                <w:lang w:eastAsia="en-GB"/>
              </w:rPr>
            </w:pPr>
            <w:r w:rsidRPr="00CF5FBE">
              <w:rPr>
                <w:sz w:val="18"/>
                <w:szCs w:val="18"/>
                <w:lang w:eastAsia="en-GB"/>
              </w:rPr>
              <w:t>4</w:t>
            </w:r>
          </w:p>
        </w:tc>
      </w:tr>
      <w:tr w:rsidR="008637A1" w:rsidRPr="00CF5FBE" w:rsidTr="00233E0D">
        <w:tc>
          <w:tcPr>
            <w:tcW w:w="0" w:type="auto"/>
            <w:hideMark/>
          </w:tcPr>
          <w:p w:rsidR="008637A1" w:rsidRPr="00CF5FBE" w:rsidRDefault="008637A1" w:rsidP="002D5F02">
            <w:pPr>
              <w:rPr>
                <w:sz w:val="18"/>
                <w:szCs w:val="18"/>
                <w:lang w:eastAsia="en-GB"/>
              </w:rPr>
            </w:pPr>
            <w:r w:rsidRPr="00CF5FBE">
              <w:rPr>
                <w:sz w:val="18"/>
                <w:szCs w:val="18"/>
                <w:lang w:eastAsia="en-GB"/>
              </w:rPr>
              <w:t>11</w:t>
            </w:r>
          </w:p>
        </w:tc>
        <w:tc>
          <w:tcPr>
            <w:tcW w:w="6647" w:type="dxa"/>
            <w:hideMark/>
          </w:tcPr>
          <w:p w:rsidR="008637A1" w:rsidRPr="00CF5FBE" w:rsidRDefault="008637A1" w:rsidP="002D5F02">
            <w:pPr>
              <w:rPr>
                <w:sz w:val="18"/>
                <w:szCs w:val="18"/>
                <w:lang w:eastAsia="en-GB"/>
              </w:rPr>
            </w:pPr>
            <w:r w:rsidRPr="00CF5FBE">
              <w:rPr>
                <w:sz w:val="18"/>
                <w:szCs w:val="18"/>
                <w:lang w:eastAsia="en-GB"/>
              </w:rPr>
              <w:t>Reprodüktif bakım ile ilgili yasal düzenlemeleri ve etik prensipleri tanımlayabilmek</w:t>
            </w:r>
          </w:p>
        </w:tc>
        <w:tc>
          <w:tcPr>
            <w:tcW w:w="1559" w:type="dxa"/>
            <w:hideMark/>
          </w:tcPr>
          <w:p w:rsidR="008637A1" w:rsidRPr="00CF5FBE" w:rsidRDefault="008637A1" w:rsidP="002D5F02">
            <w:pPr>
              <w:rPr>
                <w:sz w:val="18"/>
                <w:szCs w:val="18"/>
                <w:lang w:eastAsia="en-GB"/>
              </w:rPr>
            </w:pPr>
            <w:r w:rsidRPr="00CF5FBE">
              <w:rPr>
                <w:sz w:val="18"/>
                <w:szCs w:val="18"/>
                <w:lang w:eastAsia="en-GB"/>
              </w:rPr>
              <w:t>PY6, PY8</w:t>
            </w:r>
          </w:p>
        </w:tc>
        <w:tc>
          <w:tcPr>
            <w:tcW w:w="1034" w:type="dxa"/>
            <w:hideMark/>
          </w:tcPr>
          <w:p w:rsidR="008637A1" w:rsidRPr="00CF5FBE" w:rsidRDefault="008637A1" w:rsidP="002D5F02">
            <w:pPr>
              <w:rPr>
                <w:sz w:val="18"/>
                <w:szCs w:val="18"/>
                <w:lang w:eastAsia="en-GB"/>
              </w:rPr>
            </w:pPr>
            <w:r w:rsidRPr="00CF5FBE">
              <w:rPr>
                <w:sz w:val="18"/>
                <w:szCs w:val="18"/>
                <w:lang w:eastAsia="en-GB"/>
              </w:rPr>
              <w:t>5</w:t>
            </w:r>
          </w:p>
        </w:tc>
      </w:tr>
      <w:tr w:rsidR="008637A1" w:rsidRPr="00CF5FBE" w:rsidTr="00233E0D">
        <w:tc>
          <w:tcPr>
            <w:tcW w:w="0" w:type="auto"/>
            <w:hideMark/>
          </w:tcPr>
          <w:p w:rsidR="008637A1" w:rsidRPr="00CF5FBE" w:rsidRDefault="008637A1" w:rsidP="002D5F02">
            <w:pPr>
              <w:rPr>
                <w:sz w:val="18"/>
                <w:szCs w:val="18"/>
                <w:lang w:eastAsia="en-GB"/>
              </w:rPr>
            </w:pPr>
            <w:r w:rsidRPr="00CF5FBE">
              <w:rPr>
                <w:sz w:val="18"/>
                <w:szCs w:val="18"/>
                <w:lang w:eastAsia="en-GB"/>
              </w:rPr>
              <w:t>12</w:t>
            </w:r>
          </w:p>
        </w:tc>
        <w:tc>
          <w:tcPr>
            <w:tcW w:w="6647" w:type="dxa"/>
            <w:hideMark/>
          </w:tcPr>
          <w:p w:rsidR="008637A1" w:rsidRPr="00CF5FBE" w:rsidRDefault="008637A1" w:rsidP="002D5F02">
            <w:pPr>
              <w:rPr>
                <w:sz w:val="18"/>
                <w:szCs w:val="18"/>
                <w:lang w:eastAsia="en-GB"/>
              </w:rPr>
            </w:pPr>
            <w:r w:rsidRPr="00CF5FBE">
              <w:rPr>
                <w:sz w:val="18"/>
                <w:szCs w:val="18"/>
                <w:lang w:eastAsia="en-GB"/>
              </w:rPr>
              <w:t>Endokrin-reprodüktif ve üriner sistem üzerine etkili farmakolojik ilaçları öğrenmek</w:t>
            </w:r>
          </w:p>
        </w:tc>
        <w:tc>
          <w:tcPr>
            <w:tcW w:w="1559" w:type="dxa"/>
            <w:hideMark/>
          </w:tcPr>
          <w:p w:rsidR="008637A1" w:rsidRPr="00CF5FBE" w:rsidRDefault="008637A1" w:rsidP="002D5F02">
            <w:pPr>
              <w:rPr>
                <w:sz w:val="18"/>
                <w:szCs w:val="18"/>
                <w:lang w:eastAsia="en-GB"/>
              </w:rPr>
            </w:pPr>
            <w:r w:rsidRPr="00CF5FBE">
              <w:rPr>
                <w:sz w:val="18"/>
                <w:szCs w:val="18"/>
                <w:lang w:eastAsia="en-GB"/>
              </w:rPr>
              <w:t>PY1, PY3, PY4</w:t>
            </w:r>
          </w:p>
        </w:tc>
        <w:tc>
          <w:tcPr>
            <w:tcW w:w="1034" w:type="dxa"/>
            <w:hideMark/>
          </w:tcPr>
          <w:p w:rsidR="008637A1" w:rsidRPr="00CF5FBE" w:rsidRDefault="008637A1" w:rsidP="002D5F02">
            <w:pPr>
              <w:rPr>
                <w:sz w:val="18"/>
                <w:szCs w:val="18"/>
                <w:lang w:eastAsia="en-GB"/>
              </w:rPr>
            </w:pPr>
            <w:r w:rsidRPr="00CF5FBE">
              <w:rPr>
                <w:sz w:val="18"/>
                <w:szCs w:val="18"/>
                <w:lang w:eastAsia="en-GB"/>
              </w:rPr>
              <w:t>4</w:t>
            </w:r>
          </w:p>
        </w:tc>
      </w:tr>
      <w:tr w:rsidR="008637A1" w:rsidRPr="00CF5FBE" w:rsidTr="00233E0D">
        <w:tc>
          <w:tcPr>
            <w:tcW w:w="0" w:type="auto"/>
            <w:hideMark/>
          </w:tcPr>
          <w:p w:rsidR="008637A1" w:rsidRPr="00CF5FBE" w:rsidRDefault="008637A1" w:rsidP="002D5F02">
            <w:pPr>
              <w:rPr>
                <w:sz w:val="18"/>
                <w:szCs w:val="18"/>
                <w:lang w:eastAsia="en-GB"/>
              </w:rPr>
            </w:pPr>
            <w:r w:rsidRPr="00CF5FBE">
              <w:rPr>
                <w:sz w:val="18"/>
                <w:szCs w:val="18"/>
                <w:lang w:eastAsia="en-GB"/>
              </w:rPr>
              <w:t>13</w:t>
            </w:r>
          </w:p>
        </w:tc>
        <w:tc>
          <w:tcPr>
            <w:tcW w:w="6647" w:type="dxa"/>
            <w:hideMark/>
          </w:tcPr>
          <w:p w:rsidR="008637A1" w:rsidRPr="00CF5FBE" w:rsidRDefault="008637A1" w:rsidP="002D5F02">
            <w:pPr>
              <w:rPr>
                <w:sz w:val="18"/>
                <w:szCs w:val="18"/>
                <w:lang w:eastAsia="en-GB"/>
              </w:rPr>
            </w:pPr>
            <w:r w:rsidRPr="00CF5FBE">
              <w:rPr>
                <w:sz w:val="18"/>
                <w:szCs w:val="18"/>
                <w:lang w:eastAsia="en-GB"/>
              </w:rPr>
              <w:t>Verileri tablo ve grafiklerle özetleyebilmek; uygun hipotez testlerini seçebilmek, uygulayabilmek ve sonuçlarını yorumlayabilmek</w:t>
            </w:r>
          </w:p>
        </w:tc>
        <w:tc>
          <w:tcPr>
            <w:tcW w:w="1559" w:type="dxa"/>
            <w:hideMark/>
          </w:tcPr>
          <w:p w:rsidR="008637A1" w:rsidRPr="00CF5FBE" w:rsidRDefault="008637A1" w:rsidP="002D5F02">
            <w:pPr>
              <w:rPr>
                <w:sz w:val="18"/>
                <w:szCs w:val="18"/>
                <w:lang w:eastAsia="en-GB"/>
              </w:rPr>
            </w:pPr>
            <w:r w:rsidRPr="00CF5FBE">
              <w:rPr>
                <w:sz w:val="18"/>
                <w:szCs w:val="18"/>
                <w:lang w:eastAsia="en-GB"/>
              </w:rPr>
              <w:t>PY3, PY4, PY5</w:t>
            </w:r>
          </w:p>
        </w:tc>
        <w:tc>
          <w:tcPr>
            <w:tcW w:w="1034" w:type="dxa"/>
            <w:hideMark/>
          </w:tcPr>
          <w:p w:rsidR="008637A1" w:rsidRPr="00CF5FBE" w:rsidRDefault="008637A1" w:rsidP="002D5F02">
            <w:pPr>
              <w:rPr>
                <w:sz w:val="18"/>
                <w:szCs w:val="18"/>
                <w:lang w:eastAsia="en-GB"/>
              </w:rPr>
            </w:pPr>
            <w:r w:rsidRPr="00CF5FBE">
              <w:rPr>
                <w:sz w:val="18"/>
                <w:szCs w:val="18"/>
                <w:lang w:eastAsia="en-GB"/>
              </w:rPr>
              <w:t>5</w:t>
            </w:r>
          </w:p>
        </w:tc>
      </w:tr>
      <w:tr w:rsidR="008637A1" w:rsidRPr="00CF5FBE" w:rsidTr="00233E0D">
        <w:tc>
          <w:tcPr>
            <w:tcW w:w="0" w:type="auto"/>
            <w:hideMark/>
          </w:tcPr>
          <w:p w:rsidR="008637A1" w:rsidRPr="00CF5FBE" w:rsidRDefault="008637A1" w:rsidP="002D5F02">
            <w:pPr>
              <w:rPr>
                <w:sz w:val="18"/>
                <w:szCs w:val="18"/>
                <w:lang w:eastAsia="en-GB"/>
              </w:rPr>
            </w:pPr>
            <w:r w:rsidRPr="00CF5FBE">
              <w:rPr>
                <w:sz w:val="18"/>
                <w:szCs w:val="18"/>
                <w:lang w:eastAsia="en-GB"/>
              </w:rPr>
              <w:t>14</w:t>
            </w:r>
          </w:p>
        </w:tc>
        <w:tc>
          <w:tcPr>
            <w:tcW w:w="6647" w:type="dxa"/>
            <w:hideMark/>
          </w:tcPr>
          <w:p w:rsidR="008637A1" w:rsidRPr="00CF5FBE" w:rsidRDefault="008637A1" w:rsidP="002D5F02">
            <w:pPr>
              <w:rPr>
                <w:sz w:val="18"/>
                <w:szCs w:val="18"/>
                <w:lang w:eastAsia="en-GB"/>
              </w:rPr>
            </w:pPr>
            <w:r w:rsidRPr="00CF5FBE">
              <w:rPr>
                <w:sz w:val="18"/>
                <w:szCs w:val="18"/>
                <w:lang w:eastAsia="en-GB"/>
              </w:rPr>
              <w:t>Değişkenler arasındaki bağımsızlık ve ilişkiyi değerlendirerek bulguları klinik açıdan yorumlayabilmek</w:t>
            </w:r>
          </w:p>
        </w:tc>
        <w:tc>
          <w:tcPr>
            <w:tcW w:w="1559" w:type="dxa"/>
            <w:hideMark/>
          </w:tcPr>
          <w:p w:rsidR="008637A1" w:rsidRPr="00CF5FBE" w:rsidRDefault="008637A1" w:rsidP="002D5F02">
            <w:pPr>
              <w:rPr>
                <w:sz w:val="18"/>
                <w:szCs w:val="18"/>
                <w:lang w:eastAsia="en-GB"/>
              </w:rPr>
            </w:pPr>
            <w:r w:rsidRPr="00CF5FBE">
              <w:rPr>
                <w:sz w:val="18"/>
                <w:szCs w:val="18"/>
                <w:lang w:eastAsia="en-GB"/>
              </w:rPr>
              <w:t>PY3, PY4, PY5</w:t>
            </w:r>
          </w:p>
        </w:tc>
        <w:tc>
          <w:tcPr>
            <w:tcW w:w="1034" w:type="dxa"/>
            <w:hideMark/>
          </w:tcPr>
          <w:p w:rsidR="008637A1" w:rsidRPr="00CF5FBE" w:rsidRDefault="008637A1" w:rsidP="002D5F02">
            <w:pPr>
              <w:rPr>
                <w:sz w:val="18"/>
                <w:szCs w:val="18"/>
                <w:lang w:eastAsia="en-GB"/>
              </w:rPr>
            </w:pPr>
            <w:r w:rsidRPr="00CF5FBE">
              <w:rPr>
                <w:sz w:val="18"/>
                <w:szCs w:val="18"/>
                <w:lang w:eastAsia="en-GB"/>
              </w:rPr>
              <w:t>5</w:t>
            </w:r>
          </w:p>
        </w:tc>
      </w:tr>
    </w:tbl>
    <w:p w:rsidR="008637A1" w:rsidRPr="00233E0D" w:rsidRDefault="008637A1" w:rsidP="00233E0D">
      <w:pPr>
        <w:spacing w:before="100" w:beforeAutospacing="1" w:after="100" w:afterAutospacing="1"/>
        <w:outlineLvl w:val="1"/>
        <w:rPr>
          <w:b/>
          <w:bCs/>
          <w:sz w:val="22"/>
          <w:szCs w:val="22"/>
          <w:lang w:eastAsia="en-GB"/>
        </w:rPr>
      </w:pPr>
      <w:r w:rsidRPr="00233E0D">
        <w:rPr>
          <w:b/>
          <w:bCs/>
          <w:sz w:val="22"/>
          <w:szCs w:val="22"/>
          <w:lang w:eastAsia="en-GB"/>
        </w:rPr>
        <w:t>Committee 5: Endocrinology, Urinary System and Reproductive System</w:t>
      </w:r>
    </w:p>
    <w:p w:rsidR="008637A1" w:rsidRPr="00233E0D" w:rsidRDefault="008637A1" w:rsidP="00233E0D">
      <w:pPr>
        <w:spacing w:before="100" w:beforeAutospacing="1" w:after="100" w:afterAutospacing="1"/>
        <w:outlineLvl w:val="2"/>
        <w:rPr>
          <w:b/>
          <w:bCs/>
          <w:sz w:val="22"/>
          <w:szCs w:val="22"/>
          <w:lang w:eastAsia="en-GB"/>
        </w:rPr>
      </w:pPr>
      <w:r w:rsidRPr="00233E0D">
        <w:rPr>
          <w:b/>
          <w:bCs/>
          <w:sz w:val="22"/>
          <w:szCs w:val="22"/>
          <w:lang w:eastAsia="en-GB"/>
        </w:rPr>
        <w:t>Learning Outcomes and Their Contribution to Program Outcomes</w:t>
      </w:r>
    </w:p>
    <w:p w:rsidR="008637A1" w:rsidRPr="00233E0D" w:rsidRDefault="008637A1" w:rsidP="00233E0D">
      <w:pPr>
        <w:spacing w:before="100" w:beforeAutospacing="1" w:after="100" w:afterAutospacing="1"/>
        <w:rPr>
          <w:sz w:val="22"/>
          <w:szCs w:val="22"/>
          <w:lang w:eastAsia="en-GB"/>
        </w:rPr>
      </w:pPr>
      <w:r w:rsidRPr="00233E0D">
        <w:rPr>
          <w:sz w:val="22"/>
          <w:szCs w:val="22"/>
          <w:lang w:eastAsia="en-GB"/>
        </w:rPr>
        <w:t>The relationship between the learning outcomes of Committee 5 and our faculty’s program outcomes, along with their levels of contribution, is presented below.</w:t>
      </w:r>
    </w:p>
    <w:tbl>
      <w:tblPr>
        <w:tblStyle w:val="TableGrid0"/>
        <w:tblW w:w="0" w:type="auto"/>
        <w:tblLook w:val="04A0" w:firstRow="1" w:lastRow="0" w:firstColumn="1" w:lastColumn="0" w:noHBand="0" w:noVBand="1"/>
      </w:tblPr>
      <w:tblGrid>
        <w:gridCol w:w="436"/>
        <w:gridCol w:w="6647"/>
        <w:gridCol w:w="1559"/>
        <w:gridCol w:w="1227"/>
      </w:tblGrid>
      <w:tr w:rsidR="008637A1" w:rsidRPr="00CF5FBE" w:rsidTr="00233E0D">
        <w:tc>
          <w:tcPr>
            <w:tcW w:w="0" w:type="auto"/>
            <w:hideMark/>
          </w:tcPr>
          <w:p w:rsidR="008637A1" w:rsidRPr="00CF5FBE" w:rsidRDefault="008637A1" w:rsidP="002D5F02">
            <w:pPr>
              <w:jc w:val="center"/>
              <w:rPr>
                <w:b/>
                <w:bCs/>
                <w:sz w:val="18"/>
                <w:szCs w:val="18"/>
                <w:lang w:eastAsia="en-GB"/>
              </w:rPr>
            </w:pPr>
            <w:r w:rsidRPr="00CF5FBE">
              <w:rPr>
                <w:b/>
                <w:bCs/>
                <w:sz w:val="18"/>
                <w:szCs w:val="18"/>
                <w:lang w:eastAsia="en-GB"/>
              </w:rPr>
              <w:t>No</w:t>
            </w:r>
          </w:p>
        </w:tc>
        <w:tc>
          <w:tcPr>
            <w:tcW w:w="6647" w:type="dxa"/>
            <w:hideMark/>
          </w:tcPr>
          <w:p w:rsidR="008637A1" w:rsidRPr="00CF5FBE" w:rsidRDefault="008637A1" w:rsidP="002D5F02">
            <w:pPr>
              <w:jc w:val="center"/>
              <w:rPr>
                <w:b/>
                <w:bCs/>
                <w:sz w:val="18"/>
                <w:szCs w:val="18"/>
                <w:lang w:eastAsia="en-GB"/>
              </w:rPr>
            </w:pPr>
            <w:r w:rsidRPr="00CF5FBE">
              <w:rPr>
                <w:b/>
                <w:bCs/>
                <w:sz w:val="18"/>
                <w:szCs w:val="18"/>
                <w:lang w:eastAsia="en-GB"/>
              </w:rPr>
              <w:t>Learning Outcome</w:t>
            </w:r>
          </w:p>
        </w:tc>
        <w:tc>
          <w:tcPr>
            <w:tcW w:w="1559" w:type="dxa"/>
            <w:hideMark/>
          </w:tcPr>
          <w:p w:rsidR="008637A1" w:rsidRPr="00CF5FBE" w:rsidRDefault="008637A1" w:rsidP="002D5F02">
            <w:pPr>
              <w:jc w:val="center"/>
              <w:rPr>
                <w:b/>
                <w:bCs/>
                <w:sz w:val="18"/>
                <w:szCs w:val="18"/>
                <w:lang w:eastAsia="en-GB"/>
              </w:rPr>
            </w:pPr>
            <w:r w:rsidRPr="00CF5FBE">
              <w:rPr>
                <w:b/>
                <w:bCs/>
                <w:sz w:val="18"/>
                <w:szCs w:val="18"/>
                <w:lang w:eastAsia="en-GB"/>
              </w:rPr>
              <w:t>Related Program Outcome</w:t>
            </w:r>
          </w:p>
        </w:tc>
        <w:tc>
          <w:tcPr>
            <w:tcW w:w="1034" w:type="dxa"/>
            <w:hideMark/>
          </w:tcPr>
          <w:p w:rsidR="008637A1" w:rsidRPr="00CF5FBE" w:rsidRDefault="008637A1" w:rsidP="002D5F02">
            <w:pPr>
              <w:jc w:val="center"/>
              <w:rPr>
                <w:b/>
                <w:bCs/>
                <w:sz w:val="18"/>
                <w:szCs w:val="18"/>
                <w:lang w:eastAsia="en-GB"/>
              </w:rPr>
            </w:pPr>
            <w:r w:rsidRPr="00CF5FBE">
              <w:rPr>
                <w:b/>
                <w:bCs/>
                <w:sz w:val="18"/>
                <w:szCs w:val="18"/>
                <w:lang w:eastAsia="en-GB"/>
              </w:rPr>
              <w:t>Contribution Level (1–5)</w:t>
            </w:r>
          </w:p>
        </w:tc>
      </w:tr>
      <w:tr w:rsidR="008637A1" w:rsidRPr="00CF5FBE" w:rsidTr="00233E0D">
        <w:tc>
          <w:tcPr>
            <w:tcW w:w="0" w:type="auto"/>
            <w:hideMark/>
          </w:tcPr>
          <w:p w:rsidR="008637A1" w:rsidRPr="00CF5FBE" w:rsidRDefault="008637A1" w:rsidP="002D5F02">
            <w:pPr>
              <w:rPr>
                <w:sz w:val="18"/>
                <w:szCs w:val="18"/>
                <w:lang w:eastAsia="en-GB"/>
              </w:rPr>
            </w:pPr>
            <w:r w:rsidRPr="00CF5FBE">
              <w:rPr>
                <w:sz w:val="18"/>
                <w:szCs w:val="18"/>
                <w:lang w:eastAsia="en-GB"/>
              </w:rPr>
              <w:t>1</w:t>
            </w:r>
          </w:p>
        </w:tc>
        <w:tc>
          <w:tcPr>
            <w:tcW w:w="6647" w:type="dxa"/>
            <w:hideMark/>
          </w:tcPr>
          <w:p w:rsidR="008637A1" w:rsidRPr="00CF5FBE" w:rsidRDefault="008637A1" w:rsidP="002D5F02">
            <w:pPr>
              <w:rPr>
                <w:sz w:val="18"/>
                <w:szCs w:val="18"/>
                <w:lang w:eastAsia="en-GB"/>
              </w:rPr>
            </w:pPr>
            <w:r w:rsidRPr="00CF5FBE">
              <w:rPr>
                <w:sz w:val="18"/>
                <w:szCs w:val="18"/>
                <w:lang w:eastAsia="en-GB"/>
              </w:rPr>
              <w:t>To recall the anatomy, histology, and physiology of the endocrine and urinary systems</w:t>
            </w:r>
          </w:p>
        </w:tc>
        <w:tc>
          <w:tcPr>
            <w:tcW w:w="1559" w:type="dxa"/>
            <w:hideMark/>
          </w:tcPr>
          <w:p w:rsidR="008637A1" w:rsidRPr="00CF5FBE" w:rsidRDefault="008637A1" w:rsidP="002D5F02">
            <w:pPr>
              <w:rPr>
                <w:sz w:val="18"/>
                <w:szCs w:val="18"/>
                <w:lang w:eastAsia="en-GB"/>
              </w:rPr>
            </w:pPr>
            <w:r w:rsidRPr="00CF5FBE">
              <w:rPr>
                <w:sz w:val="18"/>
                <w:szCs w:val="18"/>
                <w:lang w:eastAsia="en-GB"/>
              </w:rPr>
              <w:t>PY1</w:t>
            </w:r>
          </w:p>
        </w:tc>
        <w:tc>
          <w:tcPr>
            <w:tcW w:w="1034" w:type="dxa"/>
            <w:hideMark/>
          </w:tcPr>
          <w:p w:rsidR="008637A1" w:rsidRPr="00CF5FBE" w:rsidRDefault="008637A1" w:rsidP="002D5F02">
            <w:pPr>
              <w:rPr>
                <w:sz w:val="18"/>
                <w:szCs w:val="18"/>
                <w:lang w:eastAsia="en-GB"/>
              </w:rPr>
            </w:pPr>
            <w:r w:rsidRPr="00CF5FBE">
              <w:rPr>
                <w:sz w:val="18"/>
                <w:szCs w:val="18"/>
                <w:lang w:eastAsia="en-GB"/>
              </w:rPr>
              <w:t>3</w:t>
            </w:r>
          </w:p>
        </w:tc>
      </w:tr>
      <w:tr w:rsidR="008637A1" w:rsidRPr="00CF5FBE" w:rsidTr="00233E0D">
        <w:tc>
          <w:tcPr>
            <w:tcW w:w="0" w:type="auto"/>
            <w:hideMark/>
          </w:tcPr>
          <w:p w:rsidR="008637A1" w:rsidRPr="00CF5FBE" w:rsidRDefault="008637A1" w:rsidP="002D5F02">
            <w:pPr>
              <w:rPr>
                <w:sz w:val="18"/>
                <w:szCs w:val="18"/>
                <w:lang w:eastAsia="en-GB"/>
              </w:rPr>
            </w:pPr>
            <w:r w:rsidRPr="00CF5FBE">
              <w:rPr>
                <w:sz w:val="18"/>
                <w:szCs w:val="18"/>
                <w:lang w:eastAsia="en-GB"/>
              </w:rPr>
              <w:t>2</w:t>
            </w:r>
          </w:p>
        </w:tc>
        <w:tc>
          <w:tcPr>
            <w:tcW w:w="6647" w:type="dxa"/>
            <w:hideMark/>
          </w:tcPr>
          <w:p w:rsidR="008637A1" w:rsidRPr="00CF5FBE" w:rsidRDefault="008637A1" w:rsidP="002D5F02">
            <w:pPr>
              <w:rPr>
                <w:sz w:val="18"/>
                <w:szCs w:val="18"/>
                <w:lang w:eastAsia="en-GB"/>
              </w:rPr>
            </w:pPr>
            <w:r w:rsidRPr="00CF5FBE">
              <w:rPr>
                <w:sz w:val="18"/>
                <w:szCs w:val="18"/>
                <w:lang w:eastAsia="en-GB"/>
              </w:rPr>
              <w:t>To explain the physiology of normal spontaneous labor</w:t>
            </w:r>
          </w:p>
        </w:tc>
        <w:tc>
          <w:tcPr>
            <w:tcW w:w="1559" w:type="dxa"/>
            <w:hideMark/>
          </w:tcPr>
          <w:p w:rsidR="008637A1" w:rsidRPr="00CF5FBE" w:rsidRDefault="008637A1" w:rsidP="002D5F02">
            <w:pPr>
              <w:rPr>
                <w:sz w:val="18"/>
                <w:szCs w:val="18"/>
                <w:lang w:eastAsia="en-GB"/>
              </w:rPr>
            </w:pPr>
            <w:r w:rsidRPr="00CF5FBE">
              <w:rPr>
                <w:sz w:val="18"/>
                <w:szCs w:val="18"/>
                <w:lang w:eastAsia="en-GB"/>
              </w:rPr>
              <w:t>PY1</w:t>
            </w:r>
          </w:p>
        </w:tc>
        <w:tc>
          <w:tcPr>
            <w:tcW w:w="1034" w:type="dxa"/>
            <w:hideMark/>
          </w:tcPr>
          <w:p w:rsidR="008637A1" w:rsidRPr="00CF5FBE" w:rsidRDefault="008637A1" w:rsidP="002D5F02">
            <w:pPr>
              <w:rPr>
                <w:sz w:val="18"/>
                <w:szCs w:val="18"/>
                <w:lang w:eastAsia="en-GB"/>
              </w:rPr>
            </w:pPr>
            <w:r w:rsidRPr="00CF5FBE">
              <w:rPr>
                <w:sz w:val="18"/>
                <w:szCs w:val="18"/>
                <w:lang w:eastAsia="en-GB"/>
              </w:rPr>
              <w:t>4</w:t>
            </w:r>
          </w:p>
        </w:tc>
      </w:tr>
      <w:tr w:rsidR="008637A1" w:rsidRPr="00CF5FBE" w:rsidTr="00233E0D">
        <w:tc>
          <w:tcPr>
            <w:tcW w:w="0" w:type="auto"/>
            <w:hideMark/>
          </w:tcPr>
          <w:p w:rsidR="008637A1" w:rsidRPr="00CF5FBE" w:rsidRDefault="008637A1" w:rsidP="002D5F02">
            <w:pPr>
              <w:rPr>
                <w:sz w:val="18"/>
                <w:szCs w:val="18"/>
                <w:lang w:eastAsia="en-GB"/>
              </w:rPr>
            </w:pPr>
            <w:r w:rsidRPr="00CF5FBE">
              <w:rPr>
                <w:sz w:val="18"/>
                <w:szCs w:val="18"/>
                <w:lang w:eastAsia="en-GB"/>
              </w:rPr>
              <w:t>3</w:t>
            </w:r>
          </w:p>
        </w:tc>
        <w:tc>
          <w:tcPr>
            <w:tcW w:w="6647" w:type="dxa"/>
            <w:hideMark/>
          </w:tcPr>
          <w:p w:rsidR="008637A1" w:rsidRPr="00CF5FBE" w:rsidRDefault="008637A1" w:rsidP="002D5F02">
            <w:pPr>
              <w:rPr>
                <w:sz w:val="18"/>
                <w:szCs w:val="18"/>
                <w:lang w:eastAsia="en-GB"/>
              </w:rPr>
            </w:pPr>
            <w:r w:rsidRPr="00CF5FBE">
              <w:rPr>
                <w:sz w:val="18"/>
                <w:szCs w:val="18"/>
                <w:lang w:eastAsia="en-GB"/>
              </w:rPr>
              <w:t>To define reproductive care practice</w:t>
            </w:r>
          </w:p>
        </w:tc>
        <w:tc>
          <w:tcPr>
            <w:tcW w:w="1559" w:type="dxa"/>
            <w:hideMark/>
          </w:tcPr>
          <w:p w:rsidR="008637A1" w:rsidRPr="00CF5FBE" w:rsidRDefault="008637A1" w:rsidP="002D5F02">
            <w:pPr>
              <w:rPr>
                <w:sz w:val="18"/>
                <w:szCs w:val="18"/>
                <w:lang w:eastAsia="en-GB"/>
              </w:rPr>
            </w:pPr>
            <w:r w:rsidRPr="00CF5FBE">
              <w:rPr>
                <w:sz w:val="18"/>
                <w:szCs w:val="18"/>
                <w:lang w:eastAsia="en-GB"/>
              </w:rPr>
              <w:t>PY1, PY7</w:t>
            </w:r>
          </w:p>
        </w:tc>
        <w:tc>
          <w:tcPr>
            <w:tcW w:w="1034" w:type="dxa"/>
            <w:hideMark/>
          </w:tcPr>
          <w:p w:rsidR="008637A1" w:rsidRPr="00CF5FBE" w:rsidRDefault="008637A1" w:rsidP="002D5F02">
            <w:pPr>
              <w:rPr>
                <w:sz w:val="18"/>
                <w:szCs w:val="18"/>
                <w:lang w:eastAsia="en-GB"/>
              </w:rPr>
            </w:pPr>
            <w:r w:rsidRPr="00CF5FBE">
              <w:rPr>
                <w:sz w:val="18"/>
                <w:szCs w:val="18"/>
                <w:lang w:eastAsia="en-GB"/>
              </w:rPr>
              <w:t>4</w:t>
            </w:r>
          </w:p>
        </w:tc>
      </w:tr>
      <w:tr w:rsidR="008637A1" w:rsidRPr="00CF5FBE" w:rsidTr="00233E0D">
        <w:tc>
          <w:tcPr>
            <w:tcW w:w="0" w:type="auto"/>
            <w:hideMark/>
          </w:tcPr>
          <w:p w:rsidR="008637A1" w:rsidRPr="00CF5FBE" w:rsidRDefault="008637A1" w:rsidP="002D5F02">
            <w:pPr>
              <w:rPr>
                <w:sz w:val="18"/>
                <w:szCs w:val="18"/>
                <w:lang w:eastAsia="en-GB"/>
              </w:rPr>
            </w:pPr>
            <w:r w:rsidRPr="00CF5FBE">
              <w:rPr>
                <w:sz w:val="18"/>
                <w:szCs w:val="18"/>
                <w:lang w:eastAsia="en-GB"/>
              </w:rPr>
              <w:t>4</w:t>
            </w:r>
          </w:p>
        </w:tc>
        <w:tc>
          <w:tcPr>
            <w:tcW w:w="6647" w:type="dxa"/>
            <w:hideMark/>
          </w:tcPr>
          <w:p w:rsidR="008637A1" w:rsidRPr="00CF5FBE" w:rsidRDefault="008637A1" w:rsidP="002D5F02">
            <w:pPr>
              <w:rPr>
                <w:sz w:val="18"/>
                <w:szCs w:val="18"/>
                <w:lang w:eastAsia="en-GB"/>
              </w:rPr>
            </w:pPr>
            <w:r w:rsidRPr="00CF5FBE">
              <w:rPr>
                <w:sz w:val="18"/>
                <w:szCs w:val="18"/>
                <w:lang w:eastAsia="en-GB"/>
              </w:rPr>
              <w:t>To comprehend the etiopathology of clinical conditions related to the endocrine-reproductive and urinary systems</w:t>
            </w:r>
          </w:p>
        </w:tc>
        <w:tc>
          <w:tcPr>
            <w:tcW w:w="1559" w:type="dxa"/>
            <w:hideMark/>
          </w:tcPr>
          <w:p w:rsidR="008637A1" w:rsidRPr="00CF5FBE" w:rsidRDefault="008637A1" w:rsidP="002D5F02">
            <w:pPr>
              <w:rPr>
                <w:sz w:val="18"/>
                <w:szCs w:val="18"/>
                <w:lang w:eastAsia="en-GB"/>
              </w:rPr>
            </w:pPr>
            <w:r w:rsidRPr="00CF5FBE">
              <w:rPr>
                <w:sz w:val="18"/>
                <w:szCs w:val="18"/>
                <w:lang w:eastAsia="en-GB"/>
              </w:rPr>
              <w:t>PY1, PY3</w:t>
            </w:r>
          </w:p>
        </w:tc>
        <w:tc>
          <w:tcPr>
            <w:tcW w:w="1034" w:type="dxa"/>
            <w:hideMark/>
          </w:tcPr>
          <w:p w:rsidR="008637A1" w:rsidRPr="00CF5FBE" w:rsidRDefault="008637A1" w:rsidP="002D5F02">
            <w:pPr>
              <w:rPr>
                <w:sz w:val="18"/>
                <w:szCs w:val="18"/>
                <w:lang w:eastAsia="en-GB"/>
              </w:rPr>
            </w:pPr>
            <w:r w:rsidRPr="00CF5FBE">
              <w:rPr>
                <w:sz w:val="18"/>
                <w:szCs w:val="18"/>
                <w:lang w:eastAsia="en-GB"/>
              </w:rPr>
              <w:t>4</w:t>
            </w:r>
          </w:p>
        </w:tc>
      </w:tr>
      <w:tr w:rsidR="008637A1" w:rsidRPr="00CF5FBE" w:rsidTr="00233E0D">
        <w:tc>
          <w:tcPr>
            <w:tcW w:w="0" w:type="auto"/>
            <w:hideMark/>
          </w:tcPr>
          <w:p w:rsidR="008637A1" w:rsidRPr="00CF5FBE" w:rsidRDefault="008637A1" w:rsidP="002D5F02">
            <w:pPr>
              <w:rPr>
                <w:sz w:val="18"/>
                <w:szCs w:val="18"/>
                <w:lang w:eastAsia="en-GB"/>
              </w:rPr>
            </w:pPr>
            <w:r w:rsidRPr="00CF5FBE">
              <w:rPr>
                <w:sz w:val="18"/>
                <w:szCs w:val="18"/>
                <w:lang w:eastAsia="en-GB"/>
              </w:rPr>
              <w:t>5</w:t>
            </w:r>
          </w:p>
        </w:tc>
        <w:tc>
          <w:tcPr>
            <w:tcW w:w="6647" w:type="dxa"/>
            <w:hideMark/>
          </w:tcPr>
          <w:p w:rsidR="008637A1" w:rsidRPr="00CF5FBE" w:rsidRDefault="008637A1" w:rsidP="002D5F02">
            <w:pPr>
              <w:rPr>
                <w:sz w:val="18"/>
                <w:szCs w:val="18"/>
                <w:lang w:eastAsia="en-GB"/>
              </w:rPr>
            </w:pPr>
            <w:r w:rsidRPr="00CF5FBE">
              <w:rPr>
                <w:sz w:val="18"/>
                <w:szCs w:val="18"/>
                <w:lang w:eastAsia="en-GB"/>
              </w:rPr>
              <w:t>To learn preventive and therapeutic approaches related to endocrine-reproductive and urinary system disorders</w:t>
            </w:r>
          </w:p>
        </w:tc>
        <w:tc>
          <w:tcPr>
            <w:tcW w:w="1559" w:type="dxa"/>
            <w:hideMark/>
          </w:tcPr>
          <w:p w:rsidR="008637A1" w:rsidRPr="00CF5FBE" w:rsidRDefault="008637A1" w:rsidP="002D5F02">
            <w:pPr>
              <w:rPr>
                <w:sz w:val="18"/>
                <w:szCs w:val="18"/>
                <w:lang w:eastAsia="en-GB"/>
              </w:rPr>
            </w:pPr>
            <w:r w:rsidRPr="00CF5FBE">
              <w:rPr>
                <w:sz w:val="18"/>
                <w:szCs w:val="18"/>
                <w:lang w:eastAsia="en-GB"/>
              </w:rPr>
              <w:t>PY1, PY7</w:t>
            </w:r>
          </w:p>
        </w:tc>
        <w:tc>
          <w:tcPr>
            <w:tcW w:w="1034" w:type="dxa"/>
            <w:hideMark/>
          </w:tcPr>
          <w:p w:rsidR="008637A1" w:rsidRPr="00CF5FBE" w:rsidRDefault="008637A1" w:rsidP="002D5F02">
            <w:pPr>
              <w:rPr>
                <w:sz w:val="18"/>
                <w:szCs w:val="18"/>
                <w:lang w:eastAsia="en-GB"/>
              </w:rPr>
            </w:pPr>
            <w:r w:rsidRPr="00CF5FBE">
              <w:rPr>
                <w:sz w:val="18"/>
                <w:szCs w:val="18"/>
                <w:lang w:eastAsia="en-GB"/>
              </w:rPr>
              <w:t>4</w:t>
            </w:r>
          </w:p>
        </w:tc>
      </w:tr>
      <w:tr w:rsidR="008637A1" w:rsidRPr="00CF5FBE" w:rsidTr="00233E0D">
        <w:tc>
          <w:tcPr>
            <w:tcW w:w="0" w:type="auto"/>
            <w:hideMark/>
          </w:tcPr>
          <w:p w:rsidR="008637A1" w:rsidRPr="00CF5FBE" w:rsidRDefault="008637A1" w:rsidP="002D5F02">
            <w:pPr>
              <w:rPr>
                <w:sz w:val="18"/>
                <w:szCs w:val="18"/>
                <w:lang w:eastAsia="en-GB"/>
              </w:rPr>
            </w:pPr>
            <w:r w:rsidRPr="00CF5FBE">
              <w:rPr>
                <w:sz w:val="18"/>
                <w:szCs w:val="18"/>
                <w:lang w:eastAsia="en-GB"/>
              </w:rPr>
              <w:t>6</w:t>
            </w:r>
          </w:p>
        </w:tc>
        <w:tc>
          <w:tcPr>
            <w:tcW w:w="6647" w:type="dxa"/>
            <w:hideMark/>
          </w:tcPr>
          <w:p w:rsidR="008637A1" w:rsidRPr="00CF5FBE" w:rsidRDefault="008637A1" w:rsidP="002D5F02">
            <w:pPr>
              <w:rPr>
                <w:sz w:val="18"/>
                <w:szCs w:val="18"/>
                <w:lang w:eastAsia="en-GB"/>
              </w:rPr>
            </w:pPr>
            <w:r w:rsidRPr="00CF5FBE">
              <w:rPr>
                <w:sz w:val="18"/>
                <w:szCs w:val="18"/>
                <w:lang w:eastAsia="en-GB"/>
              </w:rPr>
              <w:t>To define the mechanisms of clinical complaints, symptoms, and findings related to the endocrine-reproductive and urinary systems</w:t>
            </w:r>
          </w:p>
        </w:tc>
        <w:tc>
          <w:tcPr>
            <w:tcW w:w="1559" w:type="dxa"/>
            <w:hideMark/>
          </w:tcPr>
          <w:p w:rsidR="008637A1" w:rsidRPr="00CF5FBE" w:rsidRDefault="008637A1" w:rsidP="002D5F02">
            <w:pPr>
              <w:rPr>
                <w:sz w:val="18"/>
                <w:szCs w:val="18"/>
                <w:lang w:eastAsia="en-GB"/>
              </w:rPr>
            </w:pPr>
            <w:r w:rsidRPr="00CF5FBE">
              <w:rPr>
                <w:sz w:val="18"/>
                <w:szCs w:val="18"/>
                <w:lang w:eastAsia="en-GB"/>
              </w:rPr>
              <w:t>PY1</w:t>
            </w:r>
          </w:p>
        </w:tc>
        <w:tc>
          <w:tcPr>
            <w:tcW w:w="1034" w:type="dxa"/>
            <w:hideMark/>
          </w:tcPr>
          <w:p w:rsidR="008637A1" w:rsidRPr="00CF5FBE" w:rsidRDefault="008637A1" w:rsidP="002D5F02">
            <w:pPr>
              <w:rPr>
                <w:sz w:val="18"/>
                <w:szCs w:val="18"/>
                <w:lang w:eastAsia="en-GB"/>
              </w:rPr>
            </w:pPr>
            <w:r w:rsidRPr="00CF5FBE">
              <w:rPr>
                <w:sz w:val="18"/>
                <w:szCs w:val="18"/>
                <w:lang w:eastAsia="en-GB"/>
              </w:rPr>
              <w:t>4</w:t>
            </w:r>
          </w:p>
        </w:tc>
      </w:tr>
      <w:tr w:rsidR="008637A1" w:rsidRPr="00CF5FBE" w:rsidTr="00233E0D">
        <w:tc>
          <w:tcPr>
            <w:tcW w:w="0" w:type="auto"/>
            <w:hideMark/>
          </w:tcPr>
          <w:p w:rsidR="008637A1" w:rsidRPr="00CF5FBE" w:rsidRDefault="008637A1" w:rsidP="002D5F02">
            <w:pPr>
              <w:rPr>
                <w:sz w:val="18"/>
                <w:szCs w:val="18"/>
                <w:lang w:eastAsia="en-GB"/>
              </w:rPr>
            </w:pPr>
            <w:r w:rsidRPr="00CF5FBE">
              <w:rPr>
                <w:sz w:val="18"/>
                <w:szCs w:val="18"/>
                <w:lang w:eastAsia="en-GB"/>
              </w:rPr>
              <w:t>7</w:t>
            </w:r>
          </w:p>
        </w:tc>
        <w:tc>
          <w:tcPr>
            <w:tcW w:w="6647" w:type="dxa"/>
            <w:hideMark/>
          </w:tcPr>
          <w:p w:rsidR="008637A1" w:rsidRPr="00CF5FBE" w:rsidRDefault="008637A1" w:rsidP="002D5F02">
            <w:pPr>
              <w:rPr>
                <w:sz w:val="18"/>
                <w:szCs w:val="18"/>
                <w:lang w:eastAsia="en-GB"/>
              </w:rPr>
            </w:pPr>
            <w:r w:rsidRPr="00CF5FBE">
              <w:rPr>
                <w:sz w:val="18"/>
                <w:szCs w:val="18"/>
                <w:lang w:eastAsia="en-GB"/>
              </w:rPr>
              <w:t>To evaluate clinical complaints, symptoms, findings, laboratory, and radiodiagnostic data</w:t>
            </w:r>
          </w:p>
        </w:tc>
        <w:tc>
          <w:tcPr>
            <w:tcW w:w="1559" w:type="dxa"/>
            <w:hideMark/>
          </w:tcPr>
          <w:p w:rsidR="008637A1" w:rsidRPr="00CF5FBE" w:rsidRDefault="008637A1" w:rsidP="002D5F02">
            <w:pPr>
              <w:rPr>
                <w:sz w:val="18"/>
                <w:szCs w:val="18"/>
                <w:lang w:eastAsia="en-GB"/>
              </w:rPr>
            </w:pPr>
            <w:r w:rsidRPr="00CF5FBE">
              <w:rPr>
                <w:sz w:val="18"/>
                <w:szCs w:val="18"/>
                <w:lang w:eastAsia="en-GB"/>
              </w:rPr>
              <w:t>PY1, PY3, PY4</w:t>
            </w:r>
          </w:p>
        </w:tc>
        <w:tc>
          <w:tcPr>
            <w:tcW w:w="1034" w:type="dxa"/>
            <w:hideMark/>
          </w:tcPr>
          <w:p w:rsidR="008637A1" w:rsidRPr="00CF5FBE" w:rsidRDefault="008637A1" w:rsidP="002D5F02">
            <w:pPr>
              <w:rPr>
                <w:sz w:val="18"/>
                <w:szCs w:val="18"/>
                <w:lang w:eastAsia="en-GB"/>
              </w:rPr>
            </w:pPr>
            <w:r w:rsidRPr="00CF5FBE">
              <w:rPr>
                <w:sz w:val="18"/>
                <w:szCs w:val="18"/>
                <w:lang w:eastAsia="en-GB"/>
              </w:rPr>
              <w:t>5</w:t>
            </w:r>
          </w:p>
        </w:tc>
      </w:tr>
      <w:tr w:rsidR="008637A1" w:rsidRPr="00CF5FBE" w:rsidTr="00233E0D">
        <w:tc>
          <w:tcPr>
            <w:tcW w:w="0" w:type="auto"/>
            <w:hideMark/>
          </w:tcPr>
          <w:p w:rsidR="008637A1" w:rsidRPr="00CF5FBE" w:rsidRDefault="008637A1" w:rsidP="002D5F02">
            <w:pPr>
              <w:rPr>
                <w:sz w:val="18"/>
                <w:szCs w:val="18"/>
                <w:lang w:eastAsia="en-GB"/>
              </w:rPr>
            </w:pPr>
            <w:r w:rsidRPr="00CF5FBE">
              <w:rPr>
                <w:sz w:val="18"/>
                <w:szCs w:val="18"/>
                <w:lang w:eastAsia="en-GB"/>
              </w:rPr>
              <w:t>8</w:t>
            </w:r>
          </w:p>
        </w:tc>
        <w:tc>
          <w:tcPr>
            <w:tcW w:w="6647" w:type="dxa"/>
            <w:hideMark/>
          </w:tcPr>
          <w:p w:rsidR="008637A1" w:rsidRPr="00CF5FBE" w:rsidRDefault="008637A1" w:rsidP="002D5F02">
            <w:pPr>
              <w:rPr>
                <w:sz w:val="18"/>
                <w:szCs w:val="18"/>
                <w:lang w:eastAsia="en-GB"/>
              </w:rPr>
            </w:pPr>
            <w:r w:rsidRPr="00CF5FBE">
              <w:rPr>
                <w:sz w:val="18"/>
                <w:szCs w:val="18"/>
                <w:lang w:eastAsia="en-GB"/>
              </w:rPr>
              <w:t>To gain practice in history taking and physical examination</w:t>
            </w:r>
          </w:p>
        </w:tc>
        <w:tc>
          <w:tcPr>
            <w:tcW w:w="1559" w:type="dxa"/>
            <w:hideMark/>
          </w:tcPr>
          <w:p w:rsidR="008637A1" w:rsidRPr="00CF5FBE" w:rsidRDefault="008637A1" w:rsidP="002D5F02">
            <w:pPr>
              <w:rPr>
                <w:sz w:val="18"/>
                <w:szCs w:val="18"/>
                <w:lang w:eastAsia="en-GB"/>
              </w:rPr>
            </w:pPr>
            <w:r w:rsidRPr="00CF5FBE">
              <w:rPr>
                <w:sz w:val="18"/>
                <w:szCs w:val="18"/>
                <w:lang w:eastAsia="en-GB"/>
              </w:rPr>
              <w:t>PY1, PY2</w:t>
            </w:r>
          </w:p>
        </w:tc>
        <w:tc>
          <w:tcPr>
            <w:tcW w:w="1034" w:type="dxa"/>
            <w:hideMark/>
          </w:tcPr>
          <w:p w:rsidR="008637A1" w:rsidRPr="00CF5FBE" w:rsidRDefault="008637A1" w:rsidP="002D5F02">
            <w:pPr>
              <w:rPr>
                <w:sz w:val="18"/>
                <w:szCs w:val="18"/>
                <w:lang w:eastAsia="en-GB"/>
              </w:rPr>
            </w:pPr>
            <w:r w:rsidRPr="00CF5FBE">
              <w:rPr>
                <w:sz w:val="18"/>
                <w:szCs w:val="18"/>
                <w:lang w:eastAsia="en-GB"/>
              </w:rPr>
              <w:t>5</w:t>
            </w:r>
          </w:p>
        </w:tc>
      </w:tr>
      <w:tr w:rsidR="008637A1" w:rsidRPr="00CF5FBE" w:rsidTr="00233E0D">
        <w:tc>
          <w:tcPr>
            <w:tcW w:w="0" w:type="auto"/>
            <w:hideMark/>
          </w:tcPr>
          <w:p w:rsidR="008637A1" w:rsidRPr="00CF5FBE" w:rsidRDefault="008637A1" w:rsidP="002D5F02">
            <w:pPr>
              <w:rPr>
                <w:sz w:val="18"/>
                <w:szCs w:val="18"/>
                <w:lang w:eastAsia="en-GB"/>
              </w:rPr>
            </w:pPr>
            <w:r w:rsidRPr="00CF5FBE">
              <w:rPr>
                <w:sz w:val="18"/>
                <w:szCs w:val="18"/>
                <w:lang w:eastAsia="en-GB"/>
              </w:rPr>
              <w:t>9</w:t>
            </w:r>
          </w:p>
        </w:tc>
        <w:tc>
          <w:tcPr>
            <w:tcW w:w="6647" w:type="dxa"/>
            <w:hideMark/>
          </w:tcPr>
          <w:p w:rsidR="008637A1" w:rsidRPr="00CF5FBE" w:rsidRDefault="008637A1" w:rsidP="002D5F02">
            <w:pPr>
              <w:rPr>
                <w:sz w:val="18"/>
                <w:szCs w:val="18"/>
                <w:lang w:eastAsia="en-GB"/>
              </w:rPr>
            </w:pPr>
            <w:r w:rsidRPr="00CF5FBE">
              <w:rPr>
                <w:sz w:val="18"/>
                <w:szCs w:val="18"/>
                <w:lang w:eastAsia="en-GB"/>
              </w:rPr>
              <w:t>To distinguish healthy individuals from patients</w:t>
            </w:r>
          </w:p>
        </w:tc>
        <w:tc>
          <w:tcPr>
            <w:tcW w:w="1559" w:type="dxa"/>
            <w:hideMark/>
          </w:tcPr>
          <w:p w:rsidR="008637A1" w:rsidRPr="00CF5FBE" w:rsidRDefault="008637A1" w:rsidP="002D5F02">
            <w:pPr>
              <w:rPr>
                <w:sz w:val="18"/>
                <w:szCs w:val="18"/>
                <w:lang w:eastAsia="en-GB"/>
              </w:rPr>
            </w:pPr>
            <w:r w:rsidRPr="00CF5FBE">
              <w:rPr>
                <w:sz w:val="18"/>
                <w:szCs w:val="18"/>
                <w:lang w:eastAsia="en-GB"/>
              </w:rPr>
              <w:t>PY1</w:t>
            </w:r>
          </w:p>
        </w:tc>
        <w:tc>
          <w:tcPr>
            <w:tcW w:w="1034" w:type="dxa"/>
            <w:hideMark/>
          </w:tcPr>
          <w:p w:rsidR="008637A1" w:rsidRPr="00CF5FBE" w:rsidRDefault="008637A1" w:rsidP="002D5F02">
            <w:pPr>
              <w:rPr>
                <w:sz w:val="18"/>
                <w:szCs w:val="18"/>
                <w:lang w:eastAsia="en-GB"/>
              </w:rPr>
            </w:pPr>
            <w:r w:rsidRPr="00CF5FBE">
              <w:rPr>
                <w:sz w:val="18"/>
                <w:szCs w:val="18"/>
                <w:lang w:eastAsia="en-GB"/>
              </w:rPr>
              <w:t>5</w:t>
            </w:r>
          </w:p>
        </w:tc>
      </w:tr>
      <w:tr w:rsidR="008637A1" w:rsidRPr="00CF5FBE" w:rsidTr="00233E0D">
        <w:tc>
          <w:tcPr>
            <w:tcW w:w="0" w:type="auto"/>
            <w:hideMark/>
          </w:tcPr>
          <w:p w:rsidR="008637A1" w:rsidRPr="00CF5FBE" w:rsidRDefault="008637A1" w:rsidP="002D5F02">
            <w:pPr>
              <w:rPr>
                <w:sz w:val="18"/>
                <w:szCs w:val="18"/>
                <w:lang w:eastAsia="en-GB"/>
              </w:rPr>
            </w:pPr>
            <w:r w:rsidRPr="00CF5FBE">
              <w:rPr>
                <w:sz w:val="18"/>
                <w:szCs w:val="18"/>
                <w:lang w:eastAsia="en-GB"/>
              </w:rPr>
              <w:t>10</w:t>
            </w:r>
          </w:p>
        </w:tc>
        <w:tc>
          <w:tcPr>
            <w:tcW w:w="6647" w:type="dxa"/>
            <w:hideMark/>
          </w:tcPr>
          <w:p w:rsidR="008637A1" w:rsidRPr="00CF5FBE" w:rsidRDefault="008637A1" w:rsidP="002D5F02">
            <w:pPr>
              <w:rPr>
                <w:sz w:val="18"/>
                <w:szCs w:val="18"/>
                <w:lang w:eastAsia="en-GB"/>
              </w:rPr>
            </w:pPr>
            <w:r w:rsidRPr="00CF5FBE">
              <w:rPr>
                <w:sz w:val="18"/>
                <w:szCs w:val="18"/>
                <w:lang w:eastAsia="en-GB"/>
              </w:rPr>
              <w:t>To explain the genetics of the endocrine-reproductive and urinary systems</w:t>
            </w:r>
          </w:p>
        </w:tc>
        <w:tc>
          <w:tcPr>
            <w:tcW w:w="1559" w:type="dxa"/>
            <w:hideMark/>
          </w:tcPr>
          <w:p w:rsidR="008637A1" w:rsidRPr="00CF5FBE" w:rsidRDefault="008637A1" w:rsidP="002D5F02">
            <w:pPr>
              <w:rPr>
                <w:sz w:val="18"/>
                <w:szCs w:val="18"/>
                <w:lang w:eastAsia="en-GB"/>
              </w:rPr>
            </w:pPr>
            <w:r w:rsidRPr="00CF5FBE">
              <w:rPr>
                <w:sz w:val="18"/>
                <w:szCs w:val="18"/>
                <w:lang w:eastAsia="en-GB"/>
              </w:rPr>
              <w:t>PY1, PY4</w:t>
            </w:r>
          </w:p>
        </w:tc>
        <w:tc>
          <w:tcPr>
            <w:tcW w:w="1034" w:type="dxa"/>
            <w:hideMark/>
          </w:tcPr>
          <w:p w:rsidR="008637A1" w:rsidRPr="00CF5FBE" w:rsidRDefault="008637A1" w:rsidP="002D5F02">
            <w:pPr>
              <w:rPr>
                <w:sz w:val="18"/>
                <w:szCs w:val="18"/>
                <w:lang w:eastAsia="en-GB"/>
              </w:rPr>
            </w:pPr>
            <w:r w:rsidRPr="00CF5FBE">
              <w:rPr>
                <w:sz w:val="18"/>
                <w:szCs w:val="18"/>
                <w:lang w:eastAsia="en-GB"/>
              </w:rPr>
              <w:t>4</w:t>
            </w:r>
          </w:p>
        </w:tc>
      </w:tr>
      <w:tr w:rsidR="008637A1" w:rsidRPr="00CF5FBE" w:rsidTr="00233E0D">
        <w:tc>
          <w:tcPr>
            <w:tcW w:w="0" w:type="auto"/>
            <w:hideMark/>
          </w:tcPr>
          <w:p w:rsidR="008637A1" w:rsidRPr="00CF5FBE" w:rsidRDefault="008637A1" w:rsidP="002D5F02">
            <w:pPr>
              <w:rPr>
                <w:sz w:val="18"/>
                <w:szCs w:val="18"/>
                <w:lang w:eastAsia="en-GB"/>
              </w:rPr>
            </w:pPr>
            <w:r w:rsidRPr="00CF5FBE">
              <w:rPr>
                <w:sz w:val="18"/>
                <w:szCs w:val="18"/>
                <w:lang w:eastAsia="en-GB"/>
              </w:rPr>
              <w:t>11</w:t>
            </w:r>
          </w:p>
        </w:tc>
        <w:tc>
          <w:tcPr>
            <w:tcW w:w="6647" w:type="dxa"/>
            <w:hideMark/>
          </w:tcPr>
          <w:p w:rsidR="008637A1" w:rsidRPr="00CF5FBE" w:rsidRDefault="008637A1" w:rsidP="002D5F02">
            <w:pPr>
              <w:rPr>
                <w:sz w:val="18"/>
                <w:szCs w:val="18"/>
                <w:lang w:eastAsia="en-GB"/>
              </w:rPr>
            </w:pPr>
            <w:r w:rsidRPr="00CF5FBE">
              <w:rPr>
                <w:sz w:val="18"/>
                <w:szCs w:val="18"/>
                <w:lang w:eastAsia="en-GB"/>
              </w:rPr>
              <w:t>To define legal regulations and ethical principles related to reproductive care</w:t>
            </w:r>
          </w:p>
        </w:tc>
        <w:tc>
          <w:tcPr>
            <w:tcW w:w="1559" w:type="dxa"/>
            <w:hideMark/>
          </w:tcPr>
          <w:p w:rsidR="008637A1" w:rsidRPr="00CF5FBE" w:rsidRDefault="008637A1" w:rsidP="002D5F02">
            <w:pPr>
              <w:rPr>
                <w:sz w:val="18"/>
                <w:szCs w:val="18"/>
                <w:lang w:eastAsia="en-GB"/>
              </w:rPr>
            </w:pPr>
            <w:r w:rsidRPr="00CF5FBE">
              <w:rPr>
                <w:sz w:val="18"/>
                <w:szCs w:val="18"/>
                <w:lang w:eastAsia="en-GB"/>
              </w:rPr>
              <w:t>PY6, PY8</w:t>
            </w:r>
          </w:p>
        </w:tc>
        <w:tc>
          <w:tcPr>
            <w:tcW w:w="1034" w:type="dxa"/>
            <w:hideMark/>
          </w:tcPr>
          <w:p w:rsidR="008637A1" w:rsidRPr="00CF5FBE" w:rsidRDefault="008637A1" w:rsidP="002D5F02">
            <w:pPr>
              <w:rPr>
                <w:sz w:val="18"/>
                <w:szCs w:val="18"/>
                <w:lang w:eastAsia="en-GB"/>
              </w:rPr>
            </w:pPr>
            <w:r w:rsidRPr="00CF5FBE">
              <w:rPr>
                <w:sz w:val="18"/>
                <w:szCs w:val="18"/>
                <w:lang w:eastAsia="en-GB"/>
              </w:rPr>
              <w:t>5</w:t>
            </w:r>
          </w:p>
        </w:tc>
      </w:tr>
      <w:tr w:rsidR="008637A1" w:rsidRPr="00CF5FBE" w:rsidTr="00233E0D">
        <w:tc>
          <w:tcPr>
            <w:tcW w:w="0" w:type="auto"/>
            <w:hideMark/>
          </w:tcPr>
          <w:p w:rsidR="008637A1" w:rsidRPr="00CF5FBE" w:rsidRDefault="008637A1" w:rsidP="002D5F02">
            <w:pPr>
              <w:rPr>
                <w:sz w:val="18"/>
                <w:szCs w:val="18"/>
                <w:lang w:eastAsia="en-GB"/>
              </w:rPr>
            </w:pPr>
            <w:r w:rsidRPr="00CF5FBE">
              <w:rPr>
                <w:sz w:val="18"/>
                <w:szCs w:val="18"/>
                <w:lang w:eastAsia="en-GB"/>
              </w:rPr>
              <w:t>12</w:t>
            </w:r>
          </w:p>
        </w:tc>
        <w:tc>
          <w:tcPr>
            <w:tcW w:w="6647" w:type="dxa"/>
            <w:hideMark/>
          </w:tcPr>
          <w:p w:rsidR="008637A1" w:rsidRPr="00CF5FBE" w:rsidRDefault="008637A1" w:rsidP="002D5F02">
            <w:pPr>
              <w:rPr>
                <w:sz w:val="18"/>
                <w:szCs w:val="18"/>
                <w:lang w:eastAsia="en-GB"/>
              </w:rPr>
            </w:pPr>
            <w:r w:rsidRPr="00CF5FBE">
              <w:rPr>
                <w:sz w:val="18"/>
                <w:szCs w:val="18"/>
                <w:lang w:eastAsia="en-GB"/>
              </w:rPr>
              <w:t>To learn pharmacological drugs affecting the endocrine-reproductive and urinary systems</w:t>
            </w:r>
          </w:p>
        </w:tc>
        <w:tc>
          <w:tcPr>
            <w:tcW w:w="1559" w:type="dxa"/>
            <w:hideMark/>
          </w:tcPr>
          <w:p w:rsidR="008637A1" w:rsidRPr="00CF5FBE" w:rsidRDefault="008637A1" w:rsidP="002D5F02">
            <w:pPr>
              <w:rPr>
                <w:sz w:val="18"/>
                <w:szCs w:val="18"/>
                <w:lang w:eastAsia="en-GB"/>
              </w:rPr>
            </w:pPr>
            <w:r w:rsidRPr="00CF5FBE">
              <w:rPr>
                <w:sz w:val="18"/>
                <w:szCs w:val="18"/>
                <w:lang w:eastAsia="en-GB"/>
              </w:rPr>
              <w:t>PY1, PY3, PY4</w:t>
            </w:r>
          </w:p>
        </w:tc>
        <w:tc>
          <w:tcPr>
            <w:tcW w:w="1034" w:type="dxa"/>
            <w:hideMark/>
          </w:tcPr>
          <w:p w:rsidR="008637A1" w:rsidRPr="00CF5FBE" w:rsidRDefault="008637A1" w:rsidP="002D5F02">
            <w:pPr>
              <w:rPr>
                <w:sz w:val="18"/>
                <w:szCs w:val="18"/>
                <w:lang w:eastAsia="en-GB"/>
              </w:rPr>
            </w:pPr>
            <w:r w:rsidRPr="00CF5FBE">
              <w:rPr>
                <w:sz w:val="18"/>
                <w:szCs w:val="18"/>
                <w:lang w:eastAsia="en-GB"/>
              </w:rPr>
              <w:t>4</w:t>
            </w:r>
          </w:p>
        </w:tc>
      </w:tr>
      <w:tr w:rsidR="008637A1" w:rsidRPr="00CF5FBE" w:rsidTr="00233E0D">
        <w:tc>
          <w:tcPr>
            <w:tcW w:w="0" w:type="auto"/>
            <w:hideMark/>
          </w:tcPr>
          <w:p w:rsidR="008637A1" w:rsidRPr="00CF5FBE" w:rsidRDefault="008637A1" w:rsidP="002D5F02">
            <w:pPr>
              <w:rPr>
                <w:sz w:val="18"/>
                <w:szCs w:val="18"/>
                <w:lang w:eastAsia="en-GB"/>
              </w:rPr>
            </w:pPr>
            <w:r w:rsidRPr="00CF5FBE">
              <w:rPr>
                <w:sz w:val="18"/>
                <w:szCs w:val="18"/>
                <w:lang w:eastAsia="en-GB"/>
              </w:rPr>
              <w:t>13</w:t>
            </w:r>
          </w:p>
        </w:tc>
        <w:tc>
          <w:tcPr>
            <w:tcW w:w="6647" w:type="dxa"/>
            <w:hideMark/>
          </w:tcPr>
          <w:p w:rsidR="008637A1" w:rsidRPr="00CF5FBE" w:rsidRDefault="008637A1" w:rsidP="002D5F02">
            <w:pPr>
              <w:rPr>
                <w:sz w:val="18"/>
                <w:szCs w:val="18"/>
                <w:lang w:eastAsia="en-GB"/>
              </w:rPr>
            </w:pPr>
            <w:r w:rsidRPr="00CF5FBE">
              <w:rPr>
                <w:sz w:val="18"/>
                <w:szCs w:val="18"/>
                <w:lang w:eastAsia="en-GB"/>
              </w:rPr>
              <w:t>To summarize data using tables and graphs; to select, apply, and interpret appropriate hypothesis tests</w:t>
            </w:r>
          </w:p>
        </w:tc>
        <w:tc>
          <w:tcPr>
            <w:tcW w:w="1559" w:type="dxa"/>
            <w:hideMark/>
          </w:tcPr>
          <w:p w:rsidR="008637A1" w:rsidRPr="00CF5FBE" w:rsidRDefault="008637A1" w:rsidP="002D5F02">
            <w:pPr>
              <w:rPr>
                <w:sz w:val="18"/>
                <w:szCs w:val="18"/>
                <w:lang w:eastAsia="en-GB"/>
              </w:rPr>
            </w:pPr>
            <w:r w:rsidRPr="00CF5FBE">
              <w:rPr>
                <w:sz w:val="18"/>
                <w:szCs w:val="18"/>
                <w:lang w:eastAsia="en-GB"/>
              </w:rPr>
              <w:t>PY3, PY4, PY5</w:t>
            </w:r>
          </w:p>
        </w:tc>
        <w:tc>
          <w:tcPr>
            <w:tcW w:w="1034" w:type="dxa"/>
            <w:hideMark/>
          </w:tcPr>
          <w:p w:rsidR="008637A1" w:rsidRPr="00CF5FBE" w:rsidRDefault="008637A1" w:rsidP="002D5F02">
            <w:pPr>
              <w:rPr>
                <w:sz w:val="18"/>
                <w:szCs w:val="18"/>
                <w:lang w:eastAsia="en-GB"/>
              </w:rPr>
            </w:pPr>
            <w:r w:rsidRPr="00CF5FBE">
              <w:rPr>
                <w:sz w:val="18"/>
                <w:szCs w:val="18"/>
                <w:lang w:eastAsia="en-GB"/>
              </w:rPr>
              <w:t>5</w:t>
            </w:r>
          </w:p>
        </w:tc>
      </w:tr>
      <w:tr w:rsidR="008637A1" w:rsidRPr="00CF5FBE" w:rsidTr="00233E0D">
        <w:tc>
          <w:tcPr>
            <w:tcW w:w="0" w:type="auto"/>
            <w:hideMark/>
          </w:tcPr>
          <w:p w:rsidR="008637A1" w:rsidRPr="00CF5FBE" w:rsidRDefault="008637A1" w:rsidP="002D5F02">
            <w:pPr>
              <w:rPr>
                <w:sz w:val="18"/>
                <w:szCs w:val="18"/>
                <w:lang w:eastAsia="en-GB"/>
              </w:rPr>
            </w:pPr>
            <w:r w:rsidRPr="00CF5FBE">
              <w:rPr>
                <w:sz w:val="18"/>
                <w:szCs w:val="18"/>
                <w:lang w:eastAsia="en-GB"/>
              </w:rPr>
              <w:t>14</w:t>
            </w:r>
          </w:p>
        </w:tc>
        <w:tc>
          <w:tcPr>
            <w:tcW w:w="6647" w:type="dxa"/>
            <w:hideMark/>
          </w:tcPr>
          <w:p w:rsidR="008637A1" w:rsidRPr="00CF5FBE" w:rsidRDefault="008637A1" w:rsidP="002D5F02">
            <w:pPr>
              <w:rPr>
                <w:sz w:val="18"/>
                <w:szCs w:val="18"/>
                <w:lang w:eastAsia="en-GB"/>
              </w:rPr>
            </w:pPr>
            <w:r w:rsidRPr="00CF5FBE">
              <w:rPr>
                <w:sz w:val="18"/>
                <w:szCs w:val="18"/>
                <w:lang w:eastAsia="en-GB"/>
              </w:rPr>
              <w:t>To evaluate independence and relationships between variables and interpret findings clinically</w:t>
            </w:r>
          </w:p>
        </w:tc>
        <w:tc>
          <w:tcPr>
            <w:tcW w:w="1559" w:type="dxa"/>
            <w:hideMark/>
          </w:tcPr>
          <w:p w:rsidR="008637A1" w:rsidRPr="00CF5FBE" w:rsidRDefault="008637A1" w:rsidP="002D5F02">
            <w:pPr>
              <w:rPr>
                <w:sz w:val="18"/>
                <w:szCs w:val="18"/>
                <w:lang w:eastAsia="en-GB"/>
              </w:rPr>
            </w:pPr>
            <w:r w:rsidRPr="00CF5FBE">
              <w:rPr>
                <w:sz w:val="18"/>
                <w:szCs w:val="18"/>
                <w:lang w:eastAsia="en-GB"/>
              </w:rPr>
              <w:t>PY3, PY4, PY5</w:t>
            </w:r>
          </w:p>
        </w:tc>
        <w:tc>
          <w:tcPr>
            <w:tcW w:w="1034" w:type="dxa"/>
            <w:hideMark/>
          </w:tcPr>
          <w:p w:rsidR="008637A1" w:rsidRPr="00CF5FBE" w:rsidRDefault="008637A1" w:rsidP="002D5F02">
            <w:pPr>
              <w:rPr>
                <w:sz w:val="18"/>
                <w:szCs w:val="18"/>
                <w:lang w:eastAsia="en-GB"/>
              </w:rPr>
            </w:pPr>
            <w:r w:rsidRPr="00CF5FBE">
              <w:rPr>
                <w:sz w:val="18"/>
                <w:szCs w:val="18"/>
                <w:lang w:eastAsia="en-GB"/>
              </w:rPr>
              <w:t>5</w:t>
            </w:r>
          </w:p>
        </w:tc>
      </w:tr>
    </w:tbl>
    <w:p w:rsidR="008637A1" w:rsidRPr="008637A1" w:rsidRDefault="008637A1" w:rsidP="008637A1">
      <w:pPr>
        <w:tabs>
          <w:tab w:val="left" w:pos="13337"/>
        </w:tabs>
        <w:sectPr w:rsidR="008637A1" w:rsidRPr="008637A1" w:rsidSect="008637A1">
          <w:pgSz w:w="11906" w:h="16838"/>
          <w:pgMar w:top="1400" w:right="1120" w:bottom="1280" w:left="1100" w:header="0" w:footer="920" w:gutter="0"/>
          <w:cols w:space="708"/>
          <w:formProt w:val="0"/>
          <w:docGrid w:linePitch="326"/>
        </w:sectPr>
      </w:pPr>
    </w:p>
    <w:p w:rsidR="00DA1F44" w:rsidRPr="00833162" w:rsidRDefault="00DA1F44" w:rsidP="00833162">
      <w:pPr>
        <w:jc w:val="center"/>
        <w:rPr>
          <w:b/>
          <w:bCs/>
          <w:spacing w:val="-3"/>
        </w:rPr>
      </w:pPr>
      <w:r w:rsidRPr="00833162">
        <w:rPr>
          <w:b/>
          <w:bCs/>
        </w:rPr>
        <w:lastRenderedPageBreak/>
        <w:t>2026-2027 EĞİTİM – ÖĞRETİM YILI DÖNEM III -6. KOMİTE</w:t>
      </w:r>
    </w:p>
    <w:p w:rsidR="00DA1F44" w:rsidRDefault="00DA1F44" w:rsidP="00DA1F44">
      <w:pPr>
        <w:pStyle w:val="GvdeMetni"/>
        <w:spacing w:before="5"/>
        <w:ind w:right="19"/>
        <w:rPr>
          <w:rFonts w:ascii="Times New Roman" w:hAnsi="Times New Roman" w:cs="Times New Roman"/>
          <w:b/>
          <w:sz w:val="20"/>
        </w:rPr>
      </w:pPr>
    </w:p>
    <w:p w:rsidR="00DA1F44" w:rsidRDefault="00DA1F44" w:rsidP="00DA1F44">
      <w:pPr>
        <w:ind w:right="19"/>
        <w:jc w:val="center"/>
        <w:rPr>
          <w:b/>
        </w:rPr>
      </w:pPr>
      <w:r>
        <w:rPr>
          <w:b/>
        </w:rPr>
        <w:t>2026-2027 PHASE III COURSES – COMMITTEE  VI</w:t>
      </w:r>
    </w:p>
    <w:p w:rsidR="00DA1F44" w:rsidRDefault="00DA1F44" w:rsidP="00DA1F44">
      <w:pPr>
        <w:pStyle w:val="GvdeMetni"/>
        <w:rPr>
          <w:rFonts w:ascii="Times New Roman" w:hAnsi="Times New Roman" w:cs="Times New Roman"/>
          <w:b/>
          <w:sz w:val="26"/>
        </w:rPr>
      </w:pPr>
    </w:p>
    <w:p w:rsidR="00DA1F44" w:rsidRDefault="00DA1F44" w:rsidP="00DA1F44">
      <w:pPr>
        <w:pStyle w:val="GvdeMetni"/>
        <w:spacing w:before="9"/>
        <w:rPr>
          <w:rFonts w:ascii="Times New Roman" w:hAnsi="Times New Roman" w:cs="Times New Roman"/>
          <w:b/>
          <w:sz w:val="36"/>
        </w:rPr>
      </w:pPr>
    </w:p>
    <w:p w:rsidR="00DA1F44" w:rsidRDefault="00DA1F44" w:rsidP="00DA1F44">
      <w:pPr>
        <w:tabs>
          <w:tab w:val="left" w:pos="3536"/>
        </w:tabs>
        <w:spacing w:line="276" w:lineRule="auto"/>
        <w:ind w:left="3657" w:right="19" w:hanging="3541"/>
        <w:rPr>
          <w:b/>
        </w:rPr>
      </w:pPr>
      <w:r>
        <w:rPr>
          <w:b/>
        </w:rPr>
        <w:t>Ders Kurulu</w:t>
      </w:r>
      <w:r>
        <w:rPr>
          <w:b/>
        </w:rPr>
        <w:tab/>
        <w:t xml:space="preserve">: NÖROLOJİ, PSİKİYATRİ DERS KURULU VE HALK SAĞLIĞI </w:t>
      </w:r>
      <w:r w:rsidR="00D44FE8">
        <w:rPr>
          <w:b/>
        </w:rPr>
        <w:t>–</w:t>
      </w:r>
      <w:r>
        <w:rPr>
          <w:b/>
        </w:rPr>
        <w:t xml:space="preserve"> 1</w:t>
      </w:r>
    </w:p>
    <w:p w:rsidR="00D44FE8" w:rsidRDefault="00D44FE8" w:rsidP="00DA1F44">
      <w:pPr>
        <w:tabs>
          <w:tab w:val="left" w:pos="3536"/>
        </w:tabs>
        <w:spacing w:line="276" w:lineRule="auto"/>
        <w:ind w:left="3657" w:right="19" w:hanging="3541"/>
        <w:rPr>
          <w:b/>
        </w:rPr>
      </w:pPr>
    </w:p>
    <w:p w:rsidR="00DA1F44" w:rsidRPr="00D44FE8" w:rsidRDefault="00D44FE8" w:rsidP="00D44FE8">
      <w:pPr>
        <w:pStyle w:val="GvdeMetni"/>
        <w:tabs>
          <w:tab w:val="left" w:pos="3828"/>
        </w:tabs>
        <w:spacing w:before="4"/>
        <w:ind w:left="3686"/>
        <w:rPr>
          <w:rFonts w:ascii="Times New Roman" w:hAnsi="Times New Roman" w:cs="Times New Roman"/>
          <w:b/>
        </w:rPr>
      </w:pPr>
      <w:r w:rsidRPr="00D44FE8">
        <w:rPr>
          <w:rFonts w:ascii="Times New Roman" w:hAnsi="Times New Roman" w:cs="Times New Roman"/>
          <w:b/>
        </w:rPr>
        <w:t>NEUROLOGY, PSYCHİATRY COURSE COMMİTTEE AND PUBLİC HEALTH – 1</w:t>
      </w:r>
    </w:p>
    <w:p w:rsidR="00D44FE8" w:rsidRDefault="00D44FE8" w:rsidP="00DA1F44">
      <w:pPr>
        <w:pStyle w:val="GvdeMetni"/>
        <w:spacing w:before="4"/>
        <w:rPr>
          <w:rFonts w:ascii="Times New Roman" w:hAnsi="Times New Roman" w:cs="Times New Roman"/>
          <w:b/>
          <w:sz w:val="20"/>
        </w:rPr>
      </w:pPr>
    </w:p>
    <w:p w:rsidR="00DA1F44" w:rsidRDefault="00DA1F44" w:rsidP="00DA1F44">
      <w:pPr>
        <w:tabs>
          <w:tab w:val="left" w:pos="3536"/>
        </w:tabs>
        <w:ind w:left="116"/>
        <w:rPr>
          <w:b/>
          <w:bCs/>
        </w:rPr>
      </w:pPr>
      <w:r>
        <w:rPr>
          <w:b/>
        </w:rPr>
        <w:t>Ders Kurulu Sorumluları</w:t>
      </w:r>
      <w:r>
        <w:rPr>
          <w:b/>
        </w:rPr>
        <w:tab/>
        <w:t xml:space="preserve">: </w:t>
      </w:r>
      <w:r>
        <w:rPr>
          <w:b/>
          <w:bCs/>
        </w:rPr>
        <w:t>Dr. Serkan Şerifler</w:t>
      </w:r>
    </w:p>
    <w:p w:rsidR="00DA1F44" w:rsidRDefault="00DA1F44" w:rsidP="00DA1F44">
      <w:pPr>
        <w:tabs>
          <w:tab w:val="left" w:pos="3536"/>
        </w:tabs>
        <w:ind w:left="116"/>
        <w:rPr>
          <w:b/>
          <w:bCs/>
        </w:rPr>
      </w:pPr>
      <w:r>
        <w:rPr>
          <w:b/>
          <w:bCs/>
        </w:rPr>
        <w:tab/>
        <w:t xml:space="preserve">  Dr. Hasan Demirci</w:t>
      </w:r>
    </w:p>
    <w:p w:rsidR="00DA1F44" w:rsidRDefault="00DA1F44" w:rsidP="00DA1F44">
      <w:pPr>
        <w:tabs>
          <w:tab w:val="left" w:pos="3536"/>
        </w:tabs>
        <w:spacing w:before="1"/>
        <w:ind w:left="116"/>
        <w:rPr>
          <w:b/>
          <w:sz w:val="32"/>
        </w:rPr>
      </w:pPr>
    </w:p>
    <w:p w:rsidR="00DA1F44" w:rsidRDefault="00DA1F44" w:rsidP="00DA1F44">
      <w:pPr>
        <w:tabs>
          <w:tab w:val="left" w:pos="3536"/>
        </w:tabs>
        <w:ind w:left="116"/>
        <w:rPr>
          <w:bCs/>
        </w:rPr>
      </w:pPr>
      <w:r>
        <w:rPr>
          <w:b/>
        </w:rPr>
        <w:t>Ders Kurulu Üyeleri</w:t>
      </w:r>
      <w:r>
        <w:rPr>
          <w:b/>
        </w:rPr>
        <w:tab/>
        <w:t xml:space="preserve">: </w:t>
      </w:r>
      <w:r>
        <w:t>Prof. Dr. Hesna BEKTAŞ</w:t>
      </w:r>
      <w:r>
        <w:rPr>
          <w:bCs/>
        </w:rPr>
        <w:t xml:space="preserve"> </w:t>
      </w:r>
    </w:p>
    <w:p w:rsidR="00DA1F44" w:rsidRDefault="00DA1F44" w:rsidP="00DA1F44">
      <w:pPr>
        <w:tabs>
          <w:tab w:val="left" w:pos="3536"/>
        </w:tabs>
        <w:ind w:left="116"/>
      </w:pPr>
      <w:r>
        <w:rPr>
          <w:b/>
        </w:rPr>
        <w:t xml:space="preserve">                                                           </w:t>
      </w:r>
      <w:r>
        <w:rPr>
          <w:bCs/>
        </w:rPr>
        <w:t>Prof. Dr</w:t>
      </w:r>
      <w:r>
        <w:t>. Serdar Süleyman CAN</w:t>
      </w:r>
    </w:p>
    <w:p w:rsidR="00DA1F44" w:rsidRDefault="00DA1F44" w:rsidP="00DA1F44">
      <w:pPr>
        <w:tabs>
          <w:tab w:val="left" w:pos="3536"/>
        </w:tabs>
        <w:ind w:left="116"/>
      </w:pPr>
      <w:r>
        <w:tab/>
        <w:t xml:space="preserve">  Prof. Dr. Aslı Fahriye CEYLAN</w:t>
      </w:r>
    </w:p>
    <w:p w:rsidR="00DA1F44" w:rsidRDefault="00DA1F44" w:rsidP="00DA1F44">
      <w:pPr>
        <w:tabs>
          <w:tab w:val="left" w:pos="3536"/>
        </w:tabs>
        <w:ind w:left="116"/>
      </w:pPr>
      <w:r>
        <w:tab/>
        <w:t xml:space="preserve">  Prof. Dr. Ali ÇAYKÖYLÜ</w:t>
      </w:r>
    </w:p>
    <w:p w:rsidR="00DA1F44" w:rsidRDefault="00DA1F44" w:rsidP="00DA1F44">
      <w:pPr>
        <w:tabs>
          <w:tab w:val="left" w:pos="3536"/>
        </w:tabs>
        <w:ind w:left="116"/>
      </w:pPr>
      <w:r>
        <w:tab/>
        <w:t xml:space="preserve">  Prof. Dr. Fazlı ERDOĞAN</w:t>
      </w:r>
    </w:p>
    <w:p w:rsidR="00DA1F44" w:rsidRDefault="00DA1F44" w:rsidP="00DA1F44">
      <w:pPr>
        <w:tabs>
          <w:tab w:val="left" w:pos="3536"/>
        </w:tabs>
        <w:ind w:left="116"/>
      </w:pPr>
      <w:r>
        <w:t xml:space="preserve">                                                           Prof. Dr. Gülay GÜLEÇ CEYLAN</w:t>
      </w:r>
    </w:p>
    <w:p w:rsidR="00DA1F44" w:rsidRDefault="00DA1F44" w:rsidP="00DA1F44">
      <w:pPr>
        <w:tabs>
          <w:tab w:val="left" w:pos="3536"/>
        </w:tabs>
        <w:ind w:left="116"/>
      </w:pPr>
      <w:r>
        <w:t xml:space="preserve">                                                           Prof. Dr. Şadiye GÜMÜŞYAYLA</w:t>
      </w:r>
    </w:p>
    <w:p w:rsidR="00DA1F44" w:rsidRDefault="00DA1F44" w:rsidP="00DA1F44">
      <w:pPr>
        <w:tabs>
          <w:tab w:val="left" w:pos="3536"/>
        </w:tabs>
        <w:ind w:left="116"/>
      </w:pPr>
      <w:r>
        <w:tab/>
        <w:t xml:space="preserve">  Prof. Dr. Halil KARA</w:t>
      </w:r>
    </w:p>
    <w:p w:rsidR="00DA1F44" w:rsidRDefault="00DA1F44" w:rsidP="00DA1F44">
      <w:pPr>
        <w:tabs>
          <w:tab w:val="left" w:pos="3536"/>
        </w:tabs>
        <w:ind w:left="116"/>
      </w:pPr>
      <w:r>
        <w:tab/>
        <w:t xml:space="preserve">  Prof. Dr. Görkem KARAKAŞ UĞURLU </w:t>
      </w:r>
    </w:p>
    <w:p w:rsidR="00DA1F44" w:rsidRDefault="00DA1F44" w:rsidP="00DA1F44">
      <w:pPr>
        <w:tabs>
          <w:tab w:val="left" w:pos="3536"/>
        </w:tabs>
        <w:ind w:left="116"/>
      </w:pPr>
      <w:r>
        <w:tab/>
        <w:t xml:space="preserve">  Prof. Dr. Zeliha KOÇAK TUFAN</w:t>
      </w:r>
    </w:p>
    <w:p w:rsidR="00DA1F44" w:rsidRDefault="00DA1F44" w:rsidP="00DA1F44">
      <w:pPr>
        <w:tabs>
          <w:tab w:val="left" w:pos="3536"/>
        </w:tabs>
        <w:ind w:left="116"/>
      </w:pPr>
      <w:r>
        <w:t xml:space="preserve">                                                           Prof. Dr. Tuba Dilay KÖKENEK ÜNAL</w:t>
      </w:r>
    </w:p>
    <w:p w:rsidR="00DA1F44" w:rsidRDefault="00DA1F44" w:rsidP="00DA1F44">
      <w:pPr>
        <w:tabs>
          <w:tab w:val="left" w:pos="3536"/>
        </w:tabs>
        <w:ind w:left="116"/>
      </w:pPr>
      <w:r>
        <w:tab/>
        <w:t xml:space="preserve">  Prof. Dr. Salih MOLLAHALİLOĞLU</w:t>
      </w:r>
    </w:p>
    <w:p w:rsidR="00DA1F44" w:rsidRDefault="00DA1F44" w:rsidP="00DA1F44">
      <w:pPr>
        <w:tabs>
          <w:tab w:val="left" w:pos="3536"/>
        </w:tabs>
        <w:ind w:left="116"/>
      </w:pPr>
      <w:r>
        <w:t xml:space="preserve">                                                           Prof. Dr. Dilek ÖZTAŞ</w:t>
      </w:r>
    </w:p>
    <w:p w:rsidR="00DA1F44" w:rsidRDefault="00DA1F44" w:rsidP="00DA1F44">
      <w:pPr>
        <w:tabs>
          <w:tab w:val="left" w:pos="3536"/>
        </w:tabs>
        <w:ind w:left="116"/>
      </w:pPr>
      <w:r>
        <w:tab/>
        <w:t xml:space="preserve">  Prof. Dr. Cavidan Nur SEMERCİ</w:t>
      </w:r>
    </w:p>
    <w:p w:rsidR="00DA1F44" w:rsidRDefault="00DA1F44" w:rsidP="00DA1F44">
      <w:pPr>
        <w:tabs>
          <w:tab w:val="left" w:pos="3536"/>
        </w:tabs>
        <w:ind w:left="116"/>
      </w:pPr>
      <w:r>
        <w:t xml:space="preserve">                                                           Prof. Dr. Nuran SÜNGÜ</w:t>
      </w:r>
    </w:p>
    <w:p w:rsidR="00DA1F44" w:rsidRDefault="00DA1F44" w:rsidP="00DA1F44">
      <w:pPr>
        <w:tabs>
          <w:tab w:val="left" w:pos="3536"/>
        </w:tabs>
        <w:ind w:left="116"/>
      </w:pPr>
      <w:r>
        <w:t xml:space="preserve">                                                           Prof. Dr. Hayriye TATLI DOĞAN</w:t>
      </w:r>
    </w:p>
    <w:p w:rsidR="00DA1F44" w:rsidRDefault="00DA1F44" w:rsidP="00DA1F44">
      <w:pPr>
        <w:tabs>
          <w:tab w:val="left" w:pos="3536"/>
        </w:tabs>
        <w:ind w:left="116"/>
      </w:pPr>
      <w:r>
        <w:t xml:space="preserve">                                                           Prof. Dr. Mustafa UĞURLU</w:t>
      </w:r>
    </w:p>
    <w:p w:rsidR="00DA1F44" w:rsidRDefault="00DA1F44" w:rsidP="00DA1F44">
      <w:pPr>
        <w:tabs>
          <w:tab w:val="left" w:pos="3536"/>
        </w:tabs>
        <w:ind w:left="116"/>
      </w:pPr>
      <w:r>
        <w:tab/>
        <w:t xml:space="preserve">  Prof. Dr. Gönül VURAL</w:t>
      </w:r>
    </w:p>
    <w:p w:rsidR="00DA1F44" w:rsidRDefault="00DA1F44" w:rsidP="00DA1F44">
      <w:pPr>
        <w:tabs>
          <w:tab w:val="left" w:pos="3536"/>
        </w:tabs>
        <w:ind w:left="116"/>
      </w:pPr>
      <w:r>
        <w:tab/>
        <w:t xml:space="preserve">  Prof. Dr. Tahir Kurtuluş YOLDAŞ</w:t>
      </w:r>
    </w:p>
    <w:p w:rsidR="00DA1F44" w:rsidRDefault="00DA1F44" w:rsidP="00DA1F44">
      <w:pPr>
        <w:tabs>
          <w:tab w:val="left" w:pos="3536"/>
        </w:tabs>
        <w:ind w:left="116"/>
      </w:pPr>
      <w:r>
        <w:tab/>
        <w:t xml:space="preserve">  Prof. Dr. Mehmet İlker YÖN</w:t>
      </w:r>
    </w:p>
    <w:p w:rsidR="00DA1F44" w:rsidRDefault="00DA1F44" w:rsidP="00DA1F44">
      <w:pPr>
        <w:tabs>
          <w:tab w:val="left" w:pos="3536"/>
        </w:tabs>
        <w:ind w:left="116"/>
      </w:pPr>
      <w:r>
        <w:t xml:space="preserve">                                                           Prof. Dr. Selcen YÜKSEL</w:t>
      </w:r>
    </w:p>
    <w:p w:rsidR="00DA1F44" w:rsidRDefault="00DA1F44" w:rsidP="00DA1F44">
      <w:pPr>
        <w:tabs>
          <w:tab w:val="left" w:pos="3536"/>
        </w:tabs>
        <w:ind w:left="116"/>
      </w:pPr>
      <w:r>
        <w:tab/>
        <w:t xml:space="preserve">  Doç. Dr. Hasanali DURMAZ</w:t>
      </w:r>
    </w:p>
    <w:p w:rsidR="00DA1F44" w:rsidRDefault="00DA1F44" w:rsidP="00DA1F44">
      <w:pPr>
        <w:tabs>
          <w:tab w:val="left" w:pos="3536"/>
        </w:tabs>
        <w:ind w:left="116"/>
      </w:pPr>
      <w:r>
        <w:tab/>
        <w:t xml:space="preserve">  Doç. Dr. Fatma ESER</w:t>
      </w:r>
    </w:p>
    <w:p w:rsidR="00DA1F44" w:rsidRDefault="00DA1F44" w:rsidP="00DA1F44">
      <w:pPr>
        <w:tabs>
          <w:tab w:val="left" w:pos="3536"/>
        </w:tabs>
        <w:ind w:left="116"/>
      </w:pPr>
      <w:r>
        <w:tab/>
        <w:t xml:space="preserve">  Doç. Dr. Büşra Sümeyye ARICA POLAT</w:t>
      </w:r>
    </w:p>
    <w:p w:rsidR="00DA1F44" w:rsidRDefault="00DA1F44" w:rsidP="00DA1F44">
      <w:pPr>
        <w:tabs>
          <w:tab w:val="left" w:pos="3536"/>
        </w:tabs>
        <w:ind w:left="116"/>
      </w:pPr>
      <w:r>
        <w:tab/>
        <w:t xml:space="preserve">  Doç. Dr. Esra KABADAYI ŞAHİN</w:t>
      </w:r>
    </w:p>
    <w:p w:rsidR="00DA1F44" w:rsidRDefault="00DA1F44" w:rsidP="00DA1F44">
      <w:pPr>
        <w:tabs>
          <w:tab w:val="left" w:pos="3536"/>
        </w:tabs>
        <w:ind w:left="116"/>
      </w:pPr>
      <w:r>
        <w:t xml:space="preserve">                                                           Dr. Öğr. Üyesi Mesut AKYOL</w:t>
      </w:r>
    </w:p>
    <w:p w:rsidR="00DA1F44" w:rsidRDefault="00DA1F44" w:rsidP="00DA1F44">
      <w:pPr>
        <w:tabs>
          <w:tab w:val="left" w:pos="3536"/>
        </w:tabs>
        <w:ind w:left="116"/>
      </w:pPr>
      <w:r>
        <w:tab/>
        <w:t xml:space="preserve">  Dr. Öğr. Üyesi Serdar BARAKLI</w:t>
      </w:r>
    </w:p>
    <w:p w:rsidR="00DA1F44" w:rsidRDefault="00DA1F44" w:rsidP="00DA1F44">
      <w:pPr>
        <w:tabs>
          <w:tab w:val="left" w:pos="3536"/>
        </w:tabs>
        <w:ind w:left="116"/>
      </w:pPr>
      <w:r>
        <w:tab/>
        <w:t xml:space="preserve">  Dr. Öğr. Üyesi Saliha Ayşenur ÇAM ÖZÜNLÜ</w:t>
      </w:r>
    </w:p>
    <w:p w:rsidR="00DA1F44" w:rsidRDefault="00DA1F44" w:rsidP="00DA1F44">
      <w:pPr>
        <w:tabs>
          <w:tab w:val="left" w:pos="3536"/>
        </w:tabs>
        <w:ind w:left="116"/>
      </w:pPr>
      <w:r>
        <w:tab/>
        <w:t xml:space="preserve">  Dr. Öğr. Üyesi Esra DEMİR ÜNAL</w:t>
      </w:r>
    </w:p>
    <w:p w:rsidR="00DA1F44" w:rsidRDefault="00DA1F44" w:rsidP="00DA1F44">
      <w:pPr>
        <w:tabs>
          <w:tab w:val="left" w:pos="3536"/>
        </w:tabs>
        <w:ind w:left="116"/>
      </w:pPr>
      <w:r>
        <w:t xml:space="preserve">                                                           Dr. Öğr. Üyesi Mehmet DOĞAN</w:t>
      </w:r>
    </w:p>
    <w:p w:rsidR="00DA1F44" w:rsidRDefault="00DA1F44" w:rsidP="00DA1F44">
      <w:pPr>
        <w:tabs>
          <w:tab w:val="left" w:pos="3536"/>
        </w:tabs>
        <w:ind w:left="116"/>
      </w:pPr>
      <w:r>
        <w:tab/>
        <w:t xml:space="preserve">  Dr. Öğr. Üyesi Ayşegül KOÇ</w:t>
      </w:r>
    </w:p>
    <w:p w:rsidR="00DA1F44" w:rsidRDefault="00DA1F44" w:rsidP="00DA1F44">
      <w:pPr>
        <w:tabs>
          <w:tab w:val="left" w:pos="3536"/>
        </w:tabs>
        <w:ind w:left="116"/>
      </w:pPr>
      <w:r>
        <w:tab/>
        <w:t xml:space="preserve">  Dr. Öğr. Üyesi Fatma UYSAL</w:t>
      </w:r>
    </w:p>
    <w:p w:rsidR="00DA1F44" w:rsidRDefault="00DA1F44" w:rsidP="00DA1F44">
      <w:pPr>
        <w:pStyle w:val="GvdeMetni"/>
        <w:rPr>
          <w:rFonts w:ascii="Times New Roman" w:hAnsi="Times New Roman" w:cs="Times New Roman"/>
          <w:sz w:val="26"/>
        </w:rPr>
      </w:pPr>
    </w:p>
    <w:p w:rsidR="00DA1F44" w:rsidRDefault="00DA1F44" w:rsidP="00DA1F44">
      <w:pPr>
        <w:pStyle w:val="GvdeMetni"/>
        <w:rPr>
          <w:rFonts w:ascii="Times New Roman" w:hAnsi="Times New Roman" w:cs="Times New Roman"/>
          <w:sz w:val="26"/>
        </w:rPr>
      </w:pPr>
    </w:p>
    <w:p w:rsidR="00DA1F44" w:rsidRDefault="00DA1F44" w:rsidP="00DA1F44">
      <w:pPr>
        <w:pStyle w:val="GvdeMetni"/>
        <w:rPr>
          <w:rFonts w:ascii="Times New Roman" w:hAnsi="Times New Roman" w:cs="Times New Roman"/>
          <w:sz w:val="26"/>
        </w:rPr>
      </w:pPr>
    </w:p>
    <w:p w:rsidR="00DA1F44" w:rsidRDefault="00DA1F44" w:rsidP="00DA1F44">
      <w:pPr>
        <w:ind w:left="116"/>
        <w:rPr>
          <w:b/>
          <w:i/>
          <w:sz w:val="20"/>
        </w:rPr>
        <w:sectPr w:rsidR="00DA1F44" w:rsidSect="00DA1F44">
          <w:headerReference w:type="even" r:id="rId225"/>
          <w:headerReference w:type="default" r:id="rId226"/>
          <w:footerReference w:type="even" r:id="rId227"/>
          <w:footerReference w:type="default" r:id="rId228"/>
          <w:headerReference w:type="first" r:id="rId229"/>
          <w:footerReference w:type="first" r:id="rId230"/>
          <w:pgSz w:w="11906" w:h="16838"/>
          <w:pgMar w:top="1320" w:right="1660" w:bottom="1120" w:left="1300" w:header="0" w:footer="920" w:gutter="0"/>
          <w:cols w:space="708"/>
          <w:formProt w:val="0"/>
          <w:docGrid w:linePitch="100"/>
        </w:sectPr>
      </w:pPr>
      <w:r>
        <w:rPr>
          <w:b/>
          <w:i/>
          <w:sz w:val="20"/>
        </w:rPr>
        <w:t>*Akademik unvan ve soyadı alfabetik sıralamasına göre</w:t>
      </w:r>
    </w:p>
    <w:p w:rsidR="00DA1F44" w:rsidRPr="004A28B3" w:rsidRDefault="004A28B3" w:rsidP="004A28B3">
      <w:pPr>
        <w:jc w:val="center"/>
        <w:rPr>
          <w:b/>
          <w:bCs/>
        </w:rPr>
      </w:pPr>
      <w:r w:rsidRPr="004A28B3">
        <w:rPr>
          <w:b/>
          <w:bCs/>
        </w:rPr>
        <w:lastRenderedPageBreak/>
        <w:t xml:space="preserve">6. </w:t>
      </w:r>
      <w:r w:rsidR="00DA1F44" w:rsidRPr="004A28B3">
        <w:rPr>
          <w:b/>
          <w:bCs/>
        </w:rPr>
        <w:t>KOMİTE</w:t>
      </w:r>
      <w:r w:rsidR="00DA1F44" w:rsidRPr="004A28B3">
        <w:rPr>
          <w:b/>
          <w:bCs/>
        </w:rPr>
        <w:tab/>
        <w:t>NÖROLOJİ, PSİKİYATRİ DERS KURULU VE HALK SAĞLIĞI - 1</w:t>
      </w:r>
    </w:p>
    <w:p w:rsidR="00DA1F44" w:rsidRDefault="00DA1F44" w:rsidP="00DA1F44">
      <w:pPr>
        <w:pStyle w:val="GvdeMetni"/>
        <w:rPr>
          <w:rFonts w:ascii="Times New Roman" w:hAnsi="Times New Roman" w:cs="Times New Roman"/>
          <w:b/>
        </w:rPr>
      </w:pPr>
    </w:p>
    <w:p w:rsidR="00DA1F44" w:rsidRDefault="00DA1F44" w:rsidP="004A28B3">
      <w:pPr>
        <w:pStyle w:val="GvdeMetni"/>
        <w:tabs>
          <w:tab w:val="left" w:pos="1604"/>
        </w:tabs>
        <w:spacing w:line="360" w:lineRule="auto"/>
        <w:ind w:left="1604" w:right="19" w:hanging="1436"/>
        <w:jc w:val="both"/>
        <w:rPr>
          <w:rFonts w:ascii="Times New Roman" w:hAnsi="Times New Roman" w:cs="Times New Roman"/>
        </w:rPr>
      </w:pPr>
      <w:r>
        <w:rPr>
          <w:rFonts w:ascii="Times New Roman" w:hAnsi="Times New Roman" w:cs="Times New Roman"/>
          <w:b/>
        </w:rPr>
        <w:t>AMAÇ</w:t>
      </w:r>
      <w:r>
        <w:rPr>
          <w:rFonts w:ascii="Times New Roman" w:hAnsi="Times New Roman" w:cs="Times New Roman"/>
          <w:b/>
        </w:rPr>
        <w:tab/>
      </w:r>
      <w:r>
        <w:rPr>
          <w:rFonts w:ascii="Times New Roman" w:hAnsi="Times New Roman" w:cs="Times New Roman"/>
        </w:rPr>
        <w:t>Sinir ve kas-iskelet sistemleri ile psikiyatrik hastalıkların özelliklerinin, patolojisinin ve bunlar üzerine etkili farmakolojik ilaçların öğrenilmesi.</w:t>
      </w:r>
    </w:p>
    <w:p w:rsidR="00DA1F44" w:rsidRDefault="00DA1F44" w:rsidP="004A28B3">
      <w:pPr>
        <w:pStyle w:val="GvdeMetni"/>
        <w:tabs>
          <w:tab w:val="left" w:pos="1604"/>
          <w:tab w:val="left" w:pos="1843"/>
        </w:tabs>
        <w:spacing w:before="40" w:line="360" w:lineRule="auto"/>
        <w:ind w:left="1604" w:right="17" w:hanging="1436"/>
        <w:jc w:val="both"/>
        <w:rPr>
          <w:rFonts w:ascii="Times New Roman" w:hAnsi="Times New Roman" w:cs="Times New Roman"/>
          <w:b/>
        </w:rPr>
      </w:pPr>
    </w:p>
    <w:p w:rsidR="00DA1F44" w:rsidRDefault="00DA1F44" w:rsidP="004A28B3">
      <w:pPr>
        <w:pStyle w:val="GvdeMetni"/>
        <w:tabs>
          <w:tab w:val="left" w:pos="1560"/>
        </w:tabs>
        <w:spacing w:line="360" w:lineRule="auto"/>
        <w:ind w:left="1393" w:right="-142" w:hanging="1224"/>
        <w:jc w:val="both"/>
        <w:rPr>
          <w:rFonts w:ascii="Times New Roman" w:hAnsi="Times New Roman" w:cs="Times New Roman"/>
          <w:b/>
        </w:rPr>
      </w:pPr>
      <w:r>
        <w:rPr>
          <w:rFonts w:ascii="Times New Roman" w:hAnsi="Times New Roman" w:cs="Times New Roman"/>
          <w:b/>
        </w:rPr>
        <w:t>ÖĞRENİM HEDEFLERİ</w:t>
      </w:r>
    </w:p>
    <w:p w:rsidR="00DA1F44" w:rsidRPr="004A28B3" w:rsidRDefault="00DA1F44">
      <w:pPr>
        <w:pStyle w:val="ListeParagraf"/>
        <w:numPr>
          <w:ilvl w:val="0"/>
          <w:numId w:val="100"/>
        </w:numPr>
        <w:spacing w:line="360" w:lineRule="auto"/>
        <w:ind w:left="567" w:hanging="425"/>
        <w:rPr>
          <w:rFonts w:ascii="Times New Roman" w:hAnsi="Times New Roman" w:cs="Times New Roman"/>
          <w:sz w:val="24"/>
          <w:szCs w:val="24"/>
        </w:rPr>
      </w:pPr>
      <w:r w:rsidRPr="004A28B3">
        <w:rPr>
          <w:rFonts w:ascii="Times New Roman" w:hAnsi="Times New Roman" w:cs="Times New Roman"/>
          <w:sz w:val="24"/>
          <w:szCs w:val="24"/>
        </w:rPr>
        <w:t>Sinir ve kas-iskelet sistemlerinin anatomisi, histolojisi ve fizyolojisini hatırlar,</w:t>
      </w:r>
    </w:p>
    <w:p w:rsidR="00DA1F44" w:rsidRPr="004A28B3" w:rsidRDefault="00DA1F44">
      <w:pPr>
        <w:pStyle w:val="ListeParagraf"/>
        <w:numPr>
          <w:ilvl w:val="0"/>
          <w:numId w:val="100"/>
        </w:numPr>
        <w:spacing w:line="360" w:lineRule="auto"/>
        <w:ind w:left="567" w:hanging="425"/>
        <w:rPr>
          <w:rFonts w:ascii="Times New Roman" w:hAnsi="Times New Roman" w:cs="Times New Roman"/>
          <w:sz w:val="24"/>
          <w:szCs w:val="24"/>
        </w:rPr>
      </w:pPr>
      <w:r w:rsidRPr="004A28B3">
        <w:rPr>
          <w:rFonts w:ascii="Times New Roman" w:hAnsi="Times New Roman" w:cs="Times New Roman"/>
          <w:sz w:val="24"/>
          <w:szCs w:val="24"/>
        </w:rPr>
        <w:t>Sinir ve kas-iskelet sistemleri ve psikiyatri ile ilgili klinik şikayetler, semptomlar ve bulguların mekanizmlarını tanımlar,</w:t>
      </w:r>
    </w:p>
    <w:p w:rsidR="00DA1F44" w:rsidRPr="004A28B3" w:rsidRDefault="00DA1F44">
      <w:pPr>
        <w:pStyle w:val="ListeParagraf"/>
        <w:numPr>
          <w:ilvl w:val="0"/>
          <w:numId w:val="100"/>
        </w:numPr>
        <w:spacing w:line="360" w:lineRule="auto"/>
        <w:ind w:left="567" w:hanging="425"/>
        <w:rPr>
          <w:rFonts w:ascii="Times New Roman" w:hAnsi="Times New Roman" w:cs="Times New Roman"/>
          <w:sz w:val="24"/>
          <w:szCs w:val="24"/>
        </w:rPr>
      </w:pPr>
      <w:r w:rsidRPr="004A28B3">
        <w:rPr>
          <w:rFonts w:ascii="Times New Roman" w:hAnsi="Times New Roman" w:cs="Times New Roman"/>
          <w:sz w:val="24"/>
          <w:szCs w:val="24"/>
        </w:rPr>
        <w:t>Sinir ve kas-iskelet sistemleriile ilgili toplumda sık görülen ya da bireysel ya da toplumsal risk oluşturabilecek ve/veya yaşamı tehdit edici ya da acil bir durum oluşturabilecek klinik durumların etyopatolojisini kavrar,</w:t>
      </w:r>
    </w:p>
    <w:p w:rsidR="00DA1F44" w:rsidRPr="004A28B3" w:rsidRDefault="00DA1F44">
      <w:pPr>
        <w:pStyle w:val="ListeParagraf"/>
        <w:numPr>
          <w:ilvl w:val="0"/>
          <w:numId w:val="100"/>
        </w:numPr>
        <w:spacing w:line="360" w:lineRule="auto"/>
        <w:ind w:left="567" w:hanging="425"/>
        <w:rPr>
          <w:rFonts w:ascii="Times New Roman" w:hAnsi="Times New Roman" w:cs="Times New Roman"/>
          <w:sz w:val="24"/>
          <w:szCs w:val="24"/>
        </w:rPr>
      </w:pPr>
      <w:r w:rsidRPr="004A28B3">
        <w:rPr>
          <w:rFonts w:ascii="Times New Roman" w:hAnsi="Times New Roman" w:cs="Times New Roman"/>
          <w:sz w:val="24"/>
          <w:szCs w:val="24"/>
        </w:rPr>
        <w:t>Toplumda sık görülen ya da bireysel ya da toplumsal risk oluşturabilecek ve/veya yaşamı tehdit edici ya da acil bir durum oluşturabilecek klinik durumların genel karakteristiğini kavrar,</w:t>
      </w:r>
    </w:p>
    <w:p w:rsidR="00DA1F44" w:rsidRPr="004A28B3" w:rsidRDefault="00DA1F44">
      <w:pPr>
        <w:pStyle w:val="ListeParagraf"/>
        <w:numPr>
          <w:ilvl w:val="0"/>
          <w:numId w:val="100"/>
        </w:numPr>
        <w:spacing w:line="360" w:lineRule="auto"/>
        <w:ind w:left="567" w:hanging="425"/>
        <w:rPr>
          <w:rFonts w:ascii="Times New Roman" w:hAnsi="Times New Roman" w:cs="Times New Roman"/>
          <w:sz w:val="24"/>
          <w:szCs w:val="24"/>
        </w:rPr>
      </w:pPr>
      <w:r w:rsidRPr="004A28B3">
        <w:rPr>
          <w:rFonts w:ascii="Times New Roman" w:hAnsi="Times New Roman" w:cs="Times New Roman"/>
          <w:sz w:val="24"/>
          <w:szCs w:val="24"/>
        </w:rPr>
        <w:t>Patojen ajanların yapılarını ve mekanizmalarını hatırlar,</w:t>
      </w:r>
    </w:p>
    <w:p w:rsidR="00DA1F44" w:rsidRPr="004A28B3" w:rsidRDefault="00DA1F44">
      <w:pPr>
        <w:pStyle w:val="ListeParagraf"/>
        <w:numPr>
          <w:ilvl w:val="0"/>
          <w:numId w:val="100"/>
        </w:numPr>
        <w:spacing w:line="360" w:lineRule="auto"/>
        <w:ind w:left="567" w:hanging="425"/>
        <w:rPr>
          <w:rFonts w:ascii="Times New Roman" w:hAnsi="Times New Roman" w:cs="Times New Roman"/>
          <w:sz w:val="24"/>
          <w:szCs w:val="24"/>
        </w:rPr>
      </w:pPr>
      <w:r w:rsidRPr="004A28B3">
        <w:rPr>
          <w:rFonts w:ascii="Times New Roman" w:hAnsi="Times New Roman" w:cs="Times New Roman"/>
          <w:sz w:val="24"/>
          <w:szCs w:val="24"/>
        </w:rPr>
        <w:t>Toplumda sık görülen ya da bireysel ya da toplumsal risk oluşturabilecek ve/veya yaşamı tehdit edici ya da acil bir durum oluşturabilecek klinik durumlarda enfeksiyonun epidemiyolojisini açıklar,</w:t>
      </w:r>
    </w:p>
    <w:p w:rsidR="00DA1F44" w:rsidRPr="004A28B3" w:rsidRDefault="00DA1F44">
      <w:pPr>
        <w:pStyle w:val="ListeParagraf"/>
        <w:numPr>
          <w:ilvl w:val="0"/>
          <w:numId w:val="100"/>
        </w:numPr>
        <w:spacing w:line="360" w:lineRule="auto"/>
        <w:ind w:left="567" w:hanging="425"/>
        <w:rPr>
          <w:rFonts w:ascii="Times New Roman" w:hAnsi="Times New Roman" w:cs="Times New Roman"/>
          <w:sz w:val="24"/>
          <w:szCs w:val="24"/>
        </w:rPr>
      </w:pPr>
      <w:r w:rsidRPr="004A28B3">
        <w:rPr>
          <w:rFonts w:ascii="Times New Roman" w:hAnsi="Times New Roman" w:cs="Times New Roman"/>
          <w:sz w:val="24"/>
          <w:szCs w:val="24"/>
        </w:rPr>
        <w:t>Sağlık ya da olası bir salgın durumunda alınması gereken korunma önlemleri ya da tedavi yöntemlerini bilir.</w:t>
      </w:r>
    </w:p>
    <w:p w:rsidR="00DA1F44" w:rsidRPr="004A28B3" w:rsidRDefault="00DA1F44">
      <w:pPr>
        <w:pStyle w:val="ListeParagraf"/>
        <w:numPr>
          <w:ilvl w:val="0"/>
          <w:numId w:val="100"/>
        </w:numPr>
        <w:spacing w:line="360" w:lineRule="auto"/>
        <w:ind w:left="567" w:hanging="425"/>
        <w:rPr>
          <w:rFonts w:ascii="Times New Roman" w:hAnsi="Times New Roman" w:cs="Times New Roman"/>
          <w:sz w:val="24"/>
          <w:szCs w:val="24"/>
        </w:rPr>
      </w:pPr>
      <w:r w:rsidRPr="004A28B3">
        <w:rPr>
          <w:rFonts w:ascii="Times New Roman" w:hAnsi="Times New Roman" w:cs="Times New Roman"/>
          <w:sz w:val="24"/>
          <w:szCs w:val="24"/>
        </w:rPr>
        <w:t>Hikaye alma ve fiziksel muayene pratiği elde eder,</w:t>
      </w:r>
    </w:p>
    <w:p w:rsidR="00DA1F44" w:rsidRPr="004A28B3" w:rsidRDefault="00DA1F44">
      <w:pPr>
        <w:pStyle w:val="ListeParagraf"/>
        <w:numPr>
          <w:ilvl w:val="0"/>
          <w:numId w:val="100"/>
        </w:numPr>
        <w:spacing w:line="360" w:lineRule="auto"/>
        <w:ind w:left="567" w:hanging="425"/>
        <w:rPr>
          <w:rFonts w:ascii="Times New Roman" w:hAnsi="Times New Roman" w:cs="Times New Roman"/>
          <w:sz w:val="24"/>
          <w:szCs w:val="24"/>
        </w:rPr>
      </w:pPr>
      <w:r w:rsidRPr="004A28B3">
        <w:rPr>
          <w:rFonts w:ascii="Times New Roman" w:hAnsi="Times New Roman" w:cs="Times New Roman"/>
          <w:sz w:val="24"/>
          <w:szCs w:val="24"/>
        </w:rPr>
        <w:t>Hasta ve sağlıklı bireyi birbirinden ayırdeder,</w:t>
      </w:r>
    </w:p>
    <w:p w:rsidR="00DA1F44" w:rsidRPr="004A28B3" w:rsidRDefault="00DA1F44">
      <w:pPr>
        <w:pStyle w:val="ListeParagraf"/>
        <w:numPr>
          <w:ilvl w:val="0"/>
          <w:numId w:val="100"/>
        </w:numPr>
        <w:spacing w:line="360" w:lineRule="auto"/>
        <w:ind w:left="567" w:hanging="425"/>
        <w:rPr>
          <w:rFonts w:ascii="Times New Roman" w:hAnsi="Times New Roman" w:cs="Times New Roman"/>
          <w:sz w:val="24"/>
          <w:szCs w:val="24"/>
        </w:rPr>
      </w:pPr>
      <w:r w:rsidRPr="004A28B3">
        <w:rPr>
          <w:rFonts w:ascii="Times New Roman" w:hAnsi="Times New Roman" w:cs="Times New Roman"/>
          <w:sz w:val="24"/>
          <w:szCs w:val="24"/>
        </w:rPr>
        <w:t>Acil durum değerlendirmesi yapar,</w:t>
      </w:r>
    </w:p>
    <w:p w:rsidR="00DA1F44" w:rsidRPr="004A28B3" w:rsidRDefault="00DA1F44">
      <w:pPr>
        <w:pStyle w:val="ListeParagraf"/>
        <w:numPr>
          <w:ilvl w:val="0"/>
          <w:numId w:val="100"/>
        </w:numPr>
        <w:spacing w:line="360" w:lineRule="auto"/>
        <w:ind w:left="567" w:hanging="425"/>
        <w:rPr>
          <w:rFonts w:ascii="Times New Roman" w:hAnsi="Times New Roman" w:cs="Times New Roman"/>
          <w:sz w:val="24"/>
          <w:szCs w:val="24"/>
        </w:rPr>
      </w:pPr>
      <w:r w:rsidRPr="004A28B3">
        <w:rPr>
          <w:rFonts w:ascii="Times New Roman" w:hAnsi="Times New Roman" w:cs="Times New Roman"/>
          <w:sz w:val="24"/>
          <w:szCs w:val="24"/>
        </w:rPr>
        <w:t>Nöroloji ve Psikiyatri ile ilgili farmakolojik ilaçları öğrenir</w:t>
      </w:r>
    </w:p>
    <w:p w:rsidR="00DA1F44" w:rsidRPr="004A28B3" w:rsidRDefault="00DA1F44">
      <w:pPr>
        <w:pStyle w:val="ListeParagraf"/>
        <w:numPr>
          <w:ilvl w:val="0"/>
          <w:numId w:val="100"/>
        </w:numPr>
        <w:spacing w:line="360" w:lineRule="auto"/>
        <w:ind w:left="567" w:hanging="425"/>
        <w:rPr>
          <w:rFonts w:ascii="Times New Roman" w:hAnsi="Times New Roman" w:cs="Times New Roman"/>
          <w:sz w:val="24"/>
          <w:szCs w:val="24"/>
        </w:rPr>
      </w:pPr>
      <w:r w:rsidRPr="004A28B3">
        <w:rPr>
          <w:rFonts w:ascii="Times New Roman" w:hAnsi="Times New Roman" w:cs="Times New Roman"/>
          <w:sz w:val="24"/>
          <w:szCs w:val="24"/>
          <w:lang w:val="en-GB" w:eastAsia="en-GB"/>
        </w:rPr>
        <w:t xml:space="preserve">Bağımsız ve eşleştirilmiş iki grup karşılaştırmaları için uygun istatistiksel testleri (Student t-testi, Mann-Whitney U, eşleştirilmiş t-testi, Wilcoxon) seçer, uygular ve sonuçlarını yorumlar. </w:t>
      </w:r>
    </w:p>
    <w:p w:rsidR="00DA1F44" w:rsidRPr="004A28B3" w:rsidRDefault="00DA1F44">
      <w:pPr>
        <w:pStyle w:val="ListeParagraf"/>
        <w:numPr>
          <w:ilvl w:val="0"/>
          <w:numId w:val="100"/>
        </w:numPr>
        <w:spacing w:line="360" w:lineRule="auto"/>
        <w:ind w:left="567" w:hanging="425"/>
        <w:rPr>
          <w:rFonts w:ascii="Times New Roman" w:hAnsi="Times New Roman" w:cs="Times New Roman"/>
          <w:sz w:val="24"/>
          <w:szCs w:val="24"/>
        </w:rPr>
        <w:sectPr w:rsidR="00DA1F44" w:rsidRPr="004A28B3" w:rsidSect="00DA1F44">
          <w:headerReference w:type="even" r:id="rId231"/>
          <w:headerReference w:type="default" r:id="rId232"/>
          <w:footerReference w:type="even" r:id="rId233"/>
          <w:footerReference w:type="default" r:id="rId234"/>
          <w:headerReference w:type="first" r:id="rId235"/>
          <w:footerReference w:type="first" r:id="rId236"/>
          <w:pgSz w:w="11906" w:h="16838"/>
          <w:pgMar w:top="1580" w:right="1660" w:bottom="1200" w:left="1300" w:header="0" w:footer="920" w:gutter="0"/>
          <w:cols w:space="708"/>
          <w:formProt w:val="0"/>
          <w:docGrid w:linePitch="100"/>
        </w:sectPr>
      </w:pPr>
      <w:r w:rsidRPr="004A28B3">
        <w:rPr>
          <w:rFonts w:ascii="Times New Roman" w:hAnsi="Times New Roman" w:cs="Times New Roman"/>
          <w:sz w:val="24"/>
          <w:szCs w:val="24"/>
          <w:lang w:val="en-GB" w:eastAsia="en-GB"/>
        </w:rPr>
        <w:t>Analiz sonuçlarını klinik bağlamda değerlendirerek uygun test seçimi ve bulguların anlamlılığını yorumlama becerisi kazanır.</w:t>
      </w:r>
    </w:p>
    <w:p w:rsidR="00DA1F44" w:rsidRDefault="00DA1F44" w:rsidP="00DA1F44">
      <w:pPr>
        <w:pStyle w:val="GvdeMetni"/>
        <w:spacing w:before="2"/>
        <w:rPr>
          <w:rFonts w:ascii="Times New Roman" w:hAnsi="Times New Roman" w:cs="Times New Roman"/>
          <w:sz w:val="18"/>
        </w:rPr>
      </w:pPr>
    </w:p>
    <w:p w:rsidR="00DA1F44" w:rsidRPr="00561BFB" w:rsidRDefault="00DA1F44" w:rsidP="00561BFB">
      <w:pPr>
        <w:jc w:val="center"/>
        <w:rPr>
          <w:b/>
          <w:bCs/>
          <w:color w:val="0D0D0D" w:themeColor="text1" w:themeTint="F2"/>
        </w:rPr>
      </w:pPr>
      <w:r w:rsidRPr="00561BFB">
        <w:rPr>
          <w:b/>
          <w:bCs/>
          <w:color w:val="0D0D0D" w:themeColor="text1" w:themeTint="F2"/>
        </w:rPr>
        <w:t>COMMITTEE - VI</w:t>
      </w:r>
      <w:r w:rsidRPr="00561BFB">
        <w:rPr>
          <w:b/>
          <w:bCs/>
          <w:color w:val="0D0D0D" w:themeColor="text1" w:themeTint="F2"/>
        </w:rPr>
        <w:tab/>
        <w:t>NEUROLOGY,  PSYCHIATRY AND PUBLIC HEALTH - I</w:t>
      </w:r>
    </w:p>
    <w:p w:rsidR="00DA1F44" w:rsidRDefault="00DA1F44" w:rsidP="00DA1F44">
      <w:pPr>
        <w:pStyle w:val="GvdeMetni"/>
        <w:rPr>
          <w:rFonts w:ascii="Times New Roman" w:hAnsi="Times New Roman" w:cs="Times New Roman"/>
          <w:b/>
        </w:rPr>
      </w:pPr>
    </w:p>
    <w:p w:rsidR="00DA1F44" w:rsidRDefault="00DA1F44" w:rsidP="00561BFB">
      <w:pPr>
        <w:pStyle w:val="GvdeMetni"/>
        <w:tabs>
          <w:tab w:val="left" w:pos="1695"/>
          <w:tab w:val="center" w:pos="9072"/>
        </w:tabs>
        <w:spacing w:line="360" w:lineRule="auto"/>
        <w:ind w:left="1695" w:right="800" w:hanging="1580"/>
        <w:rPr>
          <w:rFonts w:ascii="Times New Roman" w:hAnsi="Times New Roman" w:cs="Times New Roman"/>
        </w:rPr>
      </w:pPr>
      <w:r>
        <w:rPr>
          <w:rFonts w:ascii="Times New Roman" w:hAnsi="Times New Roman" w:cs="Times New Roman"/>
          <w:b/>
        </w:rPr>
        <w:t>AIM</w:t>
      </w:r>
      <w:r>
        <w:rPr>
          <w:rFonts w:ascii="Times New Roman" w:hAnsi="Times New Roman" w:cs="Times New Roman"/>
          <w:b/>
        </w:rPr>
        <w:tab/>
      </w:r>
      <w:r>
        <w:rPr>
          <w:rFonts w:ascii="Times New Roman" w:hAnsi="Times New Roman" w:cs="Times New Roman"/>
        </w:rPr>
        <w:t>To learn the characteristics and the pathology of the nervous and themusculoskeletal systems and psychiatric disorders, and its effectivepharmacologicaldrug</w:t>
      </w:r>
    </w:p>
    <w:p w:rsidR="00DA1F44" w:rsidRDefault="00DA1F44" w:rsidP="00561BFB">
      <w:pPr>
        <w:pStyle w:val="GvdeMetni"/>
        <w:tabs>
          <w:tab w:val="left" w:pos="1695"/>
          <w:tab w:val="center" w:pos="9072"/>
        </w:tabs>
        <w:spacing w:before="2" w:line="360" w:lineRule="auto"/>
        <w:ind w:left="1695" w:right="800" w:hanging="1580"/>
        <w:rPr>
          <w:rFonts w:ascii="Times New Roman" w:hAnsi="Times New Roman" w:cs="Times New Roman"/>
          <w:b/>
        </w:rPr>
      </w:pPr>
    </w:p>
    <w:p w:rsidR="00DA1F44" w:rsidRDefault="00DA1F44" w:rsidP="00561BFB">
      <w:pPr>
        <w:pStyle w:val="GvdeMetni"/>
        <w:tabs>
          <w:tab w:val="left" w:pos="1701"/>
          <w:tab w:val="center" w:pos="9072"/>
        </w:tabs>
        <w:spacing w:before="40" w:line="360" w:lineRule="auto"/>
        <w:ind w:left="1695" w:right="234" w:hanging="1580"/>
        <w:rPr>
          <w:rFonts w:ascii="Times New Roman" w:hAnsi="Times New Roman" w:cs="Times New Roman"/>
          <w:b/>
        </w:rPr>
      </w:pPr>
      <w:r>
        <w:rPr>
          <w:rFonts w:ascii="Times New Roman" w:hAnsi="Times New Roman" w:cs="Times New Roman"/>
          <w:b/>
        </w:rPr>
        <w:t>LEARNING OBJECTIVES</w:t>
      </w:r>
    </w:p>
    <w:p w:rsidR="00DA1F44" w:rsidRPr="002949C9" w:rsidRDefault="00DA1F44">
      <w:pPr>
        <w:pStyle w:val="ListeParagraf"/>
        <w:numPr>
          <w:ilvl w:val="0"/>
          <w:numId w:val="101"/>
        </w:numPr>
        <w:spacing w:line="360" w:lineRule="auto"/>
        <w:ind w:left="426" w:hanging="284"/>
        <w:rPr>
          <w:rFonts w:ascii="Times New Roman" w:hAnsi="Times New Roman" w:cs="Times New Roman"/>
          <w:sz w:val="24"/>
          <w:szCs w:val="24"/>
        </w:rPr>
      </w:pPr>
      <w:r w:rsidRPr="002949C9">
        <w:rPr>
          <w:rFonts w:ascii="Times New Roman" w:hAnsi="Times New Roman" w:cs="Times New Roman"/>
          <w:sz w:val="24"/>
          <w:szCs w:val="24"/>
        </w:rPr>
        <w:t>Recalls the anatomy, histology and physiology of the nervous and musculoskeletal systems,</w:t>
      </w:r>
    </w:p>
    <w:p w:rsidR="00DA1F44" w:rsidRPr="002949C9" w:rsidRDefault="00DA1F44">
      <w:pPr>
        <w:pStyle w:val="ListeParagraf"/>
        <w:numPr>
          <w:ilvl w:val="0"/>
          <w:numId w:val="101"/>
        </w:numPr>
        <w:spacing w:line="360" w:lineRule="auto"/>
        <w:ind w:left="426" w:hanging="284"/>
        <w:rPr>
          <w:rFonts w:ascii="Times New Roman" w:hAnsi="Times New Roman" w:cs="Times New Roman"/>
          <w:sz w:val="24"/>
          <w:szCs w:val="24"/>
        </w:rPr>
      </w:pPr>
      <w:r w:rsidRPr="002949C9">
        <w:rPr>
          <w:rFonts w:ascii="Times New Roman" w:hAnsi="Times New Roman" w:cs="Times New Roman"/>
          <w:sz w:val="24"/>
          <w:szCs w:val="24"/>
        </w:rPr>
        <w:t>Defines the mechanisms of clinical complaints, symptoms and findings related to nervous and musculoskeletal systems and psychiatric disorders,</w:t>
      </w:r>
    </w:p>
    <w:p w:rsidR="00DA1F44" w:rsidRPr="002949C9" w:rsidRDefault="00DA1F44">
      <w:pPr>
        <w:pStyle w:val="ListeParagraf"/>
        <w:numPr>
          <w:ilvl w:val="0"/>
          <w:numId w:val="101"/>
        </w:numPr>
        <w:spacing w:line="360" w:lineRule="auto"/>
        <w:ind w:left="426" w:hanging="284"/>
        <w:rPr>
          <w:rFonts w:ascii="Times New Roman" w:hAnsi="Times New Roman" w:cs="Times New Roman"/>
          <w:sz w:val="24"/>
          <w:szCs w:val="24"/>
        </w:rPr>
      </w:pPr>
      <w:r w:rsidRPr="002949C9">
        <w:rPr>
          <w:rFonts w:ascii="Times New Roman" w:hAnsi="Times New Roman" w:cs="Times New Roman"/>
          <w:sz w:val="24"/>
          <w:szCs w:val="24"/>
        </w:rPr>
        <w:t>Comprehends the etiopathology of clinical conditions related to nervous and  musculoskeletal systems and psychiatric disorders that may pose acommon, an individual or a social risk and/or may cause a life-threatening or an emergency.</w:t>
      </w:r>
    </w:p>
    <w:p w:rsidR="00DA1F44" w:rsidRPr="002949C9" w:rsidRDefault="00DA1F44">
      <w:pPr>
        <w:pStyle w:val="ListeParagraf"/>
        <w:numPr>
          <w:ilvl w:val="0"/>
          <w:numId w:val="101"/>
        </w:numPr>
        <w:spacing w:line="360" w:lineRule="auto"/>
        <w:ind w:left="426" w:hanging="284"/>
        <w:rPr>
          <w:rFonts w:ascii="Times New Roman" w:hAnsi="Times New Roman" w:cs="Times New Roman"/>
          <w:sz w:val="24"/>
          <w:szCs w:val="24"/>
        </w:rPr>
      </w:pPr>
      <w:r w:rsidRPr="002949C9">
        <w:rPr>
          <w:rFonts w:ascii="Times New Roman" w:hAnsi="Times New Roman" w:cs="Times New Roman"/>
          <w:sz w:val="24"/>
          <w:szCs w:val="24"/>
        </w:rPr>
        <w:t>Evaluates clinical complaints, symptoms, signs, laboratory and radiodiagnostic data related to multiple systems and/or nervous and musculoskeletal systems and psychiatric disorders,</w:t>
      </w:r>
    </w:p>
    <w:p w:rsidR="00DA1F44" w:rsidRPr="002949C9" w:rsidRDefault="00DA1F44">
      <w:pPr>
        <w:pStyle w:val="ListeParagraf"/>
        <w:numPr>
          <w:ilvl w:val="0"/>
          <w:numId w:val="101"/>
        </w:numPr>
        <w:spacing w:line="360" w:lineRule="auto"/>
        <w:ind w:left="426" w:hanging="284"/>
        <w:rPr>
          <w:rFonts w:ascii="Times New Roman" w:hAnsi="Times New Roman" w:cs="Times New Roman"/>
          <w:sz w:val="24"/>
          <w:szCs w:val="24"/>
        </w:rPr>
      </w:pPr>
      <w:r w:rsidRPr="002949C9">
        <w:rPr>
          <w:rFonts w:ascii="Times New Roman" w:hAnsi="Times New Roman" w:cs="Times New Roman"/>
          <w:sz w:val="24"/>
          <w:szCs w:val="24"/>
        </w:rPr>
        <w:t>Recall the structures and mechanisms of pathogen agents,</w:t>
      </w:r>
    </w:p>
    <w:p w:rsidR="00DA1F44" w:rsidRPr="002949C9" w:rsidRDefault="00DA1F44">
      <w:pPr>
        <w:pStyle w:val="ListeParagraf"/>
        <w:numPr>
          <w:ilvl w:val="0"/>
          <w:numId w:val="101"/>
        </w:numPr>
        <w:spacing w:line="360" w:lineRule="auto"/>
        <w:ind w:left="426" w:hanging="284"/>
        <w:rPr>
          <w:rFonts w:ascii="Times New Roman" w:hAnsi="Times New Roman" w:cs="Times New Roman"/>
          <w:sz w:val="24"/>
          <w:szCs w:val="24"/>
        </w:rPr>
      </w:pPr>
      <w:r w:rsidRPr="002949C9">
        <w:rPr>
          <w:rFonts w:ascii="Times New Roman" w:hAnsi="Times New Roman" w:cs="Times New Roman"/>
          <w:sz w:val="24"/>
          <w:szCs w:val="24"/>
        </w:rPr>
        <w:t>Explains the epidemiology of infection in clinical situations that are common in the community or that may pose an individual or social risk and/or may be life threatening or an emergency situation,</w:t>
      </w:r>
    </w:p>
    <w:p w:rsidR="00DA1F44" w:rsidRPr="002949C9" w:rsidRDefault="00DA1F44">
      <w:pPr>
        <w:pStyle w:val="ListeParagraf"/>
        <w:numPr>
          <w:ilvl w:val="0"/>
          <w:numId w:val="101"/>
        </w:numPr>
        <w:spacing w:line="360" w:lineRule="auto"/>
        <w:ind w:left="426" w:hanging="284"/>
        <w:rPr>
          <w:rFonts w:ascii="Times New Roman" w:hAnsi="Times New Roman" w:cs="Times New Roman"/>
          <w:sz w:val="24"/>
          <w:szCs w:val="24"/>
        </w:rPr>
      </w:pPr>
      <w:r w:rsidRPr="002949C9">
        <w:rPr>
          <w:rFonts w:ascii="Times New Roman" w:hAnsi="Times New Roman" w:cs="Times New Roman"/>
          <w:sz w:val="24"/>
          <w:szCs w:val="24"/>
        </w:rPr>
        <w:t>Knows the preventive measures or treatment methods to be taken in case of health or a possible epidemic,</w:t>
      </w:r>
    </w:p>
    <w:p w:rsidR="00DA1F44" w:rsidRPr="002949C9" w:rsidRDefault="00DA1F44">
      <w:pPr>
        <w:pStyle w:val="ListeParagraf"/>
        <w:numPr>
          <w:ilvl w:val="0"/>
          <w:numId w:val="101"/>
        </w:numPr>
        <w:spacing w:line="360" w:lineRule="auto"/>
        <w:ind w:left="426" w:hanging="284"/>
        <w:rPr>
          <w:rFonts w:ascii="Times New Roman" w:hAnsi="Times New Roman" w:cs="Times New Roman"/>
          <w:sz w:val="24"/>
          <w:szCs w:val="24"/>
        </w:rPr>
      </w:pPr>
      <w:r w:rsidRPr="002949C9">
        <w:rPr>
          <w:rFonts w:ascii="Times New Roman" w:hAnsi="Times New Roman" w:cs="Times New Roman"/>
          <w:sz w:val="24"/>
          <w:szCs w:val="24"/>
        </w:rPr>
        <w:t>Acquires story telling and physical examination practice,</w:t>
      </w:r>
    </w:p>
    <w:p w:rsidR="00DA1F44" w:rsidRPr="002949C9" w:rsidRDefault="00DA1F44">
      <w:pPr>
        <w:pStyle w:val="ListeParagraf"/>
        <w:numPr>
          <w:ilvl w:val="0"/>
          <w:numId w:val="101"/>
        </w:numPr>
        <w:spacing w:line="360" w:lineRule="auto"/>
        <w:ind w:left="426" w:hanging="284"/>
        <w:rPr>
          <w:rFonts w:ascii="Times New Roman" w:hAnsi="Times New Roman" w:cs="Times New Roman"/>
          <w:sz w:val="24"/>
          <w:szCs w:val="24"/>
        </w:rPr>
      </w:pPr>
      <w:r w:rsidRPr="002949C9">
        <w:rPr>
          <w:rFonts w:ascii="Times New Roman" w:hAnsi="Times New Roman" w:cs="Times New Roman"/>
          <w:sz w:val="24"/>
          <w:szCs w:val="24"/>
        </w:rPr>
        <w:t>Distinguishes patients from healthy individuals,</w:t>
      </w:r>
    </w:p>
    <w:p w:rsidR="00DA1F44" w:rsidRPr="002949C9" w:rsidRDefault="00DA1F44">
      <w:pPr>
        <w:pStyle w:val="ListeParagraf"/>
        <w:numPr>
          <w:ilvl w:val="0"/>
          <w:numId w:val="101"/>
        </w:numPr>
        <w:tabs>
          <w:tab w:val="left" w:pos="567"/>
        </w:tabs>
        <w:spacing w:line="360" w:lineRule="auto"/>
        <w:ind w:left="426" w:hanging="284"/>
        <w:rPr>
          <w:rFonts w:ascii="Times New Roman" w:hAnsi="Times New Roman" w:cs="Times New Roman"/>
          <w:sz w:val="24"/>
          <w:szCs w:val="24"/>
        </w:rPr>
      </w:pPr>
      <w:r w:rsidRPr="002949C9">
        <w:rPr>
          <w:rFonts w:ascii="Times New Roman" w:hAnsi="Times New Roman" w:cs="Times New Roman"/>
          <w:sz w:val="24"/>
          <w:szCs w:val="24"/>
        </w:rPr>
        <w:t>Makes an emergency assessment,</w:t>
      </w:r>
    </w:p>
    <w:p w:rsidR="00DA1F44" w:rsidRPr="002949C9" w:rsidRDefault="00DA1F44">
      <w:pPr>
        <w:pStyle w:val="ListeParagraf"/>
        <w:numPr>
          <w:ilvl w:val="0"/>
          <w:numId w:val="101"/>
        </w:numPr>
        <w:tabs>
          <w:tab w:val="left" w:pos="567"/>
        </w:tabs>
        <w:spacing w:line="360" w:lineRule="auto"/>
        <w:ind w:left="426" w:hanging="284"/>
        <w:rPr>
          <w:rFonts w:ascii="Times New Roman" w:hAnsi="Times New Roman" w:cs="Times New Roman"/>
          <w:sz w:val="24"/>
          <w:szCs w:val="24"/>
        </w:rPr>
      </w:pPr>
      <w:r w:rsidRPr="002949C9">
        <w:rPr>
          <w:rFonts w:ascii="Times New Roman" w:hAnsi="Times New Roman" w:cs="Times New Roman"/>
          <w:sz w:val="24"/>
          <w:szCs w:val="24"/>
        </w:rPr>
        <w:t>Makes a preliminary diagnosis or a definitive diagnosis,</w:t>
      </w:r>
    </w:p>
    <w:p w:rsidR="002949C9" w:rsidRPr="002949C9" w:rsidRDefault="00DA1F44">
      <w:pPr>
        <w:pStyle w:val="ListeParagraf"/>
        <w:numPr>
          <w:ilvl w:val="0"/>
          <w:numId w:val="101"/>
        </w:numPr>
        <w:tabs>
          <w:tab w:val="left" w:pos="567"/>
        </w:tabs>
        <w:spacing w:line="360" w:lineRule="auto"/>
        <w:ind w:left="426" w:hanging="284"/>
        <w:rPr>
          <w:rFonts w:ascii="Times New Roman" w:hAnsi="Times New Roman" w:cs="Times New Roman"/>
          <w:sz w:val="24"/>
          <w:szCs w:val="24"/>
        </w:rPr>
      </w:pPr>
      <w:r w:rsidRPr="002949C9">
        <w:rPr>
          <w:rFonts w:ascii="Times New Roman" w:hAnsi="Times New Roman" w:cs="Times New Roman"/>
          <w:sz w:val="24"/>
          <w:szCs w:val="24"/>
        </w:rPr>
        <w:t>Learns pharmacological drugs acting on psychiatric disorders</w:t>
      </w:r>
    </w:p>
    <w:p w:rsidR="00DA1F44" w:rsidRPr="002949C9" w:rsidRDefault="00DA1F44">
      <w:pPr>
        <w:pStyle w:val="ListeParagraf"/>
        <w:numPr>
          <w:ilvl w:val="0"/>
          <w:numId w:val="101"/>
        </w:numPr>
        <w:tabs>
          <w:tab w:val="left" w:pos="567"/>
        </w:tabs>
        <w:spacing w:line="360" w:lineRule="auto"/>
        <w:ind w:left="426" w:hanging="284"/>
        <w:rPr>
          <w:rFonts w:ascii="Times New Roman" w:hAnsi="Times New Roman" w:cs="Times New Roman"/>
          <w:sz w:val="24"/>
          <w:szCs w:val="24"/>
        </w:rPr>
      </w:pPr>
      <w:r w:rsidRPr="002949C9">
        <w:rPr>
          <w:rFonts w:ascii="Times New Roman" w:hAnsi="Times New Roman" w:cs="Times New Roman"/>
          <w:sz w:val="24"/>
          <w:szCs w:val="24"/>
          <w:lang w:val="en-GB" w:eastAsia="en-GB"/>
        </w:rPr>
        <w:t xml:space="preserve">Selects, performs, and interprets appropriate statistical tests for comparisons of independent and paired groups (Student’s t-test, Mann–Whitney U test, paired t-test, Wilcoxon signed-rank test). </w:t>
      </w:r>
    </w:p>
    <w:p w:rsidR="00DA1F44" w:rsidRPr="002949C9" w:rsidRDefault="00DA1F44">
      <w:pPr>
        <w:pStyle w:val="ListeParagraf"/>
        <w:numPr>
          <w:ilvl w:val="0"/>
          <w:numId w:val="101"/>
        </w:numPr>
        <w:tabs>
          <w:tab w:val="left" w:pos="567"/>
        </w:tabs>
        <w:spacing w:line="360" w:lineRule="auto"/>
        <w:ind w:left="426" w:hanging="284"/>
        <w:rPr>
          <w:rFonts w:ascii="Times New Roman" w:hAnsi="Times New Roman" w:cs="Times New Roman"/>
          <w:sz w:val="24"/>
          <w:szCs w:val="24"/>
        </w:rPr>
      </w:pPr>
      <w:r w:rsidRPr="002949C9">
        <w:rPr>
          <w:rFonts w:ascii="Times New Roman" w:hAnsi="Times New Roman" w:cs="Times New Roman"/>
          <w:sz w:val="24"/>
          <w:szCs w:val="24"/>
          <w:lang w:val="en-GB" w:eastAsia="en-GB"/>
        </w:rPr>
        <w:t xml:space="preserve">Evaluates analysis results in a clinical context, demonstrating appropriate test selection </w:t>
      </w:r>
      <w:r w:rsidR="002949C9" w:rsidRPr="002949C9">
        <w:rPr>
          <w:rFonts w:ascii="Times New Roman" w:hAnsi="Times New Roman" w:cs="Times New Roman"/>
          <w:sz w:val="24"/>
          <w:szCs w:val="24"/>
          <w:lang w:val="en-GB" w:eastAsia="en-GB"/>
        </w:rPr>
        <w:t xml:space="preserve">   </w:t>
      </w:r>
      <w:r w:rsidRPr="002949C9">
        <w:rPr>
          <w:rFonts w:ascii="Times New Roman" w:hAnsi="Times New Roman" w:cs="Times New Roman"/>
          <w:sz w:val="24"/>
          <w:szCs w:val="24"/>
          <w:lang w:val="en-GB" w:eastAsia="en-GB"/>
        </w:rPr>
        <w:t>and interpretation of statistical significance.</w:t>
      </w:r>
    </w:p>
    <w:p w:rsidR="00DA1F44" w:rsidRPr="00126FC0" w:rsidRDefault="00DA1F44" w:rsidP="00DA1F44">
      <w:pPr>
        <w:tabs>
          <w:tab w:val="left" w:pos="1701"/>
        </w:tabs>
        <w:spacing w:line="257" w:lineRule="exact"/>
      </w:pPr>
    </w:p>
    <w:p w:rsidR="00DA1F44" w:rsidRPr="00126FC0" w:rsidRDefault="00DA1F44" w:rsidP="00DA1F44">
      <w:pPr>
        <w:tabs>
          <w:tab w:val="left" w:pos="1701"/>
        </w:tabs>
        <w:spacing w:line="257" w:lineRule="exact"/>
      </w:pPr>
    </w:p>
    <w:p w:rsidR="00DA1F44" w:rsidRPr="00126FC0" w:rsidRDefault="00DA1F44" w:rsidP="00DA1F44">
      <w:pPr>
        <w:spacing w:line="257" w:lineRule="exact"/>
        <w:sectPr w:rsidR="00DA1F44" w:rsidRPr="00126FC0" w:rsidSect="00DA1F44">
          <w:headerReference w:type="even" r:id="rId237"/>
          <w:headerReference w:type="default" r:id="rId238"/>
          <w:footerReference w:type="even" r:id="rId239"/>
          <w:footerReference w:type="default" r:id="rId240"/>
          <w:headerReference w:type="first" r:id="rId241"/>
          <w:footerReference w:type="first" r:id="rId242"/>
          <w:pgSz w:w="11906" w:h="16838"/>
          <w:pgMar w:top="1120" w:right="1160" w:bottom="1580" w:left="1440" w:header="708" w:footer="920" w:gutter="0"/>
          <w:cols w:space="708"/>
          <w:formProt w:val="0"/>
          <w:docGrid w:linePitch="299" w:charSpace="1638"/>
        </w:sectPr>
      </w:pPr>
    </w:p>
    <w:p w:rsidR="00DA1F44" w:rsidRPr="00126FC0" w:rsidRDefault="00DA1F44" w:rsidP="00DA1F44">
      <w:pPr>
        <w:pStyle w:val="GvdeMetni"/>
        <w:spacing w:before="7"/>
        <w:rPr>
          <w:sz w:val="26"/>
        </w:rPr>
      </w:pPr>
    </w:p>
    <w:tbl>
      <w:tblPr>
        <w:tblW w:w="14151" w:type="dxa"/>
        <w:jc w:val="center"/>
        <w:tblLayout w:type="fixed"/>
        <w:tblLook w:val="04A0" w:firstRow="1" w:lastRow="0" w:firstColumn="1" w:lastColumn="0" w:noHBand="0" w:noVBand="1"/>
      </w:tblPr>
      <w:tblGrid>
        <w:gridCol w:w="2030"/>
        <w:gridCol w:w="2408"/>
        <w:gridCol w:w="1919"/>
        <w:gridCol w:w="488"/>
        <w:gridCol w:w="479"/>
        <w:gridCol w:w="4010"/>
        <w:gridCol w:w="1883"/>
        <w:gridCol w:w="477"/>
        <w:gridCol w:w="457"/>
      </w:tblGrid>
      <w:tr w:rsidR="00DA1F44" w:rsidRPr="00126FC0" w:rsidTr="00E3779C">
        <w:trPr>
          <w:trHeight w:val="312"/>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p>
        </w:tc>
        <w:tc>
          <w:tcPr>
            <w:tcW w:w="5294" w:type="dxa"/>
            <w:gridSpan w:val="4"/>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b/>
                <w:bCs/>
                <w:sz w:val="20"/>
                <w:szCs w:val="20"/>
              </w:rPr>
            </w:pPr>
            <w:r w:rsidRPr="00126FC0">
              <w:rPr>
                <w:b/>
                <w:bCs/>
                <w:sz w:val="20"/>
                <w:szCs w:val="20"/>
              </w:rPr>
              <w:t>TIP 3600 - NÖROLOJİ, PSİKİYATRİ ve HALK SAĞLIĞI -1</w:t>
            </w:r>
          </w:p>
        </w:tc>
        <w:tc>
          <w:tcPr>
            <w:tcW w:w="6827" w:type="dxa"/>
            <w:gridSpan w:val="4"/>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b/>
                <w:bCs/>
                <w:sz w:val="20"/>
                <w:szCs w:val="20"/>
              </w:rPr>
            </w:pPr>
            <w:r w:rsidRPr="00126FC0">
              <w:rPr>
                <w:b/>
                <w:bCs/>
                <w:sz w:val="20"/>
                <w:szCs w:val="20"/>
              </w:rPr>
              <w:t>MED 3600 - NEUROLOGY, PSYCHIATRY and  PUBLIC  HEALTH -1</w:t>
            </w:r>
          </w:p>
        </w:tc>
      </w:tr>
      <w:tr w:rsidR="00DA1F44" w:rsidRPr="00126FC0" w:rsidTr="00E3779C">
        <w:trPr>
          <w:trHeight w:val="312"/>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b/>
                <w:bCs/>
                <w:sz w:val="20"/>
                <w:szCs w:val="20"/>
              </w:rPr>
            </w:pPr>
            <w:r w:rsidRPr="00126FC0">
              <w:rPr>
                <w:b/>
                <w:bCs/>
                <w:sz w:val="20"/>
                <w:szCs w:val="20"/>
              </w:rPr>
              <w:t>TIBBİ PATOLOJİ</w:t>
            </w: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Santral sinir sistemi hasarı</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Dr. Nuran Süngü</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Injury in central nervous system</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Dr. Hayriye Tatlı Doğan</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1</w:t>
            </w:r>
          </w:p>
        </w:tc>
      </w:tr>
      <w:tr w:rsidR="00DA1F44" w:rsidRPr="00126FC0" w:rsidTr="00E3779C">
        <w:trPr>
          <w:trHeight w:val="312"/>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Serebrovasküler hastalıklar</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Dr. Nuran Süngü</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Cerebrovascular diseases</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Dr. Tuba Dilay Ünal</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1</w:t>
            </w:r>
          </w:p>
        </w:tc>
      </w:tr>
      <w:tr w:rsidR="00DA1F44" w:rsidRPr="00126FC0" w:rsidTr="00E3779C">
        <w:trPr>
          <w:trHeight w:val="312"/>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SSS’nintravmatik hastalıkları</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Dr. Nuran Süngü</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Traumatic Diseases of CNS</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Dr. Tuba Dilay Ünal</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1</w:t>
            </w:r>
          </w:p>
        </w:tc>
      </w:tr>
      <w:tr w:rsidR="00DA1F44" w:rsidRPr="00126FC0" w:rsidTr="00E3779C">
        <w:trPr>
          <w:trHeight w:val="624"/>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SSS’ninenfeksiyöz hastalıkları</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Dr. Nuran Süngü</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Infectious Diseases of CNS</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Dr. Hayriye Tatlı Doğan</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1</w:t>
            </w:r>
          </w:p>
        </w:tc>
      </w:tr>
      <w:tr w:rsidR="00DA1F44" w:rsidRPr="00126FC0" w:rsidTr="00E3779C">
        <w:trPr>
          <w:trHeight w:val="624"/>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Demyelinizan, metabolik ve toksik hastalıklar</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Dr. Nuran Süngü</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Diseases of the Myelin and Metabolic and Toxic Disorders</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Dr. Hayriye Tatlı Doğan</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1</w:t>
            </w:r>
          </w:p>
        </w:tc>
      </w:tr>
      <w:tr w:rsidR="00DA1F44" w:rsidRPr="00126FC0" w:rsidTr="00E3779C">
        <w:trPr>
          <w:trHeight w:val="312"/>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SSS Dejeneratif Hastalıkları</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Dr. Nuran Süngü</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DegenerativeDiseases of CNS</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Dr. Tuba Dilay Ünal</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1</w:t>
            </w:r>
          </w:p>
        </w:tc>
      </w:tr>
      <w:tr w:rsidR="00DA1F44" w:rsidRPr="00126FC0" w:rsidTr="00E3779C">
        <w:trPr>
          <w:trHeight w:val="624"/>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KonjenitalMalformasyonlar ve Perinatal Beyin Hasarı</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Dr. Nuran Süngü</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Congenital Malformations and Perinatal Brain Injury</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Dr. Tuba Dilay Ünal</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1</w:t>
            </w:r>
          </w:p>
        </w:tc>
      </w:tr>
      <w:tr w:rsidR="00DA1F44" w:rsidRPr="00126FC0" w:rsidTr="00E3779C">
        <w:trPr>
          <w:trHeight w:val="624"/>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Santral sinir sistemi tümörleri-1</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Dr. Fazlı Erdoğan</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CNS Tumors-1</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Dr. Hayriye Tatlı Doğan</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1</w:t>
            </w:r>
          </w:p>
        </w:tc>
      </w:tr>
      <w:tr w:rsidR="00DA1F44" w:rsidRPr="00126FC0" w:rsidTr="00E3779C">
        <w:trPr>
          <w:trHeight w:val="624"/>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Santral sinir sistemi tümörleri-2</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Dr. Fazlı Erdoğan</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CNS Tumors-2</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Dr. Hayriye Tatlı Doğan</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1</w:t>
            </w:r>
          </w:p>
        </w:tc>
      </w:tr>
      <w:tr w:rsidR="00DA1F44" w:rsidRPr="00126FC0" w:rsidTr="00E3779C">
        <w:trPr>
          <w:trHeight w:val="624"/>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Santral sinir sistemi tümörleri-3</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Dr. Fazlı Erdoğan</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CNS Tumors-3</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Dr. Hayriye Tatlı Doğan</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1</w:t>
            </w:r>
          </w:p>
        </w:tc>
      </w:tr>
      <w:tr w:rsidR="00DA1F44" w:rsidRPr="00126FC0" w:rsidTr="00E3779C">
        <w:trPr>
          <w:trHeight w:val="312"/>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Göz Patolojisi</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Dr. Nuran Süngü</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Pathology of Eye</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Dr. Mehmet Doğan</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1</w:t>
            </w:r>
          </w:p>
        </w:tc>
      </w:tr>
      <w:tr w:rsidR="00DA1F44" w:rsidTr="00E3779C">
        <w:trPr>
          <w:trHeight w:val="312"/>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SSS patolojisi-1</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Dr. Nuran Süngü</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3</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Pathology of CNS-1</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Dr. Hayriye Tatlı Doğan</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Pr="00126FC0" w:rsidRDefault="00DA1F44" w:rsidP="00E3779C">
            <w:pPr>
              <w:jc w:val="center"/>
              <w:rPr>
                <w:sz w:val="20"/>
                <w:szCs w:val="20"/>
              </w:rPr>
            </w:pPr>
            <w:r w:rsidRPr="00126FC0">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126FC0">
              <w:rPr>
                <w:sz w:val="20"/>
                <w:szCs w:val="20"/>
              </w:rPr>
              <w:t>3</w:t>
            </w:r>
          </w:p>
        </w:tc>
      </w:tr>
      <w:tr w:rsidR="00DA1F44" w:rsidTr="00E3779C">
        <w:trPr>
          <w:trHeight w:val="312"/>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SSS patolojisi-2</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Nuran Süngü</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3</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Pathology of CNS-2</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Hayriye Tatlı Doğan</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3</w:t>
            </w:r>
          </w:p>
        </w:tc>
      </w:tr>
      <w:tr w:rsidR="00DA1F44" w:rsidTr="00E3779C">
        <w:trPr>
          <w:trHeight w:val="576"/>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r>
              <w:rPr>
                <w:b/>
                <w:bCs/>
                <w:sz w:val="20"/>
                <w:szCs w:val="20"/>
              </w:rPr>
              <w:t>TIBBİ FARMAKOLOJİ</w:t>
            </w: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Santral sinir sistemi farmakolojisine giriş-1</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H KARA</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Introduction to the Pharmacology of CNS Drugs-1</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A CEYLAN</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576"/>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Santral sinir sistemi farmakolojisine giriş-2</w:t>
            </w:r>
          </w:p>
        </w:tc>
        <w:tc>
          <w:tcPr>
            <w:tcW w:w="1919" w:type="dxa"/>
            <w:tcBorders>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H KARA</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Introduction to the Pharmacology of CNS Drugs-2</w:t>
            </w:r>
          </w:p>
        </w:tc>
        <w:tc>
          <w:tcPr>
            <w:tcW w:w="1883" w:type="dxa"/>
            <w:tcBorders>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A CEYLAN</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288"/>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Genel Anestezikler-1</w:t>
            </w:r>
          </w:p>
        </w:tc>
        <w:tc>
          <w:tcPr>
            <w:tcW w:w="1919" w:type="dxa"/>
            <w:tcBorders>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H KARA</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General Anesthetics-1</w:t>
            </w:r>
          </w:p>
        </w:tc>
        <w:tc>
          <w:tcPr>
            <w:tcW w:w="1883" w:type="dxa"/>
            <w:tcBorders>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A CEYLAN</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288"/>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Genel Anestezikler-2</w:t>
            </w:r>
          </w:p>
        </w:tc>
        <w:tc>
          <w:tcPr>
            <w:tcW w:w="1919" w:type="dxa"/>
            <w:tcBorders>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H KARA</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General Anesthetics-2</w:t>
            </w:r>
          </w:p>
        </w:tc>
        <w:tc>
          <w:tcPr>
            <w:tcW w:w="1883" w:type="dxa"/>
            <w:tcBorders>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A CEYLAN</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288"/>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 xml:space="preserve">Sinir kas kavşağına etkili </w:t>
            </w:r>
            <w:r>
              <w:rPr>
                <w:sz w:val="20"/>
                <w:szCs w:val="20"/>
              </w:rPr>
              <w:lastRenderedPageBreak/>
              <w:t>ilaçlar</w:t>
            </w:r>
          </w:p>
        </w:tc>
        <w:tc>
          <w:tcPr>
            <w:tcW w:w="1919" w:type="dxa"/>
            <w:tcBorders>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lastRenderedPageBreak/>
              <w:t>Dr A KOÇ</w:t>
            </w:r>
          </w:p>
        </w:tc>
        <w:tc>
          <w:tcPr>
            <w:tcW w:w="488" w:type="dxa"/>
            <w:tcBorders>
              <w:top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Drugs acting on the neuromuscular junction</w:t>
            </w:r>
          </w:p>
        </w:tc>
        <w:tc>
          <w:tcPr>
            <w:tcW w:w="1883" w:type="dxa"/>
            <w:tcBorders>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A KOÇ</w:t>
            </w:r>
          </w:p>
        </w:tc>
        <w:tc>
          <w:tcPr>
            <w:tcW w:w="477" w:type="dxa"/>
            <w:tcBorders>
              <w:top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288"/>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Lokal anestezikler</w:t>
            </w:r>
          </w:p>
        </w:tc>
        <w:tc>
          <w:tcPr>
            <w:tcW w:w="1919" w:type="dxa"/>
            <w:tcBorders>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A KOÇ</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Local Anesthetics</w:t>
            </w:r>
          </w:p>
        </w:tc>
        <w:tc>
          <w:tcPr>
            <w:tcW w:w="1883" w:type="dxa"/>
            <w:tcBorders>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A KOÇ</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288"/>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Hipnotikler ve sedatifler-1</w:t>
            </w:r>
          </w:p>
        </w:tc>
        <w:tc>
          <w:tcPr>
            <w:tcW w:w="1919" w:type="dxa"/>
            <w:tcBorders>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F UYSAL</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Sedative-Hypnotic Drugs-1</w:t>
            </w:r>
          </w:p>
        </w:tc>
        <w:tc>
          <w:tcPr>
            <w:tcW w:w="1883" w:type="dxa"/>
            <w:tcBorders>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SA ÇAM</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288"/>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Hipnotikler ve sedatifler-2</w:t>
            </w:r>
          </w:p>
        </w:tc>
        <w:tc>
          <w:tcPr>
            <w:tcW w:w="1919" w:type="dxa"/>
            <w:tcBorders>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F UYSAL</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Sedative-Hypnotic Drugs-2</w:t>
            </w:r>
          </w:p>
        </w:tc>
        <w:tc>
          <w:tcPr>
            <w:tcW w:w="1883" w:type="dxa"/>
            <w:tcBorders>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SA ÇAM</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288"/>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Antiepileptik ilaçlar-1</w:t>
            </w:r>
          </w:p>
        </w:tc>
        <w:tc>
          <w:tcPr>
            <w:tcW w:w="1919" w:type="dxa"/>
            <w:tcBorders>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H KARA</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Antiseizure Drugs-1</w:t>
            </w:r>
          </w:p>
        </w:tc>
        <w:tc>
          <w:tcPr>
            <w:tcW w:w="1883" w:type="dxa"/>
            <w:tcBorders>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A CEYLAN</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288"/>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Antiepileptik ilaçlar-2</w:t>
            </w:r>
          </w:p>
        </w:tc>
        <w:tc>
          <w:tcPr>
            <w:tcW w:w="1919" w:type="dxa"/>
            <w:tcBorders>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H KARA</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Antiseizure Drugs-2</w:t>
            </w:r>
          </w:p>
        </w:tc>
        <w:tc>
          <w:tcPr>
            <w:tcW w:w="1883" w:type="dxa"/>
            <w:tcBorders>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A CEYLAN</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576"/>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Depresyon tedavisinde kullanılan ilaçlar-1</w:t>
            </w:r>
          </w:p>
        </w:tc>
        <w:tc>
          <w:tcPr>
            <w:tcW w:w="1919" w:type="dxa"/>
            <w:tcBorders>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H KARA</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Antidepressant Agents-1</w:t>
            </w:r>
          </w:p>
        </w:tc>
        <w:tc>
          <w:tcPr>
            <w:tcW w:w="1883" w:type="dxa"/>
            <w:tcBorders>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A CEYLAN</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576"/>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Depresyon tedavisinde kullanılan ilaçlar-2</w:t>
            </w:r>
          </w:p>
        </w:tc>
        <w:tc>
          <w:tcPr>
            <w:tcW w:w="1919" w:type="dxa"/>
            <w:tcBorders>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H KARA</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Antidepressant Agents-2</w:t>
            </w:r>
          </w:p>
        </w:tc>
        <w:tc>
          <w:tcPr>
            <w:tcW w:w="1883" w:type="dxa"/>
            <w:tcBorders>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A CEYLAN</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576"/>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Psikoz ve mani tedavisinde kullanılan ilaçlar-1</w:t>
            </w:r>
          </w:p>
        </w:tc>
        <w:tc>
          <w:tcPr>
            <w:tcW w:w="1919" w:type="dxa"/>
            <w:tcBorders>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H KARA</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Drugs used in psychosis and mania-1</w:t>
            </w:r>
          </w:p>
        </w:tc>
        <w:tc>
          <w:tcPr>
            <w:tcW w:w="1883" w:type="dxa"/>
            <w:tcBorders>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A CEYLAN</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576"/>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Psikoz ve mani tedavisinde kullanılan ilaçlar-2</w:t>
            </w:r>
          </w:p>
        </w:tc>
        <w:tc>
          <w:tcPr>
            <w:tcW w:w="1919" w:type="dxa"/>
            <w:tcBorders>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H KARA</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Drugs used in psychosis and mania-2</w:t>
            </w:r>
          </w:p>
        </w:tc>
        <w:tc>
          <w:tcPr>
            <w:tcW w:w="1883" w:type="dxa"/>
            <w:tcBorders>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A CEYLAN</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576"/>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MSS dejeneratif hastalıklarında kullanılan ilaçlar -1</w:t>
            </w:r>
          </w:p>
        </w:tc>
        <w:tc>
          <w:tcPr>
            <w:tcW w:w="1919" w:type="dxa"/>
            <w:tcBorders>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SA ÇAM</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Drugs Used in Degenerative Diseases of CNS-1</w:t>
            </w:r>
          </w:p>
        </w:tc>
        <w:tc>
          <w:tcPr>
            <w:tcW w:w="1883" w:type="dxa"/>
            <w:tcBorders>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SA ÇAM</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576"/>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MSS dejeneratif hastalıklarında kullanılan ilaçlar -2</w:t>
            </w:r>
          </w:p>
        </w:tc>
        <w:tc>
          <w:tcPr>
            <w:tcW w:w="1919" w:type="dxa"/>
            <w:tcBorders>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SA ÇAM</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Drugs Used in Degenerative Diseases of CNS-2</w:t>
            </w:r>
          </w:p>
        </w:tc>
        <w:tc>
          <w:tcPr>
            <w:tcW w:w="1883" w:type="dxa"/>
            <w:tcBorders>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SA ÇAM</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288"/>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İlaç ve madde bağımlılığı-1</w:t>
            </w:r>
          </w:p>
        </w:tc>
        <w:tc>
          <w:tcPr>
            <w:tcW w:w="1919" w:type="dxa"/>
            <w:tcBorders>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F UYSAL</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Drugs of Abuse</w:t>
            </w:r>
          </w:p>
        </w:tc>
        <w:tc>
          <w:tcPr>
            <w:tcW w:w="1883" w:type="dxa"/>
            <w:tcBorders>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SA ÇAM</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288"/>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İlaç ve madde bağımlılığı-2</w:t>
            </w:r>
          </w:p>
        </w:tc>
        <w:tc>
          <w:tcPr>
            <w:tcW w:w="1919" w:type="dxa"/>
            <w:tcBorders>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F UYSAL</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Drugs of Abuse</w:t>
            </w:r>
          </w:p>
        </w:tc>
        <w:tc>
          <w:tcPr>
            <w:tcW w:w="1883" w:type="dxa"/>
            <w:tcBorders>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SA ÇAM</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288"/>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Alkoller</w:t>
            </w:r>
          </w:p>
        </w:tc>
        <w:tc>
          <w:tcPr>
            <w:tcW w:w="1919" w:type="dxa"/>
            <w:tcBorders>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F UYSAL</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The Alcohols</w:t>
            </w:r>
          </w:p>
        </w:tc>
        <w:tc>
          <w:tcPr>
            <w:tcW w:w="1883" w:type="dxa"/>
            <w:tcBorders>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F UYSAL</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864"/>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r>
              <w:rPr>
                <w:b/>
                <w:bCs/>
                <w:sz w:val="20"/>
                <w:szCs w:val="20"/>
              </w:rPr>
              <w:t>ENFEKSİYON HASTALIKLARI ve KLİNİK MİKROBİYOLOJİ</w:t>
            </w: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Santral sinir sistemi enfeksiyonları</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Fatma Eser</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Central nervous system infections</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Zeliha Koçak Tufan</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576"/>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r>
              <w:rPr>
                <w:b/>
                <w:bCs/>
                <w:sz w:val="20"/>
                <w:szCs w:val="20"/>
              </w:rPr>
              <w:t>RADYOLOJİ</w:t>
            </w: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Santral sinir sistemi hastalıklarında radyoloji-1</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Hasanali Durmaz</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Radiology in central nervous system diseases-1</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Hasanali Durmaz</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576"/>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Santral sinir sistemi hastalıklarında radyoloji-2</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Hasanali Durmaz</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Radiology in central nervous system diseases-2</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Hasanali Durmaz</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576"/>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r>
              <w:rPr>
                <w:b/>
                <w:bCs/>
                <w:sz w:val="20"/>
                <w:szCs w:val="20"/>
              </w:rPr>
              <w:t>TIBBİ GENETİK</w:t>
            </w: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Herediter nörodejeneratif hastalıklar</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C. Nur SEMERCİ</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Hereditary neurodegenerative diseases</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Gülay CEYLAN</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576"/>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r>
              <w:rPr>
                <w:b/>
                <w:bCs/>
                <w:sz w:val="20"/>
                <w:szCs w:val="20"/>
              </w:rPr>
              <w:lastRenderedPageBreak/>
              <w:t>NÖROLOJİ</w:t>
            </w: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Nörolojik muayenenin temel ilkeleri 1</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Dr. Serdar Baraklı</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Basic principles of neurological examination 1</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Dr. Serdar Baraklı</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576"/>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Nörolojik muayenenin temel ilkeleri 2</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Dr. Serdar Baraklı</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 xml:space="preserve">Basic principles of neurological examination </w:t>
            </w:r>
            <w:r>
              <w:rPr>
                <w:sz w:val="20"/>
                <w:szCs w:val="20"/>
              </w:rPr>
              <w:t>2</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Dr. Serdar Baraklı</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288"/>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Piramidal sistem</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Gönül Vural</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Pyramidal system</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Gönül Vural</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288"/>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Ekstrapiramidal sistem</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Şadiye Gümüşyayla</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Extrapyramidal system</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Şadiye Gümüşyayla</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288"/>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Serebellar sistem</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M. İlker Yön</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Cerebellar system</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M. İlker Yön</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576"/>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Medulla spinalis ve periferik sinirler</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Dr. Esra Demir Ünal</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Medulla spinalis and peripheral nerves</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Dr. Esra Demir Ünal</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288"/>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Duyu yolları</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Gönül Vural</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Sensory pathways</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Gönül Vural</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288"/>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Refleksler ve kas tonusu</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M. İlker Yön</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Reflexes and muscle tone</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M. İlker Yön</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288"/>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Kranial ve spinal sinirler</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Dr. Serdar Baraklı</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Cranial and spinal nerves</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Dr. Serdar Baraklı</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576"/>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İntrakranial basınç bozuklukları</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Esra Demir Ünal</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Disorders of intracranial pressure</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Esra Demir Ünal</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288"/>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Hareket bozuklukları</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Esra Demir Ünal</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Movement disorders</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Esra Demir Ünal</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364"/>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Sinir sistemi semiyolojisi</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Dr. Serdar Baraklı</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Semiology of the nervous system</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Dr. Serdar Baraklı</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864"/>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Beynin özel bölgelerinin lezyonlarına ait semptomlar ve bulgular</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Tahir K. Yoldaş</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Symptoms and signs related to lesions in specific areas of the brain</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Tahir K. Yoldaş</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576"/>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Lisan ve konuşma bozuklukları</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Dr. Büşra Sümeyye Arıca Polat</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Language and speech disorders</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Dr. Büşra Sümeyye Arıca Polat</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288"/>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Epilepsi</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Şadiye Gümüşyayla</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Epilepsy</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Şadiye Gümüşyayla</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288"/>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Baş ağrısı</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Dr. Büşra Sümeyye Arıca Polat</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Headache</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Dr. Büşra Sümeyye Arıca Polat</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576"/>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Kognitif bozukluklar ve demans</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Dr. Büşra Sümeyye Arıca Polat</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Cognitive disorders and dementia</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Dr. Büşra Sümeyye Arıca Polat</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288"/>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İnme ve intrakraniyal kanamalar</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Hesna Bektaş</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Stroke and intracranial hemorrhages</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Hesna Bektaş</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288"/>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Şuur bozuklukları</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Hesna Bektaş</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Disorders of consciousness</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Hesna Bektaş</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576"/>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Multipl skleroz ve merkezi sinir sisteminin diğer otoimmün ve inflamatuar demiyelinizan hastalıkları</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Tahir K. Yoldaş</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Multiple sclerosis and other autoimmune and inflammatory demyelinating diseases of the central nervous system</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Tahir K. Yoldaş</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576"/>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Nörolojide yardımcı laboratuvar yöntemleri</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Esra Demir Ünal</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sidRPr="005F5539">
              <w:rPr>
                <w:sz w:val="20"/>
                <w:szCs w:val="20"/>
              </w:rPr>
              <w:t>Auxiliary laboratory methods in neurology</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Esra Demir Ünal</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576"/>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r>
              <w:rPr>
                <w:b/>
                <w:bCs/>
                <w:sz w:val="20"/>
                <w:szCs w:val="20"/>
              </w:rPr>
              <w:t>HALK SAĞLIĞI</w:t>
            </w: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Türkiye’de Uygulanan Sağlık Politikaları-1</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Dilek Öztaş</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Health Policies in Turkey-1</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Dr.Salih Mollahaliloğlu</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576"/>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Türkiye’de Uygulanan Sağlık Politikaları-2</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Dilek Öztaş</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Health Policies in Turkey-2</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Dr.Salih Mollahaliloğlu</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576"/>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Türkiye’de Uygulanan Sağlık Politikaları-3</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Dilek Öztaş</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Health Policies in Turkey-3</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Dr.Salih Mollahaliloğlu</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p w:rsidR="00DA1F44" w:rsidRDefault="00DA1F44" w:rsidP="00E3779C">
            <w:pPr>
              <w:jc w:val="center"/>
              <w:rPr>
                <w:sz w:val="20"/>
                <w:szCs w:val="20"/>
              </w:rPr>
            </w:pPr>
          </w:p>
        </w:tc>
      </w:tr>
      <w:tr w:rsidR="00DA1F44" w:rsidTr="00E3779C">
        <w:trPr>
          <w:trHeight w:val="576"/>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Türkiye’de Uygulanan Sağlık Politikaları-4</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Dilek Öztaş</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Health Policies in Turkey-4</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Dr.Salih Mollahaliloğlu</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576"/>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Türkiye’de Uygulanan Sağlık Politikaları-5</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Dilek Öztaş</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Health Policies in Turkey-5</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Dr.Salih Mollahaliloğlu</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576"/>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Türkiye’de Uygulanan Sağlık Politikaları-6</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Dilek Öztaş</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Health Policies in Turkey-6</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Dr.Salih Mollahaliloğlu</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576"/>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Türkiye’de Uygulanan Sağlık Politikaları-7</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Dilek Öztaş</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Health Policies in Turkey-7</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Dr.Salih Mollahaliloğlu</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576"/>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Türkiye’de Uygulanan Sağlık Politikaları-8</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Dilek Öztaş</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Health Policies in Turkey-8</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Dr.Salih Mollahaliloğlu</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288"/>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r>
              <w:rPr>
                <w:b/>
                <w:bCs/>
                <w:sz w:val="20"/>
                <w:szCs w:val="20"/>
              </w:rPr>
              <w:t>PSİKİYATRİ</w:t>
            </w:r>
          </w:p>
        </w:tc>
        <w:tc>
          <w:tcPr>
            <w:tcW w:w="2408" w:type="dxa"/>
            <w:tcBorders>
              <w:top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Psikiyatriye giriş</w:t>
            </w:r>
          </w:p>
        </w:tc>
        <w:tc>
          <w:tcPr>
            <w:tcW w:w="1919" w:type="dxa"/>
            <w:tcBorders>
              <w:top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Ali Çayköylü</w:t>
            </w:r>
          </w:p>
        </w:tc>
        <w:tc>
          <w:tcPr>
            <w:tcW w:w="488" w:type="dxa"/>
            <w:tcBorders>
              <w:top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Introduction to Psychiatry</w:t>
            </w:r>
          </w:p>
        </w:tc>
        <w:tc>
          <w:tcPr>
            <w:tcW w:w="1883"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Esra Kabadayı Şahin</w:t>
            </w:r>
          </w:p>
        </w:tc>
        <w:tc>
          <w:tcPr>
            <w:tcW w:w="477" w:type="dxa"/>
            <w:tcBorders>
              <w:top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288"/>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Psikiyatrik görüşme,  öykü alma ve ruhsal durum muayenesi</w:t>
            </w:r>
          </w:p>
        </w:tc>
        <w:tc>
          <w:tcPr>
            <w:tcW w:w="1919"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Esra Kabadayı Şahin</w:t>
            </w:r>
          </w:p>
        </w:tc>
        <w:tc>
          <w:tcPr>
            <w:tcW w:w="488"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Psychiatric interview and history mental status examination</w:t>
            </w:r>
          </w:p>
        </w:tc>
        <w:tc>
          <w:tcPr>
            <w:tcW w:w="1883"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Esra Kabadayı Şahin</w:t>
            </w:r>
          </w:p>
        </w:tc>
        <w:tc>
          <w:tcPr>
            <w:tcW w:w="477"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864"/>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Psikiyatrik sendrom ve bozukluklarda belirti ve bulgular-1</w:t>
            </w:r>
          </w:p>
        </w:tc>
        <w:tc>
          <w:tcPr>
            <w:tcW w:w="1919"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Esra Kabadayı Şahin</w:t>
            </w:r>
          </w:p>
        </w:tc>
        <w:tc>
          <w:tcPr>
            <w:tcW w:w="488"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Sign and symptoms in psychiatric syndrome and disorders- 1</w:t>
            </w:r>
          </w:p>
        </w:tc>
        <w:tc>
          <w:tcPr>
            <w:tcW w:w="1883"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Esra Kabadayı Şahin</w:t>
            </w:r>
          </w:p>
        </w:tc>
        <w:tc>
          <w:tcPr>
            <w:tcW w:w="477"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864"/>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Psikiyatrik sendrom ve bozukluklarda belirti ve bulgular-2</w:t>
            </w:r>
          </w:p>
        </w:tc>
        <w:tc>
          <w:tcPr>
            <w:tcW w:w="1919"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Esra Kabadayı Şahin</w:t>
            </w:r>
          </w:p>
        </w:tc>
        <w:tc>
          <w:tcPr>
            <w:tcW w:w="488"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Sign and symptoms in psychiatric syndrome and disorders- 2</w:t>
            </w:r>
          </w:p>
        </w:tc>
        <w:tc>
          <w:tcPr>
            <w:tcW w:w="1883"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Esra Kabadayı Şahin</w:t>
            </w:r>
          </w:p>
        </w:tc>
        <w:tc>
          <w:tcPr>
            <w:tcW w:w="477"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576"/>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Duygudurum bozuklukları; tanım, sınıflandırma ve klinik özellikler-1</w:t>
            </w:r>
          </w:p>
        </w:tc>
        <w:tc>
          <w:tcPr>
            <w:tcW w:w="1919"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Mustafa Uğurlu</w:t>
            </w:r>
          </w:p>
        </w:tc>
        <w:tc>
          <w:tcPr>
            <w:tcW w:w="488"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Affective disorders; description, classification and clinical aspects</w:t>
            </w:r>
          </w:p>
        </w:tc>
        <w:tc>
          <w:tcPr>
            <w:tcW w:w="1883"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S. Serdar CAN</w:t>
            </w:r>
          </w:p>
        </w:tc>
        <w:tc>
          <w:tcPr>
            <w:tcW w:w="477"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576"/>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Duygudurum bozuklukları; tanım, sınıflandırma ve klinik özellikler -2</w:t>
            </w:r>
          </w:p>
        </w:tc>
        <w:tc>
          <w:tcPr>
            <w:tcW w:w="1919"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Mustafa Uğurlu</w:t>
            </w:r>
          </w:p>
        </w:tc>
        <w:tc>
          <w:tcPr>
            <w:tcW w:w="488"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Affective disorders; description, classification and clinical aspects</w:t>
            </w:r>
          </w:p>
        </w:tc>
        <w:tc>
          <w:tcPr>
            <w:tcW w:w="1883"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S. Serdar CAN</w:t>
            </w:r>
          </w:p>
        </w:tc>
        <w:tc>
          <w:tcPr>
            <w:tcW w:w="477"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576"/>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Travma ve stresörle ilişkili bozukluklar</w:t>
            </w:r>
          </w:p>
        </w:tc>
        <w:tc>
          <w:tcPr>
            <w:tcW w:w="1919"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Mustafa Uğurlu</w:t>
            </w:r>
          </w:p>
        </w:tc>
        <w:tc>
          <w:tcPr>
            <w:tcW w:w="488"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Trauma and stressor related disorder</w:t>
            </w:r>
          </w:p>
        </w:tc>
        <w:tc>
          <w:tcPr>
            <w:tcW w:w="1883"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Esra Kabadayı Şahin</w:t>
            </w:r>
          </w:p>
        </w:tc>
        <w:tc>
          <w:tcPr>
            <w:tcW w:w="477"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864"/>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Bedensel belirti bozuklukları ve ilişkili bozukluklar; tanım, sınıflandırma ve klinik özellikler</w:t>
            </w:r>
          </w:p>
        </w:tc>
        <w:tc>
          <w:tcPr>
            <w:tcW w:w="191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Mustafa Uğurlu</w:t>
            </w:r>
          </w:p>
        </w:tc>
        <w:tc>
          <w:tcPr>
            <w:tcW w:w="48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Somatic symptom and related disorders</w:t>
            </w:r>
          </w:p>
        </w:tc>
        <w:tc>
          <w:tcPr>
            <w:tcW w:w="1883"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Görkem KARAKAŞ UĞURLU</w:t>
            </w:r>
          </w:p>
        </w:tc>
        <w:tc>
          <w:tcPr>
            <w:tcW w:w="47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864"/>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top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Cinselliğin psikofizyolojisi ve cinsel işlev problemleri</w:t>
            </w:r>
          </w:p>
        </w:tc>
        <w:tc>
          <w:tcPr>
            <w:tcW w:w="1919" w:type="dxa"/>
            <w:tcBorders>
              <w:top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Görkem KARAKAŞ UĞURLU</w:t>
            </w:r>
          </w:p>
        </w:tc>
        <w:tc>
          <w:tcPr>
            <w:tcW w:w="488" w:type="dxa"/>
            <w:tcBorders>
              <w:top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top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top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Psychophysiology of sexuality, Sexual problems</w:t>
            </w:r>
          </w:p>
        </w:tc>
        <w:tc>
          <w:tcPr>
            <w:tcW w:w="1883" w:type="dxa"/>
            <w:tcBorders>
              <w:top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Görkem KARAKAŞ UĞURLU</w:t>
            </w:r>
          </w:p>
        </w:tc>
        <w:tc>
          <w:tcPr>
            <w:tcW w:w="477" w:type="dxa"/>
            <w:tcBorders>
              <w:top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top w:val="single" w:sz="4" w:space="0" w:color="000000"/>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1440"/>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Anksiyete bozuklukları ve ilşkili bozukluklar; tanım, sınıflandırma ve klinik özellikler</w:t>
            </w:r>
          </w:p>
        </w:tc>
        <w:tc>
          <w:tcPr>
            <w:tcW w:w="1919"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Görkem KARAKAŞ UĞURLU</w:t>
            </w:r>
          </w:p>
        </w:tc>
        <w:tc>
          <w:tcPr>
            <w:tcW w:w="488"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Anxiety disorders and description, classification and clinical aspects</w:t>
            </w:r>
          </w:p>
        </w:tc>
        <w:tc>
          <w:tcPr>
            <w:tcW w:w="1883"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Görkem Karakaş Uğurlu</w:t>
            </w:r>
          </w:p>
        </w:tc>
        <w:tc>
          <w:tcPr>
            <w:tcW w:w="477"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576"/>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OKB ve ilşkili bozukluklar; tanım, sınıflandırma ve klinik özellikler</w:t>
            </w:r>
          </w:p>
        </w:tc>
        <w:tc>
          <w:tcPr>
            <w:tcW w:w="1919"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Görkem KARAKAŞ UĞURLU</w:t>
            </w:r>
          </w:p>
        </w:tc>
        <w:tc>
          <w:tcPr>
            <w:tcW w:w="488"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OCD and related disorders; description, classification and clinical aspects</w:t>
            </w:r>
          </w:p>
        </w:tc>
        <w:tc>
          <w:tcPr>
            <w:tcW w:w="1883"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Görkem Karakaş Uğurlu</w:t>
            </w:r>
          </w:p>
        </w:tc>
        <w:tc>
          <w:tcPr>
            <w:tcW w:w="477"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1152"/>
          <w:jc w:val="center"/>
        </w:trPr>
        <w:tc>
          <w:tcPr>
            <w:tcW w:w="20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E3779C">
            <w:pPr>
              <w:jc w:val="center"/>
              <w:rPr>
                <w:b/>
                <w:bCs/>
                <w:sz w:val="20"/>
                <w:szCs w:val="20"/>
              </w:rPr>
            </w:pPr>
          </w:p>
        </w:tc>
        <w:tc>
          <w:tcPr>
            <w:tcW w:w="2408"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Psikotik bozukluklar; tanım, sınıflandırma ve klinik özellikler</w:t>
            </w:r>
          </w:p>
        </w:tc>
        <w:tc>
          <w:tcPr>
            <w:tcW w:w="1919"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S. Serdar CAN</w:t>
            </w:r>
          </w:p>
        </w:tc>
        <w:tc>
          <w:tcPr>
            <w:tcW w:w="488"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Psychotic disorders; description, classificationandclinicalaspects</w:t>
            </w:r>
          </w:p>
        </w:tc>
        <w:tc>
          <w:tcPr>
            <w:tcW w:w="1883"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Dr. S. Serdar CAN</w:t>
            </w:r>
          </w:p>
        </w:tc>
        <w:tc>
          <w:tcPr>
            <w:tcW w:w="477"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bottom w:val="single" w:sz="4" w:space="0" w:color="000000"/>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288"/>
          <w:jc w:val="center"/>
        </w:trPr>
        <w:tc>
          <w:tcPr>
            <w:tcW w:w="2030" w:type="dxa"/>
            <w:tcBorders>
              <w:top w:val="single" w:sz="4" w:space="0" w:color="000000"/>
              <w:left w:val="single" w:sz="4" w:space="0" w:color="000000"/>
              <w:bottom w:val="single" w:sz="4" w:space="0" w:color="auto"/>
              <w:right w:val="single" w:sz="4" w:space="0" w:color="000000"/>
            </w:tcBorders>
            <w:vAlign w:val="center"/>
          </w:tcPr>
          <w:p w:rsidR="00DA1F44" w:rsidRDefault="00DA1F44" w:rsidP="00E3779C">
            <w:pPr>
              <w:jc w:val="center"/>
              <w:rPr>
                <w:b/>
                <w:bCs/>
                <w:sz w:val="20"/>
                <w:szCs w:val="20"/>
              </w:rPr>
            </w:pPr>
          </w:p>
        </w:tc>
        <w:tc>
          <w:tcPr>
            <w:tcW w:w="2408" w:type="dxa"/>
            <w:tcBorders>
              <w:bottom w:val="single" w:sz="4" w:space="0" w:color="auto"/>
              <w:right w:val="single" w:sz="4" w:space="0" w:color="000000"/>
            </w:tcBorders>
            <w:vAlign w:val="center"/>
          </w:tcPr>
          <w:p w:rsidR="00DA1F44" w:rsidRDefault="00DA1F44" w:rsidP="00E3779C">
            <w:pPr>
              <w:jc w:val="center"/>
              <w:rPr>
                <w:sz w:val="20"/>
                <w:szCs w:val="20"/>
              </w:rPr>
            </w:pPr>
            <w:r>
              <w:rPr>
                <w:sz w:val="20"/>
                <w:szCs w:val="20"/>
              </w:rPr>
              <w:t>Deliryum ve demans</w:t>
            </w:r>
          </w:p>
        </w:tc>
        <w:tc>
          <w:tcPr>
            <w:tcW w:w="1919" w:type="dxa"/>
            <w:tcBorders>
              <w:bottom w:val="single" w:sz="4" w:space="0" w:color="auto"/>
              <w:right w:val="single" w:sz="4" w:space="0" w:color="000000"/>
            </w:tcBorders>
            <w:vAlign w:val="center"/>
          </w:tcPr>
          <w:p w:rsidR="00DA1F44" w:rsidRDefault="00DA1F44" w:rsidP="00E3779C">
            <w:pPr>
              <w:jc w:val="center"/>
              <w:rPr>
                <w:sz w:val="20"/>
                <w:szCs w:val="20"/>
              </w:rPr>
            </w:pPr>
            <w:r>
              <w:rPr>
                <w:sz w:val="20"/>
                <w:szCs w:val="20"/>
              </w:rPr>
              <w:t>Dr. S. Serdar CAN</w:t>
            </w:r>
          </w:p>
        </w:tc>
        <w:tc>
          <w:tcPr>
            <w:tcW w:w="488" w:type="dxa"/>
            <w:tcBorders>
              <w:bottom w:val="single" w:sz="4" w:space="0" w:color="auto"/>
              <w:right w:val="single" w:sz="4" w:space="0" w:color="000000"/>
            </w:tcBorders>
            <w:vAlign w:val="center"/>
          </w:tcPr>
          <w:p w:rsidR="00DA1F44" w:rsidRDefault="00DA1F44" w:rsidP="00E3779C">
            <w:pPr>
              <w:jc w:val="center"/>
              <w:rPr>
                <w:sz w:val="20"/>
                <w:szCs w:val="20"/>
              </w:rPr>
            </w:pPr>
            <w:r>
              <w:rPr>
                <w:sz w:val="20"/>
                <w:szCs w:val="20"/>
              </w:rPr>
              <w:t>6</w:t>
            </w:r>
          </w:p>
        </w:tc>
        <w:tc>
          <w:tcPr>
            <w:tcW w:w="479" w:type="dxa"/>
            <w:tcBorders>
              <w:bottom w:val="single" w:sz="4" w:space="0" w:color="auto"/>
              <w:right w:val="single" w:sz="4" w:space="0" w:color="000000"/>
            </w:tcBorders>
            <w:vAlign w:val="center"/>
          </w:tcPr>
          <w:p w:rsidR="00DA1F44" w:rsidRDefault="00DA1F44" w:rsidP="00E3779C">
            <w:pPr>
              <w:jc w:val="center"/>
              <w:rPr>
                <w:sz w:val="20"/>
                <w:szCs w:val="20"/>
              </w:rPr>
            </w:pPr>
            <w:r>
              <w:rPr>
                <w:sz w:val="20"/>
                <w:szCs w:val="20"/>
              </w:rPr>
              <w:t>1</w:t>
            </w:r>
          </w:p>
        </w:tc>
        <w:tc>
          <w:tcPr>
            <w:tcW w:w="4010" w:type="dxa"/>
            <w:tcBorders>
              <w:bottom w:val="single" w:sz="4" w:space="0" w:color="auto"/>
              <w:right w:val="single" w:sz="4" w:space="0" w:color="000000"/>
            </w:tcBorders>
            <w:vAlign w:val="center"/>
          </w:tcPr>
          <w:p w:rsidR="00DA1F44" w:rsidRDefault="00DA1F44" w:rsidP="00E3779C">
            <w:pPr>
              <w:jc w:val="center"/>
              <w:rPr>
                <w:sz w:val="20"/>
                <w:szCs w:val="20"/>
              </w:rPr>
            </w:pPr>
            <w:r>
              <w:rPr>
                <w:sz w:val="20"/>
                <w:szCs w:val="20"/>
              </w:rPr>
              <w:t>Delirium and dementia</w:t>
            </w:r>
          </w:p>
        </w:tc>
        <w:tc>
          <w:tcPr>
            <w:tcW w:w="1883" w:type="dxa"/>
            <w:tcBorders>
              <w:bottom w:val="single" w:sz="4" w:space="0" w:color="auto"/>
              <w:right w:val="single" w:sz="4" w:space="0" w:color="000000"/>
            </w:tcBorders>
            <w:vAlign w:val="center"/>
          </w:tcPr>
          <w:p w:rsidR="00DA1F44" w:rsidRDefault="00DA1F44" w:rsidP="00E3779C">
            <w:pPr>
              <w:jc w:val="center"/>
              <w:rPr>
                <w:sz w:val="20"/>
                <w:szCs w:val="20"/>
              </w:rPr>
            </w:pPr>
            <w:r>
              <w:rPr>
                <w:sz w:val="20"/>
                <w:szCs w:val="20"/>
              </w:rPr>
              <w:t>Dr. S. Serdar CAN</w:t>
            </w:r>
          </w:p>
        </w:tc>
        <w:tc>
          <w:tcPr>
            <w:tcW w:w="477" w:type="dxa"/>
            <w:tcBorders>
              <w:bottom w:val="single" w:sz="4" w:space="0" w:color="auto"/>
              <w:right w:val="single" w:sz="4" w:space="0" w:color="000000"/>
            </w:tcBorders>
            <w:vAlign w:val="center"/>
          </w:tcPr>
          <w:p w:rsidR="00DA1F44" w:rsidRDefault="00DA1F44" w:rsidP="00E3779C">
            <w:pPr>
              <w:jc w:val="center"/>
              <w:rPr>
                <w:sz w:val="20"/>
                <w:szCs w:val="20"/>
              </w:rPr>
            </w:pPr>
            <w:r>
              <w:rPr>
                <w:sz w:val="20"/>
                <w:szCs w:val="20"/>
              </w:rPr>
              <w:t>6</w:t>
            </w:r>
          </w:p>
        </w:tc>
        <w:tc>
          <w:tcPr>
            <w:tcW w:w="457" w:type="dxa"/>
            <w:tcBorders>
              <w:bottom w:val="single" w:sz="4" w:space="0" w:color="auto"/>
              <w:right w:val="single" w:sz="4" w:space="0" w:color="000000"/>
            </w:tcBorders>
            <w:vAlign w:val="center"/>
          </w:tcPr>
          <w:p w:rsidR="00DA1F44" w:rsidRDefault="00DA1F44" w:rsidP="00E3779C">
            <w:pPr>
              <w:jc w:val="center"/>
              <w:rPr>
                <w:sz w:val="20"/>
                <w:szCs w:val="20"/>
              </w:rPr>
            </w:pPr>
            <w:r>
              <w:rPr>
                <w:sz w:val="20"/>
                <w:szCs w:val="20"/>
              </w:rPr>
              <w:t>1</w:t>
            </w:r>
          </w:p>
        </w:tc>
      </w:tr>
      <w:tr w:rsidR="00DA1F44" w:rsidTr="00E3779C">
        <w:trPr>
          <w:trHeight w:val="288"/>
          <w:jc w:val="center"/>
        </w:trPr>
        <w:tc>
          <w:tcPr>
            <w:tcW w:w="2030" w:type="dxa"/>
            <w:tcBorders>
              <w:top w:val="single" w:sz="4" w:space="0" w:color="auto"/>
              <w:left w:val="single" w:sz="4" w:space="0" w:color="auto"/>
              <w:bottom w:val="single" w:sz="4" w:space="0" w:color="auto"/>
              <w:right w:val="single" w:sz="4" w:space="0" w:color="auto"/>
            </w:tcBorders>
            <w:vAlign w:val="center"/>
          </w:tcPr>
          <w:p w:rsidR="00DA1F44" w:rsidRPr="00E3779C" w:rsidRDefault="00DA1F44" w:rsidP="00E3779C">
            <w:pPr>
              <w:jc w:val="center"/>
              <w:rPr>
                <w:b/>
                <w:bCs/>
                <w:sz w:val="20"/>
                <w:szCs w:val="20"/>
              </w:rPr>
            </w:pPr>
            <w:r w:rsidRPr="00E3779C">
              <w:rPr>
                <w:b/>
                <w:bCs/>
                <w:sz w:val="20"/>
                <w:szCs w:val="20"/>
              </w:rPr>
              <w:t>BİYOİSTATİSTİK LAB</w:t>
            </w:r>
          </w:p>
        </w:tc>
        <w:tc>
          <w:tcPr>
            <w:tcW w:w="2408" w:type="dxa"/>
            <w:tcBorders>
              <w:top w:val="single" w:sz="4" w:space="0" w:color="auto"/>
              <w:left w:val="single" w:sz="4" w:space="0" w:color="auto"/>
              <w:bottom w:val="single" w:sz="4" w:space="0" w:color="auto"/>
              <w:right w:val="single" w:sz="4" w:space="0" w:color="auto"/>
            </w:tcBorders>
            <w:vAlign w:val="center"/>
          </w:tcPr>
          <w:p w:rsidR="00DA1F44" w:rsidRPr="00126FC0" w:rsidRDefault="00DA1F44" w:rsidP="00E3779C">
            <w:pPr>
              <w:jc w:val="center"/>
              <w:rPr>
                <w:sz w:val="20"/>
                <w:szCs w:val="20"/>
              </w:rPr>
            </w:pPr>
            <w:r w:rsidRPr="00126FC0">
              <w:rPr>
                <w:sz w:val="20"/>
                <w:szCs w:val="20"/>
              </w:rPr>
              <w:t>SPSS ve AI ile / Bağımsız iki grup karşılaştırması (Student t-testi &amp; Mann-Whitney U testi) (A)</w:t>
            </w:r>
          </w:p>
        </w:tc>
        <w:tc>
          <w:tcPr>
            <w:tcW w:w="1919" w:type="dxa"/>
            <w:tcBorders>
              <w:top w:val="single" w:sz="4" w:space="0" w:color="auto"/>
              <w:left w:val="single" w:sz="4" w:space="0" w:color="auto"/>
              <w:bottom w:val="single" w:sz="4" w:space="0" w:color="auto"/>
              <w:right w:val="single" w:sz="4" w:space="0" w:color="auto"/>
            </w:tcBorders>
            <w:vAlign w:val="center"/>
          </w:tcPr>
          <w:p w:rsidR="00DA1F44" w:rsidRPr="00126FC0" w:rsidRDefault="00DA1F44" w:rsidP="00E3779C">
            <w:pPr>
              <w:jc w:val="center"/>
              <w:rPr>
                <w:sz w:val="20"/>
                <w:szCs w:val="20"/>
              </w:rPr>
            </w:pPr>
            <w:r w:rsidRPr="00126FC0">
              <w:rPr>
                <w:sz w:val="20"/>
                <w:szCs w:val="20"/>
              </w:rPr>
              <w:t>Dr. Mesut Akyol</w:t>
            </w:r>
          </w:p>
        </w:tc>
        <w:tc>
          <w:tcPr>
            <w:tcW w:w="488" w:type="dxa"/>
            <w:tcBorders>
              <w:top w:val="single" w:sz="4" w:space="0" w:color="auto"/>
              <w:left w:val="single" w:sz="4" w:space="0" w:color="auto"/>
              <w:bottom w:val="single" w:sz="4" w:space="0" w:color="auto"/>
              <w:right w:val="single" w:sz="4" w:space="0" w:color="auto"/>
            </w:tcBorders>
            <w:vAlign w:val="center"/>
          </w:tcPr>
          <w:p w:rsidR="00DA1F44" w:rsidRPr="00126FC0" w:rsidRDefault="00DA1F44" w:rsidP="00E3779C">
            <w:pPr>
              <w:jc w:val="center"/>
              <w:rPr>
                <w:sz w:val="20"/>
                <w:szCs w:val="20"/>
              </w:rPr>
            </w:pPr>
            <w:r w:rsidRPr="00126FC0">
              <w:rPr>
                <w:sz w:val="20"/>
                <w:szCs w:val="20"/>
              </w:rPr>
              <w:t>6</w:t>
            </w:r>
          </w:p>
        </w:tc>
        <w:tc>
          <w:tcPr>
            <w:tcW w:w="479" w:type="dxa"/>
            <w:tcBorders>
              <w:top w:val="single" w:sz="4" w:space="0" w:color="auto"/>
              <w:left w:val="single" w:sz="4" w:space="0" w:color="auto"/>
              <w:bottom w:val="single" w:sz="4" w:space="0" w:color="auto"/>
              <w:right w:val="single" w:sz="4" w:space="0" w:color="auto"/>
            </w:tcBorders>
            <w:vAlign w:val="center"/>
          </w:tcPr>
          <w:p w:rsidR="00DA1F44" w:rsidRPr="00126FC0" w:rsidRDefault="00DA1F44" w:rsidP="00E3779C">
            <w:pPr>
              <w:jc w:val="center"/>
              <w:rPr>
                <w:sz w:val="20"/>
                <w:szCs w:val="20"/>
              </w:rPr>
            </w:pPr>
            <w:r w:rsidRPr="00126FC0">
              <w:rPr>
                <w:sz w:val="20"/>
                <w:szCs w:val="20"/>
              </w:rPr>
              <w:t>4</w:t>
            </w:r>
          </w:p>
        </w:tc>
        <w:tc>
          <w:tcPr>
            <w:tcW w:w="4010" w:type="dxa"/>
            <w:tcBorders>
              <w:top w:val="single" w:sz="4" w:space="0" w:color="auto"/>
              <w:left w:val="single" w:sz="4" w:space="0" w:color="auto"/>
              <w:bottom w:val="single" w:sz="4" w:space="0" w:color="auto"/>
              <w:right w:val="single" w:sz="4" w:space="0" w:color="auto"/>
            </w:tcBorders>
            <w:vAlign w:val="center"/>
          </w:tcPr>
          <w:p w:rsidR="00DA1F44" w:rsidRPr="00126FC0" w:rsidRDefault="00DA1F44" w:rsidP="00E3779C">
            <w:pPr>
              <w:jc w:val="center"/>
              <w:rPr>
                <w:sz w:val="20"/>
                <w:szCs w:val="20"/>
              </w:rPr>
            </w:pPr>
            <w:r w:rsidRPr="00126FC0">
              <w:rPr>
                <w:sz w:val="20"/>
                <w:szCs w:val="20"/>
              </w:rPr>
              <w:t>With SPSS and AI / Comparison of two independent groups (Student t-test &amp; Mann-Whitney U test) (A)</w:t>
            </w:r>
          </w:p>
        </w:tc>
        <w:tc>
          <w:tcPr>
            <w:tcW w:w="1883" w:type="dxa"/>
            <w:tcBorders>
              <w:top w:val="single" w:sz="4" w:space="0" w:color="auto"/>
              <w:left w:val="single" w:sz="4" w:space="0" w:color="auto"/>
              <w:bottom w:val="single" w:sz="4" w:space="0" w:color="auto"/>
              <w:right w:val="single" w:sz="4" w:space="0" w:color="auto"/>
            </w:tcBorders>
            <w:vAlign w:val="center"/>
          </w:tcPr>
          <w:p w:rsidR="00DA1F44" w:rsidRPr="00126FC0" w:rsidRDefault="00DA1F44" w:rsidP="00E3779C">
            <w:pPr>
              <w:jc w:val="center"/>
              <w:rPr>
                <w:sz w:val="20"/>
                <w:szCs w:val="20"/>
              </w:rPr>
            </w:pPr>
            <w:r w:rsidRPr="00126FC0">
              <w:rPr>
                <w:sz w:val="20"/>
                <w:szCs w:val="20"/>
              </w:rPr>
              <w:t>Dr. Selcen Yüksel</w:t>
            </w:r>
          </w:p>
        </w:tc>
        <w:tc>
          <w:tcPr>
            <w:tcW w:w="477" w:type="dxa"/>
            <w:tcBorders>
              <w:top w:val="single" w:sz="4" w:space="0" w:color="auto"/>
              <w:left w:val="single" w:sz="4" w:space="0" w:color="auto"/>
              <w:bottom w:val="single" w:sz="4" w:space="0" w:color="auto"/>
              <w:right w:val="single" w:sz="4" w:space="0" w:color="auto"/>
            </w:tcBorders>
            <w:vAlign w:val="center"/>
          </w:tcPr>
          <w:p w:rsidR="00DA1F44" w:rsidRPr="00126FC0" w:rsidRDefault="00DA1F44" w:rsidP="00E3779C">
            <w:pPr>
              <w:jc w:val="center"/>
              <w:rPr>
                <w:sz w:val="20"/>
                <w:szCs w:val="20"/>
              </w:rPr>
            </w:pPr>
            <w:r w:rsidRPr="00126FC0">
              <w:rPr>
                <w:sz w:val="20"/>
                <w:szCs w:val="20"/>
              </w:rPr>
              <w:t>6</w:t>
            </w:r>
          </w:p>
        </w:tc>
        <w:tc>
          <w:tcPr>
            <w:tcW w:w="457" w:type="dxa"/>
            <w:tcBorders>
              <w:top w:val="single" w:sz="4" w:space="0" w:color="auto"/>
              <w:left w:val="single" w:sz="4" w:space="0" w:color="auto"/>
              <w:bottom w:val="single" w:sz="4" w:space="0" w:color="auto"/>
              <w:right w:val="single" w:sz="4" w:space="0" w:color="auto"/>
            </w:tcBorders>
            <w:vAlign w:val="center"/>
          </w:tcPr>
          <w:p w:rsidR="00DA1F44" w:rsidRPr="00126FC0" w:rsidRDefault="00DA1F44" w:rsidP="00E3779C">
            <w:pPr>
              <w:jc w:val="center"/>
              <w:rPr>
                <w:sz w:val="20"/>
                <w:szCs w:val="20"/>
              </w:rPr>
            </w:pPr>
            <w:r w:rsidRPr="00126FC0">
              <w:rPr>
                <w:sz w:val="20"/>
                <w:szCs w:val="20"/>
              </w:rPr>
              <w:t>4</w:t>
            </w:r>
          </w:p>
        </w:tc>
      </w:tr>
      <w:tr w:rsidR="00DA1F44" w:rsidTr="00E3779C">
        <w:trPr>
          <w:trHeight w:val="288"/>
          <w:jc w:val="center"/>
        </w:trPr>
        <w:tc>
          <w:tcPr>
            <w:tcW w:w="2030" w:type="dxa"/>
            <w:tcBorders>
              <w:top w:val="single" w:sz="4" w:space="0" w:color="auto"/>
              <w:left w:val="single" w:sz="4" w:space="0" w:color="auto"/>
              <w:bottom w:val="single" w:sz="4" w:space="0" w:color="auto"/>
              <w:right w:val="single" w:sz="4" w:space="0" w:color="auto"/>
            </w:tcBorders>
            <w:vAlign w:val="center"/>
          </w:tcPr>
          <w:p w:rsidR="00DA1F44" w:rsidRPr="00126FC0" w:rsidRDefault="00DA1F44" w:rsidP="00E3779C">
            <w:pPr>
              <w:jc w:val="center"/>
              <w:rPr>
                <w:b/>
                <w:bCs/>
                <w:sz w:val="20"/>
                <w:szCs w:val="20"/>
              </w:rPr>
            </w:pPr>
            <w:r w:rsidRPr="00126FC0">
              <w:rPr>
                <w:sz w:val="20"/>
                <w:szCs w:val="20"/>
              </w:rPr>
              <w:t>LAB</w:t>
            </w:r>
          </w:p>
        </w:tc>
        <w:tc>
          <w:tcPr>
            <w:tcW w:w="2408" w:type="dxa"/>
            <w:tcBorders>
              <w:top w:val="single" w:sz="4" w:space="0" w:color="auto"/>
              <w:left w:val="single" w:sz="4" w:space="0" w:color="auto"/>
              <w:bottom w:val="single" w:sz="4" w:space="0" w:color="auto"/>
              <w:right w:val="single" w:sz="4" w:space="0" w:color="auto"/>
            </w:tcBorders>
            <w:vAlign w:val="center"/>
          </w:tcPr>
          <w:p w:rsidR="00DA1F44" w:rsidRPr="00126FC0" w:rsidRDefault="00DA1F44" w:rsidP="00E3779C">
            <w:pPr>
              <w:jc w:val="center"/>
              <w:rPr>
                <w:sz w:val="20"/>
                <w:szCs w:val="20"/>
              </w:rPr>
            </w:pPr>
            <w:r w:rsidRPr="00126FC0">
              <w:rPr>
                <w:sz w:val="20"/>
                <w:szCs w:val="20"/>
              </w:rPr>
              <w:t>SPSS ve AI ile / Bağımsız iki grup karşılaştırması (Student t-testi &amp; Mann-Whitney U testi) (B)</w:t>
            </w:r>
          </w:p>
        </w:tc>
        <w:tc>
          <w:tcPr>
            <w:tcW w:w="1919" w:type="dxa"/>
            <w:tcBorders>
              <w:top w:val="single" w:sz="4" w:space="0" w:color="auto"/>
              <w:left w:val="single" w:sz="4" w:space="0" w:color="auto"/>
              <w:bottom w:val="single" w:sz="4" w:space="0" w:color="auto"/>
              <w:right w:val="single" w:sz="4" w:space="0" w:color="auto"/>
            </w:tcBorders>
            <w:vAlign w:val="center"/>
          </w:tcPr>
          <w:p w:rsidR="00DA1F44" w:rsidRPr="00126FC0" w:rsidRDefault="00DA1F44" w:rsidP="00E3779C">
            <w:pPr>
              <w:jc w:val="center"/>
              <w:rPr>
                <w:sz w:val="20"/>
                <w:szCs w:val="20"/>
              </w:rPr>
            </w:pPr>
            <w:r w:rsidRPr="00126FC0">
              <w:rPr>
                <w:sz w:val="20"/>
                <w:szCs w:val="20"/>
              </w:rPr>
              <w:t>Dr. Mesut Akyol</w:t>
            </w:r>
          </w:p>
        </w:tc>
        <w:tc>
          <w:tcPr>
            <w:tcW w:w="488" w:type="dxa"/>
            <w:tcBorders>
              <w:top w:val="single" w:sz="4" w:space="0" w:color="auto"/>
              <w:left w:val="single" w:sz="4" w:space="0" w:color="auto"/>
              <w:bottom w:val="single" w:sz="4" w:space="0" w:color="auto"/>
              <w:right w:val="single" w:sz="4" w:space="0" w:color="auto"/>
            </w:tcBorders>
            <w:vAlign w:val="center"/>
          </w:tcPr>
          <w:p w:rsidR="00DA1F44" w:rsidRPr="00126FC0" w:rsidRDefault="00DA1F44" w:rsidP="00E3779C">
            <w:pPr>
              <w:jc w:val="center"/>
              <w:rPr>
                <w:sz w:val="20"/>
                <w:szCs w:val="20"/>
              </w:rPr>
            </w:pPr>
            <w:r w:rsidRPr="00126FC0">
              <w:rPr>
                <w:sz w:val="20"/>
                <w:szCs w:val="20"/>
              </w:rPr>
              <w:t>6</w:t>
            </w:r>
          </w:p>
        </w:tc>
        <w:tc>
          <w:tcPr>
            <w:tcW w:w="479" w:type="dxa"/>
            <w:tcBorders>
              <w:top w:val="single" w:sz="4" w:space="0" w:color="auto"/>
              <w:left w:val="single" w:sz="4" w:space="0" w:color="auto"/>
              <w:bottom w:val="single" w:sz="4" w:space="0" w:color="auto"/>
              <w:right w:val="single" w:sz="4" w:space="0" w:color="auto"/>
            </w:tcBorders>
            <w:vAlign w:val="center"/>
          </w:tcPr>
          <w:p w:rsidR="00DA1F44" w:rsidRPr="00126FC0" w:rsidRDefault="00DA1F44" w:rsidP="00E3779C">
            <w:pPr>
              <w:jc w:val="center"/>
              <w:rPr>
                <w:sz w:val="20"/>
                <w:szCs w:val="20"/>
              </w:rPr>
            </w:pPr>
            <w:r w:rsidRPr="00126FC0">
              <w:rPr>
                <w:sz w:val="20"/>
                <w:szCs w:val="20"/>
              </w:rPr>
              <w:t>4</w:t>
            </w:r>
          </w:p>
        </w:tc>
        <w:tc>
          <w:tcPr>
            <w:tcW w:w="4010" w:type="dxa"/>
            <w:tcBorders>
              <w:top w:val="single" w:sz="4" w:space="0" w:color="auto"/>
              <w:left w:val="single" w:sz="4" w:space="0" w:color="auto"/>
              <w:bottom w:val="single" w:sz="4" w:space="0" w:color="auto"/>
              <w:right w:val="single" w:sz="4" w:space="0" w:color="auto"/>
            </w:tcBorders>
            <w:vAlign w:val="center"/>
          </w:tcPr>
          <w:p w:rsidR="00DA1F44" w:rsidRPr="00126FC0" w:rsidRDefault="00DA1F44" w:rsidP="00E3779C">
            <w:pPr>
              <w:jc w:val="center"/>
              <w:rPr>
                <w:sz w:val="20"/>
                <w:szCs w:val="20"/>
              </w:rPr>
            </w:pPr>
            <w:r w:rsidRPr="00126FC0">
              <w:rPr>
                <w:sz w:val="20"/>
                <w:szCs w:val="20"/>
              </w:rPr>
              <w:t>With SPSS and AI / Comparison of two independent groups (Student t-test &amp; Mann-Whitney U test) (B)</w:t>
            </w:r>
          </w:p>
        </w:tc>
        <w:tc>
          <w:tcPr>
            <w:tcW w:w="1883" w:type="dxa"/>
            <w:tcBorders>
              <w:top w:val="single" w:sz="4" w:space="0" w:color="auto"/>
              <w:left w:val="single" w:sz="4" w:space="0" w:color="auto"/>
              <w:bottom w:val="single" w:sz="4" w:space="0" w:color="auto"/>
              <w:right w:val="single" w:sz="4" w:space="0" w:color="auto"/>
            </w:tcBorders>
            <w:vAlign w:val="center"/>
          </w:tcPr>
          <w:p w:rsidR="00DA1F44" w:rsidRPr="00126FC0" w:rsidRDefault="00DA1F44" w:rsidP="00E3779C">
            <w:pPr>
              <w:jc w:val="center"/>
              <w:rPr>
                <w:sz w:val="20"/>
                <w:szCs w:val="20"/>
              </w:rPr>
            </w:pPr>
            <w:r w:rsidRPr="00126FC0">
              <w:rPr>
                <w:sz w:val="20"/>
                <w:szCs w:val="20"/>
              </w:rPr>
              <w:t>Dr. Selcen Yüksel</w:t>
            </w:r>
          </w:p>
        </w:tc>
        <w:tc>
          <w:tcPr>
            <w:tcW w:w="477" w:type="dxa"/>
            <w:tcBorders>
              <w:top w:val="single" w:sz="4" w:space="0" w:color="auto"/>
              <w:left w:val="single" w:sz="4" w:space="0" w:color="auto"/>
              <w:bottom w:val="single" w:sz="4" w:space="0" w:color="auto"/>
              <w:right w:val="single" w:sz="4" w:space="0" w:color="auto"/>
            </w:tcBorders>
            <w:vAlign w:val="center"/>
          </w:tcPr>
          <w:p w:rsidR="00DA1F44" w:rsidRPr="00126FC0" w:rsidRDefault="00DA1F44" w:rsidP="00E3779C">
            <w:pPr>
              <w:jc w:val="center"/>
              <w:rPr>
                <w:sz w:val="20"/>
                <w:szCs w:val="20"/>
              </w:rPr>
            </w:pPr>
            <w:r w:rsidRPr="00126FC0">
              <w:rPr>
                <w:sz w:val="20"/>
                <w:szCs w:val="20"/>
              </w:rPr>
              <w:t>6</w:t>
            </w:r>
          </w:p>
        </w:tc>
        <w:tc>
          <w:tcPr>
            <w:tcW w:w="457" w:type="dxa"/>
            <w:tcBorders>
              <w:top w:val="single" w:sz="4" w:space="0" w:color="auto"/>
              <w:left w:val="single" w:sz="4" w:space="0" w:color="auto"/>
              <w:bottom w:val="single" w:sz="4" w:space="0" w:color="auto"/>
              <w:right w:val="single" w:sz="4" w:space="0" w:color="auto"/>
            </w:tcBorders>
            <w:vAlign w:val="center"/>
          </w:tcPr>
          <w:p w:rsidR="00DA1F44" w:rsidRPr="00126FC0" w:rsidRDefault="00DA1F44" w:rsidP="00E3779C">
            <w:pPr>
              <w:jc w:val="center"/>
              <w:rPr>
                <w:sz w:val="20"/>
                <w:szCs w:val="20"/>
              </w:rPr>
            </w:pPr>
            <w:r w:rsidRPr="00126FC0">
              <w:rPr>
                <w:sz w:val="20"/>
                <w:szCs w:val="20"/>
              </w:rPr>
              <w:t>4</w:t>
            </w:r>
          </w:p>
        </w:tc>
      </w:tr>
      <w:tr w:rsidR="00DA1F44" w:rsidTr="00E3779C">
        <w:trPr>
          <w:trHeight w:val="288"/>
          <w:jc w:val="center"/>
        </w:trPr>
        <w:tc>
          <w:tcPr>
            <w:tcW w:w="2030" w:type="dxa"/>
            <w:tcBorders>
              <w:top w:val="single" w:sz="4" w:space="0" w:color="auto"/>
              <w:left w:val="single" w:sz="4" w:space="0" w:color="auto"/>
              <w:bottom w:val="single" w:sz="4" w:space="0" w:color="auto"/>
              <w:right w:val="single" w:sz="4" w:space="0" w:color="auto"/>
            </w:tcBorders>
            <w:vAlign w:val="center"/>
          </w:tcPr>
          <w:p w:rsidR="00DA1F44" w:rsidRPr="00126FC0" w:rsidRDefault="00DA1F44" w:rsidP="00E3779C">
            <w:pPr>
              <w:jc w:val="center"/>
              <w:rPr>
                <w:b/>
                <w:bCs/>
                <w:sz w:val="20"/>
                <w:szCs w:val="20"/>
              </w:rPr>
            </w:pPr>
            <w:r w:rsidRPr="00126FC0">
              <w:rPr>
                <w:sz w:val="20"/>
                <w:szCs w:val="20"/>
              </w:rPr>
              <w:t>LAB</w:t>
            </w:r>
          </w:p>
        </w:tc>
        <w:tc>
          <w:tcPr>
            <w:tcW w:w="2408" w:type="dxa"/>
            <w:tcBorders>
              <w:top w:val="single" w:sz="4" w:space="0" w:color="auto"/>
              <w:left w:val="single" w:sz="4" w:space="0" w:color="auto"/>
              <w:bottom w:val="single" w:sz="4" w:space="0" w:color="auto"/>
              <w:right w:val="single" w:sz="4" w:space="0" w:color="auto"/>
            </w:tcBorders>
            <w:vAlign w:val="center"/>
          </w:tcPr>
          <w:p w:rsidR="00DA1F44" w:rsidRPr="00126FC0" w:rsidRDefault="00DA1F44" w:rsidP="00E3779C">
            <w:pPr>
              <w:jc w:val="center"/>
              <w:rPr>
                <w:sz w:val="20"/>
                <w:szCs w:val="20"/>
              </w:rPr>
            </w:pPr>
            <w:r w:rsidRPr="00126FC0">
              <w:rPr>
                <w:sz w:val="20"/>
                <w:szCs w:val="20"/>
              </w:rPr>
              <w:t>SPSS ve AI ile / Eşleştirilmiş Örneklem Testleri (Eşleştirilmiş t-test &amp; Wilcoxon İşaretli Sıralar Testi) (A)</w:t>
            </w:r>
          </w:p>
        </w:tc>
        <w:tc>
          <w:tcPr>
            <w:tcW w:w="1919" w:type="dxa"/>
            <w:tcBorders>
              <w:top w:val="single" w:sz="4" w:space="0" w:color="auto"/>
              <w:left w:val="single" w:sz="4" w:space="0" w:color="auto"/>
              <w:bottom w:val="single" w:sz="4" w:space="0" w:color="auto"/>
              <w:right w:val="single" w:sz="4" w:space="0" w:color="auto"/>
            </w:tcBorders>
            <w:vAlign w:val="center"/>
          </w:tcPr>
          <w:p w:rsidR="00DA1F44" w:rsidRPr="00126FC0" w:rsidRDefault="00DA1F44" w:rsidP="00E3779C">
            <w:pPr>
              <w:jc w:val="center"/>
              <w:rPr>
                <w:sz w:val="20"/>
                <w:szCs w:val="20"/>
              </w:rPr>
            </w:pPr>
            <w:r w:rsidRPr="00126FC0">
              <w:rPr>
                <w:sz w:val="20"/>
                <w:szCs w:val="20"/>
              </w:rPr>
              <w:t>Dr. Mesut Akyol</w:t>
            </w:r>
          </w:p>
        </w:tc>
        <w:tc>
          <w:tcPr>
            <w:tcW w:w="488" w:type="dxa"/>
            <w:tcBorders>
              <w:top w:val="single" w:sz="4" w:space="0" w:color="auto"/>
              <w:left w:val="single" w:sz="4" w:space="0" w:color="auto"/>
              <w:bottom w:val="single" w:sz="4" w:space="0" w:color="auto"/>
              <w:right w:val="single" w:sz="4" w:space="0" w:color="auto"/>
            </w:tcBorders>
            <w:vAlign w:val="center"/>
          </w:tcPr>
          <w:p w:rsidR="00DA1F44" w:rsidRPr="00126FC0" w:rsidRDefault="00DA1F44" w:rsidP="00E3779C">
            <w:pPr>
              <w:jc w:val="center"/>
              <w:rPr>
                <w:sz w:val="20"/>
                <w:szCs w:val="20"/>
              </w:rPr>
            </w:pPr>
            <w:r w:rsidRPr="00126FC0">
              <w:rPr>
                <w:sz w:val="20"/>
                <w:szCs w:val="20"/>
              </w:rPr>
              <w:t>6</w:t>
            </w:r>
          </w:p>
        </w:tc>
        <w:tc>
          <w:tcPr>
            <w:tcW w:w="479" w:type="dxa"/>
            <w:tcBorders>
              <w:top w:val="single" w:sz="4" w:space="0" w:color="auto"/>
              <w:left w:val="single" w:sz="4" w:space="0" w:color="auto"/>
              <w:bottom w:val="single" w:sz="4" w:space="0" w:color="auto"/>
              <w:right w:val="single" w:sz="4" w:space="0" w:color="auto"/>
            </w:tcBorders>
            <w:vAlign w:val="center"/>
          </w:tcPr>
          <w:p w:rsidR="00DA1F44" w:rsidRPr="00126FC0" w:rsidRDefault="00DA1F44" w:rsidP="00E3779C">
            <w:pPr>
              <w:jc w:val="center"/>
              <w:rPr>
                <w:sz w:val="20"/>
                <w:szCs w:val="20"/>
              </w:rPr>
            </w:pPr>
            <w:r w:rsidRPr="00126FC0">
              <w:rPr>
                <w:sz w:val="20"/>
                <w:szCs w:val="20"/>
              </w:rPr>
              <w:t>4</w:t>
            </w:r>
          </w:p>
        </w:tc>
        <w:tc>
          <w:tcPr>
            <w:tcW w:w="4010" w:type="dxa"/>
            <w:tcBorders>
              <w:top w:val="single" w:sz="4" w:space="0" w:color="auto"/>
              <w:left w:val="single" w:sz="4" w:space="0" w:color="auto"/>
              <w:bottom w:val="single" w:sz="4" w:space="0" w:color="auto"/>
              <w:right w:val="single" w:sz="4" w:space="0" w:color="auto"/>
            </w:tcBorders>
            <w:vAlign w:val="center"/>
          </w:tcPr>
          <w:p w:rsidR="00DA1F44" w:rsidRPr="00126FC0" w:rsidRDefault="00DA1F44" w:rsidP="00E3779C">
            <w:pPr>
              <w:jc w:val="center"/>
              <w:rPr>
                <w:sz w:val="20"/>
                <w:szCs w:val="20"/>
              </w:rPr>
            </w:pPr>
            <w:r w:rsidRPr="00126FC0">
              <w:rPr>
                <w:sz w:val="20"/>
                <w:szCs w:val="20"/>
              </w:rPr>
              <w:t>With SPSS and AI / Comparison of paired samples (Paired t-test &amp; Wilcoxon Sign-Rank test) (A)</w:t>
            </w:r>
          </w:p>
        </w:tc>
        <w:tc>
          <w:tcPr>
            <w:tcW w:w="1883" w:type="dxa"/>
            <w:tcBorders>
              <w:top w:val="single" w:sz="4" w:space="0" w:color="auto"/>
              <w:left w:val="single" w:sz="4" w:space="0" w:color="auto"/>
              <w:bottom w:val="single" w:sz="4" w:space="0" w:color="auto"/>
              <w:right w:val="single" w:sz="4" w:space="0" w:color="auto"/>
            </w:tcBorders>
            <w:vAlign w:val="center"/>
          </w:tcPr>
          <w:p w:rsidR="00DA1F44" w:rsidRPr="00126FC0" w:rsidRDefault="00DA1F44" w:rsidP="00E3779C">
            <w:pPr>
              <w:jc w:val="center"/>
              <w:rPr>
                <w:sz w:val="20"/>
                <w:szCs w:val="20"/>
              </w:rPr>
            </w:pPr>
            <w:r w:rsidRPr="00126FC0">
              <w:rPr>
                <w:sz w:val="20"/>
                <w:szCs w:val="20"/>
              </w:rPr>
              <w:t>Dr. Selcen Yüksel</w:t>
            </w:r>
          </w:p>
        </w:tc>
        <w:tc>
          <w:tcPr>
            <w:tcW w:w="477" w:type="dxa"/>
            <w:tcBorders>
              <w:top w:val="single" w:sz="4" w:space="0" w:color="auto"/>
              <w:left w:val="single" w:sz="4" w:space="0" w:color="auto"/>
              <w:bottom w:val="single" w:sz="4" w:space="0" w:color="auto"/>
              <w:right w:val="single" w:sz="4" w:space="0" w:color="auto"/>
            </w:tcBorders>
            <w:vAlign w:val="center"/>
          </w:tcPr>
          <w:p w:rsidR="00DA1F44" w:rsidRPr="00126FC0" w:rsidRDefault="00DA1F44" w:rsidP="00E3779C">
            <w:pPr>
              <w:jc w:val="center"/>
              <w:rPr>
                <w:sz w:val="20"/>
                <w:szCs w:val="20"/>
              </w:rPr>
            </w:pPr>
            <w:r w:rsidRPr="00126FC0">
              <w:rPr>
                <w:sz w:val="20"/>
                <w:szCs w:val="20"/>
              </w:rPr>
              <w:t>6</w:t>
            </w:r>
          </w:p>
        </w:tc>
        <w:tc>
          <w:tcPr>
            <w:tcW w:w="457" w:type="dxa"/>
            <w:tcBorders>
              <w:top w:val="single" w:sz="4" w:space="0" w:color="auto"/>
              <w:left w:val="single" w:sz="4" w:space="0" w:color="auto"/>
              <w:bottom w:val="single" w:sz="4" w:space="0" w:color="auto"/>
              <w:right w:val="single" w:sz="4" w:space="0" w:color="auto"/>
            </w:tcBorders>
            <w:vAlign w:val="center"/>
          </w:tcPr>
          <w:p w:rsidR="00DA1F44" w:rsidRPr="00126FC0" w:rsidRDefault="00DA1F44" w:rsidP="00E3779C">
            <w:pPr>
              <w:jc w:val="center"/>
              <w:rPr>
                <w:sz w:val="20"/>
                <w:szCs w:val="20"/>
              </w:rPr>
            </w:pPr>
            <w:r w:rsidRPr="00126FC0">
              <w:rPr>
                <w:sz w:val="20"/>
                <w:szCs w:val="20"/>
              </w:rPr>
              <w:t>4</w:t>
            </w:r>
          </w:p>
        </w:tc>
      </w:tr>
      <w:tr w:rsidR="00DA1F44" w:rsidTr="00E3779C">
        <w:trPr>
          <w:trHeight w:val="288"/>
          <w:jc w:val="center"/>
        </w:trPr>
        <w:tc>
          <w:tcPr>
            <w:tcW w:w="2030" w:type="dxa"/>
            <w:tcBorders>
              <w:top w:val="single" w:sz="4" w:space="0" w:color="auto"/>
              <w:left w:val="single" w:sz="4" w:space="0" w:color="auto"/>
              <w:bottom w:val="single" w:sz="4" w:space="0" w:color="auto"/>
              <w:right w:val="single" w:sz="4" w:space="0" w:color="auto"/>
            </w:tcBorders>
            <w:vAlign w:val="center"/>
          </w:tcPr>
          <w:p w:rsidR="00DA1F44" w:rsidRPr="00126FC0" w:rsidRDefault="00DA1F44" w:rsidP="00E3779C">
            <w:pPr>
              <w:jc w:val="center"/>
              <w:rPr>
                <w:b/>
                <w:bCs/>
                <w:sz w:val="20"/>
                <w:szCs w:val="20"/>
              </w:rPr>
            </w:pPr>
            <w:r w:rsidRPr="00126FC0">
              <w:rPr>
                <w:sz w:val="20"/>
                <w:szCs w:val="20"/>
              </w:rPr>
              <w:lastRenderedPageBreak/>
              <w:t>LAB</w:t>
            </w:r>
          </w:p>
        </w:tc>
        <w:tc>
          <w:tcPr>
            <w:tcW w:w="2408" w:type="dxa"/>
            <w:tcBorders>
              <w:top w:val="single" w:sz="4" w:space="0" w:color="auto"/>
              <w:left w:val="single" w:sz="4" w:space="0" w:color="auto"/>
              <w:bottom w:val="single" w:sz="4" w:space="0" w:color="auto"/>
              <w:right w:val="single" w:sz="4" w:space="0" w:color="auto"/>
            </w:tcBorders>
            <w:vAlign w:val="center"/>
          </w:tcPr>
          <w:p w:rsidR="00DA1F44" w:rsidRPr="00126FC0" w:rsidRDefault="00DA1F44" w:rsidP="00E3779C">
            <w:pPr>
              <w:jc w:val="center"/>
              <w:rPr>
                <w:sz w:val="20"/>
                <w:szCs w:val="20"/>
              </w:rPr>
            </w:pPr>
            <w:r w:rsidRPr="00126FC0">
              <w:rPr>
                <w:sz w:val="20"/>
                <w:szCs w:val="20"/>
              </w:rPr>
              <w:t>SPSS ve AI ile / Eşleştirilmiş Örneklem Testleri (Eşleştirilmiş t-test &amp; Wilcoxon İşaretli Sıralar Testi) (B)</w:t>
            </w:r>
          </w:p>
        </w:tc>
        <w:tc>
          <w:tcPr>
            <w:tcW w:w="1919" w:type="dxa"/>
            <w:tcBorders>
              <w:top w:val="single" w:sz="4" w:space="0" w:color="auto"/>
              <w:left w:val="single" w:sz="4" w:space="0" w:color="auto"/>
              <w:bottom w:val="single" w:sz="4" w:space="0" w:color="auto"/>
              <w:right w:val="single" w:sz="4" w:space="0" w:color="auto"/>
            </w:tcBorders>
            <w:vAlign w:val="center"/>
          </w:tcPr>
          <w:p w:rsidR="00DA1F44" w:rsidRPr="00126FC0" w:rsidRDefault="00DA1F44" w:rsidP="00E3779C">
            <w:pPr>
              <w:jc w:val="center"/>
              <w:rPr>
                <w:sz w:val="20"/>
                <w:szCs w:val="20"/>
              </w:rPr>
            </w:pPr>
            <w:r w:rsidRPr="00126FC0">
              <w:rPr>
                <w:sz w:val="20"/>
                <w:szCs w:val="20"/>
              </w:rPr>
              <w:t>Dr. Mesut Akyol</w:t>
            </w:r>
          </w:p>
        </w:tc>
        <w:tc>
          <w:tcPr>
            <w:tcW w:w="488" w:type="dxa"/>
            <w:tcBorders>
              <w:top w:val="single" w:sz="4" w:space="0" w:color="auto"/>
              <w:left w:val="single" w:sz="4" w:space="0" w:color="auto"/>
              <w:bottom w:val="single" w:sz="4" w:space="0" w:color="auto"/>
              <w:right w:val="single" w:sz="4" w:space="0" w:color="auto"/>
            </w:tcBorders>
            <w:vAlign w:val="center"/>
          </w:tcPr>
          <w:p w:rsidR="00DA1F44" w:rsidRPr="00126FC0" w:rsidRDefault="00DA1F44" w:rsidP="00E3779C">
            <w:pPr>
              <w:jc w:val="center"/>
              <w:rPr>
                <w:sz w:val="20"/>
                <w:szCs w:val="20"/>
              </w:rPr>
            </w:pPr>
            <w:r w:rsidRPr="00126FC0">
              <w:rPr>
                <w:sz w:val="20"/>
                <w:szCs w:val="20"/>
              </w:rPr>
              <w:t>6</w:t>
            </w:r>
          </w:p>
        </w:tc>
        <w:tc>
          <w:tcPr>
            <w:tcW w:w="479" w:type="dxa"/>
            <w:tcBorders>
              <w:top w:val="single" w:sz="4" w:space="0" w:color="auto"/>
              <w:left w:val="single" w:sz="4" w:space="0" w:color="auto"/>
              <w:bottom w:val="single" w:sz="4" w:space="0" w:color="auto"/>
              <w:right w:val="single" w:sz="4" w:space="0" w:color="auto"/>
            </w:tcBorders>
            <w:vAlign w:val="center"/>
          </w:tcPr>
          <w:p w:rsidR="00DA1F44" w:rsidRPr="00126FC0" w:rsidRDefault="00DA1F44" w:rsidP="00E3779C">
            <w:pPr>
              <w:jc w:val="center"/>
              <w:rPr>
                <w:sz w:val="20"/>
                <w:szCs w:val="20"/>
              </w:rPr>
            </w:pPr>
            <w:r w:rsidRPr="00126FC0">
              <w:rPr>
                <w:sz w:val="20"/>
                <w:szCs w:val="20"/>
              </w:rPr>
              <w:t>4</w:t>
            </w:r>
          </w:p>
        </w:tc>
        <w:tc>
          <w:tcPr>
            <w:tcW w:w="4010" w:type="dxa"/>
            <w:tcBorders>
              <w:top w:val="single" w:sz="4" w:space="0" w:color="auto"/>
              <w:left w:val="single" w:sz="4" w:space="0" w:color="auto"/>
              <w:bottom w:val="single" w:sz="4" w:space="0" w:color="auto"/>
              <w:right w:val="single" w:sz="4" w:space="0" w:color="auto"/>
            </w:tcBorders>
            <w:vAlign w:val="center"/>
          </w:tcPr>
          <w:p w:rsidR="00DA1F44" w:rsidRPr="00126FC0" w:rsidRDefault="00DA1F44" w:rsidP="00E3779C">
            <w:pPr>
              <w:jc w:val="center"/>
              <w:rPr>
                <w:sz w:val="20"/>
                <w:szCs w:val="20"/>
              </w:rPr>
            </w:pPr>
            <w:r w:rsidRPr="00126FC0">
              <w:rPr>
                <w:sz w:val="20"/>
                <w:szCs w:val="20"/>
              </w:rPr>
              <w:t>With SPSS and AI / Comparison of paired samples (Paired t-test &amp; Wilcoxon Sign-Rank test) (B)</w:t>
            </w:r>
          </w:p>
        </w:tc>
        <w:tc>
          <w:tcPr>
            <w:tcW w:w="1883" w:type="dxa"/>
            <w:tcBorders>
              <w:top w:val="single" w:sz="4" w:space="0" w:color="auto"/>
              <w:left w:val="single" w:sz="4" w:space="0" w:color="auto"/>
              <w:bottom w:val="single" w:sz="4" w:space="0" w:color="auto"/>
              <w:right w:val="single" w:sz="4" w:space="0" w:color="auto"/>
            </w:tcBorders>
            <w:vAlign w:val="center"/>
          </w:tcPr>
          <w:p w:rsidR="00DA1F44" w:rsidRPr="00126FC0" w:rsidRDefault="00DA1F44" w:rsidP="00E3779C">
            <w:pPr>
              <w:jc w:val="center"/>
              <w:rPr>
                <w:sz w:val="20"/>
                <w:szCs w:val="20"/>
              </w:rPr>
            </w:pPr>
            <w:r w:rsidRPr="00126FC0">
              <w:rPr>
                <w:sz w:val="20"/>
                <w:szCs w:val="20"/>
              </w:rPr>
              <w:t>Dr. Selcen Yüksel</w:t>
            </w:r>
          </w:p>
        </w:tc>
        <w:tc>
          <w:tcPr>
            <w:tcW w:w="477" w:type="dxa"/>
            <w:tcBorders>
              <w:top w:val="single" w:sz="4" w:space="0" w:color="auto"/>
              <w:left w:val="single" w:sz="4" w:space="0" w:color="auto"/>
              <w:bottom w:val="single" w:sz="4" w:space="0" w:color="auto"/>
              <w:right w:val="single" w:sz="4" w:space="0" w:color="auto"/>
            </w:tcBorders>
            <w:vAlign w:val="center"/>
          </w:tcPr>
          <w:p w:rsidR="00DA1F44" w:rsidRPr="00126FC0" w:rsidRDefault="00DA1F44" w:rsidP="00E3779C">
            <w:pPr>
              <w:jc w:val="center"/>
              <w:rPr>
                <w:sz w:val="20"/>
                <w:szCs w:val="20"/>
              </w:rPr>
            </w:pPr>
            <w:r w:rsidRPr="00126FC0">
              <w:rPr>
                <w:sz w:val="20"/>
                <w:szCs w:val="20"/>
              </w:rPr>
              <w:t>6</w:t>
            </w:r>
          </w:p>
        </w:tc>
        <w:tc>
          <w:tcPr>
            <w:tcW w:w="457" w:type="dxa"/>
            <w:tcBorders>
              <w:top w:val="single" w:sz="4" w:space="0" w:color="auto"/>
              <w:left w:val="single" w:sz="4" w:space="0" w:color="auto"/>
              <w:bottom w:val="single" w:sz="4" w:space="0" w:color="auto"/>
              <w:right w:val="single" w:sz="4" w:space="0" w:color="auto"/>
            </w:tcBorders>
            <w:vAlign w:val="center"/>
          </w:tcPr>
          <w:p w:rsidR="00DA1F44" w:rsidRPr="00126FC0" w:rsidRDefault="00DA1F44" w:rsidP="00E3779C">
            <w:pPr>
              <w:jc w:val="center"/>
              <w:rPr>
                <w:sz w:val="20"/>
                <w:szCs w:val="20"/>
              </w:rPr>
            </w:pPr>
            <w:r w:rsidRPr="00126FC0">
              <w:rPr>
                <w:sz w:val="20"/>
                <w:szCs w:val="20"/>
              </w:rPr>
              <w:t>4</w:t>
            </w:r>
          </w:p>
        </w:tc>
      </w:tr>
    </w:tbl>
    <w:p w:rsidR="00DA1F44" w:rsidRDefault="00DA1F44" w:rsidP="00DA1F44"/>
    <w:p w:rsidR="007D0F6D" w:rsidRPr="007D0F6D" w:rsidRDefault="007D0F6D" w:rsidP="007D0F6D"/>
    <w:p w:rsidR="007D0F6D" w:rsidRPr="007D0F6D" w:rsidRDefault="007D0F6D" w:rsidP="007D0F6D"/>
    <w:p w:rsidR="007D0F6D" w:rsidRPr="007D0F6D" w:rsidRDefault="007D0F6D" w:rsidP="007D0F6D"/>
    <w:p w:rsidR="007D0F6D" w:rsidRPr="007D0F6D" w:rsidRDefault="007D0F6D" w:rsidP="007D0F6D"/>
    <w:p w:rsidR="007D0F6D" w:rsidRPr="007D0F6D" w:rsidRDefault="007D0F6D" w:rsidP="007D0F6D"/>
    <w:p w:rsidR="007D0F6D" w:rsidRPr="007D0F6D" w:rsidRDefault="007D0F6D" w:rsidP="007D0F6D"/>
    <w:p w:rsidR="007D0F6D" w:rsidRPr="007D0F6D" w:rsidRDefault="007D0F6D" w:rsidP="007D0F6D"/>
    <w:p w:rsidR="007D0F6D" w:rsidRPr="007D0F6D" w:rsidRDefault="007D0F6D" w:rsidP="007D0F6D"/>
    <w:p w:rsidR="007D0F6D" w:rsidRPr="007D0F6D" w:rsidRDefault="007D0F6D" w:rsidP="007D0F6D"/>
    <w:p w:rsidR="007D0F6D" w:rsidRPr="007D0F6D" w:rsidRDefault="007D0F6D" w:rsidP="007D0F6D"/>
    <w:p w:rsidR="007D0F6D" w:rsidRPr="007D0F6D" w:rsidRDefault="007D0F6D" w:rsidP="007D0F6D"/>
    <w:p w:rsidR="007D0F6D" w:rsidRPr="007D0F6D" w:rsidRDefault="007D0F6D" w:rsidP="007D0F6D"/>
    <w:p w:rsidR="007D0F6D" w:rsidRPr="007D0F6D" w:rsidRDefault="007D0F6D" w:rsidP="007D0F6D"/>
    <w:p w:rsidR="007D0F6D" w:rsidRPr="007D0F6D" w:rsidRDefault="007D0F6D" w:rsidP="007D0F6D"/>
    <w:p w:rsidR="007D0F6D" w:rsidRPr="007D0F6D" w:rsidRDefault="007D0F6D" w:rsidP="007D0F6D"/>
    <w:p w:rsidR="007D0F6D" w:rsidRPr="007D0F6D" w:rsidRDefault="007D0F6D" w:rsidP="007D0F6D"/>
    <w:p w:rsidR="007D0F6D" w:rsidRPr="007D0F6D" w:rsidRDefault="007D0F6D" w:rsidP="007D0F6D"/>
    <w:p w:rsidR="007D0F6D" w:rsidRPr="007D0F6D" w:rsidRDefault="007D0F6D" w:rsidP="007D0F6D"/>
    <w:p w:rsidR="007D0F6D" w:rsidRPr="007D0F6D" w:rsidRDefault="007D0F6D" w:rsidP="007D0F6D"/>
    <w:p w:rsidR="007D0F6D" w:rsidRPr="007D0F6D" w:rsidRDefault="007D0F6D" w:rsidP="007D0F6D"/>
    <w:p w:rsidR="007D0F6D" w:rsidRPr="007D0F6D" w:rsidRDefault="007D0F6D" w:rsidP="007D0F6D"/>
    <w:p w:rsidR="007D0F6D" w:rsidRPr="007D0F6D" w:rsidRDefault="007D0F6D" w:rsidP="007D0F6D"/>
    <w:p w:rsidR="007D0F6D" w:rsidRPr="007D0F6D" w:rsidRDefault="007D0F6D" w:rsidP="007D0F6D"/>
    <w:p w:rsidR="007D0F6D" w:rsidRDefault="007D0F6D" w:rsidP="007D0F6D"/>
    <w:p w:rsidR="007D0F6D" w:rsidRPr="007D0F6D" w:rsidRDefault="007D0F6D" w:rsidP="007D0F6D"/>
    <w:p w:rsidR="007D0F6D" w:rsidRDefault="007D0F6D" w:rsidP="007D0F6D">
      <w:pPr>
        <w:jc w:val="right"/>
        <w:sectPr w:rsidR="007D0F6D" w:rsidSect="00DA1F44">
          <w:headerReference w:type="even" r:id="rId243"/>
          <w:headerReference w:type="default" r:id="rId244"/>
          <w:footerReference w:type="even" r:id="rId245"/>
          <w:footerReference w:type="default" r:id="rId246"/>
          <w:headerReference w:type="first" r:id="rId247"/>
          <w:footerReference w:type="first" r:id="rId248"/>
          <w:pgSz w:w="16838" w:h="11906" w:orient="landscape"/>
          <w:pgMar w:top="1100" w:right="1400" w:bottom="1120" w:left="1280" w:header="0" w:footer="920" w:gutter="0"/>
          <w:cols w:space="708"/>
          <w:formProt w:val="0"/>
          <w:docGrid w:linePitch="100"/>
        </w:sectPr>
      </w:pPr>
    </w:p>
    <w:p w:rsidR="007D0F6D" w:rsidRPr="007D0F6D" w:rsidRDefault="007D0F6D" w:rsidP="007D0F6D">
      <w:pPr>
        <w:spacing w:before="100" w:beforeAutospacing="1" w:after="100" w:afterAutospacing="1"/>
        <w:outlineLvl w:val="1"/>
        <w:rPr>
          <w:b/>
          <w:bCs/>
          <w:lang w:eastAsia="en-GB"/>
        </w:rPr>
      </w:pPr>
      <w:r w:rsidRPr="007D0F6D">
        <w:rPr>
          <w:b/>
          <w:bCs/>
          <w:lang w:eastAsia="en-GB"/>
        </w:rPr>
        <w:lastRenderedPageBreak/>
        <w:t>Komite 6: Nöroloji, Psikiyatri Ders Kurulu ve Halk Sağlığı - 1</w:t>
      </w:r>
    </w:p>
    <w:p w:rsidR="007D0F6D" w:rsidRPr="007D0F6D" w:rsidRDefault="007D0F6D" w:rsidP="007D0F6D">
      <w:pPr>
        <w:spacing w:before="100" w:beforeAutospacing="1" w:after="100" w:afterAutospacing="1"/>
        <w:outlineLvl w:val="2"/>
        <w:rPr>
          <w:b/>
          <w:bCs/>
          <w:lang w:eastAsia="en-GB"/>
        </w:rPr>
      </w:pPr>
      <w:r w:rsidRPr="007D0F6D">
        <w:rPr>
          <w:b/>
          <w:bCs/>
          <w:lang w:eastAsia="en-GB"/>
        </w:rPr>
        <w:t>Öğrenim Hedefleri ve Program Çıktılarına Katkı Düzeyleri</w:t>
      </w:r>
    </w:p>
    <w:p w:rsidR="007D0F6D" w:rsidRPr="007D0F6D" w:rsidRDefault="007D0F6D" w:rsidP="007D0F6D">
      <w:pPr>
        <w:spacing w:before="100" w:beforeAutospacing="1" w:after="100" w:afterAutospacing="1"/>
        <w:rPr>
          <w:lang w:eastAsia="en-GB"/>
        </w:rPr>
      </w:pPr>
      <w:r w:rsidRPr="007D0F6D">
        <w:rPr>
          <w:lang w:eastAsia="en-GB"/>
        </w:rPr>
        <w:t>Aşağıda Komite 6 öğrenim hedefleri ile fakültemiz program çıktıları arasındaki ilişki ve katkı düzeyleri gösterilmiştir.</w:t>
      </w:r>
    </w:p>
    <w:tbl>
      <w:tblPr>
        <w:tblStyle w:val="TableGrid0"/>
        <w:tblW w:w="0" w:type="auto"/>
        <w:tblLook w:val="04A0" w:firstRow="1" w:lastRow="0" w:firstColumn="1" w:lastColumn="0" w:noHBand="0" w:noVBand="1"/>
      </w:tblPr>
      <w:tblGrid>
        <w:gridCol w:w="436"/>
        <w:gridCol w:w="6905"/>
        <w:gridCol w:w="1418"/>
        <w:gridCol w:w="892"/>
      </w:tblGrid>
      <w:tr w:rsidR="007D0F6D" w:rsidRPr="007D0F6D" w:rsidTr="007D0F6D">
        <w:tc>
          <w:tcPr>
            <w:tcW w:w="0" w:type="auto"/>
            <w:vAlign w:val="center"/>
            <w:hideMark/>
          </w:tcPr>
          <w:p w:rsidR="007D0F6D" w:rsidRPr="007D0F6D" w:rsidRDefault="007D0F6D" w:rsidP="007D0F6D">
            <w:pPr>
              <w:rPr>
                <w:b/>
                <w:bCs/>
                <w:sz w:val="18"/>
                <w:szCs w:val="18"/>
                <w:lang w:eastAsia="en-GB"/>
              </w:rPr>
            </w:pPr>
            <w:r w:rsidRPr="007D0F6D">
              <w:rPr>
                <w:b/>
                <w:bCs/>
                <w:sz w:val="18"/>
                <w:szCs w:val="18"/>
                <w:lang w:eastAsia="en-GB"/>
              </w:rPr>
              <w:t>No</w:t>
            </w:r>
          </w:p>
        </w:tc>
        <w:tc>
          <w:tcPr>
            <w:tcW w:w="6905" w:type="dxa"/>
            <w:vAlign w:val="center"/>
            <w:hideMark/>
          </w:tcPr>
          <w:p w:rsidR="007D0F6D" w:rsidRPr="007D0F6D" w:rsidRDefault="007D0F6D" w:rsidP="007D0F6D">
            <w:pPr>
              <w:rPr>
                <w:b/>
                <w:bCs/>
                <w:sz w:val="18"/>
                <w:szCs w:val="18"/>
                <w:lang w:eastAsia="en-GB"/>
              </w:rPr>
            </w:pPr>
            <w:r w:rsidRPr="007D0F6D">
              <w:rPr>
                <w:b/>
                <w:bCs/>
                <w:sz w:val="18"/>
                <w:szCs w:val="18"/>
                <w:lang w:eastAsia="en-GB"/>
              </w:rPr>
              <w:t>Kazanım</w:t>
            </w:r>
          </w:p>
        </w:tc>
        <w:tc>
          <w:tcPr>
            <w:tcW w:w="1418" w:type="dxa"/>
            <w:vAlign w:val="center"/>
            <w:hideMark/>
          </w:tcPr>
          <w:p w:rsidR="007D0F6D" w:rsidRPr="007D0F6D" w:rsidRDefault="007D0F6D" w:rsidP="007D0F6D">
            <w:pPr>
              <w:rPr>
                <w:b/>
                <w:bCs/>
                <w:sz w:val="18"/>
                <w:szCs w:val="18"/>
                <w:lang w:eastAsia="en-GB"/>
              </w:rPr>
            </w:pPr>
            <w:r w:rsidRPr="007D0F6D">
              <w:rPr>
                <w:b/>
                <w:bCs/>
                <w:sz w:val="18"/>
                <w:szCs w:val="18"/>
                <w:lang w:eastAsia="en-GB"/>
              </w:rPr>
              <w:t>Karşıladığı Program Hedefi</w:t>
            </w:r>
          </w:p>
        </w:tc>
        <w:tc>
          <w:tcPr>
            <w:tcW w:w="892" w:type="dxa"/>
            <w:vAlign w:val="center"/>
            <w:hideMark/>
          </w:tcPr>
          <w:p w:rsidR="007D0F6D" w:rsidRPr="007D0F6D" w:rsidRDefault="007D0F6D" w:rsidP="007D0F6D">
            <w:pPr>
              <w:rPr>
                <w:b/>
                <w:bCs/>
                <w:sz w:val="18"/>
                <w:szCs w:val="18"/>
                <w:lang w:eastAsia="en-GB"/>
              </w:rPr>
            </w:pPr>
            <w:r w:rsidRPr="007D0F6D">
              <w:rPr>
                <w:b/>
                <w:bCs/>
                <w:sz w:val="18"/>
                <w:szCs w:val="18"/>
                <w:lang w:eastAsia="en-GB"/>
              </w:rPr>
              <w:t>Katkı Düzeyi (1–5)</w:t>
            </w:r>
          </w:p>
        </w:tc>
      </w:tr>
      <w:tr w:rsidR="007D0F6D" w:rsidRPr="007D0F6D" w:rsidTr="007D0F6D">
        <w:tc>
          <w:tcPr>
            <w:tcW w:w="0" w:type="auto"/>
            <w:vAlign w:val="center"/>
            <w:hideMark/>
          </w:tcPr>
          <w:p w:rsidR="007D0F6D" w:rsidRPr="007D0F6D" w:rsidRDefault="007D0F6D" w:rsidP="007D0F6D">
            <w:pPr>
              <w:rPr>
                <w:sz w:val="18"/>
                <w:szCs w:val="18"/>
                <w:lang w:eastAsia="en-GB"/>
              </w:rPr>
            </w:pPr>
            <w:r w:rsidRPr="007D0F6D">
              <w:rPr>
                <w:sz w:val="18"/>
                <w:szCs w:val="18"/>
                <w:lang w:eastAsia="en-GB"/>
              </w:rPr>
              <w:t>1</w:t>
            </w:r>
          </w:p>
        </w:tc>
        <w:tc>
          <w:tcPr>
            <w:tcW w:w="6905" w:type="dxa"/>
            <w:vAlign w:val="center"/>
            <w:hideMark/>
          </w:tcPr>
          <w:p w:rsidR="007D0F6D" w:rsidRPr="007D0F6D" w:rsidRDefault="007D0F6D" w:rsidP="007D0F6D">
            <w:pPr>
              <w:rPr>
                <w:sz w:val="18"/>
                <w:szCs w:val="18"/>
                <w:lang w:eastAsia="en-GB"/>
              </w:rPr>
            </w:pPr>
            <w:r w:rsidRPr="007D0F6D">
              <w:rPr>
                <w:sz w:val="18"/>
                <w:szCs w:val="18"/>
                <w:lang w:eastAsia="en-GB"/>
              </w:rPr>
              <w:t>Sinir ve kas-iskelet sistemlerinin anatomisi, histolojisi ve fizyolojisini hatırlayabilmek</w:t>
            </w:r>
          </w:p>
        </w:tc>
        <w:tc>
          <w:tcPr>
            <w:tcW w:w="1418" w:type="dxa"/>
            <w:vAlign w:val="center"/>
            <w:hideMark/>
          </w:tcPr>
          <w:p w:rsidR="007D0F6D" w:rsidRPr="007D0F6D" w:rsidRDefault="007D0F6D" w:rsidP="007D0F6D">
            <w:pPr>
              <w:rPr>
                <w:sz w:val="18"/>
                <w:szCs w:val="18"/>
                <w:lang w:eastAsia="en-GB"/>
              </w:rPr>
            </w:pPr>
            <w:r w:rsidRPr="007D0F6D">
              <w:rPr>
                <w:sz w:val="18"/>
                <w:szCs w:val="18"/>
                <w:lang w:eastAsia="en-GB"/>
              </w:rPr>
              <w:t>PY1</w:t>
            </w:r>
          </w:p>
        </w:tc>
        <w:tc>
          <w:tcPr>
            <w:tcW w:w="892" w:type="dxa"/>
            <w:vAlign w:val="center"/>
            <w:hideMark/>
          </w:tcPr>
          <w:p w:rsidR="007D0F6D" w:rsidRPr="007D0F6D" w:rsidRDefault="007D0F6D" w:rsidP="007D0F6D">
            <w:pPr>
              <w:rPr>
                <w:sz w:val="18"/>
                <w:szCs w:val="18"/>
                <w:lang w:eastAsia="en-GB"/>
              </w:rPr>
            </w:pPr>
            <w:r w:rsidRPr="007D0F6D">
              <w:rPr>
                <w:sz w:val="18"/>
                <w:szCs w:val="18"/>
                <w:lang w:eastAsia="en-GB"/>
              </w:rPr>
              <w:t>3</w:t>
            </w:r>
          </w:p>
        </w:tc>
      </w:tr>
      <w:tr w:rsidR="007D0F6D" w:rsidRPr="007D0F6D" w:rsidTr="007D0F6D">
        <w:tc>
          <w:tcPr>
            <w:tcW w:w="0" w:type="auto"/>
            <w:vAlign w:val="center"/>
            <w:hideMark/>
          </w:tcPr>
          <w:p w:rsidR="007D0F6D" w:rsidRPr="007D0F6D" w:rsidRDefault="007D0F6D" w:rsidP="007D0F6D">
            <w:pPr>
              <w:rPr>
                <w:sz w:val="18"/>
                <w:szCs w:val="18"/>
                <w:lang w:eastAsia="en-GB"/>
              </w:rPr>
            </w:pPr>
            <w:r w:rsidRPr="007D0F6D">
              <w:rPr>
                <w:sz w:val="18"/>
                <w:szCs w:val="18"/>
                <w:lang w:eastAsia="en-GB"/>
              </w:rPr>
              <w:t>2</w:t>
            </w:r>
          </w:p>
        </w:tc>
        <w:tc>
          <w:tcPr>
            <w:tcW w:w="6905" w:type="dxa"/>
            <w:vAlign w:val="center"/>
            <w:hideMark/>
          </w:tcPr>
          <w:p w:rsidR="007D0F6D" w:rsidRPr="007D0F6D" w:rsidRDefault="007D0F6D" w:rsidP="007D0F6D">
            <w:pPr>
              <w:rPr>
                <w:sz w:val="18"/>
                <w:szCs w:val="18"/>
                <w:lang w:eastAsia="en-GB"/>
              </w:rPr>
            </w:pPr>
            <w:r w:rsidRPr="007D0F6D">
              <w:rPr>
                <w:sz w:val="18"/>
                <w:szCs w:val="18"/>
                <w:lang w:eastAsia="en-GB"/>
              </w:rPr>
              <w:t>Sinir ve kas-iskelet sistemleri ile psikiyatriye ilişkin klinik şikayet, semptom ve bulguların mekanizmalarını tanımlayabilmek</w:t>
            </w:r>
          </w:p>
        </w:tc>
        <w:tc>
          <w:tcPr>
            <w:tcW w:w="1418" w:type="dxa"/>
            <w:vAlign w:val="center"/>
            <w:hideMark/>
          </w:tcPr>
          <w:p w:rsidR="007D0F6D" w:rsidRPr="007D0F6D" w:rsidRDefault="007D0F6D" w:rsidP="007D0F6D">
            <w:pPr>
              <w:rPr>
                <w:sz w:val="18"/>
                <w:szCs w:val="18"/>
                <w:lang w:eastAsia="en-GB"/>
              </w:rPr>
            </w:pPr>
            <w:r w:rsidRPr="007D0F6D">
              <w:rPr>
                <w:sz w:val="18"/>
                <w:szCs w:val="18"/>
                <w:lang w:eastAsia="en-GB"/>
              </w:rPr>
              <w:t>PY1</w:t>
            </w:r>
          </w:p>
        </w:tc>
        <w:tc>
          <w:tcPr>
            <w:tcW w:w="892" w:type="dxa"/>
            <w:vAlign w:val="center"/>
            <w:hideMark/>
          </w:tcPr>
          <w:p w:rsidR="007D0F6D" w:rsidRPr="007D0F6D" w:rsidRDefault="007D0F6D" w:rsidP="007D0F6D">
            <w:pPr>
              <w:rPr>
                <w:sz w:val="18"/>
                <w:szCs w:val="18"/>
                <w:lang w:eastAsia="en-GB"/>
              </w:rPr>
            </w:pPr>
            <w:r w:rsidRPr="007D0F6D">
              <w:rPr>
                <w:sz w:val="18"/>
                <w:szCs w:val="18"/>
                <w:lang w:eastAsia="en-GB"/>
              </w:rPr>
              <w:t>4</w:t>
            </w:r>
          </w:p>
        </w:tc>
      </w:tr>
      <w:tr w:rsidR="007D0F6D" w:rsidRPr="007D0F6D" w:rsidTr="007D0F6D">
        <w:tc>
          <w:tcPr>
            <w:tcW w:w="0" w:type="auto"/>
            <w:vAlign w:val="center"/>
            <w:hideMark/>
          </w:tcPr>
          <w:p w:rsidR="007D0F6D" w:rsidRPr="007D0F6D" w:rsidRDefault="007D0F6D" w:rsidP="007D0F6D">
            <w:pPr>
              <w:rPr>
                <w:sz w:val="18"/>
                <w:szCs w:val="18"/>
                <w:lang w:eastAsia="en-GB"/>
              </w:rPr>
            </w:pPr>
            <w:r w:rsidRPr="007D0F6D">
              <w:rPr>
                <w:sz w:val="18"/>
                <w:szCs w:val="18"/>
                <w:lang w:eastAsia="en-GB"/>
              </w:rPr>
              <w:t>3</w:t>
            </w:r>
          </w:p>
        </w:tc>
        <w:tc>
          <w:tcPr>
            <w:tcW w:w="6905" w:type="dxa"/>
            <w:vAlign w:val="center"/>
            <w:hideMark/>
          </w:tcPr>
          <w:p w:rsidR="007D0F6D" w:rsidRPr="007D0F6D" w:rsidRDefault="007D0F6D" w:rsidP="007D0F6D">
            <w:pPr>
              <w:rPr>
                <w:sz w:val="18"/>
                <w:szCs w:val="18"/>
                <w:lang w:eastAsia="en-GB"/>
              </w:rPr>
            </w:pPr>
            <w:r w:rsidRPr="007D0F6D">
              <w:rPr>
                <w:sz w:val="18"/>
                <w:szCs w:val="18"/>
                <w:lang w:eastAsia="en-GB"/>
              </w:rPr>
              <w:t>Sinir ve kas-iskelet sistemleri ile ilgili klinik durumların etyopatolojisini kavrayabilmek</w:t>
            </w:r>
          </w:p>
        </w:tc>
        <w:tc>
          <w:tcPr>
            <w:tcW w:w="1418" w:type="dxa"/>
            <w:vAlign w:val="center"/>
            <w:hideMark/>
          </w:tcPr>
          <w:p w:rsidR="007D0F6D" w:rsidRPr="007D0F6D" w:rsidRDefault="007D0F6D" w:rsidP="007D0F6D">
            <w:pPr>
              <w:rPr>
                <w:sz w:val="18"/>
                <w:szCs w:val="18"/>
                <w:lang w:eastAsia="en-GB"/>
              </w:rPr>
            </w:pPr>
            <w:r w:rsidRPr="007D0F6D">
              <w:rPr>
                <w:sz w:val="18"/>
                <w:szCs w:val="18"/>
                <w:lang w:eastAsia="en-GB"/>
              </w:rPr>
              <w:t>PY1, PY3</w:t>
            </w:r>
          </w:p>
        </w:tc>
        <w:tc>
          <w:tcPr>
            <w:tcW w:w="892" w:type="dxa"/>
            <w:vAlign w:val="center"/>
            <w:hideMark/>
          </w:tcPr>
          <w:p w:rsidR="007D0F6D" w:rsidRPr="007D0F6D" w:rsidRDefault="007D0F6D" w:rsidP="007D0F6D">
            <w:pPr>
              <w:rPr>
                <w:sz w:val="18"/>
                <w:szCs w:val="18"/>
                <w:lang w:eastAsia="en-GB"/>
              </w:rPr>
            </w:pPr>
            <w:r w:rsidRPr="007D0F6D">
              <w:rPr>
                <w:sz w:val="18"/>
                <w:szCs w:val="18"/>
                <w:lang w:eastAsia="en-GB"/>
              </w:rPr>
              <w:t>4</w:t>
            </w:r>
          </w:p>
        </w:tc>
      </w:tr>
      <w:tr w:rsidR="007D0F6D" w:rsidRPr="007D0F6D" w:rsidTr="007D0F6D">
        <w:tc>
          <w:tcPr>
            <w:tcW w:w="0" w:type="auto"/>
            <w:vAlign w:val="center"/>
            <w:hideMark/>
          </w:tcPr>
          <w:p w:rsidR="007D0F6D" w:rsidRPr="007D0F6D" w:rsidRDefault="007D0F6D" w:rsidP="007D0F6D">
            <w:pPr>
              <w:rPr>
                <w:sz w:val="18"/>
                <w:szCs w:val="18"/>
                <w:lang w:eastAsia="en-GB"/>
              </w:rPr>
            </w:pPr>
            <w:r w:rsidRPr="007D0F6D">
              <w:rPr>
                <w:sz w:val="18"/>
                <w:szCs w:val="18"/>
                <w:lang w:eastAsia="en-GB"/>
              </w:rPr>
              <w:t>4</w:t>
            </w:r>
          </w:p>
        </w:tc>
        <w:tc>
          <w:tcPr>
            <w:tcW w:w="6905" w:type="dxa"/>
            <w:vAlign w:val="center"/>
            <w:hideMark/>
          </w:tcPr>
          <w:p w:rsidR="007D0F6D" w:rsidRPr="007D0F6D" w:rsidRDefault="007D0F6D" w:rsidP="007D0F6D">
            <w:pPr>
              <w:rPr>
                <w:sz w:val="18"/>
                <w:szCs w:val="18"/>
                <w:lang w:eastAsia="en-GB"/>
              </w:rPr>
            </w:pPr>
            <w:r w:rsidRPr="007D0F6D">
              <w:rPr>
                <w:sz w:val="18"/>
                <w:szCs w:val="18"/>
                <w:lang w:eastAsia="en-GB"/>
              </w:rPr>
              <w:t>Toplumda sık görülen ve/veya yaşamı tehdit edici klinik durumların genel karakteristiğini kavrayabilmek</w:t>
            </w:r>
          </w:p>
        </w:tc>
        <w:tc>
          <w:tcPr>
            <w:tcW w:w="1418" w:type="dxa"/>
            <w:vAlign w:val="center"/>
            <w:hideMark/>
          </w:tcPr>
          <w:p w:rsidR="007D0F6D" w:rsidRPr="007D0F6D" w:rsidRDefault="007D0F6D" w:rsidP="007D0F6D">
            <w:pPr>
              <w:rPr>
                <w:sz w:val="18"/>
                <w:szCs w:val="18"/>
                <w:lang w:eastAsia="en-GB"/>
              </w:rPr>
            </w:pPr>
            <w:r w:rsidRPr="007D0F6D">
              <w:rPr>
                <w:sz w:val="18"/>
                <w:szCs w:val="18"/>
                <w:lang w:eastAsia="en-GB"/>
              </w:rPr>
              <w:t>PY1, PY7</w:t>
            </w:r>
          </w:p>
        </w:tc>
        <w:tc>
          <w:tcPr>
            <w:tcW w:w="892" w:type="dxa"/>
            <w:vAlign w:val="center"/>
            <w:hideMark/>
          </w:tcPr>
          <w:p w:rsidR="007D0F6D" w:rsidRPr="007D0F6D" w:rsidRDefault="007D0F6D" w:rsidP="007D0F6D">
            <w:pPr>
              <w:rPr>
                <w:sz w:val="18"/>
                <w:szCs w:val="18"/>
                <w:lang w:eastAsia="en-GB"/>
              </w:rPr>
            </w:pPr>
            <w:r w:rsidRPr="007D0F6D">
              <w:rPr>
                <w:sz w:val="18"/>
                <w:szCs w:val="18"/>
                <w:lang w:eastAsia="en-GB"/>
              </w:rPr>
              <w:t>4</w:t>
            </w:r>
          </w:p>
        </w:tc>
      </w:tr>
      <w:tr w:rsidR="007D0F6D" w:rsidRPr="007D0F6D" w:rsidTr="007D0F6D">
        <w:tc>
          <w:tcPr>
            <w:tcW w:w="0" w:type="auto"/>
            <w:vAlign w:val="center"/>
            <w:hideMark/>
          </w:tcPr>
          <w:p w:rsidR="007D0F6D" w:rsidRPr="007D0F6D" w:rsidRDefault="007D0F6D" w:rsidP="007D0F6D">
            <w:pPr>
              <w:rPr>
                <w:sz w:val="18"/>
                <w:szCs w:val="18"/>
                <w:lang w:eastAsia="en-GB"/>
              </w:rPr>
            </w:pPr>
            <w:r w:rsidRPr="007D0F6D">
              <w:rPr>
                <w:sz w:val="18"/>
                <w:szCs w:val="18"/>
                <w:lang w:eastAsia="en-GB"/>
              </w:rPr>
              <w:t>5</w:t>
            </w:r>
          </w:p>
        </w:tc>
        <w:tc>
          <w:tcPr>
            <w:tcW w:w="6905" w:type="dxa"/>
            <w:vAlign w:val="center"/>
            <w:hideMark/>
          </w:tcPr>
          <w:p w:rsidR="007D0F6D" w:rsidRPr="007D0F6D" w:rsidRDefault="007D0F6D" w:rsidP="007D0F6D">
            <w:pPr>
              <w:rPr>
                <w:sz w:val="18"/>
                <w:szCs w:val="18"/>
                <w:lang w:eastAsia="en-GB"/>
              </w:rPr>
            </w:pPr>
            <w:r w:rsidRPr="007D0F6D">
              <w:rPr>
                <w:sz w:val="18"/>
                <w:szCs w:val="18"/>
                <w:lang w:eastAsia="en-GB"/>
              </w:rPr>
              <w:t>Patojen ajanların yapılarını ve mekanizmalarını hatırlayabilmek</w:t>
            </w:r>
          </w:p>
        </w:tc>
        <w:tc>
          <w:tcPr>
            <w:tcW w:w="1418" w:type="dxa"/>
            <w:vAlign w:val="center"/>
            <w:hideMark/>
          </w:tcPr>
          <w:p w:rsidR="007D0F6D" w:rsidRPr="007D0F6D" w:rsidRDefault="007D0F6D" w:rsidP="007D0F6D">
            <w:pPr>
              <w:rPr>
                <w:sz w:val="18"/>
                <w:szCs w:val="18"/>
                <w:lang w:eastAsia="en-GB"/>
              </w:rPr>
            </w:pPr>
            <w:r w:rsidRPr="007D0F6D">
              <w:rPr>
                <w:sz w:val="18"/>
                <w:szCs w:val="18"/>
                <w:lang w:eastAsia="en-GB"/>
              </w:rPr>
              <w:t>PY1</w:t>
            </w:r>
          </w:p>
        </w:tc>
        <w:tc>
          <w:tcPr>
            <w:tcW w:w="892" w:type="dxa"/>
            <w:vAlign w:val="center"/>
            <w:hideMark/>
          </w:tcPr>
          <w:p w:rsidR="007D0F6D" w:rsidRPr="007D0F6D" w:rsidRDefault="007D0F6D" w:rsidP="007D0F6D">
            <w:pPr>
              <w:rPr>
                <w:sz w:val="18"/>
                <w:szCs w:val="18"/>
                <w:lang w:eastAsia="en-GB"/>
              </w:rPr>
            </w:pPr>
            <w:r w:rsidRPr="007D0F6D">
              <w:rPr>
                <w:sz w:val="18"/>
                <w:szCs w:val="18"/>
                <w:lang w:eastAsia="en-GB"/>
              </w:rPr>
              <w:t>3</w:t>
            </w:r>
          </w:p>
        </w:tc>
      </w:tr>
      <w:tr w:rsidR="007D0F6D" w:rsidRPr="007D0F6D" w:rsidTr="007D0F6D">
        <w:tc>
          <w:tcPr>
            <w:tcW w:w="0" w:type="auto"/>
            <w:vAlign w:val="center"/>
            <w:hideMark/>
          </w:tcPr>
          <w:p w:rsidR="007D0F6D" w:rsidRPr="007D0F6D" w:rsidRDefault="007D0F6D" w:rsidP="007D0F6D">
            <w:pPr>
              <w:rPr>
                <w:sz w:val="18"/>
                <w:szCs w:val="18"/>
                <w:lang w:eastAsia="en-GB"/>
              </w:rPr>
            </w:pPr>
            <w:r w:rsidRPr="007D0F6D">
              <w:rPr>
                <w:sz w:val="18"/>
                <w:szCs w:val="18"/>
                <w:lang w:eastAsia="en-GB"/>
              </w:rPr>
              <w:t>6</w:t>
            </w:r>
          </w:p>
        </w:tc>
        <w:tc>
          <w:tcPr>
            <w:tcW w:w="6905" w:type="dxa"/>
            <w:vAlign w:val="center"/>
            <w:hideMark/>
          </w:tcPr>
          <w:p w:rsidR="007D0F6D" w:rsidRPr="007D0F6D" w:rsidRDefault="007D0F6D" w:rsidP="007D0F6D">
            <w:pPr>
              <w:rPr>
                <w:sz w:val="18"/>
                <w:szCs w:val="18"/>
                <w:lang w:eastAsia="en-GB"/>
              </w:rPr>
            </w:pPr>
            <w:r w:rsidRPr="007D0F6D">
              <w:rPr>
                <w:sz w:val="18"/>
                <w:szCs w:val="18"/>
                <w:lang w:eastAsia="en-GB"/>
              </w:rPr>
              <w:t>Klinik durumlarda enfeksiyon epidemiyolojisini açıklayabilmek</w:t>
            </w:r>
          </w:p>
        </w:tc>
        <w:tc>
          <w:tcPr>
            <w:tcW w:w="1418" w:type="dxa"/>
            <w:vAlign w:val="center"/>
            <w:hideMark/>
          </w:tcPr>
          <w:p w:rsidR="007D0F6D" w:rsidRPr="007D0F6D" w:rsidRDefault="007D0F6D" w:rsidP="007D0F6D">
            <w:pPr>
              <w:rPr>
                <w:sz w:val="18"/>
                <w:szCs w:val="18"/>
                <w:lang w:eastAsia="en-GB"/>
              </w:rPr>
            </w:pPr>
            <w:r w:rsidRPr="007D0F6D">
              <w:rPr>
                <w:sz w:val="18"/>
                <w:szCs w:val="18"/>
                <w:lang w:eastAsia="en-GB"/>
              </w:rPr>
              <w:t>PY3, PY7</w:t>
            </w:r>
          </w:p>
        </w:tc>
        <w:tc>
          <w:tcPr>
            <w:tcW w:w="892" w:type="dxa"/>
            <w:vAlign w:val="center"/>
            <w:hideMark/>
          </w:tcPr>
          <w:p w:rsidR="007D0F6D" w:rsidRPr="007D0F6D" w:rsidRDefault="007D0F6D" w:rsidP="007D0F6D">
            <w:pPr>
              <w:rPr>
                <w:sz w:val="18"/>
                <w:szCs w:val="18"/>
                <w:lang w:eastAsia="en-GB"/>
              </w:rPr>
            </w:pPr>
            <w:r w:rsidRPr="007D0F6D">
              <w:rPr>
                <w:sz w:val="18"/>
                <w:szCs w:val="18"/>
                <w:lang w:eastAsia="en-GB"/>
              </w:rPr>
              <w:t>4</w:t>
            </w:r>
          </w:p>
        </w:tc>
      </w:tr>
      <w:tr w:rsidR="007D0F6D" w:rsidRPr="007D0F6D" w:rsidTr="007D0F6D">
        <w:tc>
          <w:tcPr>
            <w:tcW w:w="0" w:type="auto"/>
            <w:vAlign w:val="center"/>
            <w:hideMark/>
          </w:tcPr>
          <w:p w:rsidR="007D0F6D" w:rsidRPr="007D0F6D" w:rsidRDefault="007D0F6D" w:rsidP="007D0F6D">
            <w:pPr>
              <w:rPr>
                <w:sz w:val="18"/>
                <w:szCs w:val="18"/>
                <w:lang w:eastAsia="en-GB"/>
              </w:rPr>
            </w:pPr>
            <w:r w:rsidRPr="007D0F6D">
              <w:rPr>
                <w:sz w:val="18"/>
                <w:szCs w:val="18"/>
                <w:lang w:eastAsia="en-GB"/>
              </w:rPr>
              <w:t>7</w:t>
            </w:r>
          </w:p>
        </w:tc>
        <w:tc>
          <w:tcPr>
            <w:tcW w:w="6905" w:type="dxa"/>
            <w:vAlign w:val="center"/>
            <w:hideMark/>
          </w:tcPr>
          <w:p w:rsidR="007D0F6D" w:rsidRPr="007D0F6D" w:rsidRDefault="007D0F6D" w:rsidP="007D0F6D">
            <w:pPr>
              <w:rPr>
                <w:sz w:val="18"/>
                <w:szCs w:val="18"/>
                <w:lang w:eastAsia="en-GB"/>
              </w:rPr>
            </w:pPr>
            <w:r w:rsidRPr="007D0F6D">
              <w:rPr>
                <w:sz w:val="18"/>
                <w:szCs w:val="18"/>
                <w:lang w:eastAsia="en-GB"/>
              </w:rPr>
              <w:t>Sağlıkta veya salgın durumlarında alınması gereken korunma önlemleri ve tedavi yöntemlerini bilmek</w:t>
            </w:r>
          </w:p>
        </w:tc>
        <w:tc>
          <w:tcPr>
            <w:tcW w:w="1418" w:type="dxa"/>
            <w:vAlign w:val="center"/>
            <w:hideMark/>
          </w:tcPr>
          <w:p w:rsidR="007D0F6D" w:rsidRPr="007D0F6D" w:rsidRDefault="007D0F6D" w:rsidP="007D0F6D">
            <w:pPr>
              <w:rPr>
                <w:sz w:val="18"/>
                <w:szCs w:val="18"/>
                <w:lang w:eastAsia="en-GB"/>
              </w:rPr>
            </w:pPr>
            <w:r w:rsidRPr="007D0F6D">
              <w:rPr>
                <w:sz w:val="18"/>
                <w:szCs w:val="18"/>
                <w:lang w:eastAsia="en-GB"/>
              </w:rPr>
              <w:t>PY1, PY7, PY8</w:t>
            </w:r>
          </w:p>
        </w:tc>
        <w:tc>
          <w:tcPr>
            <w:tcW w:w="892" w:type="dxa"/>
            <w:vAlign w:val="center"/>
            <w:hideMark/>
          </w:tcPr>
          <w:p w:rsidR="007D0F6D" w:rsidRPr="007D0F6D" w:rsidRDefault="007D0F6D" w:rsidP="007D0F6D">
            <w:pPr>
              <w:rPr>
                <w:sz w:val="18"/>
                <w:szCs w:val="18"/>
                <w:lang w:eastAsia="en-GB"/>
              </w:rPr>
            </w:pPr>
            <w:r w:rsidRPr="007D0F6D">
              <w:rPr>
                <w:sz w:val="18"/>
                <w:szCs w:val="18"/>
                <w:lang w:eastAsia="en-GB"/>
              </w:rPr>
              <w:t>5</w:t>
            </w:r>
          </w:p>
        </w:tc>
      </w:tr>
      <w:tr w:rsidR="007D0F6D" w:rsidRPr="007D0F6D" w:rsidTr="007D0F6D">
        <w:tc>
          <w:tcPr>
            <w:tcW w:w="0" w:type="auto"/>
            <w:vAlign w:val="center"/>
            <w:hideMark/>
          </w:tcPr>
          <w:p w:rsidR="007D0F6D" w:rsidRPr="007D0F6D" w:rsidRDefault="007D0F6D" w:rsidP="007D0F6D">
            <w:pPr>
              <w:rPr>
                <w:sz w:val="18"/>
                <w:szCs w:val="18"/>
                <w:lang w:eastAsia="en-GB"/>
              </w:rPr>
            </w:pPr>
            <w:r w:rsidRPr="007D0F6D">
              <w:rPr>
                <w:sz w:val="18"/>
                <w:szCs w:val="18"/>
                <w:lang w:eastAsia="en-GB"/>
              </w:rPr>
              <w:t>8</w:t>
            </w:r>
          </w:p>
        </w:tc>
        <w:tc>
          <w:tcPr>
            <w:tcW w:w="6905" w:type="dxa"/>
            <w:vAlign w:val="center"/>
            <w:hideMark/>
          </w:tcPr>
          <w:p w:rsidR="007D0F6D" w:rsidRPr="007D0F6D" w:rsidRDefault="007D0F6D" w:rsidP="007D0F6D">
            <w:pPr>
              <w:rPr>
                <w:sz w:val="18"/>
                <w:szCs w:val="18"/>
                <w:lang w:eastAsia="en-GB"/>
              </w:rPr>
            </w:pPr>
            <w:r w:rsidRPr="007D0F6D">
              <w:rPr>
                <w:sz w:val="18"/>
                <w:szCs w:val="18"/>
                <w:lang w:eastAsia="en-GB"/>
              </w:rPr>
              <w:t>Hikâye alma ve fizik muayene pratiği elde etmek</w:t>
            </w:r>
          </w:p>
        </w:tc>
        <w:tc>
          <w:tcPr>
            <w:tcW w:w="1418" w:type="dxa"/>
            <w:vAlign w:val="center"/>
            <w:hideMark/>
          </w:tcPr>
          <w:p w:rsidR="007D0F6D" w:rsidRPr="007D0F6D" w:rsidRDefault="007D0F6D" w:rsidP="007D0F6D">
            <w:pPr>
              <w:rPr>
                <w:sz w:val="18"/>
                <w:szCs w:val="18"/>
                <w:lang w:eastAsia="en-GB"/>
              </w:rPr>
            </w:pPr>
            <w:r w:rsidRPr="007D0F6D">
              <w:rPr>
                <w:sz w:val="18"/>
                <w:szCs w:val="18"/>
                <w:lang w:eastAsia="en-GB"/>
              </w:rPr>
              <w:t>PY1, PY2</w:t>
            </w:r>
          </w:p>
        </w:tc>
        <w:tc>
          <w:tcPr>
            <w:tcW w:w="892" w:type="dxa"/>
            <w:vAlign w:val="center"/>
            <w:hideMark/>
          </w:tcPr>
          <w:p w:rsidR="007D0F6D" w:rsidRPr="007D0F6D" w:rsidRDefault="007D0F6D" w:rsidP="007D0F6D">
            <w:pPr>
              <w:rPr>
                <w:sz w:val="18"/>
                <w:szCs w:val="18"/>
                <w:lang w:eastAsia="en-GB"/>
              </w:rPr>
            </w:pPr>
            <w:r w:rsidRPr="007D0F6D">
              <w:rPr>
                <w:sz w:val="18"/>
                <w:szCs w:val="18"/>
                <w:lang w:eastAsia="en-GB"/>
              </w:rPr>
              <w:t>5</w:t>
            </w:r>
          </w:p>
        </w:tc>
      </w:tr>
      <w:tr w:rsidR="007D0F6D" w:rsidRPr="007D0F6D" w:rsidTr="007D0F6D">
        <w:tc>
          <w:tcPr>
            <w:tcW w:w="0" w:type="auto"/>
            <w:vAlign w:val="center"/>
            <w:hideMark/>
          </w:tcPr>
          <w:p w:rsidR="007D0F6D" w:rsidRPr="007D0F6D" w:rsidRDefault="007D0F6D" w:rsidP="007D0F6D">
            <w:pPr>
              <w:rPr>
                <w:sz w:val="18"/>
                <w:szCs w:val="18"/>
                <w:lang w:eastAsia="en-GB"/>
              </w:rPr>
            </w:pPr>
            <w:r w:rsidRPr="007D0F6D">
              <w:rPr>
                <w:sz w:val="18"/>
                <w:szCs w:val="18"/>
                <w:lang w:eastAsia="en-GB"/>
              </w:rPr>
              <w:t>9</w:t>
            </w:r>
          </w:p>
        </w:tc>
        <w:tc>
          <w:tcPr>
            <w:tcW w:w="6905" w:type="dxa"/>
            <w:vAlign w:val="center"/>
            <w:hideMark/>
          </w:tcPr>
          <w:p w:rsidR="007D0F6D" w:rsidRPr="007D0F6D" w:rsidRDefault="007D0F6D" w:rsidP="007D0F6D">
            <w:pPr>
              <w:rPr>
                <w:sz w:val="18"/>
                <w:szCs w:val="18"/>
                <w:lang w:eastAsia="en-GB"/>
              </w:rPr>
            </w:pPr>
            <w:r w:rsidRPr="007D0F6D">
              <w:rPr>
                <w:sz w:val="18"/>
                <w:szCs w:val="18"/>
                <w:lang w:eastAsia="en-GB"/>
              </w:rPr>
              <w:t>Hasta ve sağlıklı bireyi ayırt edebilmek</w:t>
            </w:r>
          </w:p>
        </w:tc>
        <w:tc>
          <w:tcPr>
            <w:tcW w:w="1418" w:type="dxa"/>
            <w:vAlign w:val="center"/>
            <w:hideMark/>
          </w:tcPr>
          <w:p w:rsidR="007D0F6D" w:rsidRPr="007D0F6D" w:rsidRDefault="007D0F6D" w:rsidP="007D0F6D">
            <w:pPr>
              <w:rPr>
                <w:sz w:val="18"/>
                <w:szCs w:val="18"/>
                <w:lang w:eastAsia="en-GB"/>
              </w:rPr>
            </w:pPr>
            <w:r w:rsidRPr="007D0F6D">
              <w:rPr>
                <w:sz w:val="18"/>
                <w:szCs w:val="18"/>
                <w:lang w:eastAsia="en-GB"/>
              </w:rPr>
              <w:t>PY1</w:t>
            </w:r>
          </w:p>
        </w:tc>
        <w:tc>
          <w:tcPr>
            <w:tcW w:w="892" w:type="dxa"/>
            <w:vAlign w:val="center"/>
            <w:hideMark/>
          </w:tcPr>
          <w:p w:rsidR="007D0F6D" w:rsidRPr="007D0F6D" w:rsidRDefault="007D0F6D" w:rsidP="007D0F6D">
            <w:pPr>
              <w:rPr>
                <w:sz w:val="18"/>
                <w:szCs w:val="18"/>
                <w:lang w:eastAsia="en-GB"/>
              </w:rPr>
            </w:pPr>
            <w:r w:rsidRPr="007D0F6D">
              <w:rPr>
                <w:sz w:val="18"/>
                <w:szCs w:val="18"/>
                <w:lang w:eastAsia="en-GB"/>
              </w:rPr>
              <w:t>5</w:t>
            </w:r>
          </w:p>
        </w:tc>
      </w:tr>
      <w:tr w:rsidR="007D0F6D" w:rsidRPr="007D0F6D" w:rsidTr="007D0F6D">
        <w:tc>
          <w:tcPr>
            <w:tcW w:w="0" w:type="auto"/>
            <w:vAlign w:val="center"/>
            <w:hideMark/>
          </w:tcPr>
          <w:p w:rsidR="007D0F6D" w:rsidRPr="007D0F6D" w:rsidRDefault="007D0F6D" w:rsidP="007D0F6D">
            <w:pPr>
              <w:rPr>
                <w:sz w:val="18"/>
                <w:szCs w:val="18"/>
                <w:lang w:eastAsia="en-GB"/>
              </w:rPr>
            </w:pPr>
            <w:r w:rsidRPr="007D0F6D">
              <w:rPr>
                <w:sz w:val="18"/>
                <w:szCs w:val="18"/>
                <w:lang w:eastAsia="en-GB"/>
              </w:rPr>
              <w:t>10</w:t>
            </w:r>
          </w:p>
        </w:tc>
        <w:tc>
          <w:tcPr>
            <w:tcW w:w="6905" w:type="dxa"/>
            <w:vAlign w:val="center"/>
            <w:hideMark/>
          </w:tcPr>
          <w:p w:rsidR="007D0F6D" w:rsidRPr="007D0F6D" w:rsidRDefault="007D0F6D" w:rsidP="007D0F6D">
            <w:pPr>
              <w:rPr>
                <w:sz w:val="18"/>
                <w:szCs w:val="18"/>
                <w:lang w:eastAsia="en-GB"/>
              </w:rPr>
            </w:pPr>
            <w:r w:rsidRPr="007D0F6D">
              <w:rPr>
                <w:sz w:val="18"/>
                <w:szCs w:val="18"/>
                <w:lang w:eastAsia="en-GB"/>
              </w:rPr>
              <w:t>Acil durum değerlendirmesi yapabilmek</w:t>
            </w:r>
          </w:p>
        </w:tc>
        <w:tc>
          <w:tcPr>
            <w:tcW w:w="1418" w:type="dxa"/>
            <w:vAlign w:val="center"/>
            <w:hideMark/>
          </w:tcPr>
          <w:p w:rsidR="007D0F6D" w:rsidRPr="007D0F6D" w:rsidRDefault="007D0F6D" w:rsidP="007D0F6D">
            <w:pPr>
              <w:rPr>
                <w:sz w:val="18"/>
                <w:szCs w:val="18"/>
                <w:lang w:eastAsia="en-GB"/>
              </w:rPr>
            </w:pPr>
            <w:r w:rsidRPr="007D0F6D">
              <w:rPr>
                <w:sz w:val="18"/>
                <w:szCs w:val="18"/>
                <w:lang w:eastAsia="en-GB"/>
              </w:rPr>
              <w:t>PY1, PY6</w:t>
            </w:r>
          </w:p>
        </w:tc>
        <w:tc>
          <w:tcPr>
            <w:tcW w:w="892" w:type="dxa"/>
            <w:vAlign w:val="center"/>
            <w:hideMark/>
          </w:tcPr>
          <w:p w:rsidR="007D0F6D" w:rsidRPr="007D0F6D" w:rsidRDefault="007D0F6D" w:rsidP="007D0F6D">
            <w:pPr>
              <w:rPr>
                <w:sz w:val="18"/>
                <w:szCs w:val="18"/>
                <w:lang w:eastAsia="en-GB"/>
              </w:rPr>
            </w:pPr>
            <w:r w:rsidRPr="007D0F6D">
              <w:rPr>
                <w:sz w:val="18"/>
                <w:szCs w:val="18"/>
                <w:lang w:eastAsia="en-GB"/>
              </w:rPr>
              <w:t>5</w:t>
            </w:r>
          </w:p>
        </w:tc>
      </w:tr>
      <w:tr w:rsidR="007D0F6D" w:rsidRPr="007D0F6D" w:rsidTr="007D0F6D">
        <w:tc>
          <w:tcPr>
            <w:tcW w:w="0" w:type="auto"/>
            <w:vAlign w:val="center"/>
            <w:hideMark/>
          </w:tcPr>
          <w:p w:rsidR="007D0F6D" w:rsidRPr="007D0F6D" w:rsidRDefault="007D0F6D" w:rsidP="007D0F6D">
            <w:pPr>
              <w:rPr>
                <w:sz w:val="18"/>
                <w:szCs w:val="18"/>
                <w:lang w:eastAsia="en-GB"/>
              </w:rPr>
            </w:pPr>
            <w:r w:rsidRPr="007D0F6D">
              <w:rPr>
                <w:sz w:val="18"/>
                <w:szCs w:val="18"/>
                <w:lang w:eastAsia="en-GB"/>
              </w:rPr>
              <w:t>11</w:t>
            </w:r>
          </w:p>
        </w:tc>
        <w:tc>
          <w:tcPr>
            <w:tcW w:w="6905" w:type="dxa"/>
            <w:vAlign w:val="center"/>
            <w:hideMark/>
          </w:tcPr>
          <w:p w:rsidR="007D0F6D" w:rsidRPr="007D0F6D" w:rsidRDefault="007D0F6D" w:rsidP="007D0F6D">
            <w:pPr>
              <w:rPr>
                <w:sz w:val="18"/>
                <w:szCs w:val="18"/>
                <w:lang w:eastAsia="en-GB"/>
              </w:rPr>
            </w:pPr>
            <w:r w:rsidRPr="007D0F6D">
              <w:rPr>
                <w:sz w:val="18"/>
                <w:szCs w:val="18"/>
                <w:lang w:eastAsia="en-GB"/>
              </w:rPr>
              <w:t>Nöroloji ve psikiyatri ile ilgili farmakolojik ilaçları öğrenmek</w:t>
            </w:r>
          </w:p>
        </w:tc>
        <w:tc>
          <w:tcPr>
            <w:tcW w:w="1418" w:type="dxa"/>
            <w:vAlign w:val="center"/>
            <w:hideMark/>
          </w:tcPr>
          <w:p w:rsidR="007D0F6D" w:rsidRPr="007D0F6D" w:rsidRDefault="007D0F6D" w:rsidP="007D0F6D">
            <w:pPr>
              <w:rPr>
                <w:sz w:val="18"/>
                <w:szCs w:val="18"/>
                <w:lang w:eastAsia="en-GB"/>
              </w:rPr>
            </w:pPr>
            <w:r w:rsidRPr="007D0F6D">
              <w:rPr>
                <w:sz w:val="18"/>
                <w:szCs w:val="18"/>
                <w:lang w:eastAsia="en-GB"/>
              </w:rPr>
              <w:t>PY1, PY3, PY4</w:t>
            </w:r>
          </w:p>
        </w:tc>
        <w:tc>
          <w:tcPr>
            <w:tcW w:w="892" w:type="dxa"/>
            <w:vAlign w:val="center"/>
            <w:hideMark/>
          </w:tcPr>
          <w:p w:rsidR="007D0F6D" w:rsidRPr="007D0F6D" w:rsidRDefault="007D0F6D" w:rsidP="007D0F6D">
            <w:pPr>
              <w:rPr>
                <w:sz w:val="18"/>
                <w:szCs w:val="18"/>
                <w:lang w:eastAsia="en-GB"/>
              </w:rPr>
            </w:pPr>
            <w:r w:rsidRPr="007D0F6D">
              <w:rPr>
                <w:sz w:val="18"/>
                <w:szCs w:val="18"/>
                <w:lang w:eastAsia="en-GB"/>
              </w:rPr>
              <w:t>4</w:t>
            </w:r>
          </w:p>
        </w:tc>
      </w:tr>
      <w:tr w:rsidR="007D0F6D" w:rsidRPr="007D0F6D" w:rsidTr="007D0F6D">
        <w:tc>
          <w:tcPr>
            <w:tcW w:w="0" w:type="auto"/>
            <w:vAlign w:val="center"/>
            <w:hideMark/>
          </w:tcPr>
          <w:p w:rsidR="007D0F6D" w:rsidRPr="007D0F6D" w:rsidRDefault="007D0F6D" w:rsidP="007D0F6D">
            <w:pPr>
              <w:rPr>
                <w:sz w:val="18"/>
                <w:szCs w:val="18"/>
                <w:lang w:eastAsia="en-GB"/>
              </w:rPr>
            </w:pPr>
            <w:r w:rsidRPr="007D0F6D">
              <w:rPr>
                <w:sz w:val="18"/>
                <w:szCs w:val="18"/>
                <w:lang w:eastAsia="en-GB"/>
              </w:rPr>
              <w:t>12</w:t>
            </w:r>
          </w:p>
        </w:tc>
        <w:tc>
          <w:tcPr>
            <w:tcW w:w="6905" w:type="dxa"/>
            <w:vAlign w:val="center"/>
            <w:hideMark/>
          </w:tcPr>
          <w:p w:rsidR="007D0F6D" w:rsidRPr="007D0F6D" w:rsidRDefault="007D0F6D" w:rsidP="007D0F6D">
            <w:pPr>
              <w:rPr>
                <w:sz w:val="18"/>
                <w:szCs w:val="18"/>
                <w:lang w:eastAsia="en-GB"/>
              </w:rPr>
            </w:pPr>
            <w:r w:rsidRPr="007D0F6D">
              <w:rPr>
                <w:sz w:val="18"/>
                <w:szCs w:val="18"/>
                <w:lang w:eastAsia="en-GB"/>
              </w:rPr>
              <w:t>Bağımsız ve eşleştirilmiş iki grup karşılaştırmaları için uygun istatistiksel testleri seçebilmek, uygulayabilmek ve sonuçlarını yorumlayabilmek</w:t>
            </w:r>
          </w:p>
        </w:tc>
        <w:tc>
          <w:tcPr>
            <w:tcW w:w="1418" w:type="dxa"/>
            <w:vAlign w:val="center"/>
            <w:hideMark/>
          </w:tcPr>
          <w:p w:rsidR="007D0F6D" w:rsidRPr="007D0F6D" w:rsidRDefault="007D0F6D" w:rsidP="007D0F6D">
            <w:pPr>
              <w:rPr>
                <w:sz w:val="18"/>
                <w:szCs w:val="18"/>
                <w:lang w:eastAsia="en-GB"/>
              </w:rPr>
            </w:pPr>
            <w:r w:rsidRPr="007D0F6D">
              <w:rPr>
                <w:sz w:val="18"/>
                <w:szCs w:val="18"/>
                <w:lang w:eastAsia="en-GB"/>
              </w:rPr>
              <w:t>PY3, PY4, PY5</w:t>
            </w:r>
          </w:p>
        </w:tc>
        <w:tc>
          <w:tcPr>
            <w:tcW w:w="892" w:type="dxa"/>
            <w:vAlign w:val="center"/>
            <w:hideMark/>
          </w:tcPr>
          <w:p w:rsidR="007D0F6D" w:rsidRPr="007D0F6D" w:rsidRDefault="007D0F6D" w:rsidP="007D0F6D">
            <w:pPr>
              <w:rPr>
                <w:sz w:val="18"/>
                <w:szCs w:val="18"/>
                <w:lang w:eastAsia="en-GB"/>
              </w:rPr>
            </w:pPr>
            <w:r w:rsidRPr="007D0F6D">
              <w:rPr>
                <w:sz w:val="18"/>
                <w:szCs w:val="18"/>
                <w:lang w:eastAsia="en-GB"/>
              </w:rPr>
              <w:t>5</w:t>
            </w:r>
          </w:p>
        </w:tc>
      </w:tr>
      <w:tr w:rsidR="007D0F6D" w:rsidRPr="007D0F6D" w:rsidTr="007D0F6D">
        <w:tc>
          <w:tcPr>
            <w:tcW w:w="0" w:type="auto"/>
            <w:vAlign w:val="center"/>
            <w:hideMark/>
          </w:tcPr>
          <w:p w:rsidR="007D0F6D" w:rsidRPr="007D0F6D" w:rsidRDefault="007D0F6D" w:rsidP="007D0F6D">
            <w:pPr>
              <w:rPr>
                <w:sz w:val="18"/>
                <w:szCs w:val="18"/>
                <w:lang w:eastAsia="en-GB"/>
              </w:rPr>
            </w:pPr>
            <w:r w:rsidRPr="007D0F6D">
              <w:rPr>
                <w:sz w:val="18"/>
                <w:szCs w:val="18"/>
                <w:lang w:eastAsia="en-GB"/>
              </w:rPr>
              <w:t>13</w:t>
            </w:r>
          </w:p>
        </w:tc>
        <w:tc>
          <w:tcPr>
            <w:tcW w:w="6905" w:type="dxa"/>
            <w:vAlign w:val="center"/>
            <w:hideMark/>
          </w:tcPr>
          <w:p w:rsidR="007D0F6D" w:rsidRPr="007D0F6D" w:rsidRDefault="007D0F6D" w:rsidP="007D0F6D">
            <w:pPr>
              <w:rPr>
                <w:sz w:val="18"/>
                <w:szCs w:val="18"/>
                <w:lang w:eastAsia="en-GB"/>
              </w:rPr>
            </w:pPr>
            <w:r w:rsidRPr="007D0F6D">
              <w:rPr>
                <w:sz w:val="18"/>
                <w:szCs w:val="18"/>
                <w:lang w:eastAsia="en-GB"/>
              </w:rPr>
              <w:t>Analiz sonuçlarını klinik bağlamda değerlendirerek uygun test seçimi ve bulguların anlamlılığını yorumlayabilmek</w:t>
            </w:r>
          </w:p>
        </w:tc>
        <w:tc>
          <w:tcPr>
            <w:tcW w:w="1418" w:type="dxa"/>
            <w:vAlign w:val="center"/>
            <w:hideMark/>
          </w:tcPr>
          <w:p w:rsidR="007D0F6D" w:rsidRPr="007D0F6D" w:rsidRDefault="007D0F6D" w:rsidP="007D0F6D">
            <w:pPr>
              <w:rPr>
                <w:sz w:val="18"/>
                <w:szCs w:val="18"/>
                <w:lang w:eastAsia="en-GB"/>
              </w:rPr>
            </w:pPr>
            <w:r w:rsidRPr="007D0F6D">
              <w:rPr>
                <w:sz w:val="18"/>
                <w:szCs w:val="18"/>
                <w:lang w:eastAsia="en-GB"/>
              </w:rPr>
              <w:t>PY3, PY4, PY5</w:t>
            </w:r>
          </w:p>
        </w:tc>
        <w:tc>
          <w:tcPr>
            <w:tcW w:w="892" w:type="dxa"/>
            <w:vAlign w:val="center"/>
            <w:hideMark/>
          </w:tcPr>
          <w:p w:rsidR="007D0F6D" w:rsidRPr="007D0F6D" w:rsidRDefault="007D0F6D" w:rsidP="007D0F6D">
            <w:pPr>
              <w:rPr>
                <w:sz w:val="18"/>
                <w:szCs w:val="18"/>
                <w:lang w:eastAsia="en-GB"/>
              </w:rPr>
            </w:pPr>
            <w:r w:rsidRPr="007D0F6D">
              <w:rPr>
                <w:sz w:val="18"/>
                <w:szCs w:val="18"/>
                <w:lang w:eastAsia="en-GB"/>
              </w:rPr>
              <w:t>5</w:t>
            </w:r>
          </w:p>
        </w:tc>
      </w:tr>
    </w:tbl>
    <w:p w:rsidR="007D0F6D" w:rsidRPr="007D0F6D" w:rsidRDefault="007D0F6D" w:rsidP="007D0F6D">
      <w:pPr>
        <w:spacing w:before="100" w:beforeAutospacing="1" w:after="100" w:afterAutospacing="1"/>
        <w:outlineLvl w:val="1"/>
        <w:rPr>
          <w:b/>
          <w:bCs/>
          <w:lang w:eastAsia="en-GB"/>
        </w:rPr>
      </w:pPr>
      <w:r w:rsidRPr="007D0F6D">
        <w:rPr>
          <w:b/>
          <w:bCs/>
          <w:lang w:eastAsia="en-GB"/>
        </w:rPr>
        <w:t>Committee 6: Neurology, Psychiatry and Public Health - 1</w:t>
      </w:r>
    </w:p>
    <w:p w:rsidR="007D0F6D" w:rsidRPr="007D0F6D" w:rsidRDefault="007D0F6D" w:rsidP="007D0F6D">
      <w:pPr>
        <w:spacing w:before="100" w:beforeAutospacing="1" w:after="100" w:afterAutospacing="1"/>
        <w:outlineLvl w:val="2"/>
        <w:rPr>
          <w:b/>
          <w:bCs/>
          <w:lang w:eastAsia="en-GB"/>
        </w:rPr>
      </w:pPr>
      <w:r w:rsidRPr="007D0F6D">
        <w:rPr>
          <w:b/>
          <w:bCs/>
          <w:lang w:eastAsia="en-GB"/>
        </w:rPr>
        <w:t>Learning Outcomes and Their Contribution to Program Outcomes</w:t>
      </w:r>
    </w:p>
    <w:p w:rsidR="007D0F6D" w:rsidRPr="007D0F6D" w:rsidRDefault="007D0F6D" w:rsidP="007D0F6D">
      <w:pPr>
        <w:spacing w:before="100" w:beforeAutospacing="1" w:after="100" w:afterAutospacing="1"/>
        <w:rPr>
          <w:lang w:eastAsia="en-GB"/>
        </w:rPr>
      </w:pPr>
      <w:r w:rsidRPr="007D0F6D">
        <w:rPr>
          <w:lang w:eastAsia="en-GB"/>
        </w:rPr>
        <w:t>The relationship between the learning outcomes of Committee 6 and our faculty’s program outcomes, along with their levels of contribution, is presented below.</w:t>
      </w:r>
    </w:p>
    <w:tbl>
      <w:tblPr>
        <w:tblStyle w:val="TableGrid0"/>
        <w:tblW w:w="0" w:type="auto"/>
        <w:tblLook w:val="04A0" w:firstRow="1" w:lastRow="0" w:firstColumn="1" w:lastColumn="0" w:noHBand="0" w:noVBand="1"/>
      </w:tblPr>
      <w:tblGrid>
        <w:gridCol w:w="436"/>
        <w:gridCol w:w="6828"/>
        <w:gridCol w:w="1411"/>
        <w:gridCol w:w="1227"/>
      </w:tblGrid>
      <w:tr w:rsidR="007D0F6D" w:rsidRPr="007D0F6D" w:rsidTr="007D0F6D">
        <w:tc>
          <w:tcPr>
            <w:tcW w:w="0" w:type="auto"/>
            <w:vAlign w:val="center"/>
            <w:hideMark/>
          </w:tcPr>
          <w:p w:rsidR="007D0F6D" w:rsidRPr="007D0F6D" w:rsidRDefault="007D0F6D" w:rsidP="007D0F6D">
            <w:pPr>
              <w:rPr>
                <w:b/>
                <w:bCs/>
                <w:sz w:val="18"/>
                <w:szCs w:val="18"/>
                <w:lang w:eastAsia="en-GB"/>
              </w:rPr>
            </w:pPr>
            <w:r w:rsidRPr="007D0F6D">
              <w:rPr>
                <w:b/>
                <w:bCs/>
                <w:sz w:val="18"/>
                <w:szCs w:val="18"/>
                <w:lang w:eastAsia="en-GB"/>
              </w:rPr>
              <w:t>No</w:t>
            </w:r>
          </w:p>
        </w:tc>
        <w:tc>
          <w:tcPr>
            <w:tcW w:w="6905" w:type="dxa"/>
            <w:vAlign w:val="center"/>
            <w:hideMark/>
          </w:tcPr>
          <w:p w:rsidR="007D0F6D" w:rsidRPr="007D0F6D" w:rsidRDefault="007D0F6D" w:rsidP="007D0F6D">
            <w:pPr>
              <w:rPr>
                <w:b/>
                <w:bCs/>
                <w:sz w:val="18"/>
                <w:szCs w:val="18"/>
                <w:lang w:eastAsia="en-GB"/>
              </w:rPr>
            </w:pPr>
            <w:r w:rsidRPr="007D0F6D">
              <w:rPr>
                <w:b/>
                <w:bCs/>
                <w:sz w:val="18"/>
                <w:szCs w:val="18"/>
                <w:lang w:eastAsia="en-GB"/>
              </w:rPr>
              <w:t>Learning Outcome</w:t>
            </w:r>
          </w:p>
        </w:tc>
        <w:tc>
          <w:tcPr>
            <w:tcW w:w="1418" w:type="dxa"/>
            <w:vAlign w:val="center"/>
            <w:hideMark/>
          </w:tcPr>
          <w:p w:rsidR="007D0F6D" w:rsidRPr="007D0F6D" w:rsidRDefault="007D0F6D" w:rsidP="007D0F6D">
            <w:pPr>
              <w:rPr>
                <w:b/>
                <w:bCs/>
                <w:sz w:val="18"/>
                <w:szCs w:val="18"/>
                <w:lang w:eastAsia="en-GB"/>
              </w:rPr>
            </w:pPr>
            <w:r w:rsidRPr="007D0F6D">
              <w:rPr>
                <w:b/>
                <w:bCs/>
                <w:sz w:val="18"/>
                <w:szCs w:val="18"/>
                <w:lang w:eastAsia="en-GB"/>
              </w:rPr>
              <w:t>Related Program Outcome</w:t>
            </w:r>
          </w:p>
        </w:tc>
        <w:tc>
          <w:tcPr>
            <w:tcW w:w="892" w:type="dxa"/>
            <w:vAlign w:val="center"/>
            <w:hideMark/>
          </w:tcPr>
          <w:p w:rsidR="007D0F6D" w:rsidRPr="007D0F6D" w:rsidRDefault="007D0F6D" w:rsidP="007D0F6D">
            <w:pPr>
              <w:rPr>
                <w:b/>
                <w:bCs/>
                <w:sz w:val="18"/>
                <w:szCs w:val="18"/>
                <w:lang w:eastAsia="en-GB"/>
              </w:rPr>
            </w:pPr>
            <w:r w:rsidRPr="007D0F6D">
              <w:rPr>
                <w:b/>
                <w:bCs/>
                <w:sz w:val="18"/>
                <w:szCs w:val="18"/>
                <w:lang w:eastAsia="en-GB"/>
              </w:rPr>
              <w:t>Contribution Level (1–5)</w:t>
            </w:r>
          </w:p>
        </w:tc>
      </w:tr>
      <w:tr w:rsidR="007D0F6D" w:rsidRPr="007D0F6D" w:rsidTr="007D0F6D">
        <w:tc>
          <w:tcPr>
            <w:tcW w:w="0" w:type="auto"/>
            <w:vAlign w:val="center"/>
            <w:hideMark/>
          </w:tcPr>
          <w:p w:rsidR="007D0F6D" w:rsidRPr="007D0F6D" w:rsidRDefault="007D0F6D" w:rsidP="007D0F6D">
            <w:pPr>
              <w:rPr>
                <w:sz w:val="18"/>
                <w:szCs w:val="18"/>
                <w:lang w:eastAsia="en-GB"/>
              </w:rPr>
            </w:pPr>
            <w:r w:rsidRPr="007D0F6D">
              <w:rPr>
                <w:sz w:val="18"/>
                <w:szCs w:val="18"/>
                <w:lang w:eastAsia="en-GB"/>
              </w:rPr>
              <w:t>1</w:t>
            </w:r>
          </w:p>
        </w:tc>
        <w:tc>
          <w:tcPr>
            <w:tcW w:w="6905" w:type="dxa"/>
            <w:vAlign w:val="center"/>
            <w:hideMark/>
          </w:tcPr>
          <w:p w:rsidR="007D0F6D" w:rsidRPr="007D0F6D" w:rsidRDefault="007D0F6D" w:rsidP="007D0F6D">
            <w:pPr>
              <w:rPr>
                <w:sz w:val="18"/>
                <w:szCs w:val="18"/>
                <w:lang w:eastAsia="en-GB"/>
              </w:rPr>
            </w:pPr>
            <w:r w:rsidRPr="007D0F6D">
              <w:rPr>
                <w:sz w:val="18"/>
                <w:szCs w:val="18"/>
                <w:lang w:eastAsia="en-GB"/>
              </w:rPr>
              <w:t>To recall the anatomy, histology, and physiology of the nervous and musculoskeletal systems</w:t>
            </w:r>
          </w:p>
        </w:tc>
        <w:tc>
          <w:tcPr>
            <w:tcW w:w="1418" w:type="dxa"/>
            <w:vAlign w:val="center"/>
            <w:hideMark/>
          </w:tcPr>
          <w:p w:rsidR="007D0F6D" w:rsidRPr="007D0F6D" w:rsidRDefault="007D0F6D" w:rsidP="007D0F6D">
            <w:pPr>
              <w:rPr>
                <w:sz w:val="18"/>
                <w:szCs w:val="18"/>
                <w:lang w:eastAsia="en-GB"/>
              </w:rPr>
            </w:pPr>
            <w:r w:rsidRPr="007D0F6D">
              <w:rPr>
                <w:sz w:val="18"/>
                <w:szCs w:val="18"/>
                <w:lang w:eastAsia="en-GB"/>
              </w:rPr>
              <w:t>PY1</w:t>
            </w:r>
          </w:p>
        </w:tc>
        <w:tc>
          <w:tcPr>
            <w:tcW w:w="892" w:type="dxa"/>
            <w:vAlign w:val="center"/>
            <w:hideMark/>
          </w:tcPr>
          <w:p w:rsidR="007D0F6D" w:rsidRPr="007D0F6D" w:rsidRDefault="007D0F6D" w:rsidP="007D0F6D">
            <w:pPr>
              <w:rPr>
                <w:sz w:val="18"/>
                <w:szCs w:val="18"/>
                <w:lang w:eastAsia="en-GB"/>
              </w:rPr>
            </w:pPr>
            <w:r w:rsidRPr="007D0F6D">
              <w:rPr>
                <w:sz w:val="18"/>
                <w:szCs w:val="18"/>
                <w:lang w:eastAsia="en-GB"/>
              </w:rPr>
              <w:t>3</w:t>
            </w:r>
          </w:p>
        </w:tc>
      </w:tr>
      <w:tr w:rsidR="007D0F6D" w:rsidRPr="007D0F6D" w:rsidTr="007D0F6D">
        <w:tc>
          <w:tcPr>
            <w:tcW w:w="0" w:type="auto"/>
            <w:vAlign w:val="center"/>
            <w:hideMark/>
          </w:tcPr>
          <w:p w:rsidR="007D0F6D" w:rsidRPr="007D0F6D" w:rsidRDefault="007D0F6D" w:rsidP="007D0F6D">
            <w:pPr>
              <w:rPr>
                <w:sz w:val="18"/>
                <w:szCs w:val="18"/>
                <w:lang w:eastAsia="en-GB"/>
              </w:rPr>
            </w:pPr>
            <w:r w:rsidRPr="007D0F6D">
              <w:rPr>
                <w:sz w:val="18"/>
                <w:szCs w:val="18"/>
                <w:lang w:eastAsia="en-GB"/>
              </w:rPr>
              <w:t>2</w:t>
            </w:r>
          </w:p>
        </w:tc>
        <w:tc>
          <w:tcPr>
            <w:tcW w:w="6905" w:type="dxa"/>
            <w:vAlign w:val="center"/>
            <w:hideMark/>
          </w:tcPr>
          <w:p w:rsidR="007D0F6D" w:rsidRPr="007D0F6D" w:rsidRDefault="007D0F6D" w:rsidP="007D0F6D">
            <w:pPr>
              <w:rPr>
                <w:sz w:val="18"/>
                <w:szCs w:val="18"/>
                <w:lang w:eastAsia="en-GB"/>
              </w:rPr>
            </w:pPr>
            <w:r w:rsidRPr="007D0F6D">
              <w:rPr>
                <w:sz w:val="18"/>
                <w:szCs w:val="18"/>
                <w:lang w:eastAsia="en-GB"/>
              </w:rPr>
              <w:t>To define the mechanisms of clinical complaints, symptoms, and findings related to neurology, musculoskeletal systems, and psychiatry</w:t>
            </w:r>
          </w:p>
        </w:tc>
        <w:tc>
          <w:tcPr>
            <w:tcW w:w="1418" w:type="dxa"/>
            <w:vAlign w:val="center"/>
            <w:hideMark/>
          </w:tcPr>
          <w:p w:rsidR="007D0F6D" w:rsidRPr="007D0F6D" w:rsidRDefault="007D0F6D" w:rsidP="007D0F6D">
            <w:pPr>
              <w:rPr>
                <w:sz w:val="18"/>
                <w:szCs w:val="18"/>
                <w:lang w:eastAsia="en-GB"/>
              </w:rPr>
            </w:pPr>
            <w:r w:rsidRPr="007D0F6D">
              <w:rPr>
                <w:sz w:val="18"/>
                <w:szCs w:val="18"/>
                <w:lang w:eastAsia="en-GB"/>
              </w:rPr>
              <w:t>PY1</w:t>
            </w:r>
          </w:p>
        </w:tc>
        <w:tc>
          <w:tcPr>
            <w:tcW w:w="892" w:type="dxa"/>
            <w:vAlign w:val="center"/>
            <w:hideMark/>
          </w:tcPr>
          <w:p w:rsidR="007D0F6D" w:rsidRPr="007D0F6D" w:rsidRDefault="007D0F6D" w:rsidP="007D0F6D">
            <w:pPr>
              <w:rPr>
                <w:sz w:val="18"/>
                <w:szCs w:val="18"/>
                <w:lang w:eastAsia="en-GB"/>
              </w:rPr>
            </w:pPr>
            <w:r w:rsidRPr="007D0F6D">
              <w:rPr>
                <w:sz w:val="18"/>
                <w:szCs w:val="18"/>
                <w:lang w:eastAsia="en-GB"/>
              </w:rPr>
              <w:t>4</w:t>
            </w:r>
          </w:p>
        </w:tc>
      </w:tr>
      <w:tr w:rsidR="007D0F6D" w:rsidRPr="007D0F6D" w:rsidTr="007D0F6D">
        <w:tc>
          <w:tcPr>
            <w:tcW w:w="0" w:type="auto"/>
            <w:vAlign w:val="center"/>
            <w:hideMark/>
          </w:tcPr>
          <w:p w:rsidR="007D0F6D" w:rsidRPr="007D0F6D" w:rsidRDefault="007D0F6D" w:rsidP="007D0F6D">
            <w:pPr>
              <w:rPr>
                <w:sz w:val="18"/>
                <w:szCs w:val="18"/>
                <w:lang w:eastAsia="en-GB"/>
              </w:rPr>
            </w:pPr>
            <w:r w:rsidRPr="007D0F6D">
              <w:rPr>
                <w:sz w:val="18"/>
                <w:szCs w:val="18"/>
                <w:lang w:eastAsia="en-GB"/>
              </w:rPr>
              <w:t>3</w:t>
            </w:r>
          </w:p>
        </w:tc>
        <w:tc>
          <w:tcPr>
            <w:tcW w:w="6905" w:type="dxa"/>
            <w:vAlign w:val="center"/>
            <w:hideMark/>
          </w:tcPr>
          <w:p w:rsidR="007D0F6D" w:rsidRPr="007D0F6D" w:rsidRDefault="007D0F6D" w:rsidP="007D0F6D">
            <w:pPr>
              <w:rPr>
                <w:sz w:val="18"/>
                <w:szCs w:val="18"/>
                <w:lang w:eastAsia="en-GB"/>
              </w:rPr>
            </w:pPr>
            <w:r w:rsidRPr="007D0F6D">
              <w:rPr>
                <w:sz w:val="18"/>
                <w:szCs w:val="18"/>
                <w:lang w:eastAsia="en-GB"/>
              </w:rPr>
              <w:t>To comprehend the etiopathology of clinical conditions related to the nervous and musculoskeletal systems</w:t>
            </w:r>
          </w:p>
        </w:tc>
        <w:tc>
          <w:tcPr>
            <w:tcW w:w="1418" w:type="dxa"/>
            <w:vAlign w:val="center"/>
            <w:hideMark/>
          </w:tcPr>
          <w:p w:rsidR="007D0F6D" w:rsidRPr="007D0F6D" w:rsidRDefault="007D0F6D" w:rsidP="007D0F6D">
            <w:pPr>
              <w:rPr>
                <w:sz w:val="18"/>
                <w:szCs w:val="18"/>
                <w:lang w:eastAsia="en-GB"/>
              </w:rPr>
            </w:pPr>
            <w:r w:rsidRPr="007D0F6D">
              <w:rPr>
                <w:sz w:val="18"/>
                <w:szCs w:val="18"/>
                <w:lang w:eastAsia="en-GB"/>
              </w:rPr>
              <w:t>PY1, PY3</w:t>
            </w:r>
          </w:p>
        </w:tc>
        <w:tc>
          <w:tcPr>
            <w:tcW w:w="892" w:type="dxa"/>
            <w:vAlign w:val="center"/>
            <w:hideMark/>
          </w:tcPr>
          <w:p w:rsidR="007D0F6D" w:rsidRPr="007D0F6D" w:rsidRDefault="007D0F6D" w:rsidP="007D0F6D">
            <w:pPr>
              <w:rPr>
                <w:sz w:val="18"/>
                <w:szCs w:val="18"/>
                <w:lang w:eastAsia="en-GB"/>
              </w:rPr>
            </w:pPr>
            <w:r w:rsidRPr="007D0F6D">
              <w:rPr>
                <w:sz w:val="18"/>
                <w:szCs w:val="18"/>
                <w:lang w:eastAsia="en-GB"/>
              </w:rPr>
              <w:t>4</w:t>
            </w:r>
          </w:p>
        </w:tc>
      </w:tr>
      <w:tr w:rsidR="007D0F6D" w:rsidRPr="007D0F6D" w:rsidTr="007D0F6D">
        <w:tc>
          <w:tcPr>
            <w:tcW w:w="0" w:type="auto"/>
            <w:vAlign w:val="center"/>
            <w:hideMark/>
          </w:tcPr>
          <w:p w:rsidR="007D0F6D" w:rsidRPr="007D0F6D" w:rsidRDefault="007D0F6D" w:rsidP="007D0F6D">
            <w:pPr>
              <w:rPr>
                <w:sz w:val="18"/>
                <w:szCs w:val="18"/>
                <w:lang w:eastAsia="en-GB"/>
              </w:rPr>
            </w:pPr>
            <w:r w:rsidRPr="007D0F6D">
              <w:rPr>
                <w:sz w:val="18"/>
                <w:szCs w:val="18"/>
                <w:lang w:eastAsia="en-GB"/>
              </w:rPr>
              <w:t>4</w:t>
            </w:r>
          </w:p>
        </w:tc>
        <w:tc>
          <w:tcPr>
            <w:tcW w:w="6905" w:type="dxa"/>
            <w:vAlign w:val="center"/>
            <w:hideMark/>
          </w:tcPr>
          <w:p w:rsidR="007D0F6D" w:rsidRPr="007D0F6D" w:rsidRDefault="007D0F6D" w:rsidP="007D0F6D">
            <w:pPr>
              <w:rPr>
                <w:sz w:val="18"/>
                <w:szCs w:val="18"/>
                <w:lang w:eastAsia="en-GB"/>
              </w:rPr>
            </w:pPr>
            <w:r w:rsidRPr="007D0F6D">
              <w:rPr>
                <w:sz w:val="18"/>
                <w:szCs w:val="18"/>
                <w:lang w:eastAsia="en-GB"/>
              </w:rPr>
              <w:t>To comprehend the general characteristics of common and/or life-threatening clinical conditions</w:t>
            </w:r>
          </w:p>
        </w:tc>
        <w:tc>
          <w:tcPr>
            <w:tcW w:w="1418" w:type="dxa"/>
            <w:vAlign w:val="center"/>
            <w:hideMark/>
          </w:tcPr>
          <w:p w:rsidR="007D0F6D" w:rsidRPr="007D0F6D" w:rsidRDefault="007D0F6D" w:rsidP="007D0F6D">
            <w:pPr>
              <w:rPr>
                <w:sz w:val="18"/>
                <w:szCs w:val="18"/>
                <w:lang w:eastAsia="en-GB"/>
              </w:rPr>
            </w:pPr>
            <w:r w:rsidRPr="007D0F6D">
              <w:rPr>
                <w:sz w:val="18"/>
                <w:szCs w:val="18"/>
                <w:lang w:eastAsia="en-GB"/>
              </w:rPr>
              <w:t>PY1, PY7</w:t>
            </w:r>
          </w:p>
        </w:tc>
        <w:tc>
          <w:tcPr>
            <w:tcW w:w="892" w:type="dxa"/>
            <w:vAlign w:val="center"/>
            <w:hideMark/>
          </w:tcPr>
          <w:p w:rsidR="007D0F6D" w:rsidRPr="007D0F6D" w:rsidRDefault="007D0F6D" w:rsidP="007D0F6D">
            <w:pPr>
              <w:rPr>
                <w:sz w:val="18"/>
                <w:szCs w:val="18"/>
                <w:lang w:eastAsia="en-GB"/>
              </w:rPr>
            </w:pPr>
            <w:r w:rsidRPr="007D0F6D">
              <w:rPr>
                <w:sz w:val="18"/>
                <w:szCs w:val="18"/>
                <w:lang w:eastAsia="en-GB"/>
              </w:rPr>
              <w:t>4</w:t>
            </w:r>
          </w:p>
        </w:tc>
      </w:tr>
      <w:tr w:rsidR="007D0F6D" w:rsidRPr="007D0F6D" w:rsidTr="007D0F6D">
        <w:tc>
          <w:tcPr>
            <w:tcW w:w="0" w:type="auto"/>
            <w:vAlign w:val="center"/>
            <w:hideMark/>
          </w:tcPr>
          <w:p w:rsidR="007D0F6D" w:rsidRPr="007D0F6D" w:rsidRDefault="007D0F6D" w:rsidP="007D0F6D">
            <w:pPr>
              <w:rPr>
                <w:sz w:val="18"/>
                <w:szCs w:val="18"/>
                <w:lang w:eastAsia="en-GB"/>
              </w:rPr>
            </w:pPr>
            <w:r w:rsidRPr="007D0F6D">
              <w:rPr>
                <w:sz w:val="18"/>
                <w:szCs w:val="18"/>
                <w:lang w:eastAsia="en-GB"/>
              </w:rPr>
              <w:t>5</w:t>
            </w:r>
          </w:p>
        </w:tc>
        <w:tc>
          <w:tcPr>
            <w:tcW w:w="6905" w:type="dxa"/>
            <w:vAlign w:val="center"/>
            <w:hideMark/>
          </w:tcPr>
          <w:p w:rsidR="007D0F6D" w:rsidRPr="007D0F6D" w:rsidRDefault="007D0F6D" w:rsidP="007D0F6D">
            <w:pPr>
              <w:rPr>
                <w:sz w:val="18"/>
                <w:szCs w:val="18"/>
                <w:lang w:eastAsia="en-GB"/>
              </w:rPr>
            </w:pPr>
            <w:r w:rsidRPr="007D0F6D">
              <w:rPr>
                <w:sz w:val="18"/>
                <w:szCs w:val="18"/>
                <w:lang w:eastAsia="en-GB"/>
              </w:rPr>
              <w:t>To recall the structures and mechanisms of pathogenic agents</w:t>
            </w:r>
          </w:p>
        </w:tc>
        <w:tc>
          <w:tcPr>
            <w:tcW w:w="1418" w:type="dxa"/>
            <w:vAlign w:val="center"/>
            <w:hideMark/>
          </w:tcPr>
          <w:p w:rsidR="007D0F6D" w:rsidRPr="007D0F6D" w:rsidRDefault="007D0F6D" w:rsidP="007D0F6D">
            <w:pPr>
              <w:rPr>
                <w:sz w:val="18"/>
                <w:szCs w:val="18"/>
                <w:lang w:eastAsia="en-GB"/>
              </w:rPr>
            </w:pPr>
            <w:r w:rsidRPr="007D0F6D">
              <w:rPr>
                <w:sz w:val="18"/>
                <w:szCs w:val="18"/>
                <w:lang w:eastAsia="en-GB"/>
              </w:rPr>
              <w:t>PY1</w:t>
            </w:r>
          </w:p>
        </w:tc>
        <w:tc>
          <w:tcPr>
            <w:tcW w:w="892" w:type="dxa"/>
            <w:vAlign w:val="center"/>
            <w:hideMark/>
          </w:tcPr>
          <w:p w:rsidR="007D0F6D" w:rsidRPr="007D0F6D" w:rsidRDefault="007D0F6D" w:rsidP="007D0F6D">
            <w:pPr>
              <w:rPr>
                <w:sz w:val="18"/>
                <w:szCs w:val="18"/>
                <w:lang w:eastAsia="en-GB"/>
              </w:rPr>
            </w:pPr>
            <w:r w:rsidRPr="007D0F6D">
              <w:rPr>
                <w:sz w:val="18"/>
                <w:szCs w:val="18"/>
                <w:lang w:eastAsia="en-GB"/>
              </w:rPr>
              <w:t>3</w:t>
            </w:r>
          </w:p>
        </w:tc>
      </w:tr>
      <w:tr w:rsidR="007D0F6D" w:rsidRPr="007D0F6D" w:rsidTr="007D0F6D">
        <w:tc>
          <w:tcPr>
            <w:tcW w:w="0" w:type="auto"/>
            <w:vAlign w:val="center"/>
            <w:hideMark/>
          </w:tcPr>
          <w:p w:rsidR="007D0F6D" w:rsidRPr="007D0F6D" w:rsidRDefault="007D0F6D" w:rsidP="007D0F6D">
            <w:pPr>
              <w:rPr>
                <w:sz w:val="18"/>
                <w:szCs w:val="18"/>
                <w:lang w:eastAsia="en-GB"/>
              </w:rPr>
            </w:pPr>
            <w:r w:rsidRPr="007D0F6D">
              <w:rPr>
                <w:sz w:val="18"/>
                <w:szCs w:val="18"/>
                <w:lang w:eastAsia="en-GB"/>
              </w:rPr>
              <w:t>6</w:t>
            </w:r>
          </w:p>
        </w:tc>
        <w:tc>
          <w:tcPr>
            <w:tcW w:w="6905" w:type="dxa"/>
            <w:vAlign w:val="center"/>
            <w:hideMark/>
          </w:tcPr>
          <w:p w:rsidR="007D0F6D" w:rsidRPr="007D0F6D" w:rsidRDefault="007D0F6D" w:rsidP="007D0F6D">
            <w:pPr>
              <w:rPr>
                <w:sz w:val="18"/>
                <w:szCs w:val="18"/>
                <w:lang w:eastAsia="en-GB"/>
              </w:rPr>
            </w:pPr>
            <w:r w:rsidRPr="007D0F6D">
              <w:rPr>
                <w:sz w:val="18"/>
                <w:szCs w:val="18"/>
                <w:lang w:eastAsia="en-GB"/>
              </w:rPr>
              <w:t>To explain the epidemiology of infections in clinical conditions</w:t>
            </w:r>
          </w:p>
        </w:tc>
        <w:tc>
          <w:tcPr>
            <w:tcW w:w="1418" w:type="dxa"/>
            <w:vAlign w:val="center"/>
            <w:hideMark/>
          </w:tcPr>
          <w:p w:rsidR="007D0F6D" w:rsidRPr="007D0F6D" w:rsidRDefault="007D0F6D" w:rsidP="007D0F6D">
            <w:pPr>
              <w:rPr>
                <w:sz w:val="18"/>
                <w:szCs w:val="18"/>
                <w:lang w:eastAsia="en-GB"/>
              </w:rPr>
            </w:pPr>
            <w:r w:rsidRPr="007D0F6D">
              <w:rPr>
                <w:sz w:val="18"/>
                <w:szCs w:val="18"/>
                <w:lang w:eastAsia="en-GB"/>
              </w:rPr>
              <w:t>PY3, PY7</w:t>
            </w:r>
          </w:p>
        </w:tc>
        <w:tc>
          <w:tcPr>
            <w:tcW w:w="892" w:type="dxa"/>
            <w:vAlign w:val="center"/>
            <w:hideMark/>
          </w:tcPr>
          <w:p w:rsidR="007D0F6D" w:rsidRPr="007D0F6D" w:rsidRDefault="007D0F6D" w:rsidP="007D0F6D">
            <w:pPr>
              <w:rPr>
                <w:sz w:val="18"/>
                <w:szCs w:val="18"/>
                <w:lang w:eastAsia="en-GB"/>
              </w:rPr>
            </w:pPr>
            <w:r w:rsidRPr="007D0F6D">
              <w:rPr>
                <w:sz w:val="18"/>
                <w:szCs w:val="18"/>
                <w:lang w:eastAsia="en-GB"/>
              </w:rPr>
              <w:t>4</w:t>
            </w:r>
          </w:p>
        </w:tc>
      </w:tr>
      <w:tr w:rsidR="007D0F6D" w:rsidRPr="007D0F6D" w:rsidTr="007D0F6D">
        <w:tc>
          <w:tcPr>
            <w:tcW w:w="0" w:type="auto"/>
            <w:vAlign w:val="center"/>
            <w:hideMark/>
          </w:tcPr>
          <w:p w:rsidR="007D0F6D" w:rsidRPr="007D0F6D" w:rsidRDefault="007D0F6D" w:rsidP="007D0F6D">
            <w:pPr>
              <w:rPr>
                <w:sz w:val="18"/>
                <w:szCs w:val="18"/>
                <w:lang w:eastAsia="en-GB"/>
              </w:rPr>
            </w:pPr>
            <w:r w:rsidRPr="007D0F6D">
              <w:rPr>
                <w:sz w:val="18"/>
                <w:szCs w:val="18"/>
                <w:lang w:eastAsia="en-GB"/>
              </w:rPr>
              <w:t>7</w:t>
            </w:r>
          </w:p>
        </w:tc>
        <w:tc>
          <w:tcPr>
            <w:tcW w:w="6905" w:type="dxa"/>
            <w:vAlign w:val="center"/>
            <w:hideMark/>
          </w:tcPr>
          <w:p w:rsidR="007D0F6D" w:rsidRPr="007D0F6D" w:rsidRDefault="007D0F6D" w:rsidP="007D0F6D">
            <w:pPr>
              <w:rPr>
                <w:sz w:val="18"/>
                <w:szCs w:val="18"/>
                <w:lang w:eastAsia="en-GB"/>
              </w:rPr>
            </w:pPr>
            <w:r w:rsidRPr="007D0F6D">
              <w:rPr>
                <w:sz w:val="18"/>
                <w:szCs w:val="18"/>
                <w:lang w:eastAsia="en-GB"/>
              </w:rPr>
              <w:t>To know preventive measures and treatment methods required in health or outbreak situations</w:t>
            </w:r>
          </w:p>
        </w:tc>
        <w:tc>
          <w:tcPr>
            <w:tcW w:w="1418" w:type="dxa"/>
            <w:vAlign w:val="center"/>
            <w:hideMark/>
          </w:tcPr>
          <w:p w:rsidR="007D0F6D" w:rsidRPr="007D0F6D" w:rsidRDefault="007D0F6D" w:rsidP="007D0F6D">
            <w:pPr>
              <w:rPr>
                <w:sz w:val="18"/>
                <w:szCs w:val="18"/>
                <w:lang w:eastAsia="en-GB"/>
              </w:rPr>
            </w:pPr>
            <w:r w:rsidRPr="007D0F6D">
              <w:rPr>
                <w:sz w:val="18"/>
                <w:szCs w:val="18"/>
                <w:lang w:eastAsia="en-GB"/>
              </w:rPr>
              <w:t>PY1, PY7, PY8</w:t>
            </w:r>
          </w:p>
        </w:tc>
        <w:tc>
          <w:tcPr>
            <w:tcW w:w="892" w:type="dxa"/>
            <w:vAlign w:val="center"/>
            <w:hideMark/>
          </w:tcPr>
          <w:p w:rsidR="007D0F6D" w:rsidRPr="007D0F6D" w:rsidRDefault="007D0F6D" w:rsidP="007D0F6D">
            <w:pPr>
              <w:rPr>
                <w:sz w:val="18"/>
                <w:szCs w:val="18"/>
                <w:lang w:eastAsia="en-GB"/>
              </w:rPr>
            </w:pPr>
            <w:r w:rsidRPr="007D0F6D">
              <w:rPr>
                <w:sz w:val="18"/>
                <w:szCs w:val="18"/>
                <w:lang w:eastAsia="en-GB"/>
              </w:rPr>
              <w:t>5</w:t>
            </w:r>
          </w:p>
        </w:tc>
      </w:tr>
      <w:tr w:rsidR="007D0F6D" w:rsidRPr="007D0F6D" w:rsidTr="007D0F6D">
        <w:tc>
          <w:tcPr>
            <w:tcW w:w="0" w:type="auto"/>
            <w:vAlign w:val="center"/>
            <w:hideMark/>
          </w:tcPr>
          <w:p w:rsidR="007D0F6D" w:rsidRPr="007D0F6D" w:rsidRDefault="007D0F6D" w:rsidP="007D0F6D">
            <w:pPr>
              <w:rPr>
                <w:sz w:val="18"/>
                <w:szCs w:val="18"/>
                <w:lang w:eastAsia="en-GB"/>
              </w:rPr>
            </w:pPr>
            <w:r w:rsidRPr="007D0F6D">
              <w:rPr>
                <w:sz w:val="18"/>
                <w:szCs w:val="18"/>
                <w:lang w:eastAsia="en-GB"/>
              </w:rPr>
              <w:t>8</w:t>
            </w:r>
          </w:p>
        </w:tc>
        <w:tc>
          <w:tcPr>
            <w:tcW w:w="6905" w:type="dxa"/>
            <w:vAlign w:val="center"/>
            <w:hideMark/>
          </w:tcPr>
          <w:p w:rsidR="007D0F6D" w:rsidRPr="007D0F6D" w:rsidRDefault="007D0F6D" w:rsidP="007D0F6D">
            <w:pPr>
              <w:rPr>
                <w:sz w:val="18"/>
                <w:szCs w:val="18"/>
                <w:lang w:eastAsia="en-GB"/>
              </w:rPr>
            </w:pPr>
            <w:r w:rsidRPr="007D0F6D">
              <w:rPr>
                <w:sz w:val="18"/>
                <w:szCs w:val="18"/>
                <w:lang w:eastAsia="en-GB"/>
              </w:rPr>
              <w:t>To gain practice in history taking and physical examination</w:t>
            </w:r>
          </w:p>
        </w:tc>
        <w:tc>
          <w:tcPr>
            <w:tcW w:w="1418" w:type="dxa"/>
            <w:vAlign w:val="center"/>
            <w:hideMark/>
          </w:tcPr>
          <w:p w:rsidR="007D0F6D" w:rsidRPr="007D0F6D" w:rsidRDefault="007D0F6D" w:rsidP="007D0F6D">
            <w:pPr>
              <w:rPr>
                <w:sz w:val="18"/>
                <w:szCs w:val="18"/>
                <w:lang w:eastAsia="en-GB"/>
              </w:rPr>
            </w:pPr>
            <w:r w:rsidRPr="007D0F6D">
              <w:rPr>
                <w:sz w:val="18"/>
                <w:szCs w:val="18"/>
                <w:lang w:eastAsia="en-GB"/>
              </w:rPr>
              <w:t>PY1, PY2</w:t>
            </w:r>
          </w:p>
        </w:tc>
        <w:tc>
          <w:tcPr>
            <w:tcW w:w="892" w:type="dxa"/>
            <w:vAlign w:val="center"/>
            <w:hideMark/>
          </w:tcPr>
          <w:p w:rsidR="007D0F6D" w:rsidRPr="007D0F6D" w:rsidRDefault="007D0F6D" w:rsidP="007D0F6D">
            <w:pPr>
              <w:rPr>
                <w:sz w:val="18"/>
                <w:szCs w:val="18"/>
                <w:lang w:eastAsia="en-GB"/>
              </w:rPr>
            </w:pPr>
            <w:r w:rsidRPr="007D0F6D">
              <w:rPr>
                <w:sz w:val="18"/>
                <w:szCs w:val="18"/>
                <w:lang w:eastAsia="en-GB"/>
              </w:rPr>
              <w:t>5</w:t>
            </w:r>
          </w:p>
        </w:tc>
      </w:tr>
      <w:tr w:rsidR="007D0F6D" w:rsidRPr="007D0F6D" w:rsidTr="007D0F6D">
        <w:tc>
          <w:tcPr>
            <w:tcW w:w="0" w:type="auto"/>
            <w:vAlign w:val="center"/>
            <w:hideMark/>
          </w:tcPr>
          <w:p w:rsidR="007D0F6D" w:rsidRPr="007D0F6D" w:rsidRDefault="007D0F6D" w:rsidP="007D0F6D">
            <w:pPr>
              <w:rPr>
                <w:sz w:val="18"/>
                <w:szCs w:val="18"/>
                <w:lang w:eastAsia="en-GB"/>
              </w:rPr>
            </w:pPr>
            <w:r w:rsidRPr="007D0F6D">
              <w:rPr>
                <w:sz w:val="18"/>
                <w:szCs w:val="18"/>
                <w:lang w:eastAsia="en-GB"/>
              </w:rPr>
              <w:t>9</w:t>
            </w:r>
          </w:p>
        </w:tc>
        <w:tc>
          <w:tcPr>
            <w:tcW w:w="6905" w:type="dxa"/>
            <w:vAlign w:val="center"/>
            <w:hideMark/>
          </w:tcPr>
          <w:p w:rsidR="007D0F6D" w:rsidRPr="007D0F6D" w:rsidRDefault="007D0F6D" w:rsidP="007D0F6D">
            <w:pPr>
              <w:rPr>
                <w:sz w:val="18"/>
                <w:szCs w:val="18"/>
                <w:lang w:eastAsia="en-GB"/>
              </w:rPr>
            </w:pPr>
            <w:r w:rsidRPr="007D0F6D">
              <w:rPr>
                <w:sz w:val="18"/>
                <w:szCs w:val="18"/>
                <w:lang w:eastAsia="en-GB"/>
              </w:rPr>
              <w:t>To distinguish healthy individuals from patients</w:t>
            </w:r>
          </w:p>
        </w:tc>
        <w:tc>
          <w:tcPr>
            <w:tcW w:w="1418" w:type="dxa"/>
            <w:vAlign w:val="center"/>
            <w:hideMark/>
          </w:tcPr>
          <w:p w:rsidR="007D0F6D" w:rsidRPr="007D0F6D" w:rsidRDefault="007D0F6D" w:rsidP="007D0F6D">
            <w:pPr>
              <w:rPr>
                <w:sz w:val="18"/>
                <w:szCs w:val="18"/>
                <w:lang w:eastAsia="en-GB"/>
              </w:rPr>
            </w:pPr>
            <w:r w:rsidRPr="007D0F6D">
              <w:rPr>
                <w:sz w:val="18"/>
                <w:szCs w:val="18"/>
                <w:lang w:eastAsia="en-GB"/>
              </w:rPr>
              <w:t>PY1</w:t>
            </w:r>
          </w:p>
        </w:tc>
        <w:tc>
          <w:tcPr>
            <w:tcW w:w="892" w:type="dxa"/>
            <w:vAlign w:val="center"/>
            <w:hideMark/>
          </w:tcPr>
          <w:p w:rsidR="007D0F6D" w:rsidRPr="007D0F6D" w:rsidRDefault="007D0F6D" w:rsidP="007D0F6D">
            <w:pPr>
              <w:rPr>
                <w:sz w:val="18"/>
                <w:szCs w:val="18"/>
                <w:lang w:eastAsia="en-GB"/>
              </w:rPr>
            </w:pPr>
            <w:r w:rsidRPr="007D0F6D">
              <w:rPr>
                <w:sz w:val="18"/>
                <w:szCs w:val="18"/>
                <w:lang w:eastAsia="en-GB"/>
              </w:rPr>
              <w:t>5</w:t>
            </w:r>
          </w:p>
        </w:tc>
      </w:tr>
      <w:tr w:rsidR="007D0F6D" w:rsidRPr="007D0F6D" w:rsidTr="007D0F6D">
        <w:tc>
          <w:tcPr>
            <w:tcW w:w="0" w:type="auto"/>
            <w:vAlign w:val="center"/>
            <w:hideMark/>
          </w:tcPr>
          <w:p w:rsidR="007D0F6D" w:rsidRPr="007D0F6D" w:rsidRDefault="007D0F6D" w:rsidP="007D0F6D">
            <w:pPr>
              <w:rPr>
                <w:sz w:val="18"/>
                <w:szCs w:val="18"/>
                <w:lang w:eastAsia="en-GB"/>
              </w:rPr>
            </w:pPr>
            <w:r w:rsidRPr="007D0F6D">
              <w:rPr>
                <w:sz w:val="18"/>
                <w:szCs w:val="18"/>
                <w:lang w:eastAsia="en-GB"/>
              </w:rPr>
              <w:t>10</w:t>
            </w:r>
          </w:p>
        </w:tc>
        <w:tc>
          <w:tcPr>
            <w:tcW w:w="6905" w:type="dxa"/>
            <w:vAlign w:val="center"/>
            <w:hideMark/>
          </w:tcPr>
          <w:p w:rsidR="007D0F6D" w:rsidRPr="007D0F6D" w:rsidRDefault="007D0F6D" w:rsidP="007D0F6D">
            <w:pPr>
              <w:rPr>
                <w:sz w:val="18"/>
                <w:szCs w:val="18"/>
                <w:lang w:eastAsia="en-GB"/>
              </w:rPr>
            </w:pPr>
            <w:r w:rsidRPr="007D0F6D">
              <w:rPr>
                <w:sz w:val="18"/>
                <w:szCs w:val="18"/>
                <w:lang w:eastAsia="en-GB"/>
              </w:rPr>
              <w:t>To perform emergency assessment</w:t>
            </w:r>
          </w:p>
        </w:tc>
        <w:tc>
          <w:tcPr>
            <w:tcW w:w="1418" w:type="dxa"/>
            <w:vAlign w:val="center"/>
            <w:hideMark/>
          </w:tcPr>
          <w:p w:rsidR="007D0F6D" w:rsidRPr="007D0F6D" w:rsidRDefault="007D0F6D" w:rsidP="007D0F6D">
            <w:pPr>
              <w:rPr>
                <w:sz w:val="18"/>
                <w:szCs w:val="18"/>
                <w:lang w:eastAsia="en-GB"/>
              </w:rPr>
            </w:pPr>
            <w:r w:rsidRPr="007D0F6D">
              <w:rPr>
                <w:sz w:val="18"/>
                <w:szCs w:val="18"/>
                <w:lang w:eastAsia="en-GB"/>
              </w:rPr>
              <w:t>PY1, PY6</w:t>
            </w:r>
          </w:p>
        </w:tc>
        <w:tc>
          <w:tcPr>
            <w:tcW w:w="892" w:type="dxa"/>
            <w:vAlign w:val="center"/>
            <w:hideMark/>
          </w:tcPr>
          <w:p w:rsidR="007D0F6D" w:rsidRPr="007D0F6D" w:rsidRDefault="007D0F6D" w:rsidP="007D0F6D">
            <w:pPr>
              <w:rPr>
                <w:sz w:val="18"/>
                <w:szCs w:val="18"/>
                <w:lang w:eastAsia="en-GB"/>
              </w:rPr>
            </w:pPr>
            <w:r w:rsidRPr="007D0F6D">
              <w:rPr>
                <w:sz w:val="18"/>
                <w:szCs w:val="18"/>
                <w:lang w:eastAsia="en-GB"/>
              </w:rPr>
              <w:t>5</w:t>
            </w:r>
          </w:p>
        </w:tc>
      </w:tr>
      <w:tr w:rsidR="007D0F6D" w:rsidRPr="007D0F6D" w:rsidTr="007D0F6D">
        <w:tc>
          <w:tcPr>
            <w:tcW w:w="0" w:type="auto"/>
            <w:vAlign w:val="center"/>
            <w:hideMark/>
          </w:tcPr>
          <w:p w:rsidR="007D0F6D" w:rsidRPr="007D0F6D" w:rsidRDefault="007D0F6D" w:rsidP="007D0F6D">
            <w:pPr>
              <w:rPr>
                <w:sz w:val="18"/>
                <w:szCs w:val="18"/>
                <w:lang w:eastAsia="en-GB"/>
              </w:rPr>
            </w:pPr>
            <w:r w:rsidRPr="007D0F6D">
              <w:rPr>
                <w:sz w:val="18"/>
                <w:szCs w:val="18"/>
                <w:lang w:eastAsia="en-GB"/>
              </w:rPr>
              <w:t>11</w:t>
            </w:r>
          </w:p>
        </w:tc>
        <w:tc>
          <w:tcPr>
            <w:tcW w:w="6905" w:type="dxa"/>
            <w:vAlign w:val="center"/>
            <w:hideMark/>
          </w:tcPr>
          <w:p w:rsidR="007D0F6D" w:rsidRPr="007D0F6D" w:rsidRDefault="007D0F6D" w:rsidP="007D0F6D">
            <w:pPr>
              <w:rPr>
                <w:sz w:val="18"/>
                <w:szCs w:val="18"/>
                <w:lang w:eastAsia="en-GB"/>
              </w:rPr>
            </w:pPr>
            <w:r w:rsidRPr="007D0F6D">
              <w:rPr>
                <w:sz w:val="18"/>
                <w:szCs w:val="18"/>
                <w:lang w:eastAsia="en-GB"/>
              </w:rPr>
              <w:t>To learn pharmacological drugs related to neurology and psychiatry</w:t>
            </w:r>
          </w:p>
        </w:tc>
        <w:tc>
          <w:tcPr>
            <w:tcW w:w="1418" w:type="dxa"/>
            <w:vAlign w:val="center"/>
            <w:hideMark/>
          </w:tcPr>
          <w:p w:rsidR="007D0F6D" w:rsidRPr="007D0F6D" w:rsidRDefault="007D0F6D" w:rsidP="007D0F6D">
            <w:pPr>
              <w:rPr>
                <w:sz w:val="18"/>
                <w:szCs w:val="18"/>
                <w:lang w:eastAsia="en-GB"/>
              </w:rPr>
            </w:pPr>
            <w:r w:rsidRPr="007D0F6D">
              <w:rPr>
                <w:sz w:val="18"/>
                <w:szCs w:val="18"/>
                <w:lang w:eastAsia="en-GB"/>
              </w:rPr>
              <w:t>PY1, PY3, PY4</w:t>
            </w:r>
          </w:p>
        </w:tc>
        <w:tc>
          <w:tcPr>
            <w:tcW w:w="892" w:type="dxa"/>
            <w:vAlign w:val="center"/>
            <w:hideMark/>
          </w:tcPr>
          <w:p w:rsidR="007D0F6D" w:rsidRPr="007D0F6D" w:rsidRDefault="007D0F6D" w:rsidP="007D0F6D">
            <w:pPr>
              <w:rPr>
                <w:sz w:val="18"/>
                <w:szCs w:val="18"/>
                <w:lang w:eastAsia="en-GB"/>
              </w:rPr>
            </w:pPr>
            <w:r w:rsidRPr="007D0F6D">
              <w:rPr>
                <w:sz w:val="18"/>
                <w:szCs w:val="18"/>
                <w:lang w:eastAsia="en-GB"/>
              </w:rPr>
              <w:t>4</w:t>
            </w:r>
          </w:p>
        </w:tc>
      </w:tr>
      <w:tr w:rsidR="007D0F6D" w:rsidRPr="007D0F6D" w:rsidTr="007D0F6D">
        <w:tc>
          <w:tcPr>
            <w:tcW w:w="0" w:type="auto"/>
            <w:vAlign w:val="center"/>
            <w:hideMark/>
          </w:tcPr>
          <w:p w:rsidR="007D0F6D" w:rsidRPr="007D0F6D" w:rsidRDefault="007D0F6D" w:rsidP="007D0F6D">
            <w:pPr>
              <w:rPr>
                <w:sz w:val="18"/>
                <w:szCs w:val="18"/>
                <w:lang w:eastAsia="en-GB"/>
              </w:rPr>
            </w:pPr>
            <w:r w:rsidRPr="007D0F6D">
              <w:rPr>
                <w:sz w:val="18"/>
                <w:szCs w:val="18"/>
                <w:lang w:eastAsia="en-GB"/>
              </w:rPr>
              <w:t>12</w:t>
            </w:r>
          </w:p>
        </w:tc>
        <w:tc>
          <w:tcPr>
            <w:tcW w:w="6905" w:type="dxa"/>
            <w:vAlign w:val="center"/>
            <w:hideMark/>
          </w:tcPr>
          <w:p w:rsidR="007D0F6D" w:rsidRPr="007D0F6D" w:rsidRDefault="007D0F6D" w:rsidP="007D0F6D">
            <w:pPr>
              <w:rPr>
                <w:sz w:val="18"/>
                <w:szCs w:val="18"/>
                <w:lang w:eastAsia="en-GB"/>
              </w:rPr>
            </w:pPr>
            <w:r w:rsidRPr="007D0F6D">
              <w:rPr>
                <w:sz w:val="18"/>
                <w:szCs w:val="18"/>
                <w:lang w:eastAsia="en-GB"/>
              </w:rPr>
              <w:t>To select, apply, and interpret appropriate statistical tests for independent and paired group comparisons</w:t>
            </w:r>
          </w:p>
        </w:tc>
        <w:tc>
          <w:tcPr>
            <w:tcW w:w="1418" w:type="dxa"/>
            <w:vAlign w:val="center"/>
            <w:hideMark/>
          </w:tcPr>
          <w:p w:rsidR="007D0F6D" w:rsidRPr="007D0F6D" w:rsidRDefault="007D0F6D" w:rsidP="007D0F6D">
            <w:pPr>
              <w:rPr>
                <w:sz w:val="18"/>
                <w:szCs w:val="18"/>
                <w:lang w:eastAsia="en-GB"/>
              </w:rPr>
            </w:pPr>
            <w:r w:rsidRPr="007D0F6D">
              <w:rPr>
                <w:sz w:val="18"/>
                <w:szCs w:val="18"/>
                <w:lang w:eastAsia="en-GB"/>
              </w:rPr>
              <w:t>PY3, PY4, PY5</w:t>
            </w:r>
          </w:p>
        </w:tc>
        <w:tc>
          <w:tcPr>
            <w:tcW w:w="892" w:type="dxa"/>
            <w:vAlign w:val="center"/>
            <w:hideMark/>
          </w:tcPr>
          <w:p w:rsidR="007D0F6D" w:rsidRPr="007D0F6D" w:rsidRDefault="007D0F6D" w:rsidP="007D0F6D">
            <w:pPr>
              <w:rPr>
                <w:sz w:val="18"/>
                <w:szCs w:val="18"/>
                <w:lang w:eastAsia="en-GB"/>
              </w:rPr>
            </w:pPr>
            <w:r w:rsidRPr="007D0F6D">
              <w:rPr>
                <w:sz w:val="18"/>
                <w:szCs w:val="18"/>
                <w:lang w:eastAsia="en-GB"/>
              </w:rPr>
              <w:t>5</w:t>
            </w:r>
          </w:p>
        </w:tc>
      </w:tr>
      <w:tr w:rsidR="007D0F6D" w:rsidRPr="007D0F6D" w:rsidTr="007D0F6D">
        <w:tc>
          <w:tcPr>
            <w:tcW w:w="0" w:type="auto"/>
            <w:vAlign w:val="center"/>
            <w:hideMark/>
          </w:tcPr>
          <w:p w:rsidR="007D0F6D" w:rsidRPr="007D0F6D" w:rsidRDefault="007D0F6D" w:rsidP="007D0F6D">
            <w:pPr>
              <w:rPr>
                <w:sz w:val="18"/>
                <w:szCs w:val="18"/>
                <w:lang w:eastAsia="en-GB"/>
              </w:rPr>
            </w:pPr>
            <w:r w:rsidRPr="007D0F6D">
              <w:rPr>
                <w:sz w:val="18"/>
                <w:szCs w:val="18"/>
                <w:lang w:eastAsia="en-GB"/>
              </w:rPr>
              <w:t>13</w:t>
            </w:r>
          </w:p>
        </w:tc>
        <w:tc>
          <w:tcPr>
            <w:tcW w:w="6905" w:type="dxa"/>
            <w:vAlign w:val="center"/>
            <w:hideMark/>
          </w:tcPr>
          <w:p w:rsidR="007D0F6D" w:rsidRPr="007D0F6D" w:rsidRDefault="007D0F6D" w:rsidP="007D0F6D">
            <w:pPr>
              <w:rPr>
                <w:sz w:val="18"/>
                <w:szCs w:val="18"/>
                <w:lang w:eastAsia="en-GB"/>
              </w:rPr>
            </w:pPr>
            <w:r w:rsidRPr="007D0F6D">
              <w:rPr>
                <w:sz w:val="18"/>
                <w:szCs w:val="18"/>
                <w:lang w:eastAsia="en-GB"/>
              </w:rPr>
              <w:t>To evaluate analysis results in a clinical context and interpret the appropriateness and significance of findings</w:t>
            </w:r>
          </w:p>
        </w:tc>
        <w:tc>
          <w:tcPr>
            <w:tcW w:w="1418" w:type="dxa"/>
            <w:vAlign w:val="center"/>
            <w:hideMark/>
          </w:tcPr>
          <w:p w:rsidR="007D0F6D" w:rsidRPr="007D0F6D" w:rsidRDefault="007D0F6D" w:rsidP="007D0F6D">
            <w:pPr>
              <w:rPr>
                <w:sz w:val="18"/>
                <w:szCs w:val="18"/>
                <w:lang w:eastAsia="en-GB"/>
              </w:rPr>
            </w:pPr>
            <w:r w:rsidRPr="007D0F6D">
              <w:rPr>
                <w:sz w:val="18"/>
                <w:szCs w:val="18"/>
                <w:lang w:eastAsia="en-GB"/>
              </w:rPr>
              <w:t>PY3, PY4, PY5</w:t>
            </w:r>
          </w:p>
        </w:tc>
        <w:tc>
          <w:tcPr>
            <w:tcW w:w="892" w:type="dxa"/>
            <w:vAlign w:val="center"/>
            <w:hideMark/>
          </w:tcPr>
          <w:p w:rsidR="007D0F6D" w:rsidRPr="007D0F6D" w:rsidRDefault="007D0F6D" w:rsidP="007D0F6D">
            <w:pPr>
              <w:rPr>
                <w:sz w:val="18"/>
                <w:szCs w:val="18"/>
                <w:lang w:eastAsia="en-GB"/>
              </w:rPr>
            </w:pPr>
            <w:r w:rsidRPr="007D0F6D">
              <w:rPr>
                <w:sz w:val="18"/>
                <w:szCs w:val="18"/>
                <w:lang w:eastAsia="en-GB"/>
              </w:rPr>
              <w:t>5</w:t>
            </w:r>
          </w:p>
        </w:tc>
      </w:tr>
    </w:tbl>
    <w:p w:rsidR="007D0F6D" w:rsidRPr="007D0F6D" w:rsidRDefault="007D0F6D" w:rsidP="007D0F6D">
      <w:pPr>
        <w:sectPr w:rsidR="007D0F6D" w:rsidRPr="007D0F6D" w:rsidSect="007D0F6D">
          <w:pgSz w:w="11906" w:h="16838"/>
          <w:pgMar w:top="1400" w:right="1120" w:bottom="1280" w:left="1100" w:header="0" w:footer="920" w:gutter="0"/>
          <w:cols w:space="708"/>
          <w:formProt w:val="0"/>
          <w:docGrid w:linePitch="326"/>
        </w:sectPr>
      </w:pPr>
    </w:p>
    <w:p w:rsidR="00DA1F44" w:rsidRPr="00F62FB1" w:rsidRDefault="00DA1F44" w:rsidP="00F62FB1">
      <w:pPr>
        <w:jc w:val="center"/>
        <w:rPr>
          <w:b/>
          <w:bCs/>
        </w:rPr>
      </w:pPr>
      <w:r w:rsidRPr="00F62FB1">
        <w:rPr>
          <w:b/>
          <w:bCs/>
        </w:rPr>
        <w:lastRenderedPageBreak/>
        <w:t>2026-2027 EĞİTİM-ÖĞRETİM YILI DÖNEM III - 7. KOMİTE</w:t>
      </w:r>
    </w:p>
    <w:p w:rsidR="00DA1F44" w:rsidRDefault="00DA1F44" w:rsidP="00DA1F44">
      <w:pPr>
        <w:pStyle w:val="GvdeMetni"/>
        <w:spacing w:before="5"/>
        <w:rPr>
          <w:rFonts w:ascii="Times New Roman" w:hAnsi="Times New Roman" w:cs="Times New Roman"/>
          <w:b/>
        </w:rPr>
      </w:pPr>
    </w:p>
    <w:p w:rsidR="00DA1F44" w:rsidRDefault="00DA1F44" w:rsidP="00DA1F44">
      <w:pPr>
        <w:ind w:left="1532" w:right="1152"/>
        <w:jc w:val="center"/>
        <w:rPr>
          <w:b/>
        </w:rPr>
      </w:pPr>
      <w:r>
        <w:rPr>
          <w:b/>
        </w:rPr>
        <w:t>2026-2027 PHASE III COURSES – COMMITTEE VII</w:t>
      </w:r>
    </w:p>
    <w:p w:rsidR="00DA1F44" w:rsidRDefault="00DA1F44" w:rsidP="00DA1F44">
      <w:pPr>
        <w:pStyle w:val="GvdeMetni"/>
        <w:spacing w:before="6"/>
        <w:rPr>
          <w:rFonts w:ascii="Times New Roman" w:hAnsi="Times New Roman" w:cs="Times New Roman"/>
          <w:b/>
        </w:rPr>
      </w:pPr>
    </w:p>
    <w:p w:rsidR="000F655C" w:rsidRDefault="00DA1F44" w:rsidP="00F62FB1">
      <w:pPr>
        <w:spacing w:before="1"/>
        <w:ind w:left="3261" w:hanging="3258"/>
        <w:rPr>
          <w:b/>
        </w:rPr>
      </w:pPr>
      <w:r>
        <w:rPr>
          <w:b/>
        </w:rPr>
        <w:t>DersKurulu</w:t>
      </w:r>
      <w:r>
        <w:rPr>
          <w:b/>
        </w:rPr>
        <w:tab/>
        <w:t xml:space="preserve">: DERİ-KAS-İSKELET SİSTEMİ, HALK SAĞLIĞI-2 </w:t>
      </w:r>
      <w:r w:rsidR="000F655C">
        <w:rPr>
          <w:b/>
        </w:rPr>
        <w:t xml:space="preserve">  </w:t>
      </w:r>
    </w:p>
    <w:p w:rsidR="00DA1F44" w:rsidRDefault="000F655C" w:rsidP="00F62FB1">
      <w:pPr>
        <w:spacing w:before="1"/>
        <w:ind w:left="3261" w:hanging="3258"/>
        <w:rPr>
          <w:b/>
        </w:rPr>
      </w:pPr>
      <w:r>
        <w:rPr>
          <w:b/>
        </w:rPr>
        <w:t xml:space="preserve">                                                        </w:t>
      </w:r>
      <w:r w:rsidR="00DA1F44">
        <w:rPr>
          <w:b/>
        </w:rPr>
        <w:t>VE ADLİ TIP</w:t>
      </w:r>
    </w:p>
    <w:p w:rsidR="008160D2" w:rsidRDefault="008160D2" w:rsidP="008160D2">
      <w:pPr>
        <w:spacing w:before="1"/>
        <w:ind w:left="3402"/>
        <w:rPr>
          <w:b/>
        </w:rPr>
      </w:pPr>
      <w:r w:rsidRPr="008160D2">
        <w:rPr>
          <w:b/>
        </w:rPr>
        <w:t>SKİN–MUSCLE–SKELETAL SYSTEM, PUBLİC HEALTH-2 AND FORENSİC MEDİCİNE</w:t>
      </w:r>
    </w:p>
    <w:p w:rsidR="00DA1F44" w:rsidRDefault="00DA1F44" w:rsidP="00DA1F44">
      <w:pPr>
        <w:pStyle w:val="GvdeMetni"/>
        <w:spacing w:before="1"/>
        <w:rPr>
          <w:rFonts w:ascii="Times New Roman" w:hAnsi="Times New Roman" w:cs="Times New Roman"/>
          <w:b/>
        </w:rPr>
      </w:pPr>
    </w:p>
    <w:p w:rsidR="00DA1F44" w:rsidRDefault="00DA1F44" w:rsidP="00F62FB1">
      <w:pPr>
        <w:tabs>
          <w:tab w:val="left" w:pos="3261"/>
        </w:tabs>
        <w:rPr>
          <w:b/>
        </w:rPr>
      </w:pPr>
      <w:r>
        <w:rPr>
          <w:b/>
        </w:rPr>
        <w:t>Ders Kurulu Sorumluları</w:t>
      </w:r>
      <w:r>
        <w:rPr>
          <w:b/>
        </w:rPr>
        <w:tab/>
        <w:t>: Dr. Ayşegül Koç</w:t>
      </w:r>
    </w:p>
    <w:p w:rsidR="00DA1F44" w:rsidRDefault="00DA1F44" w:rsidP="00DA1F44">
      <w:pPr>
        <w:tabs>
          <w:tab w:val="left" w:pos="3261"/>
        </w:tabs>
        <w:ind w:left="116"/>
        <w:rPr>
          <w:b/>
          <w:bCs/>
        </w:rPr>
      </w:pPr>
      <w:r>
        <w:rPr>
          <w:b/>
        </w:rPr>
        <w:tab/>
      </w:r>
      <w:r w:rsidR="006E5181">
        <w:rPr>
          <w:b/>
        </w:rPr>
        <w:t xml:space="preserve">  </w:t>
      </w:r>
      <w:r>
        <w:rPr>
          <w:b/>
          <w:bCs/>
        </w:rPr>
        <w:t>Dr. Mehmet Murat Yiğitbaşı</w:t>
      </w:r>
    </w:p>
    <w:p w:rsidR="00DA1F44" w:rsidRDefault="00DA1F44" w:rsidP="00DA1F44">
      <w:pPr>
        <w:pStyle w:val="GvdeMetni"/>
        <w:rPr>
          <w:rFonts w:ascii="Times New Roman" w:hAnsi="Times New Roman" w:cs="Times New Roman"/>
          <w:b/>
        </w:rPr>
      </w:pPr>
    </w:p>
    <w:p w:rsidR="00DA1F44" w:rsidRPr="00564BBE" w:rsidRDefault="00DA1F44" w:rsidP="00F62FB1">
      <w:pPr>
        <w:tabs>
          <w:tab w:val="left" w:pos="3261"/>
        </w:tabs>
        <w:rPr>
          <w:b/>
          <w:sz w:val="22"/>
          <w:szCs w:val="22"/>
        </w:rPr>
      </w:pPr>
      <w:r>
        <w:rPr>
          <w:b/>
        </w:rPr>
        <w:t>Ders Kurulu Üyeleri*</w:t>
      </w:r>
      <w:r>
        <w:rPr>
          <w:b/>
        </w:rPr>
        <w:tab/>
        <w:t xml:space="preserve">: </w:t>
      </w:r>
      <w:r w:rsidRPr="00564BBE">
        <w:rPr>
          <w:sz w:val="22"/>
          <w:szCs w:val="22"/>
        </w:rPr>
        <w:t>Prof. Dr. Ayşegül AKSOY ALTINBOĞA</w:t>
      </w:r>
    </w:p>
    <w:p w:rsidR="00DA1F44" w:rsidRPr="00564BBE" w:rsidRDefault="00DA1F44" w:rsidP="00DA1F44">
      <w:pPr>
        <w:tabs>
          <w:tab w:val="left" w:pos="3261"/>
        </w:tabs>
        <w:ind w:left="116"/>
        <w:rPr>
          <w:sz w:val="22"/>
          <w:szCs w:val="22"/>
        </w:rPr>
      </w:pPr>
      <w:r w:rsidRPr="00564BBE">
        <w:rPr>
          <w:sz w:val="22"/>
          <w:szCs w:val="22"/>
        </w:rPr>
        <w:t xml:space="preserve">                                                  </w:t>
      </w:r>
      <w:r w:rsidR="00564BBE">
        <w:rPr>
          <w:sz w:val="22"/>
          <w:szCs w:val="22"/>
        </w:rPr>
        <w:t xml:space="preserve">    </w:t>
      </w:r>
      <w:r w:rsidRPr="00564BBE">
        <w:rPr>
          <w:sz w:val="22"/>
          <w:szCs w:val="22"/>
        </w:rPr>
        <w:t xml:space="preserve">     Prof. Dr. Berat Meryem ALKAN </w:t>
      </w:r>
    </w:p>
    <w:p w:rsidR="00DA1F44" w:rsidRPr="00564BBE" w:rsidRDefault="00DA1F44" w:rsidP="00DA1F44">
      <w:pPr>
        <w:tabs>
          <w:tab w:val="left" w:pos="3261"/>
        </w:tabs>
        <w:ind w:left="116"/>
        <w:rPr>
          <w:sz w:val="22"/>
          <w:szCs w:val="22"/>
        </w:rPr>
      </w:pPr>
      <w:r w:rsidRPr="00564BBE">
        <w:rPr>
          <w:b/>
          <w:sz w:val="22"/>
          <w:szCs w:val="22"/>
        </w:rPr>
        <w:t xml:space="preserve">                                                      </w:t>
      </w:r>
      <w:r w:rsidR="00564BBE">
        <w:rPr>
          <w:b/>
          <w:sz w:val="22"/>
          <w:szCs w:val="22"/>
        </w:rPr>
        <w:t xml:space="preserve">    </w:t>
      </w:r>
      <w:r w:rsidRPr="00564BBE">
        <w:rPr>
          <w:b/>
          <w:sz w:val="22"/>
          <w:szCs w:val="22"/>
        </w:rPr>
        <w:t xml:space="preserve"> </w:t>
      </w:r>
      <w:r w:rsidRPr="00564BBE">
        <w:rPr>
          <w:sz w:val="22"/>
          <w:szCs w:val="22"/>
        </w:rPr>
        <w:t>Prof. Dr. Müyesser ARAS</w:t>
      </w:r>
    </w:p>
    <w:p w:rsidR="00DA1F44" w:rsidRPr="00564BBE" w:rsidRDefault="00DA1F44" w:rsidP="00DA1F44">
      <w:pPr>
        <w:tabs>
          <w:tab w:val="left" w:pos="3261"/>
        </w:tabs>
        <w:ind w:left="116"/>
        <w:rPr>
          <w:sz w:val="22"/>
          <w:szCs w:val="22"/>
        </w:rPr>
      </w:pPr>
      <w:r w:rsidRPr="00564BBE">
        <w:rPr>
          <w:sz w:val="22"/>
          <w:szCs w:val="22"/>
        </w:rPr>
        <w:tab/>
        <w:t xml:space="preserve">  Prof. Dr. Seyfullah Oktay ARSLAN</w:t>
      </w:r>
    </w:p>
    <w:p w:rsidR="00DA1F44" w:rsidRPr="00564BBE" w:rsidRDefault="00DA1F44" w:rsidP="00DA1F44">
      <w:pPr>
        <w:tabs>
          <w:tab w:val="left" w:pos="3261"/>
        </w:tabs>
        <w:ind w:left="116"/>
        <w:rPr>
          <w:sz w:val="22"/>
          <w:szCs w:val="22"/>
        </w:rPr>
      </w:pPr>
      <w:r w:rsidRPr="00564BBE">
        <w:rPr>
          <w:sz w:val="22"/>
          <w:szCs w:val="22"/>
        </w:rPr>
        <w:tab/>
        <w:t xml:space="preserve">  Prof. Dr. Gülümser AYDIN</w:t>
      </w:r>
    </w:p>
    <w:p w:rsidR="00DA1F44" w:rsidRPr="00564BBE" w:rsidRDefault="00DA1F44" w:rsidP="00DA1F44">
      <w:pPr>
        <w:tabs>
          <w:tab w:val="left" w:pos="3261"/>
        </w:tabs>
        <w:ind w:left="116"/>
        <w:rPr>
          <w:sz w:val="22"/>
          <w:szCs w:val="22"/>
        </w:rPr>
      </w:pPr>
      <w:r w:rsidRPr="00564BBE">
        <w:rPr>
          <w:sz w:val="22"/>
          <w:szCs w:val="22"/>
        </w:rPr>
        <w:tab/>
        <w:t xml:space="preserve">  Prof. Dr. Cemile BİÇER</w:t>
      </w:r>
    </w:p>
    <w:p w:rsidR="00DA1F44" w:rsidRPr="00564BBE" w:rsidRDefault="00DA1F44" w:rsidP="00DA1F44">
      <w:pPr>
        <w:tabs>
          <w:tab w:val="left" w:pos="3261"/>
        </w:tabs>
        <w:ind w:left="116"/>
        <w:rPr>
          <w:sz w:val="22"/>
          <w:szCs w:val="22"/>
        </w:rPr>
      </w:pPr>
      <w:r w:rsidRPr="00564BBE">
        <w:rPr>
          <w:sz w:val="22"/>
          <w:szCs w:val="22"/>
        </w:rPr>
        <w:tab/>
        <w:t xml:space="preserve">  Prof. Dr. Hatice BODUR</w:t>
      </w:r>
    </w:p>
    <w:p w:rsidR="00DA1F44" w:rsidRPr="00564BBE" w:rsidRDefault="00DA1F44" w:rsidP="00DA1F44">
      <w:pPr>
        <w:tabs>
          <w:tab w:val="left" w:pos="3261"/>
        </w:tabs>
        <w:ind w:left="116"/>
        <w:rPr>
          <w:sz w:val="22"/>
          <w:szCs w:val="22"/>
        </w:rPr>
      </w:pPr>
      <w:r w:rsidRPr="00564BBE">
        <w:rPr>
          <w:sz w:val="22"/>
          <w:szCs w:val="22"/>
        </w:rPr>
        <w:t xml:space="preserve">                                                      </w:t>
      </w:r>
      <w:r w:rsidR="00564BBE">
        <w:rPr>
          <w:sz w:val="22"/>
          <w:szCs w:val="22"/>
        </w:rPr>
        <w:t xml:space="preserve">     </w:t>
      </w:r>
      <w:r w:rsidRPr="00564BBE">
        <w:rPr>
          <w:sz w:val="22"/>
          <w:szCs w:val="22"/>
        </w:rPr>
        <w:t>Prof. Dr. Nurdan ÇAY</w:t>
      </w:r>
    </w:p>
    <w:p w:rsidR="00DA1F44" w:rsidRPr="00564BBE" w:rsidRDefault="00DA1F44" w:rsidP="00DA1F44">
      <w:pPr>
        <w:tabs>
          <w:tab w:val="left" w:pos="3261"/>
        </w:tabs>
        <w:ind w:left="116"/>
        <w:rPr>
          <w:sz w:val="22"/>
          <w:szCs w:val="22"/>
        </w:rPr>
      </w:pPr>
      <w:r w:rsidRPr="00564BBE">
        <w:rPr>
          <w:sz w:val="22"/>
          <w:szCs w:val="22"/>
        </w:rPr>
        <w:tab/>
        <w:t xml:space="preserve">  Prof. Dr. Fazlı ERDOĞAN</w:t>
      </w:r>
    </w:p>
    <w:p w:rsidR="00DA1F44" w:rsidRPr="00564BBE" w:rsidRDefault="00DA1F44" w:rsidP="00DA1F44">
      <w:pPr>
        <w:tabs>
          <w:tab w:val="left" w:pos="3261"/>
        </w:tabs>
        <w:ind w:left="116"/>
        <w:rPr>
          <w:sz w:val="22"/>
          <w:szCs w:val="22"/>
        </w:rPr>
      </w:pPr>
      <w:r w:rsidRPr="00564BBE">
        <w:rPr>
          <w:sz w:val="22"/>
          <w:szCs w:val="22"/>
        </w:rPr>
        <w:tab/>
        <w:t xml:space="preserve">  Prof. Dr. Murat ERSÖZ</w:t>
      </w:r>
    </w:p>
    <w:p w:rsidR="00DA1F44" w:rsidRPr="00564BBE" w:rsidRDefault="00DA1F44" w:rsidP="00DA1F44">
      <w:pPr>
        <w:tabs>
          <w:tab w:val="left" w:pos="3261"/>
        </w:tabs>
        <w:ind w:left="116"/>
        <w:rPr>
          <w:sz w:val="22"/>
          <w:szCs w:val="22"/>
        </w:rPr>
      </w:pPr>
      <w:r w:rsidRPr="00564BBE">
        <w:rPr>
          <w:sz w:val="22"/>
          <w:szCs w:val="22"/>
        </w:rPr>
        <w:tab/>
        <w:t xml:space="preserve">  Prof. Dr. Şükran ERTEN</w:t>
      </w:r>
    </w:p>
    <w:p w:rsidR="00DA1F44" w:rsidRPr="00564BBE" w:rsidRDefault="00DA1F44" w:rsidP="00DA1F44">
      <w:pPr>
        <w:tabs>
          <w:tab w:val="left" w:pos="3261"/>
        </w:tabs>
        <w:ind w:left="116"/>
        <w:rPr>
          <w:sz w:val="22"/>
          <w:szCs w:val="22"/>
        </w:rPr>
      </w:pPr>
      <w:r w:rsidRPr="00564BBE">
        <w:rPr>
          <w:sz w:val="22"/>
          <w:szCs w:val="22"/>
        </w:rPr>
        <w:t xml:space="preserve">                                                      </w:t>
      </w:r>
      <w:r w:rsidR="00564BBE">
        <w:rPr>
          <w:sz w:val="22"/>
          <w:szCs w:val="22"/>
        </w:rPr>
        <w:t xml:space="preserve">     </w:t>
      </w:r>
      <w:r w:rsidRPr="00564BBE">
        <w:rPr>
          <w:sz w:val="22"/>
          <w:szCs w:val="22"/>
        </w:rPr>
        <w:t xml:space="preserve">Prof. Dr. Fatma FİDAN  </w:t>
      </w:r>
    </w:p>
    <w:p w:rsidR="00DA1F44" w:rsidRPr="00564BBE" w:rsidRDefault="00DA1F44" w:rsidP="00DA1F44">
      <w:pPr>
        <w:tabs>
          <w:tab w:val="left" w:pos="3261"/>
        </w:tabs>
        <w:ind w:left="116"/>
        <w:rPr>
          <w:sz w:val="22"/>
          <w:szCs w:val="22"/>
        </w:rPr>
      </w:pPr>
      <w:r w:rsidRPr="00564BBE">
        <w:rPr>
          <w:sz w:val="22"/>
          <w:szCs w:val="22"/>
        </w:rPr>
        <w:tab/>
        <w:t xml:space="preserve">  Prof. Dr. Enes GÖKLER</w:t>
      </w:r>
    </w:p>
    <w:p w:rsidR="00DA1F44" w:rsidRPr="00564BBE" w:rsidRDefault="00DA1F44" w:rsidP="00DA1F44">
      <w:pPr>
        <w:tabs>
          <w:tab w:val="left" w:pos="3261"/>
        </w:tabs>
        <w:ind w:left="116"/>
        <w:rPr>
          <w:sz w:val="22"/>
          <w:szCs w:val="22"/>
        </w:rPr>
      </w:pPr>
      <w:r w:rsidRPr="00564BBE">
        <w:rPr>
          <w:sz w:val="22"/>
          <w:szCs w:val="22"/>
        </w:rPr>
        <w:t xml:space="preserve">                                                      </w:t>
      </w:r>
      <w:r w:rsidR="00564BBE">
        <w:rPr>
          <w:sz w:val="22"/>
          <w:szCs w:val="22"/>
        </w:rPr>
        <w:t xml:space="preserve">     </w:t>
      </w:r>
      <w:r w:rsidRPr="00564BBE">
        <w:rPr>
          <w:sz w:val="22"/>
          <w:szCs w:val="22"/>
        </w:rPr>
        <w:t>Prof. Dr. Gülay GÜLEÇ CEYLAN</w:t>
      </w:r>
    </w:p>
    <w:p w:rsidR="00DA1F44" w:rsidRPr="00564BBE" w:rsidRDefault="00DA1F44" w:rsidP="00DA1F44">
      <w:pPr>
        <w:tabs>
          <w:tab w:val="left" w:pos="3261"/>
        </w:tabs>
        <w:ind w:left="116"/>
        <w:rPr>
          <w:sz w:val="22"/>
          <w:szCs w:val="22"/>
        </w:rPr>
      </w:pPr>
      <w:r w:rsidRPr="00564BBE">
        <w:rPr>
          <w:sz w:val="22"/>
          <w:szCs w:val="22"/>
        </w:rPr>
        <w:tab/>
        <w:t xml:space="preserve">  Prof. Dr. Göknur KALKAN</w:t>
      </w:r>
    </w:p>
    <w:p w:rsidR="00DA1F44" w:rsidRPr="00564BBE" w:rsidRDefault="00DA1F44" w:rsidP="00DA1F44">
      <w:pPr>
        <w:tabs>
          <w:tab w:val="left" w:pos="3261"/>
        </w:tabs>
        <w:ind w:left="116"/>
        <w:rPr>
          <w:sz w:val="22"/>
          <w:szCs w:val="22"/>
        </w:rPr>
      </w:pPr>
      <w:r w:rsidRPr="00564BBE">
        <w:rPr>
          <w:sz w:val="22"/>
          <w:szCs w:val="22"/>
        </w:rPr>
        <w:tab/>
        <w:t xml:space="preserve">  Prof. Dr. Halil KARA</w:t>
      </w:r>
    </w:p>
    <w:p w:rsidR="00DA1F44" w:rsidRPr="00564BBE" w:rsidRDefault="00DA1F44" w:rsidP="00DA1F44">
      <w:pPr>
        <w:tabs>
          <w:tab w:val="left" w:pos="3261"/>
        </w:tabs>
        <w:ind w:left="116"/>
        <w:rPr>
          <w:sz w:val="22"/>
          <w:szCs w:val="22"/>
        </w:rPr>
      </w:pPr>
      <w:r w:rsidRPr="00564BBE">
        <w:rPr>
          <w:sz w:val="22"/>
          <w:szCs w:val="22"/>
        </w:rPr>
        <w:t xml:space="preserve">                                                      </w:t>
      </w:r>
      <w:r w:rsidR="00564BBE">
        <w:rPr>
          <w:sz w:val="22"/>
          <w:szCs w:val="22"/>
        </w:rPr>
        <w:t xml:space="preserve">     </w:t>
      </w:r>
      <w:r w:rsidRPr="00564BBE">
        <w:rPr>
          <w:sz w:val="22"/>
          <w:szCs w:val="22"/>
        </w:rPr>
        <w:t>Prof. Dr. Aydan KILIÇARSLAN</w:t>
      </w:r>
    </w:p>
    <w:p w:rsidR="00DA1F44" w:rsidRPr="00564BBE" w:rsidRDefault="00DA1F44" w:rsidP="00DA1F44">
      <w:pPr>
        <w:tabs>
          <w:tab w:val="left" w:pos="3261"/>
        </w:tabs>
        <w:ind w:left="116"/>
        <w:rPr>
          <w:sz w:val="22"/>
          <w:szCs w:val="22"/>
        </w:rPr>
      </w:pPr>
      <w:r w:rsidRPr="00564BBE">
        <w:rPr>
          <w:sz w:val="22"/>
          <w:szCs w:val="22"/>
        </w:rPr>
        <w:t xml:space="preserve">                                                      </w:t>
      </w:r>
      <w:r w:rsidR="00564BBE">
        <w:rPr>
          <w:sz w:val="22"/>
          <w:szCs w:val="22"/>
        </w:rPr>
        <w:t xml:space="preserve">     </w:t>
      </w:r>
      <w:r w:rsidRPr="00564BBE">
        <w:rPr>
          <w:sz w:val="22"/>
          <w:szCs w:val="22"/>
        </w:rPr>
        <w:t>Prof. Dr. Tuba Dilay KÖKENEK ÜNAL</w:t>
      </w:r>
    </w:p>
    <w:p w:rsidR="00DA1F44" w:rsidRPr="00564BBE" w:rsidRDefault="00DA1F44" w:rsidP="00DA1F44">
      <w:pPr>
        <w:tabs>
          <w:tab w:val="left" w:pos="3261"/>
        </w:tabs>
        <w:ind w:left="116"/>
        <w:rPr>
          <w:sz w:val="22"/>
          <w:szCs w:val="22"/>
        </w:rPr>
      </w:pPr>
      <w:r w:rsidRPr="00564BBE">
        <w:rPr>
          <w:sz w:val="22"/>
          <w:szCs w:val="22"/>
        </w:rPr>
        <w:tab/>
        <w:t xml:space="preserve">  Prof. Dr. Orhan KÜÇÜKŞAHIN</w:t>
      </w:r>
    </w:p>
    <w:p w:rsidR="00DA1F44" w:rsidRPr="00564BBE" w:rsidRDefault="00DA1F44" w:rsidP="00DA1F44">
      <w:pPr>
        <w:tabs>
          <w:tab w:val="left" w:pos="3261"/>
        </w:tabs>
        <w:ind w:left="116"/>
        <w:rPr>
          <w:sz w:val="22"/>
          <w:szCs w:val="22"/>
        </w:rPr>
      </w:pPr>
      <w:r w:rsidRPr="00564BBE">
        <w:rPr>
          <w:sz w:val="22"/>
          <w:szCs w:val="22"/>
        </w:rPr>
        <w:t xml:space="preserve">                                                      </w:t>
      </w:r>
      <w:r w:rsidR="00564BBE">
        <w:rPr>
          <w:sz w:val="22"/>
          <w:szCs w:val="22"/>
        </w:rPr>
        <w:t xml:space="preserve">     </w:t>
      </w:r>
      <w:r w:rsidRPr="00564BBE">
        <w:rPr>
          <w:sz w:val="22"/>
          <w:szCs w:val="22"/>
        </w:rPr>
        <w:t>Prof. Dr. Dilek ÖZTAŞ</w:t>
      </w:r>
    </w:p>
    <w:p w:rsidR="00DA1F44" w:rsidRPr="00564BBE" w:rsidRDefault="00DA1F44" w:rsidP="00DA1F44">
      <w:pPr>
        <w:tabs>
          <w:tab w:val="left" w:pos="3261"/>
        </w:tabs>
        <w:ind w:left="116"/>
        <w:rPr>
          <w:sz w:val="22"/>
          <w:szCs w:val="22"/>
        </w:rPr>
      </w:pPr>
      <w:r w:rsidRPr="00564BBE">
        <w:rPr>
          <w:sz w:val="22"/>
          <w:szCs w:val="22"/>
        </w:rPr>
        <w:tab/>
        <w:t xml:space="preserve">  Prof. Dr. Cavidan Nur SEMERCİ</w:t>
      </w:r>
    </w:p>
    <w:p w:rsidR="00DA1F44" w:rsidRPr="00564BBE" w:rsidRDefault="00DA1F44" w:rsidP="00DA1F44">
      <w:pPr>
        <w:tabs>
          <w:tab w:val="left" w:pos="3261"/>
        </w:tabs>
        <w:ind w:left="116"/>
        <w:rPr>
          <w:sz w:val="22"/>
          <w:szCs w:val="22"/>
        </w:rPr>
      </w:pPr>
      <w:r w:rsidRPr="00564BBE">
        <w:rPr>
          <w:sz w:val="22"/>
          <w:szCs w:val="22"/>
        </w:rPr>
        <w:tab/>
        <w:t xml:space="preserve">  Prof. Dr. Nebahat SEZER</w:t>
      </w:r>
    </w:p>
    <w:p w:rsidR="00DA1F44" w:rsidRPr="00564BBE" w:rsidRDefault="00DA1F44" w:rsidP="00DA1F44">
      <w:pPr>
        <w:tabs>
          <w:tab w:val="left" w:pos="3261"/>
        </w:tabs>
        <w:ind w:left="116"/>
        <w:rPr>
          <w:sz w:val="22"/>
          <w:szCs w:val="22"/>
        </w:rPr>
      </w:pPr>
      <w:r w:rsidRPr="00564BBE">
        <w:rPr>
          <w:sz w:val="22"/>
          <w:szCs w:val="22"/>
        </w:rPr>
        <w:t xml:space="preserve">                                                      </w:t>
      </w:r>
      <w:r w:rsidR="00564BBE">
        <w:rPr>
          <w:sz w:val="22"/>
          <w:szCs w:val="22"/>
        </w:rPr>
        <w:t xml:space="preserve">     </w:t>
      </w:r>
      <w:r w:rsidRPr="00564BBE">
        <w:rPr>
          <w:sz w:val="22"/>
          <w:szCs w:val="22"/>
        </w:rPr>
        <w:t>Prof. Dr. Nuran SÜNGÜ</w:t>
      </w:r>
    </w:p>
    <w:p w:rsidR="00DA1F44" w:rsidRPr="00564BBE" w:rsidRDefault="00DA1F44" w:rsidP="00DA1F44">
      <w:pPr>
        <w:tabs>
          <w:tab w:val="left" w:pos="3261"/>
        </w:tabs>
        <w:ind w:left="116"/>
        <w:rPr>
          <w:sz w:val="22"/>
          <w:szCs w:val="22"/>
        </w:rPr>
      </w:pPr>
      <w:r w:rsidRPr="00564BBE">
        <w:rPr>
          <w:sz w:val="22"/>
          <w:szCs w:val="22"/>
        </w:rPr>
        <w:tab/>
        <w:t xml:space="preserve">  Prof. Dr. Ömer Hınç YILMAZ</w:t>
      </w:r>
    </w:p>
    <w:p w:rsidR="00DA1F44" w:rsidRPr="00564BBE" w:rsidRDefault="00DA1F44" w:rsidP="00DA1F44">
      <w:pPr>
        <w:tabs>
          <w:tab w:val="left" w:pos="3261"/>
        </w:tabs>
        <w:ind w:left="116"/>
        <w:rPr>
          <w:sz w:val="22"/>
          <w:szCs w:val="22"/>
        </w:rPr>
      </w:pPr>
      <w:r w:rsidRPr="00564BBE">
        <w:rPr>
          <w:sz w:val="22"/>
          <w:szCs w:val="22"/>
        </w:rPr>
        <w:tab/>
        <w:t xml:space="preserve">  Prof. Dr. Gülsen YILMAZ</w:t>
      </w:r>
    </w:p>
    <w:p w:rsidR="00DA1F44" w:rsidRPr="00564BBE" w:rsidRDefault="00DA1F44" w:rsidP="00DA1F44">
      <w:pPr>
        <w:tabs>
          <w:tab w:val="left" w:pos="3261"/>
        </w:tabs>
        <w:ind w:left="116"/>
        <w:rPr>
          <w:sz w:val="22"/>
          <w:szCs w:val="22"/>
        </w:rPr>
      </w:pPr>
      <w:r w:rsidRPr="00564BBE">
        <w:rPr>
          <w:sz w:val="22"/>
          <w:szCs w:val="22"/>
        </w:rPr>
        <w:tab/>
        <w:t xml:space="preserve">  Doç. Dr. Aslı Can</w:t>
      </w:r>
    </w:p>
    <w:p w:rsidR="00DA1F44" w:rsidRPr="00564BBE" w:rsidRDefault="00DA1F44" w:rsidP="00DA1F44">
      <w:pPr>
        <w:tabs>
          <w:tab w:val="left" w:pos="3261"/>
        </w:tabs>
        <w:ind w:left="116"/>
        <w:rPr>
          <w:sz w:val="22"/>
          <w:szCs w:val="22"/>
        </w:rPr>
      </w:pPr>
      <w:r w:rsidRPr="00564BBE">
        <w:rPr>
          <w:sz w:val="22"/>
          <w:szCs w:val="22"/>
        </w:rPr>
        <w:tab/>
        <w:t xml:space="preserve">  Doç. Dr. Ahmet Cevdet CEYLAN</w:t>
      </w:r>
    </w:p>
    <w:p w:rsidR="00DA1F44" w:rsidRPr="00564BBE" w:rsidRDefault="00DA1F44" w:rsidP="00DA1F44">
      <w:pPr>
        <w:tabs>
          <w:tab w:val="left" w:pos="3261"/>
        </w:tabs>
        <w:ind w:left="116"/>
        <w:rPr>
          <w:sz w:val="22"/>
          <w:szCs w:val="22"/>
        </w:rPr>
      </w:pPr>
      <w:r w:rsidRPr="00564BBE">
        <w:rPr>
          <w:sz w:val="22"/>
          <w:szCs w:val="22"/>
        </w:rPr>
        <w:t xml:space="preserve">                                                      </w:t>
      </w:r>
      <w:r w:rsidR="00564BBE">
        <w:rPr>
          <w:sz w:val="22"/>
          <w:szCs w:val="22"/>
        </w:rPr>
        <w:t xml:space="preserve">     </w:t>
      </w:r>
      <w:r w:rsidRPr="00564BBE">
        <w:rPr>
          <w:sz w:val="22"/>
          <w:szCs w:val="22"/>
        </w:rPr>
        <w:t>Doç. Dr. İsmail DOĞAN</w:t>
      </w:r>
    </w:p>
    <w:p w:rsidR="00DA1F44" w:rsidRPr="00564BBE" w:rsidRDefault="00DA1F44" w:rsidP="00DA1F44">
      <w:pPr>
        <w:tabs>
          <w:tab w:val="left" w:pos="3261"/>
        </w:tabs>
        <w:ind w:left="116"/>
        <w:rPr>
          <w:sz w:val="22"/>
          <w:szCs w:val="22"/>
        </w:rPr>
      </w:pPr>
      <w:r w:rsidRPr="00564BBE">
        <w:rPr>
          <w:sz w:val="22"/>
          <w:szCs w:val="22"/>
        </w:rPr>
        <w:t xml:space="preserve">                                                      </w:t>
      </w:r>
      <w:r w:rsidR="00564BBE">
        <w:rPr>
          <w:sz w:val="22"/>
          <w:szCs w:val="22"/>
        </w:rPr>
        <w:t xml:space="preserve">     </w:t>
      </w:r>
      <w:r w:rsidRPr="00564BBE">
        <w:rPr>
          <w:sz w:val="22"/>
          <w:szCs w:val="22"/>
        </w:rPr>
        <w:t>Doç. Dr. Servet Birgin İRİTAŞ</w:t>
      </w:r>
    </w:p>
    <w:p w:rsidR="00DA1F44" w:rsidRPr="00564BBE" w:rsidRDefault="00DA1F44" w:rsidP="00DA1F44">
      <w:pPr>
        <w:tabs>
          <w:tab w:val="left" w:pos="3261"/>
        </w:tabs>
        <w:ind w:left="116"/>
        <w:rPr>
          <w:sz w:val="22"/>
          <w:szCs w:val="22"/>
        </w:rPr>
      </w:pPr>
      <w:r w:rsidRPr="00564BBE">
        <w:rPr>
          <w:sz w:val="22"/>
          <w:szCs w:val="22"/>
        </w:rPr>
        <w:t xml:space="preserve">                                                      </w:t>
      </w:r>
      <w:r w:rsidR="00564BBE">
        <w:rPr>
          <w:sz w:val="22"/>
          <w:szCs w:val="22"/>
        </w:rPr>
        <w:t xml:space="preserve">     </w:t>
      </w:r>
      <w:r w:rsidRPr="00564BBE">
        <w:rPr>
          <w:sz w:val="22"/>
          <w:szCs w:val="22"/>
        </w:rPr>
        <w:t>Doç. Dr. Nimetcan Mehmet ORHUN</w:t>
      </w:r>
    </w:p>
    <w:p w:rsidR="00DA1F44" w:rsidRPr="00564BBE" w:rsidRDefault="00DA1F44" w:rsidP="00DA1F44">
      <w:pPr>
        <w:tabs>
          <w:tab w:val="left" w:pos="3261"/>
        </w:tabs>
        <w:ind w:left="116"/>
        <w:rPr>
          <w:sz w:val="22"/>
          <w:szCs w:val="22"/>
        </w:rPr>
      </w:pPr>
      <w:r w:rsidRPr="00564BBE">
        <w:rPr>
          <w:sz w:val="22"/>
          <w:szCs w:val="22"/>
        </w:rPr>
        <w:t xml:space="preserve">                                                      </w:t>
      </w:r>
      <w:r w:rsidR="00564BBE">
        <w:rPr>
          <w:sz w:val="22"/>
          <w:szCs w:val="22"/>
        </w:rPr>
        <w:t xml:space="preserve">     </w:t>
      </w:r>
      <w:r w:rsidRPr="00564BBE">
        <w:rPr>
          <w:sz w:val="22"/>
          <w:szCs w:val="22"/>
        </w:rPr>
        <w:t xml:space="preserve">Doç. </w:t>
      </w:r>
      <w:hyperlink r:id="rId249">
        <w:r w:rsidRPr="00564BBE">
          <w:rPr>
            <w:rStyle w:val="Kpr"/>
            <w:bCs/>
            <w:color w:val="000000"/>
            <w:sz w:val="22"/>
            <w:szCs w:val="22"/>
          </w:rPr>
          <w:t>Dr. Egemen ÜNAL</w:t>
        </w:r>
      </w:hyperlink>
      <w:r w:rsidRPr="00564BBE">
        <w:rPr>
          <w:sz w:val="22"/>
          <w:szCs w:val="22"/>
        </w:rPr>
        <w:t xml:space="preserve">   </w:t>
      </w:r>
    </w:p>
    <w:p w:rsidR="00DA1F44" w:rsidRPr="00564BBE" w:rsidRDefault="00DA1F44" w:rsidP="00DA1F44">
      <w:pPr>
        <w:tabs>
          <w:tab w:val="left" w:pos="3261"/>
        </w:tabs>
        <w:ind w:left="116"/>
        <w:rPr>
          <w:sz w:val="22"/>
          <w:szCs w:val="22"/>
        </w:rPr>
      </w:pPr>
      <w:r w:rsidRPr="00564BBE">
        <w:rPr>
          <w:sz w:val="22"/>
          <w:szCs w:val="22"/>
        </w:rPr>
        <w:tab/>
        <w:t xml:space="preserve">  Dr. Öğr. Üyesi Ezgi AYDIN ÖZASLAN</w:t>
      </w:r>
    </w:p>
    <w:p w:rsidR="00DA1F44" w:rsidRPr="00564BBE" w:rsidRDefault="00DA1F44" w:rsidP="00DA1F44">
      <w:pPr>
        <w:tabs>
          <w:tab w:val="left" w:pos="3261"/>
        </w:tabs>
        <w:ind w:left="116"/>
        <w:rPr>
          <w:sz w:val="22"/>
          <w:szCs w:val="22"/>
        </w:rPr>
      </w:pPr>
      <w:r w:rsidRPr="00564BBE">
        <w:rPr>
          <w:sz w:val="22"/>
          <w:szCs w:val="22"/>
        </w:rPr>
        <w:tab/>
        <w:t xml:space="preserve">  Dr. Öğr. Üyesi Saliha Ayşenur ÇAM ÖZÜNLÜ</w:t>
      </w:r>
    </w:p>
    <w:p w:rsidR="00DA1F44" w:rsidRPr="00564BBE" w:rsidRDefault="00DA1F44" w:rsidP="00DA1F44">
      <w:pPr>
        <w:tabs>
          <w:tab w:val="left" w:pos="3261"/>
        </w:tabs>
        <w:ind w:left="116"/>
        <w:rPr>
          <w:sz w:val="22"/>
          <w:szCs w:val="22"/>
        </w:rPr>
      </w:pPr>
      <w:r w:rsidRPr="00564BBE">
        <w:rPr>
          <w:sz w:val="22"/>
          <w:szCs w:val="22"/>
        </w:rPr>
        <w:tab/>
        <w:t xml:space="preserve">  Dr. Öğr. Üyesi Mehmet DOĞAN</w:t>
      </w:r>
    </w:p>
    <w:p w:rsidR="00DA1F44" w:rsidRPr="00564BBE" w:rsidRDefault="00DA1F44" w:rsidP="00DA1F44">
      <w:pPr>
        <w:tabs>
          <w:tab w:val="left" w:pos="3261"/>
        </w:tabs>
        <w:ind w:left="116"/>
        <w:rPr>
          <w:sz w:val="22"/>
          <w:szCs w:val="22"/>
        </w:rPr>
      </w:pPr>
      <w:r w:rsidRPr="00564BBE">
        <w:rPr>
          <w:sz w:val="22"/>
          <w:szCs w:val="22"/>
        </w:rPr>
        <w:tab/>
        <w:t xml:space="preserve">  Dr. Öğr. Üyesi Gülsüm ÖZTÜRK EMİRAL</w:t>
      </w:r>
    </w:p>
    <w:p w:rsidR="00DA1F44" w:rsidRPr="00564BBE" w:rsidRDefault="00DA1F44" w:rsidP="00DA1F44">
      <w:pPr>
        <w:tabs>
          <w:tab w:val="left" w:pos="3261"/>
        </w:tabs>
        <w:ind w:left="116"/>
        <w:rPr>
          <w:sz w:val="22"/>
          <w:szCs w:val="22"/>
        </w:rPr>
      </w:pPr>
      <w:r w:rsidRPr="00564BBE">
        <w:rPr>
          <w:sz w:val="22"/>
          <w:szCs w:val="22"/>
        </w:rPr>
        <w:tab/>
        <w:t xml:space="preserve">  Dr. Öğr. Üyesi Melih Gaffar GÖZÜKARA</w:t>
      </w:r>
    </w:p>
    <w:p w:rsidR="00DA1F44" w:rsidRPr="00564BBE" w:rsidRDefault="00DA1F44" w:rsidP="00DA1F44">
      <w:pPr>
        <w:tabs>
          <w:tab w:val="left" w:pos="3261"/>
        </w:tabs>
        <w:ind w:left="116"/>
        <w:rPr>
          <w:sz w:val="22"/>
          <w:szCs w:val="22"/>
        </w:rPr>
      </w:pPr>
      <w:r w:rsidRPr="00564BBE">
        <w:rPr>
          <w:sz w:val="22"/>
          <w:szCs w:val="22"/>
        </w:rPr>
        <w:tab/>
        <w:t xml:space="preserve">  Dr. Öğr. Üyesi Esra KIRATLI NALBANT</w:t>
      </w:r>
    </w:p>
    <w:p w:rsidR="00DA1F44" w:rsidRPr="00564BBE" w:rsidRDefault="00DA1F44" w:rsidP="00DA1F44">
      <w:pPr>
        <w:tabs>
          <w:tab w:val="left" w:pos="3261"/>
        </w:tabs>
        <w:ind w:left="116"/>
        <w:rPr>
          <w:sz w:val="22"/>
          <w:szCs w:val="22"/>
        </w:rPr>
      </w:pPr>
      <w:r w:rsidRPr="00564BBE">
        <w:rPr>
          <w:sz w:val="22"/>
          <w:szCs w:val="22"/>
        </w:rPr>
        <w:tab/>
        <w:t xml:space="preserve">  Dr. Öğr. Üyesi Ayşegül KOÇ</w:t>
      </w:r>
    </w:p>
    <w:p w:rsidR="00DA1F44" w:rsidRPr="00564BBE" w:rsidRDefault="00DA1F44" w:rsidP="00DA1F44">
      <w:pPr>
        <w:tabs>
          <w:tab w:val="left" w:pos="3261"/>
        </w:tabs>
        <w:ind w:left="116"/>
        <w:rPr>
          <w:sz w:val="22"/>
          <w:szCs w:val="22"/>
        </w:rPr>
      </w:pPr>
      <w:r w:rsidRPr="00564BBE">
        <w:rPr>
          <w:sz w:val="22"/>
          <w:szCs w:val="22"/>
        </w:rPr>
        <w:tab/>
        <w:t xml:space="preserve">  Dr. Öğr. Üyesi Fatma UYSAL</w:t>
      </w:r>
    </w:p>
    <w:p w:rsidR="00DA1F44" w:rsidRPr="00564BBE" w:rsidRDefault="00DA1F44" w:rsidP="00DA1F44">
      <w:pPr>
        <w:tabs>
          <w:tab w:val="left" w:pos="3261"/>
        </w:tabs>
        <w:ind w:left="116"/>
        <w:rPr>
          <w:sz w:val="22"/>
          <w:szCs w:val="22"/>
        </w:rPr>
      </w:pPr>
      <w:r w:rsidRPr="00564BBE">
        <w:rPr>
          <w:sz w:val="22"/>
          <w:szCs w:val="22"/>
        </w:rPr>
        <w:tab/>
        <w:t xml:space="preserve">  Dr. Öğr. Üyesi Sezin ÜNLÜ AÇIKEL</w:t>
      </w:r>
      <w:r w:rsidRPr="00564BBE">
        <w:rPr>
          <w:sz w:val="22"/>
          <w:szCs w:val="22"/>
        </w:rPr>
        <w:tab/>
      </w:r>
    </w:p>
    <w:p w:rsidR="00DA1F44" w:rsidRPr="00564BBE" w:rsidRDefault="00DA1F44" w:rsidP="00DA1F44">
      <w:pPr>
        <w:tabs>
          <w:tab w:val="left" w:pos="3261"/>
        </w:tabs>
        <w:ind w:left="116"/>
        <w:rPr>
          <w:sz w:val="22"/>
          <w:szCs w:val="22"/>
        </w:rPr>
      </w:pPr>
    </w:p>
    <w:p w:rsidR="00DA1F44" w:rsidRPr="00564BBE" w:rsidRDefault="00DA1F44" w:rsidP="00DA1F44">
      <w:pPr>
        <w:tabs>
          <w:tab w:val="left" w:pos="3536"/>
        </w:tabs>
        <w:ind w:left="116"/>
        <w:rPr>
          <w:b/>
          <w:i/>
          <w:sz w:val="22"/>
          <w:szCs w:val="22"/>
        </w:rPr>
        <w:sectPr w:rsidR="00DA1F44" w:rsidRPr="00564BBE" w:rsidSect="00DA1F44">
          <w:headerReference w:type="even" r:id="rId250"/>
          <w:headerReference w:type="default" r:id="rId251"/>
          <w:footerReference w:type="even" r:id="rId252"/>
          <w:footerReference w:type="default" r:id="rId253"/>
          <w:headerReference w:type="first" r:id="rId254"/>
          <w:footerReference w:type="first" r:id="rId255"/>
          <w:pgSz w:w="11906" w:h="16838"/>
          <w:pgMar w:top="1320" w:right="1680" w:bottom="1200" w:left="1300" w:header="0" w:footer="1000" w:gutter="0"/>
          <w:cols w:space="708"/>
          <w:formProt w:val="0"/>
          <w:docGrid w:linePitch="100"/>
        </w:sectPr>
      </w:pPr>
      <w:r w:rsidRPr="00564BBE">
        <w:rPr>
          <w:b/>
          <w:i/>
          <w:sz w:val="22"/>
          <w:szCs w:val="22"/>
        </w:rPr>
        <w:t>*Akademik unvan ve soyadı alfabetik sıralamasına göre</w:t>
      </w:r>
    </w:p>
    <w:p w:rsidR="00DA1F44" w:rsidRPr="006E053D" w:rsidRDefault="006E053D" w:rsidP="006E053D">
      <w:pPr>
        <w:jc w:val="center"/>
        <w:rPr>
          <w:b/>
          <w:bCs/>
        </w:rPr>
      </w:pPr>
      <w:r w:rsidRPr="006E053D">
        <w:rPr>
          <w:b/>
          <w:bCs/>
        </w:rPr>
        <w:lastRenderedPageBreak/>
        <w:t xml:space="preserve">6. </w:t>
      </w:r>
      <w:r w:rsidR="00DA1F44" w:rsidRPr="006E053D">
        <w:rPr>
          <w:b/>
          <w:bCs/>
        </w:rPr>
        <w:t>KOMİTE</w:t>
      </w:r>
      <w:r w:rsidR="00DA1F44" w:rsidRPr="006E053D">
        <w:rPr>
          <w:b/>
          <w:bCs/>
        </w:rPr>
        <w:tab/>
        <w:t xml:space="preserve">     DERİ-KAS-İSKELET SİSTEMİ, HALK SAĞLIĞI-2 VE ADLİ TIP</w:t>
      </w:r>
    </w:p>
    <w:p w:rsidR="006E053D" w:rsidRPr="006E053D" w:rsidRDefault="006E053D" w:rsidP="006E053D">
      <w:pPr>
        <w:spacing w:line="360" w:lineRule="auto"/>
        <w:jc w:val="both"/>
      </w:pPr>
    </w:p>
    <w:p w:rsidR="00DA1F44" w:rsidRPr="006E053D" w:rsidRDefault="00DA1F44" w:rsidP="006E053D">
      <w:pPr>
        <w:spacing w:line="360" w:lineRule="auto"/>
        <w:jc w:val="both"/>
        <w:rPr>
          <w:color w:val="000000"/>
          <w:sz w:val="22"/>
          <w:szCs w:val="22"/>
        </w:rPr>
      </w:pPr>
      <w:r w:rsidRPr="006E053D">
        <w:rPr>
          <w:b/>
          <w:bCs/>
        </w:rPr>
        <w:t>AMAÇ</w:t>
      </w:r>
      <w:r w:rsidR="006E053D" w:rsidRPr="006E053D">
        <w:t xml:space="preserve"> </w:t>
      </w:r>
      <w:r w:rsidRPr="006E053D">
        <w:rPr>
          <w:color w:val="000000"/>
          <w:sz w:val="22"/>
          <w:szCs w:val="22"/>
        </w:rPr>
        <w:t>Sinir ve kas-iskelet sistemlerinin güncellenmesi, patolojisinin ve bunlar üzerine etkili farmakolojik programın öğrenilmesi, halk sağlığı ve adli tabiplik temel ilkelerinin kavranması.</w:t>
      </w:r>
    </w:p>
    <w:p w:rsidR="006E053D" w:rsidRDefault="006E053D" w:rsidP="006E053D">
      <w:pPr>
        <w:pStyle w:val="GvdeMetni"/>
        <w:widowControl w:val="0"/>
        <w:spacing w:before="120" w:after="120"/>
        <w:ind w:right="232"/>
        <w:outlineLvl w:val="0"/>
        <w:rPr>
          <w:rFonts w:ascii="Times New Roman" w:hAnsi="Times New Roman" w:cs="Times New Roman"/>
          <w:b/>
        </w:rPr>
      </w:pPr>
    </w:p>
    <w:p w:rsidR="00DA1F44" w:rsidRDefault="00DA1F44" w:rsidP="006E053D">
      <w:pPr>
        <w:pStyle w:val="GvdeMetni"/>
        <w:widowControl w:val="0"/>
        <w:spacing w:before="120" w:after="120"/>
        <w:ind w:right="232"/>
        <w:outlineLvl w:val="0"/>
        <w:rPr>
          <w:rFonts w:ascii="Times New Roman" w:hAnsi="Times New Roman" w:cs="Times New Roman"/>
          <w:b/>
        </w:rPr>
      </w:pPr>
      <w:r>
        <w:rPr>
          <w:rFonts w:ascii="Times New Roman" w:hAnsi="Times New Roman" w:cs="Times New Roman"/>
          <w:b/>
        </w:rPr>
        <w:t xml:space="preserve">ÖĞRENİM HEDEFLERİ  </w:t>
      </w:r>
    </w:p>
    <w:p w:rsidR="00DA1F44" w:rsidRPr="006E053D" w:rsidRDefault="00DA1F44">
      <w:pPr>
        <w:pStyle w:val="ListeParagraf"/>
        <w:numPr>
          <w:ilvl w:val="0"/>
          <w:numId w:val="102"/>
        </w:numPr>
        <w:spacing w:line="360" w:lineRule="auto"/>
        <w:ind w:left="284" w:hanging="284"/>
        <w:rPr>
          <w:rFonts w:ascii="Times New Roman" w:hAnsi="Times New Roman" w:cs="Times New Roman"/>
          <w:sz w:val="24"/>
          <w:szCs w:val="24"/>
        </w:rPr>
      </w:pPr>
      <w:r w:rsidRPr="006E053D">
        <w:rPr>
          <w:rFonts w:ascii="Times New Roman" w:hAnsi="Times New Roman" w:cs="Times New Roman"/>
          <w:sz w:val="24"/>
          <w:szCs w:val="24"/>
        </w:rPr>
        <w:t>Deri ve kas-iskelet sistemleri ile ilgili klinik şikayetler, semptomlar ve bulguların mekanizmlarını tanımlar</w:t>
      </w:r>
    </w:p>
    <w:p w:rsidR="00DA1F44" w:rsidRPr="006E053D" w:rsidRDefault="00DA1F44">
      <w:pPr>
        <w:pStyle w:val="ListeParagraf"/>
        <w:numPr>
          <w:ilvl w:val="0"/>
          <w:numId w:val="102"/>
        </w:numPr>
        <w:spacing w:line="360" w:lineRule="auto"/>
        <w:ind w:left="284" w:hanging="284"/>
        <w:rPr>
          <w:rFonts w:ascii="Times New Roman" w:hAnsi="Times New Roman" w:cs="Times New Roman"/>
          <w:sz w:val="24"/>
          <w:szCs w:val="24"/>
        </w:rPr>
      </w:pPr>
      <w:r w:rsidRPr="006E053D">
        <w:rPr>
          <w:rFonts w:ascii="Times New Roman" w:hAnsi="Times New Roman" w:cs="Times New Roman"/>
          <w:sz w:val="24"/>
          <w:szCs w:val="24"/>
        </w:rPr>
        <w:t>Çoklu system düzeyinde ve/veya sinir ve kas-iskelet sistemleri ve psikiyatri ile ilgili olarak klinik şikayetleri, semptomları, bulguları ya da laboratuvar ya da radyodiagnostik verileri değerlendirir,</w:t>
      </w:r>
    </w:p>
    <w:p w:rsidR="00DA1F44" w:rsidRPr="006E053D" w:rsidRDefault="00DA1F44">
      <w:pPr>
        <w:pStyle w:val="ListeParagraf"/>
        <w:numPr>
          <w:ilvl w:val="0"/>
          <w:numId w:val="102"/>
        </w:numPr>
        <w:spacing w:line="360" w:lineRule="auto"/>
        <w:ind w:left="284" w:hanging="284"/>
        <w:rPr>
          <w:rFonts w:ascii="Times New Roman" w:hAnsi="Times New Roman" w:cs="Times New Roman"/>
          <w:sz w:val="24"/>
          <w:szCs w:val="24"/>
        </w:rPr>
      </w:pPr>
      <w:r w:rsidRPr="006E053D">
        <w:rPr>
          <w:rFonts w:ascii="Times New Roman" w:hAnsi="Times New Roman" w:cs="Times New Roman"/>
          <w:sz w:val="24"/>
          <w:szCs w:val="24"/>
        </w:rPr>
        <w:t>Deri ve kas-iskelet sistemlerinin anatomisi, histolojisi ve fizyolojisini hatırlar,</w:t>
      </w:r>
    </w:p>
    <w:p w:rsidR="00DA1F44" w:rsidRPr="006E053D" w:rsidRDefault="00DA1F44">
      <w:pPr>
        <w:pStyle w:val="ListeParagraf"/>
        <w:numPr>
          <w:ilvl w:val="0"/>
          <w:numId w:val="102"/>
        </w:numPr>
        <w:spacing w:line="360" w:lineRule="auto"/>
        <w:ind w:left="284" w:hanging="284"/>
        <w:rPr>
          <w:rFonts w:ascii="Times New Roman" w:hAnsi="Times New Roman" w:cs="Times New Roman"/>
          <w:sz w:val="24"/>
          <w:szCs w:val="24"/>
        </w:rPr>
      </w:pPr>
      <w:r w:rsidRPr="006E053D">
        <w:rPr>
          <w:rFonts w:ascii="Times New Roman" w:hAnsi="Times New Roman" w:cs="Times New Roman"/>
          <w:sz w:val="24"/>
          <w:szCs w:val="24"/>
        </w:rPr>
        <w:t>Deri ve kas-iskelet sistemleri ile ilgili toplumda sık görülen ya da bireysel ya da toplumsal risk oluşturabilecek ve/veya yaşamı tehdit edici ya da acil bir durum oluşturabilecek klinik durumların etyopatolojisini kavrar,</w:t>
      </w:r>
    </w:p>
    <w:p w:rsidR="00DA1F44" w:rsidRPr="006E053D" w:rsidRDefault="00DA1F44">
      <w:pPr>
        <w:pStyle w:val="ListeParagraf"/>
        <w:numPr>
          <w:ilvl w:val="0"/>
          <w:numId w:val="102"/>
        </w:numPr>
        <w:spacing w:line="360" w:lineRule="auto"/>
        <w:ind w:left="284" w:hanging="284"/>
        <w:rPr>
          <w:rFonts w:ascii="Times New Roman" w:hAnsi="Times New Roman" w:cs="Times New Roman"/>
          <w:sz w:val="24"/>
          <w:szCs w:val="24"/>
        </w:rPr>
      </w:pPr>
      <w:r w:rsidRPr="006E053D">
        <w:rPr>
          <w:rFonts w:ascii="Times New Roman" w:hAnsi="Times New Roman" w:cs="Times New Roman"/>
          <w:sz w:val="24"/>
          <w:szCs w:val="24"/>
        </w:rPr>
        <w:t>Deri ve kas-iskelet sistemleri ile ilgili klinik durumlarda sağlığın korunmasını ya da tedavi edici yaklaşımları öğrenir,</w:t>
      </w:r>
    </w:p>
    <w:p w:rsidR="00DA1F44" w:rsidRPr="006E053D" w:rsidRDefault="00DA1F44">
      <w:pPr>
        <w:pStyle w:val="ListeParagraf"/>
        <w:numPr>
          <w:ilvl w:val="0"/>
          <w:numId w:val="102"/>
        </w:numPr>
        <w:spacing w:line="360" w:lineRule="auto"/>
        <w:ind w:left="284" w:hanging="284"/>
        <w:rPr>
          <w:rFonts w:ascii="Times New Roman" w:hAnsi="Times New Roman" w:cs="Times New Roman"/>
          <w:sz w:val="24"/>
          <w:szCs w:val="24"/>
        </w:rPr>
      </w:pPr>
      <w:r w:rsidRPr="006E053D">
        <w:rPr>
          <w:rFonts w:ascii="Times New Roman" w:hAnsi="Times New Roman" w:cs="Times New Roman"/>
          <w:sz w:val="24"/>
          <w:szCs w:val="24"/>
        </w:rPr>
        <w:t>Çoklu sistem düzeyinde klinik şikayetleri, semptomları, bulguları ya da laboratuvar ya da radyodiagnostik verileri değerlendirir,</w:t>
      </w:r>
    </w:p>
    <w:p w:rsidR="00DA1F44" w:rsidRPr="006E053D" w:rsidRDefault="00DA1F44">
      <w:pPr>
        <w:pStyle w:val="ListeParagraf"/>
        <w:numPr>
          <w:ilvl w:val="0"/>
          <w:numId w:val="102"/>
        </w:numPr>
        <w:spacing w:line="360" w:lineRule="auto"/>
        <w:ind w:left="284" w:hanging="284"/>
        <w:rPr>
          <w:rFonts w:ascii="Times New Roman" w:hAnsi="Times New Roman" w:cs="Times New Roman"/>
          <w:sz w:val="24"/>
          <w:szCs w:val="24"/>
        </w:rPr>
      </w:pPr>
      <w:r w:rsidRPr="006E053D">
        <w:rPr>
          <w:rFonts w:ascii="Times New Roman" w:hAnsi="Times New Roman" w:cs="Times New Roman"/>
          <w:sz w:val="24"/>
          <w:szCs w:val="24"/>
        </w:rPr>
        <w:t>Hikaye alma ve fiziksel muayene pratiği elde eder,</w:t>
      </w:r>
    </w:p>
    <w:p w:rsidR="00DA1F44" w:rsidRPr="006E053D" w:rsidRDefault="00DA1F44">
      <w:pPr>
        <w:pStyle w:val="ListeParagraf"/>
        <w:numPr>
          <w:ilvl w:val="0"/>
          <w:numId w:val="102"/>
        </w:numPr>
        <w:spacing w:line="360" w:lineRule="auto"/>
        <w:ind w:left="284" w:hanging="284"/>
        <w:rPr>
          <w:rFonts w:ascii="Times New Roman" w:hAnsi="Times New Roman" w:cs="Times New Roman"/>
          <w:sz w:val="24"/>
          <w:szCs w:val="24"/>
        </w:rPr>
      </w:pPr>
      <w:r w:rsidRPr="006E053D">
        <w:rPr>
          <w:rFonts w:ascii="Times New Roman" w:hAnsi="Times New Roman" w:cs="Times New Roman"/>
          <w:sz w:val="24"/>
          <w:szCs w:val="24"/>
        </w:rPr>
        <w:t>Hasta ve sağlıklı bireyi birbirinden ayırdeder,</w:t>
      </w:r>
    </w:p>
    <w:p w:rsidR="00DA1F44" w:rsidRPr="006E053D" w:rsidRDefault="00DA1F44">
      <w:pPr>
        <w:pStyle w:val="ListeParagraf"/>
        <w:numPr>
          <w:ilvl w:val="0"/>
          <w:numId w:val="102"/>
        </w:numPr>
        <w:spacing w:line="360" w:lineRule="auto"/>
        <w:ind w:left="284" w:hanging="284"/>
        <w:rPr>
          <w:rFonts w:ascii="Times New Roman" w:hAnsi="Times New Roman" w:cs="Times New Roman"/>
          <w:sz w:val="24"/>
          <w:szCs w:val="24"/>
        </w:rPr>
      </w:pPr>
      <w:r w:rsidRPr="006E053D">
        <w:rPr>
          <w:rFonts w:ascii="Times New Roman" w:hAnsi="Times New Roman" w:cs="Times New Roman"/>
          <w:sz w:val="24"/>
          <w:szCs w:val="24"/>
        </w:rPr>
        <w:t>Acil durum değerlendirmesi yapar,</w:t>
      </w:r>
    </w:p>
    <w:p w:rsidR="00DA1F44" w:rsidRPr="006E053D" w:rsidRDefault="00DA1F44">
      <w:pPr>
        <w:pStyle w:val="ListeParagraf"/>
        <w:numPr>
          <w:ilvl w:val="0"/>
          <w:numId w:val="102"/>
        </w:numPr>
        <w:tabs>
          <w:tab w:val="left" w:pos="0"/>
          <w:tab w:val="left" w:pos="426"/>
        </w:tabs>
        <w:spacing w:line="360" w:lineRule="auto"/>
        <w:ind w:left="284" w:hanging="284"/>
        <w:rPr>
          <w:rFonts w:ascii="Times New Roman" w:hAnsi="Times New Roman" w:cs="Times New Roman"/>
          <w:sz w:val="24"/>
          <w:szCs w:val="24"/>
        </w:rPr>
      </w:pPr>
      <w:r w:rsidRPr="006E053D">
        <w:rPr>
          <w:rFonts w:ascii="Times New Roman" w:hAnsi="Times New Roman" w:cs="Times New Roman"/>
          <w:sz w:val="24"/>
          <w:szCs w:val="24"/>
        </w:rPr>
        <w:t>Preliminer tanı koyar ya da kesin tanı kararı verir,</w:t>
      </w:r>
    </w:p>
    <w:p w:rsidR="00DA1F44" w:rsidRPr="006E053D" w:rsidRDefault="00DA1F44">
      <w:pPr>
        <w:pStyle w:val="ListeParagraf"/>
        <w:numPr>
          <w:ilvl w:val="0"/>
          <w:numId w:val="102"/>
        </w:numPr>
        <w:tabs>
          <w:tab w:val="left" w:pos="0"/>
          <w:tab w:val="left" w:pos="426"/>
        </w:tabs>
        <w:spacing w:line="360" w:lineRule="auto"/>
        <w:ind w:left="284" w:hanging="284"/>
        <w:rPr>
          <w:rFonts w:ascii="Times New Roman" w:hAnsi="Times New Roman" w:cs="Times New Roman"/>
          <w:sz w:val="24"/>
          <w:szCs w:val="24"/>
        </w:rPr>
      </w:pPr>
      <w:r w:rsidRPr="006E053D">
        <w:rPr>
          <w:rFonts w:ascii="Times New Roman" w:hAnsi="Times New Roman" w:cs="Times New Roman"/>
          <w:sz w:val="24"/>
          <w:szCs w:val="24"/>
        </w:rPr>
        <w:t>Deri ve kas-iskelet sistemleri ile ilgili farmakolojik ilaçları öğrenir.</w:t>
      </w:r>
    </w:p>
    <w:p w:rsidR="00DA1F44" w:rsidRPr="006E053D" w:rsidRDefault="00DA1F44">
      <w:pPr>
        <w:pStyle w:val="ListeParagraf"/>
        <w:numPr>
          <w:ilvl w:val="0"/>
          <w:numId w:val="102"/>
        </w:numPr>
        <w:tabs>
          <w:tab w:val="left" w:pos="0"/>
          <w:tab w:val="left" w:pos="426"/>
        </w:tabs>
        <w:spacing w:line="360" w:lineRule="auto"/>
        <w:ind w:left="284" w:hanging="284"/>
        <w:rPr>
          <w:rFonts w:ascii="Times New Roman" w:hAnsi="Times New Roman" w:cs="Times New Roman"/>
          <w:sz w:val="24"/>
          <w:szCs w:val="24"/>
        </w:rPr>
      </w:pPr>
      <w:r w:rsidRPr="006E053D">
        <w:rPr>
          <w:rFonts w:ascii="Times New Roman" w:hAnsi="Times New Roman" w:cs="Times New Roman"/>
          <w:sz w:val="24"/>
          <w:szCs w:val="24"/>
        </w:rPr>
        <w:t>Adli bilimleri tanımlayacak, ölümün tanısı, ölüm sonrası değişiklikleri ve oluşum mekanizmalarını açıklayacak, adli ölü muayenesi ile rapor yazacak, otopsiye gönderilecek olguları ve otopsinin amaçlarını açıklayacak, adli olguya yaklaşımı, istenmesi gereken tetkik ve konsültasyonları yönetebilecek, yaraları tanımlayıp sınıflandırabilecek, asfiksi, kazalar, zehirlenmeler ve diğer adli unsur bulunan ölümlü olaylarda delil tespiti ve yapılacak işlemleri yönetebilecek, ceza ve hukuki ehliyet kavramlarını tanımlayabilecek, cinsel saldırı olgularında yapılacak işlemleri yönetebilecek, istismar bulgularını açıklayacak, malpraktis, hasta ve hekim hakları ile aydınlatılmış onam kavramlarını açıklayacak, olay yerinde yapılacak işlemleri ve delil toplama ilkelerini açıklayacak şekilde adli hekimlik ve yasal sorumlulukları hakkında bilgi donanımına sahip olur.</w:t>
      </w:r>
    </w:p>
    <w:p w:rsidR="00DA1F44" w:rsidRPr="001C1EFC" w:rsidRDefault="00DA1F44" w:rsidP="001C1EFC">
      <w:pPr>
        <w:jc w:val="center"/>
        <w:rPr>
          <w:b/>
          <w:bCs/>
        </w:rPr>
      </w:pPr>
      <w:r w:rsidRPr="001C1EFC">
        <w:br w:type="page"/>
      </w:r>
      <w:r w:rsidRPr="001C1EFC">
        <w:rPr>
          <w:b/>
          <w:bCs/>
        </w:rPr>
        <w:lastRenderedPageBreak/>
        <w:t>COMMITTEE - VII</w:t>
      </w:r>
      <w:r w:rsidRPr="001C1EFC">
        <w:rPr>
          <w:b/>
          <w:bCs/>
        </w:rPr>
        <w:tab/>
        <w:t xml:space="preserve">    SKIN, MUSCULOSKELETAL SYSTEMS, PUBLIC HEALTH- II AND FORENSIC MEDICINE</w:t>
      </w:r>
    </w:p>
    <w:p w:rsidR="00DA1F44" w:rsidRPr="000338B4" w:rsidRDefault="001C1EFC" w:rsidP="001C1EFC">
      <w:pPr>
        <w:pStyle w:val="Balk1"/>
        <w:tabs>
          <w:tab w:val="left" w:pos="567"/>
          <w:tab w:val="left" w:pos="9072"/>
        </w:tabs>
        <w:spacing w:line="276" w:lineRule="auto"/>
        <w:ind w:right="234"/>
        <w:jc w:val="both"/>
        <w:rPr>
          <w:rFonts w:ascii="Times New Roman" w:hAnsi="Times New Roman"/>
          <w:bCs/>
          <w:color w:val="0D0D0D" w:themeColor="text1" w:themeTint="F2"/>
          <w:sz w:val="24"/>
          <w:szCs w:val="24"/>
          <w:lang w:val="en-US"/>
        </w:rPr>
      </w:pPr>
      <w:r w:rsidRPr="000338B4">
        <w:rPr>
          <w:rFonts w:ascii="Times New Roman" w:hAnsi="Times New Roman"/>
          <w:b/>
          <w:color w:val="0D0D0D" w:themeColor="text1" w:themeTint="F2"/>
          <w:sz w:val="24"/>
          <w:szCs w:val="24"/>
          <w:lang w:val="en-US"/>
        </w:rPr>
        <w:t xml:space="preserve">AIM </w:t>
      </w:r>
      <w:r w:rsidR="00DA1F44" w:rsidRPr="000338B4">
        <w:rPr>
          <w:rFonts w:ascii="Times New Roman" w:hAnsi="Times New Roman"/>
          <w:bCs/>
          <w:color w:val="0D0D0D" w:themeColor="text1" w:themeTint="F2"/>
          <w:sz w:val="24"/>
          <w:szCs w:val="24"/>
          <w:lang w:val="en-US"/>
        </w:rPr>
        <w:t>To learn the characteristics and the pathology of the nervous and the musculoskeletal systems and psychiatric disorders, and its effective pharmacological drugs, to grasp the principles of public health and forensic physician.</w:t>
      </w:r>
    </w:p>
    <w:p w:rsidR="001C1EFC" w:rsidRDefault="001C1EFC" w:rsidP="001C1EFC">
      <w:pPr>
        <w:pStyle w:val="GvdeMetni"/>
        <w:spacing w:before="9"/>
        <w:rPr>
          <w:rFonts w:ascii="Times New Roman" w:hAnsi="Times New Roman" w:cs="Times New Roman"/>
          <w:b/>
        </w:rPr>
      </w:pPr>
    </w:p>
    <w:p w:rsidR="00DA1F44" w:rsidRDefault="00DA1F44" w:rsidP="001C1EFC">
      <w:pPr>
        <w:pStyle w:val="GvdeMetni"/>
        <w:spacing w:before="9"/>
        <w:rPr>
          <w:rFonts w:ascii="Times New Roman" w:hAnsi="Times New Roman" w:cs="Times New Roman"/>
          <w:b/>
        </w:rPr>
      </w:pPr>
      <w:r>
        <w:rPr>
          <w:rFonts w:ascii="Times New Roman" w:hAnsi="Times New Roman" w:cs="Times New Roman"/>
          <w:b/>
        </w:rPr>
        <w:t>LEARNING OBJECTIVES</w:t>
      </w:r>
    </w:p>
    <w:p w:rsidR="00DA1F44" w:rsidRPr="001C1EFC" w:rsidRDefault="00DA1F44">
      <w:pPr>
        <w:pStyle w:val="ListeParagraf"/>
        <w:numPr>
          <w:ilvl w:val="0"/>
          <w:numId w:val="103"/>
        </w:numPr>
        <w:spacing w:line="360" w:lineRule="auto"/>
        <w:ind w:left="426" w:hanging="426"/>
        <w:rPr>
          <w:rFonts w:ascii="Times New Roman" w:hAnsi="Times New Roman" w:cs="Times New Roman"/>
          <w:sz w:val="24"/>
          <w:szCs w:val="24"/>
        </w:rPr>
      </w:pPr>
      <w:r w:rsidRPr="001C1EFC">
        <w:rPr>
          <w:rFonts w:ascii="Times New Roman" w:hAnsi="Times New Roman" w:cs="Times New Roman"/>
          <w:sz w:val="24"/>
          <w:szCs w:val="24"/>
        </w:rPr>
        <w:t>Describes the mechanisms of clinical complaints, symptoms and findings related to the skin and musculoskeletal systems,</w:t>
      </w:r>
    </w:p>
    <w:p w:rsidR="00DA1F44" w:rsidRPr="001C1EFC" w:rsidRDefault="00DA1F44">
      <w:pPr>
        <w:pStyle w:val="ListeParagraf"/>
        <w:numPr>
          <w:ilvl w:val="0"/>
          <w:numId w:val="103"/>
        </w:numPr>
        <w:spacing w:line="360" w:lineRule="auto"/>
        <w:ind w:left="426" w:hanging="426"/>
        <w:rPr>
          <w:rFonts w:ascii="Times New Roman" w:hAnsi="Times New Roman" w:cs="Times New Roman"/>
          <w:sz w:val="24"/>
          <w:szCs w:val="24"/>
        </w:rPr>
      </w:pPr>
      <w:r w:rsidRPr="001C1EFC">
        <w:rPr>
          <w:rFonts w:ascii="Times New Roman" w:hAnsi="Times New Roman" w:cs="Times New Roman"/>
          <w:sz w:val="24"/>
          <w:szCs w:val="24"/>
        </w:rPr>
        <w:t>Evaluate clinical complaints, symptoms, findings, or laboratory or radiodiagnostic data at the multi-system level and/or in relation to skin and musculoskeletal  systems,</w:t>
      </w:r>
    </w:p>
    <w:p w:rsidR="00DA1F44" w:rsidRPr="001C1EFC" w:rsidRDefault="00DA1F44">
      <w:pPr>
        <w:pStyle w:val="ListeParagraf"/>
        <w:numPr>
          <w:ilvl w:val="0"/>
          <w:numId w:val="103"/>
        </w:numPr>
        <w:spacing w:line="360" w:lineRule="auto"/>
        <w:ind w:left="426" w:hanging="426"/>
        <w:rPr>
          <w:rFonts w:ascii="Times New Roman" w:hAnsi="Times New Roman" w:cs="Times New Roman"/>
          <w:sz w:val="24"/>
          <w:szCs w:val="24"/>
        </w:rPr>
      </w:pPr>
      <w:r w:rsidRPr="001C1EFC">
        <w:rPr>
          <w:rFonts w:ascii="Times New Roman" w:hAnsi="Times New Roman" w:cs="Times New Roman"/>
          <w:sz w:val="24"/>
          <w:szCs w:val="24"/>
        </w:rPr>
        <w:t>Recall the anatomy, histology and physiology of the skin and musculoskeletal systems,</w:t>
      </w:r>
    </w:p>
    <w:p w:rsidR="00DA1F44" w:rsidRPr="001C1EFC" w:rsidRDefault="00DA1F44">
      <w:pPr>
        <w:pStyle w:val="ListeParagraf"/>
        <w:numPr>
          <w:ilvl w:val="0"/>
          <w:numId w:val="103"/>
        </w:numPr>
        <w:spacing w:line="360" w:lineRule="auto"/>
        <w:ind w:left="426" w:hanging="426"/>
        <w:rPr>
          <w:rFonts w:ascii="Times New Roman" w:hAnsi="Times New Roman" w:cs="Times New Roman"/>
          <w:sz w:val="24"/>
          <w:szCs w:val="24"/>
        </w:rPr>
      </w:pPr>
      <w:r w:rsidRPr="001C1EFC">
        <w:rPr>
          <w:rFonts w:ascii="Times New Roman" w:hAnsi="Times New Roman" w:cs="Times New Roman"/>
          <w:sz w:val="24"/>
          <w:szCs w:val="24"/>
        </w:rPr>
        <w:t>Understands the etiopathology of the clinical conditions that are common in the society related to the skin and musculoskeletal systems, or that may pose an individual or social risk and/or create a life-threatening or emergency situation,</w:t>
      </w:r>
    </w:p>
    <w:p w:rsidR="00DA1F44" w:rsidRPr="001C1EFC" w:rsidRDefault="00DA1F44">
      <w:pPr>
        <w:pStyle w:val="ListeParagraf"/>
        <w:numPr>
          <w:ilvl w:val="0"/>
          <w:numId w:val="103"/>
        </w:numPr>
        <w:spacing w:line="360" w:lineRule="auto"/>
        <w:ind w:left="426" w:hanging="426"/>
        <w:rPr>
          <w:rFonts w:ascii="Times New Roman" w:hAnsi="Times New Roman" w:cs="Times New Roman"/>
          <w:sz w:val="24"/>
          <w:szCs w:val="24"/>
        </w:rPr>
      </w:pPr>
      <w:r w:rsidRPr="001C1EFC">
        <w:rPr>
          <w:rFonts w:ascii="Times New Roman" w:hAnsi="Times New Roman" w:cs="Times New Roman"/>
          <w:sz w:val="24"/>
          <w:szCs w:val="24"/>
        </w:rPr>
        <w:t>To learn health protection or therapeutic approaches in clinical situations related to skin and musculoskeletal systems,</w:t>
      </w:r>
    </w:p>
    <w:p w:rsidR="00DA1F44" w:rsidRPr="001C1EFC" w:rsidRDefault="00DA1F44">
      <w:pPr>
        <w:pStyle w:val="ListeParagraf"/>
        <w:numPr>
          <w:ilvl w:val="0"/>
          <w:numId w:val="103"/>
        </w:numPr>
        <w:spacing w:line="360" w:lineRule="auto"/>
        <w:ind w:left="426" w:hanging="426"/>
        <w:rPr>
          <w:rFonts w:ascii="Times New Roman" w:hAnsi="Times New Roman" w:cs="Times New Roman"/>
          <w:sz w:val="24"/>
          <w:szCs w:val="24"/>
        </w:rPr>
      </w:pPr>
      <w:r w:rsidRPr="001C1EFC">
        <w:rPr>
          <w:rFonts w:ascii="Times New Roman" w:hAnsi="Times New Roman" w:cs="Times New Roman"/>
          <w:sz w:val="24"/>
          <w:szCs w:val="24"/>
        </w:rPr>
        <w:t>Evaluate clinical complaints, symptoms, findings, or laboratory or radiodiagnostic data at multiple system levels,</w:t>
      </w:r>
    </w:p>
    <w:p w:rsidR="00DA1F44" w:rsidRPr="001C1EFC" w:rsidRDefault="00DA1F44">
      <w:pPr>
        <w:pStyle w:val="ListeParagraf"/>
        <w:numPr>
          <w:ilvl w:val="0"/>
          <w:numId w:val="103"/>
        </w:numPr>
        <w:spacing w:line="360" w:lineRule="auto"/>
        <w:ind w:left="426" w:hanging="426"/>
        <w:rPr>
          <w:rFonts w:ascii="Times New Roman" w:hAnsi="Times New Roman" w:cs="Times New Roman"/>
          <w:sz w:val="24"/>
          <w:szCs w:val="24"/>
        </w:rPr>
      </w:pPr>
      <w:r w:rsidRPr="001C1EFC">
        <w:rPr>
          <w:rFonts w:ascii="Times New Roman" w:hAnsi="Times New Roman" w:cs="Times New Roman"/>
          <w:sz w:val="24"/>
          <w:szCs w:val="24"/>
        </w:rPr>
        <w:t>Acquires story telling and physical examination practice,</w:t>
      </w:r>
    </w:p>
    <w:p w:rsidR="00DA1F44" w:rsidRPr="001C1EFC" w:rsidRDefault="00DA1F44">
      <w:pPr>
        <w:pStyle w:val="ListeParagraf"/>
        <w:numPr>
          <w:ilvl w:val="0"/>
          <w:numId w:val="103"/>
        </w:numPr>
        <w:spacing w:line="360" w:lineRule="auto"/>
        <w:ind w:left="426" w:hanging="426"/>
        <w:rPr>
          <w:rFonts w:ascii="Times New Roman" w:hAnsi="Times New Roman" w:cs="Times New Roman"/>
          <w:sz w:val="24"/>
          <w:szCs w:val="24"/>
        </w:rPr>
      </w:pPr>
      <w:r w:rsidRPr="001C1EFC">
        <w:rPr>
          <w:rFonts w:ascii="Times New Roman" w:hAnsi="Times New Roman" w:cs="Times New Roman"/>
          <w:sz w:val="24"/>
          <w:szCs w:val="24"/>
        </w:rPr>
        <w:t>Distinguishespatientsfromhealthyindividuals,</w:t>
      </w:r>
    </w:p>
    <w:p w:rsidR="00DA1F44" w:rsidRPr="001C1EFC" w:rsidRDefault="00DA1F44">
      <w:pPr>
        <w:pStyle w:val="ListeParagraf"/>
        <w:numPr>
          <w:ilvl w:val="0"/>
          <w:numId w:val="103"/>
        </w:numPr>
        <w:spacing w:line="360" w:lineRule="auto"/>
        <w:ind w:left="426" w:hanging="426"/>
        <w:rPr>
          <w:rFonts w:ascii="Times New Roman" w:hAnsi="Times New Roman" w:cs="Times New Roman"/>
          <w:sz w:val="24"/>
          <w:szCs w:val="24"/>
        </w:rPr>
      </w:pPr>
      <w:r w:rsidRPr="001C1EFC">
        <w:rPr>
          <w:rFonts w:ascii="Times New Roman" w:hAnsi="Times New Roman" w:cs="Times New Roman"/>
          <w:sz w:val="24"/>
          <w:szCs w:val="24"/>
        </w:rPr>
        <w:t>Makes an emergency assessment,</w:t>
      </w:r>
    </w:p>
    <w:p w:rsidR="00DA1F44" w:rsidRPr="001C1EFC" w:rsidRDefault="00DA1F44">
      <w:pPr>
        <w:pStyle w:val="ListeParagraf"/>
        <w:numPr>
          <w:ilvl w:val="0"/>
          <w:numId w:val="103"/>
        </w:numPr>
        <w:spacing w:line="360" w:lineRule="auto"/>
        <w:ind w:left="426" w:hanging="426"/>
        <w:rPr>
          <w:rFonts w:ascii="Times New Roman" w:hAnsi="Times New Roman" w:cs="Times New Roman"/>
          <w:sz w:val="24"/>
          <w:szCs w:val="24"/>
        </w:rPr>
      </w:pPr>
      <w:r w:rsidRPr="001C1EFC">
        <w:rPr>
          <w:rFonts w:ascii="Times New Roman" w:hAnsi="Times New Roman" w:cs="Times New Roman"/>
          <w:sz w:val="24"/>
          <w:szCs w:val="24"/>
        </w:rPr>
        <w:t>Makes a preliminary diagnosis or a definitive diagnosis,</w:t>
      </w:r>
    </w:p>
    <w:p w:rsidR="00DA1F44" w:rsidRPr="001C1EFC" w:rsidRDefault="00DA1F44">
      <w:pPr>
        <w:pStyle w:val="ListeParagraf"/>
        <w:numPr>
          <w:ilvl w:val="0"/>
          <w:numId w:val="103"/>
        </w:numPr>
        <w:spacing w:line="360" w:lineRule="auto"/>
        <w:ind w:left="426" w:hanging="426"/>
        <w:rPr>
          <w:rFonts w:ascii="Times New Roman" w:hAnsi="Times New Roman" w:cs="Times New Roman"/>
          <w:sz w:val="24"/>
          <w:szCs w:val="24"/>
        </w:rPr>
      </w:pPr>
      <w:r w:rsidRPr="001C1EFC">
        <w:rPr>
          <w:rFonts w:ascii="Times New Roman" w:hAnsi="Times New Roman" w:cs="Times New Roman"/>
          <w:sz w:val="24"/>
          <w:szCs w:val="24"/>
        </w:rPr>
        <w:t>Learns pharmacological drugs acting on skin and musculoskeletal systems disorders,</w:t>
      </w:r>
    </w:p>
    <w:p w:rsidR="00DA1F44" w:rsidRPr="001C1EFC" w:rsidRDefault="00DA1F44">
      <w:pPr>
        <w:pStyle w:val="ListeParagraf"/>
        <w:numPr>
          <w:ilvl w:val="0"/>
          <w:numId w:val="103"/>
        </w:numPr>
        <w:spacing w:line="360" w:lineRule="auto"/>
        <w:ind w:left="426" w:hanging="426"/>
        <w:rPr>
          <w:rFonts w:ascii="Times New Roman" w:hAnsi="Times New Roman" w:cs="Times New Roman"/>
          <w:sz w:val="24"/>
          <w:szCs w:val="24"/>
        </w:rPr>
        <w:sectPr w:rsidR="00DA1F44" w:rsidRPr="001C1EFC" w:rsidSect="00DA1F44">
          <w:headerReference w:type="even" r:id="rId256"/>
          <w:headerReference w:type="default" r:id="rId257"/>
          <w:footerReference w:type="even" r:id="rId258"/>
          <w:footerReference w:type="default" r:id="rId259"/>
          <w:headerReference w:type="first" r:id="rId260"/>
          <w:footerReference w:type="first" r:id="rId261"/>
          <w:pgSz w:w="11906" w:h="16838"/>
          <w:pgMar w:top="1120" w:right="1160" w:bottom="1580" w:left="1440" w:header="708" w:footer="920" w:gutter="0"/>
          <w:cols w:space="708"/>
          <w:formProt w:val="0"/>
          <w:docGrid w:linePitch="299" w:charSpace="1638"/>
        </w:sectPr>
      </w:pPr>
      <w:r w:rsidRPr="001C1EFC">
        <w:rPr>
          <w:rFonts w:ascii="Times New Roman" w:hAnsi="Times New Roman" w:cs="Times New Roman"/>
          <w:sz w:val="24"/>
          <w:szCs w:val="24"/>
        </w:rPr>
        <w:t>To have knowledge and skills about; “Definition of forensic sciences, definition of the death and mechanisms of post-mortem changes, writing report about a forensic death examination, explaining the purposes of the autopsy, examinations and consultations in the forensic examination, forensic interpretation of injuries/wounds, processes in forensic death cases, defining the concepts of criminal discretion and legal capacity, processes in cases of sexual assault, explaining the findings of abuse, explaining the concepts of malpractice, patient and physician rights, and informed consent, explaining the procedures to be performed at the crime scene and the principles of evidence collection, forensic medicine and legal responsibilities.</w:t>
      </w:r>
    </w:p>
    <w:p w:rsidR="00DA1F44" w:rsidRDefault="00DA1F44" w:rsidP="00DA1F44">
      <w:pPr>
        <w:pStyle w:val="GvdeMetni"/>
        <w:spacing w:before="7"/>
        <w:rPr>
          <w:sz w:val="26"/>
        </w:rPr>
      </w:pPr>
    </w:p>
    <w:tbl>
      <w:tblPr>
        <w:tblW w:w="15180" w:type="dxa"/>
        <w:tblLayout w:type="fixed"/>
        <w:tblLook w:val="04A0" w:firstRow="1" w:lastRow="0" w:firstColumn="1" w:lastColumn="0" w:noHBand="0" w:noVBand="1"/>
      </w:tblPr>
      <w:tblGrid>
        <w:gridCol w:w="1784"/>
        <w:gridCol w:w="2095"/>
        <w:gridCol w:w="2372"/>
        <w:gridCol w:w="701"/>
        <w:gridCol w:w="978"/>
        <w:gridCol w:w="7"/>
        <w:gridCol w:w="2785"/>
        <w:gridCol w:w="2791"/>
        <w:gridCol w:w="701"/>
        <w:gridCol w:w="730"/>
        <w:gridCol w:w="236"/>
      </w:tblGrid>
      <w:tr w:rsidR="00DA1F44" w:rsidTr="00155B5D">
        <w:trPr>
          <w:trHeight w:val="312"/>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p>
        </w:tc>
        <w:tc>
          <w:tcPr>
            <w:tcW w:w="6153" w:type="dxa"/>
            <w:gridSpan w:val="5"/>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r>
              <w:rPr>
                <w:b/>
                <w:bCs/>
                <w:sz w:val="20"/>
                <w:szCs w:val="20"/>
              </w:rPr>
              <w:t>TIP 3700 - DERİ, KAS, İSKELET SİSTEMİ, HALK SAĞLIĞI-2 VE ADLİ TIP</w:t>
            </w:r>
          </w:p>
        </w:tc>
        <w:tc>
          <w:tcPr>
            <w:tcW w:w="7243" w:type="dxa"/>
            <w:gridSpan w:val="5"/>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r>
              <w:rPr>
                <w:b/>
                <w:bCs/>
                <w:sz w:val="20"/>
                <w:szCs w:val="20"/>
              </w:rPr>
              <w:t>MED 3700 - SKIN, MUSCULOSCELETAL SYSTEM, PUBLIC HEALTH-2 AND FORENSIC MEDICINE</w:t>
            </w: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r>
              <w:rPr>
                <w:b/>
                <w:bCs/>
                <w:sz w:val="20"/>
                <w:szCs w:val="20"/>
              </w:rPr>
              <w:t>TIBBİ PATOLOJİ</w:t>
            </w: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Deri hastalıklarının patolojisi</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Nuran Süngü</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Pathology of Skin Diseases</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Mehmet Doğan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Deri Tümörleri</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Nuran Süngü</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Skin tumors</w:t>
            </w:r>
          </w:p>
        </w:tc>
        <w:tc>
          <w:tcPr>
            <w:tcW w:w="2791"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Mehmet Doğan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Kemik hastalıkları-1</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Fazlı Erdoğan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Diseases of Bone-1</w:t>
            </w:r>
          </w:p>
        </w:tc>
        <w:tc>
          <w:tcPr>
            <w:tcW w:w="2791"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Tuba Dilay Ünal</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Kemik hastalıkları-2</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Fazlı Erdoğan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Diseases of Bone-2</w:t>
            </w:r>
          </w:p>
        </w:tc>
        <w:tc>
          <w:tcPr>
            <w:tcW w:w="2791"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Tuba Dilay Ünal</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Kemik tümörleri</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Fazlı Erdoğan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Bone Tumors</w:t>
            </w:r>
          </w:p>
        </w:tc>
        <w:tc>
          <w:tcPr>
            <w:tcW w:w="2791"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Tuba Dilay Ünal</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576"/>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Kırık iyileşmesi ve kemik enfeksiyonları</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Tuba Dilay Ünal</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Fracture Healing and Bone Infections</w:t>
            </w:r>
          </w:p>
        </w:tc>
        <w:tc>
          <w:tcPr>
            <w:tcW w:w="2791"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Tuba Dilay Ünal</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Eklem patolojisi</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Aydan Kılıçarslan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Pathology of Joints</w:t>
            </w:r>
          </w:p>
        </w:tc>
        <w:tc>
          <w:tcPr>
            <w:tcW w:w="2791"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Mehmet Doğan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Yumuşak doku tümörleri</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Tuba Dilay Ünal</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Soft Tissue Tumors</w:t>
            </w:r>
          </w:p>
        </w:tc>
        <w:tc>
          <w:tcPr>
            <w:tcW w:w="2791" w:type="dxa"/>
            <w:tcBorders>
              <w:left w:val="single" w:sz="4" w:space="0" w:color="000000"/>
              <w:bottom w:val="single" w:sz="4" w:space="0" w:color="000000"/>
              <w:right w:val="single" w:sz="4" w:space="0" w:color="000000"/>
            </w:tcBorders>
            <w:vAlign w:val="center"/>
          </w:tcPr>
          <w:p w:rsidR="00DA1F44" w:rsidRPr="00126FC0" w:rsidRDefault="00DA1F44" w:rsidP="00155B5D">
            <w:pPr>
              <w:spacing w:before="40" w:after="40"/>
              <w:jc w:val="center"/>
              <w:rPr>
                <w:sz w:val="20"/>
                <w:szCs w:val="20"/>
              </w:rPr>
            </w:pPr>
            <w:r w:rsidRPr="00126FC0">
              <w:rPr>
                <w:sz w:val="20"/>
                <w:szCs w:val="20"/>
              </w:rPr>
              <w:t>Dr. Tuba Dilay Ünal</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576"/>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Nöromüsküler ve kas hastalıkları</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Aydan Kılıçarslan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Neuromuscular and muscle diseases</w:t>
            </w:r>
          </w:p>
        </w:tc>
        <w:tc>
          <w:tcPr>
            <w:tcW w:w="2791" w:type="dxa"/>
            <w:tcBorders>
              <w:left w:val="single" w:sz="4" w:space="0" w:color="000000"/>
              <w:bottom w:val="single" w:sz="4" w:space="0" w:color="000000"/>
              <w:right w:val="single" w:sz="4" w:space="0" w:color="000000"/>
            </w:tcBorders>
            <w:vAlign w:val="center"/>
          </w:tcPr>
          <w:p w:rsidR="00DA1F44" w:rsidRPr="00126FC0" w:rsidRDefault="00DA1F44" w:rsidP="00155B5D">
            <w:pPr>
              <w:spacing w:before="40" w:after="40"/>
              <w:jc w:val="center"/>
              <w:rPr>
                <w:sz w:val="20"/>
                <w:szCs w:val="20"/>
              </w:rPr>
            </w:pPr>
            <w:r w:rsidRPr="00126FC0">
              <w:rPr>
                <w:sz w:val="20"/>
                <w:szCs w:val="20"/>
              </w:rPr>
              <w:t>Dr. Mehmet Doğan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Periferik sinirlerin hastalıkları</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Aydan Kılıçarslan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Pathology of Peripheral Nerves</w:t>
            </w:r>
          </w:p>
        </w:tc>
        <w:tc>
          <w:tcPr>
            <w:tcW w:w="2791" w:type="dxa"/>
            <w:tcBorders>
              <w:left w:val="single" w:sz="4" w:space="0" w:color="000000"/>
              <w:bottom w:val="single" w:sz="4" w:space="0" w:color="000000"/>
              <w:right w:val="single" w:sz="4" w:space="0" w:color="000000"/>
            </w:tcBorders>
            <w:vAlign w:val="center"/>
          </w:tcPr>
          <w:p w:rsidR="00DA1F44" w:rsidRPr="00126FC0" w:rsidRDefault="00DA1F44" w:rsidP="00155B5D">
            <w:pPr>
              <w:spacing w:before="40" w:after="40"/>
              <w:jc w:val="center"/>
              <w:rPr>
                <w:sz w:val="20"/>
                <w:szCs w:val="20"/>
              </w:rPr>
            </w:pPr>
            <w:r w:rsidRPr="00126FC0">
              <w:rPr>
                <w:sz w:val="20"/>
                <w:szCs w:val="20"/>
              </w:rPr>
              <w:t>Dr. Mehmet Doğan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576"/>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Yumuşak doku ve kemik tümörleri-1</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Tuba Dilay Ünal</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3</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Tumors of Soft Tissue and Bone-1</w:t>
            </w:r>
          </w:p>
        </w:tc>
        <w:tc>
          <w:tcPr>
            <w:tcW w:w="2791" w:type="dxa"/>
            <w:tcBorders>
              <w:left w:val="single" w:sz="4" w:space="0" w:color="000000"/>
              <w:bottom w:val="single" w:sz="4" w:space="0" w:color="000000"/>
              <w:right w:val="single" w:sz="4" w:space="0" w:color="000000"/>
            </w:tcBorders>
            <w:vAlign w:val="center"/>
          </w:tcPr>
          <w:p w:rsidR="00DA1F44" w:rsidRPr="00126FC0" w:rsidRDefault="00DA1F44" w:rsidP="00155B5D">
            <w:pPr>
              <w:spacing w:before="40" w:after="40"/>
              <w:jc w:val="center"/>
              <w:rPr>
                <w:sz w:val="20"/>
                <w:szCs w:val="20"/>
              </w:rPr>
            </w:pPr>
            <w:r w:rsidRPr="00126FC0">
              <w:rPr>
                <w:sz w:val="20"/>
                <w:szCs w:val="20"/>
              </w:rPr>
              <w:t>Dr. Mehmet Doğan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3</w:t>
            </w:r>
          </w:p>
        </w:tc>
        <w:tc>
          <w:tcPr>
            <w:tcW w:w="236" w:type="dxa"/>
            <w:vAlign w:val="center"/>
          </w:tcPr>
          <w:p w:rsidR="00DA1F44" w:rsidRDefault="00DA1F44" w:rsidP="00155B5D">
            <w:pPr>
              <w:jc w:val="center"/>
            </w:pPr>
          </w:p>
        </w:tc>
      </w:tr>
      <w:tr w:rsidR="00DA1F44" w:rsidTr="00155B5D">
        <w:trPr>
          <w:trHeight w:val="576"/>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Yumuşak doku ve kemik tümörleri-2</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Tuba Dilay Ünal</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3</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Tumors of Soft Tissue and Bone-2</w:t>
            </w:r>
          </w:p>
        </w:tc>
        <w:tc>
          <w:tcPr>
            <w:tcW w:w="2791" w:type="dxa"/>
            <w:tcBorders>
              <w:left w:val="single" w:sz="4" w:space="0" w:color="000000"/>
              <w:bottom w:val="single" w:sz="4" w:space="0" w:color="000000"/>
              <w:right w:val="single" w:sz="4" w:space="0" w:color="000000"/>
            </w:tcBorders>
            <w:vAlign w:val="center"/>
          </w:tcPr>
          <w:p w:rsidR="00DA1F44" w:rsidRPr="00126FC0" w:rsidRDefault="00DA1F44" w:rsidP="00155B5D">
            <w:pPr>
              <w:spacing w:before="40" w:after="40"/>
              <w:jc w:val="center"/>
              <w:rPr>
                <w:sz w:val="20"/>
                <w:szCs w:val="20"/>
              </w:rPr>
            </w:pPr>
            <w:r w:rsidRPr="00126FC0">
              <w:rPr>
                <w:sz w:val="20"/>
                <w:szCs w:val="20"/>
              </w:rPr>
              <w:t>Dr. Mehmet Doğan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3</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r>
              <w:rPr>
                <w:b/>
                <w:bCs/>
                <w:sz w:val="20"/>
                <w:szCs w:val="20"/>
              </w:rPr>
              <w:t>TIBBİ FARMAKOLOJİ</w:t>
            </w: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Opioid analjezikler-1</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H KARA</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Opioid Analgesics &amp; Antagonists-1</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SO ARSLAN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576"/>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Opioid analjezikler-2</w:t>
            </w:r>
          </w:p>
        </w:tc>
        <w:tc>
          <w:tcPr>
            <w:tcW w:w="2372"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H KARA</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Opioid Analgesics &amp; Antagonists-2</w:t>
            </w:r>
          </w:p>
        </w:tc>
        <w:tc>
          <w:tcPr>
            <w:tcW w:w="2791"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SO ARSLAN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576"/>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Kas gevşeticiler</w:t>
            </w:r>
          </w:p>
        </w:tc>
        <w:tc>
          <w:tcPr>
            <w:tcW w:w="2372"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H KARA</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Skeletal muscle relaxants</w:t>
            </w:r>
          </w:p>
        </w:tc>
        <w:tc>
          <w:tcPr>
            <w:tcW w:w="2791"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SO ARSLAN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576"/>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NSAİİ, Nonopioid Analjezik, Antipiretik İlaçlar-1</w:t>
            </w:r>
          </w:p>
        </w:tc>
        <w:tc>
          <w:tcPr>
            <w:tcW w:w="2372"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H KARA</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NSAIDs, Nonopioid Analgesics-1</w:t>
            </w:r>
          </w:p>
        </w:tc>
        <w:tc>
          <w:tcPr>
            <w:tcW w:w="2791"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SO ARSLAN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576"/>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NSAİİ, Nonopioid Analjezik, Antipiretik İlaçlar-2</w:t>
            </w:r>
          </w:p>
        </w:tc>
        <w:tc>
          <w:tcPr>
            <w:tcW w:w="2372"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H KARA</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NSAIDs, Nonopioid Analgesics-2</w:t>
            </w:r>
          </w:p>
        </w:tc>
        <w:tc>
          <w:tcPr>
            <w:tcW w:w="2791"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SO ARSLAN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576"/>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Romatizma ve Gut tedavisinde kullanılan ilaçlar</w:t>
            </w:r>
          </w:p>
        </w:tc>
        <w:tc>
          <w:tcPr>
            <w:tcW w:w="2372"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H KARA</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Disease-Modifying Antirheumatic Drugs &amp; Drugs Used in Gout</w:t>
            </w:r>
          </w:p>
        </w:tc>
        <w:tc>
          <w:tcPr>
            <w:tcW w:w="2791"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SO ARSLAN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Dermatolojik farmakoloji</w:t>
            </w:r>
          </w:p>
        </w:tc>
        <w:tc>
          <w:tcPr>
            <w:tcW w:w="2372"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F UYSAL</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Dermatologic pharmacology</w:t>
            </w:r>
          </w:p>
        </w:tc>
        <w:tc>
          <w:tcPr>
            <w:tcW w:w="2791"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SA ÇAM</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Göz farmakolojisi</w:t>
            </w:r>
          </w:p>
        </w:tc>
        <w:tc>
          <w:tcPr>
            <w:tcW w:w="2372"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H KARA</w:t>
            </w:r>
          </w:p>
        </w:tc>
        <w:tc>
          <w:tcPr>
            <w:tcW w:w="701" w:type="dxa"/>
            <w:tcBorders>
              <w:top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Ophthalmologic pharmacology</w:t>
            </w:r>
          </w:p>
        </w:tc>
        <w:tc>
          <w:tcPr>
            <w:tcW w:w="2791"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SA ÇAM</w:t>
            </w:r>
          </w:p>
        </w:tc>
        <w:tc>
          <w:tcPr>
            <w:tcW w:w="701" w:type="dxa"/>
            <w:tcBorders>
              <w:top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Pediyatrik farmakoloji</w:t>
            </w:r>
          </w:p>
        </w:tc>
        <w:tc>
          <w:tcPr>
            <w:tcW w:w="2372"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H KARA</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Pediatric pharmacology</w:t>
            </w:r>
          </w:p>
        </w:tc>
        <w:tc>
          <w:tcPr>
            <w:tcW w:w="2791" w:type="dxa"/>
            <w:tcBorders>
              <w:left w:val="single" w:sz="4" w:space="0" w:color="000000"/>
              <w:bottom w:val="single" w:sz="4" w:space="0" w:color="000000"/>
              <w:right w:val="single" w:sz="4" w:space="0" w:color="000000"/>
            </w:tcBorders>
            <w:vAlign w:val="center"/>
          </w:tcPr>
          <w:p w:rsidR="00DA1F44" w:rsidRDefault="00DA1F44" w:rsidP="00155B5D">
            <w:pPr>
              <w:jc w:val="center"/>
              <w:rPr>
                <w:sz w:val="20"/>
                <w:szCs w:val="20"/>
              </w:rPr>
            </w:pPr>
            <w:r>
              <w:rPr>
                <w:sz w:val="20"/>
                <w:szCs w:val="20"/>
              </w:rPr>
              <w:t>Dr SA ÇAM</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Yaşlılarda farmakolojik uygulamalar</w:t>
            </w:r>
          </w:p>
        </w:tc>
        <w:tc>
          <w:tcPr>
            <w:tcW w:w="2372"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F UYSAL</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Special aspects of geriatric pharmacology</w:t>
            </w:r>
          </w:p>
        </w:tc>
        <w:tc>
          <w:tcPr>
            <w:tcW w:w="2791" w:type="dxa"/>
            <w:tcBorders>
              <w:left w:val="single" w:sz="4" w:space="0" w:color="000000"/>
              <w:bottom w:val="single" w:sz="4" w:space="0" w:color="000000"/>
              <w:right w:val="single" w:sz="4" w:space="0" w:color="000000"/>
            </w:tcBorders>
            <w:vAlign w:val="center"/>
          </w:tcPr>
          <w:p w:rsidR="00DA1F44" w:rsidRDefault="00DA1F44" w:rsidP="00155B5D">
            <w:pPr>
              <w:jc w:val="center"/>
              <w:rPr>
                <w:sz w:val="20"/>
                <w:szCs w:val="20"/>
              </w:rPr>
            </w:pPr>
            <w:r>
              <w:rPr>
                <w:sz w:val="20"/>
                <w:szCs w:val="20"/>
              </w:rPr>
              <w:t>Dr SA ÇAM</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2</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576"/>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Önemli ilaç etkileşimleri ve mekanizmaları-1</w:t>
            </w:r>
          </w:p>
        </w:tc>
        <w:tc>
          <w:tcPr>
            <w:tcW w:w="2372"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F UYSAL</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Important drug interactions and their mechanisms-1</w:t>
            </w:r>
          </w:p>
        </w:tc>
        <w:tc>
          <w:tcPr>
            <w:tcW w:w="2791"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F UYSAL</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576"/>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Önemli ilaç etkileşimleri ve mekanizmaları-2</w:t>
            </w:r>
          </w:p>
        </w:tc>
        <w:tc>
          <w:tcPr>
            <w:tcW w:w="2372"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F UYSAL</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Important drug interactions and their mechanisms-2</w:t>
            </w:r>
          </w:p>
        </w:tc>
        <w:tc>
          <w:tcPr>
            <w:tcW w:w="2791"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F UYSAL</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576"/>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Farmakovijilans</w:t>
            </w:r>
          </w:p>
        </w:tc>
        <w:tc>
          <w:tcPr>
            <w:tcW w:w="2372" w:type="dxa"/>
            <w:tcBorders>
              <w:top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A KOÇ</w:t>
            </w:r>
          </w:p>
        </w:tc>
        <w:tc>
          <w:tcPr>
            <w:tcW w:w="701" w:type="dxa"/>
            <w:tcBorders>
              <w:top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Pharmacovigilance</w:t>
            </w:r>
          </w:p>
        </w:tc>
        <w:tc>
          <w:tcPr>
            <w:tcW w:w="2791"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A KOÇ</w:t>
            </w:r>
          </w:p>
        </w:tc>
        <w:tc>
          <w:tcPr>
            <w:tcW w:w="701" w:type="dxa"/>
            <w:tcBorders>
              <w:top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576"/>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Farmakogenetik-1</w:t>
            </w:r>
          </w:p>
        </w:tc>
        <w:tc>
          <w:tcPr>
            <w:tcW w:w="2372" w:type="dxa"/>
            <w:tcBorders>
              <w:top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H KARA</w:t>
            </w:r>
          </w:p>
        </w:tc>
        <w:tc>
          <w:tcPr>
            <w:tcW w:w="701" w:type="dxa"/>
            <w:tcBorders>
              <w:top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Pharmacogenetics-1</w:t>
            </w:r>
          </w:p>
        </w:tc>
        <w:tc>
          <w:tcPr>
            <w:tcW w:w="2791"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SA ÇAM</w:t>
            </w:r>
          </w:p>
        </w:tc>
        <w:tc>
          <w:tcPr>
            <w:tcW w:w="701" w:type="dxa"/>
            <w:tcBorders>
              <w:top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576"/>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Farmakogenetik-2</w:t>
            </w:r>
          </w:p>
        </w:tc>
        <w:tc>
          <w:tcPr>
            <w:tcW w:w="2372" w:type="dxa"/>
            <w:tcBorders>
              <w:top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H KARA</w:t>
            </w:r>
          </w:p>
        </w:tc>
        <w:tc>
          <w:tcPr>
            <w:tcW w:w="701" w:type="dxa"/>
            <w:tcBorders>
              <w:top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Pharmacogenetics-2</w:t>
            </w:r>
          </w:p>
        </w:tc>
        <w:tc>
          <w:tcPr>
            <w:tcW w:w="2791"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SA ÇAM</w:t>
            </w:r>
          </w:p>
        </w:tc>
        <w:tc>
          <w:tcPr>
            <w:tcW w:w="701" w:type="dxa"/>
            <w:tcBorders>
              <w:top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576"/>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Akılcı ilaç seçimi ve reçete yazma-1</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A KOÇ</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Rational Prescribing &amp; Prescription Writing-1</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A KOÇ</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576"/>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Akılcı ilaç seçimi ve reçete yazma-2</w:t>
            </w:r>
          </w:p>
        </w:tc>
        <w:tc>
          <w:tcPr>
            <w:tcW w:w="2372" w:type="dxa"/>
            <w:tcBorders>
              <w:left w:val="single" w:sz="4" w:space="0" w:color="000000"/>
              <w:bottom w:val="single" w:sz="4" w:space="0" w:color="000000"/>
              <w:right w:val="single" w:sz="4" w:space="0" w:color="000000"/>
            </w:tcBorders>
            <w:shd w:val="clear" w:color="auto" w:fill="FFFFFF"/>
            <w:vAlign w:val="center"/>
          </w:tcPr>
          <w:p w:rsidR="00DA1F44" w:rsidRDefault="00DA1F44" w:rsidP="00155B5D">
            <w:pPr>
              <w:spacing w:before="40" w:after="40"/>
              <w:jc w:val="center"/>
              <w:rPr>
                <w:sz w:val="20"/>
                <w:szCs w:val="20"/>
              </w:rPr>
            </w:pPr>
            <w:r>
              <w:rPr>
                <w:sz w:val="20"/>
                <w:szCs w:val="20"/>
              </w:rPr>
              <w:t>Dr A KOÇ</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Rational Prescribing &amp; Prescription Writing-2</w:t>
            </w:r>
          </w:p>
        </w:tc>
        <w:tc>
          <w:tcPr>
            <w:tcW w:w="2791" w:type="dxa"/>
            <w:tcBorders>
              <w:left w:val="single" w:sz="4" w:space="0" w:color="000000"/>
              <w:bottom w:val="single" w:sz="4" w:space="0" w:color="000000"/>
              <w:right w:val="single" w:sz="4" w:space="0" w:color="000000"/>
            </w:tcBorders>
            <w:shd w:val="clear" w:color="auto" w:fill="FFFFFF"/>
            <w:vAlign w:val="center"/>
          </w:tcPr>
          <w:p w:rsidR="00DA1F44" w:rsidRDefault="00DA1F44" w:rsidP="00155B5D">
            <w:pPr>
              <w:spacing w:before="40" w:after="40"/>
              <w:jc w:val="center"/>
              <w:rPr>
                <w:sz w:val="20"/>
                <w:szCs w:val="20"/>
              </w:rPr>
            </w:pPr>
            <w:r>
              <w:rPr>
                <w:sz w:val="20"/>
                <w:szCs w:val="20"/>
              </w:rPr>
              <w:t>Dr A KOÇ</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576"/>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r>
              <w:rPr>
                <w:b/>
                <w:bCs/>
                <w:sz w:val="20"/>
                <w:szCs w:val="20"/>
              </w:rPr>
              <w:t>FİZİK TEDAVİ ve REHABİLİTASYON</w:t>
            </w: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Boyun ve üst ekstremite ağrıları-1</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Dr.Berat Meryem Alkan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Neck and Upper Extremity Pain -1</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Dr.Müyesser Aras</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576"/>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Boyun ve üst ekstremite ağrıları-2</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Dr.Berat Meryem Alkan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Neck and Upper Extremity Pain -2</w:t>
            </w:r>
          </w:p>
        </w:tc>
        <w:tc>
          <w:tcPr>
            <w:tcW w:w="2791"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Dr.Müyesser Aras</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576"/>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Bel ağrıları ve alt ekstremite ağrıları-1</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Dr.Fatma Fidan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Low back and lower extremity pain-1</w:t>
            </w:r>
          </w:p>
        </w:tc>
        <w:tc>
          <w:tcPr>
            <w:tcW w:w="2791"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Dr.Müyesser Aras</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576"/>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Bel ağrıları ve alt ekstremite ağrıları-2</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Dr.Fatma Fidan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Low back and lower extremity pain-2</w:t>
            </w:r>
          </w:p>
        </w:tc>
        <w:tc>
          <w:tcPr>
            <w:tcW w:w="2791"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Dr.Müyesser Aras</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Romatizmal hastalıklarda glukokortikoidler-1</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Dr.Gülümser Aydın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Glucocorticoids in rheumatic disease-1</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Aslı Can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Romatizmal hastalıklarda glukokortikoidler-2</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Dr.Gülümser Aydın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Glucocorticoids in rheumatic disease-2</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Aslı Can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Osteoartrit-1</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Dr.Hatice Bodur</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Osteoarthritis -1</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Aslı Can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Osteoartrit-2</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Dr.Hatice Bodur</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Osteoarthritis -2</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Aslı Can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864"/>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Romatolojik hastalıkların rehabilitasyonunda temel prensipler-1</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Nebahat Sezer</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Essential principles in rehabilitation of rheumatic diseases -1</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Ezgi Aydın Özaslan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864"/>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Romatolojik hastalıkların rehabilitasyonunda temel prensipler-2</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Nebahat Sezer</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Essential principles in rehabilitation of rheumatic diseases -2</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Ezgi Aydın Özaslan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864"/>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Nörolojik hastalıkların rehabilitasyonunda temel prensipler-1</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Murat Ersöz</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Essential principles in  rehabilitation of neurologic diseases-1</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Ezgi Aydın Özaslan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864"/>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Nörolojik hastalıkların rehabilitasyonunda temel prensipler-2</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Murat Ersöz</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Essential principles in  rehabilitation of neurologic diseases-2</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Ezgi Aydın Özaslan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576"/>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r>
              <w:rPr>
                <w:b/>
                <w:bCs/>
                <w:sz w:val="20"/>
                <w:szCs w:val="20"/>
              </w:rPr>
              <w:t>ROMATOLOJİ</w:t>
            </w: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Kas- İskelet Sisteminin muayenesi-1</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Şükran Erten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Examinations of musculoskeletal system-1</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Şükran Erten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576"/>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Kas- İskelet Sisteminin muayenesi-2</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Şükran Erten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Examinations of musculoskeletal system-2</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Şükran Erten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576"/>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romatizmal hastalıklarda semptom ve bulgular - 1</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İsmail Doğan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Semptomatology and  Findings of Rheumatologic Diseases -1</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İsmail Doğan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576"/>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romatizmal hastalıklarda semptom ve bulgular - 2</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İsmail Doğan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Semptomatology and  Findings of Rheumatologic Diseases -1</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İsmail Doğan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576"/>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Romatolojik hastalıklarda laboratuar</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Orhan Küçükşahin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Diagnostic tests for Rheumatologic Diseases</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Orhan Küçükşahin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576"/>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Otoimmünite ve sistemik otoimmün hastalıklar -1</w:t>
            </w:r>
          </w:p>
        </w:tc>
        <w:tc>
          <w:tcPr>
            <w:tcW w:w="23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A1F44" w:rsidRDefault="00DA1F44" w:rsidP="00155B5D">
            <w:pPr>
              <w:spacing w:before="40" w:after="40"/>
              <w:jc w:val="center"/>
              <w:rPr>
                <w:sz w:val="20"/>
                <w:szCs w:val="20"/>
              </w:rPr>
            </w:pPr>
            <w:r>
              <w:rPr>
                <w:sz w:val="20"/>
                <w:szCs w:val="20"/>
              </w:rPr>
              <w:t>Dr. İsmail Doğan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Autoimmunity and systemic autoimmune diseases -1</w:t>
            </w:r>
          </w:p>
        </w:tc>
        <w:tc>
          <w:tcPr>
            <w:tcW w:w="279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A1F44" w:rsidRDefault="00DA1F44" w:rsidP="00155B5D">
            <w:pPr>
              <w:spacing w:before="40" w:after="40"/>
              <w:jc w:val="center"/>
              <w:rPr>
                <w:sz w:val="20"/>
                <w:szCs w:val="20"/>
              </w:rPr>
            </w:pPr>
            <w:r>
              <w:rPr>
                <w:sz w:val="20"/>
                <w:szCs w:val="20"/>
              </w:rPr>
              <w:t>Dr. İsmail Doğan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576"/>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Otoimmünite ve sistemik otoimmün hastalıklar -2</w:t>
            </w:r>
          </w:p>
        </w:tc>
        <w:tc>
          <w:tcPr>
            <w:tcW w:w="2372" w:type="dxa"/>
            <w:tcBorders>
              <w:left w:val="single" w:sz="4" w:space="0" w:color="000000"/>
              <w:bottom w:val="single" w:sz="4" w:space="0" w:color="000000"/>
              <w:right w:val="single" w:sz="4" w:space="0" w:color="000000"/>
            </w:tcBorders>
            <w:shd w:val="clear" w:color="auto" w:fill="FFFFFF"/>
            <w:vAlign w:val="center"/>
          </w:tcPr>
          <w:p w:rsidR="00DA1F44" w:rsidRDefault="00DA1F44" w:rsidP="00155B5D">
            <w:pPr>
              <w:spacing w:before="40" w:after="40"/>
              <w:jc w:val="center"/>
              <w:rPr>
                <w:sz w:val="20"/>
                <w:szCs w:val="20"/>
              </w:rPr>
            </w:pPr>
            <w:r>
              <w:rPr>
                <w:sz w:val="20"/>
                <w:szCs w:val="20"/>
              </w:rPr>
              <w:t>Dr. İsmail Doğan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Autoimmunity and systemic autoimmune diseases -2</w:t>
            </w:r>
          </w:p>
        </w:tc>
        <w:tc>
          <w:tcPr>
            <w:tcW w:w="2791" w:type="dxa"/>
            <w:tcBorders>
              <w:left w:val="single" w:sz="4" w:space="0" w:color="000000"/>
              <w:bottom w:val="single" w:sz="4" w:space="0" w:color="000000"/>
              <w:right w:val="single" w:sz="4" w:space="0" w:color="000000"/>
            </w:tcBorders>
            <w:shd w:val="clear" w:color="auto" w:fill="FFFFFF"/>
            <w:vAlign w:val="center"/>
          </w:tcPr>
          <w:p w:rsidR="00DA1F44" w:rsidRDefault="00DA1F44" w:rsidP="00155B5D">
            <w:pPr>
              <w:spacing w:before="40" w:after="40"/>
              <w:jc w:val="center"/>
              <w:rPr>
                <w:sz w:val="20"/>
                <w:szCs w:val="20"/>
              </w:rPr>
            </w:pPr>
            <w:r>
              <w:rPr>
                <w:sz w:val="20"/>
                <w:szCs w:val="20"/>
              </w:rPr>
              <w:t>Dr. İsmail Doğan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576"/>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r>
              <w:rPr>
                <w:b/>
                <w:bCs/>
                <w:sz w:val="20"/>
                <w:szCs w:val="20"/>
              </w:rPr>
              <w:t>RADYOLOJİ</w:t>
            </w: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Kas ve iskelet sistemi hastalıklarında radyoloji-1</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Gülsüm Kübra Bahadır</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Radiology in muscle and skeletal disorders-1</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Gülsüm Kübra Bahadır</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576"/>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Kas ve iskelet sistemi hastalıklarında radyoloji-2</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Gülsüm Kübra Bahadır</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Radiology in muscle and skeletal disorders-1</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Gülsüm Kübra Bahadır</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Travma radyolojisi</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Gülsüm Kübra Bahadır</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Radiology in trauma</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Gülsüm Kübra Bahadır</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576"/>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r>
              <w:rPr>
                <w:b/>
                <w:bCs/>
                <w:sz w:val="20"/>
                <w:szCs w:val="20"/>
              </w:rPr>
              <w:t>TIBBİ GENETİK</w:t>
            </w: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Herediter Kemik Gelişim Bozuklukları</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C. Nur SEMERCİ</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Impairment of skeletal development</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Gülay CEYLAN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Herediter Kas Hastalıkları</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Ahmet Cevdet CEYLAN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Hereditary Muscle Diseases</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Ahmet Cevdet CEYLAN</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576"/>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r>
              <w:rPr>
                <w:b/>
                <w:bCs/>
                <w:sz w:val="20"/>
                <w:szCs w:val="20"/>
              </w:rPr>
              <w:t>HALK SAĞLIĞI</w:t>
            </w: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Halk Sağlığına giriş: Tanımlar, tarihçe</w:t>
            </w:r>
          </w:p>
        </w:tc>
        <w:tc>
          <w:tcPr>
            <w:tcW w:w="2372" w:type="dxa"/>
            <w:tcBorders>
              <w:top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Dilek Öztaş</w:t>
            </w:r>
          </w:p>
        </w:tc>
        <w:tc>
          <w:tcPr>
            <w:tcW w:w="701" w:type="dxa"/>
            <w:tcBorders>
              <w:top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Introduction to PublicHealth: Definitions, History</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Melih Gaffar Gözükara</w:t>
            </w:r>
          </w:p>
        </w:tc>
        <w:tc>
          <w:tcPr>
            <w:tcW w:w="701" w:type="dxa"/>
            <w:tcBorders>
              <w:top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624"/>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Epidemiyolojiye giriş</w:t>
            </w:r>
          </w:p>
        </w:tc>
        <w:tc>
          <w:tcPr>
            <w:tcW w:w="2372"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Dilek Öztaş</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Introduction to Epidemiology</w:t>
            </w:r>
          </w:p>
        </w:tc>
        <w:tc>
          <w:tcPr>
            <w:tcW w:w="2791"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Melih Gaffar Gözükara</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624"/>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Epidemiyolojik yöntemler-1</w:t>
            </w:r>
          </w:p>
        </w:tc>
        <w:tc>
          <w:tcPr>
            <w:tcW w:w="2372"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Dilek Öztaş</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Research methods-1</w:t>
            </w:r>
          </w:p>
        </w:tc>
        <w:tc>
          <w:tcPr>
            <w:tcW w:w="2791"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Nimetcan Mehmet ORHUN</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624"/>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Epidemiyolojik yöntemler-2</w:t>
            </w:r>
          </w:p>
        </w:tc>
        <w:tc>
          <w:tcPr>
            <w:tcW w:w="2372"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Dilek Öztaş</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Research methods-2</w:t>
            </w:r>
          </w:p>
        </w:tc>
        <w:tc>
          <w:tcPr>
            <w:tcW w:w="2791"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Nimetcan Mehmet ORHUN</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624"/>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Epidemiyolojik yöntemler-3</w:t>
            </w:r>
          </w:p>
        </w:tc>
        <w:tc>
          <w:tcPr>
            <w:tcW w:w="2372"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Dilek Öztaş</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Research methods-3</w:t>
            </w:r>
          </w:p>
        </w:tc>
        <w:tc>
          <w:tcPr>
            <w:tcW w:w="2791"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Nimetcan Mehmet ORHUN</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624"/>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Epidemiyolojide nedensellik</w:t>
            </w:r>
          </w:p>
        </w:tc>
        <w:tc>
          <w:tcPr>
            <w:tcW w:w="2372"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Dilek Öztaş</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Causality</w:t>
            </w:r>
          </w:p>
        </w:tc>
        <w:tc>
          <w:tcPr>
            <w:tcW w:w="2791"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Melih Gaffar Gözükara</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576"/>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Bulaşıcı hastalıklar epidemiyolojisi</w:t>
            </w:r>
          </w:p>
        </w:tc>
        <w:tc>
          <w:tcPr>
            <w:tcW w:w="2372"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Dilek Öztaş</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Epidemiology of Communicable Disease</w:t>
            </w:r>
          </w:p>
        </w:tc>
        <w:tc>
          <w:tcPr>
            <w:tcW w:w="279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Egemen Ünal</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576"/>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Salgında alınacak önlemler, sürveyans, örnekler-1</w:t>
            </w:r>
          </w:p>
        </w:tc>
        <w:tc>
          <w:tcPr>
            <w:tcW w:w="2372"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Dilek Öztaş</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Epidemics, Surveillance-1</w:t>
            </w:r>
          </w:p>
        </w:tc>
        <w:tc>
          <w:tcPr>
            <w:tcW w:w="279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Egemen Ünal</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1034"/>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Salgında alınacak önlemler, sürveyans, örnekler-2</w:t>
            </w:r>
          </w:p>
        </w:tc>
        <w:tc>
          <w:tcPr>
            <w:tcW w:w="2372"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Dilek Öztaş</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Epidemics, Surveillance-2</w:t>
            </w:r>
          </w:p>
        </w:tc>
        <w:tc>
          <w:tcPr>
            <w:tcW w:w="279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Egemen Ünal</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312"/>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Bulaşıcı Olmayan Hastalıklar-1</w:t>
            </w:r>
          </w:p>
        </w:tc>
        <w:tc>
          <w:tcPr>
            <w:tcW w:w="2372"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Enes Gökler</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Non-Communicable Disease-1</w:t>
            </w:r>
          </w:p>
        </w:tc>
        <w:tc>
          <w:tcPr>
            <w:tcW w:w="279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Enes Gökler</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312"/>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Bulaşıcı Olmayan Hastalıklar-2</w:t>
            </w:r>
          </w:p>
        </w:tc>
        <w:tc>
          <w:tcPr>
            <w:tcW w:w="2372"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Enes Gökler</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Non-Communicable Disease-2</w:t>
            </w:r>
          </w:p>
        </w:tc>
        <w:tc>
          <w:tcPr>
            <w:tcW w:w="279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Enes Gökler</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576"/>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Meslek Hastalıkları - Akciğer</w:t>
            </w:r>
          </w:p>
        </w:tc>
        <w:tc>
          <w:tcPr>
            <w:tcW w:w="2372"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Ömer H. Yılmaz</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Occupational Health and Safety - Pulmonary</w:t>
            </w:r>
          </w:p>
        </w:tc>
        <w:tc>
          <w:tcPr>
            <w:tcW w:w="279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A1F44" w:rsidRDefault="00DA1F44" w:rsidP="00155B5D">
            <w:pPr>
              <w:jc w:val="center"/>
              <w:rPr>
                <w:sz w:val="20"/>
                <w:szCs w:val="20"/>
              </w:rPr>
            </w:pPr>
            <w:r>
              <w:rPr>
                <w:sz w:val="20"/>
                <w:szCs w:val="20"/>
              </w:rPr>
              <w:t>Dr. Melih Gaffar Gözükara</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576"/>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Meslek Hastalıkları - Akciğer Dışı</w:t>
            </w:r>
          </w:p>
        </w:tc>
        <w:tc>
          <w:tcPr>
            <w:tcW w:w="2372"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Ömer H. Yılmaz</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Occupational Health and Safety - Extrapulmonary</w:t>
            </w:r>
          </w:p>
        </w:tc>
        <w:tc>
          <w:tcPr>
            <w:tcW w:w="2791" w:type="dxa"/>
            <w:tcBorders>
              <w:left w:val="single" w:sz="4" w:space="0" w:color="000000"/>
              <w:bottom w:val="single" w:sz="4" w:space="0" w:color="000000"/>
              <w:right w:val="single" w:sz="4" w:space="0" w:color="000000"/>
            </w:tcBorders>
            <w:shd w:val="clear" w:color="auto" w:fill="FFFFFF"/>
            <w:vAlign w:val="center"/>
          </w:tcPr>
          <w:p w:rsidR="00DA1F44" w:rsidRDefault="00DA1F44" w:rsidP="00155B5D">
            <w:pPr>
              <w:jc w:val="center"/>
              <w:rPr>
                <w:sz w:val="20"/>
                <w:szCs w:val="20"/>
              </w:rPr>
            </w:pPr>
            <w:r>
              <w:rPr>
                <w:sz w:val="20"/>
                <w:szCs w:val="20"/>
              </w:rPr>
              <w:t>Dr. Melih Gaffar Gözükara</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312"/>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Çevresel Hastalıklar-1</w:t>
            </w:r>
          </w:p>
        </w:tc>
        <w:tc>
          <w:tcPr>
            <w:tcW w:w="2372"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Ömer H. Yılmaz</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Environment Health-1</w:t>
            </w:r>
          </w:p>
        </w:tc>
        <w:tc>
          <w:tcPr>
            <w:tcW w:w="2791" w:type="dxa"/>
            <w:tcBorders>
              <w:left w:val="single" w:sz="4" w:space="0" w:color="000000"/>
              <w:bottom w:val="single" w:sz="4" w:space="0" w:color="000000"/>
              <w:right w:val="single" w:sz="4" w:space="0" w:color="000000"/>
            </w:tcBorders>
            <w:shd w:val="clear" w:color="auto" w:fill="FFFFFF"/>
            <w:vAlign w:val="center"/>
          </w:tcPr>
          <w:p w:rsidR="00DA1F44" w:rsidRDefault="00DA1F44" w:rsidP="00155B5D">
            <w:pPr>
              <w:jc w:val="center"/>
              <w:rPr>
                <w:sz w:val="20"/>
                <w:szCs w:val="20"/>
              </w:rPr>
            </w:pPr>
            <w:r>
              <w:rPr>
                <w:sz w:val="20"/>
                <w:szCs w:val="20"/>
              </w:rPr>
              <w:t>Dr. Melih Gaffar Gözükara</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312"/>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Çevresel Hastalıklar-2</w:t>
            </w:r>
          </w:p>
        </w:tc>
        <w:tc>
          <w:tcPr>
            <w:tcW w:w="2372"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Ömer H. Yılmaz</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Environment Health-2</w:t>
            </w:r>
          </w:p>
        </w:tc>
        <w:tc>
          <w:tcPr>
            <w:tcW w:w="2791" w:type="dxa"/>
            <w:tcBorders>
              <w:left w:val="single" w:sz="4" w:space="0" w:color="000000"/>
              <w:bottom w:val="single" w:sz="4" w:space="0" w:color="000000"/>
              <w:right w:val="single" w:sz="4" w:space="0" w:color="000000"/>
            </w:tcBorders>
            <w:shd w:val="clear" w:color="auto" w:fill="FFFFFF"/>
            <w:vAlign w:val="center"/>
          </w:tcPr>
          <w:p w:rsidR="00DA1F44" w:rsidRDefault="00DA1F44" w:rsidP="00155B5D">
            <w:pPr>
              <w:jc w:val="center"/>
              <w:rPr>
                <w:sz w:val="20"/>
                <w:szCs w:val="20"/>
              </w:rPr>
            </w:pPr>
            <w:r>
              <w:rPr>
                <w:sz w:val="20"/>
                <w:szCs w:val="20"/>
              </w:rPr>
              <w:t>Dr. Melih Gaffar Gözükara</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312"/>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Kadın ve Çocuk Sağlığı-1</w:t>
            </w:r>
          </w:p>
        </w:tc>
        <w:tc>
          <w:tcPr>
            <w:tcW w:w="237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A1F44" w:rsidRDefault="00DA1F44" w:rsidP="00155B5D">
            <w:pPr>
              <w:spacing w:before="40" w:after="40"/>
              <w:jc w:val="center"/>
              <w:rPr>
                <w:sz w:val="20"/>
                <w:szCs w:val="20"/>
              </w:rPr>
            </w:pPr>
            <w:r>
              <w:rPr>
                <w:sz w:val="20"/>
                <w:szCs w:val="20"/>
              </w:rPr>
              <w:t>Dr. Melih Gaffar Gözükara</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Women and Children Health-1</w:t>
            </w:r>
          </w:p>
        </w:tc>
        <w:tc>
          <w:tcPr>
            <w:tcW w:w="2791" w:type="dxa"/>
            <w:tcBorders>
              <w:left w:val="single" w:sz="4" w:space="0" w:color="000000"/>
              <w:bottom w:val="single" w:sz="4" w:space="0" w:color="000000"/>
              <w:right w:val="single" w:sz="4" w:space="0" w:color="000000"/>
            </w:tcBorders>
            <w:shd w:val="clear" w:color="auto" w:fill="FFFFFF"/>
            <w:vAlign w:val="center"/>
          </w:tcPr>
          <w:p w:rsidR="00DA1F44" w:rsidRDefault="00DA1F44" w:rsidP="00155B5D">
            <w:pPr>
              <w:spacing w:before="40" w:after="40"/>
              <w:jc w:val="center"/>
              <w:rPr>
                <w:sz w:val="20"/>
                <w:szCs w:val="20"/>
              </w:rPr>
            </w:pPr>
            <w:r>
              <w:rPr>
                <w:sz w:val="20"/>
                <w:szCs w:val="20"/>
              </w:rPr>
              <w:t>Dr. Melih Gaffar Gözükara</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312"/>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Kadın ve Çocuk Sağlığı-2</w:t>
            </w:r>
          </w:p>
        </w:tc>
        <w:tc>
          <w:tcPr>
            <w:tcW w:w="2372" w:type="dxa"/>
            <w:tcBorders>
              <w:left w:val="single" w:sz="4" w:space="0" w:color="000000"/>
              <w:bottom w:val="single" w:sz="4" w:space="0" w:color="000000"/>
              <w:right w:val="single" w:sz="4" w:space="0" w:color="000000"/>
            </w:tcBorders>
            <w:shd w:val="clear" w:color="auto" w:fill="FFFFFF"/>
            <w:vAlign w:val="center"/>
          </w:tcPr>
          <w:p w:rsidR="00DA1F44" w:rsidRDefault="00DA1F44" w:rsidP="00155B5D">
            <w:pPr>
              <w:spacing w:before="40" w:after="40"/>
              <w:jc w:val="center"/>
              <w:rPr>
                <w:sz w:val="20"/>
                <w:szCs w:val="20"/>
              </w:rPr>
            </w:pPr>
            <w:r>
              <w:rPr>
                <w:sz w:val="20"/>
                <w:szCs w:val="20"/>
              </w:rPr>
              <w:t>Dr. Melih Gaffar Gözükara</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Women and Children Health-2</w:t>
            </w:r>
          </w:p>
        </w:tc>
        <w:tc>
          <w:tcPr>
            <w:tcW w:w="2791" w:type="dxa"/>
            <w:tcBorders>
              <w:left w:val="single" w:sz="4" w:space="0" w:color="000000"/>
              <w:bottom w:val="single" w:sz="4" w:space="0" w:color="000000"/>
              <w:right w:val="single" w:sz="4" w:space="0" w:color="000000"/>
            </w:tcBorders>
            <w:shd w:val="clear" w:color="auto" w:fill="FFFFFF"/>
            <w:vAlign w:val="center"/>
          </w:tcPr>
          <w:p w:rsidR="00DA1F44" w:rsidRDefault="00DA1F44" w:rsidP="00155B5D">
            <w:pPr>
              <w:spacing w:before="40" w:after="40"/>
              <w:jc w:val="center"/>
              <w:rPr>
                <w:sz w:val="20"/>
                <w:szCs w:val="20"/>
              </w:rPr>
            </w:pPr>
            <w:r>
              <w:rPr>
                <w:sz w:val="20"/>
                <w:szCs w:val="20"/>
              </w:rPr>
              <w:t>Dr. Melih Gaffar Gözükara</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Yaşlı Sağlığı</w:t>
            </w:r>
          </w:p>
        </w:tc>
        <w:tc>
          <w:tcPr>
            <w:tcW w:w="2372"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Enes Gökler</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Geriatric Helath</w:t>
            </w:r>
          </w:p>
        </w:tc>
        <w:tc>
          <w:tcPr>
            <w:tcW w:w="279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Enes Gökler</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Bağımlılıkla Mücadele</w:t>
            </w:r>
          </w:p>
        </w:tc>
        <w:tc>
          <w:tcPr>
            <w:tcW w:w="2372"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Enes Gökler</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Coping with addiction</w:t>
            </w:r>
          </w:p>
        </w:tc>
        <w:tc>
          <w:tcPr>
            <w:tcW w:w="279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Enes Gökler</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312"/>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Sağlıkta beslenme-1</w:t>
            </w:r>
          </w:p>
        </w:tc>
        <w:tc>
          <w:tcPr>
            <w:tcW w:w="2372"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Egemen Ünal</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Nutrition in Health-1</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Gülsüm Öztürk Emiral</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312"/>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Sağlıkta beslenme-2</w:t>
            </w:r>
          </w:p>
        </w:tc>
        <w:tc>
          <w:tcPr>
            <w:tcW w:w="2372"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Egemen Ünal</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Nutrition in Health-2</w:t>
            </w:r>
          </w:p>
        </w:tc>
        <w:tc>
          <w:tcPr>
            <w:tcW w:w="2791"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Gülsüm Öztürk Emiral</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429"/>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Sağlık Yönetimi</w:t>
            </w:r>
          </w:p>
        </w:tc>
        <w:tc>
          <w:tcPr>
            <w:tcW w:w="2372"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Gülsüm Öztürk Emiral</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Health Management</w:t>
            </w:r>
          </w:p>
        </w:tc>
        <w:tc>
          <w:tcPr>
            <w:tcW w:w="2791"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Nimetcan Mehmet ORHUN</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563"/>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Sağlık Ekonomisi</w:t>
            </w:r>
          </w:p>
        </w:tc>
        <w:tc>
          <w:tcPr>
            <w:tcW w:w="2372"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Enes Gökler</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Health Economics</w:t>
            </w:r>
          </w:p>
        </w:tc>
        <w:tc>
          <w:tcPr>
            <w:tcW w:w="2791"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Nimetcan Mehmet ORHUN</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624"/>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Sağlık Hizmetlerinde izleme-değerlendirme</w:t>
            </w:r>
          </w:p>
        </w:tc>
        <w:tc>
          <w:tcPr>
            <w:tcW w:w="2372"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Enes Gökler</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Monitoring – Evaluation in Health Services</w:t>
            </w:r>
          </w:p>
        </w:tc>
        <w:tc>
          <w:tcPr>
            <w:tcW w:w="2791"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Nimetcan Mehmet ORHUN</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624"/>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Sağlığı geliştirme ve sağlık eğitimi-1</w:t>
            </w:r>
          </w:p>
        </w:tc>
        <w:tc>
          <w:tcPr>
            <w:tcW w:w="2372"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Egemen Ünal</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Health Promotion and Health Education-1</w:t>
            </w:r>
          </w:p>
        </w:tc>
        <w:tc>
          <w:tcPr>
            <w:tcW w:w="2791"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Nimetcan Mehmet ORHUN</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624"/>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Sağlığı geliştirme ve sağlık eğitimi-2</w:t>
            </w:r>
          </w:p>
        </w:tc>
        <w:tc>
          <w:tcPr>
            <w:tcW w:w="2372"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Egemen Ünal</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Health Promotion and Health Education-2</w:t>
            </w:r>
          </w:p>
        </w:tc>
        <w:tc>
          <w:tcPr>
            <w:tcW w:w="2791"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Nimetcan Mehmet ORHUN</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624"/>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Özürlülük-Yeti Yitimi ve yaşam kalitesi</w:t>
            </w:r>
          </w:p>
        </w:tc>
        <w:tc>
          <w:tcPr>
            <w:tcW w:w="2372"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Gülsüm Öztürk Emiral</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Disability-HandicappedandQuality of life</w:t>
            </w:r>
          </w:p>
        </w:tc>
        <w:tc>
          <w:tcPr>
            <w:tcW w:w="2791"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Nimetcan Mehmet ORHUN</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312"/>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Afet tıbbı-1</w:t>
            </w:r>
          </w:p>
        </w:tc>
        <w:tc>
          <w:tcPr>
            <w:tcW w:w="2372"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Egemen Ünal</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Disaster Management-1</w:t>
            </w:r>
          </w:p>
        </w:tc>
        <w:tc>
          <w:tcPr>
            <w:tcW w:w="279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Egemen Ünal</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312"/>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Afet tıbbı-2</w:t>
            </w:r>
          </w:p>
        </w:tc>
        <w:tc>
          <w:tcPr>
            <w:tcW w:w="2372"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Egemen Ünal</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Disaster Management-2</w:t>
            </w:r>
          </w:p>
        </w:tc>
        <w:tc>
          <w:tcPr>
            <w:tcW w:w="279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Egemen Ünal</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r>
              <w:rPr>
                <w:b/>
                <w:bCs/>
                <w:sz w:val="20"/>
                <w:szCs w:val="20"/>
              </w:rPr>
              <w:t>DERMATOLOJİ</w:t>
            </w: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Deri ve Eklerinin muayenesi-1</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t>Dr. Sezin Ünlü Açıkel</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The examination of skin and skin appendages-1</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t>Dr. Esra Kıratlı Nalbant</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Deri ve Eklerinin muayenesi-2</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t>Dr. Sezin Ünlü Açıkel</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The examination of skin and skin appendages-2</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t>Dr. Esra Kıratlı Nalbant</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r>
              <w:rPr>
                <w:b/>
                <w:bCs/>
                <w:sz w:val="20"/>
                <w:szCs w:val="20"/>
              </w:rPr>
              <w:t>TIBBİ BİYOKİMYA</w:t>
            </w: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Klinik Laboratuvar Testlerinde Teşhis Güvenliği-1</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pPr>
            <w:r>
              <w:rPr>
                <w:sz w:val="20"/>
                <w:szCs w:val="20"/>
              </w:rPr>
              <w:t>Dr. Cemile BİÇER</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Diagnostic Safety in Clinical Laboratory Tests</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pPr>
            <w:r>
              <w:rPr>
                <w:sz w:val="20"/>
                <w:szCs w:val="20"/>
              </w:rPr>
              <w:t>Dr. Cemile BİÇER</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Klinik Laboratuvar Testlerinde Teşhis Güvenliği-2</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pPr>
            <w:r>
              <w:rPr>
                <w:sz w:val="20"/>
                <w:szCs w:val="20"/>
              </w:rPr>
              <w:t>Dr. Cemile BİÇER</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Diagnostic Safety in Clinical Laboratory Tests</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pPr>
            <w:r>
              <w:rPr>
                <w:sz w:val="20"/>
                <w:szCs w:val="20"/>
              </w:rPr>
              <w:t>Dr. Cemile BİÇER</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Klinik Laboratuvar Test sonuçlarının yorumlanması-1</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pPr>
            <w:r>
              <w:rPr>
                <w:sz w:val="20"/>
                <w:szCs w:val="20"/>
              </w:rPr>
              <w:t>Dr.Gülsen YILMAZ</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Clinical Laboratory Interpretation of test results</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pPr>
            <w:r>
              <w:rPr>
                <w:sz w:val="20"/>
                <w:szCs w:val="20"/>
              </w:rPr>
              <w:t>Dr.Gülsen YILMAZ</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Klinik Laboratuvar Test sonuçlarının yorumlanması-2</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pPr>
            <w:r>
              <w:rPr>
                <w:sz w:val="20"/>
                <w:szCs w:val="20"/>
              </w:rPr>
              <w:t>Dr.Gülsen YILMAZ</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Clinical Laboratory Interpretation of test results</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pPr>
            <w:r>
              <w:rPr>
                <w:sz w:val="20"/>
                <w:szCs w:val="20"/>
              </w:rPr>
              <w:t>Dr.Gülsen YILMAZ</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r>
              <w:rPr>
                <w:b/>
                <w:bCs/>
                <w:sz w:val="20"/>
                <w:szCs w:val="20"/>
              </w:rPr>
              <w:lastRenderedPageBreak/>
              <w:t>ADLİ TIP</w:t>
            </w:r>
          </w:p>
        </w:tc>
        <w:tc>
          <w:tcPr>
            <w:tcW w:w="2095"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Adli Bilimler ve Adalet Kavramı</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Forensic Sciences and Justice</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top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Ölüm ve Belirtileri-1</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Death and Post-Mortem Changes-1</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Ölüm ve Belirtileri-2</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Death and Post-Mortem Changes-2</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Adli Ölü Muayenesi-1</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Post-Mortem Examination-1</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Adli Ölü Muayenesi-2</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Post-Mortem Examination-2</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Olay Yeri İnceleme ve Delil Tespiti</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Crime Scene Investigation and Evidence Detection</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Adli ve Tıbbi Otopsi</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Forensic and Medical Autopsy</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Yara Tanımı ve Sınıflandırılması</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Definition and Classification of injuries/wounds</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Ateşli Silah Yaralanmaları</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Firearm Injuries</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Künt Travmatik Yaralanmalar</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Blunt Traumatic Injuries</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Penetran Yaralanmalar</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Penetrating Injuries</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Asfiksiler-1</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Asphyxias-1</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Asfiksiler-2</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Asphyxias-2</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Yanık ve Yanığa Bağlı Ölümler</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Burns and Burn-Related Deaths</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423"/>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Kazalar</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Accidents</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713"/>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Adli Tıpta Kimlik ve Yaş Tespiti</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Identity and Age Determination in Forensic Medicine</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Adli Toksikoloji-1</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Forensic Toxicology-1</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Adli Toksikoloji-2</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Forensic Toxicology-2</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Alkol ve Madde Kullanımına Ait Bozukluklar-1</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Disorders of Alcohol and Drug Usage-1</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 xml:space="preserve">Alkol ve Madde </w:t>
            </w:r>
            <w:r>
              <w:rPr>
                <w:sz w:val="20"/>
                <w:szCs w:val="20"/>
              </w:rPr>
              <w:lastRenderedPageBreak/>
              <w:t>Kullanımına Ait Bozukluklar-2</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lastRenderedPageBreak/>
              <w:t>Dr. Servet Birgin İRİTAŞ</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 xml:space="preserve">Disorders of Alcohol and Drug </w:t>
            </w:r>
            <w:r>
              <w:rPr>
                <w:sz w:val="20"/>
                <w:szCs w:val="20"/>
              </w:rPr>
              <w:lastRenderedPageBreak/>
              <w:t>Usage-2</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lastRenderedPageBreak/>
              <w:t>Dr. Servet Birgin İRİTAŞ</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Adli Psikiyatri</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Forensic Psychiatry</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Cinsel Saldırılar</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Sexual Assaults</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722"/>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İstismarlar (Çocuk, Yaşlı, Kadın)-1</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Abuses (Child, Elderly, Women)-1</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İstismarlar (Çocuk, Yaşlı, Kadın)-2</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Abuses (Child, Elderly, Women)-2</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Sağlıkta İletişim</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Communication in healthcare</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A1F44" w:rsidRDefault="00DA1F44" w:rsidP="00155B5D">
            <w:pPr>
              <w:spacing w:before="40" w:after="40"/>
              <w:jc w:val="center"/>
              <w:rPr>
                <w:sz w:val="20"/>
                <w:szCs w:val="20"/>
              </w:rPr>
            </w:pPr>
            <w:r>
              <w:rPr>
                <w:sz w:val="20"/>
                <w:szCs w:val="20"/>
              </w:rPr>
              <w:t>Hekimin Adli Sorumluluğu ve Adli Rapor Yazma-1</w:t>
            </w:r>
          </w:p>
        </w:tc>
        <w:tc>
          <w:tcPr>
            <w:tcW w:w="2372" w:type="dxa"/>
            <w:tcBorders>
              <w:top w:val="single" w:sz="4" w:space="0" w:color="000000"/>
              <w:bottom w:val="single" w:sz="4" w:space="0" w:color="000000"/>
              <w:right w:val="single" w:sz="4" w:space="0" w:color="000000"/>
            </w:tcBorders>
            <w:shd w:val="clear" w:color="auto" w:fill="FFFFFF"/>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top w:val="single" w:sz="4" w:space="0" w:color="000000"/>
              <w:bottom w:val="single" w:sz="4" w:space="0" w:color="000000"/>
              <w:right w:val="single" w:sz="4" w:space="0" w:color="000000"/>
            </w:tcBorders>
            <w:shd w:val="clear" w:color="auto" w:fill="FFFFFF"/>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bottom w:val="single" w:sz="4" w:space="0" w:color="000000"/>
              <w:right w:val="single" w:sz="4" w:space="0" w:color="000000"/>
            </w:tcBorders>
            <w:shd w:val="clear" w:color="auto" w:fill="FFFFFF"/>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bottom w:val="single" w:sz="4" w:space="0" w:color="000000"/>
              <w:right w:val="single" w:sz="4" w:space="0" w:color="000000"/>
            </w:tcBorders>
            <w:shd w:val="clear" w:color="auto" w:fill="FFFFFF"/>
            <w:vAlign w:val="center"/>
          </w:tcPr>
          <w:p w:rsidR="00DA1F44" w:rsidRDefault="00DA1F44" w:rsidP="00155B5D">
            <w:pPr>
              <w:spacing w:before="40" w:after="40"/>
              <w:jc w:val="center"/>
              <w:rPr>
                <w:sz w:val="20"/>
                <w:szCs w:val="20"/>
              </w:rPr>
            </w:pPr>
            <w:r>
              <w:rPr>
                <w:sz w:val="20"/>
                <w:szCs w:val="20"/>
              </w:rPr>
              <w:t>Physician's Forensic Responsibility and Writing a Forensic Report-1</w:t>
            </w:r>
          </w:p>
        </w:tc>
        <w:tc>
          <w:tcPr>
            <w:tcW w:w="2791" w:type="dxa"/>
            <w:tcBorders>
              <w:top w:val="single" w:sz="4" w:space="0" w:color="000000"/>
              <w:bottom w:val="single" w:sz="4" w:space="0" w:color="000000"/>
              <w:right w:val="single" w:sz="4" w:space="0" w:color="000000"/>
            </w:tcBorders>
            <w:shd w:val="clear" w:color="auto" w:fill="FFFFFF"/>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top w:val="single" w:sz="4" w:space="0" w:color="000000"/>
              <w:bottom w:val="single" w:sz="4" w:space="0" w:color="000000"/>
              <w:right w:val="single" w:sz="4" w:space="0" w:color="000000"/>
            </w:tcBorders>
            <w:shd w:val="clear" w:color="auto" w:fill="FFFFFF"/>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bottom w:val="single" w:sz="4" w:space="0" w:color="000000"/>
              <w:right w:val="single" w:sz="4" w:space="0" w:color="000000"/>
            </w:tcBorders>
            <w:shd w:val="clear" w:color="auto" w:fill="FFFFFF"/>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A1F44" w:rsidRDefault="00DA1F44" w:rsidP="00155B5D">
            <w:pPr>
              <w:spacing w:before="40" w:after="40"/>
              <w:jc w:val="center"/>
              <w:rPr>
                <w:sz w:val="20"/>
                <w:szCs w:val="20"/>
              </w:rPr>
            </w:pPr>
            <w:r>
              <w:rPr>
                <w:sz w:val="20"/>
                <w:szCs w:val="20"/>
              </w:rPr>
              <w:t>Hekimin Adli Sorumluluğu ve Adli Rapor Yazma-1</w:t>
            </w:r>
          </w:p>
        </w:tc>
        <w:tc>
          <w:tcPr>
            <w:tcW w:w="2372" w:type="dxa"/>
            <w:tcBorders>
              <w:top w:val="single" w:sz="4" w:space="0" w:color="000000"/>
              <w:bottom w:val="single" w:sz="4" w:space="0" w:color="000000"/>
              <w:right w:val="single" w:sz="4" w:space="0" w:color="000000"/>
            </w:tcBorders>
            <w:shd w:val="clear" w:color="auto" w:fill="FFFFFF"/>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top w:val="single" w:sz="4" w:space="0" w:color="000000"/>
              <w:bottom w:val="single" w:sz="4" w:space="0" w:color="000000"/>
              <w:right w:val="single" w:sz="4" w:space="0" w:color="000000"/>
            </w:tcBorders>
            <w:shd w:val="clear" w:color="auto" w:fill="FFFFFF"/>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bottom w:val="single" w:sz="4" w:space="0" w:color="000000"/>
              <w:right w:val="single" w:sz="4" w:space="0" w:color="000000"/>
            </w:tcBorders>
            <w:shd w:val="clear" w:color="auto" w:fill="FFFFFF"/>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top w:val="single" w:sz="4" w:space="0" w:color="000000"/>
              <w:bottom w:val="single" w:sz="4" w:space="0" w:color="000000"/>
              <w:right w:val="single" w:sz="4" w:space="0" w:color="000000"/>
            </w:tcBorders>
            <w:shd w:val="clear" w:color="auto" w:fill="FFFFFF"/>
            <w:vAlign w:val="center"/>
          </w:tcPr>
          <w:p w:rsidR="00DA1F44" w:rsidRDefault="00DA1F44" w:rsidP="00155B5D">
            <w:pPr>
              <w:spacing w:before="40" w:after="40"/>
              <w:jc w:val="center"/>
              <w:rPr>
                <w:sz w:val="20"/>
                <w:szCs w:val="20"/>
              </w:rPr>
            </w:pPr>
            <w:r>
              <w:rPr>
                <w:sz w:val="20"/>
                <w:szCs w:val="20"/>
              </w:rPr>
              <w:t>Physician's Forensic Responsibility and Writing a Forensic Report-1</w:t>
            </w:r>
          </w:p>
        </w:tc>
        <w:tc>
          <w:tcPr>
            <w:tcW w:w="2791" w:type="dxa"/>
            <w:tcBorders>
              <w:top w:val="single" w:sz="4" w:space="0" w:color="000000"/>
              <w:bottom w:val="single" w:sz="4" w:space="0" w:color="000000"/>
              <w:right w:val="single" w:sz="4" w:space="0" w:color="000000"/>
            </w:tcBorders>
            <w:shd w:val="clear" w:color="auto" w:fill="FFFFFF"/>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top w:val="single" w:sz="4" w:space="0" w:color="000000"/>
              <w:bottom w:val="single" w:sz="4" w:space="0" w:color="000000"/>
              <w:right w:val="single" w:sz="4" w:space="0" w:color="000000"/>
            </w:tcBorders>
            <w:shd w:val="clear" w:color="auto" w:fill="FFFFFF"/>
            <w:vAlign w:val="center"/>
          </w:tcPr>
          <w:p w:rsidR="00DA1F44" w:rsidRDefault="00DA1F44" w:rsidP="00155B5D">
            <w:pPr>
              <w:spacing w:before="40" w:after="40"/>
              <w:jc w:val="center"/>
              <w:rPr>
                <w:sz w:val="20"/>
                <w:szCs w:val="20"/>
              </w:rPr>
            </w:pPr>
            <w:r>
              <w:rPr>
                <w:sz w:val="20"/>
                <w:szCs w:val="20"/>
              </w:rPr>
              <w:t>7</w:t>
            </w:r>
          </w:p>
        </w:tc>
        <w:tc>
          <w:tcPr>
            <w:tcW w:w="730" w:type="dxa"/>
            <w:tcBorders>
              <w:top w:val="single" w:sz="4" w:space="0" w:color="000000"/>
              <w:bottom w:val="single" w:sz="4" w:space="0" w:color="000000"/>
              <w:right w:val="single" w:sz="4" w:space="0" w:color="000000"/>
            </w:tcBorders>
            <w:shd w:val="clear" w:color="auto" w:fill="FFFFFF"/>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Hasta ve Hekim Hakları</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Patient and Physician Rights</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Aydınlatılmış Onam</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Informed Consent</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r w:rsidR="00DA1F44" w:rsidTr="00155B5D">
        <w:trPr>
          <w:trHeight w:val="288"/>
        </w:trPr>
        <w:tc>
          <w:tcPr>
            <w:tcW w:w="1784"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b/>
                <w:bCs/>
                <w:sz w:val="20"/>
                <w:szCs w:val="20"/>
              </w:rPr>
            </w:pPr>
          </w:p>
        </w:tc>
        <w:tc>
          <w:tcPr>
            <w:tcW w:w="2095" w:type="dxa"/>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Malpraktis</w:t>
            </w:r>
          </w:p>
        </w:tc>
        <w:tc>
          <w:tcPr>
            <w:tcW w:w="2372"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978"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792" w:type="dxa"/>
            <w:gridSpan w:val="2"/>
            <w:tcBorders>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Malpractice</w:t>
            </w:r>
          </w:p>
        </w:tc>
        <w:tc>
          <w:tcPr>
            <w:tcW w:w="2791" w:type="dxa"/>
            <w:tcBorders>
              <w:top w:val="single" w:sz="4" w:space="0" w:color="000000"/>
              <w:left w:val="single" w:sz="4" w:space="0" w:color="000000"/>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Dr. Servet Birgin İRİTAŞ</w:t>
            </w:r>
          </w:p>
        </w:tc>
        <w:tc>
          <w:tcPr>
            <w:tcW w:w="701"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7</w:t>
            </w:r>
          </w:p>
        </w:tc>
        <w:tc>
          <w:tcPr>
            <w:tcW w:w="730" w:type="dxa"/>
            <w:tcBorders>
              <w:bottom w:val="single" w:sz="4" w:space="0" w:color="000000"/>
              <w:right w:val="single" w:sz="4" w:space="0" w:color="000000"/>
            </w:tcBorders>
            <w:vAlign w:val="center"/>
          </w:tcPr>
          <w:p w:rsidR="00DA1F44" w:rsidRDefault="00DA1F44" w:rsidP="00155B5D">
            <w:pPr>
              <w:spacing w:before="40" w:after="40"/>
              <w:jc w:val="center"/>
              <w:rPr>
                <w:sz w:val="20"/>
                <w:szCs w:val="20"/>
              </w:rPr>
            </w:pPr>
            <w:r>
              <w:rPr>
                <w:sz w:val="20"/>
                <w:szCs w:val="20"/>
              </w:rPr>
              <w:t>1</w:t>
            </w:r>
          </w:p>
        </w:tc>
        <w:tc>
          <w:tcPr>
            <w:tcW w:w="236" w:type="dxa"/>
            <w:vAlign w:val="center"/>
          </w:tcPr>
          <w:p w:rsidR="00DA1F44" w:rsidRDefault="00DA1F44" w:rsidP="00155B5D">
            <w:pPr>
              <w:jc w:val="center"/>
            </w:pPr>
          </w:p>
        </w:tc>
      </w:tr>
    </w:tbl>
    <w:p w:rsidR="00DA1F44" w:rsidRDefault="00DA1F44" w:rsidP="00DA1F44">
      <w:pPr>
        <w:rPr>
          <w:sz w:val="20"/>
          <w:szCs w:val="20"/>
        </w:rPr>
      </w:pPr>
    </w:p>
    <w:p w:rsidR="00DA1F44" w:rsidRDefault="00DA1F44" w:rsidP="00DA1F44">
      <w:pPr>
        <w:rPr>
          <w:sz w:val="20"/>
        </w:rPr>
      </w:pPr>
    </w:p>
    <w:p w:rsidR="00DA1F44" w:rsidRDefault="00DA1F44" w:rsidP="00DA1F44">
      <w:pPr>
        <w:rPr>
          <w:sz w:val="20"/>
        </w:rPr>
      </w:pPr>
    </w:p>
    <w:p w:rsidR="00E47255" w:rsidRPr="00E47255" w:rsidRDefault="00E47255" w:rsidP="00E47255">
      <w:pPr>
        <w:rPr>
          <w:sz w:val="20"/>
        </w:rPr>
      </w:pPr>
    </w:p>
    <w:p w:rsidR="00E47255" w:rsidRPr="00E47255" w:rsidRDefault="00E47255" w:rsidP="00E47255">
      <w:pPr>
        <w:rPr>
          <w:sz w:val="20"/>
        </w:rPr>
      </w:pPr>
    </w:p>
    <w:p w:rsidR="00E47255" w:rsidRPr="00E47255" w:rsidRDefault="00E47255" w:rsidP="00E47255">
      <w:pPr>
        <w:rPr>
          <w:sz w:val="20"/>
        </w:rPr>
      </w:pPr>
    </w:p>
    <w:p w:rsidR="00E47255" w:rsidRPr="00E47255" w:rsidRDefault="00E47255" w:rsidP="00E47255">
      <w:pPr>
        <w:rPr>
          <w:sz w:val="20"/>
        </w:rPr>
      </w:pPr>
    </w:p>
    <w:p w:rsidR="00E47255" w:rsidRPr="00E47255" w:rsidRDefault="00E47255" w:rsidP="00E47255">
      <w:pPr>
        <w:rPr>
          <w:sz w:val="20"/>
        </w:rPr>
      </w:pPr>
    </w:p>
    <w:p w:rsidR="00E47255" w:rsidRPr="00E47255" w:rsidRDefault="00E47255" w:rsidP="00E47255">
      <w:pPr>
        <w:rPr>
          <w:sz w:val="20"/>
        </w:rPr>
      </w:pPr>
    </w:p>
    <w:p w:rsidR="00E47255" w:rsidRPr="00E47255" w:rsidRDefault="00E47255" w:rsidP="00E47255">
      <w:pPr>
        <w:rPr>
          <w:sz w:val="20"/>
        </w:rPr>
      </w:pPr>
    </w:p>
    <w:p w:rsidR="00E47255" w:rsidRPr="00E47255" w:rsidRDefault="00E47255" w:rsidP="00E47255">
      <w:pPr>
        <w:rPr>
          <w:sz w:val="20"/>
        </w:rPr>
      </w:pPr>
    </w:p>
    <w:p w:rsidR="00E47255" w:rsidRDefault="00E47255" w:rsidP="00E47255">
      <w:pPr>
        <w:rPr>
          <w:sz w:val="20"/>
        </w:rPr>
      </w:pPr>
    </w:p>
    <w:p w:rsidR="00E47255" w:rsidRDefault="00E47255" w:rsidP="00E47255">
      <w:pPr>
        <w:tabs>
          <w:tab w:val="left" w:pos="4509"/>
        </w:tabs>
        <w:rPr>
          <w:sz w:val="20"/>
        </w:rPr>
        <w:sectPr w:rsidR="00E47255" w:rsidSect="00DA1F44">
          <w:headerReference w:type="even" r:id="rId262"/>
          <w:headerReference w:type="default" r:id="rId263"/>
          <w:footerReference w:type="even" r:id="rId264"/>
          <w:footerReference w:type="default" r:id="rId265"/>
          <w:headerReference w:type="first" r:id="rId266"/>
          <w:footerReference w:type="first" r:id="rId267"/>
          <w:pgSz w:w="16838" w:h="11906" w:orient="landscape"/>
          <w:pgMar w:top="1100" w:right="1400" w:bottom="1418" w:left="1280" w:header="0" w:footer="920" w:gutter="0"/>
          <w:cols w:space="708"/>
          <w:formProt w:val="0"/>
          <w:docGrid w:linePitch="100"/>
        </w:sectPr>
      </w:pPr>
      <w:r>
        <w:rPr>
          <w:sz w:val="20"/>
        </w:rPr>
        <w:tab/>
      </w:r>
    </w:p>
    <w:p w:rsidR="00E47255" w:rsidRPr="00E47255" w:rsidRDefault="00E47255" w:rsidP="00E47255">
      <w:pPr>
        <w:spacing w:before="100" w:beforeAutospacing="1" w:after="100" w:afterAutospacing="1"/>
        <w:outlineLvl w:val="1"/>
        <w:rPr>
          <w:b/>
          <w:bCs/>
          <w:lang w:eastAsia="en-GB"/>
        </w:rPr>
      </w:pPr>
      <w:r w:rsidRPr="00E47255">
        <w:rPr>
          <w:b/>
          <w:bCs/>
          <w:lang w:eastAsia="en-GB"/>
        </w:rPr>
        <w:lastRenderedPageBreak/>
        <w:t>7. Komite: Deri-Kas-İskelet Sistemi, Halk Sağlığı-2 ve Adli Tıp</w:t>
      </w:r>
    </w:p>
    <w:p w:rsidR="00E47255" w:rsidRPr="00E47255" w:rsidRDefault="00E47255" w:rsidP="00E47255">
      <w:pPr>
        <w:spacing w:before="100" w:beforeAutospacing="1" w:after="100" w:afterAutospacing="1"/>
        <w:outlineLvl w:val="2"/>
        <w:rPr>
          <w:b/>
          <w:bCs/>
          <w:lang w:eastAsia="en-GB"/>
        </w:rPr>
      </w:pPr>
      <w:r w:rsidRPr="00E47255">
        <w:rPr>
          <w:b/>
          <w:bCs/>
          <w:lang w:eastAsia="en-GB"/>
        </w:rPr>
        <w:t>Öğrenim Hedefleri ve Program Çıktılarına Katkı Düzeyleri</w:t>
      </w:r>
    </w:p>
    <w:p w:rsidR="00E47255" w:rsidRPr="00E47255" w:rsidRDefault="00E47255" w:rsidP="00E47255">
      <w:pPr>
        <w:spacing w:before="100" w:beforeAutospacing="1" w:after="100" w:afterAutospacing="1"/>
        <w:rPr>
          <w:lang w:eastAsia="en-GB"/>
        </w:rPr>
      </w:pPr>
      <w:r w:rsidRPr="00E47255">
        <w:rPr>
          <w:lang w:eastAsia="en-GB"/>
        </w:rPr>
        <w:t>Aşağıda Komite-7 öğrenim hedefleri ile fakültemiz program çıktıları arasındaki ilişki ve katkı düzeyleri gösterilmiştir.</w:t>
      </w:r>
    </w:p>
    <w:tbl>
      <w:tblPr>
        <w:tblStyle w:val="TableGrid0"/>
        <w:tblW w:w="0" w:type="auto"/>
        <w:tblLook w:val="04A0" w:firstRow="1" w:lastRow="0" w:firstColumn="1" w:lastColumn="0" w:noHBand="0" w:noVBand="1"/>
      </w:tblPr>
      <w:tblGrid>
        <w:gridCol w:w="510"/>
        <w:gridCol w:w="6447"/>
        <w:gridCol w:w="1574"/>
        <w:gridCol w:w="1073"/>
      </w:tblGrid>
      <w:tr w:rsidR="00E47255" w:rsidRPr="00E47255" w:rsidTr="00E47255">
        <w:tc>
          <w:tcPr>
            <w:tcW w:w="0" w:type="auto"/>
            <w:vAlign w:val="center"/>
            <w:hideMark/>
          </w:tcPr>
          <w:p w:rsidR="00E47255" w:rsidRPr="00E47255" w:rsidRDefault="00E47255" w:rsidP="00E47255">
            <w:pPr>
              <w:rPr>
                <w:b/>
                <w:bCs/>
                <w:sz w:val="24"/>
                <w:szCs w:val="24"/>
                <w:lang w:eastAsia="en-GB"/>
              </w:rPr>
            </w:pPr>
            <w:r w:rsidRPr="00E47255">
              <w:rPr>
                <w:b/>
                <w:bCs/>
                <w:sz w:val="24"/>
                <w:szCs w:val="24"/>
                <w:lang w:eastAsia="en-GB"/>
              </w:rPr>
              <w:t>No</w:t>
            </w:r>
          </w:p>
        </w:tc>
        <w:tc>
          <w:tcPr>
            <w:tcW w:w="0" w:type="auto"/>
            <w:vAlign w:val="center"/>
            <w:hideMark/>
          </w:tcPr>
          <w:p w:rsidR="00E47255" w:rsidRPr="00E47255" w:rsidRDefault="00E47255" w:rsidP="00E47255">
            <w:pPr>
              <w:rPr>
                <w:b/>
                <w:bCs/>
                <w:sz w:val="24"/>
                <w:szCs w:val="24"/>
                <w:lang w:eastAsia="en-GB"/>
              </w:rPr>
            </w:pPr>
            <w:r w:rsidRPr="00E47255">
              <w:rPr>
                <w:b/>
                <w:bCs/>
                <w:sz w:val="24"/>
                <w:szCs w:val="24"/>
                <w:lang w:eastAsia="en-GB"/>
              </w:rPr>
              <w:t>Kazanım</w:t>
            </w:r>
          </w:p>
        </w:tc>
        <w:tc>
          <w:tcPr>
            <w:tcW w:w="0" w:type="auto"/>
            <w:vAlign w:val="center"/>
            <w:hideMark/>
          </w:tcPr>
          <w:p w:rsidR="00E47255" w:rsidRPr="00E47255" w:rsidRDefault="00E47255" w:rsidP="00E47255">
            <w:pPr>
              <w:rPr>
                <w:b/>
                <w:bCs/>
                <w:sz w:val="24"/>
                <w:szCs w:val="24"/>
                <w:lang w:eastAsia="en-GB"/>
              </w:rPr>
            </w:pPr>
            <w:r w:rsidRPr="00E47255">
              <w:rPr>
                <w:b/>
                <w:bCs/>
                <w:sz w:val="24"/>
                <w:szCs w:val="24"/>
                <w:lang w:eastAsia="en-GB"/>
              </w:rPr>
              <w:t>Karşıladığı Program Hedefi</w:t>
            </w:r>
          </w:p>
        </w:tc>
        <w:tc>
          <w:tcPr>
            <w:tcW w:w="0" w:type="auto"/>
            <w:vAlign w:val="center"/>
            <w:hideMark/>
          </w:tcPr>
          <w:p w:rsidR="00E47255" w:rsidRPr="00E47255" w:rsidRDefault="00E47255" w:rsidP="00E47255">
            <w:pPr>
              <w:rPr>
                <w:b/>
                <w:bCs/>
                <w:sz w:val="24"/>
                <w:szCs w:val="24"/>
                <w:lang w:eastAsia="en-GB"/>
              </w:rPr>
            </w:pPr>
            <w:r w:rsidRPr="00E47255">
              <w:rPr>
                <w:b/>
                <w:bCs/>
                <w:sz w:val="24"/>
                <w:szCs w:val="24"/>
                <w:lang w:eastAsia="en-GB"/>
              </w:rPr>
              <w:t>Katkı Düzeyi (1–5)</w:t>
            </w:r>
          </w:p>
        </w:tc>
      </w:tr>
      <w:tr w:rsidR="00E47255" w:rsidRPr="00E47255" w:rsidTr="00E47255">
        <w:tc>
          <w:tcPr>
            <w:tcW w:w="0" w:type="auto"/>
            <w:vAlign w:val="center"/>
            <w:hideMark/>
          </w:tcPr>
          <w:p w:rsidR="00E47255" w:rsidRPr="00E47255" w:rsidRDefault="00E47255" w:rsidP="00E47255">
            <w:pPr>
              <w:rPr>
                <w:sz w:val="24"/>
                <w:szCs w:val="24"/>
                <w:lang w:eastAsia="en-GB"/>
              </w:rPr>
            </w:pPr>
            <w:r w:rsidRPr="00E47255">
              <w:rPr>
                <w:sz w:val="24"/>
                <w:szCs w:val="24"/>
                <w:lang w:eastAsia="en-GB"/>
              </w:rPr>
              <w:t>1</w:t>
            </w:r>
          </w:p>
        </w:tc>
        <w:tc>
          <w:tcPr>
            <w:tcW w:w="0" w:type="auto"/>
            <w:vAlign w:val="center"/>
            <w:hideMark/>
          </w:tcPr>
          <w:p w:rsidR="00E47255" w:rsidRPr="00E47255" w:rsidRDefault="00E47255" w:rsidP="00E47255">
            <w:pPr>
              <w:rPr>
                <w:sz w:val="24"/>
                <w:szCs w:val="24"/>
                <w:lang w:eastAsia="en-GB"/>
              </w:rPr>
            </w:pPr>
            <w:r w:rsidRPr="00E47255">
              <w:rPr>
                <w:sz w:val="24"/>
                <w:szCs w:val="24"/>
                <w:lang w:eastAsia="en-GB"/>
              </w:rPr>
              <w:t>Deri ve kas-iskelet sistemleri ile ilgili klinik şikayetler, semptomlar ve bulguların mekanizmalarını tanımlar</w:t>
            </w:r>
          </w:p>
        </w:tc>
        <w:tc>
          <w:tcPr>
            <w:tcW w:w="0" w:type="auto"/>
            <w:vAlign w:val="center"/>
            <w:hideMark/>
          </w:tcPr>
          <w:p w:rsidR="00E47255" w:rsidRPr="00E47255" w:rsidRDefault="00E47255" w:rsidP="00E47255">
            <w:pPr>
              <w:rPr>
                <w:sz w:val="24"/>
                <w:szCs w:val="24"/>
                <w:lang w:eastAsia="en-GB"/>
              </w:rPr>
            </w:pPr>
            <w:r w:rsidRPr="00E47255">
              <w:rPr>
                <w:sz w:val="24"/>
                <w:szCs w:val="24"/>
                <w:lang w:eastAsia="en-GB"/>
              </w:rPr>
              <w:t>PY1</w:t>
            </w:r>
          </w:p>
        </w:tc>
        <w:tc>
          <w:tcPr>
            <w:tcW w:w="0" w:type="auto"/>
            <w:vAlign w:val="center"/>
            <w:hideMark/>
          </w:tcPr>
          <w:p w:rsidR="00E47255" w:rsidRPr="00E47255" w:rsidRDefault="00E47255" w:rsidP="00E47255">
            <w:pPr>
              <w:rPr>
                <w:sz w:val="24"/>
                <w:szCs w:val="24"/>
                <w:lang w:eastAsia="en-GB"/>
              </w:rPr>
            </w:pPr>
            <w:r w:rsidRPr="00E47255">
              <w:rPr>
                <w:sz w:val="24"/>
                <w:szCs w:val="24"/>
                <w:lang w:eastAsia="en-GB"/>
              </w:rPr>
              <w:t>4</w:t>
            </w:r>
          </w:p>
        </w:tc>
      </w:tr>
      <w:tr w:rsidR="00E47255" w:rsidRPr="00E47255" w:rsidTr="00E47255">
        <w:tc>
          <w:tcPr>
            <w:tcW w:w="0" w:type="auto"/>
            <w:vAlign w:val="center"/>
            <w:hideMark/>
          </w:tcPr>
          <w:p w:rsidR="00E47255" w:rsidRPr="00E47255" w:rsidRDefault="00E47255" w:rsidP="00E47255">
            <w:pPr>
              <w:rPr>
                <w:sz w:val="24"/>
                <w:szCs w:val="24"/>
                <w:lang w:eastAsia="en-GB"/>
              </w:rPr>
            </w:pPr>
            <w:r w:rsidRPr="00E47255">
              <w:rPr>
                <w:sz w:val="24"/>
                <w:szCs w:val="24"/>
                <w:lang w:eastAsia="en-GB"/>
              </w:rPr>
              <w:t>2</w:t>
            </w:r>
          </w:p>
        </w:tc>
        <w:tc>
          <w:tcPr>
            <w:tcW w:w="0" w:type="auto"/>
            <w:vAlign w:val="center"/>
            <w:hideMark/>
          </w:tcPr>
          <w:p w:rsidR="00E47255" w:rsidRPr="00E47255" w:rsidRDefault="00E47255" w:rsidP="00E47255">
            <w:pPr>
              <w:rPr>
                <w:sz w:val="24"/>
                <w:szCs w:val="24"/>
                <w:lang w:eastAsia="en-GB"/>
              </w:rPr>
            </w:pPr>
            <w:r w:rsidRPr="00E47255">
              <w:rPr>
                <w:sz w:val="24"/>
                <w:szCs w:val="24"/>
                <w:lang w:eastAsia="en-GB"/>
              </w:rPr>
              <w:t>Çoklu sistem düzeyinde ve/veya sinir ve kas-iskelet sistemleri ve psikiyatri ile ilgili klinik şikayetleri, semptomları, bulguları ya da laboratuvar/radyodiagnostik verileri değerlendirir</w:t>
            </w:r>
          </w:p>
        </w:tc>
        <w:tc>
          <w:tcPr>
            <w:tcW w:w="0" w:type="auto"/>
            <w:vAlign w:val="center"/>
            <w:hideMark/>
          </w:tcPr>
          <w:p w:rsidR="00E47255" w:rsidRPr="00E47255" w:rsidRDefault="00E47255" w:rsidP="00E47255">
            <w:pPr>
              <w:rPr>
                <w:sz w:val="24"/>
                <w:szCs w:val="24"/>
                <w:lang w:eastAsia="en-GB"/>
              </w:rPr>
            </w:pPr>
            <w:r w:rsidRPr="00E47255">
              <w:rPr>
                <w:sz w:val="24"/>
                <w:szCs w:val="24"/>
                <w:lang w:eastAsia="en-GB"/>
              </w:rPr>
              <w:t>PY1, PY3</w:t>
            </w:r>
          </w:p>
        </w:tc>
        <w:tc>
          <w:tcPr>
            <w:tcW w:w="0" w:type="auto"/>
            <w:vAlign w:val="center"/>
            <w:hideMark/>
          </w:tcPr>
          <w:p w:rsidR="00E47255" w:rsidRPr="00E47255" w:rsidRDefault="00E47255" w:rsidP="00E47255">
            <w:pPr>
              <w:rPr>
                <w:sz w:val="24"/>
                <w:szCs w:val="24"/>
                <w:lang w:eastAsia="en-GB"/>
              </w:rPr>
            </w:pPr>
            <w:r w:rsidRPr="00E47255">
              <w:rPr>
                <w:sz w:val="24"/>
                <w:szCs w:val="24"/>
                <w:lang w:eastAsia="en-GB"/>
              </w:rPr>
              <w:t>4</w:t>
            </w:r>
          </w:p>
        </w:tc>
      </w:tr>
      <w:tr w:rsidR="00E47255" w:rsidRPr="00E47255" w:rsidTr="00E47255">
        <w:tc>
          <w:tcPr>
            <w:tcW w:w="0" w:type="auto"/>
            <w:vAlign w:val="center"/>
            <w:hideMark/>
          </w:tcPr>
          <w:p w:rsidR="00E47255" w:rsidRPr="00E47255" w:rsidRDefault="00E47255" w:rsidP="00E47255">
            <w:pPr>
              <w:rPr>
                <w:sz w:val="24"/>
                <w:szCs w:val="24"/>
                <w:lang w:eastAsia="en-GB"/>
              </w:rPr>
            </w:pPr>
            <w:r w:rsidRPr="00E47255">
              <w:rPr>
                <w:sz w:val="24"/>
                <w:szCs w:val="24"/>
                <w:lang w:eastAsia="en-GB"/>
              </w:rPr>
              <w:t>3</w:t>
            </w:r>
          </w:p>
        </w:tc>
        <w:tc>
          <w:tcPr>
            <w:tcW w:w="0" w:type="auto"/>
            <w:vAlign w:val="center"/>
            <w:hideMark/>
          </w:tcPr>
          <w:p w:rsidR="00E47255" w:rsidRPr="00E47255" w:rsidRDefault="00E47255" w:rsidP="00E47255">
            <w:pPr>
              <w:rPr>
                <w:sz w:val="24"/>
                <w:szCs w:val="24"/>
                <w:lang w:eastAsia="en-GB"/>
              </w:rPr>
            </w:pPr>
            <w:r w:rsidRPr="00E47255">
              <w:rPr>
                <w:sz w:val="24"/>
                <w:szCs w:val="24"/>
                <w:lang w:eastAsia="en-GB"/>
              </w:rPr>
              <w:t>Deri ve kas-iskelet sistemlerinin anatomisi, histolojisi ve fizyolojisini hatırlar</w:t>
            </w:r>
          </w:p>
        </w:tc>
        <w:tc>
          <w:tcPr>
            <w:tcW w:w="0" w:type="auto"/>
            <w:vAlign w:val="center"/>
            <w:hideMark/>
          </w:tcPr>
          <w:p w:rsidR="00E47255" w:rsidRPr="00E47255" w:rsidRDefault="00E47255" w:rsidP="00E47255">
            <w:pPr>
              <w:rPr>
                <w:sz w:val="24"/>
                <w:szCs w:val="24"/>
                <w:lang w:eastAsia="en-GB"/>
              </w:rPr>
            </w:pPr>
            <w:r w:rsidRPr="00E47255">
              <w:rPr>
                <w:sz w:val="24"/>
                <w:szCs w:val="24"/>
                <w:lang w:eastAsia="en-GB"/>
              </w:rPr>
              <w:t>PY1</w:t>
            </w:r>
          </w:p>
        </w:tc>
        <w:tc>
          <w:tcPr>
            <w:tcW w:w="0" w:type="auto"/>
            <w:vAlign w:val="center"/>
            <w:hideMark/>
          </w:tcPr>
          <w:p w:rsidR="00E47255" w:rsidRPr="00E47255" w:rsidRDefault="00E47255" w:rsidP="00E47255">
            <w:pPr>
              <w:rPr>
                <w:sz w:val="24"/>
                <w:szCs w:val="24"/>
                <w:lang w:eastAsia="en-GB"/>
              </w:rPr>
            </w:pPr>
            <w:r w:rsidRPr="00E47255">
              <w:rPr>
                <w:sz w:val="24"/>
                <w:szCs w:val="24"/>
                <w:lang w:eastAsia="en-GB"/>
              </w:rPr>
              <w:t>3</w:t>
            </w:r>
          </w:p>
        </w:tc>
      </w:tr>
      <w:tr w:rsidR="00E47255" w:rsidRPr="00E47255" w:rsidTr="00E47255">
        <w:tc>
          <w:tcPr>
            <w:tcW w:w="0" w:type="auto"/>
            <w:vAlign w:val="center"/>
            <w:hideMark/>
          </w:tcPr>
          <w:p w:rsidR="00E47255" w:rsidRPr="00E47255" w:rsidRDefault="00E47255" w:rsidP="00E47255">
            <w:pPr>
              <w:rPr>
                <w:sz w:val="24"/>
                <w:szCs w:val="24"/>
                <w:lang w:eastAsia="en-GB"/>
              </w:rPr>
            </w:pPr>
            <w:r w:rsidRPr="00E47255">
              <w:rPr>
                <w:sz w:val="24"/>
                <w:szCs w:val="24"/>
                <w:lang w:eastAsia="en-GB"/>
              </w:rPr>
              <w:t>4</w:t>
            </w:r>
          </w:p>
        </w:tc>
        <w:tc>
          <w:tcPr>
            <w:tcW w:w="0" w:type="auto"/>
            <w:vAlign w:val="center"/>
            <w:hideMark/>
          </w:tcPr>
          <w:p w:rsidR="00E47255" w:rsidRPr="00E47255" w:rsidRDefault="00E47255" w:rsidP="00E47255">
            <w:pPr>
              <w:rPr>
                <w:sz w:val="24"/>
                <w:szCs w:val="24"/>
                <w:lang w:eastAsia="en-GB"/>
              </w:rPr>
            </w:pPr>
            <w:r w:rsidRPr="00E47255">
              <w:rPr>
                <w:sz w:val="24"/>
                <w:szCs w:val="24"/>
                <w:lang w:eastAsia="en-GB"/>
              </w:rPr>
              <w:t>Deri ve kas-iskelet sistemleri ile ilgili toplumda sık görülen ya da yaşamı tehdit edici klinik durumların etyopatolojisini kavrar</w:t>
            </w:r>
          </w:p>
        </w:tc>
        <w:tc>
          <w:tcPr>
            <w:tcW w:w="0" w:type="auto"/>
            <w:vAlign w:val="center"/>
            <w:hideMark/>
          </w:tcPr>
          <w:p w:rsidR="00E47255" w:rsidRPr="00E47255" w:rsidRDefault="00E47255" w:rsidP="00E47255">
            <w:pPr>
              <w:rPr>
                <w:sz w:val="24"/>
                <w:szCs w:val="24"/>
                <w:lang w:eastAsia="en-GB"/>
              </w:rPr>
            </w:pPr>
            <w:r w:rsidRPr="00E47255">
              <w:rPr>
                <w:sz w:val="24"/>
                <w:szCs w:val="24"/>
                <w:lang w:eastAsia="en-GB"/>
              </w:rPr>
              <w:t>PY1, PY7</w:t>
            </w:r>
          </w:p>
        </w:tc>
        <w:tc>
          <w:tcPr>
            <w:tcW w:w="0" w:type="auto"/>
            <w:vAlign w:val="center"/>
            <w:hideMark/>
          </w:tcPr>
          <w:p w:rsidR="00E47255" w:rsidRPr="00E47255" w:rsidRDefault="00E47255" w:rsidP="00E47255">
            <w:pPr>
              <w:rPr>
                <w:sz w:val="24"/>
                <w:szCs w:val="24"/>
                <w:lang w:eastAsia="en-GB"/>
              </w:rPr>
            </w:pPr>
            <w:r w:rsidRPr="00E47255">
              <w:rPr>
                <w:sz w:val="24"/>
                <w:szCs w:val="24"/>
                <w:lang w:eastAsia="en-GB"/>
              </w:rPr>
              <w:t>4</w:t>
            </w:r>
          </w:p>
        </w:tc>
      </w:tr>
      <w:tr w:rsidR="00E47255" w:rsidRPr="00E47255" w:rsidTr="00E47255">
        <w:tc>
          <w:tcPr>
            <w:tcW w:w="0" w:type="auto"/>
            <w:vAlign w:val="center"/>
            <w:hideMark/>
          </w:tcPr>
          <w:p w:rsidR="00E47255" w:rsidRPr="00E47255" w:rsidRDefault="00E47255" w:rsidP="00E47255">
            <w:pPr>
              <w:rPr>
                <w:sz w:val="24"/>
                <w:szCs w:val="24"/>
                <w:lang w:eastAsia="en-GB"/>
              </w:rPr>
            </w:pPr>
            <w:r w:rsidRPr="00E47255">
              <w:rPr>
                <w:sz w:val="24"/>
                <w:szCs w:val="24"/>
                <w:lang w:eastAsia="en-GB"/>
              </w:rPr>
              <w:t>5</w:t>
            </w:r>
          </w:p>
        </w:tc>
        <w:tc>
          <w:tcPr>
            <w:tcW w:w="0" w:type="auto"/>
            <w:vAlign w:val="center"/>
            <w:hideMark/>
          </w:tcPr>
          <w:p w:rsidR="00E47255" w:rsidRPr="00E47255" w:rsidRDefault="00E47255" w:rsidP="00E47255">
            <w:pPr>
              <w:rPr>
                <w:sz w:val="24"/>
                <w:szCs w:val="24"/>
                <w:lang w:eastAsia="en-GB"/>
              </w:rPr>
            </w:pPr>
            <w:r w:rsidRPr="00E47255">
              <w:rPr>
                <w:sz w:val="24"/>
                <w:szCs w:val="24"/>
                <w:lang w:eastAsia="en-GB"/>
              </w:rPr>
              <w:t>Deri ve kas-iskelet sistemleri ile ilgili klinik durumlarda sağlığın korunması ve tedavi edici yaklaşımları öğrenir</w:t>
            </w:r>
          </w:p>
        </w:tc>
        <w:tc>
          <w:tcPr>
            <w:tcW w:w="0" w:type="auto"/>
            <w:vAlign w:val="center"/>
            <w:hideMark/>
          </w:tcPr>
          <w:p w:rsidR="00E47255" w:rsidRPr="00E47255" w:rsidRDefault="00E47255" w:rsidP="00E47255">
            <w:pPr>
              <w:rPr>
                <w:sz w:val="24"/>
                <w:szCs w:val="24"/>
                <w:lang w:eastAsia="en-GB"/>
              </w:rPr>
            </w:pPr>
            <w:r w:rsidRPr="00E47255">
              <w:rPr>
                <w:sz w:val="24"/>
                <w:szCs w:val="24"/>
                <w:lang w:eastAsia="en-GB"/>
              </w:rPr>
              <w:t>PY1, PY7</w:t>
            </w:r>
          </w:p>
        </w:tc>
        <w:tc>
          <w:tcPr>
            <w:tcW w:w="0" w:type="auto"/>
            <w:vAlign w:val="center"/>
            <w:hideMark/>
          </w:tcPr>
          <w:p w:rsidR="00E47255" w:rsidRPr="00E47255" w:rsidRDefault="00E47255" w:rsidP="00E47255">
            <w:pPr>
              <w:rPr>
                <w:sz w:val="24"/>
                <w:szCs w:val="24"/>
                <w:lang w:eastAsia="en-GB"/>
              </w:rPr>
            </w:pPr>
            <w:r w:rsidRPr="00E47255">
              <w:rPr>
                <w:sz w:val="24"/>
                <w:szCs w:val="24"/>
                <w:lang w:eastAsia="en-GB"/>
              </w:rPr>
              <w:t>4</w:t>
            </w:r>
          </w:p>
        </w:tc>
      </w:tr>
      <w:tr w:rsidR="00E47255" w:rsidRPr="00E47255" w:rsidTr="00E47255">
        <w:tc>
          <w:tcPr>
            <w:tcW w:w="0" w:type="auto"/>
            <w:vAlign w:val="center"/>
            <w:hideMark/>
          </w:tcPr>
          <w:p w:rsidR="00E47255" w:rsidRPr="00E47255" w:rsidRDefault="00E47255" w:rsidP="00E47255">
            <w:pPr>
              <w:rPr>
                <w:sz w:val="24"/>
                <w:szCs w:val="24"/>
                <w:lang w:eastAsia="en-GB"/>
              </w:rPr>
            </w:pPr>
            <w:r w:rsidRPr="00E47255">
              <w:rPr>
                <w:sz w:val="24"/>
                <w:szCs w:val="24"/>
                <w:lang w:eastAsia="en-GB"/>
              </w:rPr>
              <w:t>6</w:t>
            </w:r>
          </w:p>
        </w:tc>
        <w:tc>
          <w:tcPr>
            <w:tcW w:w="0" w:type="auto"/>
            <w:vAlign w:val="center"/>
            <w:hideMark/>
          </w:tcPr>
          <w:p w:rsidR="00E47255" w:rsidRPr="00E47255" w:rsidRDefault="00E47255" w:rsidP="00E47255">
            <w:pPr>
              <w:rPr>
                <w:sz w:val="24"/>
                <w:szCs w:val="24"/>
                <w:lang w:eastAsia="en-GB"/>
              </w:rPr>
            </w:pPr>
            <w:r w:rsidRPr="00E47255">
              <w:rPr>
                <w:sz w:val="24"/>
                <w:szCs w:val="24"/>
                <w:lang w:eastAsia="en-GB"/>
              </w:rPr>
              <w:t>Çoklu sistem düzeyinde klinik şikayetleri, semptomları, bulguları ya da laboratuvar/radyodiagnostik verileri değerlendirir</w:t>
            </w:r>
          </w:p>
        </w:tc>
        <w:tc>
          <w:tcPr>
            <w:tcW w:w="0" w:type="auto"/>
            <w:vAlign w:val="center"/>
            <w:hideMark/>
          </w:tcPr>
          <w:p w:rsidR="00E47255" w:rsidRPr="00E47255" w:rsidRDefault="00E47255" w:rsidP="00E47255">
            <w:pPr>
              <w:rPr>
                <w:sz w:val="24"/>
                <w:szCs w:val="24"/>
                <w:lang w:eastAsia="en-GB"/>
              </w:rPr>
            </w:pPr>
            <w:r w:rsidRPr="00E47255">
              <w:rPr>
                <w:sz w:val="24"/>
                <w:szCs w:val="24"/>
                <w:lang w:eastAsia="en-GB"/>
              </w:rPr>
              <w:t>PY1, PY3</w:t>
            </w:r>
          </w:p>
        </w:tc>
        <w:tc>
          <w:tcPr>
            <w:tcW w:w="0" w:type="auto"/>
            <w:vAlign w:val="center"/>
            <w:hideMark/>
          </w:tcPr>
          <w:p w:rsidR="00E47255" w:rsidRPr="00E47255" w:rsidRDefault="00E47255" w:rsidP="00E47255">
            <w:pPr>
              <w:rPr>
                <w:sz w:val="24"/>
                <w:szCs w:val="24"/>
                <w:lang w:eastAsia="en-GB"/>
              </w:rPr>
            </w:pPr>
            <w:r w:rsidRPr="00E47255">
              <w:rPr>
                <w:sz w:val="24"/>
                <w:szCs w:val="24"/>
                <w:lang w:eastAsia="en-GB"/>
              </w:rPr>
              <w:t>4</w:t>
            </w:r>
          </w:p>
        </w:tc>
      </w:tr>
      <w:tr w:rsidR="00E47255" w:rsidRPr="00E47255" w:rsidTr="00E47255">
        <w:tc>
          <w:tcPr>
            <w:tcW w:w="0" w:type="auto"/>
            <w:vAlign w:val="center"/>
            <w:hideMark/>
          </w:tcPr>
          <w:p w:rsidR="00E47255" w:rsidRPr="00E47255" w:rsidRDefault="00E47255" w:rsidP="00E47255">
            <w:pPr>
              <w:rPr>
                <w:sz w:val="24"/>
                <w:szCs w:val="24"/>
                <w:lang w:eastAsia="en-GB"/>
              </w:rPr>
            </w:pPr>
            <w:r w:rsidRPr="00E47255">
              <w:rPr>
                <w:sz w:val="24"/>
                <w:szCs w:val="24"/>
                <w:lang w:eastAsia="en-GB"/>
              </w:rPr>
              <w:t>7</w:t>
            </w:r>
          </w:p>
        </w:tc>
        <w:tc>
          <w:tcPr>
            <w:tcW w:w="0" w:type="auto"/>
            <w:vAlign w:val="center"/>
            <w:hideMark/>
          </w:tcPr>
          <w:p w:rsidR="00E47255" w:rsidRPr="00E47255" w:rsidRDefault="00E47255" w:rsidP="00E47255">
            <w:pPr>
              <w:rPr>
                <w:sz w:val="24"/>
                <w:szCs w:val="24"/>
                <w:lang w:eastAsia="en-GB"/>
              </w:rPr>
            </w:pPr>
            <w:r w:rsidRPr="00E47255">
              <w:rPr>
                <w:sz w:val="24"/>
                <w:szCs w:val="24"/>
                <w:lang w:eastAsia="en-GB"/>
              </w:rPr>
              <w:t>Hikâye alma ve fiziksel muayene pratiği elde eder</w:t>
            </w:r>
          </w:p>
        </w:tc>
        <w:tc>
          <w:tcPr>
            <w:tcW w:w="0" w:type="auto"/>
            <w:vAlign w:val="center"/>
            <w:hideMark/>
          </w:tcPr>
          <w:p w:rsidR="00E47255" w:rsidRPr="00E47255" w:rsidRDefault="00E47255" w:rsidP="00E47255">
            <w:pPr>
              <w:rPr>
                <w:sz w:val="24"/>
                <w:szCs w:val="24"/>
                <w:lang w:eastAsia="en-GB"/>
              </w:rPr>
            </w:pPr>
            <w:r w:rsidRPr="00E47255">
              <w:rPr>
                <w:sz w:val="24"/>
                <w:szCs w:val="24"/>
                <w:lang w:eastAsia="en-GB"/>
              </w:rPr>
              <w:t>PY1, PY6</w:t>
            </w:r>
          </w:p>
        </w:tc>
        <w:tc>
          <w:tcPr>
            <w:tcW w:w="0" w:type="auto"/>
            <w:vAlign w:val="center"/>
            <w:hideMark/>
          </w:tcPr>
          <w:p w:rsidR="00E47255" w:rsidRPr="00E47255" w:rsidRDefault="00E47255" w:rsidP="00E47255">
            <w:pPr>
              <w:rPr>
                <w:sz w:val="24"/>
                <w:szCs w:val="24"/>
                <w:lang w:eastAsia="en-GB"/>
              </w:rPr>
            </w:pPr>
            <w:r w:rsidRPr="00E47255">
              <w:rPr>
                <w:sz w:val="24"/>
                <w:szCs w:val="24"/>
                <w:lang w:eastAsia="en-GB"/>
              </w:rPr>
              <w:t>5</w:t>
            </w:r>
          </w:p>
        </w:tc>
      </w:tr>
      <w:tr w:rsidR="00E47255" w:rsidRPr="00E47255" w:rsidTr="00E47255">
        <w:tc>
          <w:tcPr>
            <w:tcW w:w="0" w:type="auto"/>
            <w:vAlign w:val="center"/>
            <w:hideMark/>
          </w:tcPr>
          <w:p w:rsidR="00E47255" w:rsidRPr="00E47255" w:rsidRDefault="00E47255" w:rsidP="00E47255">
            <w:pPr>
              <w:rPr>
                <w:sz w:val="24"/>
                <w:szCs w:val="24"/>
                <w:lang w:eastAsia="en-GB"/>
              </w:rPr>
            </w:pPr>
            <w:r w:rsidRPr="00E47255">
              <w:rPr>
                <w:sz w:val="24"/>
                <w:szCs w:val="24"/>
                <w:lang w:eastAsia="en-GB"/>
              </w:rPr>
              <w:t>8</w:t>
            </w:r>
          </w:p>
        </w:tc>
        <w:tc>
          <w:tcPr>
            <w:tcW w:w="0" w:type="auto"/>
            <w:vAlign w:val="center"/>
            <w:hideMark/>
          </w:tcPr>
          <w:p w:rsidR="00E47255" w:rsidRPr="00E47255" w:rsidRDefault="00E47255" w:rsidP="00E47255">
            <w:pPr>
              <w:rPr>
                <w:sz w:val="24"/>
                <w:szCs w:val="24"/>
                <w:lang w:eastAsia="en-GB"/>
              </w:rPr>
            </w:pPr>
            <w:r w:rsidRPr="00E47255">
              <w:rPr>
                <w:sz w:val="24"/>
                <w:szCs w:val="24"/>
                <w:lang w:eastAsia="en-GB"/>
              </w:rPr>
              <w:t>Hasta ve sağlıklı bireyi birbirinden ayırt eder</w:t>
            </w:r>
          </w:p>
        </w:tc>
        <w:tc>
          <w:tcPr>
            <w:tcW w:w="0" w:type="auto"/>
            <w:vAlign w:val="center"/>
            <w:hideMark/>
          </w:tcPr>
          <w:p w:rsidR="00E47255" w:rsidRPr="00E47255" w:rsidRDefault="00E47255" w:rsidP="00E47255">
            <w:pPr>
              <w:rPr>
                <w:sz w:val="24"/>
                <w:szCs w:val="24"/>
                <w:lang w:eastAsia="en-GB"/>
              </w:rPr>
            </w:pPr>
            <w:r w:rsidRPr="00E47255">
              <w:rPr>
                <w:sz w:val="24"/>
                <w:szCs w:val="24"/>
                <w:lang w:eastAsia="en-GB"/>
              </w:rPr>
              <w:t>PY1</w:t>
            </w:r>
          </w:p>
        </w:tc>
        <w:tc>
          <w:tcPr>
            <w:tcW w:w="0" w:type="auto"/>
            <w:vAlign w:val="center"/>
            <w:hideMark/>
          </w:tcPr>
          <w:p w:rsidR="00E47255" w:rsidRPr="00E47255" w:rsidRDefault="00E47255" w:rsidP="00E47255">
            <w:pPr>
              <w:rPr>
                <w:sz w:val="24"/>
                <w:szCs w:val="24"/>
                <w:lang w:eastAsia="en-GB"/>
              </w:rPr>
            </w:pPr>
            <w:r w:rsidRPr="00E47255">
              <w:rPr>
                <w:sz w:val="24"/>
                <w:szCs w:val="24"/>
                <w:lang w:eastAsia="en-GB"/>
              </w:rPr>
              <w:t>5</w:t>
            </w:r>
          </w:p>
        </w:tc>
      </w:tr>
      <w:tr w:rsidR="00E47255" w:rsidRPr="00E47255" w:rsidTr="00E47255">
        <w:tc>
          <w:tcPr>
            <w:tcW w:w="0" w:type="auto"/>
            <w:vAlign w:val="center"/>
            <w:hideMark/>
          </w:tcPr>
          <w:p w:rsidR="00E47255" w:rsidRPr="00E47255" w:rsidRDefault="00E47255" w:rsidP="00E47255">
            <w:pPr>
              <w:rPr>
                <w:sz w:val="24"/>
                <w:szCs w:val="24"/>
                <w:lang w:eastAsia="en-GB"/>
              </w:rPr>
            </w:pPr>
            <w:r w:rsidRPr="00E47255">
              <w:rPr>
                <w:sz w:val="24"/>
                <w:szCs w:val="24"/>
                <w:lang w:eastAsia="en-GB"/>
              </w:rPr>
              <w:t>9</w:t>
            </w:r>
          </w:p>
        </w:tc>
        <w:tc>
          <w:tcPr>
            <w:tcW w:w="0" w:type="auto"/>
            <w:vAlign w:val="center"/>
            <w:hideMark/>
          </w:tcPr>
          <w:p w:rsidR="00E47255" w:rsidRPr="00E47255" w:rsidRDefault="00E47255" w:rsidP="00E47255">
            <w:pPr>
              <w:rPr>
                <w:sz w:val="24"/>
                <w:szCs w:val="24"/>
                <w:lang w:eastAsia="en-GB"/>
              </w:rPr>
            </w:pPr>
            <w:r w:rsidRPr="00E47255">
              <w:rPr>
                <w:sz w:val="24"/>
                <w:szCs w:val="24"/>
                <w:lang w:eastAsia="en-GB"/>
              </w:rPr>
              <w:t>Acil durum değerlendirmesi yapar</w:t>
            </w:r>
          </w:p>
        </w:tc>
        <w:tc>
          <w:tcPr>
            <w:tcW w:w="0" w:type="auto"/>
            <w:vAlign w:val="center"/>
            <w:hideMark/>
          </w:tcPr>
          <w:p w:rsidR="00E47255" w:rsidRPr="00E47255" w:rsidRDefault="00E47255" w:rsidP="00E47255">
            <w:pPr>
              <w:rPr>
                <w:sz w:val="24"/>
                <w:szCs w:val="24"/>
                <w:lang w:eastAsia="en-GB"/>
              </w:rPr>
            </w:pPr>
            <w:r w:rsidRPr="00E47255">
              <w:rPr>
                <w:sz w:val="24"/>
                <w:szCs w:val="24"/>
                <w:lang w:eastAsia="en-GB"/>
              </w:rPr>
              <w:t>PY1, PY6</w:t>
            </w:r>
          </w:p>
        </w:tc>
        <w:tc>
          <w:tcPr>
            <w:tcW w:w="0" w:type="auto"/>
            <w:vAlign w:val="center"/>
            <w:hideMark/>
          </w:tcPr>
          <w:p w:rsidR="00E47255" w:rsidRPr="00E47255" w:rsidRDefault="00E47255" w:rsidP="00E47255">
            <w:pPr>
              <w:rPr>
                <w:sz w:val="24"/>
                <w:szCs w:val="24"/>
                <w:lang w:eastAsia="en-GB"/>
              </w:rPr>
            </w:pPr>
            <w:r w:rsidRPr="00E47255">
              <w:rPr>
                <w:sz w:val="24"/>
                <w:szCs w:val="24"/>
                <w:lang w:eastAsia="en-GB"/>
              </w:rPr>
              <w:t>5</w:t>
            </w:r>
          </w:p>
        </w:tc>
      </w:tr>
      <w:tr w:rsidR="00E47255" w:rsidRPr="00E47255" w:rsidTr="00E47255">
        <w:tc>
          <w:tcPr>
            <w:tcW w:w="0" w:type="auto"/>
            <w:vAlign w:val="center"/>
            <w:hideMark/>
          </w:tcPr>
          <w:p w:rsidR="00E47255" w:rsidRPr="00E47255" w:rsidRDefault="00E47255" w:rsidP="00E47255">
            <w:pPr>
              <w:rPr>
                <w:sz w:val="24"/>
                <w:szCs w:val="24"/>
                <w:lang w:eastAsia="en-GB"/>
              </w:rPr>
            </w:pPr>
            <w:r w:rsidRPr="00E47255">
              <w:rPr>
                <w:sz w:val="24"/>
                <w:szCs w:val="24"/>
                <w:lang w:eastAsia="en-GB"/>
              </w:rPr>
              <w:t>10</w:t>
            </w:r>
          </w:p>
        </w:tc>
        <w:tc>
          <w:tcPr>
            <w:tcW w:w="0" w:type="auto"/>
            <w:vAlign w:val="center"/>
            <w:hideMark/>
          </w:tcPr>
          <w:p w:rsidR="00E47255" w:rsidRPr="00E47255" w:rsidRDefault="00E47255" w:rsidP="00E47255">
            <w:pPr>
              <w:rPr>
                <w:sz w:val="24"/>
                <w:szCs w:val="24"/>
                <w:lang w:eastAsia="en-GB"/>
              </w:rPr>
            </w:pPr>
            <w:r w:rsidRPr="00E47255">
              <w:rPr>
                <w:sz w:val="24"/>
                <w:szCs w:val="24"/>
                <w:lang w:eastAsia="en-GB"/>
              </w:rPr>
              <w:t>Preliminer tanı koyar ya da kesin tanı kararı verir</w:t>
            </w:r>
          </w:p>
        </w:tc>
        <w:tc>
          <w:tcPr>
            <w:tcW w:w="0" w:type="auto"/>
            <w:vAlign w:val="center"/>
            <w:hideMark/>
          </w:tcPr>
          <w:p w:rsidR="00E47255" w:rsidRPr="00E47255" w:rsidRDefault="00E47255" w:rsidP="00E47255">
            <w:pPr>
              <w:rPr>
                <w:sz w:val="24"/>
                <w:szCs w:val="24"/>
                <w:lang w:eastAsia="en-GB"/>
              </w:rPr>
            </w:pPr>
            <w:r w:rsidRPr="00E47255">
              <w:rPr>
                <w:sz w:val="24"/>
                <w:szCs w:val="24"/>
                <w:lang w:eastAsia="en-GB"/>
              </w:rPr>
              <w:t>PY1, PY3</w:t>
            </w:r>
          </w:p>
        </w:tc>
        <w:tc>
          <w:tcPr>
            <w:tcW w:w="0" w:type="auto"/>
            <w:vAlign w:val="center"/>
            <w:hideMark/>
          </w:tcPr>
          <w:p w:rsidR="00E47255" w:rsidRPr="00E47255" w:rsidRDefault="00E47255" w:rsidP="00E47255">
            <w:pPr>
              <w:rPr>
                <w:sz w:val="24"/>
                <w:szCs w:val="24"/>
                <w:lang w:eastAsia="en-GB"/>
              </w:rPr>
            </w:pPr>
            <w:r w:rsidRPr="00E47255">
              <w:rPr>
                <w:sz w:val="24"/>
                <w:szCs w:val="24"/>
                <w:lang w:eastAsia="en-GB"/>
              </w:rPr>
              <w:t>5</w:t>
            </w:r>
          </w:p>
        </w:tc>
      </w:tr>
      <w:tr w:rsidR="00E47255" w:rsidRPr="00E47255" w:rsidTr="00E47255">
        <w:tc>
          <w:tcPr>
            <w:tcW w:w="0" w:type="auto"/>
            <w:vAlign w:val="center"/>
            <w:hideMark/>
          </w:tcPr>
          <w:p w:rsidR="00E47255" w:rsidRPr="00E47255" w:rsidRDefault="00E47255" w:rsidP="00E47255">
            <w:pPr>
              <w:rPr>
                <w:sz w:val="24"/>
                <w:szCs w:val="24"/>
                <w:lang w:eastAsia="en-GB"/>
              </w:rPr>
            </w:pPr>
            <w:r w:rsidRPr="00E47255">
              <w:rPr>
                <w:sz w:val="24"/>
                <w:szCs w:val="24"/>
                <w:lang w:eastAsia="en-GB"/>
              </w:rPr>
              <w:t>11</w:t>
            </w:r>
          </w:p>
        </w:tc>
        <w:tc>
          <w:tcPr>
            <w:tcW w:w="0" w:type="auto"/>
            <w:vAlign w:val="center"/>
            <w:hideMark/>
          </w:tcPr>
          <w:p w:rsidR="00E47255" w:rsidRPr="00E47255" w:rsidRDefault="00E47255" w:rsidP="00E47255">
            <w:pPr>
              <w:rPr>
                <w:sz w:val="24"/>
                <w:szCs w:val="24"/>
                <w:lang w:eastAsia="en-GB"/>
              </w:rPr>
            </w:pPr>
            <w:r w:rsidRPr="00E47255">
              <w:rPr>
                <w:sz w:val="24"/>
                <w:szCs w:val="24"/>
                <w:lang w:eastAsia="en-GB"/>
              </w:rPr>
              <w:t>Deri ve kas-iskelet sistemleri ile ilgili farmakolojik ilaçları öğrenir</w:t>
            </w:r>
          </w:p>
        </w:tc>
        <w:tc>
          <w:tcPr>
            <w:tcW w:w="0" w:type="auto"/>
            <w:vAlign w:val="center"/>
            <w:hideMark/>
          </w:tcPr>
          <w:p w:rsidR="00E47255" w:rsidRPr="00E47255" w:rsidRDefault="00E47255" w:rsidP="00E47255">
            <w:pPr>
              <w:rPr>
                <w:sz w:val="24"/>
                <w:szCs w:val="24"/>
                <w:lang w:eastAsia="en-GB"/>
              </w:rPr>
            </w:pPr>
            <w:r w:rsidRPr="00E47255">
              <w:rPr>
                <w:sz w:val="24"/>
                <w:szCs w:val="24"/>
                <w:lang w:eastAsia="en-GB"/>
              </w:rPr>
              <w:t>PY1</w:t>
            </w:r>
          </w:p>
        </w:tc>
        <w:tc>
          <w:tcPr>
            <w:tcW w:w="0" w:type="auto"/>
            <w:vAlign w:val="center"/>
            <w:hideMark/>
          </w:tcPr>
          <w:p w:rsidR="00E47255" w:rsidRPr="00E47255" w:rsidRDefault="00E47255" w:rsidP="00E47255">
            <w:pPr>
              <w:rPr>
                <w:sz w:val="24"/>
                <w:szCs w:val="24"/>
                <w:lang w:eastAsia="en-GB"/>
              </w:rPr>
            </w:pPr>
            <w:r w:rsidRPr="00E47255">
              <w:rPr>
                <w:sz w:val="24"/>
                <w:szCs w:val="24"/>
                <w:lang w:eastAsia="en-GB"/>
              </w:rPr>
              <w:t>4</w:t>
            </w:r>
          </w:p>
        </w:tc>
      </w:tr>
      <w:tr w:rsidR="00E47255" w:rsidRPr="00E47255" w:rsidTr="00E47255">
        <w:tc>
          <w:tcPr>
            <w:tcW w:w="0" w:type="auto"/>
            <w:vAlign w:val="center"/>
            <w:hideMark/>
          </w:tcPr>
          <w:p w:rsidR="00E47255" w:rsidRPr="00E47255" w:rsidRDefault="00E47255" w:rsidP="00E47255">
            <w:pPr>
              <w:rPr>
                <w:sz w:val="24"/>
                <w:szCs w:val="24"/>
                <w:lang w:eastAsia="en-GB"/>
              </w:rPr>
            </w:pPr>
            <w:r w:rsidRPr="00E47255">
              <w:rPr>
                <w:sz w:val="24"/>
                <w:szCs w:val="24"/>
                <w:lang w:eastAsia="en-GB"/>
              </w:rPr>
              <w:t>12</w:t>
            </w:r>
          </w:p>
        </w:tc>
        <w:tc>
          <w:tcPr>
            <w:tcW w:w="0" w:type="auto"/>
            <w:vAlign w:val="center"/>
            <w:hideMark/>
          </w:tcPr>
          <w:p w:rsidR="00E47255" w:rsidRPr="00E47255" w:rsidRDefault="00E47255" w:rsidP="00E47255">
            <w:pPr>
              <w:rPr>
                <w:sz w:val="24"/>
                <w:szCs w:val="24"/>
                <w:lang w:eastAsia="en-GB"/>
              </w:rPr>
            </w:pPr>
            <w:r w:rsidRPr="00E47255">
              <w:rPr>
                <w:sz w:val="24"/>
                <w:szCs w:val="24"/>
                <w:lang w:eastAsia="en-GB"/>
              </w:rPr>
              <w:t>Adli bilimleri tanımlayacak, ölümün tanısı, ölüm sonrası değişiklikleri ve oluşum mekanizmalarını açıklayacak, adli ölü muayenesi ile rapor yazacak, otopsiye gönderilecek olguları ve otopsinin amaçlarını açıklayacak, adli olguya yaklaşımı, istenmesi gereken tetkik ve konsültasyonları yönetebilecek, yaraları tanımlayıp sınıflandırabilecek, asfiksi, kazalar, zehirlenmeler ve diğer adli unsur bulunan ölümlü olaylarda delil tespiti ve yapılacak işlemleri yönetebilecek, ceza ve hukuki ehliyet kavramlarını tanımlayabilecek, cinsel saldırı olgularında yapılacak işlemleri yönetebilecek, istismar bulgularını açıklayacak, malpraktis, hasta ve hekim hakları ile aydınlatılmış onam kavramlarını açıklayacak, olay yerinde yapılacak işlemleri ve delil toplama ilkelerini açıklayacak şekilde adli hekimlik ve yasal sorumlulukları hakkında bilgi donanımına sahip olur</w:t>
            </w:r>
          </w:p>
        </w:tc>
        <w:tc>
          <w:tcPr>
            <w:tcW w:w="0" w:type="auto"/>
            <w:vAlign w:val="center"/>
            <w:hideMark/>
          </w:tcPr>
          <w:p w:rsidR="00E47255" w:rsidRPr="00E47255" w:rsidRDefault="00E47255" w:rsidP="00E47255">
            <w:pPr>
              <w:rPr>
                <w:sz w:val="24"/>
                <w:szCs w:val="24"/>
                <w:lang w:eastAsia="en-GB"/>
              </w:rPr>
            </w:pPr>
            <w:r w:rsidRPr="00E47255">
              <w:rPr>
                <w:sz w:val="24"/>
                <w:szCs w:val="24"/>
                <w:lang w:eastAsia="en-GB"/>
              </w:rPr>
              <w:t>PY6, PY8, PY7</w:t>
            </w:r>
          </w:p>
        </w:tc>
        <w:tc>
          <w:tcPr>
            <w:tcW w:w="0" w:type="auto"/>
            <w:vAlign w:val="center"/>
            <w:hideMark/>
          </w:tcPr>
          <w:p w:rsidR="00E47255" w:rsidRPr="00E47255" w:rsidRDefault="00E47255" w:rsidP="00E47255">
            <w:pPr>
              <w:rPr>
                <w:sz w:val="24"/>
                <w:szCs w:val="24"/>
                <w:lang w:eastAsia="en-GB"/>
              </w:rPr>
            </w:pPr>
            <w:r w:rsidRPr="00E47255">
              <w:rPr>
                <w:sz w:val="24"/>
                <w:szCs w:val="24"/>
                <w:lang w:eastAsia="en-GB"/>
              </w:rPr>
              <w:t>5</w:t>
            </w:r>
          </w:p>
        </w:tc>
      </w:tr>
    </w:tbl>
    <w:p w:rsidR="00E47255" w:rsidRPr="00724AD1" w:rsidRDefault="00E47255" w:rsidP="00E47255">
      <w:pPr>
        <w:rPr>
          <w:lang w:eastAsia="en-GB"/>
        </w:rPr>
      </w:pPr>
    </w:p>
    <w:p w:rsidR="00E47255" w:rsidRPr="00E47255" w:rsidRDefault="00E47255" w:rsidP="00E47255">
      <w:pPr>
        <w:spacing w:before="100" w:beforeAutospacing="1" w:after="100" w:afterAutospacing="1"/>
        <w:outlineLvl w:val="0"/>
        <w:rPr>
          <w:b/>
          <w:bCs/>
          <w:kern w:val="36"/>
          <w:lang w:eastAsia="en-GB"/>
        </w:rPr>
      </w:pPr>
      <w:r w:rsidRPr="00E47255">
        <w:rPr>
          <w:b/>
          <w:bCs/>
          <w:kern w:val="36"/>
          <w:lang w:eastAsia="en-GB"/>
        </w:rPr>
        <w:t>Committee 7: Skin-Musculoskeletal Systems, Public Health-2 and Forensic Medicine</w:t>
      </w:r>
    </w:p>
    <w:p w:rsidR="00E47255" w:rsidRPr="00E47255" w:rsidRDefault="00E47255" w:rsidP="00E47255">
      <w:pPr>
        <w:spacing w:before="100" w:beforeAutospacing="1" w:after="100" w:afterAutospacing="1"/>
        <w:outlineLvl w:val="1"/>
        <w:rPr>
          <w:b/>
          <w:bCs/>
          <w:lang w:eastAsia="en-GB"/>
        </w:rPr>
      </w:pPr>
      <w:r w:rsidRPr="00E47255">
        <w:rPr>
          <w:b/>
          <w:bCs/>
          <w:lang w:eastAsia="en-GB"/>
        </w:rPr>
        <w:t>Learning Outcomes and Their Contribution to Program Outcomes</w:t>
      </w:r>
    </w:p>
    <w:p w:rsidR="00E47255" w:rsidRPr="00E47255" w:rsidRDefault="00E47255" w:rsidP="00E47255">
      <w:pPr>
        <w:spacing w:before="100" w:beforeAutospacing="1" w:after="100" w:afterAutospacing="1"/>
        <w:rPr>
          <w:lang w:eastAsia="en-GB"/>
        </w:rPr>
      </w:pPr>
      <w:r w:rsidRPr="00E47255">
        <w:rPr>
          <w:lang w:eastAsia="en-GB"/>
        </w:rPr>
        <w:lastRenderedPageBreak/>
        <w:t>The relationship between the learning outcomes of Committee 7 and our faculty’s program outcomes, along with their levels of contribution, is presented below.</w:t>
      </w:r>
    </w:p>
    <w:tbl>
      <w:tblPr>
        <w:tblStyle w:val="TableGrid0"/>
        <w:tblW w:w="9639" w:type="dxa"/>
        <w:tblLook w:val="04A0" w:firstRow="1" w:lastRow="0" w:firstColumn="1" w:lastColumn="0" w:noHBand="0" w:noVBand="1"/>
      </w:tblPr>
      <w:tblGrid>
        <w:gridCol w:w="510"/>
        <w:gridCol w:w="5711"/>
        <w:gridCol w:w="1855"/>
        <w:gridCol w:w="1563"/>
      </w:tblGrid>
      <w:tr w:rsidR="00E47255" w:rsidRPr="00FB6755" w:rsidTr="00FB6755">
        <w:tc>
          <w:tcPr>
            <w:tcW w:w="0" w:type="auto"/>
            <w:vAlign w:val="center"/>
            <w:hideMark/>
          </w:tcPr>
          <w:p w:rsidR="00E47255" w:rsidRPr="00FB6755" w:rsidRDefault="00E47255" w:rsidP="00E47255">
            <w:pPr>
              <w:rPr>
                <w:b/>
                <w:bCs/>
                <w:sz w:val="24"/>
                <w:szCs w:val="24"/>
                <w:lang w:eastAsia="en-GB"/>
              </w:rPr>
            </w:pPr>
            <w:r w:rsidRPr="00FB6755">
              <w:rPr>
                <w:b/>
                <w:bCs/>
                <w:sz w:val="24"/>
                <w:szCs w:val="24"/>
                <w:lang w:eastAsia="en-GB"/>
              </w:rPr>
              <w:t>No</w:t>
            </w:r>
          </w:p>
        </w:tc>
        <w:tc>
          <w:tcPr>
            <w:tcW w:w="5864" w:type="dxa"/>
            <w:vAlign w:val="center"/>
            <w:hideMark/>
          </w:tcPr>
          <w:p w:rsidR="00E47255" w:rsidRPr="00FB6755" w:rsidRDefault="00E47255" w:rsidP="00E47255">
            <w:pPr>
              <w:rPr>
                <w:b/>
                <w:bCs/>
                <w:sz w:val="24"/>
                <w:szCs w:val="24"/>
                <w:lang w:eastAsia="en-GB"/>
              </w:rPr>
            </w:pPr>
            <w:r w:rsidRPr="00FB6755">
              <w:rPr>
                <w:b/>
                <w:bCs/>
                <w:sz w:val="24"/>
                <w:szCs w:val="24"/>
                <w:lang w:eastAsia="en-GB"/>
              </w:rPr>
              <w:t>Learning Outcome</w:t>
            </w:r>
          </w:p>
        </w:tc>
        <w:tc>
          <w:tcPr>
            <w:tcW w:w="1891" w:type="dxa"/>
            <w:vAlign w:val="center"/>
            <w:hideMark/>
          </w:tcPr>
          <w:p w:rsidR="00E47255" w:rsidRPr="00FB6755" w:rsidRDefault="00E47255" w:rsidP="00E47255">
            <w:pPr>
              <w:rPr>
                <w:b/>
                <w:bCs/>
                <w:sz w:val="24"/>
                <w:szCs w:val="24"/>
                <w:lang w:eastAsia="en-GB"/>
              </w:rPr>
            </w:pPr>
            <w:r w:rsidRPr="00FB6755">
              <w:rPr>
                <w:b/>
                <w:bCs/>
                <w:sz w:val="24"/>
                <w:szCs w:val="24"/>
                <w:lang w:eastAsia="en-GB"/>
              </w:rPr>
              <w:t>Related Program Outcome</w:t>
            </w:r>
          </w:p>
        </w:tc>
        <w:tc>
          <w:tcPr>
            <w:tcW w:w="1374" w:type="dxa"/>
            <w:vAlign w:val="center"/>
            <w:hideMark/>
          </w:tcPr>
          <w:p w:rsidR="00E47255" w:rsidRPr="00FB6755" w:rsidRDefault="00E47255" w:rsidP="00E47255">
            <w:pPr>
              <w:rPr>
                <w:b/>
                <w:bCs/>
                <w:sz w:val="24"/>
                <w:szCs w:val="24"/>
                <w:lang w:eastAsia="en-GB"/>
              </w:rPr>
            </w:pPr>
            <w:r w:rsidRPr="00FB6755">
              <w:rPr>
                <w:b/>
                <w:bCs/>
                <w:sz w:val="24"/>
                <w:szCs w:val="24"/>
                <w:lang w:eastAsia="en-GB"/>
              </w:rPr>
              <w:t>Contribution Level (1–5)</w:t>
            </w:r>
          </w:p>
        </w:tc>
      </w:tr>
      <w:tr w:rsidR="00E47255" w:rsidRPr="00FB6755" w:rsidTr="00FB6755">
        <w:tc>
          <w:tcPr>
            <w:tcW w:w="0" w:type="auto"/>
            <w:vAlign w:val="center"/>
            <w:hideMark/>
          </w:tcPr>
          <w:p w:rsidR="00E47255" w:rsidRPr="00FB6755" w:rsidRDefault="00E47255" w:rsidP="00E47255">
            <w:pPr>
              <w:rPr>
                <w:sz w:val="24"/>
                <w:szCs w:val="24"/>
                <w:lang w:eastAsia="en-GB"/>
              </w:rPr>
            </w:pPr>
            <w:r w:rsidRPr="00FB6755">
              <w:rPr>
                <w:sz w:val="24"/>
                <w:szCs w:val="24"/>
                <w:lang w:eastAsia="en-GB"/>
              </w:rPr>
              <w:t>1</w:t>
            </w:r>
          </w:p>
        </w:tc>
        <w:tc>
          <w:tcPr>
            <w:tcW w:w="5864" w:type="dxa"/>
            <w:vAlign w:val="center"/>
            <w:hideMark/>
          </w:tcPr>
          <w:p w:rsidR="00E47255" w:rsidRPr="00FB6755" w:rsidRDefault="00E47255" w:rsidP="00E47255">
            <w:pPr>
              <w:rPr>
                <w:sz w:val="24"/>
                <w:szCs w:val="24"/>
                <w:lang w:eastAsia="en-GB"/>
              </w:rPr>
            </w:pPr>
            <w:r w:rsidRPr="00FB6755">
              <w:rPr>
                <w:sz w:val="24"/>
                <w:szCs w:val="24"/>
                <w:lang w:eastAsia="en-GB"/>
              </w:rPr>
              <w:t>Defines the mechanisms of clinical complaints, symptoms, and findings related to the skin and musculoskeletal systems</w:t>
            </w:r>
          </w:p>
        </w:tc>
        <w:tc>
          <w:tcPr>
            <w:tcW w:w="1891" w:type="dxa"/>
            <w:vAlign w:val="center"/>
            <w:hideMark/>
          </w:tcPr>
          <w:p w:rsidR="00E47255" w:rsidRPr="00FB6755" w:rsidRDefault="00E47255" w:rsidP="00E47255">
            <w:pPr>
              <w:rPr>
                <w:sz w:val="24"/>
                <w:szCs w:val="24"/>
                <w:lang w:eastAsia="en-GB"/>
              </w:rPr>
            </w:pPr>
            <w:r w:rsidRPr="00FB6755">
              <w:rPr>
                <w:sz w:val="24"/>
                <w:szCs w:val="24"/>
                <w:lang w:eastAsia="en-GB"/>
              </w:rPr>
              <w:t>PY1</w:t>
            </w:r>
          </w:p>
        </w:tc>
        <w:tc>
          <w:tcPr>
            <w:tcW w:w="1374" w:type="dxa"/>
            <w:vAlign w:val="center"/>
            <w:hideMark/>
          </w:tcPr>
          <w:p w:rsidR="00E47255" w:rsidRPr="00FB6755" w:rsidRDefault="00E47255" w:rsidP="00E47255">
            <w:pPr>
              <w:rPr>
                <w:sz w:val="24"/>
                <w:szCs w:val="24"/>
                <w:lang w:eastAsia="en-GB"/>
              </w:rPr>
            </w:pPr>
            <w:r w:rsidRPr="00FB6755">
              <w:rPr>
                <w:sz w:val="24"/>
                <w:szCs w:val="24"/>
                <w:lang w:eastAsia="en-GB"/>
              </w:rPr>
              <w:t>4</w:t>
            </w:r>
          </w:p>
        </w:tc>
      </w:tr>
      <w:tr w:rsidR="00E47255" w:rsidRPr="00FB6755" w:rsidTr="00FB6755">
        <w:tc>
          <w:tcPr>
            <w:tcW w:w="0" w:type="auto"/>
            <w:vAlign w:val="center"/>
            <w:hideMark/>
          </w:tcPr>
          <w:p w:rsidR="00E47255" w:rsidRPr="00FB6755" w:rsidRDefault="00E47255" w:rsidP="00E47255">
            <w:pPr>
              <w:rPr>
                <w:sz w:val="24"/>
                <w:szCs w:val="24"/>
                <w:lang w:eastAsia="en-GB"/>
              </w:rPr>
            </w:pPr>
            <w:r w:rsidRPr="00FB6755">
              <w:rPr>
                <w:sz w:val="24"/>
                <w:szCs w:val="24"/>
                <w:lang w:eastAsia="en-GB"/>
              </w:rPr>
              <w:t>2</w:t>
            </w:r>
          </w:p>
        </w:tc>
        <w:tc>
          <w:tcPr>
            <w:tcW w:w="5864" w:type="dxa"/>
            <w:vAlign w:val="center"/>
            <w:hideMark/>
          </w:tcPr>
          <w:p w:rsidR="00E47255" w:rsidRPr="00FB6755" w:rsidRDefault="00E47255" w:rsidP="00E47255">
            <w:pPr>
              <w:rPr>
                <w:sz w:val="24"/>
                <w:szCs w:val="24"/>
                <w:lang w:eastAsia="en-GB"/>
              </w:rPr>
            </w:pPr>
            <w:r w:rsidRPr="00FB6755">
              <w:rPr>
                <w:sz w:val="24"/>
                <w:szCs w:val="24"/>
                <w:lang w:eastAsia="en-GB"/>
              </w:rPr>
              <w:t>Evaluates clinical complaints, symptoms, findings, and laboratory/radiodiagnostic data related to multiple systems and/or the nervous and musculoskeletal systems and psychiatry</w:t>
            </w:r>
          </w:p>
        </w:tc>
        <w:tc>
          <w:tcPr>
            <w:tcW w:w="1891" w:type="dxa"/>
            <w:vAlign w:val="center"/>
            <w:hideMark/>
          </w:tcPr>
          <w:p w:rsidR="00E47255" w:rsidRPr="00FB6755" w:rsidRDefault="00E47255" w:rsidP="00E47255">
            <w:pPr>
              <w:rPr>
                <w:sz w:val="24"/>
                <w:szCs w:val="24"/>
                <w:lang w:eastAsia="en-GB"/>
              </w:rPr>
            </w:pPr>
            <w:r w:rsidRPr="00FB6755">
              <w:rPr>
                <w:sz w:val="24"/>
                <w:szCs w:val="24"/>
                <w:lang w:eastAsia="en-GB"/>
              </w:rPr>
              <w:t>PY1, PY3</w:t>
            </w:r>
          </w:p>
        </w:tc>
        <w:tc>
          <w:tcPr>
            <w:tcW w:w="1374" w:type="dxa"/>
            <w:vAlign w:val="center"/>
            <w:hideMark/>
          </w:tcPr>
          <w:p w:rsidR="00E47255" w:rsidRPr="00FB6755" w:rsidRDefault="00E47255" w:rsidP="00E47255">
            <w:pPr>
              <w:rPr>
                <w:sz w:val="24"/>
                <w:szCs w:val="24"/>
                <w:lang w:eastAsia="en-GB"/>
              </w:rPr>
            </w:pPr>
            <w:r w:rsidRPr="00FB6755">
              <w:rPr>
                <w:sz w:val="24"/>
                <w:szCs w:val="24"/>
                <w:lang w:eastAsia="en-GB"/>
              </w:rPr>
              <w:t>4</w:t>
            </w:r>
          </w:p>
        </w:tc>
      </w:tr>
      <w:tr w:rsidR="00E47255" w:rsidRPr="00FB6755" w:rsidTr="00FB6755">
        <w:tc>
          <w:tcPr>
            <w:tcW w:w="0" w:type="auto"/>
            <w:vAlign w:val="center"/>
            <w:hideMark/>
          </w:tcPr>
          <w:p w:rsidR="00E47255" w:rsidRPr="00FB6755" w:rsidRDefault="00E47255" w:rsidP="00E47255">
            <w:pPr>
              <w:rPr>
                <w:sz w:val="24"/>
                <w:szCs w:val="24"/>
                <w:lang w:eastAsia="en-GB"/>
              </w:rPr>
            </w:pPr>
            <w:r w:rsidRPr="00FB6755">
              <w:rPr>
                <w:sz w:val="24"/>
                <w:szCs w:val="24"/>
                <w:lang w:eastAsia="en-GB"/>
              </w:rPr>
              <w:t>3</w:t>
            </w:r>
          </w:p>
        </w:tc>
        <w:tc>
          <w:tcPr>
            <w:tcW w:w="5864" w:type="dxa"/>
            <w:vAlign w:val="center"/>
            <w:hideMark/>
          </w:tcPr>
          <w:p w:rsidR="00E47255" w:rsidRPr="00FB6755" w:rsidRDefault="00E47255" w:rsidP="00E47255">
            <w:pPr>
              <w:rPr>
                <w:sz w:val="24"/>
                <w:szCs w:val="24"/>
                <w:lang w:eastAsia="en-GB"/>
              </w:rPr>
            </w:pPr>
            <w:r w:rsidRPr="00FB6755">
              <w:rPr>
                <w:sz w:val="24"/>
                <w:szCs w:val="24"/>
                <w:lang w:eastAsia="en-GB"/>
              </w:rPr>
              <w:t>Recalls the anatomy, histology, and physiology of the skin and musculoskeletal systems</w:t>
            </w:r>
          </w:p>
        </w:tc>
        <w:tc>
          <w:tcPr>
            <w:tcW w:w="1891" w:type="dxa"/>
            <w:vAlign w:val="center"/>
            <w:hideMark/>
          </w:tcPr>
          <w:p w:rsidR="00E47255" w:rsidRPr="00FB6755" w:rsidRDefault="00E47255" w:rsidP="00E47255">
            <w:pPr>
              <w:rPr>
                <w:sz w:val="24"/>
                <w:szCs w:val="24"/>
                <w:lang w:eastAsia="en-GB"/>
              </w:rPr>
            </w:pPr>
            <w:r w:rsidRPr="00FB6755">
              <w:rPr>
                <w:sz w:val="24"/>
                <w:szCs w:val="24"/>
                <w:lang w:eastAsia="en-GB"/>
              </w:rPr>
              <w:t>PY1</w:t>
            </w:r>
          </w:p>
        </w:tc>
        <w:tc>
          <w:tcPr>
            <w:tcW w:w="1374" w:type="dxa"/>
            <w:vAlign w:val="center"/>
            <w:hideMark/>
          </w:tcPr>
          <w:p w:rsidR="00E47255" w:rsidRPr="00FB6755" w:rsidRDefault="00E47255" w:rsidP="00E47255">
            <w:pPr>
              <w:rPr>
                <w:sz w:val="24"/>
                <w:szCs w:val="24"/>
                <w:lang w:eastAsia="en-GB"/>
              </w:rPr>
            </w:pPr>
            <w:r w:rsidRPr="00FB6755">
              <w:rPr>
                <w:sz w:val="24"/>
                <w:szCs w:val="24"/>
                <w:lang w:eastAsia="en-GB"/>
              </w:rPr>
              <w:t>3</w:t>
            </w:r>
          </w:p>
        </w:tc>
      </w:tr>
      <w:tr w:rsidR="00E47255" w:rsidRPr="00FB6755" w:rsidTr="00FB6755">
        <w:tc>
          <w:tcPr>
            <w:tcW w:w="0" w:type="auto"/>
            <w:vAlign w:val="center"/>
            <w:hideMark/>
          </w:tcPr>
          <w:p w:rsidR="00E47255" w:rsidRPr="00FB6755" w:rsidRDefault="00E47255" w:rsidP="00E47255">
            <w:pPr>
              <w:rPr>
                <w:sz w:val="24"/>
                <w:szCs w:val="24"/>
                <w:lang w:eastAsia="en-GB"/>
              </w:rPr>
            </w:pPr>
            <w:r w:rsidRPr="00FB6755">
              <w:rPr>
                <w:sz w:val="24"/>
                <w:szCs w:val="24"/>
                <w:lang w:eastAsia="en-GB"/>
              </w:rPr>
              <w:t>4</w:t>
            </w:r>
          </w:p>
        </w:tc>
        <w:tc>
          <w:tcPr>
            <w:tcW w:w="5864" w:type="dxa"/>
            <w:vAlign w:val="center"/>
            <w:hideMark/>
          </w:tcPr>
          <w:p w:rsidR="00E47255" w:rsidRPr="00FB6755" w:rsidRDefault="00E47255" w:rsidP="00E47255">
            <w:pPr>
              <w:rPr>
                <w:sz w:val="24"/>
                <w:szCs w:val="24"/>
                <w:lang w:eastAsia="en-GB"/>
              </w:rPr>
            </w:pPr>
            <w:r w:rsidRPr="00FB6755">
              <w:rPr>
                <w:sz w:val="24"/>
                <w:szCs w:val="24"/>
                <w:lang w:eastAsia="en-GB"/>
              </w:rPr>
              <w:t>Comprehends the etiopathogenesis of common, life-threatening, or socially important clinical conditions related to the skin and musculoskeletal systems</w:t>
            </w:r>
          </w:p>
        </w:tc>
        <w:tc>
          <w:tcPr>
            <w:tcW w:w="1891" w:type="dxa"/>
            <w:vAlign w:val="center"/>
            <w:hideMark/>
          </w:tcPr>
          <w:p w:rsidR="00E47255" w:rsidRPr="00FB6755" w:rsidRDefault="00E47255" w:rsidP="00E47255">
            <w:pPr>
              <w:rPr>
                <w:sz w:val="24"/>
                <w:szCs w:val="24"/>
                <w:lang w:eastAsia="en-GB"/>
              </w:rPr>
            </w:pPr>
            <w:r w:rsidRPr="00FB6755">
              <w:rPr>
                <w:sz w:val="24"/>
                <w:szCs w:val="24"/>
                <w:lang w:eastAsia="en-GB"/>
              </w:rPr>
              <w:t>PY1, PY7</w:t>
            </w:r>
          </w:p>
        </w:tc>
        <w:tc>
          <w:tcPr>
            <w:tcW w:w="1374" w:type="dxa"/>
            <w:vAlign w:val="center"/>
            <w:hideMark/>
          </w:tcPr>
          <w:p w:rsidR="00E47255" w:rsidRPr="00FB6755" w:rsidRDefault="00E47255" w:rsidP="00E47255">
            <w:pPr>
              <w:rPr>
                <w:sz w:val="24"/>
                <w:szCs w:val="24"/>
                <w:lang w:eastAsia="en-GB"/>
              </w:rPr>
            </w:pPr>
            <w:r w:rsidRPr="00FB6755">
              <w:rPr>
                <w:sz w:val="24"/>
                <w:szCs w:val="24"/>
                <w:lang w:eastAsia="en-GB"/>
              </w:rPr>
              <w:t>4</w:t>
            </w:r>
          </w:p>
        </w:tc>
      </w:tr>
      <w:tr w:rsidR="00E47255" w:rsidRPr="00FB6755" w:rsidTr="00FB6755">
        <w:tc>
          <w:tcPr>
            <w:tcW w:w="0" w:type="auto"/>
            <w:vAlign w:val="center"/>
            <w:hideMark/>
          </w:tcPr>
          <w:p w:rsidR="00E47255" w:rsidRPr="00FB6755" w:rsidRDefault="00E47255" w:rsidP="00E47255">
            <w:pPr>
              <w:rPr>
                <w:sz w:val="24"/>
                <w:szCs w:val="24"/>
                <w:lang w:eastAsia="en-GB"/>
              </w:rPr>
            </w:pPr>
            <w:r w:rsidRPr="00FB6755">
              <w:rPr>
                <w:sz w:val="24"/>
                <w:szCs w:val="24"/>
                <w:lang w:eastAsia="en-GB"/>
              </w:rPr>
              <w:t>5</w:t>
            </w:r>
          </w:p>
        </w:tc>
        <w:tc>
          <w:tcPr>
            <w:tcW w:w="5864" w:type="dxa"/>
            <w:vAlign w:val="center"/>
            <w:hideMark/>
          </w:tcPr>
          <w:p w:rsidR="00E47255" w:rsidRPr="00FB6755" w:rsidRDefault="00E47255" w:rsidP="00E47255">
            <w:pPr>
              <w:rPr>
                <w:sz w:val="24"/>
                <w:szCs w:val="24"/>
                <w:lang w:eastAsia="en-GB"/>
              </w:rPr>
            </w:pPr>
            <w:r w:rsidRPr="00FB6755">
              <w:rPr>
                <w:sz w:val="24"/>
                <w:szCs w:val="24"/>
                <w:lang w:eastAsia="en-GB"/>
              </w:rPr>
              <w:t>Learns preventive and therapeutic approaches for clinical conditions related to the skin and musculoskeletal systems</w:t>
            </w:r>
          </w:p>
        </w:tc>
        <w:tc>
          <w:tcPr>
            <w:tcW w:w="1891" w:type="dxa"/>
            <w:vAlign w:val="center"/>
            <w:hideMark/>
          </w:tcPr>
          <w:p w:rsidR="00E47255" w:rsidRPr="00FB6755" w:rsidRDefault="00E47255" w:rsidP="00E47255">
            <w:pPr>
              <w:rPr>
                <w:sz w:val="24"/>
                <w:szCs w:val="24"/>
                <w:lang w:eastAsia="en-GB"/>
              </w:rPr>
            </w:pPr>
            <w:r w:rsidRPr="00FB6755">
              <w:rPr>
                <w:sz w:val="24"/>
                <w:szCs w:val="24"/>
                <w:lang w:eastAsia="en-GB"/>
              </w:rPr>
              <w:t>PY1, PY7</w:t>
            </w:r>
          </w:p>
        </w:tc>
        <w:tc>
          <w:tcPr>
            <w:tcW w:w="1374" w:type="dxa"/>
            <w:vAlign w:val="center"/>
            <w:hideMark/>
          </w:tcPr>
          <w:p w:rsidR="00E47255" w:rsidRPr="00FB6755" w:rsidRDefault="00E47255" w:rsidP="00E47255">
            <w:pPr>
              <w:rPr>
                <w:sz w:val="24"/>
                <w:szCs w:val="24"/>
                <w:lang w:eastAsia="en-GB"/>
              </w:rPr>
            </w:pPr>
            <w:r w:rsidRPr="00FB6755">
              <w:rPr>
                <w:sz w:val="24"/>
                <w:szCs w:val="24"/>
                <w:lang w:eastAsia="en-GB"/>
              </w:rPr>
              <w:t>4</w:t>
            </w:r>
          </w:p>
        </w:tc>
      </w:tr>
      <w:tr w:rsidR="00E47255" w:rsidRPr="00FB6755" w:rsidTr="00FB6755">
        <w:tc>
          <w:tcPr>
            <w:tcW w:w="0" w:type="auto"/>
            <w:vAlign w:val="center"/>
            <w:hideMark/>
          </w:tcPr>
          <w:p w:rsidR="00E47255" w:rsidRPr="00FB6755" w:rsidRDefault="00E47255" w:rsidP="00E47255">
            <w:pPr>
              <w:rPr>
                <w:sz w:val="24"/>
                <w:szCs w:val="24"/>
                <w:lang w:eastAsia="en-GB"/>
              </w:rPr>
            </w:pPr>
            <w:r w:rsidRPr="00FB6755">
              <w:rPr>
                <w:sz w:val="24"/>
                <w:szCs w:val="24"/>
                <w:lang w:eastAsia="en-GB"/>
              </w:rPr>
              <w:t>6</w:t>
            </w:r>
          </w:p>
        </w:tc>
        <w:tc>
          <w:tcPr>
            <w:tcW w:w="5864" w:type="dxa"/>
            <w:vAlign w:val="center"/>
            <w:hideMark/>
          </w:tcPr>
          <w:p w:rsidR="00E47255" w:rsidRPr="00FB6755" w:rsidRDefault="00E47255" w:rsidP="00E47255">
            <w:pPr>
              <w:rPr>
                <w:sz w:val="24"/>
                <w:szCs w:val="24"/>
                <w:lang w:eastAsia="en-GB"/>
              </w:rPr>
            </w:pPr>
            <w:r w:rsidRPr="00FB6755">
              <w:rPr>
                <w:sz w:val="24"/>
                <w:szCs w:val="24"/>
                <w:lang w:eastAsia="en-GB"/>
              </w:rPr>
              <w:t>Evaluates clinical complaints, symptoms, findings, and laboratory/radiodiagnostic data at the multisystem level</w:t>
            </w:r>
          </w:p>
        </w:tc>
        <w:tc>
          <w:tcPr>
            <w:tcW w:w="1891" w:type="dxa"/>
            <w:vAlign w:val="center"/>
            <w:hideMark/>
          </w:tcPr>
          <w:p w:rsidR="00E47255" w:rsidRPr="00FB6755" w:rsidRDefault="00E47255" w:rsidP="00E47255">
            <w:pPr>
              <w:rPr>
                <w:sz w:val="24"/>
                <w:szCs w:val="24"/>
                <w:lang w:eastAsia="en-GB"/>
              </w:rPr>
            </w:pPr>
            <w:r w:rsidRPr="00FB6755">
              <w:rPr>
                <w:sz w:val="24"/>
                <w:szCs w:val="24"/>
                <w:lang w:eastAsia="en-GB"/>
              </w:rPr>
              <w:t>PY1, PY3</w:t>
            </w:r>
          </w:p>
        </w:tc>
        <w:tc>
          <w:tcPr>
            <w:tcW w:w="1374" w:type="dxa"/>
            <w:vAlign w:val="center"/>
            <w:hideMark/>
          </w:tcPr>
          <w:p w:rsidR="00E47255" w:rsidRPr="00FB6755" w:rsidRDefault="00E47255" w:rsidP="00E47255">
            <w:pPr>
              <w:rPr>
                <w:sz w:val="24"/>
                <w:szCs w:val="24"/>
                <w:lang w:eastAsia="en-GB"/>
              </w:rPr>
            </w:pPr>
            <w:r w:rsidRPr="00FB6755">
              <w:rPr>
                <w:sz w:val="24"/>
                <w:szCs w:val="24"/>
                <w:lang w:eastAsia="en-GB"/>
              </w:rPr>
              <w:t>4</w:t>
            </w:r>
          </w:p>
        </w:tc>
      </w:tr>
      <w:tr w:rsidR="00E47255" w:rsidRPr="00FB6755" w:rsidTr="00FB6755">
        <w:tc>
          <w:tcPr>
            <w:tcW w:w="0" w:type="auto"/>
            <w:vAlign w:val="center"/>
            <w:hideMark/>
          </w:tcPr>
          <w:p w:rsidR="00E47255" w:rsidRPr="00FB6755" w:rsidRDefault="00E47255" w:rsidP="00E47255">
            <w:pPr>
              <w:rPr>
                <w:sz w:val="24"/>
                <w:szCs w:val="24"/>
                <w:lang w:eastAsia="en-GB"/>
              </w:rPr>
            </w:pPr>
            <w:r w:rsidRPr="00FB6755">
              <w:rPr>
                <w:sz w:val="24"/>
                <w:szCs w:val="24"/>
                <w:lang w:eastAsia="en-GB"/>
              </w:rPr>
              <w:t>7</w:t>
            </w:r>
          </w:p>
        </w:tc>
        <w:tc>
          <w:tcPr>
            <w:tcW w:w="5864" w:type="dxa"/>
            <w:vAlign w:val="center"/>
            <w:hideMark/>
          </w:tcPr>
          <w:p w:rsidR="00E47255" w:rsidRPr="00FB6755" w:rsidRDefault="00E47255" w:rsidP="00E47255">
            <w:pPr>
              <w:rPr>
                <w:sz w:val="24"/>
                <w:szCs w:val="24"/>
                <w:lang w:eastAsia="en-GB"/>
              </w:rPr>
            </w:pPr>
            <w:r w:rsidRPr="00FB6755">
              <w:rPr>
                <w:sz w:val="24"/>
                <w:szCs w:val="24"/>
                <w:lang w:eastAsia="en-GB"/>
              </w:rPr>
              <w:t>Gains practice in history taking and physical examination</w:t>
            </w:r>
          </w:p>
        </w:tc>
        <w:tc>
          <w:tcPr>
            <w:tcW w:w="1891" w:type="dxa"/>
            <w:vAlign w:val="center"/>
            <w:hideMark/>
          </w:tcPr>
          <w:p w:rsidR="00E47255" w:rsidRPr="00FB6755" w:rsidRDefault="00E47255" w:rsidP="00E47255">
            <w:pPr>
              <w:rPr>
                <w:sz w:val="24"/>
                <w:szCs w:val="24"/>
                <w:lang w:eastAsia="en-GB"/>
              </w:rPr>
            </w:pPr>
            <w:r w:rsidRPr="00FB6755">
              <w:rPr>
                <w:sz w:val="24"/>
                <w:szCs w:val="24"/>
                <w:lang w:eastAsia="en-GB"/>
              </w:rPr>
              <w:t>PY1, PY6</w:t>
            </w:r>
          </w:p>
        </w:tc>
        <w:tc>
          <w:tcPr>
            <w:tcW w:w="1374" w:type="dxa"/>
            <w:vAlign w:val="center"/>
            <w:hideMark/>
          </w:tcPr>
          <w:p w:rsidR="00E47255" w:rsidRPr="00FB6755" w:rsidRDefault="00E47255" w:rsidP="00E47255">
            <w:pPr>
              <w:rPr>
                <w:sz w:val="24"/>
                <w:szCs w:val="24"/>
                <w:lang w:eastAsia="en-GB"/>
              </w:rPr>
            </w:pPr>
            <w:r w:rsidRPr="00FB6755">
              <w:rPr>
                <w:sz w:val="24"/>
                <w:szCs w:val="24"/>
                <w:lang w:eastAsia="en-GB"/>
              </w:rPr>
              <w:t>5</w:t>
            </w:r>
          </w:p>
        </w:tc>
      </w:tr>
      <w:tr w:rsidR="00E47255" w:rsidRPr="00FB6755" w:rsidTr="00FB6755">
        <w:tc>
          <w:tcPr>
            <w:tcW w:w="0" w:type="auto"/>
            <w:vAlign w:val="center"/>
            <w:hideMark/>
          </w:tcPr>
          <w:p w:rsidR="00E47255" w:rsidRPr="00FB6755" w:rsidRDefault="00E47255" w:rsidP="00E47255">
            <w:pPr>
              <w:rPr>
                <w:sz w:val="24"/>
                <w:szCs w:val="24"/>
                <w:lang w:eastAsia="en-GB"/>
              </w:rPr>
            </w:pPr>
            <w:r w:rsidRPr="00FB6755">
              <w:rPr>
                <w:sz w:val="24"/>
                <w:szCs w:val="24"/>
                <w:lang w:eastAsia="en-GB"/>
              </w:rPr>
              <w:t>8</w:t>
            </w:r>
          </w:p>
        </w:tc>
        <w:tc>
          <w:tcPr>
            <w:tcW w:w="5864" w:type="dxa"/>
            <w:vAlign w:val="center"/>
            <w:hideMark/>
          </w:tcPr>
          <w:p w:rsidR="00E47255" w:rsidRPr="00FB6755" w:rsidRDefault="00E47255" w:rsidP="00E47255">
            <w:pPr>
              <w:rPr>
                <w:sz w:val="24"/>
                <w:szCs w:val="24"/>
                <w:lang w:eastAsia="en-GB"/>
              </w:rPr>
            </w:pPr>
            <w:r w:rsidRPr="00FB6755">
              <w:rPr>
                <w:sz w:val="24"/>
                <w:szCs w:val="24"/>
                <w:lang w:eastAsia="en-GB"/>
              </w:rPr>
              <w:t>Distinguishes healthy individuals from patients</w:t>
            </w:r>
          </w:p>
        </w:tc>
        <w:tc>
          <w:tcPr>
            <w:tcW w:w="1891" w:type="dxa"/>
            <w:vAlign w:val="center"/>
            <w:hideMark/>
          </w:tcPr>
          <w:p w:rsidR="00E47255" w:rsidRPr="00FB6755" w:rsidRDefault="00E47255" w:rsidP="00E47255">
            <w:pPr>
              <w:rPr>
                <w:sz w:val="24"/>
                <w:szCs w:val="24"/>
                <w:lang w:eastAsia="en-GB"/>
              </w:rPr>
            </w:pPr>
            <w:r w:rsidRPr="00FB6755">
              <w:rPr>
                <w:sz w:val="24"/>
                <w:szCs w:val="24"/>
                <w:lang w:eastAsia="en-GB"/>
              </w:rPr>
              <w:t>PY1</w:t>
            </w:r>
          </w:p>
        </w:tc>
        <w:tc>
          <w:tcPr>
            <w:tcW w:w="1374" w:type="dxa"/>
            <w:vAlign w:val="center"/>
            <w:hideMark/>
          </w:tcPr>
          <w:p w:rsidR="00E47255" w:rsidRPr="00FB6755" w:rsidRDefault="00E47255" w:rsidP="00E47255">
            <w:pPr>
              <w:rPr>
                <w:sz w:val="24"/>
                <w:szCs w:val="24"/>
                <w:lang w:eastAsia="en-GB"/>
              </w:rPr>
            </w:pPr>
            <w:r w:rsidRPr="00FB6755">
              <w:rPr>
                <w:sz w:val="24"/>
                <w:szCs w:val="24"/>
                <w:lang w:eastAsia="en-GB"/>
              </w:rPr>
              <w:t>5</w:t>
            </w:r>
          </w:p>
        </w:tc>
      </w:tr>
      <w:tr w:rsidR="00E47255" w:rsidRPr="00FB6755" w:rsidTr="00FB6755">
        <w:tc>
          <w:tcPr>
            <w:tcW w:w="0" w:type="auto"/>
            <w:vAlign w:val="center"/>
            <w:hideMark/>
          </w:tcPr>
          <w:p w:rsidR="00E47255" w:rsidRPr="00FB6755" w:rsidRDefault="00E47255" w:rsidP="00E47255">
            <w:pPr>
              <w:rPr>
                <w:sz w:val="24"/>
                <w:szCs w:val="24"/>
                <w:lang w:eastAsia="en-GB"/>
              </w:rPr>
            </w:pPr>
            <w:r w:rsidRPr="00FB6755">
              <w:rPr>
                <w:sz w:val="24"/>
                <w:szCs w:val="24"/>
                <w:lang w:eastAsia="en-GB"/>
              </w:rPr>
              <w:t>9</w:t>
            </w:r>
          </w:p>
        </w:tc>
        <w:tc>
          <w:tcPr>
            <w:tcW w:w="5864" w:type="dxa"/>
            <w:vAlign w:val="center"/>
            <w:hideMark/>
          </w:tcPr>
          <w:p w:rsidR="00E47255" w:rsidRPr="00FB6755" w:rsidRDefault="00E47255" w:rsidP="00E47255">
            <w:pPr>
              <w:rPr>
                <w:sz w:val="24"/>
                <w:szCs w:val="24"/>
                <w:lang w:eastAsia="en-GB"/>
              </w:rPr>
            </w:pPr>
            <w:r w:rsidRPr="00FB6755">
              <w:rPr>
                <w:sz w:val="24"/>
                <w:szCs w:val="24"/>
                <w:lang w:eastAsia="en-GB"/>
              </w:rPr>
              <w:t>Performs emergency assessment</w:t>
            </w:r>
          </w:p>
        </w:tc>
        <w:tc>
          <w:tcPr>
            <w:tcW w:w="1891" w:type="dxa"/>
            <w:vAlign w:val="center"/>
            <w:hideMark/>
          </w:tcPr>
          <w:p w:rsidR="00E47255" w:rsidRPr="00FB6755" w:rsidRDefault="00E47255" w:rsidP="00E47255">
            <w:pPr>
              <w:rPr>
                <w:sz w:val="24"/>
                <w:szCs w:val="24"/>
                <w:lang w:eastAsia="en-GB"/>
              </w:rPr>
            </w:pPr>
            <w:r w:rsidRPr="00FB6755">
              <w:rPr>
                <w:sz w:val="24"/>
                <w:szCs w:val="24"/>
                <w:lang w:eastAsia="en-GB"/>
              </w:rPr>
              <w:t>PY1, PY6</w:t>
            </w:r>
          </w:p>
        </w:tc>
        <w:tc>
          <w:tcPr>
            <w:tcW w:w="1374" w:type="dxa"/>
            <w:vAlign w:val="center"/>
            <w:hideMark/>
          </w:tcPr>
          <w:p w:rsidR="00E47255" w:rsidRPr="00FB6755" w:rsidRDefault="00E47255" w:rsidP="00E47255">
            <w:pPr>
              <w:rPr>
                <w:sz w:val="24"/>
                <w:szCs w:val="24"/>
                <w:lang w:eastAsia="en-GB"/>
              </w:rPr>
            </w:pPr>
            <w:r w:rsidRPr="00FB6755">
              <w:rPr>
                <w:sz w:val="24"/>
                <w:szCs w:val="24"/>
                <w:lang w:eastAsia="en-GB"/>
              </w:rPr>
              <w:t>5</w:t>
            </w:r>
          </w:p>
        </w:tc>
      </w:tr>
      <w:tr w:rsidR="00E47255" w:rsidRPr="00FB6755" w:rsidTr="00FB6755">
        <w:tc>
          <w:tcPr>
            <w:tcW w:w="0" w:type="auto"/>
            <w:vAlign w:val="center"/>
            <w:hideMark/>
          </w:tcPr>
          <w:p w:rsidR="00E47255" w:rsidRPr="00FB6755" w:rsidRDefault="00E47255" w:rsidP="00E47255">
            <w:pPr>
              <w:rPr>
                <w:sz w:val="24"/>
                <w:szCs w:val="24"/>
                <w:lang w:eastAsia="en-GB"/>
              </w:rPr>
            </w:pPr>
            <w:r w:rsidRPr="00FB6755">
              <w:rPr>
                <w:sz w:val="24"/>
                <w:szCs w:val="24"/>
                <w:lang w:eastAsia="en-GB"/>
              </w:rPr>
              <w:t>10</w:t>
            </w:r>
          </w:p>
        </w:tc>
        <w:tc>
          <w:tcPr>
            <w:tcW w:w="5864" w:type="dxa"/>
            <w:vAlign w:val="center"/>
            <w:hideMark/>
          </w:tcPr>
          <w:p w:rsidR="00E47255" w:rsidRPr="00FB6755" w:rsidRDefault="00E47255" w:rsidP="00E47255">
            <w:pPr>
              <w:rPr>
                <w:sz w:val="24"/>
                <w:szCs w:val="24"/>
                <w:lang w:eastAsia="en-GB"/>
              </w:rPr>
            </w:pPr>
            <w:r w:rsidRPr="00FB6755">
              <w:rPr>
                <w:sz w:val="24"/>
                <w:szCs w:val="24"/>
                <w:lang w:eastAsia="en-GB"/>
              </w:rPr>
              <w:t>Makes a preliminary diagnosis or reaches a definitive diagnosis</w:t>
            </w:r>
          </w:p>
        </w:tc>
        <w:tc>
          <w:tcPr>
            <w:tcW w:w="1891" w:type="dxa"/>
            <w:vAlign w:val="center"/>
            <w:hideMark/>
          </w:tcPr>
          <w:p w:rsidR="00E47255" w:rsidRPr="00FB6755" w:rsidRDefault="00E47255" w:rsidP="00E47255">
            <w:pPr>
              <w:rPr>
                <w:sz w:val="24"/>
                <w:szCs w:val="24"/>
                <w:lang w:eastAsia="en-GB"/>
              </w:rPr>
            </w:pPr>
            <w:r w:rsidRPr="00FB6755">
              <w:rPr>
                <w:sz w:val="24"/>
                <w:szCs w:val="24"/>
                <w:lang w:eastAsia="en-GB"/>
              </w:rPr>
              <w:t>PY1, PY3</w:t>
            </w:r>
          </w:p>
        </w:tc>
        <w:tc>
          <w:tcPr>
            <w:tcW w:w="1374" w:type="dxa"/>
            <w:vAlign w:val="center"/>
            <w:hideMark/>
          </w:tcPr>
          <w:p w:rsidR="00E47255" w:rsidRPr="00FB6755" w:rsidRDefault="00E47255" w:rsidP="00E47255">
            <w:pPr>
              <w:rPr>
                <w:sz w:val="24"/>
                <w:szCs w:val="24"/>
                <w:lang w:eastAsia="en-GB"/>
              </w:rPr>
            </w:pPr>
            <w:r w:rsidRPr="00FB6755">
              <w:rPr>
                <w:sz w:val="24"/>
                <w:szCs w:val="24"/>
                <w:lang w:eastAsia="en-GB"/>
              </w:rPr>
              <w:t>5</w:t>
            </w:r>
          </w:p>
        </w:tc>
      </w:tr>
      <w:tr w:rsidR="00E47255" w:rsidRPr="00FB6755" w:rsidTr="00FB6755">
        <w:tc>
          <w:tcPr>
            <w:tcW w:w="0" w:type="auto"/>
            <w:vAlign w:val="center"/>
            <w:hideMark/>
          </w:tcPr>
          <w:p w:rsidR="00E47255" w:rsidRPr="00FB6755" w:rsidRDefault="00E47255" w:rsidP="00E47255">
            <w:pPr>
              <w:rPr>
                <w:sz w:val="24"/>
                <w:szCs w:val="24"/>
                <w:lang w:eastAsia="en-GB"/>
              </w:rPr>
            </w:pPr>
            <w:r w:rsidRPr="00FB6755">
              <w:rPr>
                <w:sz w:val="24"/>
                <w:szCs w:val="24"/>
                <w:lang w:eastAsia="en-GB"/>
              </w:rPr>
              <w:t>11</w:t>
            </w:r>
          </w:p>
        </w:tc>
        <w:tc>
          <w:tcPr>
            <w:tcW w:w="5864" w:type="dxa"/>
            <w:vAlign w:val="center"/>
            <w:hideMark/>
          </w:tcPr>
          <w:p w:rsidR="00E47255" w:rsidRPr="00FB6755" w:rsidRDefault="00E47255" w:rsidP="00E47255">
            <w:pPr>
              <w:rPr>
                <w:sz w:val="24"/>
                <w:szCs w:val="24"/>
                <w:lang w:eastAsia="en-GB"/>
              </w:rPr>
            </w:pPr>
            <w:r w:rsidRPr="00FB6755">
              <w:rPr>
                <w:sz w:val="24"/>
                <w:szCs w:val="24"/>
                <w:lang w:eastAsia="en-GB"/>
              </w:rPr>
              <w:t>Learns pharmacological agents related to the skin and musculoskeletal systems</w:t>
            </w:r>
          </w:p>
        </w:tc>
        <w:tc>
          <w:tcPr>
            <w:tcW w:w="1891" w:type="dxa"/>
            <w:vAlign w:val="center"/>
            <w:hideMark/>
          </w:tcPr>
          <w:p w:rsidR="00E47255" w:rsidRPr="00FB6755" w:rsidRDefault="00E47255" w:rsidP="00E47255">
            <w:pPr>
              <w:rPr>
                <w:sz w:val="24"/>
                <w:szCs w:val="24"/>
                <w:lang w:eastAsia="en-GB"/>
              </w:rPr>
            </w:pPr>
            <w:r w:rsidRPr="00FB6755">
              <w:rPr>
                <w:sz w:val="24"/>
                <w:szCs w:val="24"/>
                <w:lang w:eastAsia="en-GB"/>
              </w:rPr>
              <w:t>PY1</w:t>
            </w:r>
          </w:p>
        </w:tc>
        <w:tc>
          <w:tcPr>
            <w:tcW w:w="1374" w:type="dxa"/>
            <w:vAlign w:val="center"/>
            <w:hideMark/>
          </w:tcPr>
          <w:p w:rsidR="00E47255" w:rsidRPr="00FB6755" w:rsidRDefault="00E47255" w:rsidP="00E47255">
            <w:pPr>
              <w:rPr>
                <w:sz w:val="24"/>
                <w:szCs w:val="24"/>
                <w:lang w:eastAsia="en-GB"/>
              </w:rPr>
            </w:pPr>
            <w:r w:rsidRPr="00FB6755">
              <w:rPr>
                <w:sz w:val="24"/>
                <w:szCs w:val="24"/>
                <w:lang w:eastAsia="en-GB"/>
              </w:rPr>
              <w:t>4</w:t>
            </w:r>
          </w:p>
        </w:tc>
      </w:tr>
      <w:tr w:rsidR="00E47255" w:rsidRPr="00FB6755" w:rsidTr="00FB6755">
        <w:tc>
          <w:tcPr>
            <w:tcW w:w="0" w:type="auto"/>
            <w:vAlign w:val="center"/>
            <w:hideMark/>
          </w:tcPr>
          <w:p w:rsidR="00E47255" w:rsidRPr="00FB6755" w:rsidRDefault="00E47255" w:rsidP="00E47255">
            <w:pPr>
              <w:rPr>
                <w:sz w:val="24"/>
                <w:szCs w:val="24"/>
                <w:lang w:eastAsia="en-GB"/>
              </w:rPr>
            </w:pPr>
            <w:r w:rsidRPr="00FB6755">
              <w:rPr>
                <w:sz w:val="24"/>
                <w:szCs w:val="24"/>
                <w:lang w:eastAsia="en-GB"/>
              </w:rPr>
              <w:t>12</w:t>
            </w:r>
          </w:p>
        </w:tc>
        <w:tc>
          <w:tcPr>
            <w:tcW w:w="5864" w:type="dxa"/>
            <w:vAlign w:val="center"/>
            <w:hideMark/>
          </w:tcPr>
          <w:p w:rsidR="00E47255" w:rsidRPr="00FB6755" w:rsidRDefault="00E47255" w:rsidP="00E47255">
            <w:pPr>
              <w:rPr>
                <w:sz w:val="24"/>
                <w:szCs w:val="24"/>
                <w:lang w:eastAsia="en-GB"/>
              </w:rPr>
            </w:pPr>
            <w:r w:rsidRPr="00FB6755">
              <w:rPr>
                <w:sz w:val="24"/>
                <w:szCs w:val="24"/>
                <w:lang w:eastAsia="en-GB"/>
              </w:rPr>
              <w:t>To have knowledge and skills about; “Definition of forensic sciences, definition of the death and mechanisms of post-mortem changes, writing report about a forensic death examination, explaining the purposes of the autopsy, examinations and consultations in the forensic examination, forensic interpretation of injuries/wounds, processes in forensic death cases, defining the concepts of criminal discretion and legal capacity, processes in cases of sexual assault, explaining the findings of abuse, explaining the concepts of malpractice, patient and physician rights, and informed consent, explaining the procedures to be performed at the crime scene and the principles of evidence collection, forensic medicine and legal responsibilities.</w:t>
            </w:r>
          </w:p>
        </w:tc>
        <w:tc>
          <w:tcPr>
            <w:tcW w:w="1891" w:type="dxa"/>
            <w:vAlign w:val="center"/>
            <w:hideMark/>
          </w:tcPr>
          <w:p w:rsidR="00E47255" w:rsidRPr="00FB6755" w:rsidRDefault="00E47255" w:rsidP="00E47255">
            <w:pPr>
              <w:rPr>
                <w:sz w:val="24"/>
                <w:szCs w:val="24"/>
                <w:lang w:eastAsia="en-GB"/>
              </w:rPr>
            </w:pPr>
            <w:r w:rsidRPr="00FB6755">
              <w:rPr>
                <w:sz w:val="24"/>
                <w:szCs w:val="24"/>
                <w:lang w:eastAsia="en-GB"/>
              </w:rPr>
              <w:t>PY6, PY8, PY7</w:t>
            </w:r>
          </w:p>
        </w:tc>
        <w:tc>
          <w:tcPr>
            <w:tcW w:w="1374" w:type="dxa"/>
            <w:vAlign w:val="center"/>
            <w:hideMark/>
          </w:tcPr>
          <w:p w:rsidR="00E47255" w:rsidRPr="00FB6755" w:rsidRDefault="00E47255" w:rsidP="00E47255">
            <w:pPr>
              <w:rPr>
                <w:sz w:val="24"/>
                <w:szCs w:val="24"/>
                <w:lang w:eastAsia="en-GB"/>
              </w:rPr>
            </w:pPr>
            <w:r w:rsidRPr="00FB6755">
              <w:rPr>
                <w:sz w:val="24"/>
                <w:szCs w:val="24"/>
                <w:lang w:eastAsia="en-GB"/>
              </w:rPr>
              <w:t>5</w:t>
            </w:r>
          </w:p>
        </w:tc>
      </w:tr>
    </w:tbl>
    <w:p w:rsidR="00E47255" w:rsidRPr="00337E18" w:rsidRDefault="00E47255" w:rsidP="00E47255">
      <w:pPr>
        <w:rPr>
          <w:b/>
          <w:bCs/>
        </w:rPr>
      </w:pPr>
    </w:p>
    <w:p w:rsidR="00E47255" w:rsidRDefault="00E47255" w:rsidP="00E47255">
      <w:pPr>
        <w:tabs>
          <w:tab w:val="left" w:pos="4509"/>
        </w:tabs>
        <w:rPr>
          <w:sz w:val="20"/>
        </w:rPr>
      </w:pPr>
    </w:p>
    <w:p w:rsidR="00E47255" w:rsidRPr="00E47255" w:rsidRDefault="00E47255" w:rsidP="00E47255">
      <w:pPr>
        <w:tabs>
          <w:tab w:val="left" w:pos="4509"/>
        </w:tabs>
        <w:rPr>
          <w:sz w:val="20"/>
        </w:rPr>
        <w:sectPr w:rsidR="00E47255" w:rsidRPr="00E47255" w:rsidSect="00E47255">
          <w:pgSz w:w="11906" w:h="16838"/>
          <w:pgMar w:top="1400" w:right="1418" w:bottom="1280" w:left="1100" w:header="0" w:footer="920" w:gutter="0"/>
          <w:cols w:space="708"/>
          <w:formProt w:val="0"/>
          <w:docGrid w:linePitch="326"/>
        </w:sectPr>
      </w:pPr>
      <w:r>
        <w:rPr>
          <w:sz w:val="20"/>
        </w:rPr>
        <w:tab/>
      </w:r>
    </w:p>
    <w:p w:rsidR="00DA1F44" w:rsidRDefault="00DA1F44" w:rsidP="00F929CD">
      <w:pPr>
        <w:rPr>
          <w:b/>
          <w:bCs/>
        </w:rPr>
      </w:pPr>
      <w:r>
        <w:rPr>
          <w:b/>
          <w:bCs/>
        </w:rPr>
        <w:lastRenderedPageBreak/>
        <w:t>KLİNİK BECERİ EĞİTİMİ AMAÇ VE ÖĞRENİM HEDEFLERİ</w:t>
      </w:r>
    </w:p>
    <w:p w:rsidR="00F929CD" w:rsidRDefault="00F929CD" w:rsidP="00DA1F44">
      <w:pPr>
        <w:rPr>
          <w:b/>
          <w:bCs/>
        </w:rPr>
      </w:pPr>
    </w:p>
    <w:p w:rsidR="00DA1F44" w:rsidRDefault="00DA1F44" w:rsidP="00DA1F44">
      <w:pPr>
        <w:rPr>
          <w:b/>
          <w:bCs/>
        </w:rPr>
      </w:pPr>
      <w:r>
        <w:rPr>
          <w:b/>
          <w:bCs/>
        </w:rPr>
        <w:t>AKCİĞER GRAFİSİ DEĞERLENDİRME BECERİSİ</w:t>
      </w:r>
    </w:p>
    <w:p w:rsidR="00F929CD" w:rsidRDefault="00F929CD" w:rsidP="00DA1F44">
      <w:pPr>
        <w:rPr>
          <w:b/>
          <w:bCs/>
        </w:rPr>
      </w:pPr>
    </w:p>
    <w:p w:rsidR="00DA1F44" w:rsidRDefault="00DA1F44" w:rsidP="00DA1F44">
      <w:pPr>
        <w:rPr>
          <w:b/>
          <w:bCs/>
        </w:rPr>
      </w:pPr>
      <w:r>
        <w:rPr>
          <w:b/>
          <w:bCs/>
        </w:rPr>
        <w:t>AMAÇ</w:t>
      </w:r>
    </w:p>
    <w:p w:rsidR="00F929CD" w:rsidRDefault="00F929CD" w:rsidP="00F929CD">
      <w:pPr>
        <w:jc w:val="both"/>
      </w:pPr>
    </w:p>
    <w:p w:rsidR="00DA1F44" w:rsidRDefault="00DA1F44" w:rsidP="00F929CD">
      <w:pPr>
        <w:jc w:val="both"/>
      </w:pPr>
      <w:r>
        <w:t>Posteroanterior (P.A.) akciğer grafisi ve lateral akciğer grafisi ile toraksdaki normal anatomik yapıların değerlendilmesi, olası patolojik görüntülerin ayırt edilmesi amaçlandı.</w:t>
      </w:r>
    </w:p>
    <w:p w:rsidR="00DA1F44" w:rsidRDefault="00DA1F44" w:rsidP="00DA1F44">
      <w:pPr>
        <w:ind w:firstLine="708"/>
        <w:jc w:val="both"/>
      </w:pPr>
    </w:p>
    <w:p w:rsidR="00DA1F44" w:rsidRDefault="00DA1F44" w:rsidP="00DA1F44">
      <w:pPr>
        <w:jc w:val="both"/>
        <w:rPr>
          <w:b/>
          <w:bCs/>
        </w:rPr>
      </w:pPr>
      <w:r>
        <w:rPr>
          <w:b/>
          <w:bCs/>
        </w:rPr>
        <w:t>ÖĞRENİM HEDEFLERİ</w:t>
      </w:r>
    </w:p>
    <w:p w:rsidR="00DA1F44" w:rsidRDefault="00DA1F44">
      <w:pPr>
        <w:numPr>
          <w:ilvl w:val="0"/>
          <w:numId w:val="5"/>
        </w:numPr>
        <w:spacing w:after="160" w:line="259" w:lineRule="auto"/>
        <w:ind w:left="284" w:hanging="284"/>
        <w:jc w:val="both"/>
      </w:pPr>
      <w:r>
        <w:t>Radyografik görüntülerde hasta ismini ve çekim tarihini doğru bir şekilde kontrol eder.</w:t>
      </w:r>
    </w:p>
    <w:p w:rsidR="00DA1F44" w:rsidRDefault="00DA1F44">
      <w:pPr>
        <w:numPr>
          <w:ilvl w:val="0"/>
          <w:numId w:val="5"/>
        </w:numPr>
        <w:spacing w:after="160" w:line="259" w:lineRule="auto"/>
        <w:ind w:left="284" w:hanging="284"/>
        <w:jc w:val="both"/>
      </w:pPr>
      <w:r>
        <w:t>Radyografinin doğru yönünü (sağ-sol işaretleriyle) belirler.</w:t>
      </w:r>
    </w:p>
    <w:p w:rsidR="00DA1F44" w:rsidRDefault="00DA1F44">
      <w:pPr>
        <w:numPr>
          <w:ilvl w:val="0"/>
          <w:numId w:val="5"/>
        </w:numPr>
        <w:spacing w:after="160" w:line="259" w:lineRule="auto"/>
        <w:ind w:left="284" w:hanging="284"/>
        <w:jc w:val="both"/>
      </w:pPr>
      <w:r>
        <w:t>PA ve lateral akciğer grafilerinde toraksın normal anatomik yapılarını tanımlar.</w:t>
      </w:r>
    </w:p>
    <w:p w:rsidR="00DA1F44" w:rsidRDefault="00DA1F44">
      <w:pPr>
        <w:numPr>
          <w:ilvl w:val="0"/>
          <w:numId w:val="5"/>
        </w:numPr>
        <w:spacing w:after="160" w:line="259" w:lineRule="auto"/>
        <w:ind w:left="284" w:hanging="284"/>
        <w:jc w:val="both"/>
      </w:pPr>
      <w:r>
        <w:t>Trakeanın orta hatta olup olmadığını ve olası sapmaları değerlendirir.</w:t>
      </w:r>
    </w:p>
    <w:p w:rsidR="00DA1F44" w:rsidRDefault="00DA1F44">
      <w:pPr>
        <w:numPr>
          <w:ilvl w:val="0"/>
          <w:numId w:val="5"/>
        </w:numPr>
        <w:spacing w:after="160" w:line="259" w:lineRule="auto"/>
        <w:ind w:left="284" w:hanging="284"/>
        <w:jc w:val="both"/>
      </w:pPr>
      <w:r>
        <w:t>Klavikula ile spinal çıkıntı arasındaki mesafeyi değerlendirerek simetriyi yorumlar.</w:t>
      </w:r>
    </w:p>
    <w:p w:rsidR="00DA1F44" w:rsidRDefault="00DA1F44">
      <w:pPr>
        <w:numPr>
          <w:ilvl w:val="0"/>
          <w:numId w:val="5"/>
        </w:numPr>
        <w:spacing w:after="160" w:line="259" w:lineRule="auto"/>
        <w:ind w:left="284" w:hanging="284"/>
        <w:jc w:val="both"/>
      </w:pPr>
      <w:r>
        <w:t>Derin inspirasyonun yeterliliğini arka kot sayımı ile değerlendirir.</w:t>
      </w:r>
    </w:p>
    <w:p w:rsidR="00DA1F44" w:rsidRDefault="00DA1F44">
      <w:pPr>
        <w:numPr>
          <w:ilvl w:val="0"/>
          <w:numId w:val="5"/>
        </w:numPr>
        <w:spacing w:after="160" w:line="259" w:lineRule="auto"/>
        <w:ind w:left="284" w:hanging="284"/>
        <w:jc w:val="both"/>
      </w:pPr>
      <w:r>
        <w:t>Radyografik projeksiyonun ve kontrastın yeterliliğini değerlendirir.</w:t>
      </w:r>
    </w:p>
    <w:p w:rsidR="00DA1F44" w:rsidRDefault="00DA1F44">
      <w:pPr>
        <w:numPr>
          <w:ilvl w:val="0"/>
          <w:numId w:val="5"/>
        </w:numPr>
        <w:spacing w:after="160" w:line="259" w:lineRule="auto"/>
        <w:ind w:left="284" w:hanging="284"/>
        <w:jc w:val="both"/>
      </w:pPr>
      <w:r>
        <w:t>Lateral akciğer grafisini sistematik olarak değerlendirir.</w:t>
      </w:r>
    </w:p>
    <w:p w:rsidR="00DA1F44" w:rsidRDefault="00DA1F44">
      <w:pPr>
        <w:numPr>
          <w:ilvl w:val="0"/>
          <w:numId w:val="5"/>
        </w:numPr>
        <w:spacing w:after="160" w:line="259" w:lineRule="auto"/>
        <w:ind w:left="284" w:hanging="284"/>
        <w:jc w:val="both"/>
      </w:pPr>
      <w:r>
        <w:t>Kardiyak silueti, diyaframı, retrosternal ve retrokardiyak alanları tanımlar.</w:t>
      </w:r>
    </w:p>
    <w:p w:rsidR="00DA1F44" w:rsidRDefault="00DA1F44">
      <w:pPr>
        <w:numPr>
          <w:ilvl w:val="0"/>
          <w:numId w:val="5"/>
        </w:numPr>
        <w:tabs>
          <w:tab w:val="left" w:pos="426"/>
        </w:tabs>
        <w:spacing w:after="160" w:line="259" w:lineRule="auto"/>
        <w:ind w:left="284" w:hanging="284"/>
        <w:jc w:val="both"/>
      </w:pPr>
      <w:r>
        <w:t>Normalden sapmaları ve olası patolojik bulguları ayırt eder.</w:t>
      </w:r>
    </w:p>
    <w:p w:rsidR="00DA1F44" w:rsidRDefault="00DA1F44" w:rsidP="00DA1F44"/>
    <w:p w:rsidR="00DA1F44" w:rsidRDefault="00DA1F44" w:rsidP="00DA1F44"/>
    <w:p w:rsidR="00DA1F44" w:rsidRDefault="00DA1F44" w:rsidP="00DA1F44"/>
    <w:p w:rsidR="00DA1F44" w:rsidRDefault="00DA1F44" w:rsidP="00DA1F44"/>
    <w:p w:rsidR="00DA1F44" w:rsidRDefault="00DA1F44" w:rsidP="00DA1F44">
      <w:r>
        <w:br w:type="page"/>
      </w:r>
    </w:p>
    <w:p w:rsidR="00DA1F44" w:rsidRDefault="00DA1F44" w:rsidP="00DA1F44">
      <w:pPr>
        <w:rPr>
          <w:b/>
          <w:bCs/>
        </w:rPr>
      </w:pPr>
      <w:r>
        <w:rPr>
          <w:b/>
          <w:bCs/>
        </w:rPr>
        <w:lastRenderedPageBreak/>
        <w:t>BOĞAZ-BURUN KÜLTÜRÜ ALMA BECERİSİ</w:t>
      </w:r>
    </w:p>
    <w:p w:rsidR="007B404B" w:rsidRDefault="007B404B" w:rsidP="00DA1F44">
      <w:pPr>
        <w:rPr>
          <w:b/>
          <w:bCs/>
        </w:rPr>
      </w:pPr>
    </w:p>
    <w:p w:rsidR="00DA1F44" w:rsidRDefault="00DA1F44" w:rsidP="00DA1F44">
      <w:pPr>
        <w:rPr>
          <w:b/>
          <w:bCs/>
        </w:rPr>
      </w:pPr>
      <w:r>
        <w:rPr>
          <w:b/>
          <w:bCs/>
        </w:rPr>
        <w:t>AMAÇ</w:t>
      </w:r>
    </w:p>
    <w:p w:rsidR="007B404B" w:rsidRDefault="007B404B" w:rsidP="00DA1F44">
      <w:pPr>
        <w:rPr>
          <w:b/>
          <w:bCs/>
        </w:rPr>
      </w:pPr>
    </w:p>
    <w:p w:rsidR="00DA1F44" w:rsidRDefault="00DA1F44" w:rsidP="00DA1F44">
      <w:pPr>
        <w:jc w:val="both"/>
      </w:pPr>
      <w:r>
        <w:t>Üst solunum yolu enfeksiyonları başta olmak üzere enfeksiyon kaynağını tespit etmek için yapılacak kültür için numune alabilmek.</w:t>
      </w:r>
    </w:p>
    <w:p w:rsidR="00DA1F44" w:rsidRDefault="00DA1F44" w:rsidP="00DA1F44">
      <w:pPr>
        <w:jc w:val="both"/>
      </w:pPr>
    </w:p>
    <w:p w:rsidR="00DA1F44" w:rsidRDefault="00DA1F44" w:rsidP="00DA1F44">
      <w:pPr>
        <w:jc w:val="both"/>
        <w:rPr>
          <w:b/>
          <w:bCs/>
        </w:rPr>
      </w:pPr>
      <w:r>
        <w:rPr>
          <w:b/>
          <w:bCs/>
        </w:rPr>
        <w:t>ÖĞRENİM HEDEFLERİ</w:t>
      </w:r>
    </w:p>
    <w:p w:rsidR="007B404B" w:rsidRDefault="007B404B" w:rsidP="00DA1F44">
      <w:pPr>
        <w:jc w:val="both"/>
        <w:rPr>
          <w:b/>
          <w:bCs/>
        </w:rPr>
      </w:pPr>
    </w:p>
    <w:p w:rsidR="00DA1F44" w:rsidRDefault="00DA1F44">
      <w:pPr>
        <w:numPr>
          <w:ilvl w:val="0"/>
          <w:numId w:val="6"/>
        </w:numPr>
        <w:spacing w:after="160" w:line="259" w:lineRule="auto"/>
        <w:ind w:left="284" w:hanging="284"/>
        <w:jc w:val="both"/>
      </w:pPr>
      <w:r>
        <w:t>Boğaz ve burun kültürü alma işleminin amacını ve endikasyonlarını açıklar.</w:t>
      </w:r>
    </w:p>
    <w:p w:rsidR="00DA1F44" w:rsidRDefault="00DA1F44">
      <w:pPr>
        <w:numPr>
          <w:ilvl w:val="0"/>
          <w:numId w:val="6"/>
        </w:numPr>
        <w:spacing w:after="160" w:line="259" w:lineRule="auto"/>
        <w:ind w:left="284" w:hanging="284"/>
        <w:jc w:val="both"/>
      </w:pPr>
      <w:r>
        <w:t>Gerekli malzemeleri tanır ve uygun şekilde hazırlar.</w:t>
      </w:r>
    </w:p>
    <w:p w:rsidR="00DA1F44" w:rsidRDefault="00DA1F44">
      <w:pPr>
        <w:numPr>
          <w:ilvl w:val="0"/>
          <w:numId w:val="6"/>
        </w:numPr>
        <w:spacing w:after="160" w:line="259" w:lineRule="auto"/>
        <w:ind w:left="284" w:hanging="284"/>
        <w:jc w:val="both"/>
      </w:pPr>
      <w:r>
        <w:t>Kültür alma işleminden önce hastaya doğru ve anlaşılır bilgilendirme yapar.</w:t>
      </w:r>
    </w:p>
    <w:p w:rsidR="00DA1F44" w:rsidRDefault="00DA1F44">
      <w:pPr>
        <w:numPr>
          <w:ilvl w:val="0"/>
          <w:numId w:val="6"/>
        </w:numPr>
        <w:spacing w:after="160" w:line="259" w:lineRule="auto"/>
        <w:ind w:left="284" w:hanging="284"/>
        <w:jc w:val="both"/>
      </w:pPr>
      <w:r>
        <w:t>Boğaz ve burun anatomisini tanır ve uygun örnekleme bölgesini belirler.</w:t>
      </w:r>
    </w:p>
    <w:p w:rsidR="00DA1F44" w:rsidRDefault="00DA1F44">
      <w:pPr>
        <w:numPr>
          <w:ilvl w:val="0"/>
          <w:numId w:val="6"/>
        </w:numPr>
        <w:spacing w:after="160" w:line="259" w:lineRule="auto"/>
        <w:ind w:left="284" w:hanging="284"/>
        <w:jc w:val="both"/>
      </w:pPr>
      <w:r>
        <w:t>Boğaz ve burun kültürü için uygun hasta pozisyonunu sağlar.</w:t>
      </w:r>
    </w:p>
    <w:p w:rsidR="00DA1F44" w:rsidRDefault="00DA1F44">
      <w:pPr>
        <w:numPr>
          <w:ilvl w:val="0"/>
          <w:numId w:val="6"/>
        </w:numPr>
        <w:spacing w:after="160" w:line="259" w:lineRule="auto"/>
        <w:ind w:left="284" w:hanging="284"/>
        <w:jc w:val="both"/>
      </w:pPr>
      <w:r>
        <w:t>Steril teknik kurallarına uygun şekilde örnek alır.</w:t>
      </w:r>
    </w:p>
    <w:p w:rsidR="00DA1F44" w:rsidRDefault="00DA1F44">
      <w:pPr>
        <w:numPr>
          <w:ilvl w:val="0"/>
          <w:numId w:val="6"/>
        </w:numPr>
        <w:spacing w:after="160" w:line="259" w:lineRule="auto"/>
        <w:ind w:left="284" w:hanging="284"/>
        <w:jc w:val="both"/>
      </w:pPr>
      <w:r>
        <w:t>Örneği uygun taşıma ortamına yerleştirir ve kimlik bilgilerini eksiksiz şekilde etiketler.</w:t>
      </w:r>
    </w:p>
    <w:p w:rsidR="00DA1F44" w:rsidRDefault="00DA1F44">
      <w:pPr>
        <w:numPr>
          <w:ilvl w:val="0"/>
          <w:numId w:val="6"/>
        </w:numPr>
        <w:spacing w:after="160" w:line="259" w:lineRule="auto"/>
        <w:ind w:left="284" w:hanging="284"/>
        <w:jc w:val="both"/>
      </w:pPr>
      <w:r>
        <w:t>Alınan örneğin laboratuvara uygun koşullarda ve sürede ulaştırılmasını sağlar.</w:t>
      </w:r>
    </w:p>
    <w:p w:rsidR="00DA1F44" w:rsidRDefault="00DA1F44" w:rsidP="00DA1F44"/>
    <w:p w:rsidR="00DA1F44" w:rsidRDefault="00DA1F44" w:rsidP="00DA1F44"/>
    <w:p w:rsidR="00DA1F44" w:rsidRDefault="00DA1F44" w:rsidP="00DA1F44"/>
    <w:p w:rsidR="00DA1F44" w:rsidRDefault="00DA1F44" w:rsidP="00DA1F44"/>
    <w:p w:rsidR="00DA1F44" w:rsidRDefault="00DA1F44" w:rsidP="00DA1F44"/>
    <w:p w:rsidR="00DA1F44" w:rsidRDefault="00DA1F44" w:rsidP="00DA1F44">
      <w:r>
        <w:br w:type="page"/>
      </w:r>
    </w:p>
    <w:p w:rsidR="00DA1F44" w:rsidRDefault="00DA1F44" w:rsidP="00DA1F44">
      <w:pPr>
        <w:rPr>
          <w:b/>
          <w:bCs/>
        </w:rPr>
      </w:pPr>
      <w:r>
        <w:rPr>
          <w:b/>
          <w:bCs/>
        </w:rPr>
        <w:lastRenderedPageBreak/>
        <w:t>İDRAR KÜLTÜRÜ ALMA BECERİSİ</w:t>
      </w:r>
    </w:p>
    <w:p w:rsidR="00C56306" w:rsidRDefault="00C56306" w:rsidP="00DA1F44">
      <w:pPr>
        <w:rPr>
          <w:b/>
          <w:bCs/>
        </w:rPr>
      </w:pPr>
    </w:p>
    <w:p w:rsidR="00DA1F44" w:rsidRDefault="00DA1F44" w:rsidP="00DA1F44">
      <w:pPr>
        <w:rPr>
          <w:b/>
          <w:bCs/>
        </w:rPr>
      </w:pPr>
      <w:r>
        <w:rPr>
          <w:b/>
          <w:bCs/>
        </w:rPr>
        <w:t>AMAÇ</w:t>
      </w:r>
    </w:p>
    <w:p w:rsidR="00C56306" w:rsidRDefault="00C56306" w:rsidP="00DA1F44">
      <w:pPr>
        <w:rPr>
          <w:b/>
          <w:bCs/>
        </w:rPr>
      </w:pPr>
    </w:p>
    <w:p w:rsidR="00DA1F44" w:rsidRDefault="00DA1F44" w:rsidP="00DA1F44">
      <w:pPr>
        <w:jc w:val="both"/>
      </w:pPr>
      <w:r>
        <w:t>Enfeksiyon etkeninin doğru bir şekilde tanımlanabilmesi için doğru numunelerin, uygun bir şekilde alınmasını sağlamak.</w:t>
      </w:r>
    </w:p>
    <w:p w:rsidR="00DA1F44" w:rsidRDefault="00DA1F44" w:rsidP="00DA1F44">
      <w:pPr>
        <w:jc w:val="both"/>
      </w:pPr>
    </w:p>
    <w:p w:rsidR="00DA1F44" w:rsidRDefault="00DA1F44" w:rsidP="00DA1F44">
      <w:pPr>
        <w:jc w:val="both"/>
        <w:rPr>
          <w:b/>
          <w:bCs/>
        </w:rPr>
      </w:pPr>
      <w:r>
        <w:rPr>
          <w:b/>
          <w:bCs/>
        </w:rPr>
        <w:t>ÖĞRENİM HEDEFLERİ</w:t>
      </w:r>
    </w:p>
    <w:p w:rsidR="00C56306" w:rsidRDefault="00C56306" w:rsidP="00DA1F44">
      <w:pPr>
        <w:jc w:val="both"/>
        <w:rPr>
          <w:b/>
          <w:bCs/>
        </w:rPr>
      </w:pPr>
    </w:p>
    <w:p w:rsidR="00DA1F44" w:rsidRDefault="00DA1F44">
      <w:pPr>
        <w:numPr>
          <w:ilvl w:val="0"/>
          <w:numId w:val="7"/>
        </w:numPr>
        <w:spacing w:after="160" w:line="259" w:lineRule="auto"/>
        <w:ind w:left="284" w:hanging="284"/>
        <w:jc w:val="both"/>
      </w:pPr>
      <w:r>
        <w:t>İdrar kültürü alma işleminin enfeksiyon tanısındaki önemini açıklar.</w:t>
      </w:r>
    </w:p>
    <w:p w:rsidR="00DA1F44" w:rsidRDefault="00DA1F44">
      <w:pPr>
        <w:numPr>
          <w:ilvl w:val="0"/>
          <w:numId w:val="7"/>
        </w:numPr>
        <w:spacing w:after="160" w:line="259" w:lineRule="auto"/>
        <w:ind w:left="284" w:hanging="284"/>
        <w:jc w:val="both"/>
      </w:pPr>
      <w:r>
        <w:t>Orta akım idrar, kateter idrarı ve mesaneden sonda ile alınan idrar örneklerinin farklarını ve endikasyonlarını ayırt eder.</w:t>
      </w:r>
    </w:p>
    <w:p w:rsidR="00DA1F44" w:rsidRDefault="00DA1F44">
      <w:pPr>
        <w:numPr>
          <w:ilvl w:val="0"/>
          <w:numId w:val="7"/>
        </w:numPr>
        <w:spacing w:after="160" w:line="259" w:lineRule="auto"/>
        <w:ind w:left="284" w:hanging="284"/>
        <w:jc w:val="both"/>
      </w:pPr>
      <w:r>
        <w:t>İdrar örneği alınacak hastaya işlem öncesinde uygun şekilde bilgilendirme yapar.</w:t>
      </w:r>
    </w:p>
    <w:p w:rsidR="00DA1F44" w:rsidRDefault="00DA1F44">
      <w:pPr>
        <w:numPr>
          <w:ilvl w:val="0"/>
          <w:numId w:val="7"/>
        </w:numPr>
        <w:spacing w:after="160" w:line="259" w:lineRule="auto"/>
        <w:ind w:left="284" w:hanging="284"/>
        <w:jc w:val="both"/>
      </w:pPr>
      <w:r>
        <w:t>Farklı hasta gruplarında (kadın, erkek, kateterli) hijyenik örnekleme koşullarını tanımlar.</w:t>
      </w:r>
    </w:p>
    <w:p w:rsidR="00DA1F44" w:rsidRDefault="00DA1F44">
      <w:pPr>
        <w:numPr>
          <w:ilvl w:val="0"/>
          <w:numId w:val="7"/>
        </w:numPr>
        <w:spacing w:after="160" w:line="259" w:lineRule="auto"/>
        <w:ind w:left="284" w:hanging="284"/>
        <w:jc w:val="both"/>
      </w:pPr>
      <w:r>
        <w:t>Uygun antiseptik tekniklerin ve el hijyeninin önemini açıklar.</w:t>
      </w:r>
    </w:p>
    <w:p w:rsidR="00DA1F44" w:rsidRDefault="00DA1F44">
      <w:pPr>
        <w:numPr>
          <w:ilvl w:val="0"/>
          <w:numId w:val="7"/>
        </w:numPr>
        <w:spacing w:after="160" w:line="259" w:lineRule="auto"/>
        <w:ind w:left="284" w:hanging="284"/>
        <w:jc w:val="both"/>
      </w:pPr>
      <w:r>
        <w:t>Kateterli hastadan uygun teknikle, kontaminasyonsuz örnek alma prensiplerini uygular.</w:t>
      </w:r>
    </w:p>
    <w:p w:rsidR="00DA1F44" w:rsidRDefault="00DA1F44">
      <w:pPr>
        <w:numPr>
          <w:ilvl w:val="0"/>
          <w:numId w:val="7"/>
        </w:numPr>
        <w:spacing w:after="160" w:line="259" w:lineRule="auto"/>
        <w:ind w:left="284" w:hanging="284"/>
        <w:jc w:val="both"/>
      </w:pPr>
      <w:r>
        <w:t>Alınan örneğin sterilite koşullarına uygun şekilde saklanması ve taşınması gerektiğini belirtir.</w:t>
      </w:r>
    </w:p>
    <w:p w:rsidR="00DA1F44" w:rsidRDefault="00DA1F44">
      <w:pPr>
        <w:numPr>
          <w:ilvl w:val="0"/>
          <w:numId w:val="7"/>
        </w:numPr>
        <w:spacing w:after="160" w:line="259" w:lineRule="auto"/>
        <w:ind w:left="284" w:hanging="284"/>
        <w:jc w:val="both"/>
      </w:pPr>
      <w:r>
        <w:t>Örnek kabının uygun şekilde etiketlenmesinin ve kimlik doğrulamanın gerekliliğini ifade eder.</w:t>
      </w:r>
    </w:p>
    <w:p w:rsidR="00DA1F44" w:rsidRDefault="00DA1F44">
      <w:pPr>
        <w:numPr>
          <w:ilvl w:val="0"/>
          <w:numId w:val="7"/>
        </w:numPr>
        <w:spacing w:after="160" w:line="259" w:lineRule="auto"/>
        <w:ind w:left="284" w:hanging="284"/>
        <w:jc w:val="both"/>
      </w:pPr>
      <w:r>
        <w:t>Uygun olmayan örnek alma yöntemlerini (idrar torbasından alma gibi) tanır ve gerekçeleriyle birlikte açıklayabilir.</w:t>
      </w:r>
    </w:p>
    <w:p w:rsidR="00DA1F44" w:rsidRDefault="00DA1F44" w:rsidP="00DA1F44"/>
    <w:p w:rsidR="00DA1F44" w:rsidRDefault="00DA1F44" w:rsidP="00DA1F44"/>
    <w:p w:rsidR="00DA1F44" w:rsidRDefault="00DA1F44" w:rsidP="00DA1F44">
      <w:r>
        <w:br w:type="page"/>
      </w:r>
    </w:p>
    <w:p w:rsidR="00DA1F44" w:rsidRDefault="00DA1F44" w:rsidP="00DA1F44">
      <w:pPr>
        <w:rPr>
          <w:b/>
          <w:bCs/>
        </w:rPr>
      </w:pPr>
      <w:r>
        <w:rPr>
          <w:b/>
          <w:bCs/>
        </w:rPr>
        <w:lastRenderedPageBreak/>
        <w:t>KAN KÜLTÜRÜ ALMA BECERİSİ</w:t>
      </w:r>
    </w:p>
    <w:p w:rsidR="00157686" w:rsidRDefault="00157686" w:rsidP="00DA1F44">
      <w:pPr>
        <w:rPr>
          <w:b/>
          <w:bCs/>
        </w:rPr>
      </w:pPr>
    </w:p>
    <w:p w:rsidR="00DA1F44" w:rsidRDefault="00DA1F44" w:rsidP="00DA1F44">
      <w:pPr>
        <w:rPr>
          <w:b/>
          <w:bCs/>
        </w:rPr>
      </w:pPr>
      <w:r>
        <w:rPr>
          <w:b/>
          <w:bCs/>
        </w:rPr>
        <w:t>AMAÇ</w:t>
      </w:r>
    </w:p>
    <w:p w:rsidR="00157686" w:rsidRDefault="00157686" w:rsidP="00DA1F44">
      <w:pPr>
        <w:rPr>
          <w:b/>
          <w:bCs/>
        </w:rPr>
      </w:pPr>
    </w:p>
    <w:p w:rsidR="00DA1F44" w:rsidRDefault="00DA1F44" w:rsidP="00DA1F44">
      <w:pPr>
        <w:jc w:val="both"/>
      </w:pPr>
      <w:r>
        <w:t>Tek bir venden, en az 2 farklı şişedeki sıvı besiyerine, aseptik şartlarda, toplam 20 mL kanın, tanı amaçlı patojenik bakteri veya mantarların üremesi için eklenmesidir.</w:t>
      </w:r>
    </w:p>
    <w:p w:rsidR="00DA1F44" w:rsidRDefault="00DA1F44" w:rsidP="00DA1F44">
      <w:pPr>
        <w:jc w:val="both"/>
      </w:pPr>
    </w:p>
    <w:p w:rsidR="00DA1F44" w:rsidRDefault="00DA1F44" w:rsidP="00DA1F44">
      <w:pPr>
        <w:jc w:val="both"/>
        <w:rPr>
          <w:b/>
          <w:bCs/>
        </w:rPr>
      </w:pPr>
      <w:r>
        <w:rPr>
          <w:b/>
          <w:bCs/>
        </w:rPr>
        <w:t>ÖĞRENİM HEDEFLERİ</w:t>
      </w:r>
    </w:p>
    <w:p w:rsidR="00157686" w:rsidRDefault="00157686" w:rsidP="00157686">
      <w:pPr>
        <w:tabs>
          <w:tab w:val="left" w:pos="0"/>
        </w:tabs>
        <w:jc w:val="both"/>
        <w:rPr>
          <w:b/>
          <w:bCs/>
        </w:rPr>
      </w:pPr>
    </w:p>
    <w:p w:rsidR="00DA1F44" w:rsidRDefault="00DA1F44">
      <w:pPr>
        <w:numPr>
          <w:ilvl w:val="0"/>
          <w:numId w:val="8"/>
        </w:numPr>
        <w:tabs>
          <w:tab w:val="left" w:pos="0"/>
        </w:tabs>
        <w:spacing w:after="160" w:line="259" w:lineRule="auto"/>
        <w:ind w:left="284" w:hanging="284"/>
        <w:jc w:val="both"/>
      </w:pPr>
      <w:r>
        <w:t>Kan kültürü alma işleminin enfeksiyon tanısındaki yerini ve klinik önemini açıklar.</w:t>
      </w:r>
    </w:p>
    <w:p w:rsidR="00DA1F44" w:rsidRDefault="00DA1F44">
      <w:pPr>
        <w:numPr>
          <w:ilvl w:val="0"/>
          <w:numId w:val="8"/>
        </w:numPr>
        <w:tabs>
          <w:tab w:val="left" w:pos="0"/>
        </w:tabs>
        <w:spacing w:after="160" w:line="259" w:lineRule="auto"/>
        <w:ind w:left="284" w:hanging="284"/>
        <w:jc w:val="both"/>
      </w:pPr>
      <w:r>
        <w:t>Kan kültürü alımında kullanılan şişe türlerini (aerob/anaerob), miktarlarını ve uygun örnekleme hacmini belirtir.</w:t>
      </w:r>
    </w:p>
    <w:p w:rsidR="00DA1F44" w:rsidRDefault="00DA1F44">
      <w:pPr>
        <w:numPr>
          <w:ilvl w:val="0"/>
          <w:numId w:val="8"/>
        </w:numPr>
        <w:tabs>
          <w:tab w:val="left" w:pos="0"/>
        </w:tabs>
        <w:spacing w:after="160" w:line="259" w:lineRule="auto"/>
        <w:ind w:left="284" w:hanging="284"/>
        <w:jc w:val="both"/>
      </w:pPr>
      <w:r>
        <w:t>Örnekleme yeri seçiminin kontaminasyon riski üzerindeki etkisini değerlendirir.</w:t>
      </w:r>
    </w:p>
    <w:p w:rsidR="00DA1F44" w:rsidRDefault="00DA1F44">
      <w:pPr>
        <w:numPr>
          <w:ilvl w:val="0"/>
          <w:numId w:val="8"/>
        </w:numPr>
        <w:tabs>
          <w:tab w:val="left" w:pos="0"/>
        </w:tabs>
        <w:spacing w:after="160" w:line="259" w:lineRule="auto"/>
        <w:ind w:left="284" w:hanging="284"/>
        <w:jc w:val="both"/>
      </w:pPr>
      <w:r>
        <w:t>Cilt antisepsisinin enfeksiyon kontrolündeki önemini açıklar ve yaş gruplarına göre uygun antiseptik solüsyonları ayırt eder.</w:t>
      </w:r>
    </w:p>
    <w:p w:rsidR="00DA1F44" w:rsidRDefault="00DA1F44">
      <w:pPr>
        <w:numPr>
          <w:ilvl w:val="0"/>
          <w:numId w:val="8"/>
        </w:numPr>
        <w:tabs>
          <w:tab w:val="left" w:pos="0"/>
        </w:tabs>
        <w:spacing w:after="160" w:line="259" w:lineRule="auto"/>
        <w:ind w:left="284" w:hanging="284"/>
        <w:jc w:val="both"/>
      </w:pPr>
      <w:r>
        <w:t>İşlem sırasında el hijyeni, steril eldiven kullanımı ve aseptik tekniklere uyulması gerektiğini ifade eder.</w:t>
      </w:r>
    </w:p>
    <w:p w:rsidR="00DA1F44" w:rsidRDefault="00DA1F44">
      <w:pPr>
        <w:numPr>
          <w:ilvl w:val="0"/>
          <w:numId w:val="8"/>
        </w:numPr>
        <w:tabs>
          <w:tab w:val="left" w:pos="0"/>
        </w:tabs>
        <w:spacing w:after="160" w:line="259" w:lineRule="auto"/>
        <w:ind w:left="284" w:hanging="284"/>
        <w:jc w:val="both"/>
      </w:pPr>
      <w:r>
        <w:t>Yetersiz antisepsi, kontaminasyon ve yalancı pozitiflik ilişkisini açıklar.</w:t>
      </w:r>
    </w:p>
    <w:p w:rsidR="00DA1F44" w:rsidRDefault="00DA1F44">
      <w:pPr>
        <w:numPr>
          <w:ilvl w:val="0"/>
          <w:numId w:val="8"/>
        </w:numPr>
        <w:tabs>
          <w:tab w:val="left" w:pos="0"/>
        </w:tabs>
        <w:spacing w:after="160" w:line="259" w:lineRule="auto"/>
        <w:ind w:left="284" w:hanging="284"/>
        <w:jc w:val="both"/>
      </w:pPr>
      <w:r>
        <w:t>Uygun miktarda kanın uygun şişeye doğru sırayla alınması ve kontaminasyondan kaçınılması gerektiğini açıklar.</w:t>
      </w:r>
    </w:p>
    <w:p w:rsidR="00DA1F44" w:rsidRDefault="00DA1F44">
      <w:pPr>
        <w:numPr>
          <w:ilvl w:val="0"/>
          <w:numId w:val="8"/>
        </w:numPr>
        <w:tabs>
          <w:tab w:val="left" w:pos="0"/>
        </w:tabs>
        <w:spacing w:after="160" w:line="259" w:lineRule="auto"/>
        <w:ind w:left="284" w:hanging="284"/>
        <w:jc w:val="both"/>
      </w:pPr>
      <w:r>
        <w:t>Şişe kapaklarının nasıl hazırlanması gerektiğini ve etiketleme ilkelerini tanımlar.</w:t>
      </w:r>
    </w:p>
    <w:p w:rsidR="00157686" w:rsidRDefault="00DA1F44">
      <w:pPr>
        <w:numPr>
          <w:ilvl w:val="0"/>
          <w:numId w:val="8"/>
        </w:numPr>
        <w:tabs>
          <w:tab w:val="left" w:pos="0"/>
        </w:tabs>
        <w:spacing w:after="160" w:line="259" w:lineRule="auto"/>
        <w:ind w:left="284" w:hanging="284"/>
        <w:jc w:val="both"/>
      </w:pPr>
      <w:r>
        <w:t>Kan kültürü şişelerinin hafifçe çalkalanması gerektiğini ve bunun gerekçesini ifade eder.</w:t>
      </w:r>
    </w:p>
    <w:p w:rsidR="00DA1F44" w:rsidRDefault="00DA1F44">
      <w:pPr>
        <w:numPr>
          <w:ilvl w:val="0"/>
          <w:numId w:val="8"/>
        </w:numPr>
        <w:tabs>
          <w:tab w:val="left" w:pos="0"/>
          <w:tab w:val="left" w:pos="426"/>
        </w:tabs>
        <w:spacing w:after="160" w:line="259" w:lineRule="auto"/>
        <w:ind w:left="284" w:hanging="284"/>
        <w:jc w:val="both"/>
      </w:pPr>
      <w:r>
        <w:t>Etiketleme, hasta kimlik doğrulama ve laboratuvara gönderim sürecinde dikkat edilmesi gerekenleri sıralar.</w:t>
      </w:r>
    </w:p>
    <w:p w:rsidR="00DA1F44" w:rsidRDefault="00DA1F44" w:rsidP="00DA1F44"/>
    <w:p w:rsidR="00DA1F44" w:rsidRDefault="00DA1F44" w:rsidP="00DA1F44"/>
    <w:p w:rsidR="00DA1F44" w:rsidRDefault="00DA1F44" w:rsidP="00DA1F44"/>
    <w:p w:rsidR="00DA1F44" w:rsidRDefault="00DA1F44" w:rsidP="00DA1F44"/>
    <w:p w:rsidR="00DA1F44" w:rsidRDefault="00DA1F44" w:rsidP="00DA1F44">
      <w:r>
        <w:br w:type="page"/>
      </w:r>
    </w:p>
    <w:p w:rsidR="00DA1F44" w:rsidRDefault="00DA1F44" w:rsidP="00DA1F44">
      <w:pPr>
        <w:rPr>
          <w:b/>
          <w:bCs/>
        </w:rPr>
      </w:pPr>
      <w:r>
        <w:rPr>
          <w:b/>
          <w:bCs/>
        </w:rPr>
        <w:lastRenderedPageBreak/>
        <w:t>HAVA YOLU TIKANIKLIĞINDA SOLUNUM DEĞERLENDİRMESİ VE HAVAYOLUNA İLK MÜDAHELE</w:t>
      </w:r>
    </w:p>
    <w:p w:rsidR="00E3592A" w:rsidRDefault="00E3592A" w:rsidP="00DA1F44">
      <w:pPr>
        <w:rPr>
          <w:b/>
          <w:bCs/>
        </w:rPr>
      </w:pPr>
    </w:p>
    <w:p w:rsidR="00DA1F44" w:rsidRDefault="00DA1F44" w:rsidP="00DA1F44">
      <w:pPr>
        <w:rPr>
          <w:b/>
          <w:bCs/>
        </w:rPr>
      </w:pPr>
      <w:r>
        <w:rPr>
          <w:b/>
          <w:bCs/>
        </w:rPr>
        <w:t>AMAÇ</w:t>
      </w:r>
    </w:p>
    <w:p w:rsidR="00E3592A" w:rsidRDefault="00E3592A" w:rsidP="00DA1F44">
      <w:pPr>
        <w:rPr>
          <w:b/>
          <w:bCs/>
        </w:rPr>
      </w:pPr>
    </w:p>
    <w:p w:rsidR="00DA1F44" w:rsidRDefault="00DA1F44" w:rsidP="00DA1F44">
      <w:pPr>
        <w:jc w:val="both"/>
      </w:pPr>
      <w:r>
        <w:t>Solunum sistemini değerlendirip havayolu müdahelesi gerektirip gerektirmediğini belirlemek</w:t>
      </w:r>
    </w:p>
    <w:p w:rsidR="00DA1F44" w:rsidRDefault="00DA1F44" w:rsidP="00DA1F44">
      <w:pPr>
        <w:jc w:val="both"/>
      </w:pPr>
    </w:p>
    <w:p w:rsidR="00DA1F44" w:rsidRDefault="00DA1F44" w:rsidP="00DA1F44">
      <w:pPr>
        <w:jc w:val="both"/>
        <w:rPr>
          <w:b/>
          <w:bCs/>
        </w:rPr>
      </w:pPr>
      <w:r>
        <w:rPr>
          <w:b/>
          <w:bCs/>
        </w:rPr>
        <w:t>ÖĞRENİM HEDEFLERİ</w:t>
      </w:r>
    </w:p>
    <w:p w:rsidR="00E3592A" w:rsidRDefault="00E3592A" w:rsidP="00DA1F44">
      <w:pPr>
        <w:jc w:val="both"/>
        <w:rPr>
          <w:b/>
          <w:bCs/>
        </w:rPr>
      </w:pPr>
    </w:p>
    <w:p w:rsidR="00DA1F44" w:rsidRDefault="00DA1F44">
      <w:pPr>
        <w:numPr>
          <w:ilvl w:val="0"/>
          <w:numId w:val="9"/>
        </w:numPr>
        <w:spacing w:after="160" w:line="259" w:lineRule="auto"/>
        <w:ind w:left="284" w:hanging="284"/>
        <w:jc w:val="both"/>
      </w:pPr>
      <w:r>
        <w:t>Havayolu tıkanıklığının yaşamı tehdit eden bir durum olduğunu tanımlar.</w:t>
      </w:r>
    </w:p>
    <w:p w:rsidR="00DA1F44" w:rsidRDefault="00DA1F44">
      <w:pPr>
        <w:numPr>
          <w:ilvl w:val="0"/>
          <w:numId w:val="9"/>
        </w:numPr>
        <w:spacing w:after="160" w:line="259" w:lineRule="auto"/>
        <w:ind w:left="284" w:hanging="284"/>
        <w:jc w:val="both"/>
      </w:pPr>
      <w:r>
        <w:t>Bilinç düzeyine göre solunum sisteminin değerlendirme yaklaşımını açıklar.</w:t>
      </w:r>
    </w:p>
    <w:p w:rsidR="00DA1F44" w:rsidRDefault="00DA1F44">
      <w:pPr>
        <w:numPr>
          <w:ilvl w:val="0"/>
          <w:numId w:val="9"/>
        </w:numPr>
        <w:spacing w:after="160" w:line="259" w:lineRule="auto"/>
        <w:ind w:left="284" w:hanging="284"/>
        <w:jc w:val="both"/>
      </w:pPr>
      <w:r>
        <w:t>Havayolu tıkanıklığını düşündüren klinik bulguları (stridor, wheezing, siyanoz, retraksiyon vb.) tanımlar.</w:t>
      </w:r>
    </w:p>
    <w:p w:rsidR="00DA1F44" w:rsidRDefault="00DA1F44">
      <w:pPr>
        <w:numPr>
          <w:ilvl w:val="0"/>
          <w:numId w:val="9"/>
        </w:numPr>
        <w:spacing w:after="160" w:line="259" w:lineRule="auto"/>
        <w:ind w:left="284" w:hanging="284"/>
        <w:jc w:val="both"/>
      </w:pPr>
      <w:r>
        <w:t>Solunumun varlığını değerlendirmek için "bak-dinle-hisset" yöntemini açıklar ve klinik pratikte uygular.</w:t>
      </w:r>
    </w:p>
    <w:p w:rsidR="00DA1F44" w:rsidRDefault="00DA1F44">
      <w:pPr>
        <w:numPr>
          <w:ilvl w:val="0"/>
          <w:numId w:val="9"/>
        </w:numPr>
        <w:spacing w:after="160" w:line="259" w:lineRule="auto"/>
        <w:ind w:left="284" w:hanging="284"/>
        <w:jc w:val="both"/>
      </w:pPr>
      <w:r>
        <w:t>Üst ve alt havayolu tıkanıklıkları arasında ayırıcı tanı yapar.</w:t>
      </w:r>
    </w:p>
    <w:p w:rsidR="00DA1F44" w:rsidRDefault="00DA1F44">
      <w:pPr>
        <w:numPr>
          <w:ilvl w:val="0"/>
          <w:numId w:val="9"/>
        </w:numPr>
        <w:spacing w:after="160" w:line="259" w:lineRule="auto"/>
        <w:ind w:left="284" w:hanging="284"/>
        <w:jc w:val="both"/>
      </w:pPr>
      <w:r>
        <w:t>Bilinçsiz hastada en sık görülen havayolu tıkanıklık bölgesini (farinks) ve bunun klinik önemini ifade eder.</w:t>
      </w:r>
    </w:p>
    <w:p w:rsidR="00DA1F44" w:rsidRDefault="00DA1F44">
      <w:pPr>
        <w:numPr>
          <w:ilvl w:val="0"/>
          <w:numId w:val="9"/>
        </w:numPr>
        <w:spacing w:after="160" w:line="259" w:lineRule="auto"/>
        <w:ind w:left="284" w:hanging="284"/>
        <w:jc w:val="both"/>
      </w:pPr>
      <w:r>
        <w:t>Basit havayolu açma manevralarını (baş geri itme-çene kaldırma, çene itme) uygular ve endikasyonlarını açıklar.</w:t>
      </w:r>
    </w:p>
    <w:p w:rsidR="00DA1F44" w:rsidRDefault="00DA1F44">
      <w:pPr>
        <w:numPr>
          <w:ilvl w:val="0"/>
          <w:numId w:val="9"/>
        </w:numPr>
        <w:spacing w:after="160" w:line="259" w:lineRule="auto"/>
        <w:ind w:left="284" w:hanging="284"/>
        <w:jc w:val="both"/>
      </w:pPr>
      <w:r>
        <w:t>Boyun travması şüphesi olan olgularda hangi havayolu manevrasının tercih edilmesi gerektiğini belirtir.</w:t>
      </w:r>
    </w:p>
    <w:p w:rsidR="00DA1F44" w:rsidRDefault="00DA1F44">
      <w:pPr>
        <w:numPr>
          <w:ilvl w:val="0"/>
          <w:numId w:val="9"/>
        </w:numPr>
        <w:spacing w:after="160" w:line="259" w:lineRule="auto"/>
        <w:ind w:left="284" w:hanging="284"/>
        <w:jc w:val="both"/>
      </w:pPr>
      <w:r>
        <w:t>Orofaringeal ve nazofaringeal havayolu araçlarının kullanım endikasyonlarını ve kontrendikasyonlarını tanımlar.</w:t>
      </w:r>
    </w:p>
    <w:p w:rsidR="00DA1F44" w:rsidRDefault="00DA1F44">
      <w:pPr>
        <w:numPr>
          <w:ilvl w:val="0"/>
          <w:numId w:val="9"/>
        </w:numPr>
        <w:tabs>
          <w:tab w:val="left" w:pos="426"/>
        </w:tabs>
        <w:spacing w:after="160" w:line="259" w:lineRule="auto"/>
        <w:ind w:left="284" w:hanging="284"/>
        <w:jc w:val="both"/>
      </w:pPr>
      <w:r>
        <w:t>Uygun hastada orofaringeal ve nazofaringeal havayolu uygulamasının temel ilkelerini açıklar.</w:t>
      </w:r>
    </w:p>
    <w:p w:rsidR="00DA1F44" w:rsidRDefault="00DA1F44">
      <w:pPr>
        <w:numPr>
          <w:ilvl w:val="0"/>
          <w:numId w:val="9"/>
        </w:numPr>
        <w:tabs>
          <w:tab w:val="left" w:pos="426"/>
        </w:tabs>
        <w:spacing w:after="160" w:line="259" w:lineRule="auto"/>
        <w:ind w:left="284" w:hanging="284"/>
        <w:jc w:val="both"/>
      </w:pPr>
      <w:r>
        <w:t>Malzeme seçiminin hastaya göre nasıl yapılması gerektiğini ifade eder (boyut, refleks durumu, travma varlığı vb.).</w:t>
      </w:r>
    </w:p>
    <w:p w:rsidR="00DA1F44" w:rsidRDefault="00DA1F44">
      <w:pPr>
        <w:numPr>
          <w:ilvl w:val="0"/>
          <w:numId w:val="9"/>
        </w:numPr>
        <w:tabs>
          <w:tab w:val="left" w:pos="426"/>
        </w:tabs>
        <w:spacing w:after="160" w:line="259" w:lineRule="auto"/>
        <w:ind w:left="284" w:hanging="284"/>
        <w:jc w:val="both"/>
      </w:pPr>
      <w:r>
        <w:t>Havayolu araçlarının yanlış kullanımının olası risklerini (aspirasyon, tıkanma, travma) sıralar.</w:t>
      </w:r>
    </w:p>
    <w:p w:rsidR="00DA1F44" w:rsidRDefault="00DA1F44" w:rsidP="00DA1F44"/>
    <w:p w:rsidR="00DA1F44" w:rsidRDefault="00DA1F44" w:rsidP="00DA1F44"/>
    <w:p w:rsidR="00DA1F44" w:rsidRDefault="00DA1F44" w:rsidP="00DA1F44">
      <w:r>
        <w:br w:type="page"/>
      </w:r>
    </w:p>
    <w:p w:rsidR="00DA1F44" w:rsidRDefault="00DA1F44" w:rsidP="00DA1F44">
      <w:pPr>
        <w:rPr>
          <w:b/>
          <w:bCs/>
        </w:rPr>
      </w:pPr>
      <w:r>
        <w:rPr>
          <w:b/>
          <w:bCs/>
        </w:rPr>
        <w:lastRenderedPageBreak/>
        <w:t>GLUKOMETRE İLE KAPİLLER KAN ŞEKERİ ÖLÇÜMÜ</w:t>
      </w:r>
    </w:p>
    <w:p w:rsidR="00914D56" w:rsidRDefault="00914D56" w:rsidP="00DA1F44">
      <w:pPr>
        <w:rPr>
          <w:b/>
          <w:bCs/>
        </w:rPr>
      </w:pPr>
    </w:p>
    <w:p w:rsidR="00DA1F44" w:rsidRDefault="00DA1F44" w:rsidP="00DA1F44">
      <w:pPr>
        <w:rPr>
          <w:b/>
          <w:bCs/>
        </w:rPr>
      </w:pPr>
      <w:r>
        <w:rPr>
          <w:b/>
          <w:bCs/>
        </w:rPr>
        <w:t>AMAÇ</w:t>
      </w:r>
    </w:p>
    <w:p w:rsidR="00914D56" w:rsidRDefault="00914D56" w:rsidP="00DA1F44">
      <w:pPr>
        <w:rPr>
          <w:b/>
          <w:bCs/>
        </w:rPr>
      </w:pPr>
    </w:p>
    <w:p w:rsidR="00DA1F44" w:rsidRDefault="00DA1F44" w:rsidP="00DA1F44">
      <w:pPr>
        <w:jc w:val="both"/>
      </w:pPr>
      <w:r>
        <w:t>Glukometre ile kan şekeri ölçme becerisi kazanılması</w:t>
      </w:r>
    </w:p>
    <w:p w:rsidR="00DA1F44" w:rsidRDefault="00DA1F44" w:rsidP="00DA1F44">
      <w:pPr>
        <w:jc w:val="both"/>
      </w:pPr>
    </w:p>
    <w:p w:rsidR="00DA1F44" w:rsidRDefault="00DA1F44" w:rsidP="00DA1F44">
      <w:pPr>
        <w:jc w:val="both"/>
        <w:rPr>
          <w:b/>
          <w:bCs/>
        </w:rPr>
      </w:pPr>
      <w:r>
        <w:rPr>
          <w:b/>
          <w:bCs/>
        </w:rPr>
        <w:t>ÖĞRENİM HEDEFLERİ</w:t>
      </w:r>
    </w:p>
    <w:p w:rsidR="00914D56" w:rsidRDefault="00914D56" w:rsidP="00DA1F44">
      <w:pPr>
        <w:jc w:val="both"/>
      </w:pPr>
    </w:p>
    <w:p w:rsidR="00DA1F44" w:rsidRDefault="00DA1F44">
      <w:pPr>
        <w:numPr>
          <w:ilvl w:val="0"/>
          <w:numId w:val="10"/>
        </w:numPr>
        <w:spacing w:after="160" w:line="259" w:lineRule="auto"/>
        <w:ind w:left="284" w:hanging="284"/>
        <w:jc w:val="both"/>
      </w:pPr>
      <w:r>
        <w:t>Kapiller kan şekeri ölçümünün klinik kullanım alanlarını ve önemini açıklar.</w:t>
      </w:r>
    </w:p>
    <w:p w:rsidR="00DA1F44" w:rsidRDefault="00DA1F44">
      <w:pPr>
        <w:numPr>
          <w:ilvl w:val="0"/>
          <w:numId w:val="10"/>
        </w:numPr>
        <w:spacing w:after="160" w:line="259" w:lineRule="auto"/>
        <w:ind w:left="284" w:hanging="284"/>
        <w:jc w:val="both"/>
      </w:pPr>
      <w:r>
        <w:t>Glukometre cihazının temel bileşenlerini ve çalışma prensibini tanımlar.</w:t>
      </w:r>
    </w:p>
    <w:p w:rsidR="00DA1F44" w:rsidRDefault="00DA1F44">
      <w:pPr>
        <w:numPr>
          <w:ilvl w:val="0"/>
          <w:numId w:val="10"/>
        </w:numPr>
        <w:spacing w:after="160" w:line="259" w:lineRule="auto"/>
        <w:ind w:left="284" w:hanging="284"/>
        <w:jc w:val="both"/>
      </w:pPr>
      <w:r>
        <w:t>Cihaza uygun ölçüm çubuğu ve kalibrasyon malzemelerini seçer ve doğrular.</w:t>
      </w:r>
    </w:p>
    <w:p w:rsidR="00DA1F44" w:rsidRDefault="00DA1F44">
      <w:pPr>
        <w:numPr>
          <w:ilvl w:val="0"/>
          <w:numId w:val="10"/>
        </w:numPr>
        <w:spacing w:after="160" w:line="259" w:lineRule="auto"/>
        <w:ind w:left="284" w:hanging="284"/>
        <w:jc w:val="both"/>
      </w:pPr>
      <w:r>
        <w:t>Glukometre cihazının kullanım talimatlarını üreticiye göre değerlendirebileceğini ifade eder.</w:t>
      </w:r>
    </w:p>
    <w:p w:rsidR="00DA1F44" w:rsidRDefault="00DA1F44">
      <w:pPr>
        <w:numPr>
          <w:ilvl w:val="0"/>
          <w:numId w:val="10"/>
        </w:numPr>
        <w:spacing w:after="160" w:line="259" w:lineRule="auto"/>
        <w:ind w:left="284" w:hanging="284"/>
        <w:jc w:val="both"/>
      </w:pPr>
      <w:r>
        <w:t>Ölçüm öncesi hasta kimlik doğrulaması yapar, bilgilendirir ve onam alır.</w:t>
      </w:r>
    </w:p>
    <w:p w:rsidR="00DA1F44" w:rsidRDefault="00DA1F44">
      <w:pPr>
        <w:numPr>
          <w:ilvl w:val="0"/>
          <w:numId w:val="10"/>
        </w:numPr>
        <w:spacing w:after="160" w:line="259" w:lineRule="auto"/>
        <w:ind w:left="284" w:hanging="284"/>
        <w:jc w:val="both"/>
      </w:pPr>
      <w:r>
        <w:t>Kapiller kan örneği alınacak uygun anatomik bölgeyi seçer ve antisepsi ilkelerine göre hazırlar.</w:t>
      </w:r>
    </w:p>
    <w:p w:rsidR="00DA1F44" w:rsidRDefault="00DA1F44">
      <w:pPr>
        <w:numPr>
          <w:ilvl w:val="0"/>
          <w:numId w:val="10"/>
        </w:numPr>
        <w:spacing w:after="160" w:line="259" w:lineRule="auto"/>
        <w:ind w:left="284" w:hanging="284"/>
        <w:jc w:val="both"/>
      </w:pPr>
      <w:r>
        <w:t>Steril teknikle parmak delme işlemini uygular.</w:t>
      </w:r>
    </w:p>
    <w:p w:rsidR="00DA1F44" w:rsidRDefault="00DA1F44">
      <w:pPr>
        <w:numPr>
          <w:ilvl w:val="0"/>
          <w:numId w:val="10"/>
        </w:numPr>
        <w:spacing w:after="160" w:line="259" w:lineRule="auto"/>
        <w:ind w:left="284" w:hanging="284"/>
        <w:jc w:val="both"/>
      </w:pPr>
      <w:r>
        <w:t>Ölçüm için gerekli kan miktarını doğru şekilde cihaz çubuğuna uygular.</w:t>
      </w:r>
    </w:p>
    <w:p w:rsidR="00914D56" w:rsidRDefault="00DA1F44">
      <w:pPr>
        <w:numPr>
          <w:ilvl w:val="0"/>
          <w:numId w:val="10"/>
        </w:numPr>
        <w:spacing w:after="160" w:line="259" w:lineRule="auto"/>
        <w:ind w:left="284" w:hanging="284"/>
        <w:jc w:val="both"/>
      </w:pPr>
      <w:r>
        <w:t>Ölçüm sonuçlarını doğru şekilde okur, kaydeder ve klinik olarak yorumlar.</w:t>
      </w:r>
    </w:p>
    <w:p w:rsidR="00DA1F44" w:rsidRDefault="00DA1F44">
      <w:pPr>
        <w:numPr>
          <w:ilvl w:val="0"/>
          <w:numId w:val="10"/>
        </w:numPr>
        <w:tabs>
          <w:tab w:val="left" w:pos="426"/>
        </w:tabs>
        <w:spacing w:after="160" w:line="259" w:lineRule="auto"/>
        <w:ind w:left="284" w:hanging="284"/>
        <w:jc w:val="both"/>
      </w:pPr>
      <w:r>
        <w:t>Ölçüm sonrası kullanılan malzemeleri enfeksiyon kontrol kurallarına uygun şekilde imha eder.</w:t>
      </w:r>
    </w:p>
    <w:p w:rsidR="00DA1F44" w:rsidRDefault="00DA1F44">
      <w:pPr>
        <w:numPr>
          <w:ilvl w:val="0"/>
          <w:numId w:val="10"/>
        </w:numPr>
        <w:tabs>
          <w:tab w:val="left" w:pos="426"/>
        </w:tabs>
        <w:spacing w:after="160" w:line="259" w:lineRule="auto"/>
        <w:ind w:left="284" w:hanging="284"/>
        <w:jc w:val="both"/>
      </w:pPr>
      <w:r>
        <w:t>Ölçüm sonuçları hakkında hastaya temel düzeyde geri bildirim verir.</w:t>
      </w:r>
    </w:p>
    <w:p w:rsidR="00DA1F44" w:rsidRDefault="00DA1F44" w:rsidP="00DA1F44"/>
    <w:p w:rsidR="00DA1F44" w:rsidRDefault="00DA1F44" w:rsidP="00DA1F44"/>
    <w:p w:rsidR="00DA1F44" w:rsidRDefault="00DA1F44" w:rsidP="00DA1F44">
      <w:r>
        <w:br w:type="page"/>
      </w:r>
    </w:p>
    <w:p w:rsidR="00DA1F44" w:rsidRDefault="00DA1F44" w:rsidP="00DA1F44">
      <w:pPr>
        <w:rPr>
          <w:b/>
          <w:bCs/>
        </w:rPr>
      </w:pPr>
      <w:r>
        <w:rPr>
          <w:b/>
          <w:bCs/>
        </w:rPr>
        <w:lastRenderedPageBreak/>
        <w:t>BİLİNÇ DURUMU DEĞERLENDİRME VE BİLİNCİ KAPALI HASTAYA YAKLAŞIM</w:t>
      </w:r>
    </w:p>
    <w:p w:rsidR="0080363B" w:rsidRDefault="0080363B" w:rsidP="00DA1F44">
      <w:pPr>
        <w:rPr>
          <w:b/>
          <w:bCs/>
        </w:rPr>
      </w:pPr>
    </w:p>
    <w:p w:rsidR="00DA1F44" w:rsidRDefault="00DA1F44" w:rsidP="00DA1F44">
      <w:pPr>
        <w:rPr>
          <w:b/>
          <w:bCs/>
        </w:rPr>
      </w:pPr>
      <w:r>
        <w:rPr>
          <w:b/>
          <w:bCs/>
        </w:rPr>
        <w:t>AMAÇ</w:t>
      </w:r>
    </w:p>
    <w:p w:rsidR="0080363B" w:rsidRDefault="0080363B" w:rsidP="00DA1F44">
      <w:pPr>
        <w:rPr>
          <w:b/>
          <w:bCs/>
        </w:rPr>
      </w:pPr>
    </w:p>
    <w:p w:rsidR="00DA1F44" w:rsidRDefault="00DA1F44" w:rsidP="00DA1F44">
      <w:pPr>
        <w:jc w:val="both"/>
      </w:pPr>
      <w:r>
        <w:t>Bilinç durum değerlendirme konusunda beceri kazanma</w:t>
      </w:r>
    </w:p>
    <w:p w:rsidR="00DA1F44" w:rsidRDefault="00DA1F44" w:rsidP="00DA1F44">
      <w:pPr>
        <w:jc w:val="both"/>
      </w:pPr>
    </w:p>
    <w:p w:rsidR="00DA1F44" w:rsidRDefault="00DA1F44" w:rsidP="00DA1F44">
      <w:pPr>
        <w:jc w:val="both"/>
        <w:rPr>
          <w:b/>
          <w:bCs/>
        </w:rPr>
      </w:pPr>
      <w:r>
        <w:rPr>
          <w:b/>
          <w:bCs/>
        </w:rPr>
        <w:t>ÖĞRENİM HEDEFLERİ</w:t>
      </w:r>
    </w:p>
    <w:p w:rsidR="0080363B" w:rsidRDefault="0080363B" w:rsidP="00DA1F44">
      <w:pPr>
        <w:jc w:val="both"/>
        <w:rPr>
          <w:b/>
          <w:bCs/>
        </w:rPr>
      </w:pPr>
    </w:p>
    <w:p w:rsidR="00DA1F44" w:rsidRDefault="00DA1F44">
      <w:pPr>
        <w:numPr>
          <w:ilvl w:val="0"/>
          <w:numId w:val="11"/>
        </w:numPr>
        <w:spacing w:after="160" w:line="259" w:lineRule="auto"/>
        <w:ind w:left="426" w:hanging="426"/>
        <w:jc w:val="both"/>
      </w:pPr>
      <w:r>
        <w:t>Bilinç durumunun değerlendirilmesinin klinik önemini açıklar.</w:t>
      </w:r>
    </w:p>
    <w:p w:rsidR="00DA1F44" w:rsidRDefault="00DA1F44">
      <w:pPr>
        <w:numPr>
          <w:ilvl w:val="0"/>
          <w:numId w:val="11"/>
        </w:numPr>
        <w:spacing w:after="160" w:line="259" w:lineRule="auto"/>
        <w:ind w:left="426" w:hanging="426"/>
        <w:jc w:val="both"/>
      </w:pPr>
      <w:r>
        <w:t>Bilinci açık veya kapalı hastaya yaklaşımda etik ve iletişim kurallarını uygular.</w:t>
      </w:r>
    </w:p>
    <w:p w:rsidR="00DA1F44" w:rsidRDefault="00DA1F44">
      <w:pPr>
        <w:numPr>
          <w:ilvl w:val="0"/>
          <w:numId w:val="11"/>
        </w:numPr>
        <w:spacing w:after="160" w:line="259" w:lineRule="auto"/>
        <w:ind w:left="426" w:hanging="426"/>
        <w:jc w:val="both"/>
      </w:pPr>
      <w:r>
        <w:t>Bilinç düzeyini belirlemek için uygun uyarı yöntemlerini (hafif ve ağrılı) ayırt eder ve sıralar.</w:t>
      </w:r>
    </w:p>
    <w:p w:rsidR="00DA1F44" w:rsidRDefault="00DA1F44">
      <w:pPr>
        <w:numPr>
          <w:ilvl w:val="0"/>
          <w:numId w:val="11"/>
        </w:numPr>
        <w:spacing w:after="160" w:line="259" w:lineRule="auto"/>
        <w:ind w:left="426" w:hanging="426"/>
        <w:jc w:val="both"/>
      </w:pPr>
      <w:r>
        <w:t>Glaskow Koma Skalası’nın (GKS) bileşenlerini tanımlar ve hastaya uygulayarak puanlama yapar.</w:t>
      </w:r>
    </w:p>
    <w:p w:rsidR="00DA1F44" w:rsidRDefault="00DA1F44">
      <w:pPr>
        <w:numPr>
          <w:ilvl w:val="0"/>
          <w:numId w:val="11"/>
        </w:numPr>
        <w:spacing w:after="160" w:line="259" w:lineRule="auto"/>
        <w:ind w:left="426" w:hanging="426"/>
        <w:jc w:val="both"/>
      </w:pPr>
      <w:r>
        <w:t>Göz, motor ve sözel yanıtları gözlemleyerek bilinç düzeyine dair klinik karar verir.</w:t>
      </w:r>
    </w:p>
    <w:p w:rsidR="00DA1F44" w:rsidRDefault="00DA1F44">
      <w:pPr>
        <w:numPr>
          <w:ilvl w:val="0"/>
          <w:numId w:val="11"/>
        </w:numPr>
        <w:spacing w:after="160" w:line="259" w:lineRule="auto"/>
        <w:ind w:left="426" w:hanging="426"/>
        <w:jc w:val="both"/>
      </w:pPr>
      <w:r>
        <w:t>Yer, zaman, kişi ve durum oryantasyonunu değerlendirmek için uygun soruları seçer ve uygular.</w:t>
      </w:r>
    </w:p>
    <w:p w:rsidR="00DA1F44" w:rsidRDefault="00DA1F44">
      <w:pPr>
        <w:numPr>
          <w:ilvl w:val="0"/>
          <w:numId w:val="11"/>
        </w:numPr>
        <w:spacing w:after="160" w:line="259" w:lineRule="auto"/>
        <w:ind w:left="426" w:hanging="426"/>
        <w:jc w:val="both"/>
      </w:pPr>
      <w:r>
        <w:t>Bilinci kapalı hastada meningeal irritasyon belirtilerini tanımlar ve bu bulguların klinik anlamını açıklar.</w:t>
      </w:r>
    </w:p>
    <w:p w:rsidR="00DA1F44" w:rsidRDefault="00DA1F44">
      <w:pPr>
        <w:numPr>
          <w:ilvl w:val="0"/>
          <w:numId w:val="11"/>
        </w:numPr>
        <w:spacing w:after="160" w:line="259" w:lineRule="auto"/>
        <w:ind w:left="426" w:hanging="426"/>
        <w:jc w:val="both"/>
      </w:pPr>
      <w:r>
        <w:t>Pupillerin büyüklüğü, simetrisi ve ışık refleksi gibi nörolojik göstergeleri değerlendirir.</w:t>
      </w:r>
    </w:p>
    <w:p w:rsidR="00DA1F44" w:rsidRDefault="00DA1F44">
      <w:pPr>
        <w:numPr>
          <w:ilvl w:val="0"/>
          <w:numId w:val="11"/>
        </w:numPr>
        <w:spacing w:after="160" w:line="259" w:lineRule="auto"/>
        <w:ind w:left="426" w:hanging="426"/>
        <w:jc w:val="both"/>
      </w:pPr>
      <w:r>
        <w:t>Okülosefalik refleksin değerlendirilme yöntemini ve klinik önemini açıklar.</w:t>
      </w:r>
    </w:p>
    <w:p w:rsidR="00DA1F44" w:rsidRDefault="00DA1F44">
      <w:pPr>
        <w:numPr>
          <w:ilvl w:val="0"/>
          <w:numId w:val="11"/>
        </w:numPr>
        <w:spacing w:after="160" w:line="259" w:lineRule="auto"/>
        <w:ind w:left="426" w:hanging="426"/>
        <w:jc w:val="both"/>
      </w:pPr>
      <w:r>
        <w:t>Kornea ve gag refleksi gibi beyin sapı reflekslerinin varlığını değerlendirir ve yorumlar.</w:t>
      </w:r>
    </w:p>
    <w:p w:rsidR="00DA1F44" w:rsidRDefault="00DA1F44">
      <w:pPr>
        <w:numPr>
          <w:ilvl w:val="0"/>
          <w:numId w:val="11"/>
        </w:numPr>
        <w:spacing w:after="160" w:line="259" w:lineRule="auto"/>
        <w:ind w:left="426" w:hanging="426"/>
        <w:jc w:val="both"/>
      </w:pPr>
      <w:r>
        <w:t>Bilinci kapalı hastada motor fonksiyonları ve olası defisitleri değerlendirir.</w:t>
      </w:r>
    </w:p>
    <w:p w:rsidR="00DA1F44" w:rsidRDefault="00DA1F44">
      <w:pPr>
        <w:numPr>
          <w:ilvl w:val="0"/>
          <w:numId w:val="11"/>
        </w:numPr>
        <w:spacing w:after="160" w:line="259" w:lineRule="auto"/>
        <w:ind w:left="426" w:hanging="426"/>
        <w:jc w:val="both"/>
      </w:pPr>
      <w:r>
        <w:t>Travmalı hastalarda servikal stabilizasyon gereksinimini gözeterek uygun muayene yöntemini seçer.</w:t>
      </w:r>
    </w:p>
    <w:p w:rsidR="00DA1F44" w:rsidRDefault="00DA1F44" w:rsidP="00DA1F44"/>
    <w:p w:rsidR="00DA1F44" w:rsidRDefault="00DA1F44" w:rsidP="00DA1F44"/>
    <w:p w:rsidR="00DA1F44" w:rsidRPr="008473F2" w:rsidRDefault="00DA1F44" w:rsidP="00DA1F44">
      <w:pPr>
        <w:spacing w:line="360" w:lineRule="auto"/>
        <w:rPr>
          <w:b/>
          <w:bCs/>
        </w:rPr>
      </w:pPr>
      <w:r>
        <w:br w:type="page"/>
      </w:r>
      <w:r w:rsidRPr="008473F2">
        <w:rPr>
          <w:b/>
          <w:bCs/>
        </w:rPr>
        <w:lastRenderedPageBreak/>
        <w:t>PROBLEME DAYALI ÖĞRENİM (PDÖ)</w:t>
      </w:r>
    </w:p>
    <w:p w:rsidR="00DA1F44" w:rsidRPr="00126FC0" w:rsidRDefault="00DA1F44" w:rsidP="00DA1F44">
      <w:pPr>
        <w:spacing w:line="360" w:lineRule="auto"/>
        <w:rPr>
          <w:b/>
          <w:bCs/>
          <w:szCs w:val="20"/>
        </w:rPr>
      </w:pPr>
    </w:p>
    <w:p w:rsidR="00DA1F44" w:rsidRPr="00126FC0" w:rsidRDefault="00DA1F44" w:rsidP="00DA1F44">
      <w:pPr>
        <w:spacing w:line="360" w:lineRule="auto"/>
        <w:rPr>
          <w:b/>
          <w:bCs/>
          <w:szCs w:val="20"/>
        </w:rPr>
      </w:pPr>
      <w:r w:rsidRPr="00126FC0">
        <w:rPr>
          <w:b/>
          <w:bCs/>
          <w:szCs w:val="20"/>
        </w:rPr>
        <w:t>A</w:t>
      </w:r>
      <w:r w:rsidR="008473F2">
        <w:rPr>
          <w:b/>
          <w:bCs/>
          <w:szCs w:val="20"/>
        </w:rPr>
        <w:t>MAÇ</w:t>
      </w:r>
    </w:p>
    <w:p w:rsidR="00DA1F44" w:rsidRPr="00126FC0" w:rsidRDefault="00DA1F44" w:rsidP="00DA1F44">
      <w:pPr>
        <w:spacing w:line="360" w:lineRule="auto"/>
        <w:jc w:val="both"/>
        <w:rPr>
          <w:szCs w:val="20"/>
        </w:rPr>
      </w:pPr>
      <w:r w:rsidRPr="00126FC0">
        <w:rPr>
          <w:szCs w:val="20"/>
        </w:rPr>
        <w:t>Probleme Dayalı Öğrenim (PDÖ), öğrencilerin gerçek yaşamdan alınmış klinik ve biyomedikal senaryolar üzerinden öğrenmelerini sağlayarak; eleştirel düşünme, problem çözme, klinik akıl yürütme, ekip çalışması ve kendi kendine öğrenme becerilerini geliştirmeyi amaçlar. PDÖ süreci ile öğrencilerin temel ve klinik bilim bilgilerini bütünleştirerek, edindikleri bilgileri farklı durumlara uygulayabilmeleri hedeflenmektedir.</w:t>
      </w:r>
    </w:p>
    <w:p w:rsidR="00DA1F44" w:rsidRPr="00126FC0" w:rsidRDefault="00DA1F44" w:rsidP="00DA1F44">
      <w:pPr>
        <w:spacing w:line="360" w:lineRule="auto"/>
        <w:rPr>
          <w:b/>
          <w:bCs/>
          <w:szCs w:val="20"/>
        </w:rPr>
      </w:pPr>
    </w:p>
    <w:p w:rsidR="00DA1F44" w:rsidRPr="00126FC0" w:rsidRDefault="008473F2" w:rsidP="00DA1F44">
      <w:pPr>
        <w:spacing w:line="360" w:lineRule="auto"/>
        <w:rPr>
          <w:b/>
          <w:bCs/>
          <w:szCs w:val="20"/>
        </w:rPr>
      </w:pPr>
      <w:r>
        <w:rPr>
          <w:b/>
          <w:bCs/>
          <w:szCs w:val="20"/>
        </w:rPr>
        <w:t>ÖĞRENİM HEDEFLERİ</w:t>
      </w:r>
    </w:p>
    <w:p w:rsidR="00DA1F44" w:rsidRPr="0025496C" w:rsidRDefault="00DA1F44">
      <w:pPr>
        <w:pStyle w:val="ListeParagraf"/>
        <w:numPr>
          <w:ilvl w:val="0"/>
          <w:numId w:val="104"/>
        </w:numPr>
        <w:spacing w:line="360" w:lineRule="auto"/>
        <w:ind w:left="426" w:hanging="426"/>
        <w:rPr>
          <w:rFonts w:ascii="Times New Roman" w:hAnsi="Times New Roman" w:cs="Times New Roman"/>
          <w:sz w:val="24"/>
          <w:szCs w:val="24"/>
        </w:rPr>
      </w:pPr>
      <w:r w:rsidRPr="0025496C">
        <w:rPr>
          <w:rFonts w:ascii="Times New Roman" w:hAnsi="Times New Roman" w:cs="Times New Roman"/>
          <w:sz w:val="24"/>
          <w:szCs w:val="24"/>
        </w:rPr>
        <w:t>Verilen senaryodaki temel problemi tanımlar.</w:t>
      </w:r>
    </w:p>
    <w:p w:rsidR="00DA1F44" w:rsidRPr="0025496C" w:rsidRDefault="00DA1F44">
      <w:pPr>
        <w:pStyle w:val="ListeParagraf"/>
        <w:numPr>
          <w:ilvl w:val="0"/>
          <w:numId w:val="104"/>
        </w:numPr>
        <w:spacing w:line="360" w:lineRule="auto"/>
        <w:ind w:left="426" w:hanging="426"/>
        <w:rPr>
          <w:rFonts w:ascii="Times New Roman" w:hAnsi="Times New Roman" w:cs="Times New Roman"/>
          <w:sz w:val="24"/>
          <w:szCs w:val="24"/>
        </w:rPr>
      </w:pPr>
      <w:r w:rsidRPr="0025496C">
        <w:rPr>
          <w:rFonts w:ascii="Times New Roman" w:hAnsi="Times New Roman" w:cs="Times New Roman"/>
          <w:sz w:val="24"/>
          <w:szCs w:val="24"/>
        </w:rPr>
        <w:t xml:space="preserve">Problemin çözümüne yönelik hipotezler oluşturabilir. </w:t>
      </w:r>
    </w:p>
    <w:p w:rsidR="00DA1F44" w:rsidRPr="0025496C" w:rsidRDefault="00DA1F44">
      <w:pPr>
        <w:pStyle w:val="ListeParagraf"/>
        <w:numPr>
          <w:ilvl w:val="0"/>
          <w:numId w:val="104"/>
        </w:numPr>
        <w:spacing w:line="360" w:lineRule="auto"/>
        <w:ind w:left="426" w:hanging="426"/>
        <w:rPr>
          <w:rFonts w:ascii="Times New Roman" w:hAnsi="Times New Roman" w:cs="Times New Roman"/>
          <w:sz w:val="24"/>
          <w:szCs w:val="24"/>
        </w:rPr>
      </w:pPr>
      <w:r w:rsidRPr="0025496C">
        <w:rPr>
          <w:rFonts w:ascii="Times New Roman" w:hAnsi="Times New Roman" w:cs="Times New Roman"/>
          <w:sz w:val="24"/>
          <w:szCs w:val="24"/>
        </w:rPr>
        <w:t>Öğrenme gereksinimlerini belirleyebilir.</w:t>
      </w:r>
    </w:p>
    <w:p w:rsidR="00DA1F44" w:rsidRPr="0025496C" w:rsidRDefault="00DA1F44">
      <w:pPr>
        <w:pStyle w:val="ListeParagraf"/>
        <w:numPr>
          <w:ilvl w:val="0"/>
          <w:numId w:val="104"/>
        </w:numPr>
        <w:spacing w:line="360" w:lineRule="auto"/>
        <w:ind w:left="426" w:hanging="426"/>
        <w:rPr>
          <w:rFonts w:ascii="Times New Roman" w:hAnsi="Times New Roman" w:cs="Times New Roman"/>
          <w:sz w:val="24"/>
          <w:szCs w:val="24"/>
        </w:rPr>
      </w:pPr>
      <w:r w:rsidRPr="0025496C">
        <w:rPr>
          <w:rFonts w:ascii="Times New Roman" w:hAnsi="Times New Roman" w:cs="Times New Roman"/>
          <w:sz w:val="24"/>
          <w:szCs w:val="24"/>
        </w:rPr>
        <w:t xml:space="preserve">Güvenilir kaynaklardan bilgiye ulaşabilir ve elde ettiği bilgileri değerlendirebilir. </w:t>
      </w:r>
    </w:p>
    <w:p w:rsidR="00DA1F44" w:rsidRPr="0025496C" w:rsidRDefault="00DA1F44">
      <w:pPr>
        <w:pStyle w:val="ListeParagraf"/>
        <w:numPr>
          <w:ilvl w:val="0"/>
          <w:numId w:val="104"/>
        </w:numPr>
        <w:spacing w:line="360" w:lineRule="auto"/>
        <w:ind w:left="426" w:hanging="426"/>
        <w:rPr>
          <w:rFonts w:ascii="Times New Roman" w:hAnsi="Times New Roman" w:cs="Times New Roman"/>
          <w:sz w:val="24"/>
          <w:szCs w:val="24"/>
        </w:rPr>
      </w:pPr>
      <w:r w:rsidRPr="0025496C">
        <w:rPr>
          <w:rFonts w:ascii="Times New Roman" w:hAnsi="Times New Roman" w:cs="Times New Roman"/>
          <w:sz w:val="24"/>
          <w:szCs w:val="24"/>
        </w:rPr>
        <w:t>Edindiği bilgileri probleme çözüm geliştirmek amacıyla kullanabilir.</w:t>
      </w:r>
    </w:p>
    <w:p w:rsidR="00DA1F44" w:rsidRPr="0025496C" w:rsidRDefault="00DA1F44">
      <w:pPr>
        <w:pStyle w:val="ListeParagraf"/>
        <w:numPr>
          <w:ilvl w:val="0"/>
          <w:numId w:val="104"/>
        </w:numPr>
        <w:spacing w:line="360" w:lineRule="auto"/>
        <w:ind w:left="426" w:hanging="426"/>
        <w:rPr>
          <w:rFonts w:ascii="Times New Roman" w:hAnsi="Times New Roman" w:cs="Times New Roman"/>
          <w:sz w:val="24"/>
          <w:szCs w:val="24"/>
        </w:rPr>
      </w:pPr>
      <w:r w:rsidRPr="0025496C">
        <w:rPr>
          <w:rFonts w:ascii="Times New Roman" w:hAnsi="Times New Roman" w:cs="Times New Roman"/>
          <w:sz w:val="24"/>
          <w:szCs w:val="24"/>
        </w:rPr>
        <w:t>Klinik ve temel bilim bilgilerini entegre edebilir.</w:t>
      </w:r>
    </w:p>
    <w:p w:rsidR="00DA1F44" w:rsidRPr="0025496C" w:rsidRDefault="00DA1F44">
      <w:pPr>
        <w:pStyle w:val="ListeParagraf"/>
        <w:numPr>
          <w:ilvl w:val="0"/>
          <w:numId w:val="104"/>
        </w:numPr>
        <w:spacing w:line="360" w:lineRule="auto"/>
        <w:ind w:left="426" w:hanging="426"/>
        <w:rPr>
          <w:rFonts w:ascii="Times New Roman" w:hAnsi="Times New Roman" w:cs="Times New Roman"/>
          <w:sz w:val="24"/>
          <w:szCs w:val="24"/>
        </w:rPr>
      </w:pPr>
      <w:r w:rsidRPr="0025496C">
        <w:rPr>
          <w:rFonts w:ascii="Times New Roman" w:hAnsi="Times New Roman" w:cs="Times New Roman"/>
          <w:sz w:val="24"/>
          <w:szCs w:val="24"/>
        </w:rPr>
        <w:t xml:space="preserve">Grup içinde etkili iletişim kurabilir ve ekip çalışmasına katılabilir. </w:t>
      </w:r>
    </w:p>
    <w:p w:rsidR="00DA1F44" w:rsidRPr="0025496C" w:rsidRDefault="00DA1F44">
      <w:pPr>
        <w:pStyle w:val="ListeParagraf"/>
        <w:numPr>
          <w:ilvl w:val="0"/>
          <w:numId w:val="104"/>
        </w:numPr>
        <w:spacing w:line="360" w:lineRule="auto"/>
        <w:ind w:left="426" w:hanging="426"/>
        <w:rPr>
          <w:rFonts w:ascii="Times New Roman" w:hAnsi="Times New Roman" w:cs="Times New Roman"/>
          <w:sz w:val="24"/>
          <w:szCs w:val="24"/>
        </w:rPr>
      </w:pPr>
      <w:r w:rsidRPr="0025496C">
        <w:rPr>
          <w:rFonts w:ascii="Times New Roman" w:hAnsi="Times New Roman" w:cs="Times New Roman"/>
          <w:sz w:val="24"/>
          <w:szCs w:val="24"/>
        </w:rPr>
        <w:t>Eleştirel düşünme ve analitik değerlendirme yapabilir.</w:t>
      </w:r>
    </w:p>
    <w:p w:rsidR="00DA1F44" w:rsidRPr="0025496C" w:rsidRDefault="00DA1F44">
      <w:pPr>
        <w:pStyle w:val="ListeParagraf"/>
        <w:numPr>
          <w:ilvl w:val="0"/>
          <w:numId w:val="104"/>
        </w:numPr>
        <w:spacing w:line="360" w:lineRule="auto"/>
        <w:ind w:left="426" w:hanging="426"/>
        <w:rPr>
          <w:rFonts w:ascii="Times New Roman" w:hAnsi="Times New Roman" w:cs="Times New Roman"/>
          <w:sz w:val="24"/>
          <w:szCs w:val="24"/>
        </w:rPr>
      </w:pPr>
      <w:r w:rsidRPr="0025496C">
        <w:rPr>
          <w:rFonts w:ascii="Times New Roman" w:hAnsi="Times New Roman" w:cs="Times New Roman"/>
          <w:sz w:val="24"/>
          <w:szCs w:val="24"/>
        </w:rPr>
        <w:t xml:space="preserve">Kendi öğrenme sürecini değerlendirebilir. (öz-değerlendirme) </w:t>
      </w:r>
    </w:p>
    <w:p w:rsidR="00DA1F44" w:rsidRPr="0025496C" w:rsidRDefault="00DA1F44">
      <w:pPr>
        <w:pStyle w:val="ListeParagraf"/>
        <w:numPr>
          <w:ilvl w:val="0"/>
          <w:numId w:val="104"/>
        </w:numPr>
        <w:spacing w:line="360" w:lineRule="auto"/>
        <w:ind w:left="426" w:hanging="426"/>
        <w:rPr>
          <w:rFonts w:ascii="Times New Roman" w:hAnsi="Times New Roman" w:cs="Times New Roman"/>
          <w:sz w:val="24"/>
          <w:szCs w:val="24"/>
        </w:rPr>
      </w:pPr>
      <w:r w:rsidRPr="0025496C">
        <w:rPr>
          <w:rFonts w:ascii="Times New Roman" w:hAnsi="Times New Roman" w:cs="Times New Roman"/>
          <w:sz w:val="24"/>
          <w:szCs w:val="24"/>
        </w:rPr>
        <w:t>Tartışma sürecine aktif katılım gösterebilir.</w:t>
      </w:r>
    </w:p>
    <w:p w:rsidR="00DA1F44" w:rsidRDefault="00DA1F44" w:rsidP="00DA1F44">
      <w:pPr>
        <w:spacing w:line="360" w:lineRule="auto"/>
        <w:rPr>
          <w:szCs w:val="20"/>
        </w:rPr>
      </w:pPr>
    </w:p>
    <w:p w:rsidR="00DA1F44" w:rsidRDefault="00DA1F44" w:rsidP="00DA1F44">
      <w:pPr>
        <w:spacing w:line="360" w:lineRule="auto"/>
        <w:rPr>
          <w:szCs w:val="20"/>
        </w:rPr>
      </w:pPr>
    </w:p>
    <w:p w:rsidR="00DA1F44" w:rsidRDefault="00DA1F44" w:rsidP="00DA1F44">
      <w:pPr>
        <w:spacing w:line="360" w:lineRule="auto"/>
        <w:rPr>
          <w:szCs w:val="20"/>
        </w:rPr>
      </w:pPr>
    </w:p>
    <w:p w:rsidR="00DA1F44" w:rsidRDefault="00DA1F44" w:rsidP="00DA1F44">
      <w:pPr>
        <w:spacing w:line="360" w:lineRule="auto"/>
        <w:rPr>
          <w:szCs w:val="20"/>
        </w:rPr>
      </w:pPr>
    </w:p>
    <w:p w:rsidR="00DA1F44" w:rsidRDefault="00DA1F44" w:rsidP="00DA1F44">
      <w:pPr>
        <w:spacing w:line="360" w:lineRule="auto"/>
        <w:rPr>
          <w:szCs w:val="20"/>
        </w:rPr>
      </w:pPr>
    </w:p>
    <w:p w:rsidR="00DA1F44" w:rsidRDefault="00DA1F44" w:rsidP="00DA1F44">
      <w:pPr>
        <w:spacing w:line="360" w:lineRule="auto"/>
        <w:rPr>
          <w:szCs w:val="20"/>
        </w:rPr>
      </w:pPr>
    </w:p>
    <w:p w:rsidR="00DA1F44" w:rsidRDefault="00DA1F44" w:rsidP="00DA1F44">
      <w:pPr>
        <w:spacing w:line="360" w:lineRule="auto"/>
        <w:rPr>
          <w:szCs w:val="20"/>
        </w:rPr>
      </w:pPr>
    </w:p>
    <w:p w:rsidR="00DA1F44" w:rsidRDefault="00DA1F44" w:rsidP="00DA1F44">
      <w:pPr>
        <w:spacing w:line="360" w:lineRule="auto"/>
        <w:rPr>
          <w:szCs w:val="20"/>
        </w:rPr>
      </w:pPr>
    </w:p>
    <w:p w:rsidR="00DA1F44" w:rsidRDefault="00DA1F44" w:rsidP="00DA1F44">
      <w:pPr>
        <w:spacing w:line="360" w:lineRule="auto"/>
        <w:rPr>
          <w:szCs w:val="20"/>
        </w:rPr>
      </w:pPr>
    </w:p>
    <w:p w:rsidR="00DA1F44" w:rsidRDefault="00DA1F44" w:rsidP="00DA1F44">
      <w:pPr>
        <w:spacing w:line="360" w:lineRule="auto"/>
        <w:rPr>
          <w:szCs w:val="20"/>
        </w:rPr>
      </w:pPr>
    </w:p>
    <w:p w:rsidR="00DA1F44" w:rsidRDefault="00DA1F44" w:rsidP="00DA1F44">
      <w:pPr>
        <w:spacing w:line="360" w:lineRule="auto"/>
        <w:rPr>
          <w:szCs w:val="20"/>
        </w:rPr>
      </w:pPr>
    </w:p>
    <w:p w:rsidR="00DA1F44" w:rsidRDefault="00DA1F44" w:rsidP="00DA1F44">
      <w:pPr>
        <w:spacing w:line="360" w:lineRule="auto"/>
        <w:rPr>
          <w:szCs w:val="20"/>
        </w:rPr>
      </w:pPr>
    </w:p>
    <w:p w:rsidR="00DA1F44" w:rsidRDefault="00DA1F44" w:rsidP="00DA1F44">
      <w:pPr>
        <w:spacing w:line="360" w:lineRule="auto"/>
        <w:rPr>
          <w:szCs w:val="20"/>
        </w:rPr>
      </w:pPr>
    </w:p>
    <w:p w:rsidR="00DA1F44" w:rsidRDefault="00DA1F44" w:rsidP="00DA1F44">
      <w:pPr>
        <w:spacing w:line="360" w:lineRule="auto"/>
        <w:rPr>
          <w:szCs w:val="20"/>
        </w:rPr>
      </w:pPr>
    </w:p>
    <w:p w:rsidR="00DA1F44" w:rsidRDefault="00DA1F44" w:rsidP="00DB7BAB">
      <w:pPr>
        <w:rPr>
          <w:b/>
          <w:bCs/>
        </w:rPr>
      </w:pPr>
      <w:r>
        <w:rPr>
          <w:b/>
          <w:bCs/>
        </w:rPr>
        <w:lastRenderedPageBreak/>
        <w:t>CLINICAL SKILLS TRAINING – AIM AND LEARNING OBJECTIVES</w:t>
      </w:r>
    </w:p>
    <w:p w:rsidR="00DB7BAB" w:rsidRDefault="00DB7BAB" w:rsidP="00DB7BAB">
      <w:pPr>
        <w:rPr>
          <w:b/>
          <w:bCs/>
        </w:rPr>
      </w:pPr>
    </w:p>
    <w:p w:rsidR="00DB7BAB" w:rsidRDefault="00DA1F44" w:rsidP="00DA1F44">
      <w:pPr>
        <w:rPr>
          <w:b/>
          <w:bCs/>
        </w:rPr>
      </w:pPr>
      <w:r>
        <w:rPr>
          <w:b/>
          <w:bCs/>
        </w:rPr>
        <w:t>CHEST X-RAY INTERPRETATION SKILL</w:t>
      </w:r>
    </w:p>
    <w:p w:rsidR="00DA1F44" w:rsidRDefault="00DA1F44" w:rsidP="00DA1F44">
      <w:pPr>
        <w:rPr>
          <w:b/>
          <w:bCs/>
        </w:rPr>
      </w:pPr>
      <w:r>
        <w:rPr>
          <w:b/>
          <w:bCs/>
        </w:rPr>
        <w:br/>
        <w:t>AIM</w:t>
      </w:r>
    </w:p>
    <w:p w:rsidR="00DB7BAB" w:rsidRDefault="00DB7BAB" w:rsidP="00DA1F44">
      <w:pPr>
        <w:rPr>
          <w:b/>
          <w:bCs/>
        </w:rPr>
      </w:pPr>
    </w:p>
    <w:p w:rsidR="00DA1F44" w:rsidRDefault="00DA1F44" w:rsidP="00DA1F44">
      <w:pPr>
        <w:jc w:val="both"/>
      </w:pPr>
      <w:r>
        <w:t>The objective is to evaluate normal anatomical structures of the thorax and distinguish possible pathological findings using posteroanterior (P.A.) and lateral chest radiographs.</w:t>
      </w:r>
    </w:p>
    <w:p w:rsidR="00DA1F44" w:rsidRDefault="00DA1F44" w:rsidP="00DA1F44">
      <w:pPr>
        <w:jc w:val="both"/>
      </w:pPr>
    </w:p>
    <w:p w:rsidR="00DA1F44" w:rsidRDefault="00DA1F44" w:rsidP="00DA1F44">
      <w:pPr>
        <w:jc w:val="both"/>
        <w:rPr>
          <w:b/>
          <w:bCs/>
        </w:rPr>
      </w:pPr>
      <w:r>
        <w:rPr>
          <w:b/>
          <w:bCs/>
        </w:rPr>
        <w:t>LEARNING OBJECTIVES</w:t>
      </w:r>
    </w:p>
    <w:p w:rsidR="00DB7BAB" w:rsidRDefault="00DB7BAB" w:rsidP="00DA1F44">
      <w:pPr>
        <w:jc w:val="both"/>
      </w:pPr>
    </w:p>
    <w:p w:rsidR="00DA1F44" w:rsidRDefault="00DA1F44">
      <w:pPr>
        <w:numPr>
          <w:ilvl w:val="0"/>
          <w:numId w:val="12"/>
        </w:numPr>
        <w:tabs>
          <w:tab w:val="left" w:pos="426"/>
        </w:tabs>
        <w:spacing w:after="160" w:line="259" w:lineRule="auto"/>
        <w:ind w:hanging="720"/>
        <w:jc w:val="both"/>
      </w:pPr>
      <w:r>
        <w:t>Correctly checks the patient’s name and the date of acquisition on the radiographic image.</w:t>
      </w:r>
    </w:p>
    <w:p w:rsidR="00DA1F44" w:rsidRDefault="00DA1F44">
      <w:pPr>
        <w:numPr>
          <w:ilvl w:val="0"/>
          <w:numId w:val="12"/>
        </w:numPr>
        <w:tabs>
          <w:tab w:val="left" w:pos="426"/>
        </w:tabs>
        <w:spacing w:after="160" w:line="259" w:lineRule="auto"/>
        <w:ind w:hanging="720"/>
        <w:jc w:val="both"/>
      </w:pPr>
      <w:r>
        <w:t>Identifies the correct orientation of the radiograph using right-left markers.</w:t>
      </w:r>
    </w:p>
    <w:p w:rsidR="00DA1F44" w:rsidRDefault="00DA1F44">
      <w:pPr>
        <w:numPr>
          <w:ilvl w:val="0"/>
          <w:numId w:val="12"/>
        </w:numPr>
        <w:tabs>
          <w:tab w:val="left" w:pos="426"/>
        </w:tabs>
        <w:spacing w:after="160" w:line="259" w:lineRule="auto"/>
        <w:ind w:hanging="720"/>
        <w:jc w:val="both"/>
      </w:pPr>
      <w:r>
        <w:t>Identifies normal anatomical structures of the thorax on PA and lateral chest radiographs.</w:t>
      </w:r>
    </w:p>
    <w:p w:rsidR="00DA1F44" w:rsidRDefault="00DA1F44">
      <w:pPr>
        <w:numPr>
          <w:ilvl w:val="0"/>
          <w:numId w:val="12"/>
        </w:numPr>
        <w:tabs>
          <w:tab w:val="left" w:pos="426"/>
        </w:tabs>
        <w:spacing w:after="160" w:line="259" w:lineRule="auto"/>
        <w:ind w:hanging="720"/>
        <w:jc w:val="both"/>
      </w:pPr>
      <w:r>
        <w:t>Assesses whether the trachea is midline and evaluates possible deviations.</w:t>
      </w:r>
    </w:p>
    <w:p w:rsidR="00DA1F44" w:rsidRDefault="00DA1F44">
      <w:pPr>
        <w:numPr>
          <w:ilvl w:val="0"/>
          <w:numId w:val="12"/>
        </w:numPr>
        <w:tabs>
          <w:tab w:val="left" w:pos="426"/>
        </w:tabs>
        <w:spacing w:after="160" w:line="259" w:lineRule="auto"/>
        <w:ind w:hanging="720"/>
        <w:jc w:val="both"/>
      </w:pPr>
      <w:r>
        <w:t>Evaluates the distance between the clavicle and spinous process to interpret symmetry.</w:t>
      </w:r>
    </w:p>
    <w:p w:rsidR="00DA1F44" w:rsidRDefault="00DA1F44">
      <w:pPr>
        <w:numPr>
          <w:ilvl w:val="0"/>
          <w:numId w:val="12"/>
        </w:numPr>
        <w:tabs>
          <w:tab w:val="left" w:pos="426"/>
        </w:tabs>
        <w:spacing w:after="160" w:line="259" w:lineRule="auto"/>
        <w:ind w:hanging="720"/>
        <w:jc w:val="both"/>
      </w:pPr>
      <w:r>
        <w:t>Assesses adequacy of deep inspiration by counting posterior ribs.</w:t>
      </w:r>
    </w:p>
    <w:p w:rsidR="00DA1F44" w:rsidRDefault="00DA1F44">
      <w:pPr>
        <w:numPr>
          <w:ilvl w:val="0"/>
          <w:numId w:val="12"/>
        </w:numPr>
        <w:tabs>
          <w:tab w:val="left" w:pos="426"/>
        </w:tabs>
        <w:spacing w:after="160" w:line="259" w:lineRule="auto"/>
        <w:ind w:hanging="720"/>
        <w:jc w:val="both"/>
      </w:pPr>
      <w:r>
        <w:t>Evaluates the quality of radiographic projection and contrast.</w:t>
      </w:r>
    </w:p>
    <w:p w:rsidR="00DA1F44" w:rsidRDefault="00DA1F44">
      <w:pPr>
        <w:numPr>
          <w:ilvl w:val="0"/>
          <w:numId w:val="12"/>
        </w:numPr>
        <w:tabs>
          <w:tab w:val="left" w:pos="426"/>
        </w:tabs>
        <w:spacing w:after="160" w:line="259" w:lineRule="auto"/>
        <w:ind w:hanging="720"/>
        <w:jc w:val="both"/>
      </w:pPr>
      <w:r>
        <w:t>Systematically evaluates the lateral chest radiograph.</w:t>
      </w:r>
    </w:p>
    <w:p w:rsidR="00DA1F44" w:rsidRDefault="00DA1F44">
      <w:pPr>
        <w:numPr>
          <w:ilvl w:val="0"/>
          <w:numId w:val="12"/>
        </w:numPr>
        <w:tabs>
          <w:tab w:val="left" w:pos="426"/>
        </w:tabs>
        <w:spacing w:after="160" w:line="259" w:lineRule="auto"/>
        <w:ind w:hanging="720"/>
        <w:jc w:val="both"/>
      </w:pPr>
      <w:r>
        <w:t>Identifies the cardiac silhouette, diaphragm, retrosternal and retrocardiac spaces.</w:t>
      </w:r>
    </w:p>
    <w:p w:rsidR="00DA1F44" w:rsidRDefault="00DA1F44">
      <w:pPr>
        <w:numPr>
          <w:ilvl w:val="0"/>
          <w:numId w:val="12"/>
        </w:numPr>
        <w:tabs>
          <w:tab w:val="left" w:pos="426"/>
        </w:tabs>
        <w:spacing w:after="160" w:line="259" w:lineRule="auto"/>
        <w:ind w:hanging="720"/>
        <w:jc w:val="both"/>
      </w:pPr>
      <w:r>
        <w:t>Differentiates deviations from normal and identifies possible pathological findings.</w:t>
      </w:r>
    </w:p>
    <w:p w:rsidR="00DA1F44" w:rsidRDefault="00DA1F44" w:rsidP="00DA1F44"/>
    <w:p w:rsidR="00DA1F44" w:rsidRDefault="00DA1F44" w:rsidP="00DA1F44"/>
    <w:p w:rsidR="00DA1F44" w:rsidRDefault="00DA1F44" w:rsidP="00DA1F44">
      <w:r>
        <w:br w:type="page"/>
      </w:r>
    </w:p>
    <w:p w:rsidR="00DA1F44" w:rsidRDefault="00DA1F44" w:rsidP="00DA1F44">
      <w:pPr>
        <w:rPr>
          <w:b/>
          <w:bCs/>
        </w:rPr>
      </w:pPr>
      <w:r>
        <w:rPr>
          <w:b/>
          <w:bCs/>
        </w:rPr>
        <w:lastRenderedPageBreak/>
        <w:t>THROAT AND NASAL CULTURE COLLECTION SKILL</w:t>
      </w:r>
    </w:p>
    <w:p w:rsidR="00BC1190" w:rsidRDefault="00BC1190" w:rsidP="00DA1F44">
      <w:pPr>
        <w:rPr>
          <w:b/>
          <w:bCs/>
        </w:rPr>
      </w:pPr>
    </w:p>
    <w:p w:rsidR="00DA1F44" w:rsidRDefault="00DA1F44" w:rsidP="00DA1F44">
      <w:pPr>
        <w:rPr>
          <w:b/>
          <w:bCs/>
        </w:rPr>
      </w:pPr>
      <w:r>
        <w:rPr>
          <w:b/>
          <w:bCs/>
        </w:rPr>
        <w:t>AIM</w:t>
      </w:r>
    </w:p>
    <w:p w:rsidR="00BC1190" w:rsidRDefault="00BC1190" w:rsidP="00DA1F44">
      <w:pPr>
        <w:rPr>
          <w:b/>
          <w:bCs/>
        </w:rPr>
      </w:pPr>
    </w:p>
    <w:p w:rsidR="00DA1F44" w:rsidRDefault="00DA1F44" w:rsidP="00DA1F44">
      <w:pPr>
        <w:jc w:val="both"/>
      </w:pPr>
      <w:r>
        <w:t>To obtain a specimen for culture, primarily to identify the source of infection, especially in upper respiratory tract infections.</w:t>
      </w:r>
    </w:p>
    <w:p w:rsidR="00DA1F44" w:rsidRDefault="00DA1F44" w:rsidP="00DA1F44">
      <w:pPr>
        <w:jc w:val="both"/>
        <w:rPr>
          <w:b/>
          <w:bCs/>
        </w:rPr>
      </w:pPr>
    </w:p>
    <w:p w:rsidR="00DA1F44" w:rsidRDefault="00DA1F44" w:rsidP="00DA1F44">
      <w:pPr>
        <w:jc w:val="both"/>
        <w:rPr>
          <w:b/>
          <w:bCs/>
        </w:rPr>
      </w:pPr>
      <w:bookmarkStart w:id="2" w:name="_Hlk203381433"/>
      <w:r>
        <w:rPr>
          <w:b/>
          <w:bCs/>
        </w:rPr>
        <w:t>LEARNING OBJECTIVES</w:t>
      </w:r>
      <w:bookmarkEnd w:id="2"/>
    </w:p>
    <w:p w:rsidR="00BC1190" w:rsidRDefault="00BC1190" w:rsidP="00DA1F44">
      <w:pPr>
        <w:jc w:val="both"/>
        <w:rPr>
          <w:b/>
          <w:bCs/>
        </w:rPr>
      </w:pPr>
    </w:p>
    <w:p w:rsidR="00DA1F44" w:rsidRDefault="00DA1F44">
      <w:pPr>
        <w:numPr>
          <w:ilvl w:val="0"/>
          <w:numId w:val="13"/>
        </w:numPr>
        <w:spacing w:after="160" w:line="259" w:lineRule="auto"/>
        <w:ind w:left="284" w:hanging="284"/>
        <w:jc w:val="both"/>
      </w:pPr>
      <w:r>
        <w:t>Explains the purpose and indications of throat and nasal culture collection.</w:t>
      </w:r>
    </w:p>
    <w:p w:rsidR="00DA1F44" w:rsidRDefault="00DA1F44">
      <w:pPr>
        <w:numPr>
          <w:ilvl w:val="0"/>
          <w:numId w:val="13"/>
        </w:numPr>
        <w:spacing w:after="160" w:line="259" w:lineRule="auto"/>
        <w:ind w:left="284" w:hanging="284"/>
        <w:jc w:val="both"/>
      </w:pPr>
      <w:r>
        <w:t>Identifies the necessary materials and prepares them appropriately.</w:t>
      </w:r>
    </w:p>
    <w:p w:rsidR="00DA1F44" w:rsidRDefault="00DA1F44">
      <w:pPr>
        <w:numPr>
          <w:ilvl w:val="0"/>
          <w:numId w:val="13"/>
        </w:numPr>
        <w:spacing w:after="160" w:line="259" w:lineRule="auto"/>
        <w:ind w:left="284" w:hanging="284"/>
        <w:jc w:val="both"/>
      </w:pPr>
      <w:r>
        <w:t>Provides accurate and comprehensible information to the patient before the procedure.</w:t>
      </w:r>
    </w:p>
    <w:p w:rsidR="00DA1F44" w:rsidRDefault="00DA1F44">
      <w:pPr>
        <w:numPr>
          <w:ilvl w:val="0"/>
          <w:numId w:val="13"/>
        </w:numPr>
        <w:spacing w:after="160" w:line="259" w:lineRule="auto"/>
        <w:ind w:left="284" w:hanging="284"/>
        <w:jc w:val="both"/>
      </w:pPr>
      <w:r>
        <w:t>Identifies throat and nasal anatomy and determines the appropriate sampling site.</w:t>
      </w:r>
    </w:p>
    <w:p w:rsidR="00DA1F44" w:rsidRDefault="00DA1F44">
      <w:pPr>
        <w:numPr>
          <w:ilvl w:val="0"/>
          <w:numId w:val="13"/>
        </w:numPr>
        <w:spacing w:after="160" w:line="259" w:lineRule="auto"/>
        <w:ind w:left="284" w:hanging="284"/>
        <w:jc w:val="both"/>
      </w:pPr>
      <w:r>
        <w:t>Ensures proper patient positioning for throat and nasal culture collection.</w:t>
      </w:r>
    </w:p>
    <w:p w:rsidR="00DA1F44" w:rsidRDefault="00DA1F44">
      <w:pPr>
        <w:numPr>
          <w:ilvl w:val="0"/>
          <w:numId w:val="13"/>
        </w:numPr>
        <w:spacing w:after="160" w:line="259" w:lineRule="auto"/>
        <w:ind w:left="284" w:hanging="284"/>
        <w:jc w:val="both"/>
      </w:pPr>
      <w:r>
        <w:t>Collects the specimen using sterile technique.</w:t>
      </w:r>
    </w:p>
    <w:p w:rsidR="00DA1F44" w:rsidRDefault="00DA1F44">
      <w:pPr>
        <w:numPr>
          <w:ilvl w:val="0"/>
          <w:numId w:val="13"/>
        </w:numPr>
        <w:spacing w:after="160" w:line="259" w:lineRule="auto"/>
        <w:ind w:left="284" w:hanging="284"/>
        <w:jc w:val="both"/>
      </w:pPr>
      <w:r>
        <w:t>Places the specimen into an appropriate transport medium and labels it with complete identification information.</w:t>
      </w:r>
    </w:p>
    <w:p w:rsidR="00DA1F44" w:rsidRDefault="00DA1F44">
      <w:pPr>
        <w:numPr>
          <w:ilvl w:val="0"/>
          <w:numId w:val="13"/>
        </w:numPr>
        <w:spacing w:after="160" w:line="259" w:lineRule="auto"/>
        <w:ind w:left="284" w:hanging="284"/>
        <w:jc w:val="both"/>
      </w:pPr>
      <w:r>
        <w:t>Ensures that the collected specimen is delivered to the laboratory under proper conditions and within an appropriate time frame.</w:t>
      </w:r>
    </w:p>
    <w:p w:rsidR="00DA1F44" w:rsidRDefault="00DA1F44" w:rsidP="00DA1F44"/>
    <w:p w:rsidR="00BC1190" w:rsidRDefault="00BC1190" w:rsidP="00DA1F44">
      <w:pPr>
        <w:rPr>
          <w:b/>
          <w:bCs/>
        </w:rPr>
      </w:pPr>
    </w:p>
    <w:p w:rsidR="00BC1190" w:rsidRDefault="00BC1190" w:rsidP="00DA1F44">
      <w:pPr>
        <w:rPr>
          <w:b/>
          <w:bCs/>
        </w:rPr>
      </w:pPr>
    </w:p>
    <w:p w:rsidR="00BC1190" w:rsidRDefault="00BC1190" w:rsidP="00DA1F44">
      <w:pPr>
        <w:rPr>
          <w:b/>
          <w:bCs/>
        </w:rPr>
      </w:pPr>
    </w:p>
    <w:p w:rsidR="00BC1190" w:rsidRDefault="00BC1190" w:rsidP="00DA1F44">
      <w:pPr>
        <w:rPr>
          <w:b/>
          <w:bCs/>
        </w:rPr>
      </w:pPr>
    </w:p>
    <w:p w:rsidR="00BC1190" w:rsidRDefault="00BC1190" w:rsidP="00DA1F44">
      <w:pPr>
        <w:rPr>
          <w:b/>
          <w:bCs/>
        </w:rPr>
      </w:pPr>
    </w:p>
    <w:p w:rsidR="00BC1190" w:rsidRDefault="00BC1190" w:rsidP="00DA1F44">
      <w:pPr>
        <w:rPr>
          <w:b/>
          <w:bCs/>
        </w:rPr>
      </w:pPr>
    </w:p>
    <w:p w:rsidR="00BC1190" w:rsidRDefault="00BC1190" w:rsidP="00DA1F44">
      <w:pPr>
        <w:rPr>
          <w:b/>
          <w:bCs/>
        </w:rPr>
      </w:pPr>
    </w:p>
    <w:p w:rsidR="00BC1190" w:rsidRDefault="00BC1190" w:rsidP="00DA1F44">
      <w:pPr>
        <w:rPr>
          <w:b/>
          <w:bCs/>
        </w:rPr>
      </w:pPr>
    </w:p>
    <w:p w:rsidR="00BC1190" w:rsidRDefault="00BC1190" w:rsidP="00DA1F44">
      <w:pPr>
        <w:rPr>
          <w:b/>
          <w:bCs/>
        </w:rPr>
      </w:pPr>
    </w:p>
    <w:p w:rsidR="00BC1190" w:rsidRDefault="00BC1190" w:rsidP="00DA1F44">
      <w:pPr>
        <w:rPr>
          <w:b/>
          <w:bCs/>
        </w:rPr>
      </w:pPr>
    </w:p>
    <w:p w:rsidR="00BC1190" w:rsidRDefault="00BC1190" w:rsidP="00DA1F44">
      <w:pPr>
        <w:rPr>
          <w:b/>
          <w:bCs/>
        </w:rPr>
      </w:pPr>
    </w:p>
    <w:p w:rsidR="00BC1190" w:rsidRDefault="00BC1190" w:rsidP="00DA1F44">
      <w:pPr>
        <w:rPr>
          <w:b/>
          <w:bCs/>
        </w:rPr>
      </w:pPr>
    </w:p>
    <w:p w:rsidR="00BC1190" w:rsidRDefault="00BC1190" w:rsidP="00DA1F44">
      <w:pPr>
        <w:rPr>
          <w:b/>
          <w:bCs/>
        </w:rPr>
      </w:pPr>
    </w:p>
    <w:p w:rsidR="00BC1190" w:rsidRDefault="00BC1190" w:rsidP="00DA1F44">
      <w:pPr>
        <w:rPr>
          <w:b/>
          <w:bCs/>
        </w:rPr>
      </w:pPr>
    </w:p>
    <w:p w:rsidR="00BC1190" w:rsidRDefault="00BC1190" w:rsidP="00DA1F44">
      <w:pPr>
        <w:rPr>
          <w:b/>
          <w:bCs/>
        </w:rPr>
      </w:pPr>
    </w:p>
    <w:p w:rsidR="00BC1190" w:rsidRDefault="00BC1190" w:rsidP="00DA1F44">
      <w:pPr>
        <w:rPr>
          <w:b/>
          <w:bCs/>
        </w:rPr>
      </w:pPr>
    </w:p>
    <w:p w:rsidR="00BC1190" w:rsidRDefault="00BC1190" w:rsidP="00DA1F44">
      <w:pPr>
        <w:rPr>
          <w:b/>
          <w:bCs/>
        </w:rPr>
      </w:pPr>
    </w:p>
    <w:p w:rsidR="00BC1190" w:rsidRDefault="00BC1190" w:rsidP="00DA1F44">
      <w:pPr>
        <w:rPr>
          <w:b/>
          <w:bCs/>
        </w:rPr>
      </w:pPr>
    </w:p>
    <w:p w:rsidR="00BC1190" w:rsidRDefault="00BC1190" w:rsidP="00DA1F44">
      <w:pPr>
        <w:rPr>
          <w:b/>
          <w:bCs/>
        </w:rPr>
      </w:pPr>
    </w:p>
    <w:p w:rsidR="00BC1190" w:rsidRDefault="00BC1190" w:rsidP="00DA1F44">
      <w:pPr>
        <w:rPr>
          <w:b/>
          <w:bCs/>
        </w:rPr>
      </w:pPr>
    </w:p>
    <w:p w:rsidR="00BC1190" w:rsidRDefault="00BC1190" w:rsidP="00DA1F44">
      <w:pPr>
        <w:rPr>
          <w:b/>
          <w:bCs/>
        </w:rPr>
      </w:pPr>
    </w:p>
    <w:p w:rsidR="00BC1190" w:rsidRDefault="00BC1190" w:rsidP="00DA1F44">
      <w:pPr>
        <w:rPr>
          <w:b/>
          <w:bCs/>
        </w:rPr>
      </w:pPr>
    </w:p>
    <w:p w:rsidR="00BC1190" w:rsidRDefault="00BC1190" w:rsidP="00DA1F44">
      <w:pPr>
        <w:rPr>
          <w:b/>
          <w:bCs/>
        </w:rPr>
      </w:pPr>
    </w:p>
    <w:p w:rsidR="00BC1190" w:rsidRDefault="00BC1190" w:rsidP="00DA1F44">
      <w:pPr>
        <w:rPr>
          <w:b/>
          <w:bCs/>
        </w:rPr>
      </w:pPr>
    </w:p>
    <w:p w:rsidR="00BC1190" w:rsidRDefault="00BC1190" w:rsidP="00DA1F44">
      <w:pPr>
        <w:rPr>
          <w:b/>
          <w:bCs/>
        </w:rPr>
      </w:pPr>
    </w:p>
    <w:p w:rsidR="00DA1F44" w:rsidRDefault="00DA1F44" w:rsidP="00DA1F44">
      <w:pPr>
        <w:rPr>
          <w:b/>
          <w:bCs/>
        </w:rPr>
      </w:pPr>
      <w:r>
        <w:rPr>
          <w:b/>
          <w:bCs/>
        </w:rPr>
        <w:lastRenderedPageBreak/>
        <w:t>URINE CULTURE COLLECTION SKILL</w:t>
      </w:r>
    </w:p>
    <w:p w:rsidR="00BC1190" w:rsidRPr="00C00010" w:rsidRDefault="00BC1190" w:rsidP="00DA1F44"/>
    <w:p w:rsidR="00DA1F44" w:rsidRDefault="00DA1F44" w:rsidP="00DA1F44">
      <w:pPr>
        <w:rPr>
          <w:b/>
          <w:bCs/>
        </w:rPr>
      </w:pPr>
      <w:r>
        <w:rPr>
          <w:b/>
          <w:bCs/>
        </w:rPr>
        <w:t>AIM</w:t>
      </w:r>
    </w:p>
    <w:p w:rsidR="00BC1190" w:rsidRDefault="00BC1190" w:rsidP="00DA1F44">
      <w:pPr>
        <w:rPr>
          <w:b/>
          <w:bCs/>
        </w:rPr>
      </w:pPr>
    </w:p>
    <w:p w:rsidR="00DA1F44" w:rsidRDefault="00DA1F44" w:rsidP="00BC1190">
      <w:pPr>
        <w:jc w:val="both"/>
      </w:pPr>
      <w:r>
        <w:t>To ensure the appropriate collection of urine specimens for accurate identification of the infectious agent.</w:t>
      </w:r>
    </w:p>
    <w:p w:rsidR="00DA1F44" w:rsidRDefault="00DA1F44" w:rsidP="00DA1F44">
      <w:pPr>
        <w:ind w:firstLine="708"/>
        <w:jc w:val="both"/>
      </w:pPr>
    </w:p>
    <w:p w:rsidR="00DA1F44" w:rsidRDefault="00DA1F44" w:rsidP="00DA1F44">
      <w:pPr>
        <w:jc w:val="both"/>
        <w:rPr>
          <w:b/>
          <w:bCs/>
        </w:rPr>
      </w:pPr>
      <w:r>
        <w:rPr>
          <w:b/>
          <w:bCs/>
        </w:rPr>
        <w:t xml:space="preserve">LEARNING OBJECTIVES </w:t>
      </w:r>
    </w:p>
    <w:p w:rsidR="00BC1190" w:rsidRDefault="00BC1190" w:rsidP="00DA1F44">
      <w:pPr>
        <w:jc w:val="both"/>
        <w:rPr>
          <w:b/>
          <w:bCs/>
        </w:rPr>
      </w:pPr>
    </w:p>
    <w:p w:rsidR="00DA1F44" w:rsidRDefault="00DA1F44">
      <w:pPr>
        <w:numPr>
          <w:ilvl w:val="0"/>
          <w:numId w:val="14"/>
        </w:numPr>
        <w:spacing w:after="160" w:line="259" w:lineRule="auto"/>
        <w:ind w:left="284" w:hanging="284"/>
        <w:jc w:val="both"/>
      </w:pPr>
      <w:r>
        <w:t>Explains the significance of urine culture collection in the diagnosis of infections.</w:t>
      </w:r>
    </w:p>
    <w:p w:rsidR="00DA1F44" w:rsidRDefault="00DA1F44">
      <w:pPr>
        <w:numPr>
          <w:ilvl w:val="0"/>
          <w:numId w:val="14"/>
        </w:numPr>
        <w:spacing w:after="160" w:line="259" w:lineRule="auto"/>
        <w:ind w:left="284" w:hanging="284"/>
        <w:jc w:val="both"/>
      </w:pPr>
      <w:r>
        <w:t>Distinguishes between midstream urine, catheter-collected urine, and urine obtained via suprapubic aspiration, and identifies their indications.</w:t>
      </w:r>
    </w:p>
    <w:p w:rsidR="00DA1F44" w:rsidRDefault="00DA1F44">
      <w:pPr>
        <w:numPr>
          <w:ilvl w:val="0"/>
          <w:numId w:val="14"/>
        </w:numPr>
        <w:spacing w:after="160" w:line="259" w:lineRule="auto"/>
        <w:ind w:left="284" w:hanging="284"/>
        <w:jc w:val="both"/>
      </w:pPr>
      <w:r>
        <w:t>Provides appropriate pre-procedure information to the patient from whom the sample will be collected.</w:t>
      </w:r>
    </w:p>
    <w:p w:rsidR="00DA1F44" w:rsidRDefault="00DA1F44">
      <w:pPr>
        <w:numPr>
          <w:ilvl w:val="0"/>
          <w:numId w:val="14"/>
        </w:numPr>
        <w:spacing w:after="160" w:line="259" w:lineRule="auto"/>
        <w:ind w:left="284" w:hanging="284"/>
        <w:jc w:val="both"/>
      </w:pPr>
      <w:r>
        <w:t>Describes hygienic sampling techniques for different patient groups (female, male, catheterized).</w:t>
      </w:r>
    </w:p>
    <w:p w:rsidR="00DA1F44" w:rsidRDefault="00DA1F44">
      <w:pPr>
        <w:numPr>
          <w:ilvl w:val="0"/>
          <w:numId w:val="14"/>
        </w:numPr>
        <w:spacing w:after="160" w:line="259" w:lineRule="auto"/>
        <w:ind w:left="284" w:hanging="284"/>
        <w:jc w:val="both"/>
      </w:pPr>
      <w:r>
        <w:t>Explains the importance of proper antiseptic techniques and hand hygiene.</w:t>
      </w:r>
    </w:p>
    <w:p w:rsidR="00DA1F44" w:rsidRDefault="00DA1F44">
      <w:pPr>
        <w:numPr>
          <w:ilvl w:val="0"/>
          <w:numId w:val="14"/>
        </w:numPr>
        <w:spacing w:after="160" w:line="259" w:lineRule="auto"/>
        <w:ind w:left="284" w:hanging="284"/>
        <w:jc w:val="both"/>
      </w:pPr>
      <w:r>
        <w:t>Applies the principles of contamination-free sample collection from catheterized patients using appropriate technique.</w:t>
      </w:r>
    </w:p>
    <w:p w:rsidR="00DA1F44" w:rsidRDefault="00DA1F44">
      <w:pPr>
        <w:numPr>
          <w:ilvl w:val="0"/>
          <w:numId w:val="14"/>
        </w:numPr>
        <w:spacing w:after="160" w:line="259" w:lineRule="auto"/>
        <w:ind w:left="284" w:hanging="284"/>
        <w:jc w:val="both"/>
      </w:pPr>
      <w:r>
        <w:t>States the requirements for storing and transporting the specimen under sterile conditions.</w:t>
      </w:r>
    </w:p>
    <w:p w:rsidR="00DA1F44" w:rsidRDefault="00DA1F44">
      <w:pPr>
        <w:numPr>
          <w:ilvl w:val="0"/>
          <w:numId w:val="14"/>
        </w:numPr>
        <w:spacing w:after="160" w:line="259" w:lineRule="auto"/>
        <w:ind w:left="284" w:hanging="284"/>
        <w:jc w:val="both"/>
      </w:pPr>
      <w:r>
        <w:t>Expresses the necessity of proper labeling and patient identification on the specimen container.</w:t>
      </w:r>
    </w:p>
    <w:p w:rsidR="00DA1F44" w:rsidRDefault="00DA1F44">
      <w:pPr>
        <w:numPr>
          <w:ilvl w:val="0"/>
          <w:numId w:val="14"/>
        </w:numPr>
        <w:spacing w:after="160" w:line="259" w:lineRule="auto"/>
        <w:ind w:left="284" w:hanging="284"/>
        <w:jc w:val="both"/>
      </w:pPr>
      <w:r>
        <w:t>Recognizes inappropriate sampling methods (e.g., from a urine collection bag) and explains the reasons they should be avoided.</w:t>
      </w:r>
    </w:p>
    <w:p w:rsidR="00DA1F44" w:rsidRDefault="00DA1F44" w:rsidP="00DA1F44"/>
    <w:p w:rsidR="00DA1F44" w:rsidRDefault="00DA1F44" w:rsidP="00DA1F44"/>
    <w:p w:rsidR="00DA1F44" w:rsidRDefault="00DA1F44" w:rsidP="00DA1F44">
      <w:r>
        <w:br w:type="page"/>
      </w:r>
    </w:p>
    <w:p w:rsidR="00DA1F44" w:rsidRDefault="00DA1F44" w:rsidP="00DA1F44">
      <w:pPr>
        <w:rPr>
          <w:b/>
          <w:bCs/>
        </w:rPr>
      </w:pPr>
      <w:r>
        <w:rPr>
          <w:b/>
          <w:bCs/>
        </w:rPr>
        <w:lastRenderedPageBreak/>
        <w:t>BLOOD CULTURE COLLECTION SKILL</w:t>
      </w:r>
    </w:p>
    <w:p w:rsidR="00306104" w:rsidRDefault="00306104" w:rsidP="00DA1F44">
      <w:pPr>
        <w:rPr>
          <w:b/>
          <w:bCs/>
        </w:rPr>
      </w:pPr>
    </w:p>
    <w:p w:rsidR="00DA1F44" w:rsidRDefault="00DA1F44" w:rsidP="00DA1F44">
      <w:pPr>
        <w:rPr>
          <w:b/>
          <w:bCs/>
        </w:rPr>
      </w:pPr>
      <w:r>
        <w:rPr>
          <w:b/>
          <w:bCs/>
        </w:rPr>
        <w:t>AIM</w:t>
      </w:r>
    </w:p>
    <w:p w:rsidR="00306104" w:rsidRDefault="00306104" w:rsidP="00DA1F44">
      <w:pPr>
        <w:rPr>
          <w:b/>
          <w:bCs/>
        </w:rPr>
      </w:pPr>
    </w:p>
    <w:p w:rsidR="00DA1F44" w:rsidRDefault="00DA1F44" w:rsidP="00DA1F44">
      <w:pPr>
        <w:jc w:val="both"/>
      </w:pPr>
      <w:r>
        <w:t>To collect a total of 20 mL of blood under aseptic conditions from a single venipuncture and inoculate it into at least two different liquid culture media bottles for the detection of pathogenic bacteria or fungi.</w:t>
      </w:r>
    </w:p>
    <w:p w:rsidR="00DA1F44" w:rsidRDefault="00DA1F44" w:rsidP="00DA1F44">
      <w:pPr>
        <w:jc w:val="both"/>
      </w:pPr>
    </w:p>
    <w:p w:rsidR="00DA1F44" w:rsidRDefault="00DA1F44" w:rsidP="00DA1F44">
      <w:pPr>
        <w:jc w:val="both"/>
        <w:rPr>
          <w:b/>
          <w:bCs/>
        </w:rPr>
      </w:pPr>
      <w:r>
        <w:rPr>
          <w:b/>
          <w:bCs/>
        </w:rPr>
        <w:t xml:space="preserve">LEARNING OBJECTIVES </w:t>
      </w:r>
    </w:p>
    <w:p w:rsidR="00306104" w:rsidRDefault="00306104" w:rsidP="00DA1F44">
      <w:pPr>
        <w:jc w:val="both"/>
        <w:rPr>
          <w:b/>
          <w:bCs/>
        </w:rPr>
      </w:pPr>
    </w:p>
    <w:p w:rsidR="00DA1F44" w:rsidRDefault="00DA1F44">
      <w:pPr>
        <w:numPr>
          <w:ilvl w:val="0"/>
          <w:numId w:val="15"/>
        </w:numPr>
        <w:spacing w:after="160" w:line="259" w:lineRule="auto"/>
        <w:ind w:left="284" w:hanging="284"/>
        <w:jc w:val="both"/>
      </w:pPr>
      <w:r>
        <w:t>Explains the role and clinical significance of blood culture collection in the diagnosis of infections.</w:t>
      </w:r>
    </w:p>
    <w:p w:rsidR="00DA1F44" w:rsidRDefault="00DA1F44">
      <w:pPr>
        <w:numPr>
          <w:ilvl w:val="0"/>
          <w:numId w:val="15"/>
        </w:numPr>
        <w:spacing w:after="160" w:line="259" w:lineRule="auto"/>
        <w:ind w:left="284" w:hanging="284"/>
        <w:jc w:val="both"/>
      </w:pPr>
      <w:r>
        <w:t>Identifies the types of bottles used in blood culture collection (aerobic/anaerobic), the required volumes, and appropriate sampling amounts.</w:t>
      </w:r>
    </w:p>
    <w:p w:rsidR="00DA1F44" w:rsidRDefault="00DA1F44">
      <w:pPr>
        <w:numPr>
          <w:ilvl w:val="0"/>
          <w:numId w:val="15"/>
        </w:numPr>
        <w:spacing w:after="160" w:line="259" w:lineRule="auto"/>
        <w:ind w:left="284" w:hanging="284"/>
        <w:jc w:val="both"/>
      </w:pPr>
      <w:r>
        <w:t>Evaluates how the choice of sampling site affects the risk of contamination.</w:t>
      </w:r>
    </w:p>
    <w:p w:rsidR="00DA1F44" w:rsidRDefault="00DA1F44">
      <w:pPr>
        <w:numPr>
          <w:ilvl w:val="0"/>
          <w:numId w:val="15"/>
        </w:numPr>
        <w:spacing w:after="160" w:line="259" w:lineRule="auto"/>
        <w:ind w:left="284" w:hanging="284"/>
        <w:jc w:val="both"/>
      </w:pPr>
      <w:r>
        <w:t>Explains the importance of skin antisepsis in infection control and distinguishes appropriate antiseptic solutions based on patient age groups.</w:t>
      </w:r>
    </w:p>
    <w:p w:rsidR="00DA1F44" w:rsidRDefault="00DA1F44">
      <w:pPr>
        <w:numPr>
          <w:ilvl w:val="0"/>
          <w:numId w:val="15"/>
        </w:numPr>
        <w:spacing w:after="160" w:line="259" w:lineRule="auto"/>
        <w:ind w:left="284" w:hanging="284"/>
        <w:jc w:val="both"/>
      </w:pPr>
      <w:r>
        <w:t>States the need for hand hygiene, use of sterile gloves, and adherence to aseptic techniques during the procedure.</w:t>
      </w:r>
    </w:p>
    <w:p w:rsidR="00DA1F44" w:rsidRDefault="00DA1F44">
      <w:pPr>
        <w:numPr>
          <w:ilvl w:val="0"/>
          <w:numId w:val="15"/>
        </w:numPr>
        <w:spacing w:after="160" w:line="259" w:lineRule="auto"/>
        <w:ind w:left="284" w:hanging="284"/>
        <w:jc w:val="both"/>
      </w:pPr>
      <w:r>
        <w:t>Explains the relationship between inadequate antisepsis, contamination, and false-positive results.</w:t>
      </w:r>
    </w:p>
    <w:p w:rsidR="00DA1F44" w:rsidRDefault="00DA1F44">
      <w:pPr>
        <w:numPr>
          <w:ilvl w:val="0"/>
          <w:numId w:val="15"/>
        </w:numPr>
        <w:spacing w:after="160" w:line="259" w:lineRule="auto"/>
        <w:ind w:left="284" w:hanging="284"/>
        <w:jc w:val="both"/>
      </w:pPr>
      <w:r>
        <w:t>Describes the need to collect the correct volume of blood into the appropriate bottles in the correct sequence to avoid contamination.</w:t>
      </w:r>
    </w:p>
    <w:p w:rsidR="00DA1F44" w:rsidRDefault="00DA1F44">
      <w:pPr>
        <w:numPr>
          <w:ilvl w:val="0"/>
          <w:numId w:val="15"/>
        </w:numPr>
        <w:spacing w:after="160" w:line="259" w:lineRule="auto"/>
        <w:ind w:left="284" w:hanging="284"/>
        <w:jc w:val="both"/>
      </w:pPr>
      <w:r>
        <w:t>Describes how to prepare the bottle caps and outlines the principles of proper labeling.</w:t>
      </w:r>
    </w:p>
    <w:p w:rsidR="00DA1F44" w:rsidRDefault="00DA1F44">
      <w:pPr>
        <w:numPr>
          <w:ilvl w:val="0"/>
          <w:numId w:val="15"/>
        </w:numPr>
        <w:spacing w:after="160" w:line="259" w:lineRule="auto"/>
        <w:ind w:left="284" w:hanging="284"/>
        <w:jc w:val="both"/>
      </w:pPr>
      <w:r>
        <w:t>States that blood culture bottles should be gently mixed (inverted) after inoculation and explains the rationale.</w:t>
      </w:r>
    </w:p>
    <w:p w:rsidR="00DA1F44" w:rsidRDefault="00DA1F44">
      <w:pPr>
        <w:numPr>
          <w:ilvl w:val="0"/>
          <w:numId w:val="15"/>
        </w:numPr>
        <w:tabs>
          <w:tab w:val="left" w:pos="426"/>
        </w:tabs>
        <w:spacing w:after="160" w:line="259" w:lineRule="auto"/>
        <w:ind w:left="284" w:hanging="284"/>
        <w:jc w:val="both"/>
      </w:pPr>
      <w:r>
        <w:t>Lists the key steps in labeling, patient identification verification, and proper transport to the laboratory.</w:t>
      </w:r>
    </w:p>
    <w:p w:rsidR="00DA1F44" w:rsidRDefault="00DA1F44" w:rsidP="00DA1F44"/>
    <w:p w:rsidR="00DA1F44" w:rsidRDefault="00DA1F44" w:rsidP="00DA1F44"/>
    <w:p w:rsidR="00DA1F44" w:rsidRDefault="00DA1F44" w:rsidP="00DA1F44"/>
    <w:p w:rsidR="00DA1F44" w:rsidRDefault="00DA1F44" w:rsidP="00DA1F44">
      <w:r>
        <w:br w:type="page"/>
      </w:r>
    </w:p>
    <w:p w:rsidR="00DA1F44" w:rsidRDefault="00DA1F44" w:rsidP="00DA1F44">
      <w:pPr>
        <w:rPr>
          <w:b/>
          <w:bCs/>
        </w:rPr>
      </w:pPr>
      <w:r>
        <w:rPr>
          <w:b/>
          <w:bCs/>
        </w:rPr>
        <w:lastRenderedPageBreak/>
        <w:t>RESPIRATORY ASSESSMENT AND INITIAL AIRWAY MANAGEMENT IN AIRWAY OBSTRUCTION</w:t>
      </w:r>
    </w:p>
    <w:p w:rsidR="00631808" w:rsidRDefault="00631808" w:rsidP="00DA1F44">
      <w:pPr>
        <w:rPr>
          <w:b/>
          <w:bCs/>
        </w:rPr>
      </w:pPr>
    </w:p>
    <w:p w:rsidR="00DA1F44" w:rsidRDefault="00DA1F44" w:rsidP="00DA1F44">
      <w:pPr>
        <w:rPr>
          <w:b/>
          <w:bCs/>
        </w:rPr>
      </w:pPr>
      <w:r>
        <w:rPr>
          <w:b/>
          <w:bCs/>
        </w:rPr>
        <w:t>AIM</w:t>
      </w:r>
    </w:p>
    <w:p w:rsidR="00631808" w:rsidRDefault="00631808" w:rsidP="00DA1F44">
      <w:pPr>
        <w:rPr>
          <w:b/>
          <w:bCs/>
        </w:rPr>
      </w:pPr>
    </w:p>
    <w:p w:rsidR="00DA1F44" w:rsidRDefault="00DA1F44" w:rsidP="00DA1F44">
      <w:pPr>
        <w:jc w:val="both"/>
      </w:pPr>
      <w:r>
        <w:t>To assess the respiratory system and determine whether airway intervention is required.</w:t>
      </w:r>
    </w:p>
    <w:p w:rsidR="00DA1F44" w:rsidRDefault="00DA1F44" w:rsidP="00DA1F44">
      <w:pPr>
        <w:jc w:val="both"/>
      </w:pPr>
    </w:p>
    <w:p w:rsidR="00DA1F44" w:rsidRDefault="00DA1F44" w:rsidP="00DA1F44">
      <w:pPr>
        <w:jc w:val="both"/>
        <w:rPr>
          <w:b/>
          <w:bCs/>
        </w:rPr>
      </w:pPr>
      <w:r>
        <w:rPr>
          <w:b/>
          <w:bCs/>
        </w:rPr>
        <w:t>LEARNING OBJECTIVES</w:t>
      </w:r>
    </w:p>
    <w:p w:rsidR="00631808" w:rsidRDefault="00631808" w:rsidP="00DA1F44">
      <w:pPr>
        <w:jc w:val="both"/>
      </w:pPr>
    </w:p>
    <w:p w:rsidR="00DA1F44" w:rsidRDefault="00DA1F44">
      <w:pPr>
        <w:numPr>
          <w:ilvl w:val="0"/>
          <w:numId w:val="16"/>
        </w:numPr>
        <w:tabs>
          <w:tab w:val="left" w:pos="567"/>
        </w:tabs>
        <w:spacing w:after="160" w:line="259" w:lineRule="auto"/>
        <w:ind w:left="426" w:hanging="426"/>
        <w:jc w:val="both"/>
      </w:pPr>
      <w:r>
        <w:t>Defines airway obstruction as a life-threatening condition.</w:t>
      </w:r>
    </w:p>
    <w:p w:rsidR="00DA1F44" w:rsidRDefault="00DA1F44">
      <w:pPr>
        <w:numPr>
          <w:ilvl w:val="0"/>
          <w:numId w:val="16"/>
        </w:numPr>
        <w:tabs>
          <w:tab w:val="left" w:pos="567"/>
        </w:tabs>
        <w:spacing w:after="160" w:line="259" w:lineRule="auto"/>
        <w:ind w:left="426" w:hanging="426"/>
        <w:jc w:val="both"/>
      </w:pPr>
      <w:r>
        <w:t>Explains the approach to respiratory assessment based on the patient's level of consciousness.</w:t>
      </w:r>
    </w:p>
    <w:p w:rsidR="00DA1F44" w:rsidRDefault="00DA1F44">
      <w:pPr>
        <w:numPr>
          <w:ilvl w:val="0"/>
          <w:numId w:val="16"/>
        </w:numPr>
        <w:tabs>
          <w:tab w:val="left" w:pos="567"/>
        </w:tabs>
        <w:spacing w:after="160" w:line="259" w:lineRule="auto"/>
        <w:ind w:left="426" w:hanging="426"/>
        <w:jc w:val="both"/>
      </w:pPr>
      <w:r>
        <w:t>Identifies clinical signs suggestive of airway obstruction (e.g., stridor, wheezing, cyanosis, retractions).</w:t>
      </w:r>
    </w:p>
    <w:p w:rsidR="00DA1F44" w:rsidRDefault="00DA1F44">
      <w:pPr>
        <w:numPr>
          <w:ilvl w:val="0"/>
          <w:numId w:val="16"/>
        </w:numPr>
        <w:tabs>
          <w:tab w:val="left" w:pos="567"/>
        </w:tabs>
        <w:spacing w:after="160" w:line="259" w:lineRule="auto"/>
        <w:ind w:left="426" w:hanging="426"/>
        <w:jc w:val="both"/>
      </w:pPr>
      <w:r>
        <w:t>Describes and applies the “look-listen-feel” method to assess the presence of breathing in clinical practice.</w:t>
      </w:r>
    </w:p>
    <w:p w:rsidR="00DA1F44" w:rsidRDefault="00DA1F44">
      <w:pPr>
        <w:numPr>
          <w:ilvl w:val="0"/>
          <w:numId w:val="16"/>
        </w:numPr>
        <w:tabs>
          <w:tab w:val="left" w:pos="567"/>
        </w:tabs>
        <w:spacing w:after="160" w:line="259" w:lineRule="auto"/>
        <w:ind w:left="426" w:hanging="426"/>
        <w:jc w:val="both"/>
      </w:pPr>
      <w:r>
        <w:t>Differentiates between upper and lower airway obstructions.</w:t>
      </w:r>
    </w:p>
    <w:p w:rsidR="00DA1F44" w:rsidRDefault="00DA1F44">
      <w:pPr>
        <w:numPr>
          <w:ilvl w:val="0"/>
          <w:numId w:val="16"/>
        </w:numPr>
        <w:tabs>
          <w:tab w:val="left" w:pos="567"/>
        </w:tabs>
        <w:spacing w:after="160" w:line="259" w:lineRule="auto"/>
        <w:ind w:left="426" w:hanging="426"/>
        <w:jc w:val="both"/>
      </w:pPr>
      <w:r>
        <w:t>States the most common site of airway obstruction in unconscious patients (pharynx) and explains its clinical significance.</w:t>
      </w:r>
    </w:p>
    <w:p w:rsidR="00DA1F44" w:rsidRDefault="00DA1F44">
      <w:pPr>
        <w:numPr>
          <w:ilvl w:val="0"/>
          <w:numId w:val="16"/>
        </w:numPr>
        <w:tabs>
          <w:tab w:val="left" w:pos="567"/>
        </w:tabs>
        <w:spacing w:after="160" w:line="259" w:lineRule="auto"/>
        <w:ind w:left="426" w:hanging="426"/>
        <w:jc w:val="both"/>
      </w:pPr>
      <w:r>
        <w:t>Performs basic airway-opening maneuvers (head tilt–chin lift, jaw thrust) and explains their indications.</w:t>
      </w:r>
    </w:p>
    <w:p w:rsidR="00DA1F44" w:rsidRDefault="00DA1F44">
      <w:pPr>
        <w:numPr>
          <w:ilvl w:val="0"/>
          <w:numId w:val="16"/>
        </w:numPr>
        <w:tabs>
          <w:tab w:val="left" w:pos="567"/>
        </w:tabs>
        <w:spacing w:after="160" w:line="259" w:lineRule="auto"/>
        <w:ind w:left="426" w:hanging="426"/>
        <w:jc w:val="both"/>
      </w:pPr>
      <w:r>
        <w:t>Identifies which airway maneuver should be preferred in cases of suspected cervical spine injury.</w:t>
      </w:r>
    </w:p>
    <w:p w:rsidR="00DA1F44" w:rsidRDefault="00DA1F44">
      <w:pPr>
        <w:numPr>
          <w:ilvl w:val="0"/>
          <w:numId w:val="16"/>
        </w:numPr>
        <w:tabs>
          <w:tab w:val="left" w:pos="567"/>
        </w:tabs>
        <w:spacing w:after="160" w:line="259" w:lineRule="auto"/>
        <w:ind w:left="426" w:hanging="426"/>
        <w:jc w:val="both"/>
      </w:pPr>
      <w:r>
        <w:t>Defines the indications and contraindications for oropharyngeal and nasopharyngeal airway adjuncts.</w:t>
      </w:r>
    </w:p>
    <w:p w:rsidR="00DA1F44" w:rsidRDefault="00DA1F44">
      <w:pPr>
        <w:numPr>
          <w:ilvl w:val="0"/>
          <w:numId w:val="16"/>
        </w:numPr>
        <w:tabs>
          <w:tab w:val="left" w:pos="567"/>
        </w:tabs>
        <w:spacing w:after="160" w:line="259" w:lineRule="auto"/>
        <w:ind w:left="426" w:hanging="426"/>
        <w:jc w:val="both"/>
      </w:pPr>
      <w:r>
        <w:t>Explains the basic principles of oropharyngeal and nasopharyngeal airway insertion in appropriate patients.</w:t>
      </w:r>
    </w:p>
    <w:p w:rsidR="00DA1F44" w:rsidRDefault="00DA1F44">
      <w:pPr>
        <w:numPr>
          <w:ilvl w:val="0"/>
          <w:numId w:val="16"/>
        </w:numPr>
        <w:tabs>
          <w:tab w:val="left" w:pos="567"/>
        </w:tabs>
        <w:spacing w:after="160" w:line="259" w:lineRule="auto"/>
        <w:ind w:left="426" w:hanging="426"/>
        <w:jc w:val="both"/>
      </w:pPr>
      <w:r>
        <w:t>Describes how to select the appropriate airway adjunct based on patient-specific factors (size, gag reflex, presence of trauma, etc.).</w:t>
      </w:r>
    </w:p>
    <w:p w:rsidR="00DA1F44" w:rsidRDefault="00DA1F44">
      <w:pPr>
        <w:numPr>
          <w:ilvl w:val="0"/>
          <w:numId w:val="16"/>
        </w:numPr>
        <w:tabs>
          <w:tab w:val="left" w:pos="567"/>
        </w:tabs>
        <w:spacing w:after="160" w:line="259" w:lineRule="auto"/>
        <w:ind w:left="426" w:hanging="426"/>
        <w:jc w:val="both"/>
      </w:pPr>
      <w:r>
        <w:t>Lists potential risks associated with improper use of airway adjuncts (e.g., aspiration, obstruction, trauma).</w:t>
      </w:r>
    </w:p>
    <w:p w:rsidR="00DA1F44" w:rsidRDefault="00DA1F44" w:rsidP="00DA1F44"/>
    <w:p w:rsidR="00DA1F44" w:rsidRDefault="00DA1F44" w:rsidP="00DA1F44"/>
    <w:p w:rsidR="00DA1F44" w:rsidRDefault="00DA1F44" w:rsidP="00DA1F44">
      <w:r>
        <w:br w:type="page"/>
      </w:r>
    </w:p>
    <w:p w:rsidR="00DA1F44" w:rsidRDefault="00DA1F44" w:rsidP="00DA1F44">
      <w:pPr>
        <w:rPr>
          <w:b/>
          <w:bCs/>
        </w:rPr>
      </w:pPr>
      <w:r>
        <w:rPr>
          <w:b/>
          <w:bCs/>
        </w:rPr>
        <w:lastRenderedPageBreak/>
        <w:t>CAPILLARY BLOOD GLUCOSE MEASUREMENT USING A GLUCOMETER</w:t>
      </w:r>
    </w:p>
    <w:p w:rsidR="006C4AFC" w:rsidRDefault="006C4AFC" w:rsidP="00DA1F44">
      <w:pPr>
        <w:rPr>
          <w:b/>
          <w:bCs/>
        </w:rPr>
      </w:pPr>
    </w:p>
    <w:p w:rsidR="00DA1F44" w:rsidRDefault="00DA1F44" w:rsidP="00DA1F44">
      <w:pPr>
        <w:rPr>
          <w:b/>
          <w:bCs/>
        </w:rPr>
      </w:pPr>
      <w:r>
        <w:rPr>
          <w:b/>
          <w:bCs/>
        </w:rPr>
        <w:t>AIM</w:t>
      </w:r>
    </w:p>
    <w:p w:rsidR="006C4AFC" w:rsidRDefault="006C4AFC" w:rsidP="00DA1F44">
      <w:pPr>
        <w:jc w:val="both"/>
      </w:pPr>
    </w:p>
    <w:p w:rsidR="00DA1F44" w:rsidRDefault="00DA1F44" w:rsidP="00DA1F44">
      <w:pPr>
        <w:jc w:val="both"/>
      </w:pPr>
      <w:r>
        <w:t>To acquire the skill of measuring blood glucose using a glucometer.</w:t>
      </w:r>
    </w:p>
    <w:p w:rsidR="00DA1F44" w:rsidRDefault="00DA1F44" w:rsidP="00DA1F44">
      <w:pPr>
        <w:jc w:val="both"/>
        <w:rPr>
          <w:b/>
          <w:bCs/>
        </w:rPr>
      </w:pPr>
    </w:p>
    <w:p w:rsidR="00DA1F44" w:rsidRDefault="00DA1F44" w:rsidP="00DA1F44">
      <w:pPr>
        <w:jc w:val="both"/>
        <w:rPr>
          <w:b/>
          <w:bCs/>
        </w:rPr>
      </w:pPr>
      <w:r>
        <w:rPr>
          <w:b/>
          <w:bCs/>
        </w:rPr>
        <w:t xml:space="preserve">LEARNING OBJECTIVES </w:t>
      </w:r>
    </w:p>
    <w:p w:rsidR="006C4AFC" w:rsidRDefault="006C4AFC" w:rsidP="00DA1F44">
      <w:pPr>
        <w:jc w:val="both"/>
      </w:pPr>
    </w:p>
    <w:p w:rsidR="00DA1F44" w:rsidRDefault="00DA1F44">
      <w:pPr>
        <w:numPr>
          <w:ilvl w:val="0"/>
          <w:numId w:val="17"/>
        </w:numPr>
        <w:spacing w:after="160" w:line="259" w:lineRule="auto"/>
        <w:ind w:left="426" w:hanging="426"/>
        <w:jc w:val="both"/>
      </w:pPr>
      <w:r>
        <w:t>Explains the clinical applications and importance of capillary blood glucose measurement.</w:t>
      </w:r>
    </w:p>
    <w:p w:rsidR="00DA1F44" w:rsidRDefault="00DA1F44">
      <w:pPr>
        <w:numPr>
          <w:ilvl w:val="0"/>
          <w:numId w:val="17"/>
        </w:numPr>
        <w:spacing w:after="160" w:line="259" w:lineRule="auto"/>
        <w:ind w:left="426" w:hanging="426"/>
        <w:jc w:val="both"/>
      </w:pPr>
      <w:r>
        <w:t>Identifies the basic components and working principle of a glucometer.</w:t>
      </w:r>
    </w:p>
    <w:p w:rsidR="00DA1F44" w:rsidRDefault="00DA1F44">
      <w:pPr>
        <w:numPr>
          <w:ilvl w:val="0"/>
          <w:numId w:val="17"/>
        </w:numPr>
        <w:spacing w:after="160" w:line="259" w:lineRule="auto"/>
        <w:ind w:left="426" w:hanging="426"/>
        <w:jc w:val="both"/>
      </w:pPr>
      <w:r>
        <w:t>Selects and verifies the appropriate test strip and calibration materials for the device.</w:t>
      </w:r>
    </w:p>
    <w:p w:rsidR="00DA1F44" w:rsidRDefault="00DA1F44">
      <w:pPr>
        <w:numPr>
          <w:ilvl w:val="0"/>
          <w:numId w:val="17"/>
        </w:numPr>
        <w:spacing w:after="160" w:line="259" w:lineRule="auto"/>
        <w:ind w:left="426" w:hanging="426"/>
        <w:jc w:val="both"/>
      </w:pPr>
      <w:r>
        <w:t>States that glucometer usage instructions should be evaluated according to the manufacturer's guidelines.</w:t>
      </w:r>
    </w:p>
    <w:p w:rsidR="00DA1F44" w:rsidRDefault="00DA1F44">
      <w:pPr>
        <w:numPr>
          <w:ilvl w:val="0"/>
          <w:numId w:val="17"/>
        </w:numPr>
        <w:spacing w:after="160" w:line="259" w:lineRule="auto"/>
        <w:ind w:left="426" w:hanging="426"/>
        <w:jc w:val="both"/>
      </w:pPr>
      <w:r>
        <w:t>Performs patient identification verification, provides information, and obtains informed consent before the procedure.</w:t>
      </w:r>
    </w:p>
    <w:p w:rsidR="00DA1F44" w:rsidRDefault="00DA1F44">
      <w:pPr>
        <w:numPr>
          <w:ilvl w:val="0"/>
          <w:numId w:val="17"/>
        </w:numPr>
        <w:spacing w:after="160" w:line="259" w:lineRule="auto"/>
        <w:ind w:left="426" w:hanging="426"/>
        <w:jc w:val="both"/>
      </w:pPr>
      <w:r>
        <w:t>Selects an appropriate anatomical site for capillary blood sampling and prepares it according to antiseptic principles.</w:t>
      </w:r>
    </w:p>
    <w:p w:rsidR="00DA1F44" w:rsidRDefault="00DA1F44">
      <w:pPr>
        <w:numPr>
          <w:ilvl w:val="0"/>
          <w:numId w:val="17"/>
        </w:numPr>
        <w:spacing w:after="160" w:line="259" w:lineRule="auto"/>
        <w:ind w:left="426" w:hanging="426"/>
        <w:jc w:val="both"/>
      </w:pPr>
      <w:r>
        <w:t>Performs finger-prick sampling using sterile technique.</w:t>
      </w:r>
    </w:p>
    <w:p w:rsidR="00DA1F44" w:rsidRDefault="00DA1F44">
      <w:pPr>
        <w:numPr>
          <w:ilvl w:val="0"/>
          <w:numId w:val="17"/>
        </w:numPr>
        <w:spacing w:after="160" w:line="259" w:lineRule="auto"/>
        <w:ind w:left="426" w:hanging="426"/>
        <w:jc w:val="both"/>
      </w:pPr>
      <w:r>
        <w:t>Applies the required amount of blood accurately to the test strip inserted in the device.</w:t>
      </w:r>
    </w:p>
    <w:p w:rsidR="00DA1F44" w:rsidRDefault="00DA1F44">
      <w:pPr>
        <w:numPr>
          <w:ilvl w:val="0"/>
          <w:numId w:val="17"/>
        </w:numPr>
        <w:spacing w:after="160" w:line="259" w:lineRule="auto"/>
        <w:ind w:left="426" w:hanging="426"/>
        <w:jc w:val="both"/>
      </w:pPr>
      <w:r>
        <w:t>Reads, records, and clinically interprets the measurement results correctly.</w:t>
      </w:r>
    </w:p>
    <w:p w:rsidR="00DA1F44" w:rsidRDefault="00DA1F44">
      <w:pPr>
        <w:numPr>
          <w:ilvl w:val="0"/>
          <w:numId w:val="17"/>
        </w:numPr>
        <w:spacing w:after="160" w:line="259" w:lineRule="auto"/>
        <w:ind w:left="426" w:hanging="426"/>
        <w:jc w:val="both"/>
      </w:pPr>
      <w:r>
        <w:t>Disposes of used materials according to infection control protocols.</w:t>
      </w:r>
    </w:p>
    <w:p w:rsidR="00DA1F44" w:rsidRDefault="00DA1F44">
      <w:pPr>
        <w:numPr>
          <w:ilvl w:val="0"/>
          <w:numId w:val="17"/>
        </w:numPr>
        <w:spacing w:after="160" w:line="259" w:lineRule="auto"/>
        <w:ind w:left="426" w:hanging="426"/>
        <w:jc w:val="both"/>
      </w:pPr>
      <w:r>
        <w:t>Provides the patient with basic feedback regarding the test result.</w:t>
      </w:r>
    </w:p>
    <w:p w:rsidR="00DA1F44" w:rsidRDefault="00DA1F44" w:rsidP="00DA1F44"/>
    <w:p w:rsidR="00DA1F44" w:rsidRDefault="00DA1F44" w:rsidP="00DA1F44">
      <w:r>
        <w:br w:type="page"/>
      </w:r>
    </w:p>
    <w:p w:rsidR="00DA1F44" w:rsidRDefault="00DA1F44" w:rsidP="00DA1F44">
      <w:pPr>
        <w:rPr>
          <w:b/>
          <w:bCs/>
        </w:rPr>
      </w:pPr>
      <w:r>
        <w:rPr>
          <w:b/>
          <w:bCs/>
        </w:rPr>
        <w:lastRenderedPageBreak/>
        <w:t>ASSESSMENT OF CONSCIOUSNESS AND APPROACH TO THE UNCONSCIOUS PATIENT</w:t>
      </w:r>
    </w:p>
    <w:p w:rsidR="009960A6" w:rsidRDefault="009960A6" w:rsidP="00DA1F44">
      <w:pPr>
        <w:rPr>
          <w:b/>
          <w:bCs/>
        </w:rPr>
      </w:pPr>
    </w:p>
    <w:p w:rsidR="00DA1F44" w:rsidRDefault="00DA1F44" w:rsidP="00DA1F44">
      <w:pPr>
        <w:rPr>
          <w:b/>
          <w:bCs/>
        </w:rPr>
      </w:pPr>
      <w:r>
        <w:rPr>
          <w:b/>
          <w:bCs/>
        </w:rPr>
        <w:t>AIM</w:t>
      </w:r>
    </w:p>
    <w:p w:rsidR="009960A6" w:rsidRDefault="009960A6" w:rsidP="00DA1F44">
      <w:pPr>
        <w:rPr>
          <w:b/>
          <w:bCs/>
        </w:rPr>
      </w:pPr>
    </w:p>
    <w:p w:rsidR="00DA1F44" w:rsidRDefault="00DA1F44" w:rsidP="00DA1F44">
      <w:pPr>
        <w:jc w:val="both"/>
      </w:pPr>
      <w:r>
        <w:t>To acquire the skill of assessing the level of consciousness.</w:t>
      </w:r>
    </w:p>
    <w:p w:rsidR="00DA1F44" w:rsidRDefault="00DA1F44" w:rsidP="00DA1F44">
      <w:pPr>
        <w:jc w:val="both"/>
      </w:pPr>
    </w:p>
    <w:p w:rsidR="00DA1F44" w:rsidRDefault="00DA1F44" w:rsidP="00DA1F44">
      <w:pPr>
        <w:jc w:val="both"/>
        <w:rPr>
          <w:b/>
          <w:bCs/>
        </w:rPr>
      </w:pPr>
      <w:r>
        <w:rPr>
          <w:b/>
          <w:bCs/>
        </w:rPr>
        <w:t xml:space="preserve">LEARNING OBJECTIVES </w:t>
      </w:r>
    </w:p>
    <w:p w:rsidR="009960A6" w:rsidRDefault="009960A6" w:rsidP="00DA1F44">
      <w:pPr>
        <w:jc w:val="both"/>
        <w:rPr>
          <w:b/>
          <w:bCs/>
        </w:rPr>
      </w:pPr>
    </w:p>
    <w:p w:rsidR="00DA1F44" w:rsidRDefault="00DA1F44">
      <w:pPr>
        <w:numPr>
          <w:ilvl w:val="0"/>
          <w:numId w:val="18"/>
        </w:numPr>
        <w:spacing w:after="160" w:line="259" w:lineRule="auto"/>
        <w:ind w:left="426" w:hanging="426"/>
        <w:jc w:val="both"/>
      </w:pPr>
      <w:r>
        <w:t>Explains the clinical importance of assessing the level of consciousness.</w:t>
      </w:r>
    </w:p>
    <w:p w:rsidR="00DA1F44" w:rsidRDefault="00DA1F44">
      <w:pPr>
        <w:numPr>
          <w:ilvl w:val="0"/>
          <w:numId w:val="18"/>
        </w:numPr>
        <w:spacing w:after="160" w:line="259" w:lineRule="auto"/>
        <w:ind w:left="426" w:hanging="426"/>
        <w:jc w:val="both"/>
      </w:pPr>
      <w:r>
        <w:t>Applies ethical and communication principles when approaching patients with preserved or impaired consciousness.</w:t>
      </w:r>
    </w:p>
    <w:p w:rsidR="00DA1F44" w:rsidRDefault="00DA1F44">
      <w:pPr>
        <w:numPr>
          <w:ilvl w:val="0"/>
          <w:numId w:val="18"/>
        </w:numPr>
        <w:spacing w:after="160" w:line="259" w:lineRule="auto"/>
        <w:ind w:left="426" w:hanging="426"/>
        <w:jc w:val="both"/>
      </w:pPr>
      <w:r>
        <w:t>Differentiates and sequences appropriate stimuli (verbal and painful) for assessing consciousness.</w:t>
      </w:r>
    </w:p>
    <w:p w:rsidR="00DA1F44" w:rsidRDefault="00DA1F44">
      <w:pPr>
        <w:numPr>
          <w:ilvl w:val="0"/>
          <w:numId w:val="18"/>
        </w:numPr>
        <w:spacing w:after="160" w:line="259" w:lineRule="auto"/>
        <w:ind w:left="426" w:hanging="426"/>
        <w:jc w:val="both"/>
      </w:pPr>
      <w:r>
        <w:t>Identifies the components of the Glasgow Coma Scale (GCS) and performs scoring based on patient assessment.</w:t>
      </w:r>
    </w:p>
    <w:p w:rsidR="00DA1F44" w:rsidRDefault="00DA1F44">
      <w:pPr>
        <w:numPr>
          <w:ilvl w:val="0"/>
          <w:numId w:val="18"/>
        </w:numPr>
        <w:spacing w:after="160" w:line="259" w:lineRule="auto"/>
        <w:ind w:left="426" w:hanging="426"/>
        <w:jc w:val="both"/>
      </w:pPr>
      <w:r>
        <w:t>Observes eye, motor, and verbal responses to make a clinical judgment about the patient’s level of consciousness.</w:t>
      </w:r>
    </w:p>
    <w:p w:rsidR="00DA1F44" w:rsidRDefault="00DA1F44">
      <w:pPr>
        <w:numPr>
          <w:ilvl w:val="0"/>
          <w:numId w:val="18"/>
        </w:numPr>
        <w:spacing w:after="160" w:line="259" w:lineRule="auto"/>
        <w:ind w:left="426" w:hanging="426"/>
        <w:jc w:val="both"/>
      </w:pPr>
      <w:r>
        <w:t>Selects and applies appropriate questions to assess orientation to place, time, person, and situation.</w:t>
      </w:r>
    </w:p>
    <w:p w:rsidR="00DA1F44" w:rsidRDefault="00DA1F44">
      <w:pPr>
        <w:numPr>
          <w:ilvl w:val="0"/>
          <w:numId w:val="18"/>
        </w:numPr>
        <w:spacing w:after="160" w:line="259" w:lineRule="auto"/>
        <w:ind w:left="426" w:hanging="426"/>
        <w:jc w:val="both"/>
      </w:pPr>
      <w:r>
        <w:t>Identifies signs of meningeal irritation in unconscious patients and explains their clinical significance.</w:t>
      </w:r>
    </w:p>
    <w:p w:rsidR="00DA1F44" w:rsidRDefault="00DA1F44">
      <w:pPr>
        <w:numPr>
          <w:ilvl w:val="0"/>
          <w:numId w:val="18"/>
        </w:numPr>
        <w:spacing w:after="160" w:line="259" w:lineRule="auto"/>
        <w:ind w:left="426" w:hanging="426"/>
        <w:jc w:val="both"/>
      </w:pPr>
      <w:r>
        <w:t>Evaluates neurological indicators such as pupil size, symmetry, and light reflexes.</w:t>
      </w:r>
    </w:p>
    <w:p w:rsidR="00DA1F44" w:rsidRDefault="00DA1F44">
      <w:pPr>
        <w:numPr>
          <w:ilvl w:val="0"/>
          <w:numId w:val="18"/>
        </w:numPr>
        <w:spacing w:after="160" w:line="259" w:lineRule="auto"/>
        <w:ind w:left="426" w:hanging="426"/>
        <w:jc w:val="both"/>
      </w:pPr>
      <w:r>
        <w:t>Explains the method and clinical significance of assessing the oculocephalic reflex.</w:t>
      </w:r>
    </w:p>
    <w:p w:rsidR="00DA1F44" w:rsidRDefault="00DA1F44">
      <w:pPr>
        <w:numPr>
          <w:ilvl w:val="0"/>
          <w:numId w:val="18"/>
        </w:numPr>
        <w:spacing w:after="160" w:line="259" w:lineRule="auto"/>
        <w:ind w:left="426" w:hanging="426"/>
        <w:jc w:val="both"/>
      </w:pPr>
      <w:r>
        <w:t>Assesses and interprets the presence of brainstem reflexes such as corneal and gag reflexes.</w:t>
      </w:r>
    </w:p>
    <w:p w:rsidR="00DA1F44" w:rsidRDefault="00DA1F44">
      <w:pPr>
        <w:numPr>
          <w:ilvl w:val="0"/>
          <w:numId w:val="18"/>
        </w:numPr>
        <w:spacing w:after="160" w:line="259" w:lineRule="auto"/>
        <w:ind w:left="426" w:hanging="426"/>
        <w:jc w:val="both"/>
      </w:pPr>
      <w:r>
        <w:t>Evaluates motor function and detects possible deficits in unconscious patients.</w:t>
      </w:r>
    </w:p>
    <w:p w:rsidR="00DA1F44" w:rsidRDefault="00DA1F44">
      <w:pPr>
        <w:numPr>
          <w:ilvl w:val="0"/>
          <w:numId w:val="18"/>
        </w:numPr>
        <w:spacing w:after="160" w:line="259" w:lineRule="auto"/>
        <w:ind w:left="426" w:hanging="426"/>
        <w:jc w:val="both"/>
      </w:pPr>
      <w:r>
        <w:t>Selects appropriate examination methods while considering the need for cervical spine stabilization in trauma patients.</w:t>
      </w:r>
    </w:p>
    <w:p w:rsidR="00DA1F44" w:rsidRDefault="00DA1F44" w:rsidP="009960A6">
      <w:pPr>
        <w:ind w:left="426" w:hanging="426"/>
      </w:pPr>
    </w:p>
    <w:p w:rsidR="00DA1F44" w:rsidRPr="00F8483C" w:rsidRDefault="00DA1F44" w:rsidP="00DA1F44">
      <w:pPr>
        <w:spacing w:line="360" w:lineRule="auto"/>
        <w:rPr>
          <w:b/>
          <w:bCs/>
        </w:rPr>
      </w:pPr>
      <w:r>
        <w:br w:type="page"/>
      </w:r>
      <w:r w:rsidRPr="00F8483C">
        <w:rPr>
          <w:b/>
          <w:bCs/>
        </w:rPr>
        <w:lastRenderedPageBreak/>
        <w:t>PROBLEM-BASED LEARNİNG (PBL)</w:t>
      </w:r>
    </w:p>
    <w:p w:rsidR="00DA1F44" w:rsidRPr="00126FC0" w:rsidRDefault="00DA1F44" w:rsidP="00DA1F44">
      <w:pPr>
        <w:spacing w:line="360" w:lineRule="auto"/>
        <w:rPr>
          <w:b/>
          <w:bCs/>
          <w:sz w:val="32"/>
        </w:rPr>
      </w:pPr>
    </w:p>
    <w:p w:rsidR="00DA1F44" w:rsidRPr="00126FC0" w:rsidRDefault="00DA1F44" w:rsidP="00DA1F44">
      <w:pPr>
        <w:spacing w:line="360" w:lineRule="auto"/>
        <w:rPr>
          <w:b/>
          <w:bCs/>
          <w:szCs w:val="20"/>
        </w:rPr>
      </w:pPr>
      <w:r w:rsidRPr="00126FC0">
        <w:rPr>
          <w:b/>
          <w:bCs/>
          <w:szCs w:val="20"/>
        </w:rPr>
        <w:t>Aim</w:t>
      </w:r>
    </w:p>
    <w:p w:rsidR="00DA1F44" w:rsidRPr="00126FC0" w:rsidRDefault="00DA1F44" w:rsidP="00DA1F44">
      <w:pPr>
        <w:spacing w:line="360" w:lineRule="auto"/>
        <w:jc w:val="both"/>
        <w:rPr>
          <w:szCs w:val="20"/>
        </w:rPr>
      </w:pPr>
      <w:r w:rsidRPr="00126FC0">
        <w:rPr>
          <w:szCs w:val="20"/>
        </w:rPr>
        <w:t>Problem-Based Learning (PBL) aims to develop students’ critical thinking, problem-solving, clinical reasoning, teamwork, and self-directed learning skills by enabling them to learn through real-life clinical and biomedical scenarios. Through the PBL process, students are expected to integrate basic and clinical science knowledge and apply what they have learned to different situations.</w:t>
      </w:r>
    </w:p>
    <w:p w:rsidR="00DA1F44" w:rsidRPr="00126FC0" w:rsidRDefault="00DA1F44" w:rsidP="00DA1F44">
      <w:pPr>
        <w:spacing w:line="360" w:lineRule="auto"/>
        <w:rPr>
          <w:b/>
          <w:bCs/>
          <w:szCs w:val="20"/>
        </w:rPr>
      </w:pPr>
    </w:p>
    <w:p w:rsidR="00DA1F44" w:rsidRPr="00126FC0" w:rsidRDefault="00DA1F44" w:rsidP="00DA1F44">
      <w:pPr>
        <w:spacing w:line="360" w:lineRule="auto"/>
        <w:rPr>
          <w:b/>
          <w:bCs/>
          <w:szCs w:val="20"/>
        </w:rPr>
      </w:pPr>
      <w:r w:rsidRPr="00126FC0">
        <w:rPr>
          <w:b/>
          <w:bCs/>
          <w:szCs w:val="20"/>
        </w:rPr>
        <w:t>Learning Objectives</w:t>
      </w:r>
    </w:p>
    <w:p w:rsidR="00DA1F44" w:rsidRPr="00E220EF" w:rsidRDefault="00DA1F44">
      <w:pPr>
        <w:pStyle w:val="ListeParagraf"/>
        <w:numPr>
          <w:ilvl w:val="0"/>
          <w:numId w:val="105"/>
        </w:numPr>
        <w:spacing w:line="360" w:lineRule="auto"/>
        <w:ind w:left="426" w:hanging="426"/>
        <w:rPr>
          <w:rFonts w:ascii="Times New Roman" w:hAnsi="Times New Roman" w:cs="Times New Roman"/>
          <w:sz w:val="24"/>
          <w:szCs w:val="24"/>
        </w:rPr>
      </w:pPr>
      <w:r w:rsidRPr="00E220EF">
        <w:rPr>
          <w:rFonts w:ascii="Times New Roman" w:hAnsi="Times New Roman" w:cs="Times New Roman"/>
          <w:sz w:val="24"/>
          <w:szCs w:val="24"/>
        </w:rPr>
        <w:t xml:space="preserve">Identifies the main problem in the given scenario. </w:t>
      </w:r>
    </w:p>
    <w:p w:rsidR="00DA1F44" w:rsidRPr="00E220EF" w:rsidRDefault="00DA1F44">
      <w:pPr>
        <w:pStyle w:val="ListeParagraf"/>
        <w:numPr>
          <w:ilvl w:val="0"/>
          <w:numId w:val="105"/>
        </w:numPr>
        <w:spacing w:line="360" w:lineRule="auto"/>
        <w:ind w:left="426" w:hanging="426"/>
        <w:rPr>
          <w:rFonts w:ascii="Times New Roman" w:hAnsi="Times New Roman" w:cs="Times New Roman"/>
          <w:sz w:val="24"/>
          <w:szCs w:val="24"/>
        </w:rPr>
      </w:pPr>
      <w:r w:rsidRPr="00E220EF">
        <w:rPr>
          <w:rFonts w:ascii="Times New Roman" w:hAnsi="Times New Roman" w:cs="Times New Roman"/>
          <w:sz w:val="24"/>
          <w:szCs w:val="24"/>
        </w:rPr>
        <w:t xml:space="preserve">Formulates hypotheses for solving the problem. </w:t>
      </w:r>
    </w:p>
    <w:p w:rsidR="00DA1F44" w:rsidRPr="00E220EF" w:rsidRDefault="00DA1F44">
      <w:pPr>
        <w:pStyle w:val="ListeParagraf"/>
        <w:numPr>
          <w:ilvl w:val="0"/>
          <w:numId w:val="105"/>
        </w:numPr>
        <w:spacing w:line="360" w:lineRule="auto"/>
        <w:ind w:left="426" w:hanging="426"/>
        <w:rPr>
          <w:rFonts w:ascii="Times New Roman" w:hAnsi="Times New Roman" w:cs="Times New Roman"/>
          <w:sz w:val="24"/>
          <w:szCs w:val="24"/>
        </w:rPr>
      </w:pPr>
      <w:r w:rsidRPr="00E220EF">
        <w:rPr>
          <w:rFonts w:ascii="Times New Roman" w:hAnsi="Times New Roman" w:cs="Times New Roman"/>
          <w:sz w:val="24"/>
          <w:szCs w:val="24"/>
        </w:rPr>
        <w:t xml:space="preserve">Determines learning needs. </w:t>
      </w:r>
    </w:p>
    <w:p w:rsidR="00DA1F44" w:rsidRPr="00E220EF" w:rsidRDefault="00DA1F44">
      <w:pPr>
        <w:pStyle w:val="ListeParagraf"/>
        <w:numPr>
          <w:ilvl w:val="0"/>
          <w:numId w:val="105"/>
        </w:numPr>
        <w:spacing w:line="360" w:lineRule="auto"/>
        <w:ind w:left="426" w:hanging="426"/>
        <w:rPr>
          <w:rFonts w:ascii="Times New Roman" w:hAnsi="Times New Roman" w:cs="Times New Roman"/>
          <w:sz w:val="24"/>
          <w:szCs w:val="24"/>
        </w:rPr>
      </w:pPr>
      <w:r w:rsidRPr="00E220EF">
        <w:rPr>
          <w:rFonts w:ascii="Times New Roman" w:hAnsi="Times New Roman" w:cs="Times New Roman"/>
          <w:sz w:val="24"/>
          <w:szCs w:val="24"/>
        </w:rPr>
        <w:t xml:space="preserve">Accesses information from reliable sources and evaluates the obtained knowledge. </w:t>
      </w:r>
    </w:p>
    <w:p w:rsidR="00DA1F44" w:rsidRPr="00E220EF" w:rsidRDefault="00DA1F44">
      <w:pPr>
        <w:pStyle w:val="ListeParagraf"/>
        <w:numPr>
          <w:ilvl w:val="0"/>
          <w:numId w:val="105"/>
        </w:numPr>
        <w:spacing w:line="360" w:lineRule="auto"/>
        <w:ind w:left="426" w:hanging="426"/>
        <w:rPr>
          <w:rFonts w:ascii="Times New Roman" w:hAnsi="Times New Roman" w:cs="Times New Roman"/>
          <w:sz w:val="24"/>
          <w:szCs w:val="24"/>
        </w:rPr>
      </w:pPr>
      <w:r w:rsidRPr="00E220EF">
        <w:rPr>
          <w:rFonts w:ascii="Times New Roman" w:hAnsi="Times New Roman" w:cs="Times New Roman"/>
          <w:sz w:val="24"/>
          <w:szCs w:val="24"/>
        </w:rPr>
        <w:t xml:space="preserve">Uses acquired knowledge to develop solutions to the problem. </w:t>
      </w:r>
    </w:p>
    <w:p w:rsidR="00DA1F44" w:rsidRPr="00E220EF" w:rsidRDefault="00DA1F44">
      <w:pPr>
        <w:pStyle w:val="ListeParagraf"/>
        <w:numPr>
          <w:ilvl w:val="0"/>
          <w:numId w:val="105"/>
        </w:numPr>
        <w:spacing w:line="360" w:lineRule="auto"/>
        <w:ind w:left="426" w:hanging="426"/>
        <w:rPr>
          <w:rFonts w:ascii="Times New Roman" w:hAnsi="Times New Roman" w:cs="Times New Roman"/>
          <w:sz w:val="24"/>
          <w:szCs w:val="24"/>
        </w:rPr>
      </w:pPr>
      <w:r w:rsidRPr="00E220EF">
        <w:rPr>
          <w:rFonts w:ascii="Times New Roman" w:hAnsi="Times New Roman" w:cs="Times New Roman"/>
          <w:sz w:val="24"/>
          <w:szCs w:val="24"/>
        </w:rPr>
        <w:t xml:space="preserve">Integrates basic and clinical science knowledge. </w:t>
      </w:r>
    </w:p>
    <w:p w:rsidR="00DA1F44" w:rsidRPr="00E220EF" w:rsidRDefault="00DA1F44">
      <w:pPr>
        <w:pStyle w:val="ListeParagraf"/>
        <w:numPr>
          <w:ilvl w:val="0"/>
          <w:numId w:val="105"/>
        </w:numPr>
        <w:spacing w:line="360" w:lineRule="auto"/>
        <w:ind w:left="426" w:hanging="426"/>
        <w:rPr>
          <w:rFonts w:ascii="Times New Roman" w:hAnsi="Times New Roman" w:cs="Times New Roman"/>
          <w:sz w:val="24"/>
          <w:szCs w:val="24"/>
        </w:rPr>
      </w:pPr>
      <w:r w:rsidRPr="00E220EF">
        <w:rPr>
          <w:rFonts w:ascii="Times New Roman" w:hAnsi="Times New Roman" w:cs="Times New Roman"/>
          <w:sz w:val="24"/>
          <w:szCs w:val="24"/>
        </w:rPr>
        <w:t xml:space="preserve">Communicates effectively within a group and participates in teamwork. </w:t>
      </w:r>
    </w:p>
    <w:p w:rsidR="00DA1F44" w:rsidRPr="00E220EF" w:rsidRDefault="00DA1F44">
      <w:pPr>
        <w:pStyle w:val="ListeParagraf"/>
        <w:numPr>
          <w:ilvl w:val="0"/>
          <w:numId w:val="105"/>
        </w:numPr>
        <w:spacing w:line="360" w:lineRule="auto"/>
        <w:ind w:left="426" w:hanging="426"/>
        <w:rPr>
          <w:rFonts w:ascii="Times New Roman" w:hAnsi="Times New Roman" w:cs="Times New Roman"/>
          <w:sz w:val="24"/>
          <w:szCs w:val="24"/>
        </w:rPr>
      </w:pPr>
      <w:r w:rsidRPr="00E220EF">
        <w:rPr>
          <w:rFonts w:ascii="Times New Roman" w:hAnsi="Times New Roman" w:cs="Times New Roman"/>
          <w:sz w:val="24"/>
          <w:szCs w:val="24"/>
        </w:rPr>
        <w:t xml:space="preserve">Demonstrates critical thinking and analytical evaluation. </w:t>
      </w:r>
    </w:p>
    <w:p w:rsidR="00DA1F44" w:rsidRPr="00E220EF" w:rsidRDefault="00DA1F44">
      <w:pPr>
        <w:pStyle w:val="ListeParagraf"/>
        <w:numPr>
          <w:ilvl w:val="0"/>
          <w:numId w:val="105"/>
        </w:numPr>
        <w:spacing w:line="360" w:lineRule="auto"/>
        <w:ind w:left="426" w:hanging="426"/>
        <w:rPr>
          <w:rFonts w:ascii="Times New Roman" w:hAnsi="Times New Roman" w:cs="Times New Roman"/>
          <w:sz w:val="24"/>
          <w:szCs w:val="24"/>
        </w:rPr>
      </w:pPr>
      <w:r w:rsidRPr="00E220EF">
        <w:rPr>
          <w:rFonts w:ascii="Times New Roman" w:hAnsi="Times New Roman" w:cs="Times New Roman"/>
          <w:sz w:val="24"/>
          <w:szCs w:val="24"/>
        </w:rPr>
        <w:t xml:space="preserve">Evaluates their own learning process (self-assessment). </w:t>
      </w:r>
    </w:p>
    <w:p w:rsidR="00DA1F44" w:rsidRPr="00E220EF" w:rsidRDefault="00DA1F44">
      <w:pPr>
        <w:pStyle w:val="ListeParagraf"/>
        <w:numPr>
          <w:ilvl w:val="0"/>
          <w:numId w:val="105"/>
        </w:numPr>
        <w:spacing w:line="360" w:lineRule="auto"/>
        <w:ind w:left="426" w:hanging="426"/>
        <w:rPr>
          <w:rFonts w:ascii="Times New Roman" w:hAnsi="Times New Roman" w:cs="Times New Roman"/>
          <w:sz w:val="24"/>
          <w:szCs w:val="24"/>
        </w:rPr>
      </w:pPr>
      <w:r w:rsidRPr="00E220EF">
        <w:rPr>
          <w:rFonts w:ascii="Times New Roman" w:hAnsi="Times New Roman" w:cs="Times New Roman"/>
          <w:sz w:val="24"/>
          <w:szCs w:val="24"/>
        </w:rPr>
        <w:t>Actively participates in the discussion process.</w:t>
      </w:r>
    </w:p>
    <w:p w:rsidR="00DA1F44" w:rsidRDefault="00DA1F44" w:rsidP="00DA1F44"/>
    <w:p w:rsidR="00DA1F44" w:rsidRDefault="00DA1F44" w:rsidP="00DA1F44"/>
    <w:p w:rsidR="00DA1F44" w:rsidRDefault="00DA1F44" w:rsidP="00DA1F44"/>
    <w:p w:rsidR="00DA1F44" w:rsidRDefault="00DA1F44" w:rsidP="00DA1F44"/>
    <w:p w:rsidR="00DA1F44" w:rsidRDefault="00DA1F44" w:rsidP="00DA1F44"/>
    <w:p w:rsidR="00DA1F44" w:rsidRDefault="00DA1F44" w:rsidP="00DA1F44"/>
    <w:p w:rsidR="00DA1F44" w:rsidRDefault="00DA1F44" w:rsidP="00DA1F44"/>
    <w:p w:rsidR="00DA1F44" w:rsidRDefault="00DA1F44" w:rsidP="00DA1F44"/>
    <w:p w:rsidR="00DA1F44" w:rsidRDefault="00DA1F44" w:rsidP="00DA1F44"/>
    <w:p w:rsidR="00DA1F44" w:rsidRDefault="00DA1F44" w:rsidP="00DA1F44"/>
    <w:p w:rsidR="00DA1F44" w:rsidRDefault="00DA1F44" w:rsidP="00DA1F44"/>
    <w:p w:rsidR="00DA1F44" w:rsidRDefault="00DA1F44" w:rsidP="00DA1F44"/>
    <w:p w:rsidR="00DA1F44" w:rsidRDefault="00DA1F44" w:rsidP="00DA1F44"/>
    <w:p w:rsidR="00DA1F44" w:rsidRDefault="00DA1F44" w:rsidP="00DA1F44"/>
    <w:p w:rsidR="00DA1F44" w:rsidRDefault="00DA1F44" w:rsidP="00DA1F44"/>
    <w:p w:rsidR="00DA1F44" w:rsidRDefault="00DA1F44" w:rsidP="00DA1F44"/>
    <w:p w:rsidR="00DA1F44" w:rsidRDefault="00DA1F44" w:rsidP="00DA1F44"/>
    <w:p w:rsidR="00DA1F44" w:rsidRDefault="00DA1F44" w:rsidP="00DA1F44"/>
    <w:p w:rsidR="00DA1F44" w:rsidRDefault="00DA1F44" w:rsidP="00DA1F44"/>
    <w:p w:rsidR="00DA1F44" w:rsidRDefault="00DA1F44" w:rsidP="00DA1F44"/>
    <w:p w:rsidR="00DA1F44" w:rsidRDefault="00DA1F44" w:rsidP="00DA1F44">
      <w:pPr>
        <w:jc w:val="center"/>
        <w:rPr>
          <w:b/>
          <w:bCs/>
        </w:rPr>
      </w:pPr>
      <w:r>
        <w:rPr>
          <w:b/>
          <w:bCs/>
        </w:rPr>
        <w:lastRenderedPageBreak/>
        <w:t>SEÇMELİ DERSLER</w:t>
      </w:r>
    </w:p>
    <w:p w:rsidR="00F8483C" w:rsidRDefault="00F8483C" w:rsidP="00DA1F44">
      <w:pPr>
        <w:jc w:val="center"/>
        <w:rPr>
          <w:b/>
          <w:bCs/>
        </w:rPr>
      </w:pPr>
    </w:p>
    <w:p w:rsidR="00DA1F44" w:rsidRDefault="00DA1F44" w:rsidP="00EB7130">
      <w:pPr>
        <w:spacing w:line="360" w:lineRule="auto"/>
        <w:rPr>
          <w:b/>
          <w:bCs/>
        </w:rPr>
      </w:pPr>
      <w:r>
        <w:rPr>
          <w:b/>
          <w:bCs/>
        </w:rPr>
        <w:t>PRATİK YAŞAMDA TOKSİKOLOJİ</w:t>
      </w:r>
    </w:p>
    <w:p w:rsidR="00DA1F44" w:rsidRDefault="00DA1F44" w:rsidP="00EB7130">
      <w:pPr>
        <w:spacing w:line="360" w:lineRule="auto"/>
        <w:rPr>
          <w:b/>
          <w:bCs/>
        </w:rPr>
      </w:pPr>
      <w:r>
        <w:rPr>
          <w:b/>
          <w:bCs/>
        </w:rPr>
        <w:t>ÖĞRETİM ÜYESİ:</w:t>
      </w:r>
    </w:p>
    <w:p w:rsidR="00DA1F44" w:rsidRDefault="00DA1F44" w:rsidP="00EB7130">
      <w:pPr>
        <w:spacing w:line="360" w:lineRule="auto"/>
      </w:pPr>
      <w:r>
        <w:t>Doç. Dr. Servet Birgin İRİTAŞ</w:t>
      </w:r>
    </w:p>
    <w:p w:rsidR="00DA1F44" w:rsidRDefault="00DA1F44" w:rsidP="00EB7130">
      <w:pPr>
        <w:spacing w:line="360" w:lineRule="auto"/>
        <w:rPr>
          <w:b/>
          <w:bCs/>
        </w:rPr>
      </w:pPr>
      <w:r>
        <w:rPr>
          <w:b/>
          <w:bCs/>
        </w:rPr>
        <w:t>AMAÇ</w:t>
      </w:r>
    </w:p>
    <w:p w:rsidR="00DA1F44" w:rsidRDefault="00DA1F44" w:rsidP="00EB7130">
      <w:pPr>
        <w:spacing w:line="360" w:lineRule="auto"/>
        <w:ind w:firstLine="708"/>
        <w:jc w:val="both"/>
      </w:pPr>
      <w:r>
        <w:t>Bu dersin amacı, günlük yaşamda karşılaşılabilecek toksik maddeler ve bu maddelere maruziyet durumunda olası etkileri hakkında temel düzeyde bilgi kazandırmak, maruziyet için önleyici stratejileri geliştirebilmek ve olası acil durumlarda doğru müdahalelerde bulunabilme yetisini kazandırmaktır. Öğrencilerin toksikolojiye ilişkin temel kavramları anlayarak, bu bilgileri birey, toplum ve çevre sağlığının koruması açısından pratikte kullanabilmeleri hedeflenmektedir.</w:t>
      </w:r>
    </w:p>
    <w:p w:rsidR="00DA1F44" w:rsidRDefault="00DA1F44" w:rsidP="00EB7130">
      <w:pPr>
        <w:spacing w:line="360" w:lineRule="auto"/>
        <w:ind w:firstLine="708"/>
        <w:jc w:val="both"/>
      </w:pPr>
    </w:p>
    <w:p w:rsidR="00DA1F44" w:rsidRDefault="00DA1F44" w:rsidP="00EB7130">
      <w:pPr>
        <w:spacing w:line="360" w:lineRule="auto"/>
        <w:jc w:val="both"/>
        <w:rPr>
          <w:b/>
          <w:bCs/>
        </w:rPr>
      </w:pPr>
      <w:r>
        <w:rPr>
          <w:b/>
          <w:bCs/>
        </w:rPr>
        <w:t>ÖĞRENİM HEDEFLERİ</w:t>
      </w:r>
    </w:p>
    <w:p w:rsidR="00DA1F44" w:rsidRDefault="00DA1F44" w:rsidP="00EB7130">
      <w:pPr>
        <w:spacing w:line="360" w:lineRule="auto"/>
        <w:jc w:val="both"/>
      </w:pPr>
      <w:r>
        <w:t>Bilgi Düzeyinde:</w:t>
      </w:r>
    </w:p>
    <w:p w:rsidR="00DA1F44" w:rsidRDefault="00DA1F44" w:rsidP="00EB7130">
      <w:pPr>
        <w:spacing w:line="360" w:lineRule="auto"/>
        <w:ind w:left="284" w:hanging="284"/>
        <w:jc w:val="both"/>
      </w:pPr>
      <w:r>
        <w:t>1.</w:t>
      </w:r>
      <w:r>
        <w:tab/>
        <w:t>Toksikolojinin temel kavramlarını ve tarihsel gelişimini tanımlayabilmek.</w:t>
      </w:r>
    </w:p>
    <w:p w:rsidR="00DA1F44" w:rsidRDefault="00DA1F44" w:rsidP="00EB7130">
      <w:pPr>
        <w:spacing w:line="360" w:lineRule="auto"/>
        <w:ind w:left="284" w:hanging="284"/>
        <w:jc w:val="both"/>
      </w:pPr>
      <w:r>
        <w:t>2.</w:t>
      </w:r>
      <w:r>
        <w:tab/>
        <w:t>Günlük yaşamda karşılaşılan yaygın toksik maddeleri ve bunların etkilerini açıklayabilmek.</w:t>
      </w:r>
    </w:p>
    <w:p w:rsidR="00DA1F44" w:rsidRDefault="00DA1F44" w:rsidP="00EB7130">
      <w:pPr>
        <w:spacing w:line="360" w:lineRule="auto"/>
        <w:ind w:left="284" w:hanging="284"/>
        <w:jc w:val="both"/>
      </w:pPr>
      <w:r>
        <w:t>3.</w:t>
      </w:r>
      <w:r>
        <w:tab/>
        <w:t>Zehirlenme türleri ve toksik etki mekanizmaları hakkında bilgi sahibi olmak.</w:t>
      </w:r>
    </w:p>
    <w:p w:rsidR="00DA1F44" w:rsidRDefault="00DA1F44" w:rsidP="00EB7130">
      <w:pPr>
        <w:spacing w:line="360" w:lineRule="auto"/>
        <w:ind w:left="284" w:hanging="284"/>
        <w:jc w:val="both"/>
      </w:pPr>
      <w:r>
        <w:t>4.</w:t>
      </w:r>
      <w:r>
        <w:tab/>
        <w:t>İlaçlar, ev kimyasalları, pestisitler, gıda katkı maddeleri ve çevresel toksinlerin sağlık üzerindeki etkilerini kavrayabilmek.</w:t>
      </w:r>
    </w:p>
    <w:p w:rsidR="00DA1F44" w:rsidRDefault="00DA1F44" w:rsidP="00EB7130">
      <w:pPr>
        <w:spacing w:line="360" w:lineRule="auto"/>
        <w:ind w:left="284" w:hanging="284"/>
        <w:jc w:val="both"/>
      </w:pPr>
      <w:r>
        <w:t>5.</w:t>
      </w:r>
      <w:r>
        <w:tab/>
        <w:t>Kimyasal maddelerin Güvenlik Bilgi Formları hakkında bilgi sahibi olmak.</w:t>
      </w:r>
    </w:p>
    <w:p w:rsidR="00DA1F44" w:rsidRDefault="00DA1F44" w:rsidP="00EB7130">
      <w:pPr>
        <w:spacing w:line="360" w:lineRule="auto"/>
        <w:ind w:left="284" w:hanging="284"/>
        <w:jc w:val="both"/>
      </w:pPr>
      <w:r>
        <w:t>Beceri Düzeyinde:</w:t>
      </w:r>
    </w:p>
    <w:p w:rsidR="00DA1F44" w:rsidRDefault="00DA1F44" w:rsidP="00EB7130">
      <w:pPr>
        <w:spacing w:line="360" w:lineRule="auto"/>
        <w:ind w:left="284" w:hanging="284"/>
        <w:jc w:val="both"/>
      </w:pPr>
      <w:r>
        <w:t>1.</w:t>
      </w:r>
      <w:r>
        <w:tab/>
        <w:t>Toksik bir maruziyetin belirtilerini ayırt edebilmek.</w:t>
      </w:r>
    </w:p>
    <w:p w:rsidR="00DA1F44" w:rsidRDefault="00DA1F44" w:rsidP="00EB7130">
      <w:pPr>
        <w:spacing w:line="360" w:lineRule="auto"/>
        <w:ind w:left="284" w:hanging="284"/>
        <w:jc w:val="both"/>
      </w:pPr>
      <w:r>
        <w:t>2.</w:t>
      </w:r>
      <w:r>
        <w:tab/>
        <w:t>Zehirlenme şüphesi olan bir durumda temel ilk yardım ve yönlendirme adımlarını uygulayabilmek.</w:t>
      </w:r>
    </w:p>
    <w:p w:rsidR="00DA1F44" w:rsidRDefault="00DA1F44" w:rsidP="00EB7130">
      <w:pPr>
        <w:spacing w:line="360" w:lineRule="auto"/>
        <w:ind w:left="284" w:hanging="284"/>
        <w:jc w:val="both"/>
      </w:pPr>
      <w:r>
        <w:t>3.</w:t>
      </w:r>
      <w:r>
        <w:tab/>
        <w:t>Güvenlik bilgi formlarını yorumlayarak kimyasal maddelerin risklerini değerlendirebilmek</w:t>
      </w:r>
    </w:p>
    <w:p w:rsidR="00DA1F44" w:rsidRDefault="00DA1F44" w:rsidP="00EB7130">
      <w:pPr>
        <w:spacing w:line="360" w:lineRule="auto"/>
        <w:ind w:left="284" w:hanging="284"/>
        <w:jc w:val="both"/>
      </w:pPr>
      <w:r>
        <w:t>4.</w:t>
      </w:r>
      <w:r>
        <w:tab/>
        <w:t>Toksikolojik risklere karşı kişisel, toplumsal ve çevresel koruyucu önlemleri planlayabilmek.</w:t>
      </w:r>
    </w:p>
    <w:p w:rsidR="00DA1F44" w:rsidRDefault="00DA1F44" w:rsidP="00EB7130">
      <w:pPr>
        <w:spacing w:line="360" w:lineRule="auto"/>
        <w:ind w:left="284" w:hanging="284"/>
        <w:jc w:val="both"/>
      </w:pPr>
      <w:r>
        <w:t>Uygulama Düzeyinde:</w:t>
      </w:r>
    </w:p>
    <w:p w:rsidR="00DA1F44" w:rsidRDefault="00DA1F44" w:rsidP="00EB7130">
      <w:pPr>
        <w:spacing w:line="360" w:lineRule="auto"/>
        <w:ind w:left="284" w:hanging="284"/>
        <w:jc w:val="both"/>
      </w:pPr>
      <w:r>
        <w:t>1.</w:t>
      </w:r>
      <w:r>
        <w:tab/>
        <w:t>Senaryo temelli zehirlenme vakalarında uygun yaklaşımı sergileyebilmek.</w:t>
      </w:r>
    </w:p>
    <w:p w:rsidR="00DA1F44" w:rsidRDefault="00DA1F44" w:rsidP="00EB7130">
      <w:pPr>
        <w:spacing w:line="360" w:lineRule="auto"/>
        <w:ind w:left="284" w:hanging="284"/>
        <w:jc w:val="both"/>
      </w:pPr>
      <w:r>
        <w:t>2.</w:t>
      </w:r>
      <w:r>
        <w:tab/>
        <w:t>Ev, iş yeri ve çevredeki toksik tehlikeleri tespit ederek güvenli yaşam alanları oluşturmak.</w:t>
      </w:r>
    </w:p>
    <w:p w:rsidR="00DA1F44" w:rsidRDefault="00DA1F44" w:rsidP="00EB7130">
      <w:pPr>
        <w:spacing w:line="360" w:lineRule="auto"/>
        <w:ind w:left="284" w:hanging="284"/>
        <w:jc w:val="both"/>
      </w:pPr>
      <w:r>
        <w:t>3.</w:t>
      </w:r>
      <w:r>
        <w:tab/>
        <w:t>Gıda güvenliği, ev kimyasalları ve ilaç kullanımında toksikolojik farkındalıkla hareket edebilmek.</w:t>
      </w:r>
    </w:p>
    <w:p w:rsidR="00DA1F44" w:rsidRDefault="00DA1F44" w:rsidP="00EB7130">
      <w:pPr>
        <w:spacing w:line="360" w:lineRule="auto"/>
        <w:ind w:left="284" w:hanging="284"/>
        <w:jc w:val="both"/>
      </w:pPr>
      <w:r>
        <w:t>4.</w:t>
      </w:r>
      <w:r>
        <w:tab/>
        <w:t>Zehir danışma merkezleri ve acil yardım sistemleriyle doğru iletişimi kurabilmek.</w:t>
      </w:r>
      <w:r>
        <w:br w:type="page"/>
      </w:r>
    </w:p>
    <w:p w:rsidR="00DA1F44" w:rsidRDefault="00DA1F44" w:rsidP="00EB7130">
      <w:pPr>
        <w:spacing w:line="360" w:lineRule="auto"/>
        <w:rPr>
          <w:b/>
          <w:bCs/>
        </w:rPr>
      </w:pPr>
      <w:r>
        <w:rPr>
          <w:b/>
          <w:bCs/>
        </w:rPr>
        <w:lastRenderedPageBreak/>
        <w:t>ÇOCUK HAKLARI</w:t>
      </w:r>
    </w:p>
    <w:p w:rsidR="00DA1F44" w:rsidRDefault="00DA1F44" w:rsidP="00EB7130">
      <w:pPr>
        <w:spacing w:line="360" w:lineRule="auto"/>
        <w:rPr>
          <w:b/>
          <w:bCs/>
        </w:rPr>
      </w:pPr>
      <w:r>
        <w:rPr>
          <w:b/>
          <w:bCs/>
        </w:rPr>
        <w:t>ÖĞRETİM ÜYESİ:</w:t>
      </w:r>
    </w:p>
    <w:p w:rsidR="00DA1F44" w:rsidRDefault="00DA1F44" w:rsidP="00EB7130">
      <w:pPr>
        <w:spacing w:line="360" w:lineRule="auto"/>
      </w:pPr>
      <w:r>
        <w:t>Dr. Öğr. Üyesi Kardelen Akbal Bağcı</w:t>
      </w:r>
    </w:p>
    <w:p w:rsidR="00DA1F44" w:rsidRDefault="00DA1F44" w:rsidP="00EB7130">
      <w:pPr>
        <w:spacing w:line="360" w:lineRule="auto"/>
      </w:pPr>
      <w:r>
        <w:rPr>
          <w:b/>
          <w:bCs/>
        </w:rPr>
        <w:t>AMAÇ</w:t>
      </w:r>
    </w:p>
    <w:p w:rsidR="00DA1F44" w:rsidRDefault="00DA1F44" w:rsidP="00EB7130">
      <w:pPr>
        <w:spacing w:line="360" w:lineRule="auto"/>
        <w:jc w:val="both"/>
      </w:pPr>
      <w:r>
        <w:t>Bu dersin amacı, çocuk haklarına ilişkin temel kavramlar, ulusal ve uluslararası mevzuat, sağlık hakkı bağlamında çocukların korunması ve çocuk hekimliği pratiğinde hak temelli yaklaşımın önemini öğretmektir. Hekim adaylarının, çocuklarla çalışırken karşılaşabilecekleri etik ikilemler ve çocuk istismarı gibi hassas konular hakkında bilinç kazanmaları hedeflenmektedir.</w:t>
      </w:r>
    </w:p>
    <w:p w:rsidR="00BA4C12" w:rsidRDefault="00BA4C12" w:rsidP="00EB7130">
      <w:pPr>
        <w:spacing w:line="360" w:lineRule="auto"/>
        <w:jc w:val="both"/>
      </w:pPr>
    </w:p>
    <w:p w:rsidR="00DA1F44" w:rsidRDefault="00DA1F44" w:rsidP="00EB7130">
      <w:pPr>
        <w:spacing w:line="360" w:lineRule="auto"/>
        <w:jc w:val="both"/>
        <w:rPr>
          <w:b/>
          <w:bCs/>
        </w:rPr>
      </w:pPr>
      <w:r>
        <w:rPr>
          <w:b/>
          <w:bCs/>
        </w:rPr>
        <w:t>ÖĞRENİM HEDEFLERİ</w:t>
      </w:r>
    </w:p>
    <w:p w:rsidR="00DA1F44" w:rsidRDefault="00DA1F44" w:rsidP="00EB7130">
      <w:pPr>
        <w:spacing w:line="360" w:lineRule="auto"/>
        <w:jc w:val="both"/>
      </w:pPr>
      <w:r>
        <w:t>Bilgi Düzeyinde:</w:t>
      </w:r>
    </w:p>
    <w:p w:rsidR="00DA1F44" w:rsidRDefault="00DA1F44" w:rsidP="00EB7130">
      <w:pPr>
        <w:spacing w:line="360" w:lineRule="auto"/>
        <w:ind w:left="284" w:hanging="284"/>
        <w:jc w:val="both"/>
      </w:pPr>
      <w:r>
        <w:t>1.</w:t>
      </w:r>
      <w:r>
        <w:tab/>
        <w:t>Çocuk haklarının tarihsel gelişimini ve temel ilkelerini açıklayabilmek.</w:t>
      </w:r>
    </w:p>
    <w:p w:rsidR="00DA1F44" w:rsidRDefault="00DA1F44" w:rsidP="00EB7130">
      <w:pPr>
        <w:spacing w:line="360" w:lineRule="auto"/>
        <w:ind w:left="284" w:hanging="284"/>
        <w:jc w:val="both"/>
      </w:pPr>
      <w:r>
        <w:t>2.</w:t>
      </w:r>
      <w:r>
        <w:tab/>
        <w:t>Çocuğun üstün yararı, katılım hakkı ve ayrımcılık yasağı gibi temel ilkeleri kavrayabilmek.</w:t>
      </w:r>
    </w:p>
    <w:p w:rsidR="00DA1F44" w:rsidRDefault="00DA1F44" w:rsidP="00EB7130">
      <w:pPr>
        <w:spacing w:line="360" w:lineRule="auto"/>
        <w:ind w:left="284" w:hanging="284"/>
        <w:jc w:val="both"/>
      </w:pPr>
      <w:r>
        <w:t>3.</w:t>
      </w:r>
      <w:r>
        <w:tab/>
        <w:t>Çocuk istismarı, ihmali ve sağlık hizmetlerine erişim hakkı konularında bilgi sahibi olmak.</w:t>
      </w:r>
    </w:p>
    <w:p w:rsidR="00DA1F44" w:rsidRDefault="00DA1F44" w:rsidP="00EB7130">
      <w:pPr>
        <w:spacing w:line="360" w:lineRule="auto"/>
        <w:ind w:left="284" w:hanging="284"/>
        <w:jc w:val="both"/>
      </w:pPr>
      <w:r>
        <w:t>Beceri Düzeyinde:</w:t>
      </w:r>
    </w:p>
    <w:p w:rsidR="00DA1F44" w:rsidRDefault="00DA1F44" w:rsidP="00EB7130">
      <w:pPr>
        <w:spacing w:line="360" w:lineRule="auto"/>
        <w:ind w:left="284" w:hanging="284"/>
        <w:jc w:val="both"/>
      </w:pPr>
      <w:r>
        <w:t>1.</w:t>
      </w:r>
      <w:r>
        <w:tab/>
        <w:t>Klinik uygulamalarda çocuk haklarını dikkate alan iletişim becerileri geliştirebilmek.</w:t>
      </w:r>
    </w:p>
    <w:p w:rsidR="00DA1F44" w:rsidRDefault="00DA1F44" w:rsidP="00EB7130">
      <w:pPr>
        <w:spacing w:line="360" w:lineRule="auto"/>
        <w:ind w:left="284" w:hanging="284"/>
        <w:jc w:val="both"/>
      </w:pPr>
      <w:r>
        <w:t>2.</w:t>
      </w:r>
      <w:r>
        <w:tab/>
        <w:t>Hekim-çocuk ilişkisinde etik karar verme süreçlerine çocuk hakları perspektifiyle yaklaşabilmek.</w:t>
      </w:r>
    </w:p>
    <w:p w:rsidR="00DA1F44" w:rsidRDefault="00DA1F44" w:rsidP="00EB7130">
      <w:pPr>
        <w:spacing w:line="360" w:lineRule="auto"/>
        <w:ind w:left="284" w:hanging="284"/>
        <w:jc w:val="both"/>
      </w:pPr>
      <w:r>
        <w:t>3.</w:t>
      </w:r>
      <w:r>
        <w:tab/>
        <w:t>Hak ihlali durumlarını tanıyabilmek ve gerekli adımları değerlendirebilmek.</w:t>
      </w:r>
    </w:p>
    <w:p w:rsidR="00DA1F44" w:rsidRDefault="00DA1F44" w:rsidP="00EB7130">
      <w:pPr>
        <w:spacing w:line="360" w:lineRule="auto"/>
        <w:ind w:left="284" w:hanging="284"/>
        <w:jc w:val="both"/>
      </w:pPr>
      <w:r>
        <w:t>Uygulama Düzeyinde:</w:t>
      </w:r>
    </w:p>
    <w:p w:rsidR="00DA1F44" w:rsidRDefault="00DA1F44" w:rsidP="00EB7130">
      <w:pPr>
        <w:spacing w:line="360" w:lineRule="auto"/>
        <w:ind w:left="284" w:hanging="284"/>
        <w:jc w:val="both"/>
      </w:pPr>
      <w:r>
        <w:t>1.</w:t>
      </w:r>
      <w:r>
        <w:tab/>
        <w:t>Farklı klinik senaryolarda çocuk haklarının nasıl gözetileceğini tartışabilmek.</w:t>
      </w:r>
    </w:p>
    <w:p w:rsidR="00DA1F44" w:rsidRDefault="00DA1F44" w:rsidP="00EB7130">
      <w:pPr>
        <w:spacing w:line="360" w:lineRule="auto"/>
        <w:ind w:left="284" w:hanging="284"/>
        <w:jc w:val="both"/>
      </w:pPr>
      <w:r>
        <w:t>2.</w:t>
      </w:r>
      <w:r>
        <w:tab/>
        <w:t>Multidisipliner yaklaşımla çocukların korunmasına yönelik uygulamaları örnekler üzerinden analiz edebilmek.</w:t>
      </w:r>
    </w:p>
    <w:p w:rsidR="00DA1F44" w:rsidRDefault="00DA1F44" w:rsidP="00EB7130">
      <w:pPr>
        <w:spacing w:line="360" w:lineRule="auto"/>
        <w:ind w:left="284" w:hanging="284"/>
        <w:jc w:val="both"/>
      </w:pPr>
      <w:r>
        <w:t>3.</w:t>
      </w:r>
      <w:r>
        <w:tab/>
        <w:t>Sağlık hizmeti sunumunda çocukların katılım hakkını güçlendirecek öneriler geliştirebilmek.</w:t>
      </w:r>
    </w:p>
    <w:p w:rsidR="00DA1F44" w:rsidRDefault="00DA1F44" w:rsidP="00DA1F44"/>
    <w:p w:rsidR="00DA1F44" w:rsidRDefault="00DA1F44" w:rsidP="00DA1F44">
      <w:r>
        <w:br w:type="page"/>
      </w:r>
    </w:p>
    <w:p w:rsidR="00DA1F44" w:rsidRDefault="00DA1F44" w:rsidP="00BA4C12">
      <w:pPr>
        <w:spacing w:line="360" w:lineRule="auto"/>
        <w:rPr>
          <w:b/>
          <w:bCs/>
        </w:rPr>
      </w:pPr>
      <w:r>
        <w:rPr>
          <w:b/>
          <w:bCs/>
        </w:rPr>
        <w:lastRenderedPageBreak/>
        <w:t>SAĞLIK HUKUKU</w:t>
      </w:r>
    </w:p>
    <w:p w:rsidR="00DA1F44" w:rsidRDefault="00DA1F44" w:rsidP="00BA4C12">
      <w:pPr>
        <w:spacing w:line="360" w:lineRule="auto"/>
      </w:pPr>
      <w:r>
        <w:rPr>
          <w:b/>
          <w:bCs/>
        </w:rPr>
        <w:t>ÖĞRETİM ÜYESİ:</w:t>
      </w:r>
    </w:p>
    <w:p w:rsidR="00DA1F44" w:rsidRDefault="00DA1F44" w:rsidP="00BA4C12">
      <w:pPr>
        <w:spacing w:line="360" w:lineRule="auto"/>
      </w:pPr>
      <w:r>
        <w:t>Dr. Öğr. Üyesi Melih ÇAMCI</w:t>
      </w:r>
    </w:p>
    <w:p w:rsidR="00DA1F44" w:rsidRDefault="00DA1F44" w:rsidP="00BA4C12">
      <w:pPr>
        <w:spacing w:line="360" w:lineRule="auto"/>
        <w:rPr>
          <w:b/>
          <w:bCs/>
        </w:rPr>
      </w:pPr>
      <w:r>
        <w:rPr>
          <w:b/>
          <w:bCs/>
        </w:rPr>
        <w:t xml:space="preserve">AMAÇ </w:t>
      </w:r>
    </w:p>
    <w:p w:rsidR="00DA1F44" w:rsidRDefault="00DA1F44" w:rsidP="00BA4C12">
      <w:pPr>
        <w:spacing w:line="360" w:lineRule="auto"/>
        <w:jc w:val="both"/>
      </w:pPr>
      <w:r>
        <w:t>Bu dersin amacı; tıp fakültesi öğrencilerine hukuk ve sağlık hukuku ile ilgili temel kavramları, hasta-hekim ilişkisinin hukuki boyutlarını, tıbbi müdahalelerde hukuka uygunluk ilkelerini ve sağlık hizmetlerinden kaynaklanan hukuki sorumlulukları öğretmek; sağlık uygulamalarında etik ve yasal çerçevede karar verme becerisi kazandırmaktır.</w:t>
      </w:r>
    </w:p>
    <w:p w:rsidR="00DA1F44" w:rsidRDefault="00DA1F44" w:rsidP="00BA4C12">
      <w:pPr>
        <w:spacing w:line="360" w:lineRule="auto"/>
        <w:jc w:val="both"/>
      </w:pPr>
    </w:p>
    <w:p w:rsidR="00DA1F44" w:rsidRDefault="00DA1F44" w:rsidP="00BA4C12">
      <w:pPr>
        <w:spacing w:line="360" w:lineRule="auto"/>
        <w:ind w:left="284" w:hanging="284"/>
        <w:jc w:val="both"/>
        <w:rPr>
          <w:b/>
          <w:bCs/>
        </w:rPr>
      </w:pPr>
      <w:r>
        <w:rPr>
          <w:b/>
          <w:bCs/>
        </w:rPr>
        <w:t>ÖĞRENİM HEDEFLERİ</w:t>
      </w:r>
    </w:p>
    <w:p w:rsidR="00DA1F44" w:rsidRDefault="00DA1F44" w:rsidP="00BA4C12">
      <w:pPr>
        <w:spacing w:line="360" w:lineRule="auto"/>
        <w:ind w:left="284" w:hanging="284"/>
        <w:jc w:val="both"/>
      </w:pPr>
      <w:r>
        <w:t>1.</w:t>
      </w:r>
      <w:r>
        <w:tab/>
        <w:t>Hukukun ve sağlık hukukunun temel kavramlarını tanımlar.</w:t>
      </w:r>
    </w:p>
    <w:p w:rsidR="00DA1F44" w:rsidRDefault="00DA1F44" w:rsidP="00BA4C12">
      <w:pPr>
        <w:spacing w:line="360" w:lineRule="auto"/>
        <w:ind w:left="284" w:hanging="284"/>
        <w:jc w:val="both"/>
      </w:pPr>
      <w:r>
        <w:t>2.</w:t>
      </w:r>
      <w:r>
        <w:tab/>
        <w:t>Hasta-hekim arasındaki hukuki ilişkiyi ve tedavi sözleşmesinden doğan yükümlülükleri açıklar.</w:t>
      </w:r>
    </w:p>
    <w:p w:rsidR="00DA1F44" w:rsidRDefault="00DA1F44" w:rsidP="00BA4C12">
      <w:pPr>
        <w:spacing w:line="360" w:lineRule="auto"/>
        <w:ind w:left="284" w:hanging="284"/>
        <w:jc w:val="both"/>
      </w:pPr>
      <w:r>
        <w:t>3.</w:t>
      </w:r>
      <w:r>
        <w:tab/>
        <w:t>Tıbbi müdahale türlerini, hukuka uygunluk koşullarını ve sınırlarını açıklar.</w:t>
      </w:r>
    </w:p>
    <w:p w:rsidR="00DA1F44" w:rsidRDefault="00DA1F44" w:rsidP="00BA4C12">
      <w:pPr>
        <w:spacing w:line="360" w:lineRule="auto"/>
        <w:ind w:left="284" w:hanging="284"/>
        <w:jc w:val="both"/>
      </w:pPr>
      <w:r>
        <w:t>4.</w:t>
      </w:r>
      <w:r>
        <w:tab/>
        <w:t>Hastaların ve hekimlerin hak ve yükümlülüklerini tanımlar.</w:t>
      </w:r>
    </w:p>
    <w:p w:rsidR="00DA1F44" w:rsidRDefault="00DA1F44" w:rsidP="00BA4C12">
      <w:pPr>
        <w:spacing w:line="360" w:lineRule="auto"/>
        <w:ind w:left="284" w:hanging="284"/>
        <w:jc w:val="both"/>
      </w:pPr>
      <w:r>
        <w:t>5.</w:t>
      </w:r>
      <w:r>
        <w:tab/>
        <w:t>Türkiye’deki sağlık mevzuatını ve sağlık otoritelerinin hukuki sorumluluklarını açıklar.</w:t>
      </w:r>
    </w:p>
    <w:p w:rsidR="00DA1F44" w:rsidRDefault="00DA1F44" w:rsidP="00BA4C12">
      <w:pPr>
        <w:spacing w:line="360" w:lineRule="auto"/>
        <w:ind w:left="284" w:hanging="284"/>
        <w:jc w:val="both"/>
      </w:pPr>
      <w:r>
        <w:t>6.</w:t>
      </w:r>
      <w:r>
        <w:tab/>
        <w:t>Malpraktis, komplikasyon ve hekim sorumluluğu gibi kavramları ayırt eder.</w:t>
      </w:r>
    </w:p>
    <w:p w:rsidR="00DA1F44" w:rsidRDefault="00DA1F44" w:rsidP="00BA4C12">
      <w:pPr>
        <w:spacing w:line="360" w:lineRule="auto"/>
        <w:ind w:left="284" w:hanging="284"/>
        <w:jc w:val="both"/>
      </w:pPr>
      <w:r>
        <w:t>7.</w:t>
      </w:r>
      <w:r>
        <w:tab/>
        <w:t>Tıbbi etik ve hukuk arasında denge kurarak, tıbbi karar alma süreçlerinde hukuki farkındalık geliştirir.</w:t>
      </w:r>
    </w:p>
    <w:p w:rsidR="00DA1F44" w:rsidRDefault="00DA1F44" w:rsidP="00BA4C12">
      <w:pPr>
        <w:spacing w:line="360" w:lineRule="auto"/>
        <w:ind w:left="284" w:hanging="284"/>
        <w:jc w:val="both"/>
      </w:pPr>
      <w:r>
        <w:t>8.</w:t>
      </w:r>
      <w:r>
        <w:tab/>
        <w:t>Kişisel sağlık verilerinin korunması ve gizliliği ile ilgili yasal düzenlemeleri tanımlar.</w:t>
      </w:r>
    </w:p>
    <w:p w:rsidR="00DA1F44" w:rsidRDefault="00DA1F44" w:rsidP="00DA1F44"/>
    <w:p w:rsidR="00DA1F44" w:rsidRDefault="00DA1F44" w:rsidP="00DA1F44"/>
    <w:p w:rsidR="00DA1F44" w:rsidRDefault="00DA1F44" w:rsidP="00DA1F44">
      <w:r>
        <w:br w:type="page"/>
      </w:r>
    </w:p>
    <w:p w:rsidR="00DA1F44" w:rsidRDefault="00DA1F44" w:rsidP="00BA4C12">
      <w:pPr>
        <w:spacing w:line="360" w:lineRule="auto"/>
        <w:rPr>
          <w:b/>
          <w:bCs/>
        </w:rPr>
      </w:pPr>
      <w:r>
        <w:rPr>
          <w:b/>
          <w:bCs/>
        </w:rPr>
        <w:lastRenderedPageBreak/>
        <w:t>TIP BİLİŞİMİ VE YAPAY ZEKA</w:t>
      </w:r>
    </w:p>
    <w:p w:rsidR="00DA1F44" w:rsidRDefault="00DA1F44" w:rsidP="00BA4C12">
      <w:pPr>
        <w:spacing w:line="360" w:lineRule="auto"/>
        <w:rPr>
          <w:b/>
          <w:bCs/>
        </w:rPr>
      </w:pPr>
      <w:r>
        <w:rPr>
          <w:b/>
          <w:bCs/>
        </w:rPr>
        <w:t>ÖĞRETİM ÜYESİ:</w:t>
      </w:r>
    </w:p>
    <w:p w:rsidR="00DA1F44" w:rsidRDefault="00DA1F44" w:rsidP="00BA4C12">
      <w:pPr>
        <w:spacing w:line="360" w:lineRule="auto"/>
      </w:pPr>
      <w:r>
        <w:t>Doç. Dr. Nazım COŞKUN</w:t>
      </w:r>
    </w:p>
    <w:p w:rsidR="00BA4C12" w:rsidRDefault="00BA4C12" w:rsidP="00BA4C12">
      <w:pPr>
        <w:spacing w:line="360" w:lineRule="auto"/>
      </w:pPr>
    </w:p>
    <w:p w:rsidR="00DA1F44" w:rsidRDefault="00DA1F44" w:rsidP="00BA4C12">
      <w:pPr>
        <w:spacing w:line="360" w:lineRule="auto"/>
        <w:rPr>
          <w:b/>
          <w:bCs/>
        </w:rPr>
      </w:pPr>
      <w:r>
        <w:rPr>
          <w:b/>
          <w:bCs/>
        </w:rPr>
        <w:t>AMAÇ</w:t>
      </w:r>
    </w:p>
    <w:p w:rsidR="00DA1F44" w:rsidRDefault="00DA1F44" w:rsidP="00BA4C12">
      <w:pPr>
        <w:spacing w:line="360" w:lineRule="auto"/>
        <w:jc w:val="both"/>
      </w:pPr>
      <w:r>
        <w:t>Bu dersin amacı, tıp bilişimi alanının temel kavramlarını öğretmek ve yapay zekanın tıptaki kullanım alanlarına giriş yaparak öğrencilere dijital sağlık ortamlarında bilinçli ve etkin rol alabilme becerisi kazandırmaktır. Öğrencilerin, bilgi teknolojilerinin klinik uygulamalardaki yeri, sağlık verisinin yönetimi ve yapay zekâ temelli sistemlerin işleyişi hakkında temel düzeyde farkındalık kazanması hedeflenmektedir.</w:t>
      </w:r>
    </w:p>
    <w:p w:rsidR="00DA1F44" w:rsidRDefault="00DA1F44" w:rsidP="00BA4C12">
      <w:pPr>
        <w:spacing w:line="360" w:lineRule="auto"/>
        <w:ind w:firstLine="708"/>
        <w:jc w:val="both"/>
      </w:pPr>
    </w:p>
    <w:p w:rsidR="00DA1F44" w:rsidRDefault="00DA1F44" w:rsidP="00BA4C12">
      <w:pPr>
        <w:spacing w:line="360" w:lineRule="auto"/>
        <w:jc w:val="both"/>
        <w:rPr>
          <w:b/>
          <w:bCs/>
        </w:rPr>
      </w:pPr>
      <w:r>
        <w:rPr>
          <w:b/>
          <w:bCs/>
        </w:rPr>
        <w:t>ÖĞRENİM HEDEFLERİ</w:t>
      </w:r>
    </w:p>
    <w:p w:rsidR="00DA1F44" w:rsidRDefault="00DA1F44" w:rsidP="00BA4C12">
      <w:pPr>
        <w:spacing w:line="360" w:lineRule="auto"/>
        <w:ind w:left="284" w:hanging="284"/>
        <w:jc w:val="both"/>
      </w:pPr>
      <w:r>
        <w:t>Bilgi Düzeyinde:</w:t>
      </w:r>
    </w:p>
    <w:p w:rsidR="00DA1F44" w:rsidRDefault="00DA1F44" w:rsidP="00BA4C12">
      <w:pPr>
        <w:spacing w:line="360" w:lineRule="auto"/>
        <w:ind w:left="284" w:hanging="284"/>
        <w:jc w:val="both"/>
      </w:pPr>
      <w:r>
        <w:t>1.</w:t>
      </w:r>
      <w:r>
        <w:tab/>
        <w:t>Tıp bilişiminin tanımı, tarihçesi ve temel kavramlarını açıklayabilmek.</w:t>
      </w:r>
    </w:p>
    <w:p w:rsidR="00DA1F44" w:rsidRDefault="00DA1F44" w:rsidP="00BA4C12">
      <w:pPr>
        <w:spacing w:line="360" w:lineRule="auto"/>
        <w:ind w:left="284" w:hanging="284"/>
        <w:jc w:val="both"/>
      </w:pPr>
      <w:r>
        <w:t>2.</w:t>
      </w:r>
      <w:r>
        <w:tab/>
        <w:t>Sağlık bilgi sistemlerinin yapısını ve kullanım alanlarını tanımlayabilmek.</w:t>
      </w:r>
    </w:p>
    <w:p w:rsidR="00DA1F44" w:rsidRDefault="00DA1F44" w:rsidP="00BA4C12">
      <w:pPr>
        <w:spacing w:line="360" w:lineRule="auto"/>
        <w:ind w:left="284" w:hanging="284"/>
        <w:jc w:val="both"/>
      </w:pPr>
      <w:r>
        <w:t>3.</w:t>
      </w:r>
      <w:r>
        <w:tab/>
        <w:t>Elektronik sağlık kayıtları, karar destek sistemleri ve teletıp uygulamaları hakkında bilgi sahibi olmak.</w:t>
      </w:r>
    </w:p>
    <w:p w:rsidR="00DA1F44" w:rsidRDefault="00DA1F44" w:rsidP="00BA4C12">
      <w:pPr>
        <w:spacing w:line="360" w:lineRule="auto"/>
        <w:ind w:left="284" w:hanging="284"/>
        <w:jc w:val="both"/>
      </w:pPr>
      <w:r>
        <w:t>4.</w:t>
      </w:r>
      <w:r>
        <w:tab/>
        <w:t>Yapay zekânın temel prensiplerini (makine öğrenmesi, derin öğrenme vb.) kavrayabilmek.</w:t>
      </w:r>
    </w:p>
    <w:p w:rsidR="00DA1F44" w:rsidRDefault="00DA1F44" w:rsidP="00BA4C12">
      <w:pPr>
        <w:spacing w:line="360" w:lineRule="auto"/>
        <w:ind w:left="284" w:hanging="284"/>
        <w:jc w:val="both"/>
      </w:pPr>
      <w:r>
        <w:t>5.</w:t>
      </w:r>
      <w:r>
        <w:tab/>
        <w:t>Yapay zekânın görüntü analizi, tanı destek sistemleri ve kişiselleştirilmiş tıptaki örnek uygulamalarını sıralayabilmek.</w:t>
      </w:r>
    </w:p>
    <w:p w:rsidR="00DA1F44" w:rsidRDefault="00DA1F44" w:rsidP="00BA4C12">
      <w:pPr>
        <w:spacing w:line="360" w:lineRule="auto"/>
        <w:ind w:left="284" w:hanging="284"/>
        <w:jc w:val="both"/>
      </w:pPr>
      <w:r>
        <w:t>Beceri Düzeyinde:</w:t>
      </w:r>
    </w:p>
    <w:p w:rsidR="00DA1F44" w:rsidRDefault="00DA1F44" w:rsidP="00BA4C12">
      <w:pPr>
        <w:spacing w:line="360" w:lineRule="auto"/>
        <w:ind w:left="284" w:hanging="284"/>
        <w:jc w:val="both"/>
      </w:pPr>
      <w:r>
        <w:t>1.</w:t>
      </w:r>
      <w:r>
        <w:tab/>
        <w:t>Sağlık bilişim teknolojilerinin hasta yönetiminde nasıl kullanıldığını değerlendirebilmek.</w:t>
      </w:r>
    </w:p>
    <w:p w:rsidR="00DA1F44" w:rsidRDefault="00DA1F44" w:rsidP="00BA4C12">
      <w:pPr>
        <w:spacing w:line="360" w:lineRule="auto"/>
        <w:ind w:left="284" w:hanging="284"/>
        <w:jc w:val="both"/>
      </w:pPr>
      <w:r>
        <w:t>2.</w:t>
      </w:r>
      <w:r>
        <w:tab/>
        <w:t>Basit klinik senaryolar üzerinden yapay zekâ sistemlerinin karar süreçlerine etkisini analiz edebilmek.</w:t>
      </w:r>
    </w:p>
    <w:p w:rsidR="00DA1F44" w:rsidRDefault="00DA1F44" w:rsidP="00BA4C12">
      <w:pPr>
        <w:spacing w:line="360" w:lineRule="auto"/>
        <w:ind w:left="284" w:hanging="284"/>
        <w:jc w:val="both"/>
      </w:pPr>
      <w:r>
        <w:t>3.</w:t>
      </w:r>
      <w:r>
        <w:tab/>
        <w:t>Sağlık verilerinin dijital olarak toplanması, güvenliği ve mahremiyetine dair temel kavramları yorumlayabilmek.</w:t>
      </w:r>
    </w:p>
    <w:p w:rsidR="00DA1F44" w:rsidRDefault="00DA1F44" w:rsidP="00BA4C12">
      <w:pPr>
        <w:spacing w:line="360" w:lineRule="auto"/>
        <w:ind w:left="284" w:hanging="284"/>
        <w:jc w:val="both"/>
      </w:pPr>
      <w:r>
        <w:t>Uygulama Düzeyinde:</w:t>
      </w:r>
    </w:p>
    <w:p w:rsidR="00DA1F44" w:rsidRDefault="00DA1F44" w:rsidP="00BA4C12">
      <w:pPr>
        <w:spacing w:line="360" w:lineRule="auto"/>
        <w:ind w:left="284" w:hanging="284"/>
        <w:jc w:val="both"/>
      </w:pPr>
      <w:r>
        <w:t>1.</w:t>
      </w:r>
      <w:r>
        <w:tab/>
        <w:t>Bir hasta takibi veya klinik karar verme sürecinde, dijital sistemlerin katkısını senaryo temelli olarak tartışabilmek.</w:t>
      </w:r>
    </w:p>
    <w:p w:rsidR="00DA1F44" w:rsidRDefault="00DA1F44" w:rsidP="00BA4C12">
      <w:pPr>
        <w:spacing w:line="360" w:lineRule="auto"/>
        <w:ind w:left="284" w:hanging="284"/>
        <w:jc w:val="both"/>
      </w:pPr>
      <w:r>
        <w:t>2.</w:t>
      </w:r>
      <w:r>
        <w:tab/>
        <w:t>Tıp eğitimi ve klinik uygulamalarda yapay zekâya dayalı bir çözümün etik boyutlarını örnekler üzerinden değerlendirebilmek.</w:t>
      </w:r>
    </w:p>
    <w:p w:rsidR="00DA1F44" w:rsidRDefault="00DA1F44" w:rsidP="00BA4C12">
      <w:pPr>
        <w:spacing w:line="360" w:lineRule="auto"/>
        <w:ind w:left="284" w:hanging="284"/>
        <w:jc w:val="both"/>
      </w:pPr>
      <w:r>
        <w:t>3.</w:t>
      </w:r>
      <w:r>
        <w:tab/>
        <w:t>Yapay zekâ sistemleri ile ilgili temel okuryazarlığı kullanarak yenilikçi teknolojilere eleştirel bakış geliştirebilmek.</w:t>
      </w:r>
    </w:p>
    <w:p w:rsidR="00DA1F44" w:rsidRDefault="00DA1F44" w:rsidP="00DA1F44">
      <w:pPr>
        <w:ind w:left="284" w:hanging="284"/>
      </w:pPr>
      <w:r>
        <w:br w:type="page"/>
      </w:r>
    </w:p>
    <w:p w:rsidR="00DA1F44" w:rsidRDefault="00DA1F44" w:rsidP="00BA4C12">
      <w:pPr>
        <w:spacing w:line="360" w:lineRule="auto"/>
        <w:ind w:left="284" w:hanging="284"/>
        <w:rPr>
          <w:b/>
          <w:bCs/>
        </w:rPr>
      </w:pPr>
      <w:r>
        <w:rPr>
          <w:b/>
          <w:bCs/>
        </w:rPr>
        <w:lastRenderedPageBreak/>
        <w:t>SAVUNMASIZ GRUPLAR VE BİYOETİK</w:t>
      </w:r>
    </w:p>
    <w:p w:rsidR="00DA1F44" w:rsidRDefault="00DA1F44" w:rsidP="00BA4C12">
      <w:pPr>
        <w:spacing w:line="360" w:lineRule="auto"/>
        <w:rPr>
          <w:b/>
          <w:bCs/>
        </w:rPr>
      </w:pPr>
      <w:r>
        <w:rPr>
          <w:b/>
          <w:bCs/>
        </w:rPr>
        <w:t>ÖĞRETİM ÜYESİ:</w:t>
      </w:r>
    </w:p>
    <w:p w:rsidR="00DA1F44" w:rsidRDefault="00DA1F44" w:rsidP="00BA4C12">
      <w:pPr>
        <w:spacing w:line="360" w:lineRule="auto"/>
        <w:ind w:left="284" w:hanging="284"/>
      </w:pPr>
      <w:r w:rsidRPr="00126FC0">
        <w:t>Dr. Öğr. Üyesi Gülsüm Öztürk Emiral</w:t>
      </w:r>
    </w:p>
    <w:p w:rsidR="00BA4C12" w:rsidRPr="00126FC0" w:rsidRDefault="00BA4C12" w:rsidP="00BA4C12">
      <w:pPr>
        <w:spacing w:line="360" w:lineRule="auto"/>
        <w:ind w:left="284" w:hanging="284"/>
      </w:pPr>
    </w:p>
    <w:p w:rsidR="00DA1F44" w:rsidRDefault="00DA1F44" w:rsidP="00BA4C12">
      <w:pPr>
        <w:spacing w:line="360" w:lineRule="auto"/>
        <w:ind w:left="284" w:hanging="284"/>
      </w:pPr>
      <w:r w:rsidRPr="00126FC0">
        <w:rPr>
          <w:b/>
          <w:bCs/>
        </w:rPr>
        <w:t>AMAÇ</w:t>
      </w:r>
    </w:p>
    <w:p w:rsidR="00DA1F44" w:rsidRDefault="00DA1F44" w:rsidP="00BA4C12">
      <w:pPr>
        <w:spacing w:line="360" w:lineRule="auto"/>
        <w:jc w:val="both"/>
      </w:pPr>
      <w:r>
        <w:t>Dönem 3 öğrencilerine savunmasız / örselenebilir / hassas grupların (çocuklar, ergenler, kadınlar, yaşlılar, engellilerin, etnik azınlıkların, mültecilerin, düşük sosyoekonomik koşullarda yaşayanlar, özgürlüğü kısıtlanmış kişiler vb.) sağlık hizmetlerine erişimlerde karşılaştıkları sorunları; bu sorunların sağlık hizmeti verenler açısından etik ve hukuki sorumluluk doğuran yönlerini açıklamak ve öğrencilerin bu konuyla ilgili bilgileri içselleştirmelerini sağlamaya çalışmaktır.</w:t>
      </w:r>
    </w:p>
    <w:p w:rsidR="00DA1F44" w:rsidRDefault="00DA1F44" w:rsidP="00BA4C12">
      <w:pPr>
        <w:spacing w:line="360" w:lineRule="auto"/>
        <w:ind w:firstLine="708"/>
        <w:jc w:val="both"/>
      </w:pPr>
    </w:p>
    <w:p w:rsidR="00DA1F44" w:rsidRDefault="00DA1F44" w:rsidP="00BA4C12">
      <w:pPr>
        <w:spacing w:line="360" w:lineRule="auto"/>
        <w:jc w:val="both"/>
      </w:pPr>
      <w:r>
        <w:rPr>
          <w:b/>
          <w:bCs/>
        </w:rPr>
        <w:t>ÖĞRENİM HEDEFLERİ</w:t>
      </w:r>
    </w:p>
    <w:p w:rsidR="00DA1F44" w:rsidRDefault="00DA1F44">
      <w:pPr>
        <w:numPr>
          <w:ilvl w:val="0"/>
          <w:numId w:val="19"/>
        </w:numPr>
        <w:spacing w:after="160" w:line="360" w:lineRule="auto"/>
        <w:ind w:left="426" w:hanging="426"/>
        <w:jc w:val="both"/>
      </w:pPr>
      <w:r>
        <w:t xml:space="preserve">Savunmasız / örselenebilir / hassas grupların karşılaştıkları temel sağlık sorunlarının tıp etiği açısından neden önemli olduğunu açıklayabilmek ve bunları tartışabilmek, </w:t>
      </w:r>
    </w:p>
    <w:p w:rsidR="00DA1F44" w:rsidRDefault="00DA1F44">
      <w:pPr>
        <w:numPr>
          <w:ilvl w:val="0"/>
          <w:numId w:val="19"/>
        </w:numPr>
        <w:spacing w:after="160" w:line="360" w:lineRule="auto"/>
        <w:ind w:left="426" w:hanging="426"/>
        <w:jc w:val="both"/>
      </w:pPr>
      <w:r>
        <w:t xml:space="preserve">Sağlık hizmetlerine erişim, uygun sağlık hizmetinin sağlanması, sağlık hizmeti sunumu sırasında var olan eşitsiz güç ilişkisini açıklayabilmek, </w:t>
      </w:r>
    </w:p>
    <w:p w:rsidR="00DA1F44" w:rsidRDefault="00DA1F44">
      <w:pPr>
        <w:numPr>
          <w:ilvl w:val="0"/>
          <w:numId w:val="19"/>
        </w:numPr>
        <w:spacing w:after="160" w:line="360" w:lineRule="auto"/>
        <w:ind w:left="426" w:hanging="426"/>
        <w:jc w:val="both"/>
      </w:pPr>
      <w:r>
        <w:t xml:space="preserve">İnsanlar üzerinde yürütülen araştırmalarda, biyomedikal bilimlerdeki yeni teknolojilerin geliştirilmesi ve uygulanması aşamalarında yaşanabilecek savunmasızlık durumlarını örnekleriyle açıklayabilmek, </w:t>
      </w:r>
    </w:p>
    <w:p w:rsidR="00DA1F44" w:rsidRDefault="00DA1F44">
      <w:pPr>
        <w:numPr>
          <w:ilvl w:val="0"/>
          <w:numId w:val="19"/>
        </w:numPr>
        <w:spacing w:after="160" w:line="360" w:lineRule="auto"/>
        <w:ind w:left="426" w:hanging="426"/>
        <w:jc w:val="both"/>
      </w:pPr>
      <w:r>
        <w:t>Savunmasız / örselenebilir / hassas grupların sağlıklılık hallerinin korunması ve bu kişilerde bu bilincin oluşabilmesi için sağlık meslek mensuplarının sahip olması gereken sorumluluklarını açıklayabilmek ve tartışabilmektir.</w:t>
      </w:r>
    </w:p>
    <w:p w:rsidR="00DA1F44" w:rsidRDefault="00DA1F44" w:rsidP="00DA1F44">
      <w:r>
        <w:br w:type="page"/>
      </w:r>
    </w:p>
    <w:p w:rsidR="00DA1F44" w:rsidRDefault="00DA1F44" w:rsidP="00D56689">
      <w:pPr>
        <w:spacing w:line="360" w:lineRule="auto"/>
        <w:rPr>
          <w:b/>
          <w:bCs/>
        </w:rPr>
      </w:pPr>
      <w:r>
        <w:rPr>
          <w:b/>
          <w:bCs/>
        </w:rPr>
        <w:lastRenderedPageBreak/>
        <w:t>ESTETİK YARA BAKIMI VE İYİLEŞMESİ</w:t>
      </w:r>
    </w:p>
    <w:p w:rsidR="00DA1F44" w:rsidRDefault="00DA1F44" w:rsidP="00D56689">
      <w:pPr>
        <w:spacing w:line="360" w:lineRule="auto"/>
        <w:rPr>
          <w:b/>
          <w:bCs/>
        </w:rPr>
      </w:pPr>
      <w:r>
        <w:rPr>
          <w:b/>
          <w:bCs/>
        </w:rPr>
        <w:t>ÖĞRETİM ÜYESİ:</w:t>
      </w:r>
    </w:p>
    <w:p w:rsidR="00DA1F44" w:rsidRDefault="00DA1F44" w:rsidP="00D56689">
      <w:pPr>
        <w:spacing w:line="360" w:lineRule="auto"/>
      </w:pPr>
      <w:r>
        <w:t>Dr. Öğr. Üyesi Mehmet Sönmez</w:t>
      </w:r>
    </w:p>
    <w:p w:rsidR="00DA1F44" w:rsidRDefault="00DA1F44" w:rsidP="00D56689">
      <w:pPr>
        <w:spacing w:line="360" w:lineRule="auto"/>
        <w:rPr>
          <w:b/>
          <w:bCs/>
        </w:rPr>
      </w:pPr>
      <w:r>
        <w:rPr>
          <w:b/>
          <w:bCs/>
        </w:rPr>
        <w:t>AMAÇ</w:t>
      </w:r>
    </w:p>
    <w:p w:rsidR="00DA1F44" w:rsidRDefault="00DA1F44" w:rsidP="00D56689">
      <w:pPr>
        <w:spacing w:line="360" w:lineRule="auto"/>
        <w:jc w:val="both"/>
      </w:pPr>
      <w:r>
        <w:tab/>
        <w:t xml:space="preserve">Plastik, Rekonstrüktif ve Estetik Cerrahi perspektifinde yara iyileşmesinin öneminin ve optimal yara bakımı yaklaşımının kazandırılması amaçlanmaktadır.  </w:t>
      </w:r>
    </w:p>
    <w:p w:rsidR="00DA1F44" w:rsidRDefault="00DA1F44" w:rsidP="00D56689">
      <w:pPr>
        <w:spacing w:line="360" w:lineRule="auto"/>
        <w:jc w:val="both"/>
      </w:pPr>
    </w:p>
    <w:p w:rsidR="00DA1F44" w:rsidRDefault="00DA1F44" w:rsidP="00D56689">
      <w:pPr>
        <w:spacing w:line="360" w:lineRule="auto"/>
        <w:jc w:val="both"/>
      </w:pPr>
      <w:r>
        <w:rPr>
          <w:b/>
          <w:bCs/>
        </w:rPr>
        <w:t>ÖĞRENİM HEDEFLERİ</w:t>
      </w:r>
    </w:p>
    <w:p w:rsidR="00DA1F44" w:rsidRDefault="00DA1F44" w:rsidP="00D56689">
      <w:pPr>
        <w:spacing w:line="360" w:lineRule="auto"/>
        <w:jc w:val="both"/>
      </w:pPr>
      <w:r>
        <w:t>Seçmeli ders sonunda öğrenci;</w:t>
      </w:r>
    </w:p>
    <w:p w:rsidR="00DA1F44" w:rsidRDefault="00DA1F44">
      <w:pPr>
        <w:numPr>
          <w:ilvl w:val="0"/>
          <w:numId w:val="22"/>
        </w:numPr>
        <w:spacing w:after="160" w:line="360" w:lineRule="auto"/>
        <w:ind w:left="426" w:hanging="426"/>
        <w:jc w:val="both"/>
      </w:pPr>
      <w:r>
        <w:t>Yara tanımını yapar ve yara tiplerini bilir,</w:t>
      </w:r>
    </w:p>
    <w:p w:rsidR="00DA1F44" w:rsidRDefault="00DA1F44">
      <w:pPr>
        <w:numPr>
          <w:ilvl w:val="0"/>
          <w:numId w:val="22"/>
        </w:numPr>
        <w:spacing w:after="160" w:line="360" w:lineRule="auto"/>
        <w:ind w:left="426" w:hanging="426"/>
        <w:jc w:val="both"/>
      </w:pPr>
      <w:r>
        <w:t>Yara iyileşmesinin evreleri, bu evrelerde rol oynayan hücresel ve moleküler süreçleri tanımlar,</w:t>
      </w:r>
    </w:p>
    <w:p w:rsidR="00DA1F44" w:rsidRDefault="00DA1F44">
      <w:pPr>
        <w:numPr>
          <w:ilvl w:val="0"/>
          <w:numId w:val="22"/>
        </w:numPr>
        <w:spacing w:after="160" w:line="360" w:lineRule="auto"/>
        <w:ind w:left="426" w:hanging="426"/>
        <w:jc w:val="both"/>
      </w:pPr>
      <w:r>
        <w:t>Yara iyileşmesini etkileyen faktörleri bilir,</w:t>
      </w:r>
    </w:p>
    <w:p w:rsidR="00DA1F44" w:rsidRDefault="00DA1F44">
      <w:pPr>
        <w:numPr>
          <w:ilvl w:val="0"/>
          <w:numId w:val="22"/>
        </w:numPr>
        <w:spacing w:after="160" w:line="360" w:lineRule="auto"/>
        <w:ind w:left="426" w:hanging="426"/>
        <w:jc w:val="both"/>
      </w:pPr>
      <w:r>
        <w:t>Skar tiplerini tanır ve birbirinden ayırt edebilir,</w:t>
      </w:r>
    </w:p>
    <w:p w:rsidR="00DA1F44" w:rsidRDefault="00DA1F44">
      <w:pPr>
        <w:numPr>
          <w:ilvl w:val="0"/>
          <w:numId w:val="22"/>
        </w:numPr>
        <w:spacing w:after="160" w:line="360" w:lineRule="auto"/>
        <w:ind w:left="426" w:hanging="426"/>
        <w:jc w:val="both"/>
      </w:pPr>
      <w:r>
        <w:t>Yara ile başvuran hastanın anamnez, fizik muayene ve değerlendirmesinin yapılarak ilk müdahalesi hakkında bilgi sahibi olur,</w:t>
      </w:r>
    </w:p>
    <w:p w:rsidR="00DA1F44" w:rsidRDefault="00DA1F44">
      <w:pPr>
        <w:numPr>
          <w:ilvl w:val="0"/>
          <w:numId w:val="22"/>
        </w:numPr>
        <w:spacing w:after="160" w:line="360" w:lineRule="auto"/>
        <w:ind w:left="426" w:hanging="426"/>
        <w:jc w:val="both"/>
      </w:pPr>
      <w:r>
        <w:t>Yara bakımında kullanılan materyal tipleri ve yöntemlerini bilir, çeşitli yara tiplerinde uygun yara bakımı materyali veya yönteminin seçimi hakkında bilgi sahibidir.</w:t>
      </w:r>
    </w:p>
    <w:p w:rsidR="00DA1F44" w:rsidRDefault="00DA1F44" w:rsidP="00DA1F44">
      <w:r>
        <w:br w:type="page"/>
      </w:r>
    </w:p>
    <w:p w:rsidR="00DA1F44" w:rsidRDefault="00DA1F44" w:rsidP="00F56D56">
      <w:pPr>
        <w:spacing w:line="360" w:lineRule="auto"/>
        <w:rPr>
          <w:b/>
          <w:bCs/>
        </w:rPr>
      </w:pPr>
      <w:r>
        <w:rPr>
          <w:b/>
          <w:bCs/>
        </w:rPr>
        <w:lastRenderedPageBreak/>
        <w:t>HASTAYI ANLAMAK; PSİKOLOJİK YAKLAŞIM</w:t>
      </w:r>
    </w:p>
    <w:p w:rsidR="00DA1F44" w:rsidRDefault="00DA1F44" w:rsidP="00F56D56">
      <w:pPr>
        <w:spacing w:line="360" w:lineRule="auto"/>
        <w:rPr>
          <w:b/>
          <w:bCs/>
        </w:rPr>
      </w:pPr>
      <w:r>
        <w:rPr>
          <w:b/>
          <w:bCs/>
        </w:rPr>
        <w:t>ÖĞRETİM ÜYESİ:</w:t>
      </w:r>
    </w:p>
    <w:p w:rsidR="00DA1F44" w:rsidRDefault="00DA1F44" w:rsidP="00F56D56">
      <w:pPr>
        <w:spacing w:line="360" w:lineRule="auto"/>
      </w:pPr>
      <w:r>
        <w:t>Prof. Dr. Görkem Karakaş Uğurlu</w:t>
      </w:r>
    </w:p>
    <w:p w:rsidR="00DA1F44" w:rsidRDefault="00DA1F44" w:rsidP="00F56D56">
      <w:pPr>
        <w:spacing w:line="360" w:lineRule="auto"/>
        <w:rPr>
          <w:b/>
          <w:bCs/>
        </w:rPr>
      </w:pPr>
      <w:r>
        <w:rPr>
          <w:b/>
          <w:bCs/>
        </w:rPr>
        <w:t>AMAÇ</w:t>
      </w:r>
    </w:p>
    <w:p w:rsidR="00DA1F44" w:rsidRDefault="00DA1F44" w:rsidP="00F56D56">
      <w:pPr>
        <w:spacing w:line="360" w:lineRule="auto"/>
        <w:jc w:val="both"/>
      </w:pPr>
      <w:r>
        <w:t>Öğrencilerin hastalık kavramı ve kişilerin yaşamlarındaki ve tedavi sürecindeki etkilerini değerlendirebilmelerini sağlamak. Hasta ile temel iletişim becerilerini geliştirmek</w:t>
      </w:r>
    </w:p>
    <w:p w:rsidR="00DA1F44" w:rsidRDefault="00DA1F44" w:rsidP="00F56D56">
      <w:pPr>
        <w:spacing w:line="360" w:lineRule="auto"/>
        <w:jc w:val="both"/>
        <w:rPr>
          <w:b/>
          <w:bCs/>
        </w:rPr>
      </w:pPr>
    </w:p>
    <w:p w:rsidR="00DA1F44" w:rsidRDefault="00DA1F44" w:rsidP="00F56D56">
      <w:pPr>
        <w:spacing w:line="360" w:lineRule="auto"/>
        <w:jc w:val="both"/>
        <w:rPr>
          <w:b/>
          <w:bCs/>
        </w:rPr>
      </w:pPr>
      <w:r>
        <w:rPr>
          <w:b/>
          <w:bCs/>
        </w:rPr>
        <w:t>ÖĞRENİM HEDEFLERİ</w:t>
      </w:r>
    </w:p>
    <w:p w:rsidR="00DA1F44" w:rsidRDefault="00DA1F44" w:rsidP="00F56D56">
      <w:pPr>
        <w:spacing w:line="360" w:lineRule="auto"/>
        <w:ind w:left="284" w:hanging="284"/>
        <w:jc w:val="both"/>
      </w:pPr>
      <w:r>
        <w:t>1.</w:t>
      </w:r>
      <w:r>
        <w:tab/>
        <w:t>Hastanın içinde bulunduğu hastalık sürecinin ruhsal etkilerini öngörebilir.</w:t>
      </w:r>
    </w:p>
    <w:p w:rsidR="00DA1F44" w:rsidRDefault="00DA1F44" w:rsidP="00F56D56">
      <w:pPr>
        <w:spacing w:line="360" w:lineRule="auto"/>
        <w:ind w:left="284" w:hanging="284"/>
        <w:jc w:val="both"/>
      </w:pPr>
      <w:r>
        <w:t>2.</w:t>
      </w:r>
      <w:r>
        <w:tab/>
        <w:t>Hastalık sürecinde yaşanan psikolojik süreçleri anlar ve gerekli durumlarda yönlendirmeleri yapabilir.</w:t>
      </w:r>
    </w:p>
    <w:p w:rsidR="00DA1F44" w:rsidRDefault="00DA1F44" w:rsidP="00F56D56">
      <w:pPr>
        <w:spacing w:line="360" w:lineRule="auto"/>
        <w:ind w:left="284" w:hanging="284"/>
        <w:jc w:val="both"/>
      </w:pPr>
      <w:r>
        <w:t>3.</w:t>
      </w:r>
      <w:r>
        <w:tab/>
        <w:t>Tedavi sürecinde hastanın yaşadığı yas süreçlerini tanır, doğru yönlendirebilir.</w:t>
      </w:r>
    </w:p>
    <w:p w:rsidR="00DA1F44" w:rsidRDefault="00DA1F44" w:rsidP="00F56D56">
      <w:pPr>
        <w:spacing w:line="360" w:lineRule="auto"/>
        <w:ind w:left="284" w:hanging="284"/>
        <w:jc w:val="both"/>
      </w:pPr>
      <w:r>
        <w:t>4.</w:t>
      </w:r>
      <w:r>
        <w:tab/>
        <w:t>Hasta- Hekim iletişiminde temel ilkeleri ve tedavi sürecindeki etkilerini bilir.</w:t>
      </w:r>
    </w:p>
    <w:p w:rsidR="00DA1F44" w:rsidRDefault="00DA1F44" w:rsidP="00F56D56">
      <w:pPr>
        <w:spacing w:line="360" w:lineRule="auto"/>
        <w:ind w:left="284" w:hanging="284"/>
        <w:jc w:val="both"/>
      </w:pPr>
      <w:r>
        <w:t>5.</w:t>
      </w:r>
      <w:r>
        <w:tab/>
        <w:t xml:space="preserve">Empati ve sempati kavramlarını bilir ve doğru uygular.  </w:t>
      </w:r>
    </w:p>
    <w:p w:rsidR="00DA1F44" w:rsidRDefault="00DA1F44" w:rsidP="00F56D56">
      <w:pPr>
        <w:spacing w:line="360" w:lineRule="auto"/>
      </w:pPr>
      <w:r>
        <w:br w:type="page"/>
      </w:r>
    </w:p>
    <w:p w:rsidR="00DA1F44" w:rsidRDefault="00DA1F44" w:rsidP="00FB521C">
      <w:pPr>
        <w:spacing w:line="360" w:lineRule="auto"/>
        <w:rPr>
          <w:lang w:val="en-GB"/>
        </w:rPr>
      </w:pPr>
      <w:r w:rsidRPr="00A43C51">
        <w:rPr>
          <w:b/>
          <w:bCs/>
          <w:lang w:val="en-GB"/>
        </w:rPr>
        <w:lastRenderedPageBreak/>
        <w:t>BİYOTEKNOLOJİK İLAÇLAR</w:t>
      </w:r>
      <w:r w:rsidRPr="00A43C51">
        <w:rPr>
          <w:lang w:val="en-GB"/>
        </w:rPr>
        <w:br/>
      </w:r>
      <w:r w:rsidRPr="00A43C51">
        <w:rPr>
          <w:b/>
          <w:bCs/>
          <w:lang w:val="en-GB"/>
        </w:rPr>
        <w:t>ÖĞRETİM ÜYESİ:</w:t>
      </w:r>
      <w:r w:rsidRPr="00A43C51">
        <w:rPr>
          <w:lang w:val="en-GB"/>
        </w:rPr>
        <w:br/>
        <w:t xml:space="preserve">Prof. Dr. </w:t>
      </w:r>
      <w:r>
        <w:rPr>
          <w:lang w:val="en-GB"/>
        </w:rPr>
        <w:t>Halil Kara</w:t>
      </w:r>
    </w:p>
    <w:p w:rsidR="00EB22C6" w:rsidRPr="00A43C51" w:rsidRDefault="00EB22C6" w:rsidP="00FB521C">
      <w:pPr>
        <w:spacing w:line="360" w:lineRule="auto"/>
        <w:rPr>
          <w:lang w:val="en-GB"/>
        </w:rPr>
      </w:pPr>
    </w:p>
    <w:p w:rsidR="00DA1F44" w:rsidRDefault="00DA1F44" w:rsidP="00FB521C">
      <w:pPr>
        <w:spacing w:line="360" w:lineRule="auto"/>
        <w:rPr>
          <w:lang w:val="en-GB"/>
        </w:rPr>
      </w:pPr>
      <w:r w:rsidRPr="00A43C51">
        <w:rPr>
          <w:b/>
          <w:bCs/>
          <w:lang w:val="en-GB"/>
        </w:rPr>
        <w:t>AMAÇ</w:t>
      </w:r>
      <w:r w:rsidRPr="00A43C51">
        <w:rPr>
          <w:lang w:val="en-GB"/>
        </w:rPr>
        <w:br/>
        <w:t>Öğrencilerin biyoteknolojik ilaçların geliştirilme süreçlerini, etki mekanizmalarını, klinik kullanım alanlarını ve güvenlilik profillerini kavrayarak bu ilaçların rasyonel ve etkin kullanımını değerlendirebilmelerini sağlamak.</w:t>
      </w:r>
    </w:p>
    <w:p w:rsidR="00EB22C6" w:rsidRPr="00A43C51" w:rsidRDefault="00EB22C6" w:rsidP="00FB521C">
      <w:pPr>
        <w:spacing w:line="360" w:lineRule="auto"/>
        <w:rPr>
          <w:lang w:val="en-GB"/>
        </w:rPr>
      </w:pPr>
    </w:p>
    <w:p w:rsidR="00DA1F44" w:rsidRPr="00A43C51" w:rsidRDefault="00DA1F44" w:rsidP="00FB521C">
      <w:pPr>
        <w:spacing w:line="360" w:lineRule="auto"/>
        <w:rPr>
          <w:lang w:val="en-GB"/>
        </w:rPr>
      </w:pPr>
      <w:r w:rsidRPr="00A43C51">
        <w:rPr>
          <w:b/>
          <w:bCs/>
          <w:lang w:val="en-GB"/>
        </w:rPr>
        <w:t>ÖĞRENİM HEDEFLERİ</w:t>
      </w:r>
    </w:p>
    <w:p w:rsidR="00DA1F44" w:rsidRPr="00A43C51" w:rsidRDefault="00DA1F44">
      <w:pPr>
        <w:numPr>
          <w:ilvl w:val="0"/>
          <w:numId w:val="85"/>
        </w:numPr>
        <w:tabs>
          <w:tab w:val="clear" w:pos="720"/>
          <w:tab w:val="num" w:pos="284"/>
        </w:tabs>
        <w:spacing w:line="360" w:lineRule="auto"/>
        <w:ind w:left="284" w:hanging="284"/>
        <w:rPr>
          <w:lang w:val="en-GB"/>
        </w:rPr>
      </w:pPr>
      <w:r w:rsidRPr="00A43C51">
        <w:rPr>
          <w:lang w:val="en-GB"/>
        </w:rPr>
        <w:t xml:space="preserve">Biyoteknolojik ilaçların temel üretim yöntemlerini ve klasik ilaçlardan farklarını açıklar. </w:t>
      </w:r>
    </w:p>
    <w:p w:rsidR="00DA1F44" w:rsidRPr="00A43C51" w:rsidRDefault="00DA1F44">
      <w:pPr>
        <w:numPr>
          <w:ilvl w:val="0"/>
          <w:numId w:val="85"/>
        </w:numPr>
        <w:tabs>
          <w:tab w:val="clear" w:pos="720"/>
          <w:tab w:val="num" w:pos="284"/>
        </w:tabs>
        <w:spacing w:line="360" w:lineRule="auto"/>
        <w:ind w:left="284" w:hanging="284"/>
        <w:rPr>
          <w:lang w:val="en-GB"/>
        </w:rPr>
      </w:pPr>
      <w:r w:rsidRPr="00A43C51">
        <w:rPr>
          <w:lang w:val="en-GB"/>
        </w:rPr>
        <w:t xml:space="preserve">Monoklonal antikorlar, rekombinant proteinler ve gen tedavisi ürünleri gibi başlıca biyoteknolojik ilaç gruplarını sınıflandırır. </w:t>
      </w:r>
    </w:p>
    <w:p w:rsidR="00DA1F44" w:rsidRPr="00A43C51" w:rsidRDefault="00DA1F44">
      <w:pPr>
        <w:numPr>
          <w:ilvl w:val="0"/>
          <w:numId w:val="85"/>
        </w:numPr>
        <w:tabs>
          <w:tab w:val="clear" w:pos="720"/>
          <w:tab w:val="num" w:pos="284"/>
        </w:tabs>
        <w:spacing w:line="360" w:lineRule="auto"/>
        <w:ind w:left="284" w:hanging="284"/>
        <w:rPr>
          <w:lang w:val="en-GB"/>
        </w:rPr>
      </w:pPr>
      <w:r w:rsidRPr="00A43C51">
        <w:rPr>
          <w:lang w:val="en-GB"/>
        </w:rPr>
        <w:t xml:space="preserve">Biyoteknolojik ilaçların etki mekanizmalarını ve hedef moleküllerini kavrar. </w:t>
      </w:r>
    </w:p>
    <w:p w:rsidR="00DA1F44" w:rsidRPr="00A43C51" w:rsidRDefault="00DA1F44">
      <w:pPr>
        <w:numPr>
          <w:ilvl w:val="0"/>
          <w:numId w:val="85"/>
        </w:numPr>
        <w:tabs>
          <w:tab w:val="clear" w:pos="720"/>
          <w:tab w:val="num" w:pos="284"/>
        </w:tabs>
        <w:spacing w:line="360" w:lineRule="auto"/>
        <w:ind w:left="284" w:hanging="284"/>
        <w:rPr>
          <w:lang w:val="en-GB"/>
        </w:rPr>
      </w:pPr>
      <w:r w:rsidRPr="00A43C51">
        <w:rPr>
          <w:lang w:val="en-GB"/>
        </w:rPr>
        <w:t xml:space="preserve">Klinik kullanım alanlarını ve endikasyonlarını bilir, uygun hasta seçimini değerlendirir. </w:t>
      </w:r>
    </w:p>
    <w:p w:rsidR="00DA1F44" w:rsidRPr="00A43C51" w:rsidRDefault="00DA1F44">
      <w:pPr>
        <w:numPr>
          <w:ilvl w:val="0"/>
          <w:numId w:val="85"/>
        </w:numPr>
        <w:tabs>
          <w:tab w:val="clear" w:pos="720"/>
          <w:tab w:val="num" w:pos="284"/>
        </w:tabs>
        <w:spacing w:line="360" w:lineRule="auto"/>
        <w:ind w:left="284" w:hanging="284"/>
        <w:rPr>
          <w:lang w:val="en-GB"/>
        </w:rPr>
      </w:pPr>
      <w:r w:rsidRPr="00A43C51">
        <w:rPr>
          <w:lang w:val="en-GB"/>
        </w:rPr>
        <w:t xml:space="preserve">Bu ilaçların yan etki profillerini, immünojenisite risklerini ve izlem gerekliliklerini tanır. </w:t>
      </w:r>
    </w:p>
    <w:p w:rsidR="00DA1F44" w:rsidRPr="00A43C51" w:rsidRDefault="00DA1F44">
      <w:pPr>
        <w:numPr>
          <w:ilvl w:val="0"/>
          <w:numId w:val="85"/>
        </w:numPr>
        <w:tabs>
          <w:tab w:val="clear" w:pos="720"/>
          <w:tab w:val="num" w:pos="284"/>
        </w:tabs>
        <w:spacing w:line="360" w:lineRule="auto"/>
        <w:ind w:left="284" w:hanging="284"/>
        <w:rPr>
          <w:lang w:val="en-GB"/>
        </w:rPr>
      </w:pPr>
      <w:r w:rsidRPr="00A43C51">
        <w:rPr>
          <w:lang w:val="en-GB"/>
        </w:rPr>
        <w:t xml:space="preserve">Biyobenzer (biosimilar) ilaç kavramını açıklar ve orijinal ürünlerle karşılaştırır. </w:t>
      </w:r>
    </w:p>
    <w:p w:rsidR="00DA1F44" w:rsidRPr="00A43C51" w:rsidRDefault="00DA1F44">
      <w:pPr>
        <w:numPr>
          <w:ilvl w:val="0"/>
          <w:numId w:val="85"/>
        </w:numPr>
        <w:tabs>
          <w:tab w:val="clear" w:pos="720"/>
          <w:tab w:val="num" w:pos="284"/>
        </w:tabs>
        <w:spacing w:line="360" w:lineRule="auto"/>
        <w:ind w:left="284" w:hanging="284"/>
        <w:rPr>
          <w:lang w:val="en-GB"/>
        </w:rPr>
      </w:pPr>
      <w:r w:rsidRPr="00A43C51">
        <w:rPr>
          <w:lang w:val="en-GB"/>
        </w:rPr>
        <w:t xml:space="preserve">Biyoteknolojik ilaçların saklama, hazırlama ve uygulama koşullarını bilir. </w:t>
      </w:r>
    </w:p>
    <w:p w:rsidR="00DA1F44" w:rsidRPr="00A43C51" w:rsidRDefault="00DA1F44">
      <w:pPr>
        <w:numPr>
          <w:ilvl w:val="0"/>
          <w:numId w:val="85"/>
        </w:numPr>
        <w:tabs>
          <w:tab w:val="clear" w:pos="720"/>
          <w:tab w:val="num" w:pos="284"/>
        </w:tabs>
        <w:spacing w:line="360" w:lineRule="auto"/>
        <w:ind w:left="284" w:hanging="284"/>
        <w:rPr>
          <w:lang w:val="en-GB"/>
        </w:rPr>
      </w:pPr>
      <w:r w:rsidRPr="00A43C51">
        <w:rPr>
          <w:lang w:val="en-GB"/>
        </w:rPr>
        <w:t>Tedavi maliyeti, erişim ve etik boyutları hakkında farkındalık geliştirir.</w:t>
      </w:r>
    </w:p>
    <w:p w:rsidR="00DA1F44" w:rsidRDefault="00DA1F44" w:rsidP="00FB521C">
      <w:pPr>
        <w:spacing w:line="360" w:lineRule="auto"/>
      </w:pPr>
    </w:p>
    <w:p w:rsidR="00DA1F44" w:rsidRDefault="00DA1F44" w:rsidP="00DA1F44"/>
    <w:p w:rsidR="00DA1F44" w:rsidRDefault="00DA1F44" w:rsidP="00DA1F44"/>
    <w:p w:rsidR="00DA1F44" w:rsidRDefault="00DA1F44" w:rsidP="00DA1F44"/>
    <w:p w:rsidR="00DA1F44" w:rsidRDefault="00DA1F44" w:rsidP="00DA1F44"/>
    <w:p w:rsidR="00DA1F44" w:rsidRDefault="00DA1F44" w:rsidP="00DA1F44"/>
    <w:p w:rsidR="00DA1F44" w:rsidRDefault="00DA1F44" w:rsidP="00DA1F44"/>
    <w:p w:rsidR="00DA1F44" w:rsidRDefault="00DA1F44" w:rsidP="00DA1F44"/>
    <w:p w:rsidR="00DA1F44" w:rsidRDefault="00DA1F44" w:rsidP="00DA1F44"/>
    <w:p w:rsidR="00DA1F44" w:rsidRDefault="00DA1F44" w:rsidP="00DA1F44"/>
    <w:p w:rsidR="00DA1F44" w:rsidRDefault="00DA1F44" w:rsidP="00DA1F44"/>
    <w:p w:rsidR="00DA1F44" w:rsidRDefault="00DA1F44" w:rsidP="00DA1F44"/>
    <w:p w:rsidR="00DA1F44" w:rsidRDefault="00DA1F44" w:rsidP="00DA1F44"/>
    <w:p w:rsidR="00DA1F44" w:rsidRDefault="00DA1F44" w:rsidP="00DA1F44"/>
    <w:p w:rsidR="00DA1F44" w:rsidRDefault="00DA1F44" w:rsidP="00DA1F44"/>
    <w:p w:rsidR="00DA1F44" w:rsidRDefault="00DA1F44" w:rsidP="00DA1F44"/>
    <w:p w:rsidR="00DA1F44" w:rsidRDefault="00DA1F44" w:rsidP="00DA1F44"/>
    <w:p w:rsidR="00DA1F44" w:rsidRDefault="00DA1F44" w:rsidP="00DA1F44"/>
    <w:p w:rsidR="00DA1F44" w:rsidRDefault="00DA1F44" w:rsidP="00DA1F44"/>
    <w:p w:rsidR="00DA1F44" w:rsidRDefault="00DA1F44" w:rsidP="00DA1F44"/>
    <w:p w:rsidR="00DA1F44" w:rsidRDefault="00DA1F44" w:rsidP="00DA1F44"/>
    <w:p w:rsidR="00DA1F44" w:rsidRDefault="00DA1F44" w:rsidP="00FB521C">
      <w:pPr>
        <w:spacing w:line="360" w:lineRule="auto"/>
        <w:rPr>
          <w:lang w:val="en-GB"/>
        </w:rPr>
      </w:pPr>
      <w:r w:rsidRPr="007B78F8">
        <w:rPr>
          <w:b/>
          <w:bCs/>
          <w:lang w:val="en-GB"/>
        </w:rPr>
        <w:lastRenderedPageBreak/>
        <w:t>ÇEVRE SAĞLIĞI VE SU GÜVENLİĞİ</w:t>
      </w:r>
      <w:r w:rsidRPr="007B78F8">
        <w:rPr>
          <w:lang w:val="en-GB"/>
        </w:rPr>
        <w:br/>
      </w:r>
      <w:r w:rsidRPr="007B78F8">
        <w:rPr>
          <w:b/>
          <w:bCs/>
          <w:lang w:val="en-GB"/>
        </w:rPr>
        <w:t>ÖĞRETİM ÜYESİ:</w:t>
      </w:r>
      <w:r w:rsidRPr="007B78F8">
        <w:rPr>
          <w:lang w:val="en-GB"/>
        </w:rPr>
        <w:br/>
        <w:t xml:space="preserve">Prof. Dr. </w:t>
      </w:r>
      <w:r>
        <w:rPr>
          <w:lang w:val="en-GB"/>
        </w:rPr>
        <w:t>Ömer Hınç Yılmaz</w:t>
      </w:r>
    </w:p>
    <w:p w:rsidR="00EB22C6" w:rsidRPr="007B78F8" w:rsidRDefault="00EB22C6" w:rsidP="00FB521C">
      <w:pPr>
        <w:spacing w:line="360" w:lineRule="auto"/>
        <w:rPr>
          <w:lang w:val="en-GB"/>
        </w:rPr>
      </w:pPr>
    </w:p>
    <w:p w:rsidR="00DA1F44" w:rsidRDefault="00DA1F44" w:rsidP="00FB521C">
      <w:pPr>
        <w:spacing w:line="360" w:lineRule="auto"/>
        <w:rPr>
          <w:lang w:val="en-GB"/>
        </w:rPr>
      </w:pPr>
      <w:r w:rsidRPr="007B78F8">
        <w:rPr>
          <w:b/>
          <w:bCs/>
          <w:lang w:val="en-GB"/>
        </w:rPr>
        <w:t>AMAÇ</w:t>
      </w:r>
      <w:r w:rsidRPr="007B78F8">
        <w:rPr>
          <w:lang w:val="en-GB"/>
        </w:rPr>
        <w:br/>
        <w:t>Öğrencilerin çevresel faktörlerin insan sağlığı üzerindeki etkilerini ve güvenli su temininin önemini kavrayarak, su kaynaklı riskleri değerlendirebilme ve koruyucu önlemleri planlayabilme becerisi kazanmalarını sağlamak.</w:t>
      </w:r>
    </w:p>
    <w:p w:rsidR="00EB22C6" w:rsidRPr="007B78F8" w:rsidRDefault="00EB22C6" w:rsidP="00FB521C">
      <w:pPr>
        <w:spacing w:line="360" w:lineRule="auto"/>
        <w:rPr>
          <w:lang w:val="en-GB"/>
        </w:rPr>
      </w:pPr>
    </w:p>
    <w:p w:rsidR="00DA1F44" w:rsidRPr="007B78F8" w:rsidRDefault="00DA1F44" w:rsidP="00FB521C">
      <w:pPr>
        <w:spacing w:line="360" w:lineRule="auto"/>
        <w:rPr>
          <w:lang w:val="en-GB"/>
        </w:rPr>
      </w:pPr>
      <w:r w:rsidRPr="007B78F8">
        <w:rPr>
          <w:b/>
          <w:bCs/>
          <w:lang w:val="en-GB"/>
        </w:rPr>
        <w:t>ÖĞRENİM HEDEFLERİ</w:t>
      </w:r>
    </w:p>
    <w:p w:rsidR="00DA1F44" w:rsidRPr="007B78F8" w:rsidRDefault="00DA1F44">
      <w:pPr>
        <w:numPr>
          <w:ilvl w:val="0"/>
          <w:numId w:val="86"/>
        </w:numPr>
        <w:tabs>
          <w:tab w:val="clear" w:pos="720"/>
        </w:tabs>
        <w:spacing w:line="360" w:lineRule="auto"/>
        <w:ind w:left="426" w:hanging="426"/>
        <w:rPr>
          <w:lang w:val="en-GB"/>
        </w:rPr>
      </w:pPr>
      <w:r w:rsidRPr="007B78F8">
        <w:rPr>
          <w:lang w:val="en-GB"/>
        </w:rPr>
        <w:t xml:space="preserve">Çevre sağlığının temel kavramlarını ve insan sağlığı ile ilişkisini açıklar. </w:t>
      </w:r>
    </w:p>
    <w:p w:rsidR="00DA1F44" w:rsidRPr="007B78F8" w:rsidRDefault="00DA1F44">
      <w:pPr>
        <w:numPr>
          <w:ilvl w:val="0"/>
          <w:numId w:val="86"/>
        </w:numPr>
        <w:tabs>
          <w:tab w:val="clear" w:pos="720"/>
        </w:tabs>
        <w:spacing w:line="360" w:lineRule="auto"/>
        <w:ind w:left="426" w:hanging="426"/>
        <w:rPr>
          <w:lang w:val="en-GB"/>
        </w:rPr>
      </w:pPr>
      <w:r w:rsidRPr="007B78F8">
        <w:rPr>
          <w:lang w:val="en-GB"/>
        </w:rPr>
        <w:t xml:space="preserve">Su kaynaklarını ve içme-kullanma suyu standartlarını tanımlar. </w:t>
      </w:r>
    </w:p>
    <w:p w:rsidR="00DA1F44" w:rsidRPr="007B78F8" w:rsidRDefault="00DA1F44">
      <w:pPr>
        <w:numPr>
          <w:ilvl w:val="0"/>
          <w:numId w:val="86"/>
        </w:numPr>
        <w:tabs>
          <w:tab w:val="clear" w:pos="720"/>
        </w:tabs>
        <w:spacing w:line="360" w:lineRule="auto"/>
        <w:ind w:left="426" w:hanging="426"/>
        <w:rPr>
          <w:lang w:val="en-GB"/>
        </w:rPr>
      </w:pPr>
      <w:r w:rsidRPr="007B78F8">
        <w:rPr>
          <w:lang w:val="en-GB"/>
        </w:rPr>
        <w:t xml:space="preserve">Su kirliliği türlerini (biyolojik, kimyasal, fiziksel) ve sağlık üzerindeki etkilerini açıklar. </w:t>
      </w:r>
    </w:p>
    <w:p w:rsidR="00DA1F44" w:rsidRPr="007B78F8" w:rsidRDefault="00DA1F44">
      <w:pPr>
        <w:numPr>
          <w:ilvl w:val="0"/>
          <w:numId w:val="86"/>
        </w:numPr>
        <w:tabs>
          <w:tab w:val="clear" w:pos="720"/>
        </w:tabs>
        <w:spacing w:line="360" w:lineRule="auto"/>
        <w:ind w:left="426" w:hanging="426"/>
        <w:rPr>
          <w:lang w:val="en-GB"/>
        </w:rPr>
      </w:pPr>
      <w:r w:rsidRPr="007B78F8">
        <w:rPr>
          <w:lang w:val="en-GB"/>
        </w:rPr>
        <w:t xml:space="preserve">Su kaynaklı hastalıkların bulaş yollarını ve önleme yöntemlerini bilir. </w:t>
      </w:r>
    </w:p>
    <w:p w:rsidR="00DA1F44" w:rsidRPr="007B78F8" w:rsidRDefault="00DA1F44">
      <w:pPr>
        <w:numPr>
          <w:ilvl w:val="0"/>
          <w:numId w:val="86"/>
        </w:numPr>
        <w:tabs>
          <w:tab w:val="clear" w:pos="720"/>
        </w:tabs>
        <w:spacing w:line="360" w:lineRule="auto"/>
        <w:ind w:left="426" w:hanging="426"/>
        <w:rPr>
          <w:lang w:val="en-GB"/>
        </w:rPr>
      </w:pPr>
      <w:r w:rsidRPr="007B78F8">
        <w:rPr>
          <w:lang w:val="en-GB"/>
        </w:rPr>
        <w:t xml:space="preserve">Güvenli su temini, arıtma ve dezenfeksiyon yöntemlerini açıklar. </w:t>
      </w:r>
    </w:p>
    <w:p w:rsidR="00DA1F44" w:rsidRPr="007B78F8" w:rsidRDefault="00DA1F44">
      <w:pPr>
        <w:numPr>
          <w:ilvl w:val="0"/>
          <w:numId w:val="86"/>
        </w:numPr>
        <w:tabs>
          <w:tab w:val="clear" w:pos="720"/>
        </w:tabs>
        <w:spacing w:line="360" w:lineRule="auto"/>
        <w:ind w:left="426" w:hanging="426"/>
        <w:rPr>
          <w:lang w:val="en-GB"/>
        </w:rPr>
      </w:pPr>
      <w:r w:rsidRPr="007B78F8">
        <w:rPr>
          <w:lang w:val="en-GB"/>
        </w:rPr>
        <w:t xml:space="preserve">Su güvenliği ile ilgili ulusal ve uluslararası standartlar hakkında bilgi sahibi olur. </w:t>
      </w:r>
    </w:p>
    <w:p w:rsidR="00DA1F44" w:rsidRPr="007B78F8" w:rsidRDefault="00DA1F44">
      <w:pPr>
        <w:numPr>
          <w:ilvl w:val="0"/>
          <w:numId w:val="86"/>
        </w:numPr>
        <w:tabs>
          <w:tab w:val="clear" w:pos="720"/>
        </w:tabs>
        <w:spacing w:line="360" w:lineRule="auto"/>
        <w:ind w:left="426" w:hanging="426"/>
        <w:rPr>
          <w:lang w:val="en-GB"/>
        </w:rPr>
      </w:pPr>
      <w:r w:rsidRPr="007B78F8">
        <w:rPr>
          <w:lang w:val="en-GB"/>
        </w:rPr>
        <w:t xml:space="preserve">Çevresel risklerin değerlendirilmesi ve yönetimi konusunda temel yaklaşımları kavrar. </w:t>
      </w:r>
    </w:p>
    <w:p w:rsidR="00DA1F44" w:rsidRPr="007B78F8" w:rsidRDefault="00DA1F44">
      <w:pPr>
        <w:numPr>
          <w:ilvl w:val="0"/>
          <w:numId w:val="86"/>
        </w:numPr>
        <w:tabs>
          <w:tab w:val="clear" w:pos="720"/>
        </w:tabs>
        <w:spacing w:line="360" w:lineRule="auto"/>
        <w:ind w:left="426" w:hanging="426"/>
        <w:rPr>
          <w:lang w:val="en-GB"/>
        </w:rPr>
      </w:pPr>
      <w:r w:rsidRPr="007B78F8">
        <w:rPr>
          <w:lang w:val="en-GB"/>
        </w:rPr>
        <w:t>Toplum düzeyinde su hijyeni ve sanitasyon uygulamalarının önemini değerlendirir.</w:t>
      </w:r>
    </w:p>
    <w:p w:rsidR="00DA1F44" w:rsidRDefault="00DA1F44" w:rsidP="00FB521C">
      <w:pPr>
        <w:spacing w:line="360" w:lineRule="auto"/>
      </w:pPr>
    </w:p>
    <w:p w:rsidR="00DA1F44" w:rsidRDefault="00DA1F44" w:rsidP="00DA1F44"/>
    <w:p w:rsidR="00DA1F44" w:rsidRDefault="00DA1F44" w:rsidP="00DA1F44">
      <w:pPr>
        <w:rPr>
          <w:b/>
          <w:bCs/>
          <w:lang w:val="en-GB"/>
        </w:rPr>
      </w:pPr>
    </w:p>
    <w:p w:rsidR="00DA1F44" w:rsidRDefault="00DA1F44" w:rsidP="00DA1F44">
      <w:pPr>
        <w:rPr>
          <w:b/>
          <w:bCs/>
          <w:lang w:val="en-GB"/>
        </w:rPr>
      </w:pPr>
    </w:p>
    <w:p w:rsidR="00DA1F44" w:rsidRDefault="00DA1F44" w:rsidP="00DA1F44">
      <w:pPr>
        <w:rPr>
          <w:b/>
          <w:bCs/>
          <w:lang w:val="en-GB"/>
        </w:rPr>
      </w:pPr>
    </w:p>
    <w:p w:rsidR="00DA1F44" w:rsidRDefault="00DA1F44" w:rsidP="00DA1F44">
      <w:pPr>
        <w:rPr>
          <w:b/>
          <w:bCs/>
          <w:lang w:val="en-GB"/>
        </w:rPr>
      </w:pPr>
    </w:p>
    <w:p w:rsidR="00DA1F44" w:rsidRDefault="00DA1F44" w:rsidP="00DA1F44">
      <w:pPr>
        <w:rPr>
          <w:b/>
          <w:bCs/>
          <w:lang w:val="en-GB"/>
        </w:rPr>
      </w:pPr>
    </w:p>
    <w:p w:rsidR="00DA1F44" w:rsidRDefault="00DA1F44" w:rsidP="00DA1F44">
      <w:pPr>
        <w:rPr>
          <w:b/>
          <w:bCs/>
          <w:lang w:val="en-GB"/>
        </w:rPr>
      </w:pPr>
    </w:p>
    <w:p w:rsidR="00DA1F44" w:rsidRDefault="00DA1F44" w:rsidP="00DA1F44">
      <w:pPr>
        <w:rPr>
          <w:b/>
          <w:bCs/>
          <w:lang w:val="en-GB"/>
        </w:rPr>
      </w:pPr>
    </w:p>
    <w:p w:rsidR="00DA1F44" w:rsidRDefault="00DA1F44" w:rsidP="00DA1F44">
      <w:pPr>
        <w:rPr>
          <w:b/>
          <w:bCs/>
          <w:lang w:val="en-GB"/>
        </w:rPr>
      </w:pPr>
    </w:p>
    <w:p w:rsidR="00DA1F44" w:rsidRDefault="00DA1F44" w:rsidP="00DA1F44">
      <w:pPr>
        <w:rPr>
          <w:b/>
          <w:bCs/>
          <w:lang w:val="en-GB"/>
        </w:rPr>
      </w:pPr>
    </w:p>
    <w:p w:rsidR="00DA1F44" w:rsidRDefault="00DA1F44" w:rsidP="00DA1F44">
      <w:pPr>
        <w:rPr>
          <w:b/>
          <w:bCs/>
          <w:lang w:val="en-GB"/>
        </w:rPr>
      </w:pPr>
    </w:p>
    <w:p w:rsidR="00DA1F44" w:rsidRDefault="00DA1F44" w:rsidP="00DA1F44">
      <w:pPr>
        <w:rPr>
          <w:b/>
          <w:bCs/>
          <w:lang w:val="en-GB"/>
        </w:rPr>
      </w:pPr>
    </w:p>
    <w:p w:rsidR="00DA1F44" w:rsidRDefault="00DA1F44" w:rsidP="00DA1F44">
      <w:pPr>
        <w:rPr>
          <w:b/>
          <w:bCs/>
          <w:lang w:val="en-GB"/>
        </w:rPr>
      </w:pPr>
    </w:p>
    <w:p w:rsidR="00DA1F44" w:rsidRDefault="00DA1F44" w:rsidP="00DA1F44">
      <w:pPr>
        <w:rPr>
          <w:b/>
          <w:bCs/>
          <w:lang w:val="en-GB"/>
        </w:rPr>
      </w:pPr>
    </w:p>
    <w:p w:rsidR="00DA1F44" w:rsidRDefault="00DA1F44" w:rsidP="00DA1F44">
      <w:pPr>
        <w:rPr>
          <w:b/>
          <w:bCs/>
          <w:lang w:val="en-GB"/>
        </w:rPr>
      </w:pPr>
    </w:p>
    <w:p w:rsidR="00DA1F44" w:rsidRDefault="00DA1F44" w:rsidP="00DA1F44">
      <w:pPr>
        <w:rPr>
          <w:b/>
          <w:bCs/>
          <w:lang w:val="en-GB"/>
        </w:rPr>
      </w:pPr>
    </w:p>
    <w:p w:rsidR="00DA1F44" w:rsidRDefault="00DA1F44" w:rsidP="00DA1F44">
      <w:pPr>
        <w:rPr>
          <w:b/>
          <w:bCs/>
          <w:lang w:val="en-GB"/>
        </w:rPr>
      </w:pPr>
    </w:p>
    <w:p w:rsidR="00DA1F44" w:rsidRDefault="00DA1F44" w:rsidP="00DA1F44">
      <w:pPr>
        <w:rPr>
          <w:b/>
          <w:bCs/>
          <w:lang w:val="en-GB"/>
        </w:rPr>
      </w:pPr>
    </w:p>
    <w:p w:rsidR="00DA1F44" w:rsidRDefault="00DA1F44" w:rsidP="00DA1F44">
      <w:pPr>
        <w:rPr>
          <w:b/>
          <w:bCs/>
          <w:lang w:val="en-GB"/>
        </w:rPr>
      </w:pPr>
    </w:p>
    <w:p w:rsidR="00DA1F44" w:rsidRDefault="00DA1F44" w:rsidP="00DA1F44">
      <w:pPr>
        <w:rPr>
          <w:b/>
          <w:bCs/>
          <w:lang w:val="en-GB"/>
        </w:rPr>
      </w:pPr>
    </w:p>
    <w:p w:rsidR="00DA1F44" w:rsidRDefault="00DA1F44" w:rsidP="00DA1F44">
      <w:pPr>
        <w:rPr>
          <w:b/>
          <w:bCs/>
          <w:lang w:val="en-GB"/>
        </w:rPr>
      </w:pPr>
    </w:p>
    <w:p w:rsidR="00DA1F44" w:rsidRDefault="00DA1F44" w:rsidP="00DA1F44">
      <w:pPr>
        <w:rPr>
          <w:b/>
          <w:bCs/>
          <w:lang w:val="en-GB"/>
        </w:rPr>
      </w:pPr>
    </w:p>
    <w:p w:rsidR="00DA1F44" w:rsidRDefault="00DA1F44" w:rsidP="00DA1F44">
      <w:pPr>
        <w:rPr>
          <w:b/>
          <w:bCs/>
          <w:lang w:val="en-GB"/>
        </w:rPr>
      </w:pPr>
    </w:p>
    <w:p w:rsidR="00DA1F44" w:rsidRDefault="00DA1F44" w:rsidP="00FD72BB">
      <w:pPr>
        <w:spacing w:line="360" w:lineRule="auto"/>
        <w:rPr>
          <w:lang w:val="en-GB"/>
        </w:rPr>
      </w:pPr>
      <w:r w:rsidRPr="00C45BBF">
        <w:rPr>
          <w:b/>
          <w:bCs/>
          <w:lang w:val="en-GB"/>
        </w:rPr>
        <w:t>KANSER ARAŞTIRMALARINDA DENEYSEL MODELLER</w:t>
      </w:r>
      <w:r w:rsidRPr="00C45BBF">
        <w:rPr>
          <w:lang w:val="en-GB"/>
        </w:rPr>
        <w:br/>
      </w:r>
      <w:r w:rsidRPr="00C45BBF">
        <w:rPr>
          <w:b/>
          <w:bCs/>
          <w:lang w:val="en-GB"/>
        </w:rPr>
        <w:t>ÖĞRETİM ÜYESİ:</w:t>
      </w:r>
      <w:r w:rsidRPr="00C45BBF">
        <w:rPr>
          <w:lang w:val="en-GB"/>
        </w:rPr>
        <w:br/>
      </w:r>
      <w:r>
        <w:rPr>
          <w:lang w:val="en-GB"/>
        </w:rPr>
        <w:t>Dr. Öğr. Üyesi</w:t>
      </w:r>
      <w:r w:rsidRPr="00C45BBF">
        <w:rPr>
          <w:lang w:val="en-GB"/>
        </w:rPr>
        <w:t xml:space="preserve"> </w:t>
      </w:r>
      <w:r>
        <w:rPr>
          <w:lang w:val="en-GB"/>
        </w:rPr>
        <w:t>Sevinç Yanar</w:t>
      </w:r>
    </w:p>
    <w:p w:rsidR="00FD72BB" w:rsidRPr="00C45BBF" w:rsidRDefault="00FD72BB" w:rsidP="00FD72BB">
      <w:pPr>
        <w:spacing w:line="360" w:lineRule="auto"/>
        <w:rPr>
          <w:lang w:val="en-GB"/>
        </w:rPr>
      </w:pPr>
    </w:p>
    <w:p w:rsidR="00DA1F44" w:rsidRDefault="00DA1F44" w:rsidP="00FD72BB">
      <w:pPr>
        <w:spacing w:line="360" w:lineRule="auto"/>
        <w:rPr>
          <w:lang w:val="en-GB"/>
        </w:rPr>
      </w:pPr>
      <w:r w:rsidRPr="00C45BBF">
        <w:rPr>
          <w:b/>
          <w:bCs/>
          <w:lang w:val="en-GB"/>
        </w:rPr>
        <w:t>AMAÇ</w:t>
      </w:r>
      <w:r w:rsidRPr="00C45BBF">
        <w:rPr>
          <w:lang w:val="en-GB"/>
        </w:rPr>
        <w:br/>
        <w:t>Öğrencilerin kanser araştırmalarında kullanılan deneysel modelleri (in vitro, in vivo ve in silico) kavrayarak bu modellerin avantaj, sınırlılık ve uygun kullanım alanlarını değerlendirebilmelerini sağlamak.</w:t>
      </w:r>
    </w:p>
    <w:p w:rsidR="00FD72BB" w:rsidRPr="00C45BBF" w:rsidRDefault="00FD72BB" w:rsidP="00FD72BB">
      <w:pPr>
        <w:spacing w:line="360" w:lineRule="auto"/>
        <w:rPr>
          <w:lang w:val="en-GB"/>
        </w:rPr>
      </w:pPr>
    </w:p>
    <w:p w:rsidR="00DA1F44" w:rsidRPr="00C45BBF" w:rsidRDefault="00DA1F44" w:rsidP="00FD72BB">
      <w:pPr>
        <w:spacing w:line="360" w:lineRule="auto"/>
        <w:rPr>
          <w:lang w:val="en-GB"/>
        </w:rPr>
      </w:pPr>
      <w:r w:rsidRPr="00C45BBF">
        <w:rPr>
          <w:b/>
          <w:bCs/>
          <w:lang w:val="en-GB"/>
        </w:rPr>
        <w:t>ÖĞRENİM HEDEFLERİ</w:t>
      </w:r>
    </w:p>
    <w:p w:rsidR="00DA1F44" w:rsidRPr="00C45BBF" w:rsidRDefault="00DA1F44">
      <w:pPr>
        <w:numPr>
          <w:ilvl w:val="0"/>
          <w:numId w:val="88"/>
        </w:numPr>
        <w:tabs>
          <w:tab w:val="clear" w:pos="720"/>
        </w:tabs>
        <w:spacing w:line="360" w:lineRule="auto"/>
        <w:ind w:left="284" w:hanging="284"/>
        <w:rPr>
          <w:lang w:val="en-GB"/>
        </w:rPr>
      </w:pPr>
      <w:r w:rsidRPr="00C45BBF">
        <w:rPr>
          <w:lang w:val="en-GB"/>
        </w:rPr>
        <w:t xml:space="preserve">Kanser araştırmalarında kullanılan temel deneysel model türlerini (hücre kültürü, hayvan modelleri, organoidler, in silico yaklaşımlar) tanımlar. </w:t>
      </w:r>
    </w:p>
    <w:p w:rsidR="00DA1F44" w:rsidRPr="00C45BBF" w:rsidRDefault="00DA1F44">
      <w:pPr>
        <w:numPr>
          <w:ilvl w:val="0"/>
          <w:numId w:val="88"/>
        </w:numPr>
        <w:tabs>
          <w:tab w:val="clear" w:pos="720"/>
        </w:tabs>
        <w:spacing w:line="360" w:lineRule="auto"/>
        <w:ind w:left="284" w:hanging="284"/>
        <w:rPr>
          <w:lang w:val="en-GB"/>
        </w:rPr>
      </w:pPr>
      <w:r w:rsidRPr="00C45BBF">
        <w:rPr>
          <w:lang w:val="en-GB"/>
        </w:rPr>
        <w:t xml:space="preserve">İn vitro modellerin (2D/3D hücre kültürleri, organoidler) kullanım alanlarını ve sınırlılıklarını açıklar. </w:t>
      </w:r>
    </w:p>
    <w:p w:rsidR="00DA1F44" w:rsidRPr="00C45BBF" w:rsidRDefault="00DA1F44">
      <w:pPr>
        <w:numPr>
          <w:ilvl w:val="0"/>
          <w:numId w:val="88"/>
        </w:numPr>
        <w:tabs>
          <w:tab w:val="clear" w:pos="720"/>
        </w:tabs>
        <w:spacing w:line="360" w:lineRule="auto"/>
        <w:ind w:left="284" w:hanging="284"/>
        <w:rPr>
          <w:lang w:val="en-GB"/>
        </w:rPr>
      </w:pPr>
      <w:r w:rsidRPr="00C45BBF">
        <w:rPr>
          <w:lang w:val="en-GB"/>
        </w:rPr>
        <w:t xml:space="preserve">İn vivo hayvan modellerinin (ör. ksenogreft, transgenik modeller) temel özelliklerini ve etik boyutlarını kavrar. </w:t>
      </w:r>
    </w:p>
    <w:p w:rsidR="00DA1F44" w:rsidRPr="00C45BBF" w:rsidRDefault="00DA1F44">
      <w:pPr>
        <w:numPr>
          <w:ilvl w:val="0"/>
          <w:numId w:val="88"/>
        </w:numPr>
        <w:tabs>
          <w:tab w:val="clear" w:pos="720"/>
        </w:tabs>
        <w:spacing w:line="360" w:lineRule="auto"/>
        <w:ind w:left="284" w:hanging="284"/>
        <w:rPr>
          <w:lang w:val="en-GB"/>
        </w:rPr>
      </w:pPr>
      <w:r w:rsidRPr="00C45BBF">
        <w:rPr>
          <w:lang w:val="en-GB"/>
        </w:rPr>
        <w:t xml:space="preserve">Farklı deneysel modellerin kanser biyolojisini anlamadaki katkılarını karşılaştırır. </w:t>
      </w:r>
    </w:p>
    <w:p w:rsidR="00DA1F44" w:rsidRPr="00C45BBF" w:rsidRDefault="00DA1F44">
      <w:pPr>
        <w:numPr>
          <w:ilvl w:val="0"/>
          <w:numId w:val="88"/>
        </w:numPr>
        <w:tabs>
          <w:tab w:val="clear" w:pos="720"/>
        </w:tabs>
        <w:spacing w:line="360" w:lineRule="auto"/>
        <w:ind w:left="284" w:hanging="284"/>
        <w:rPr>
          <w:lang w:val="en-GB"/>
        </w:rPr>
      </w:pPr>
      <w:r w:rsidRPr="00C45BBF">
        <w:rPr>
          <w:lang w:val="en-GB"/>
        </w:rPr>
        <w:t xml:space="preserve">İlaç geliştirme süreçlerinde deneysel modellerin rolünü ve translasyonel araştırmadaki yerini açıklar. </w:t>
      </w:r>
    </w:p>
    <w:p w:rsidR="00DA1F44" w:rsidRPr="00C45BBF" w:rsidRDefault="00DA1F44">
      <w:pPr>
        <w:numPr>
          <w:ilvl w:val="0"/>
          <w:numId w:val="88"/>
        </w:numPr>
        <w:tabs>
          <w:tab w:val="clear" w:pos="720"/>
        </w:tabs>
        <w:spacing w:line="360" w:lineRule="auto"/>
        <w:ind w:left="284" w:hanging="284"/>
        <w:rPr>
          <w:lang w:val="en-GB"/>
        </w:rPr>
      </w:pPr>
      <w:r w:rsidRPr="00C45BBF">
        <w:rPr>
          <w:lang w:val="en-GB"/>
        </w:rPr>
        <w:t xml:space="preserve">Deneysel tasarım, kontrol grupları ve sonuçların yorumlanması konusunda temel ilkeleri bilir. </w:t>
      </w:r>
    </w:p>
    <w:p w:rsidR="00DA1F44" w:rsidRPr="00C45BBF" w:rsidRDefault="00DA1F44">
      <w:pPr>
        <w:numPr>
          <w:ilvl w:val="0"/>
          <w:numId w:val="88"/>
        </w:numPr>
        <w:tabs>
          <w:tab w:val="clear" w:pos="720"/>
        </w:tabs>
        <w:spacing w:line="360" w:lineRule="auto"/>
        <w:ind w:left="284" w:hanging="284"/>
        <w:rPr>
          <w:lang w:val="en-GB"/>
        </w:rPr>
      </w:pPr>
      <w:r w:rsidRPr="00C45BBF">
        <w:rPr>
          <w:lang w:val="en-GB"/>
        </w:rPr>
        <w:t xml:space="preserve">Biyogüvenlik ve araştırma etiği ilkelerini tanır ve uygular. </w:t>
      </w:r>
    </w:p>
    <w:p w:rsidR="00DA1F44" w:rsidRPr="00C45BBF" w:rsidRDefault="00DA1F44">
      <w:pPr>
        <w:numPr>
          <w:ilvl w:val="0"/>
          <w:numId w:val="88"/>
        </w:numPr>
        <w:tabs>
          <w:tab w:val="clear" w:pos="720"/>
        </w:tabs>
        <w:spacing w:line="360" w:lineRule="auto"/>
        <w:ind w:left="284" w:hanging="284"/>
        <w:rPr>
          <w:lang w:val="en-GB"/>
        </w:rPr>
      </w:pPr>
      <w:r w:rsidRPr="00C45BBF">
        <w:rPr>
          <w:lang w:val="en-GB"/>
        </w:rPr>
        <w:t>Farklı araştırma sorularına uygun deneysel modeli seçme ve gerekçelendirme becerisi kazanır.</w:t>
      </w:r>
    </w:p>
    <w:p w:rsidR="00DA1F44" w:rsidRDefault="00DA1F44" w:rsidP="00FD72BB">
      <w:pPr>
        <w:spacing w:line="360" w:lineRule="auto"/>
      </w:pPr>
    </w:p>
    <w:p w:rsidR="00DA1F44" w:rsidRDefault="00DA1F44" w:rsidP="00DA1F44">
      <w:pPr>
        <w:rPr>
          <w:b/>
          <w:bCs/>
          <w:lang w:val="en-GB"/>
        </w:rPr>
      </w:pPr>
    </w:p>
    <w:p w:rsidR="00DA1F44" w:rsidRDefault="00DA1F44" w:rsidP="00DA1F44">
      <w:pPr>
        <w:rPr>
          <w:b/>
          <w:bCs/>
          <w:lang w:val="en-GB"/>
        </w:rPr>
      </w:pPr>
    </w:p>
    <w:p w:rsidR="00DA1F44" w:rsidRDefault="00DA1F44" w:rsidP="00DA1F44">
      <w:pPr>
        <w:rPr>
          <w:b/>
          <w:bCs/>
          <w:lang w:val="en-GB"/>
        </w:rPr>
      </w:pPr>
    </w:p>
    <w:p w:rsidR="00DA1F44" w:rsidRDefault="00DA1F44" w:rsidP="00DA1F44">
      <w:pPr>
        <w:rPr>
          <w:b/>
          <w:bCs/>
          <w:lang w:val="en-GB"/>
        </w:rPr>
      </w:pPr>
    </w:p>
    <w:p w:rsidR="00DA1F44" w:rsidRDefault="00DA1F44" w:rsidP="00DA1F44">
      <w:pPr>
        <w:rPr>
          <w:b/>
          <w:bCs/>
          <w:lang w:val="en-GB"/>
        </w:rPr>
      </w:pPr>
    </w:p>
    <w:p w:rsidR="00DA1F44" w:rsidRDefault="00DA1F44" w:rsidP="00DA1F44">
      <w:pPr>
        <w:rPr>
          <w:b/>
          <w:bCs/>
          <w:lang w:val="en-GB"/>
        </w:rPr>
      </w:pPr>
    </w:p>
    <w:p w:rsidR="00DA1F44" w:rsidRDefault="00DA1F44" w:rsidP="00DA1F44">
      <w:pPr>
        <w:rPr>
          <w:b/>
          <w:bCs/>
          <w:lang w:val="en-GB"/>
        </w:rPr>
      </w:pPr>
    </w:p>
    <w:p w:rsidR="00DA1F44" w:rsidRDefault="00DA1F44" w:rsidP="00DA1F44">
      <w:pPr>
        <w:rPr>
          <w:b/>
          <w:bCs/>
          <w:lang w:val="en-GB"/>
        </w:rPr>
      </w:pPr>
    </w:p>
    <w:p w:rsidR="00DA1F44" w:rsidRDefault="00DA1F44" w:rsidP="00DA1F44">
      <w:pPr>
        <w:rPr>
          <w:b/>
          <w:bCs/>
          <w:lang w:val="en-GB"/>
        </w:rPr>
      </w:pPr>
    </w:p>
    <w:p w:rsidR="00DA1F44" w:rsidRDefault="00DA1F44" w:rsidP="00DA1F44">
      <w:pPr>
        <w:rPr>
          <w:b/>
          <w:bCs/>
          <w:lang w:val="en-GB"/>
        </w:rPr>
      </w:pPr>
    </w:p>
    <w:p w:rsidR="00DA1F44" w:rsidRDefault="00DA1F44" w:rsidP="00DA1F44">
      <w:pPr>
        <w:rPr>
          <w:b/>
          <w:bCs/>
          <w:lang w:val="en-GB"/>
        </w:rPr>
      </w:pPr>
    </w:p>
    <w:p w:rsidR="00DA1F44" w:rsidRDefault="00DA1F44" w:rsidP="00DA1F44">
      <w:pPr>
        <w:rPr>
          <w:b/>
          <w:bCs/>
          <w:lang w:val="en-GB"/>
        </w:rPr>
      </w:pPr>
    </w:p>
    <w:p w:rsidR="00DA1F44" w:rsidRDefault="00DA1F44" w:rsidP="00831643">
      <w:pPr>
        <w:spacing w:line="360" w:lineRule="auto"/>
        <w:rPr>
          <w:lang w:val="en-GB"/>
        </w:rPr>
      </w:pPr>
      <w:r w:rsidRPr="00824087">
        <w:rPr>
          <w:b/>
          <w:bCs/>
          <w:lang w:val="en-GB"/>
        </w:rPr>
        <w:lastRenderedPageBreak/>
        <w:t>SAĞLIK VE BÜROKRASİ</w:t>
      </w:r>
      <w:r w:rsidRPr="00824087">
        <w:rPr>
          <w:lang w:val="en-GB"/>
        </w:rPr>
        <w:br/>
      </w:r>
      <w:r w:rsidRPr="00824087">
        <w:rPr>
          <w:b/>
          <w:bCs/>
          <w:lang w:val="en-GB"/>
        </w:rPr>
        <w:t>ÖĞRETİM ÜYESİ:</w:t>
      </w:r>
      <w:r w:rsidRPr="00824087">
        <w:rPr>
          <w:lang w:val="en-GB"/>
        </w:rPr>
        <w:br/>
      </w:r>
      <w:r>
        <w:rPr>
          <w:lang w:val="en-GB"/>
        </w:rPr>
        <w:t>Doç</w:t>
      </w:r>
      <w:r w:rsidRPr="00824087">
        <w:rPr>
          <w:lang w:val="en-GB"/>
        </w:rPr>
        <w:t xml:space="preserve">. Dr. </w:t>
      </w:r>
      <w:r>
        <w:rPr>
          <w:lang w:val="en-GB"/>
        </w:rPr>
        <w:t>Egemen Ünal</w:t>
      </w:r>
    </w:p>
    <w:p w:rsidR="00831643" w:rsidRPr="00824087" w:rsidRDefault="00831643" w:rsidP="00831643">
      <w:pPr>
        <w:spacing w:line="360" w:lineRule="auto"/>
        <w:rPr>
          <w:lang w:val="en-GB"/>
        </w:rPr>
      </w:pPr>
    </w:p>
    <w:p w:rsidR="00DA1F44" w:rsidRDefault="00DA1F44" w:rsidP="00831643">
      <w:pPr>
        <w:spacing w:line="360" w:lineRule="auto"/>
        <w:rPr>
          <w:lang w:val="en-GB"/>
        </w:rPr>
      </w:pPr>
      <w:r w:rsidRPr="00824087">
        <w:rPr>
          <w:b/>
          <w:bCs/>
          <w:lang w:val="en-GB"/>
        </w:rPr>
        <w:t>AMAÇ</w:t>
      </w:r>
      <w:r w:rsidRPr="00824087">
        <w:rPr>
          <w:lang w:val="en-GB"/>
        </w:rPr>
        <w:br/>
        <w:t>Öğrencilerin sağlık sistemlerinin bürokratik yapısını, işleyişini ve sağlık hizmet sunumu üzerindeki etkilerini kavrayarak idari süreçleri değerlendirebilme ve etkin yönetim yaklaşımlarını anlayabilmelerini sağlamak.</w:t>
      </w:r>
    </w:p>
    <w:p w:rsidR="00831643" w:rsidRPr="00824087" w:rsidRDefault="00831643" w:rsidP="00831643">
      <w:pPr>
        <w:spacing w:line="360" w:lineRule="auto"/>
        <w:rPr>
          <w:lang w:val="en-GB"/>
        </w:rPr>
      </w:pPr>
    </w:p>
    <w:p w:rsidR="00DA1F44" w:rsidRPr="00824087" w:rsidRDefault="00DA1F44" w:rsidP="00831643">
      <w:pPr>
        <w:spacing w:line="360" w:lineRule="auto"/>
        <w:rPr>
          <w:lang w:val="en-GB"/>
        </w:rPr>
      </w:pPr>
      <w:r w:rsidRPr="00824087">
        <w:rPr>
          <w:b/>
          <w:bCs/>
          <w:lang w:val="en-GB"/>
        </w:rPr>
        <w:t>ÖĞRENİM HEDEFLERİ</w:t>
      </w:r>
    </w:p>
    <w:p w:rsidR="00DA1F44" w:rsidRPr="00824087" w:rsidRDefault="00DA1F44">
      <w:pPr>
        <w:numPr>
          <w:ilvl w:val="0"/>
          <w:numId w:val="90"/>
        </w:numPr>
        <w:tabs>
          <w:tab w:val="clear" w:pos="720"/>
        </w:tabs>
        <w:spacing w:line="360" w:lineRule="auto"/>
        <w:ind w:left="426" w:hanging="426"/>
        <w:rPr>
          <w:lang w:val="en-GB"/>
        </w:rPr>
      </w:pPr>
      <w:r w:rsidRPr="00824087">
        <w:rPr>
          <w:lang w:val="en-GB"/>
        </w:rPr>
        <w:t xml:space="preserve">Sağlık sistemlerinde bürokrasi kavramını ve temel özelliklerini tanımlar. </w:t>
      </w:r>
    </w:p>
    <w:p w:rsidR="00DA1F44" w:rsidRPr="00824087" w:rsidRDefault="00DA1F44">
      <w:pPr>
        <w:numPr>
          <w:ilvl w:val="0"/>
          <w:numId w:val="90"/>
        </w:numPr>
        <w:tabs>
          <w:tab w:val="clear" w:pos="720"/>
        </w:tabs>
        <w:spacing w:line="360" w:lineRule="auto"/>
        <w:ind w:left="426" w:hanging="426"/>
        <w:rPr>
          <w:lang w:val="en-GB"/>
        </w:rPr>
      </w:pPr>
      <w:r w:rsidRPr="00824087">
        <w:rPr>
          <w:lang w:val="en-GB"/>
        </w:rPr>
        <w:t xml:space="preserve">Sağlık kurumlarında idari yapı, yetki ve sorumluluk dağılımını açıklar. </w:t>
      </w:r>
    </w:p>
    <w:p w:rsidR="00DA1F44" w:rsidRPr="00824087" w:rsidRDefault="00DA1F44">
      <w:pPr>
        <w:numPr>
          <w:ilvl w:val="0"/>
          <w:numId w:val="90"/>
        </w:numPr>
        <w:tabs>
          <w:tab w:val="clear" w:pos="720"/>
        </w:tabs>
        <w:spacing w:line="360" w:lineRule="auto"/>
        <w:ind w:left="426" w:hanging="426"/>
        <w:rPr>
          <w:lang w:val="en-GB"/>
        </w:rPr>
      </w:pPr>
      <w:r w:rsidRPr="00824087">
        <w:rPr>
          <w:lang w:val="en-GB"/>
        </w:rPr>
        <w:t xml:space="preserve">Sağlık hizmet sunumunda bürokratik süreçlerin (izinler, sevkler, raporlama vb.) işleyişini kavrar. </w:t>
      </w:r>
    </w:p>
    <w:p w:rsidR="00DA1F44" w:rsidRPr="00824087" w:rsidRDefault="00DA1F44">
      <w:pPr>
        <w:numPr>
          <w:ilvl w:val="0"/>
          <w:numId w:val="90"/>
        </w:numPr>
        <w:tabs>
          <w:tab w:val="clear" w:pos="720"/>
        </w:tabs>
        <w:spacing w:line="360" w:lineRule="auto"/>
        <w:ind w:left="426" w:hanging="426"/>
        <w:rPr>
          <w:lang w:val="en-GB"/>
        </w:rPr>
      </w:pPr>
      <w:r w:rsidRPr="00824087">
        <w:rPr>
          <w:lang w:val="en-GB"/>
        </w:rPr>
        <w:t xml:space="preserve">Bürokratik süreçlerin hasta bakımı, hizmet kalitesi ve erişim üzerindeki etkilerini değerlendirir. </w:t>
      </w:r>
    </w:p>
    <w:p w:rsidR="00DA1F44" w:rsidRPr="00824087" w:rsidRDefault="00DA1F44">
      <w:pPr>
        <w:numPr>
          <w:ilvl w:val="0"/>
          <w:numId w:val="90"/>
        </w:numPr>
        <w:tabs>
          <w:tab w:val="clear" w:pos="720"/>
        </w:tabs>
        <w:spacing w:line="360" w:lineRule="auto"/>
        <w:ind w:left="426" w:hanging="426"/>
        <w:rPr>
          <w:lang w:val="en-GB"/>
        </w:rPr>
      </w:pPr>
      <w:r w:rsidRPr="00824087">
        <w:rPr>
          <w:lang w:val="en-GB"/>
        </w:rPr>
        <w:t xml:space="preserve">Sağlık politikaları ile bürokratik yapı arasındaki ilişkiyi açıklar. </w:t>
      </w:r>
    </w:p>
    <w:p w:rsidR="00DA1F44" w:rsidRPr="00824087" w:rsidRDefault="00DA1F44">
      <w:pPr>
        <w:numPr>
          <w:ilvl w:val="0"/>
          <w:numId w:val="90"/>
        </w:numPr>
        <w:tabs>
          <w:tab w:val="clear" w:pos="720"/>
        </w:tabs>
        <w:spacing w:line="360" w:lineRule="auto"/>
        <w:ind w:left="426" w:hanging="426"/>
        <w:rPr>
          <w:lang w:val="en-GB"/>
        </w:rPr>
      </w:pPr>
      <w:r w:rsidRPr="00824087">
        <w:rPr>
          <w:lang w:val="en-GB"/>
        </w:rPr>
        <w:t xml:space="preserve">Sağlık yönetiminde verimlilik, hesap verebilirlik ve şeffaflık ilkelerini tanımlar. </w:t>
      </w:r>
    </w:p>
    <w:p w:rsidR="00DA1F44" w:rsidRPr="00824087" w:rsidRDefault="00DA1F44">
      <w:pPr>
        <w:numPr>
          <w:ilvl w:val="0"/>
          <w:numId w:val="90"/>
        </w:numPr>
        <w:tabs>
          <w:tab w:val="clear" w:pos="720"/>
        </w:tabs>
        <w:spacing w:line="360" w:lineRule="auto"/>
        <w:ind w:left="426" w:hanging="426"/>
        <w:rPr>
          <w:lang w:val="en-GB"/>
        </w:rPr>
      </w:pPr>
      <w:r w:rsidRPr="00824087">
        <w:rPr>
          <w:lang w:val="en-GB"/>
        </w:rPr>
        <w:t xml:space="preserve">Sağlıkta dijitalleşme ve e-devlet uygulamalarının bürokrasiye etkisini analiz eder. </w:t>
      </w:r>
    </w:p>
    <w:p w:rsidR="00DA1F44" w:rsidRPr="00824087" w:rsidRDefault="00DA1F44">
      <w:pPr>
        <w:numPr>
          <w:ilvl w:val="0"/>
          <w:numId w:val="90"/>
        </w:numPr>
        <w:tabs>
          <w:tab w:val="clear" w:pos="720"/>
        </w:tabs>
        <w:spacing w:line="360" w:lineRule="auto"/>
        <w:ind w:left="426" w:hanging="426"/>
        <w:rPr>
          <w:lang w:val="en-GB"/>
        </w:rPr>
      </w:pPr>
      <w:r w:rsidRPr="00824087">
        <w:rPr>
          <w:lang w:val="en-GB"/>
        </w:rPr>
        <w:t>Bürokratik engellerin azaltılmasına yönelik çözüm önerileri geliştirme becerisi kazanır.</w:t>
      </w:r>
    </w:p>
    <w:p w:rsidR="00DA1F44" w:rsidRDefault="00DA1F44" w:rsidP="00831643">
      <w:pPr>
        <w:spacing w:line="360" w:lineRule="auto"/>
      </w:pPr>
    </w:p>
    <w:p w:rsidR="00DA1F44" w:rsidRDefault="00DA1F44" w:rsidP="00DA1F44"/>
    <w:p w:rsidR="00DA1F44" w:rsidRDefault="00DA1F44" w:rsidP="00DA1F44">
      <w:pPr>
        <w:jc w:val="center"/>
        <w:rPr>
          <w:b/>
          <w:bCs/>
        </w:rPr>
      </w:pPr>
    </w:p>
    <w:p w:rsidR="00DA1F44" w:rsidRDefault="00DA1F44" w:rsidP="00DA1F44">
      <w:pPr>
        <w:jc w:val="center"/>
        <w:rPr>
          <w:b/>
          <w:bCs/>
        </w:rPr>
      </w:pPr>
    </w:p>
    <w:p w:rsidR="00DA1F44" w:rsidRDefault="00DA1F44" w:rsidP="00DA1F44">
      <w:pPr>
        <w:jc w:val="center"/>
        <w:rPr>
          <w:b/>
          <w:bCs/>
        </w:rPr>
      </w:pPr>
    </w:p>
    <w:p w:rsidR="00DA1F44" w:rsidRDefault="00DA1F44" w:rsidP="00DA1F44">
      <w:pPr>
        <w:jc w:val="center"/>
        <w:rPr>
          <w:b/>
          <w:bCs/>
        </w:rPr>
      </w:pPr>
    </w:p>
    <w:p w:rsidR="00DA1F44" w:rsidRDefault="00DA1F44" w:rsidP="00DA1F44">
      <w:pPr>
        <w:jc w:val="center"/>
        <w:rPr>
          <w:b/>
          <w:bCs/>
        </w:rPr>
      </w:pPr>
    </w:p>
    <w:p w:rsidR="00DA1F44" w:rsidRDefault="00DA1F44" w:rsidP="00DA1F44">
      <w:pPr>
        <w:jc w:val="center"/>
        <w:rPr>
          <w:b/>
          <w:bCs/>
        </w:rPr>
      </w:pPr>
    </w:p>
    <w:p w:rsidR="00DA1F44" w:rsidRDefault="00DA1F44" w:rsidP="00DA1F44">
      <w:pPr>
        <w:jc w:val="center"/>
        <w:rPr>
          <w:b/>
          <w:bCs/>
        </w:rPr>
      </w:pPr>
    </w:p>
    <w:p w:rsidR="00DA1F44" w:rsidRDefault="00DA1F44" w:rsidP="00DA1F44">
      <w:pPr>
        <w:jc w:val="center"/>
        <w:rPr>
          <w:b/>
          <w:bCs/>
        </w:rPr>
      </w:pPr>
    </w:p>
    <w:p w:rsidR="00DA1F44" w:rsidRDefault="00DA1F44" w:rsidP="00DA1F44">
      <w:pPr>
        <w:jc w:val="center"/>
        <w:rPr>
          <w:b/>
          <w:bCs/>
        </w:rPr>
      </w:pPr>
    </w:p>
    <w:p w:rsidR="00DA1F44" w:rsidRDefault="00DA1F44" w:rsidP="00DA1F44">
      <w:pPr>
        <w:jc w:val="center"/>
        <w:rPr>
          <w:b/>
          <w:bCs/>
        </w:rPr>
      </w:pPr>
    </w:p>
    <w:p w:rsidR="00DA1F44" w:rsidRDefault="00DA1F44" w:rsidP="00DA1F44">
      <w:pPr>
        <w:jc w:val="center"/>
        <w:rPr>
          <w:b/>
          <w:bCs/>
        </w:rPr>
      </w:pPr>
    </w:p>
    <w:p w:rsidR="00DA1F44" w:rsidRDefault="00DA1F44" w:rsidP="00DA1F44">
      <w:pPr>
        <w:jc w:val="center"/>
        <w:rPr>
          <w:b/>
          <w:bCs/>
        </w:rPr>
      </w:pPr>
    </w:p>
    <w:p w:rsidR="00DA1F44" w:rsidRDefault="00DA1F44" w:rsidP="00DA1F44">
      <w:pPr>
        <w:jc w:val="center"/>
        <w:rPr>
          <w:b/>
          <w:bCs/>
        </w:rPr>
      </w:pPr>
    </w:p>
    <w:p w:rsidR="00DA1F44" w:rsidRDefault="00DA1F44" w:rsidP="00DA1F44">
      <w:pPr>
        <w:jc w:val="center"/>
        <w:rPr>
          <w:b/>
          <w:bCs/>
        </w:rPr>
      </w:pPr>
    </w:p>
    <w:p w:rsidR="00DA1F44" w:rsidRDefault="00DA1F44" w:rsidP="00DA1F44">
      <w:pPr>
        <w:jc w:val="center"/>
        <w:rPr>
          <w:b/>
          <w:bCs/>
        </w:rPr>
      </w:pPr>
    </w:p>
    <w:p w:rsidR="00DA1F44" w:rsidRDefault="00DA1F44" w:rsidP="00DA1F44">
      <w:pPr>
        <w:jc w:val="center"/>
        <w:rPr>
          <w:b/>
          <w:bCs/>
        </w:rPr>
      </w:pPr>
    </w:p>
    <w:p w:rsidR="00DA1F44" w:rsidRDefault="00DA1F44" w:rsidP="00DA1F44">
      <w:pPr>
        <w:jc w:val="center"/>
        <w:rPr>
          <w:b/>
          <w:bCs/>
        </w:rPr>
      </w:pPr>
    </w:p>
    <w:p w:rsidR="00DA1F44" w:rsidRDefault="00DA1F44" w:rsidP="00DA1F44">
      <w:pPr>
        <w:jc w:val="center"/>
        <w:rPr>
          <w:b/>
          <w:bCs/>
        </w:rPr>
      </w:pPr>
    </w:p>
    <w:p w:rsidR="00DA1F44" w:rsidRDefault="00DA1F44" w:rsidP="00D52DC7">
      <w:pPr>
        <w:spacing w:line="360" w:lineRule="auto"/>
        <w:jc w:val="center"/>
        <w:rPr>
          <w:b/>
          <w:bCs/>
        </w:rPr>
      </w:pPr>
      <w:r>
        <w:rPr>
          <w:b/>
          <w:bCs/>
        </w:rPr>
        <w:lastRenderedPageBreak/>
        <w:t>ELECTIVE COURSES</w:t>
      </w:r>
    </w:p>
    <w:p w:rsidR="00DA1F44" w:rsidRDefault="00DA1F44" w:rsidP="00D52DC7">
      <w:pPr>
        <w:spacing w:line="360" w:lineRule="auto"/>
        <w:jc w:val="center"/>
        <w:rPr>
          <w:b/>
          <w:bCs/>
        </w:rPr>
      </w:pPr>
      <w:r>
        <w:rPr>
          <w:b/>
          <w:bCs/>
        </w:rPr>
        <w:t xml:space="preserve">TOXICOLOGY IN PRACTICAL LIFE </w:t>
      </w:r>
    </w:p>
    <w:p w:rsidR="00DA1F44" w:rsidRDefault="00DA1F44" w:rsidP="00D52DC7">
      <w:pPr>
        <w:spacing w:line="360" w:lineRule="auto"/>
        <w:rPr>
          <w:b/>
          <w:bCs/>
        </w:rPr>
      </w:pPr>
      <w:r>
        <w:rPr>
          <w:b/>
          <w:bCs/>
        </w:rPr>
        <w:t>INSTRUCTOR:</w:t>
      </w:r>
    </w:p>
    <w:p w:rsidR="00DA1F44" w:rsidRDefault="00DA1F44" w:rsidP="00D52DC7">
      <w:pPr>
        <w:spacing w:line="360" w:lineRule="auto"/>
      </w:pPr>
      <w:r>
        <w:t>Doç. Dr. Servet Birgin İRİTAŞ</w:t>
      </w:r>
    </w:p>
    <w:p w:rsidR="00DA1F44" w:rsidRDefault="00DA1F44" w:rsidP="00D52DC7">
      <w:pPr>
        <w:spacing w:line="360" w:lineRule="auto"/>
        <w:rPr>
          <w:b/>
          <w:bCs/>
        </w:rPr>
      </w:pPr>
      <w:r>
        <w:rPr>
          <w:b/>
          <w:bCs/>
        </w:rPr>
        <w:t>AIM</w:t>
      </w:r>
    </w:p>
    <w:p w:rsidR="00DA1F44" w:rsidRDefault="00DA1F44" w:rsidP="00D52DC7">
      <w:pPr>
        <w:spacing w:line="360" w:lineRule="auto"/>
        <w:jc w:val="both"/>
      </w:pPr>
      <w:r>
        <w:t>The aim of this course is to provide basic knowledge about toxic substances that may be encountered in daily life and their possible effects in case of exposure, to develop preventive strategies against exposure, and to gain the ability to respond appropriately in possible emergency situations. It is aimed that students understand the basic concepts of toxicology and apply this knowledge in practice for the protection of individual, community, and environmental health.</w:t>
      </w:r>
    </w:p>
    <w:p w:rsidR="00DA1F44" w:rsidRDefault="00DA1F44" w:rsidP="00D52DC7">
      <w:pPr>
        <w:spacing w:line="360" w:lineRule="auto"/>
        <w:ind w:firstLine="708"/>
        <w:jc w:val="both"/>
      </w:pPr>
    </w:p>
    <w:p w:rsidR="00DA1F44" w:rsidRDefault="00DA1F44" w:rsidP="00D52DC7">
      <w:pPr>
        <w:spacing w:line="360" w:lineRule="auto"/>
        <w:jc w:val="both"/>
        <w:rPr>
          <w:b/>
          <w:bCs/>
        </w:rPr>
      </w:pPr>
      <w:r>
        <w:rPr>
          <w:b/>
          <w:bCs/>
        </w:rPr>
        <w:t xml:space="preserve">LEARNING OBJECTIVES </w:t>
      </w:r>
    </w:p>
    <w:p w:rsidR="00DA1F44" w:rsidRDefault="00DA1F44" w:rsidP="00D52DC7">
      <w:pPr>
        <w:spacing w:line="360" w:lineRule="auto"/>
        <w:jc w:val="both"/>
      </w:pPr>
      <w:r>
        <w:t>Knowledge Level:</w:t>
      </w:r>
    </w:p>
    <w:p w:rsidR="00DA1F44" w:rsidRDefault="00DA1F44" w:rsidP="00D52DC7">
      <w:pPr>
        <w:spacing w:line="360" w:lineRule="auto"/>
        <w:jc w:val="both"/>
      </w:pPr>
      <w:r>
        <w:t>1. To define the basic concepts and historical development of toxicology.</w:t>
      </w:r>
    </w:p>
    <w:p w:rsidR="00DA1F44" w:rsidRDefault="00DA1F44" w:rsidP="00D52DC7">
      <w:pPr>
        <w:spacing w:line="360" w:lineRule="auto"/>
        <w:jc w:val="both"/>
      </w:pPr>
      <w:r>
        <w:t>2. To explain common toxic substances encountered in daily life and their effects.</w:t>
      </w:r>
    </w:p>
    <w:p w:rsidR="00DA1F44" w:rsidRDefault="00DA1F44" w:rsidP="00D52DC7">
      <w:pPr>
        <w:spacing w:line="360" w:lineRule="auto"/>
        <w:jc w:val="both"/>
      </w:pPr>
      <w:r>
        <w:t>3. To have knowledge about types of poisoning and mechanisms of toxic effects.</w:t>
      </w:r>
    </w:p>
    <w:p w:rsidR="00DA1F44" w:rsidRDefault="00DA1F44" w:rsidP="00D52DC7">
      <w:pPr>
        <w:spacing w:line="360" w:lineRule="auto"/>
        <w:jc w:val="both"/>
      </w:pPr>
      <w:r>
        <w:t>4. To understand the health effects of drugs, household chemicals, pesticides, food additives, and environmental toxins.</w:t>
      </w:r>
    </w:p>
    <w:p w:rsidR="00DA1F44" w:rsidRDefault="00DA1F44" w:rsidP="00D52DC7">
      <w:pPr>
        <w:spacing w:line="360" w:lineRule="auto"/>
        <w:jc w:val="both"/>
      </w:pPr>
      <w:r>
        <w:t>5. To have knowledge about Safety Data Sheets (SDS) of chemical substances.</w:t>
      </w:r>
    </w:p>
    <w:p w:rsidR="00DA1F44" w:rsidRDefault="00DA1F44" w:rsidP="00D52DC7">
      <w:pPr>
        <w:spacing w:line="360" w:lineRule="auto"/>
        <w:jc w:val="both"/>
      </w:pPr>
      <w:r>
        <w:t>Skill Level:</w:t>
      </w:r>
    </w:p>
    <w:p w:rsidR="00DA1F44" w:rsidRDefault="00DA1F44" w:rsidP="00D52DC7">
      <w:pPr>
        <w:spacing w:line="360" w:lineRule="auto"/>
        <w:jc w:val="both"/>
      </w:pPr>
      <w:r>
        <w:t>1. To identify the signs and symptoms of toxic exposure.</w:t>
      </w:r>
    </w:p>
    <w:p w:rsidR="00DA1F44" w:rsidRDefault="00DA1F44" w:rsidP="00D52DC7">
      <w:pPr>
        <w:spacing w:line="360" w:lineRule="auto"/>
        <w:jc w:val="both"/>
      </w:pPr>
      <w:r>
        <w:t>2. To apply basic first aid and referral steps in case of suspected poisoning.</w:t>
      </w:r>
    </w:p>
    <w:p w:rsidR="00DA1F44" w:rsidRDefault="00DA1F44" w:rsidP="00D52DC7">
      <w:pPr>
        <w:spacing w:line="360" w:lineRule="auto"/>
        <w:jc w:val="both"/>
      </w:pPr>
      <w:r>
        <w:t>3. To evaluate the risks of chemical substances by interpreting safety data sheets.</w:t>
      </w:r>
    </w:p>
    <w:p w:rsidR="00DA1F44" w:rsidRDefault="00DA1F44" w:rsidP="00D52DC7">
      <w:pPr>
        <w:spacing w:line="360" w:lineRule="auto"/>
        <w:jc w:val="both"/>
      </w:pPr>
      <w:r>
        <w:t>4. To plan personal, societal, and environmental protective measures against toxicological risks.</w:t>
      </w:r>
    </w:p>
    <w:p w:rsidR="00DA1F44" w:rsidRDefault="00DA1F44" w:rsidP="00D52DC7">
      <w:pPr>
        <w:spacing w:line="360" w:lineRule="auto"/>
        <w:jc w:val="both"/>
      </w:pPr>
      <w:r>
        <w:t>Application Level:</w:t>
      </w:r>
    </w:p>
    <w:p w:rsidR="00DA1F44" w:rsidRDefault="00DA1F44" w:rsidP="00D52DC7">
      <w:pPr>
        <w:spacing w:line="360" w:lineRule="auto"/>
        <w:jc w:val="both"/>
      </w:pPr>
      <w:r>
        <w:t>1. To demonstrate appropriate approaches in scenario-based poisoning cases.</w:t>
      </w:r>
    </w:p>
    <w:p w:rsidR="00DA1F44" w:rsidRDefault="00DA1F44" w:rsidP="00D52DC7">
      <w:pPr>
        <w:spacing w:line="360" w:lineRule="auto"/>
        <w:jc w:val="both"/>
      </w:pPr>
      <w:r>
        <w:t>2. To detect toxic hazards at home, workplace, and environment and create safe living areas.</w:t>
      </w:r>
    </w:p>
    <w:p w:rsidR="00DA1F44" w:rsidRDefault="00DA1F44" w:rsidP="00D52DC7">
      <w:pPr>
        <w:spacing w:line="360" w:lineRule="auto"/>
        <w:jc w:val="both"/>
      </w:pPr>
      <w:r>
        <w:t>3. To act with toxicological awareness in food safety, use of household chemicals, and medication.</w:t>
      </w:r>
    </w:p>
    <w:p w:rsidR="00DA1F44" w:rsidRDefault="00DA1F44" w:rsidP="00D52DC7">
      <w:pPr>
        <w:spacing w:line="360" w:lineRule="auto"/>
        <w:jc w:val="both"/>
      </w:pPr>
      <w:r>
        <w:t>4. To establish accurate communication with poison control centers and emergency response systems.</w:t>
      </w:r>
    </w:p>
    <w:p w:rsidR="00DA1F44" w:rsidRDefault="00DA1F44" w:rsidP="00D52DC7">
      <w:pPr>
        <w:spacing w:line="360" w:lineRule="auto"/>
      </w:pPr>
      <w:r>
        <w:br w:type="page"/>
      </w:r>
    </w:p>
    <w:p w:rsidR="00DA1F44" w:rsidRDefault="00DA1F44" w:rsidP="00D52DC7">
      <w:pPr>
        <w:spacing w:line="360" w:lineRule="auto"/>
        <w:rPr>
          <w:b/>
          <w:bCs/>
        </w:rPr>
      </w:pPr>
      <w:r>
        <w:rPr>
          <w:b/>
          <w:bCs/>
        </w:rPr>
        <w:lastRenderedPageBreak/>
        <w:t>RIGHT’S OF THE CHILD</w:t>
      </w:r>
    </w:p>
    <w:p w:rsidR="00DA1F44" w:rsidRDefault="00DA1F44" w:rsidP="00D52DC7">
      <w:pPr>
        <w:spacing w:line="360" w:lineRule="auto"/>
        <w:rPr>
          <w:b/>
          <w:bCs/>
        </w:rPr>
      </w:pPr>
      <w:r>
        <w:rPr>
          <w:b/>
          <w:bCs/>
        </w:rPr>
        <w:t>INSTRUCTOR:</w:t>
      </w:r>
    </w:p>
    <w:p w:rsidR="00DA1F44" w:rsidRDefault="00DA1F44" w:rsidP="00D52DC7">
      <w:pPr>
        <w:spacing w:line="360" w:lineRule="auto"/>
      </w:pPr>
      <w:r>
        <w:t>Ass. Dr. Kardelen Akbal Bağcı</w:t>
      </w:r>
    </w:p>
    <w:p w:rsidR="00DA1F44" w:rsidRDefault="00DA1F44" w:rsidP="00D52DC7">
      <w:pPr>
        <w:spacing w:line="360" w:lineRule="auto"/>
        <w:rPr>
          <w:b/>
          <w:bCs/>
        </w:rPr>
      </w:pPr>
      <w:r>
        <w:rPr>
          <w:b/>
          <w:bCs/>
        </w:rPr>
        <w:t>AIM</w:t>
      </w:r>
    </w:p>
    <w:p w:rsidR="00DA1F44" w:rsidRDefault="00DA1F44" w:rsidP="00D52DC7">
      <w:pPr>
        <w:spacing w:line="360" w:lineRule="auto"/>
        <w:jc w:val="both"/>
      </w:pPr>
      <w:r>
        <w:t>The aim of this course is to teach the fundamental concepts related to children's rights, relevant national and international legislation, the protection of children within the scope of the right to health, and the importance of a rights-based approach in pediatric medical practice. The course aims to raise awareness among future physicians about ethical dilemmas they may face while working with children and about sensitive issues such as child abuse.</w:t>
      </w:r>
    </w:p>
    <w:p w:rsidR="00DA1F44" w:rsidRDefault="00DA1F44" w:rsidP="00D52DC7">
      <w:pPr>
        <w:spacing w:line="360" w:lineRule="auto"/>
        <w:jc w:val="both"/>
        <w:rPr>
          <w:b/>
          <w:bCs/>
        </w:rPr>
      </w:pPr>
    </w:p>
    <w:p w:rsidR="00DA1F44" w:rsidRDefault="00DA1F44" w:rsidP="00D52DC7">
      <w:pPr>
        <w:spacing w:line="360" w:lineRule="auto"/>
        <w:jc w:val="both"/>
        <w:rPr>
          <w:b/>
          <w:bCs/>
        </w:rPr>
      </w:pPr>
      <w:r>
        <w:rPr>
          <w:b/>
          <w:bCs/>
        </w:rPr>
        <w:t xml:space="preserve">LEARNING OBJECTIVES </w:t>
      </w:r>
    </w:p>
    <w:p w:rsidR="00DA1F44" w:rsidRDefault="00DA1F44" w:rsidP="00D52DC7">
      <w:pPr>
        <w:spacing w:line="360" w:lineRule="auto"/>
        <w:jc w:val="both"/>
      </w:pPr>
      <w:r>
        <w:t>Knowledge Level:</w:t>
      </w:r>
    </w:p>
    <w:p w:rsidR="00DA1F44" w:rsidRDefault="00DA1F44" w:rsidP="00D52DC7">
      <w:pPr>
        <w:spacing w:line="360" w:lineRule="auto"/>
        <w:ind w:left="284" w:hanging="284"/>
        <w:jc w:val="both"/>
      </w:pPr>
      <w:r>
        <w:t>1.</w:t>
      </w:r>
      <w:r>
        <w:tab/>
        <w:t>To explain the historical development and fundamental principles of children's rights.</w:t>
      </w:r>
    </w:p>
    <w:p w:rsidR="00DA1F44" w:rsidRDefault="00DA1F44" w:rsidP="00D52DC7">
      <w:pPr>
        <w:spacing w:line="360" w:lineRule="auto"/>
        <w:ind w:left="284" w:hanging="284"/>
        <w:jc w:val="both"/>
      </w:pPr>
      <w:r>
        <w:t>2.</w:t>
      </w:r>
      <w:r>
        <w:tab/>
        <w:t>To comprehend key principles such as the best interests of the child, the right to participation, and the prohibition of discrimination.</w:t>
      </w:r>
    </w:p>
    <w:p w:rsidR="00DA1F44" w:rsidRDefault="00DA1F44" w:rsidP="00D52DC7">
      <w:pPr>
        <w:spacing w:line="360" w:lineRule="auto"/>
        <w:ind w:left="284" w:hanging="284"/>
        <w:jc w:val="both"/>
      </w:pPr>
      <w:r>
        <w:t>3.</w:t>
      </w:r>
      <w:r>
        <w:tab/>
        <w:t>To have knowledge about child abuse, neglect, and the right to access healthcare.</w:t>
      </w:r>
    </w:p>
    <w:p w:rsidR="00DA1F44" w:rsidRDefault="00DA1F44" w:rsidP="00D52DC7">
      <w:pPr>
        <w:spacing w:line="360" w:lineRule="auto"/>
        <w:ind w:left="284" w:hanging="284"/>
        <w:jc w:val="both"/>
      </w:pPr>
      <w:r>
        <w:t>Skill Level:</w:t>
      </w:r>
    </w:p>
    <w:p w:rsidR="00DA1F44" w:rsidRDefault="00DA1F44" w:rsidP="00D52DC7">
      <w:pPr>
        <w:spacing w:line="360" w:lineRule="auto"/>
        <w:ind w:left="284" w:hanging="284"/>
        <w:jc w:val="both"/>
      </w:pPr>
      <w:r>
        <w:t>1.</w:t>
      </w:r>
      <w:r>
        <w:tab/>
        <w:t>To develop communication skills that take children’s rights into account in clinical practice.</w:t>
      </w:r>
    </w:p>
    <w:p w:rsidR="00DA1F44" w:rsidRDefault="00DA1F44" w:rsidP="00D52DC7">
      <w:pPr>
        <w:spacing w:line="360" w:lineRule="auto"/>
        <w:ind w:left="284" w:hanging="284"/>
        <w:jc w:val="both"/>
      </w:pPr>
      <w:r>
        <w:t>2.</w:t>
      </w:r>
      <w:r>
        <w:tab/>
        <w:t>To approach ethical decision-making processes in the physician-child relationship from a children’s rights perspective.</w:t>
      </w:r>
    </w:p>
    <w:p w:rsidR="00DA1F44" w:rsidRDefault="00DA1F44" w:rsidP="00D52DC7">
      <w:pPr>
        <w:spacing w:line="360" w:lineRule="auto"/>
        <w:ind w:left="284" w:hanging="284"/>
        <w:jc w:val="both"/>
      </w:pPr>
      <w:r>
        <w:t>3.</w:t>
      </w:r>
      <w:r>
        <w:tab/>
        <w:t>To recognize violations of rights and evaluate appropriate responses.</w:t>
      </w:r>
    </w:p>
    <w:p w:rsidR="00DA1F44" w:rsidRDefault="00DA1F44" w:rsidP="00D52DC7">
      <w:pPr>
        <w:spacing w:line="360" w:lineRule="auto"/>
        <w:ind w:left="284" w:hanging="284"/>
        <w:jc w:val="both"/>
      </w:pPr>
      <w:r>
        <w:t>Application Level:</w:t>
      </w:r>
    </w:p>
    <w:p w:rsidR="00DA1F44" w:rsidRDefault="00DA1F44" w:rsidP="00D52DC7">
      <w:pPr>
        <w:spacing w:line="360" w:lineRule="auto"/>
        <w:ind w:left="284" w:hanging="284"/>
        <w:jc w:val="both"/>
      </w:pPr>
      <w:r>
        <w:t>1.</w:t>
      </w:r>
      <w:r>
        <w:tab/>
        <w:t>To discuss how children’s rights should be upheld in various clinical scenarios.</w:t>
      </w:r>
    </w:p>
    <w:p w:rsidR="00DA1F44" w:rsidRDefault="00DA1F44" w:rsidP="00D52DC7">
      <w:pPr>
        <w:spacing w:line="360" w:lineRule="auto"/>
        <w:ind w:left="284" w:hanging="284"/>
        <w:jc w:val="both"/>
      </w:pPr>
      <w:r>
        <w:t>2.</w:t>
      </w:r>
      <w:r>
        <w:tab/>
        <w:t>To analyze child protection practices using a multidisciplinary approach through case examples.</w:t>
      </w:r>
    </w:p>
    <w:p w:rsidR="00DA1F44" w:rsidRDefault="00DA1F44" w:rsidP="00D52DC7">
      <w:pPr>
        <w:spacing w:line="360" w:lineRule="auto"/>
        <w:ind w:left="284" w:hanging="284"/>
        <w:jc w:val="both"/>
      </w:pPr>
      <w:r>
        <w:t>3.</w:t>
      </w:r>
      <w:r>
        <w:tab/>
        <w:t>To develop proposals that enhance children’s right to participate in healthcare services.</w:t>
      </w:r>
    </w:p>
    <w:p w:rsidR="00DA1F44" w:rsidRDefault="00DA1F44" w:rsidP="00D52DC7">
      <w:pPr>
        <w:spacing w:line="360" w:lineRule="auto"/>
        <w:rPr>
          <w:b/>
          <w:bCs/>
        </w:rPr>
      </w:pPr>
    </w:p>
    <w:p w:rsidR="00DA1F44" w:rsidRDefault="00DA1F44" w:rsidP="00D52DC7">
      <w:pPr>
        <w:spacing w:line="360" w:lineRule="auto"/>
        <w:rPr>
          <w:b/>
          <w:bCs/>
        </w:rPr>
      </w:pPr>
    </w:p>
    <w:p w:rsidR="00DA1F44" w:rsidRDefault="00DA1F44" w:rsidP="00D52DC7">
      <w:pPr>
        <w:spacing w:line="360" w:lineRule="auto"/>
        <w:rPr>
          <w:b/>
          <w:bCs/>
        </w:rPr>
      </w:pPr>
    </w:p>
    <w:p w:rsidR="00DA1F44" w:rsidRDefault="00DA1F44" w:rsidP="00D52DC7">
      <w:pPr>
        <w:spacing w:line="360" w:lineRule="auto"/>
        <w:rPr>
          <w:b/>
          <w:bCs/>
        </w:rPr>
      </w:pPr>
      <w:r>
        <w:br w:type="page"/>
      </w:r>
    </w:p>
    <w:p w:rsidR="00DA1F44" w:rsidRDefault="00DA1F44" w:rsidP="00D52DC7">
      <w:pPr>
        <w:spacing w:line="360" w:lineRule="auto"/>
        <w:rPr>
          <w:b/>
          <w:bCs/>
        </w:rPr>
      </w:pPr>
      <w:r>
        <w:rPr>
          <w:b/>
          <w:bCs/>
        </w:rPr>
        <w:lastRenderedPageBreak/>
        <w:t>HEALTH LAW</w:t>
      </w:r>
    </w:p>
    <w:p w:rsidR="00DA1F44" w:rsidRDefault="00DA1F44" w:rsidP="00D52DC7">
      <w:pPr>
        <w:spacing w:line="360" w:lineRule="auto"/>
      </w:pPr>
      <w:r>
        <w:rPr>
          <w:b/>
          <w:bCs/>
        </w:rPr>
        <w:t>INSTRUCTOR:</w:t>
      </w:r>
      <w:r>
        <w:rPr>
          <w:b/>
          <w:bCs/>
        </w:rPr>
        <w:br/>
      </w:r>
      <w:r>
        <w:t>Asst. Prof. Dr. Melih ÇAMCI</w:t>
      </w:r>
    </w:p>
    <w:p w:rsidR="00DA1F44" w:rsidRDefault="00DA1F44" w:rsidP="00D52DC7">
      <w:pPr>
        <w:spacing w:line="360" w:lineRule="auto"/>
        <w:rPr>
          <w:b/>
          <w:bCs/>
        </w:rPr>
      </w:pPr>
      <w:r>
        <w:rPr>
          <w:b/>
          <w:bCs/>
        </w:rPr>
        <w:t xml:space="preserve">AIM </w:t>
      </w:r>
    </w:p>
    <w:p w:rsidR="00DA1F44" w:rsidRDefault="00DA1F44" w:rsidP="00D52DC7">
      <w:pPr>
        <w:spacing w:line="360" w:lineRule="auto"/>
        <w:jc w:val="both"/>
      </w:pPr>
      <w:r>
        <w:t>The aim of this course is to provide medical students with a comprehensive understanding of the basic concepts of law and health law, the legal nature of the physician-patient relationship, the legal conditions of medical interventions, and the legal liabilities arising from health services. The course also aims to develop ethical and legal decision-making skills in healthcare practices.</w:t>
      </w:r>
    </w:p>
    <w:p w:rsidR="00DA1F44" w:rsidRDefault="00DA1F44" w:rsidP="00D52DC7">
      <w:pPr>
        <w:spacing w:line="360" w:lineRule="auto"/>
        <w:ind w:firstLine="708"/>
        <w:jc w:val="both"/>
      </w:pPr>
    </w:p>
    <w:p w:rsidR="00DA1F44" w:rsidRDefault="00DA1F44" w:rsidP="00D52DC7">
      <w:pPr>
        <w:spacing w:line="360" w:lineRule="auto"/>
        <w:ind w:left="284" w:hanging="284"/>
        <w:jc w:val="both"/>
        <w:rPr>
          <w:b/>
          <w:bCs/>
        </w:rPr>
      </w:pPr>
      <w:r>
        <w:rPr>
          <w:b/>
          <w:bCs/>
        </w:rPr>
        <w:t xml:space="preserve">LEARNING OBJECTIVES </w:t>
      </w:r>
    </w:p>
    <w:p w:rsidR="00DA1F44" w:rsidRDefault="00DA1F44" w:rsidP="00D52DC7">
      <w:pPr>
        <w:spacing w:line="360" w:lineRule="auto"/>
        <w:ind w:left="284" w:hanging="284"/>
        <w:jc w:val="both"/>
      </w:pPr>
      <w:r>
        <w:t>1.</w:t>
      </w:r>
      <w:r>
        <w:tab/>
        <w:t>Define the fundamental concepts of law and health law.</w:t>
      </w:r>
    </w:p>
    <w:p w:rsidR="00DA1F44" w:rsidRDefault="00DA1F44" w:rsidP="00D52DC7">
      <w:pPr>
        <w:spacing w:line="360" w:lineRule="auto"/>
        <w:ind w:left="284" w:hanging="284"/>
        <w:jc w:val="both"/>
      </w:pPr>
      <w:r>
        <w:t>2.</w:t>
      </w:r>
      <w:r>
        <w:tab/>
        <w:t>Explain the legal nature of the physician-patient relationship and the obligations arising from treatment contracts.</w:t>
      </w:r>
    </w:p>
    <w:p w:rsidR="00DA1F44" w:rsidRDefault="00DA1F44" w:rsidP="00D52DC7">
      <w:pPr>
        <w:spacing w:line="360" w:lineRule="auto"/>
        <w:ind w:left="284" w:hanging="284"/>
        <w:jc w:val="both"/>
      </w:pPr>
      <w:r>
        <w:t>3.</w:t>
      </w:r>
      <w:r>
        <w:tab/>
        <w:t>Identify the types, legal conditions, and limitations of medical interventions.</w:t>
      </w:r>
    </w:p>
    <w:p w:rsidR="00DA1F44" w:rsidRDefault="00DA1F44" w:rsidP="00D52DC7">
      <w:pPr>
        <w:spacing w:line="360" w:lineRule="auto"/>
        <w:ind w:left="284" w:hanging="284"/>
        <w:jc w:val="both"/>
      </w:pPr>
      <w:r>
        <w:t>4.</w:t>
      </w:r>
      <w:r>
        <w:tab/>
        <w:t>Define the rights and obligations of both patients and physicians.</w:t>
      </w:r>
    </w:p>
    <w:p w:rsidR="00DA1F44" w:rsidRDefault="00DA1F44" w:rsidP="00D52DC7">
      <w:pPr>
        <w:spacing w:line="360" w:lineRule="auto"/>
        <w:ind w:left="284" w:hanging="284"/>
        <w:jc w:val="both"/>
      </w:pPr>
      <w:r>
        <w:t>5.</w:t>
      </w:r>
      <w:r>
        <w:tab/>
        <w:t>Describe the basic health legislation and the legal responsibilities of health authorities in Türkiye.</w:t>
      </w:r>
    </w:p>
    <w:p w:rsidR="00DA1F44" w:rsidRDefault="00DA1F44" w:rsidP="00D52DC7">
      <w:pPr>
        <w:spacing w:line="360" w:lineRule="auto"/>
        <w:ind w:left="284" w:hanging="284"/>
        <w:jc w:val="both"/>
      </w:pPr>
      <w:r>
        <w:t>6.</w:t>
      </w:r>
      <w:r>
        <w:tab/>
        <w:t>Distinguish between malpractice, complications, and physician liability.</w:t>
      </w:r>
    </w:p>
    <w:p w:rsidR="00DA1F44" w:rsidRDefault="00DA1F44" w:rsidP="00D52DC7">
      <w:pPr>
        <w:spacing w:line="360" w:lineRule="auto"/>
        <w:ind w:left="284" w:hanging="284"/>
        <w:jc w:val="both"/>
      </w:pPr>
      <w:r>
        <w:t>7.</w:t>
      </w:r>
      <w:r>
        <w:tab/>
        <w:t>Integrate legal awareness into clinical decision-making through balancing medical ethics and legal requirements.</w:t>
      </w:r>
    </w:p>
    <w:p w:rsidR="00DA1F44" w:rsidRDefault="00DA1F44" w:rsidP="00D52DC7">
      <w:pPr>
        <w:spacing w:line="360" w:lineRule="auto"/>
        <w:ind w:left="284" w:hanging="284"/>
        <w:jc w:val="both"/>
      </w:pPr>
      <w:r>
        <w:t>8.</w:t>
      </w:r>
      <w:r>
        <w:tab/>
        <w:t>Recognize the regulations related to protection and confidentiality of personal health data.</w:t>
      </w:r>
    </w:p>
    <w:p w:rsidR="00DA1F44" w:rsidRDefault="00DA1F44" w:rsidP="00D52DC7">
      <w:pPr>
        <w:spacing w:line="360" w:lineRule="auto"/>
      </w:pPr>
    </w:p>
    <w:p w:rsidR="00DA1F44" w:rsidRDefault="00DA1F44" w:rsidP="00D52DC7">
      <w:pPr>
        <w:spacing w:line="360" w:lineRule="auto"/>
      </w:pPr>
    </w:p>
    <w:p w:rsidR="00DA1F44" w:rsidRDefault="00DA1F44" w:rsidP="00D52DC7">
      <w:pPr>
        <w:spacing w:line="360" w:lineRule="auto"/>
      </w:pPr>
      <w:r>
        <w:br w:type="page"/>
      </w:r>
    </w:p>
    <w:p w:rsidR="00DA1F44" w:rsidRDefault="00DA1F44" w:rsidP="00D52DC7">
      <w:pPr>
        <w:spacing w:line="360" w:lineRule="auto"/>
        <w:rPr>
          <w:b/>
          <w:bCs/>
        </w:rPr>
      </w:pPr>
      <w:r>
        <w:rPr>
          <w:b/>
          <w:bCs/>
        </w:rPr>
        <w:lastRenderedPageBreak/>
        <w:t>MEDICAL INFORMATICS AND ARTIFICIAL INTELLIGENCE</w:t>
      </w:r>
    </w:p>
    <w:p w:rsidR="00DA1F44" w:rsidRDefault="00DA1F44" w:rsidP="00D52DC7">
      <w:pPr>
        <w:spacing w:line="360" w:lineRule="auto"/>
        <w:rPr>
          <w:b/>
          <w:bCs/>
        </w:rPr>
      </w:pPr>
      <w:r>
        <w:rPr>
          <w:b/>
          <w:bCs/>
        </w:rPr>
        <w:t>INSTRUCTOR</w:t>
      </w:r>
    </w:p>
    <w:p w:rsidR="00DA1F44" w:rsidRDefault="00DA1F44" w:rsidP="00D52DC7">
      <w:pPr>
        <w:spacing w:line="360" w:lineRule="auto"/>
      </w:pPr>
      <w:r>
        <w:t>Assoc. Doç. Dr. Nazım COŞKUN</w:t>
      </w:r>
    </w:p>
    <w:p w:rsidR="00DA1F44" w:rsidRDefault="00DA1F44" w:rsidP="00D52DC7">
      <w:pPr>
        <w:spacing w:line="360" w:lineRule="auto"/>
        <w:rPr>
          <w:b/>
          <w:bCs/>
        </w:rPr>
      </w:pPr>
      <w:r>
        <w:rPr>
          <w:b/>
          <w:bCs/>
        </w:rPr>
        <w:t>AIM</w:t>
      </w:r>
    </w:p>
    <w:p w:rsidR="00DA1F44" w:rsidRDefault="00DA1F44" w:rsidP="00D52DC7">
      <w:pPr>
        <w:spacing w:line="360" w:lineRule="auto"/>
        <w:jc w:val="both"/>
      </w:pPr>
      <w:r>
        <w:t>The aim of this course is to teach the basic concepts of medical informatics and to provide an introduction to the applications of artificial intelligence in medicine, thereby enabling students to take an informed and active role in digital healthcare environments. Students are expected to gain fundamental awareness of the role of information technologies in clinical practice, the management of health data, and the functioning of AI-based systems.</w:t>
      </w:r>
    </w:p>
    <w:p w:rsidR="00DA1F44" w:rsidRDefault="00DA1F44" w:rsidP="00D52DC7">
      <w:pPr>
        <w:spacing w:line="360" w:lineRule="auto"/>
        <w:ind w:firstLine="708"/>
        <w:jc w:val="both"/>
      </w:pPr>
    </w:p>
    <w:p w:rsidR="00DA1F44" w:rsidRDefault="00DA1F44" w:rsidP="00D52DC7">
      <w:pPr>
        <w:spacing w:line="360" w:lineRule="auto"/>
        <w:jc w:val="both"/>
        <w:rPr>
          <w:b/>
          <w:bCs/>
        </w:rPr>
      </w:pPr>
      <w:r>
        <w:rPr>
          <w:b/>
          <w:bCs/>
        </w:rPr>
        <w:t xml:space="preserve">LEARNING OBJECTIVES </w:t>
      </w:r>
    </w:p>
    <w:p w:rsidR="00DA1F44" w:rsidRDefault="00DA1F44" w:rsidP="00D52DC7">
      <w:pPr>
        <w:spacing w:line="360" w:lineRule="auto"/>
        <w:jc w:val="both"/>
      </w:pPr>
      <w:r>
        <w:t>Knowledge Level:</w:t>
      </w:r>
    </w:p>
    <w:p w:rsidR="00DA1F44" w:rsidRDefault="00DA1F44" w:rsidP="00D52DC7">
      <w:pPr>
        <w:spacing w:line="360" w:lineRule="auto"/>
        <w:ind w:left="284" w:hanging="284"/>
        <w:jc w:val="both"/>
      </w:pPr>
      <w:r>
        <w:t>1.</w:t>
      </w:r>
      <w:r>
        <w:tab/>
        <w:t>Define the concept, history, and basic terms of medical informatics.</w:t>
      </w:r>
    </w:p>
    <w:p w:rsidR="00DA1F44" w:rsidRDefault="00DA1F44" w:rsidP="00D52DC7">
      <w:pPr>
        <w:spacing w:line="360" w:lineRule="auto"/>
        <w:ind w:left="284" w:hanging="284"/>
        <w:jc w:val="both"/>
      </w:pPr>
      <w:r>
        <w:t>2.</w:t>
      </w:r>
      <w:r>
        <w:tab/>
        <w:t>Describe the structure and areas of use of health information systems.</w:t>
      </w:r>
    </w:p>
    <w:p w:rsidR="00DA1F44" w:rsidRDefault="00DA1F44" w:rsidP="00D52DC7">
      <w:pPr>
        <w:spacing w:line="360" w:lineRule="auto"/>
        <w:ind w:left="284" w:hanging="284"/>
        <w:jc w:val="both"/>
      </w:pPr>
      <w:r>
        <w:t>3.</w:t>
      </w:r>
      <w:r>
        <w:tab/>
        <w:t>Gain knowledge of electronic health records, decision support systems, and telemedicine applications.</w:t>
      </w:r>
    </w:p>
    <w:p w:rsidR="00DA1F44" w:rsidRDefault="00DA1F44" w:rsidP="00D52DC7">
      <w:pPr>
        <w:spacing w:line="360" w:lineRule="auto"/>
        <w:ind w:left="284" w:hanging="284"/>
        <w:jc w:val="both"/>
      </w:pPr>
      <w:r>
        <w:t>4.</w:t>
      </w:r>
      <w:r>
        <w:tab/>
        <w:t>Understand the basic principles of artificial intelligence (e.g., machine learning, deep learning).</w:t>
      </w:r>
    </w:p>
    <w:p w:rsidR="00DA1F44" w:rsidRDefault="00DA1F44" w:rsidP="00D52DC7">
      <w:pPr>
        <w:spacing w:line="360" w:lineRule="auto"/>
        <w:ind w:left="284" w:hanging="284"/>
        <w:jc w:val="both"/>
      </w:pPr>
      <w:r>
        <w:t>5.</w:t>
      </w:r>
      <w:r>
        <w:tab/>
        <w:t>List example applications of AI in image analysis, diagnostic support systems, and personalized medicine.</w:t>
      </w:r>
    </w:p>
    <w:p w:rsidR="00DA1F44" w:rsidRDefault="00DA1F44" w:rsidP="00D52DC7">
      <w:pPr>
        <w:spacing w:line="360" w:lineRule="auto"/>
        <w:ind w:left="284" w:hanging="284"/>
        <w:jc w:val="both"/>
      </w:pPr>
      <w:r>
        <w:t>Skill Level:</w:t>
      </w:r>
    </w:p>
    <w:p w:rsidR="00DA1F44" w:rsidRDefault="00DA1F44" w:rsidP="00D52DC7">
      <w:pPr>
        <w:spacing w:line="360" w:lineRule="auto"/>
        <w:ind w:left="284" w:hanging="284"/>
        <w:jc w:val="both"/>
      </w:pPr>
      <w:r>
        <w:t>1.</w:t>
      </w:r>
      <w:r>
        <w:tab/>
        <w:t>Evaluate how health informatics technologies are used in patient management.</w:t>
      </w:r>
    </w:p>
    <w:p w:rsidR="00DA1F44" w:rsidRDefault="00DA1F44" w:rsidP="00D52DC7">
      <w:pPr>
        <w:spacing w:line="360" w:lineRule="auto"/>
        <w:ind w:left="284" w:hanging="284"/>
        <w:jc w:val="both"/>
      </w:pPr>
      <w:r>
        <w:t>2.</w:t>
      </w:r>
      <w:r>
        <w:tab/>
        <w:t>Analyze the impact of AI systems on decision-making through simple clinical scenarios.</w:t>
      </w:r>
    </w:p>
    <w:p w:rsidR="00DA1F44" w:rsidRDefault="00DA1F44" w:rsidP="00D52DC7">
      <w:pPr>
        <w:spacing w:line="360" w:lineRule="auto"/>
        <w:ind w:left="284" w:hanging="284"/>
        <w:jc w:val="both"/>
      </w:pPr>
      <w:r>
        <w:t>3.</w:t>
      </w:r>
      <w:r>
        <w:tab/>
        <w:t>Interpret basic concepts related to digital data collection, security, and privacy in healthcare.</w:t>
      </w:r>
    </w:p>
    <w:p w:rsidR="00DA1F44" w:rsidRDefault="00DA1F44" w:rsidP="00D52DC7">
      <w:pPr>
        <w:spacing w:line="360" w:lineRule="auto"/>
        <w:ind w:left="284" w:hanging="284"/>
        <w:jc w:val="both"/>
      </w:pPr>
      <w:r>
        <w:t>Application Level:</w:t>
      </w:r>
    </w:p>
    <w:p w:rsidR="00DA1F44" w:rsidRDefault="00DA1F44" w:rsidP="00D52DC7">
      <w:pPr>
        <w:spacing w:line="360" w:lineRule="auto"/>
        <w:ind w:left="284" w:hanging="284"/>
        <w:jc w:val="both"/>
      </w:pPr>
      <w:r>
        <w:t>1.</w:t>
      </w:r>
      <w:r>
        <w:tab/>
        <w:t>Discuss the contribution of digital systems in patient follow-up or clinical decision-making through scenario-based approaches.</w:t>
      </w:r>
    </w:p>
    <w:p w:rsidR="00DA1F44" w:rsidRDefault="00DA1F44" w:rsidP="00D52DC7">
      <w:pPr>
        <w:spacing w:line="360" w:lineRule="auto"/>
        <w:ind w:left="284" w:hanging="284"/>
        <w:jc w:val="both"/>
      </w:pPr>
      <w:r>
        <w:t>2.</w:t>
      </w:r>
      <w:r>
        <w:tab/>
        <w:t>Evaluate the ethical dimensions of AI-based solutions in medical education and clinical practice using examples.</w:t>
      </w:r>
    </w:p>
    <w:p w:rsidR="00DA1F44" w:rsidRDefault="00DA1F44" w:rsidP="00D52DC7">
      <w:pPr>
        <w:spacing w:line="360" w:lineRule="auto"/>
        <w:ind w:left="284" w:hanging="284"/>
        <w:jc w:val="both"/>
      </w:pPr>
      <w:r>
        <w:t>3.</w:t>
      </w:r>
      <w:r>
        <w:tab/>
        <w:t>Develop a critical perspective on innovative technologies using basic literacy about AI systems.</w:t>
      </w:r>
    </w:p>
    <w:p w:rsidR="00DA1F44" w:rsidRDefault="00DA1F44" w:rsidP="00D52DC7">
      <w:pPr>
        <w:spacing w:line="360" w:lineRule="auto"/>
        <w:ind w:left="284" w:hanging="284"/>
      </w:pPr>
      <w:r>
        <w:br w:type="page"/>
      </w:r>
    </w:p>
    <w:p w:rsidR="00DA1F44" w:rsidRDefault="00DA1F44" w:rsidP="00D52DC7">
      <w:pPr>
        <w:spacing w:line="360" w:lineRule="auto"/>
        <w:ind w:left="284" w:hanging="284"/>
        <w:rPr>
          <w:b/>
          <w:bCs/>
        </w:rPr>
      </w:pPr>
      <w:r>
        <w:rPr>
          <w:b/>
          <w:bCs/>
        </w:rPr>
        <w:lastRenderedPageBreak/>
        <w:t>VULNERABLE GROUPS ANS BIOETHICS</w:t>
      </w:r>
    </w:p>
    <w:p w:rsidR="00DA1F44" w:rsidRDefault="00DA1F44" w:rsidP="00D52DC7">
      <w:pPr>
        <w:spacing w:line="360" w:lineRule="auto"/>
        <w:ind w:left="284" w:hanging="284"/>
        <w:rPr>
          <w:b/>
          <w:bCs/>
        </w:rPr>
      </w:pPr>
      <w:r>
        <w:rPr>
          <w:b/>
          <w:bCs/>
        </w:rPr>
        <w:t>INSTRUCTOR:</w:t>
      </w:r>
    </w:p>
    <w:p w:rsidR="00DA1F44" w:rsidRDefault="00DA1F44" w:rsidP="00D52DC7">
      <w:pPr>
        <w:spacing w:line="360" w:lineRule="auto"/>
      </w:pPr>
      <w:r>
        <w:t>Assistant Prof. Gülsüm Öztürk Emiral</w:t>
      </w:r>
    </w:p>
    <w:p w:rsidR="00D52DC7" w:rsidRDefault="00D52DC7" w:rsidP="00D52DC7">
      <w:pPr>
        <w:spacing w:line="360" w:lineRule="auto"/>
      </w:pPr>
    </w:p>
    <w:p w:rsidR="00DA1F44" w:rsidRDefault="00DA1F44" w:rsidP="00D52DC7">
      <w:pPr>
        <w:spacing w:line="360" w:lineRule="auto"/>
        <w:rPr>
          <w:b/>
          <w:bCs/>
        </w:rPr>
      </w:pPr>
      <w:r>
        <w:rPr>
          <w:b/>
          <w:bCs/>
        </w:rPr>
        <w:t>AIM</w:t>
      </w:r>
    </w:p>
    <w:p w:rsidR="00DA1F44" w:rsidRDefault="00DA1F44" w:rsidP="00D52DC7">
      <w:pPr>
        <w:spacing w:line="360" w:lineRule="auto"/>
        <w:jc w:val="both"/>
      </w:pPr>
      <w:r>
        <w:t>To explain to Term 3 students the challenges faced by vulnerable groups (children, adolescents, women, the elderly, people with disabilities, ethnic minorities, refugees, those living in low socioeconomic conditions, people with restricted freedoms, etc.) in accessing healthcare services; the ethical and legal responsibilities these challenges pose for healthcare providers; and to ensure that students internalize this information.</w:t>
      </w:r>
    </w:p>
    <w:p w:rsidR="00DA1F44" w:rsidRDefault="00DA1F44" w:rsidP="00D52DC7">
      <w:pPr>
        <w:spacing w:line="360" w:lineRule="auto"/>
        <w:jc w:val="both"/>
        <w:rPr>
          <w:b/>
          <w:bCs/>
        </w:rPr>
      </w:pPr>
    </w:p>
    <w:p w:rsidR="00DA1F44" w:rsidRDefault="00DA1F44" w:rsidP="00D52DC7">
      <w:pPr>
        <w:spacing w:line="360" w:lineRule="auto"/>
        <w:jc w:val="both"/>
        <w:rPr>
          <w:b/>
          <w:bCs/>
        </w:rPr>
      </w:pPr>
      <w:r>
        <w:rPr>
          <w:b/>
          <w:bCs/>
        </w:rPr>
        <w:t xml:space="preserve">LEARNING OBJECTIVES </w:t>
      </w:r>
    </w:p>
    <w:p w:rsidR="00DA1F44" w:rsidRDefault="00DA1F44">
      <w:pPr>
        <w:numPr>
          <w:ilvl w:val="0"/>
          <w:numId w:val="20"/>
        </w:numPr>
        <w:spacing w:after="160" w:line="360" w:lineRule="auto"/>
        <w:ind w:left="284" w:hanging="284"/>
        <w:jc w:val="both"/>
      </w:pPr>
      <w:r>
        <w:t>To explain and to discuss why the fundamental health problems faced by vulnerable groups are important in terms of medical ethics.</w:t>
      </w:r>
    </w:p>
    <w:p w:rsidR="00DA1F44" w:rsidRDefault="00DA1F44">
      <w:pPr>
        <w:numPr>
          <w:ilvl w:val="0"/>
          <w:numId w:val="20"/>
        </w:numPr>
        <w:spacing w:after="160" w:line="360" w:lineRule="auto"/>
        <w:ind w:left="284" w:hanging="284"/>
        <w:jc w:val="both"/>
      </w:pPr>
      <w:r>
        <w:t>To explain the unequal power relations that exist in accessing healthcare, providing appropriate healthcare, and providing healthcare.</w:t>
      </w:r>
    </w:p>
    <w:p w:rsidR="00DA1F44" w:rsidRDefault="00DA1F44">
      <w:pPr>
        <w:numPr>
          <w:ilvl w:val="0"/>
          <w:numId w:val="20"/>
        </w:numPr>
        <w:spacing w:after="160" w:line="360" w:lineRule="auto"/>
        <w:ind w:left="284" w:hanging="284"/>
        <w:jc w:val="both"/>
      </w:pPr>
      <w:r>
        <w:t>To explain, with examples, situations of vulnerability that can occur in human research and the development and application of new technologies in biomedical sciences.</w:t>
      </w:r>
    </w:p>
    <w:p w:rsidR="00DA1F44" w:rsidRDefault="00DA1F44">
      <w:pPr>
        <w:numPr>
          <w:ilvl w:val="0"/>
          <w:numId w:val="20"/>
        </w:numPr>
        <w:spacing w:after="160" w:line="360" w:lineRule="auto"/>
        <w:ind w:left="284" w:hanging="284"/>
        <w:jc w:val="both"/>
      </w:pPr>
      <w:r>
        <w:t>To explain and to discuss the responsibilities of healthcare professionals to protect the health of vulnerable groups and to raise awareness of this need in these individuals.</w:t>
      </w:r>
    </w:p>
    <w:p w:rsidR="00DA1F44" w:rsidRDefault="00DA1F44" w:rsidP="00D52DC7">
      <w:pPr>
        <w:spacing w:line="360" w:lineRule="auto"/>
        <w:ind w:left="284" w:hanging="284"/>
      </w:pPr>
    </w:p>
    <w:p w:rsidR="00DA1F44" w:rsidRDefault="00DA1F44" w:rsidP="00D52DC7">
      <w:pPr>
        <w:spacing w:line="360" w:lineRule="auto"/>
        <w:ind w:left="284" w:hanging="284"/>
      </w:pPr>
    </w:p>
    <w:p w:rsidR="00DA1F44" w:rsidRDefault="00DA1F44" w:rsidP="00D52DC7">
      <w:pPr>
        <w:spacing w:line="360" w:lineRule="auto"/>
        <w:ind w:left="284" w:hanging="284"/>
      </w:pPr>
      <w:r>
        <w:br w:type="page"/>
      </w:r>
    </w:p>
    <w:p w:rsidR="00DA1F44" w:rsidRDefault="00DA1F44" w:rsidP="00D52DC7">
      <w:pPr>
        <w:spacing w:line="360" w:lineRule="auto"/>
        <w:ind w:left="284" w:hanging="284"/>
        <w:rPr>
          <w:b/>
          <w:bCs/>
        </w:rPr>
      </w:pPr>
      <w:r>
        <w:rPr>
          <w:b/>
          <w:bCs/>
        </w:rPr>
        <w:lastRenderedPageBreak/>
        <w:t>AESTHETIC WOUND CARE AND HEALING</w:t>
      </w:r>
    </w:p>
    <w:p w:rsidR="00DA1F44" w:rsidRDefault="00DA1F44" w:rsidP="00D52DC7">
      <w:pPr>
        <w:spacing w:line="360" w:lineRule="auto"/>
        <w:ind w:left="284" w:hanging="284"/>
        <w:rPr>
          <w:b/>
          <w:bCs/>
        </w:rPr>
      </w:pPr>
      <w:r>
        <w:rPr>
          <w:b/>
          <w:bCs/>
        </w:rPr>
        <w:t>INSTRUCTOR:</w:t>
      </w:r>
    </w:p>
    <w:p w:rsidR="00DA1F44" w:rsidRDefault="00DA1F44" w:rsidP="00D52DC7">
      <w:pPr>
        <w:spacing w:line="360" w:lineRule="auto"/>
        <w:ind w:left="284" w:hanging="284"/>
      </w:pPr>
      <w:r>
        <w:t>Asst. Prof. Dr. Mehmet Sönmez</w:t>
      </w:r>
    </w:p>
    <w:p w:rsidR="00FC1390" w:rsidRDefault="00FC1390" w:rsidP="00D52DC7">
      <w:pPr>
        <w:spacing w:line="360" w:lineRule="auto"/>
        <w:ind w:left="284" w:hanging="284"/>
        <w:rPr>
          <w:b/>
          <w:bCs/>
        </w:rPr>
      </w:pPr>
    </w:p>
    <w:p w:rsidR="00DA1F44" w:rsidRDefault="00DA1F44" w:rsidP="00D52DC7">
      <w:pPr>
        <w:spacing w:line="360" w:lineRule="auto"/>
        <w:ind w:left="284" w:hanging="284"/>
      </w:pPr>
      <w:r>
        <w:rPr>
          <w:b/>
          <w:bCs/>
        </w:rPr>
        <w:t>AIM</w:t>
      </w:r>
    </w:p>
    <w:p w:rsidR="00DA1F44" w:rsidRDefault="00DA1F44" w:rsidP="00FC1390">
      <w:pPr>
        <w:spacing w:line="360" w:lineRule="auto"/>
        <w:jc w:val="both"/>
      </w:pPr>
      <w:r>
        <w:t>The aim is to introduce the importance of wound healing and the optimal wound care approach from the perspective of Plastic, Reconstructive, and Aesthetic Surgery.</w:t>
      </w:r>
    </w:p>
    <w:p w:rsidR="00DA1F44" w:rsidRDefault="00DA1F44" w:rsidP="00D52DC7">
      <w:pPr>
        <w:spacing w:line="360" w:lineRule="auto"/>
        <w:ind w:left="284" w:hanging="284"/>
        <w:jc w:val="both"/>
        <w:rPr>
          <w:b/>
          <w:bCs/>
        </w:rPr>
      </w:pPr>
    </w:p>
    <w:p w:rsidR="00DA1F44" w:rsidRDefault="00DA1F44" w:rsidP="00D52DC7">
      <w:pPr>
        <w:spacing w:line="360" w:lineRule="auto"/>
        <w:ind w:left="284" w:hanging="284"/>
        <w:jc w:val="both"/>
        <w:rPr>
          <w:b/>
          <w:bCs/>
        </w:rPr>
      </w:pPr>
      <w:r>
        <w:rPr>
          <w:b/>
          <w:bCs/>
        </w:rPr>
        <w:t xml:space="preserve">LEARNING OBJECTIVES </w:t>
      </w:r>
    </w:p>
    <w:p w:rsidR="00DA1F44" w:rsidRDefault="00DA1F44">
      <w:pPr>
        <w:numPr>
          <w:ilvl w:val="0"/>
          <w:numId w:val="21"/>
        </w:numPr>
        <w:spacing w:after="160" w:line="360" w:lineRule="auto"/>
        <w:ind w:left="284" w:hanging="284"/>
        <w:jc w:val="both"/>
      </w:pPr>
      <w:r>
        <w:t>Define a wound and understand its types,</w:t>
      </w:r>
    </w:p>
    <w:p w:rsidR="00DA1F44" w:rsidRDefault="00DA1F44">
      <w:pPr>
        <w:numPr>
          <w:ilvl w:val="0"/>
          <w:numId w:val="21"/>
        </w:numPr>
        <w:spacing w:after="160" w:line="360" w:lineRule="auto"/>
        <w:ind w:left="284" w:hanging="284"/>
        <w:jc w:val="both"/>
      </w:pPr>
      <w:r>
        <w:t>Identify the stages of wound healing and the cellular and molecular processes involved in these stages,</w:t>
      </w:r>
    </w:p>
    <w:p w:rsidR="00DA1F44" w:rsidRDefault="00DA1F44">
      <w:pPr>
        <w:numPr>
          <w:ilvl w:val="0"/>
          <w:numId w:val="21"/>
        </w:numPr>
        <w:spacing w:after="160" w:line="360" w:lineRule="auto"/>
        <w:ind w:left="284" w:hanging="284"/>
        <w:jc w:val="both"/>
      </w:pPr>
      <w:r>
        <w:t>Know the factors that influence wound healing,</w:t>
      </w:r>
    </w:p>
    <w:p w:rsidR="00DA1F44" w:rsidRDefault="00DA1F44">
      <w:pPr>
        <w:numPr>
          <w:ilvl w:val="0"/>
          <w:numId w:val="21"/>
        </w:numPr>
        <w:spacing w:after="160" w:line="360" w:lineRule="auto"/>
        <w:ind w:left="284" w:hanging="284"/>
        <w:jc w:val="both"/>
      </w:pPr>
      <w:r>
        <w:t>Identify and distinguish between scar types,</w:t>
      </w:r>
    </w:p>
    <w:p w:rsidR="00DA1F44" w:rsidRDefault="00DA1F44">
      <w:pPr>
        <w:numPr>
          <w:ilvl w:val="0"/>
          <w:numId w:val="21"/>
        </w:numPr>
        <w:spacing w:after="160" w:line="360" w:lineRule="auto"/>
        <w:ind w:left="284" w:hanging="284"/>
        <w:jc w:val="both"/>
      </w:pPr>
      <w:r>
        <w:t>Be informed about the initial intervention for patients presenting with a wound, based on their history, physical examination, and assessment,</w:t>
      </w:r>
    </w:p>
    <w:p w:rsidR="00DA1F44" w:rsidRDefault="00DA1F44">
      <w:pPr>
        <w:numPr>
          <w:ilvl w:val="0"/>
          <w:numId w:val="21"/>
        </w:numPr>
        <w:spacing w:after="160" w:line="360" w:lineRule="auto"/>
        <w:ind w:left="284" w:hanging="284"/>
        <w:jc w:val="both"/>
      </w:pPr>
      <w:r>
        <w:t>Know the types and methods of materials used in wound care and be knowledgeable about selecting the appropriate wound care material or method for various wound types.</w:t>
      </w:r>
    </w:p>
    <w:p w:rsidR="00DA1F44" w:rsidRDefault="00DA1F44" w:rsidP="00D52DC7">
      <w:pPr>
        <w:spacing w:line="360" w:lineRule="auto"/>
      </w:pPr>
    </w:p>
    <w:p w:rsidR="00DA1F44" w:rsidRDefault="00DA1F44" w:rsidP="00D52DC7">
      <w:pPr>
        <w:spacing w:line="360" w:lineRule="auto"/>
      </w:pPr>
    </w:p>
    <w:p w:rsidR="00DA1F44" w:rsidRDefault="00DA1F44" w:rsidP="00D52DC7">
      <w:pPr>
        <w:spacing w:line="360" w:lineRule="auto"/>
      </w:pPr>
    </w:p>
    <w:p w:rsidR="00DA1F44" w:rsidRDefault="00DA1F44" w:rsidP="00D52DC7">
      <w:pPr>
        <w:spacing w:line="360" w:lineRule="auto"/>
      </w:pPr>
      <w:r>
        <w:br w:type="page"/>
      </w:r>
    </w:p>
    <w:p w:rsidR="00DA1F44" w:rsidRDefault="00DA1F44" w:rsidP="00D52DC7">
      <w:pPr>
        <w:spacing w:line="360" w:lineRule="auto"/>
        <w:rPr>
          <w:b/>
          <w:bCs/>
        </w:rPr>
      </w:pPr>
      <w:r>
        <w:rPr>
          <w:b/>
          <w:bCs/>
        </w:rPr>
        <w:lastRenderedPageBreak/>
        <w:t>UNDERSTANDING THE PATIENT; PSYCHOLOGICAL APPROACH</w:t>
      </w:r>
    </w:p>
    <w:p w:rsidR="00DA1F44" w:rsidRDefault="00DA1F44" w:rsidP="00D52DC7">
      <w:pPr>
        <w:spacing w:line="360" w:lineRule="auto"/>
        <w:rPr>
          <w:b/>
          <w:bCs/>
        </w:rPr>
      </w:pPr>
      <w:r>
        <w:rPr>
          <w:b/>
          <w:bCs/>
        </w:rPr>
        <w:t>INSTRUCTOR:</w:t>
      </w:r>
    </w:p>
    <w:p w:rsidR="00DA1F44" w:rsidRDefault="00DA1F44" w:rsidP="00D52DC7">
      <w:pPr>
        <w:spacing w:line="360" w:lineRule="auto"/>
      </w:pPr>
      <w:r>
        <w:t>Assoc. Prof. Dr. Esra Kabadayı Şahin</w:t>
      </w:r>
    </w:p>
    <w:p w:rsidR="0066575D" w:rsidRDefault="0066575D" w:rsidP="00D52DC7">
      <w:pPr>
        <w:spacing w:line="360" w:lineRule="auto"/>
      </w:pPr>
    </w:p>
    <w:p w:rsidR="00DA1F44" w:rsidRDefault="00DA1F44" w:rsidP="00D52DC7">
      <w:pPr>
        <w:spacing w:line="360" w:lineRule="auto"/>
        <w:ind w:left="284" w:hanging="284"/>
        <w:rPr>
          <w:b/>
          <w:bCs/>
        </w:rPr>
      </w:pPr>
      <w:r>
        <w:rPr>
          <w:b/>
          <w:bCs/>
        </w:rPr>
        <w:t>AIM</w:t>
      </w:r>
    </w:p>
    <w:p w:rsidR="00DA1F44" w:rsidRDefault="00DA1F44" w:rsidP="0066575D">
      <w:pPr>
        <w:spacing w:line="360" w:lineRule="auto"/>
        <w:jc w:val="both"/>
      </w:pPr>
      <w:r>
        <w:t>To enable students to evaluate the concept of illness and its effects on individuals' lives and treatment processes. It is also aimed to develop basic communication skills with patients.</w:t>
      </w:r>
    </w:p>
    <w:p w:rsidR="00DA1F44" w:rsidRDefault="00DA1F44" w:rsidP="00D52DC7">
      <w:pPr>
        <w:spacing w:line="360" w:lineRule="auto"/>
        <w:jc w:val="both"/>
        <w:rPr>
          <w:b/>
          <w:bCs/>
        </w:rPr>
      </w:pPr>
    </w:p>
    <w:p w:rsidR="00DA1F44" w:rsidRDefault="00DA1F44" w:rsidP="00D52DC7">
      <w:pPr>
        <w:spacing w:line="360" w:lineRule="auto"/>
        <w:jc w:val="both"/>
        <w:rPr>
          <w:b/>
          <w:bCs/>
        </w:rPr>
      </w:pPr>
      <w:r>
        <w:rPr>
          <w:b/>
          <w:bCs/>
        </w:rPr>
        <w:t xml:space="preserve">LEARNING OBJECTIVES </w:t>
      </w:r>
    </w:p>
    <w:p w:rsidR="00DA1F44" w:rsidRDefault="00DA1F44" w:rsidP="00D52DC7">
      <w:pPr>
        <w:spacing w:line="360" w:lineRule="auto"/>
        <w:ind w:left="284" w:hanging="284"/>
        <w:jc w:val="both"/>
      </w:pPr>
      <w:r>
        <w:t>1.</w:t>
      </w:r>
      <w:r>
        <w:tab/>
        <w:t>Anticipate the psychological effects of the illness process that the patient is experiencing.</w:t>
      </w:r>
    </w:p>
    <w:p w:rsidR="00DA1F44" w:rsidRDefault="00DA1F44" w:rsidP="00D52DC7">
      <w:pPr>
        <w:spacing w:line="360" w:lineRule="auto"/>
        <w:ind w:left="284" w:hanging="284"/>
        <w:jc w:val="both"/>
      </w:pPr>
      <w:r>
        <w:t>2.</w:t>
      </w:r>
      <w:r>
        <w:tab/>
        <w:t>Understand the psychological processes occurring during illness and make appropriate referrals when necessary.</w:t>
      </w:r>
    </w:p>
    <w:p w:rsidR="00DA1F44" w:rsidRDefault="00DA1F44" w:rsidP="00D52DC7">
      <w:pPr>
        <w:spacing w:line="360" w:lineRule="auto"/>
        <w:ind w:left="284" w:hanging="284"/>
        <w:jc w:val="both"/>
      </w:pPr>
      <w:r>
        <w:t>3.</w:t>
      </w:r>
      <w:r>
        <w:tab/>
        <w:t>Recognize the grieving processes experienced by the patient during treatment and provide appropriate guidance.</w:t>
      </w:r>
    </w:p>
    <w:p w:rsidR="00DA1F44" w:rsidRDefault="00DA1F44" w:rsidP="00D52DC7">
      <w:pPr>
        <w:spacing w:line="360" w:lineRule="auto"/>
        <w:ind w:left="284" w:hanging="284"/>
        <w:jc w:val="both"/>
      </w:pPr>
      <w:r>
        <w:t>4.</w:t>
      </w:r>
      <w:r>
        <w:tab/>
        <w:t>Know the basic principles of doctor-patient communication and their impact on the treatment process.</w:t>
      </w:r>
    </w:p>
    <w:p w:rsidR="00DA1F44" w:rsidRDefault="00DA1F44" w:rsidP="00D52DC7">
      <w:pPr>
        <w:spacing w:line="360" w:lineRule="auto"/>
        <w:ind w:left="284" w:hanging="284"/>
        <w:jc w:val="both"/>
      </w:pPr>
      <w:r>
        <w:t>5.</w:t>
      </w:r>
      <w:r>
        <w:tab/>
        <w:t>Understand and correctly apply the concepts of empathy and sympathy.</w:t>
      </w:r>
    </w:p>
    <w:p w:rsidR="00DA1F44" w:rsidRDefault="00DA1F44" w:rsidP="00D52DC7">
      <w:pPr>
        <w:spacing w:line="360" w:lineRule="auto"/>
        <w:ind w:left="284" w:hanging="284"/>
        <w:jc w:val="both"/>
      </w:pPr>
    </w:p>
    <w:p w:rsidR="00DA1F44" w:rsidRDefault="00DA1F44" w:rsidP="00D52DC7">
      <w:pPr>
        <w:spacing w:line="360" w:lineRule="auto"/>
        <w:ind w:left="284" w:hanging="284"/>
        <w:jc w:val="both"/>
      </w:pPr>
    </w:p>
    <w:p w:rsidR="00DA1F44" w:rsidRDefault="00DA1F44" w:rsidP="00D52DC7">
      <w:pPr>
        <w:spacing w:line="360" w:lineRule="auto"/>
        <w:ind w:left="284" w:hanging="284"/>
        <w:jc w:val="both"/>
      </w:pPr>
    </w:p>
    <w:p w:rsidR="00DA1F44" w:rsidRDefault="00DA1F44" w:rsidP="00D52DC7">
      <w:pPr>
        <w:spacing w:line="360" w:lineRule="auto"/>
        <w:ind w:left="284" w:hanging="284"/>
        <w:jc w:val="both"/>
      </w:pPr>
    </w:p>
    <w:p w:rsidR="00DA1F44" w:rsidRDefault="00DA1F44" w:rsidP="00D52DC7">
      <w:pPr>
        <w:spacing w:line="360" w:lineRule="auto"/>
        <w:ind w:left="284" w:hanging="284"/>
        <w:jc w:val="both"/>
      </w:pPr>
    </w:p>
    <w:p w:rsidR="00DA1F44" w:rsidRDefault="00DA1F44" w:rsidP="00D52DC7">
      <w:pPr>
        <w:spacing w:line="360" w:lineRule="auto"/>
        <w:ind w:left="284" w:hanging="284"/>
        <w:jc w:val="both"/>
      </w:pPr>
    </w:p>
    <w:p w:rsidR="00DA1F44" w:rsidRDefault="00DA1F44" w:rsidP="00D52DC7">
      <w:pPr>
        <w:spacing w:line="360" w:lineRule="auto"/>
        <w:ind w:left="284" w:hanging="284"/>
        <w:jc w:val="both"/>
      </w:pPr>
    </w:p>
    <w:p w:rsidR="00DA1F44" w:rsidRDefault="00DA1F44" w:rsidP="00D52DC7">
      <w:pPr>
        <w:spacing w:line="360" w:lineRule="auto"/>
        <w:ind w:left="284" w:hanging="284"/>
        <w:jc w:val="both"/>
      </w:pPr>
    </w:p>
    <w:p w:rsidR="00DA1F44" w:rsidRDefault="00DA1F44" w:rsidP="00D52DC7">
      <w:pPr>
        <w:spacing w:line="360" w:lineRule="auto"/>
        <w:ind w:left="284" w:hanging="284"/>
        <w:jc w:val="both"/>
      </w:pPr>
    </w:p>
    <w:p w:rsidR="00DA1F44" w:rsidRDefault="00DA1F44" w:rsidP="00D52DC7">
      <w:pPr>
        <w:spacing w:line="360" w:lineRule="auto"/>
        <w:ind w:left="284" w:hanging="284"/>
        <w:jc w:val="both"/>
      </w:pPr>
    </w:p>
    <w:p w:rsidR="00DA1F44" w:rsidRDefault="00DA1F44" w:rsidP="00D52DC7">
      <w:pPr>
        <w:spacing w:line="360" w:lineRule="auto"/>
        <w:ind w:left="284" w:hanging="284"/>
        <w:jc w:val="both"/>
      </w:pPr>
    </w:p>
    <w:p w:rsidR="00DA1F44" w:rsidRDefault="00DA1F44" w:rsidP="00D52DC7">
      <w:pPr>
        <w:spacing w:line="360" w:lineRule="auto"/>
        <w:ind w:left="284" w:hanging="284"/>
        <w:jc w:val="both"/>
      </w:pPr>
    </w:p>
    <w:p w:rsidR="00DA1F44" w:rsidRDefault="00DA1F44" w:rsidP="00D52DC7">
      <w:pPr>
        <w:spacing w:line="360" w:lineRule="auto"/>
        <w:ind w:left="284" w:hanging="284"/>
        <w:jc w:val="both"/>
      </w:pPr>
    </w:p>
    <w:p w:rsidR="00DA1F44" w:rsidRDefault="00DA1F44" w:rsidP="00D52DC7">
      <w:pPr>
        <w:spacing w:line="360" w:lineRule="auto"/>
        <w:ind w:left="284" w:hanging="284"/>
        <w:jc w:val="both"/>
      </w:pPr>
    </w:p>
    <w:p w:rsidR="00DA1F44" w:rsidRDefault="00DA1F44" w:rsidP="00D52DC7">
      <w:pPr>
        <w:spacing w:line="360" w:lineRule="auto"/>
        <w:ind w:left="284" w:hanging="284"/>
        <w:jc w:val="both"/>
      </w:pPr>
    </w:p>
    <w:p w:rsidR="00DA1F44" w:rsidRDefault="00DA1F44" w:rsidP="00D52DC7">
      <w:pPr>
        <w:spacing w:line="360" w:lineRule="auto"/>
        <w:ind w:left="284" w:hanging="284"/>
        <w:jc w:val="both"/>
      </w:pPr>
    </w:p>
    <w:p w:rsidR="00DA1F44" w:rsidRDefault="00DA1F44" w:rsidP="00D52DC7">
      <w:pPr>
        <w:spacing w:line="360" w:lineRule="auto"/>
        <w:ind w:left="284" w:hanging="284"/>
        <w:jc w:val="both"/>
      </w:pPr>
    </w:p>
    <w:p w:rsidR="008732DA" w:rsidRDefault="00DA1F44" w:rsidP="00D52DC7">
      <w:pPr>
        <w:spacing w:line="360" w:lineRule="auto"/>
        <w:ind w:left="284" w:hanging="284"/>
        <w:rPr>
          <w:lang w:val="en-GB"/>
        </w:rPr>
      </w:pPr>
      <w:r w:rsidRPr="001C12CE">
        <w:rPr>
          <w:b/>
          <w:bCs/>
          <w:lang w:val="en-GB"/>
        </w:rPr>
        <w:lastRenderedPageBreak/>
        <w:t>ENVIRONMENTAL HEALTH AND WATER SAFETY</w:t>
      </w:r>
    </w:p>
    <w:p w:rsidR="008732DA" w:rsidRDefault="00DA1F44" w:rsidP="00D52DC7">
      <w:pPr>
        <w:spacing w:line="360" w:lineRule="auto"/>
        <w:ind w:left="284" w:hanging="284"/>
        <w:rPr>
          <w:lang w:val="en-GB"/>
        </w:rPr>
      </w:pPr>
      <w:r w:rsidRPr="001C12CE">
        <w:rPr>
          <w:b/>
          <w:bCs/>
          <w:lang w:val="en-GB"/>
        </w:rPr>
        <w:t>INSTRUCTOR:</w:t>
      </w:r>
    </w:p>
    <w:p w:rsidR="00DA1F44" w:rsidRPr="001C12CE" w:rsidRDefault="00DA1F44" w:rsidP="00D52DC7">
      <w:pPr>
        <w:spacing w:line="360" w:lineRule="auto"/>
        <w:ind w:left="284" w:hanging="284"/>
        <w:rPr>
          <w:lang w:val="en-GB"/>
        </w:rPr>
      </w:pPr>
      <w:r>
        <w:rPr>
          <w:lang w:val="en-GB"/>
        </w:rPr>
        <w:t>Assistant Prof. Melih Gaffar Gözükara</w:t>
      </w:r>
    </w:p>
    <w:p w:rsidR="008732DA" w:rsidRDefault="008732DA" w:rsidP="00D52DC7">
      <w:pPr>
        <w:spacing w:line="360" w:lineRule="auto"/>
        <w:ind w:left="284" w:hanging="284"/>
        <w:jc w:val="both"/>
        <w:rPr>
          <w:b/>
          <w:bCs/>
          <w:lang w:val="en-GB"/>
        </w:rPr>
      </w:pPr>
    </w:p>
    <w:p w:rsidR="008732DA" w:rsidRDefault="00DA1F44" w:rsidP="00D52DC7">
      <w:pPr>
        <w:spacing w:line="360" w:lineRule="auto"/>
        <w:ind w:left="284" w:hanging="284"/>
        <w:jc w:val="both"/>
        <w:rPr>
          <w:lang w:val="en-GB"/>
        </w:rPr>
      </w:pPr>
      <w:r w:rsidRPr="001C12CE">
        <w:rPr>
          <w:b/>
          <w:bCs/>
          <w:lang w:val="en-GB"/>
        </w:rPr>
        <w:t>AIM</w:t>
      </w:r>
    </w:p>
    <w:p w:rsidR="008732DA" w:rsidRDefault="00DA1F44" w:rsidP="00D52DC7">
      <w:pPr>
        <w:spacing w:line="360" w:lineRule="auto"/>
        <w:ind w:left="284" w:hanging="284"/>
        <w:jc w:val="both"/>
        <w:rPr>
          <w:lang w:val="en-GB"/>
        </w:rPr>
      </w:pPr>
      <w:r w:rsidRPr="001C12CE">
        <w:rPr>
          <w:lang w:val="en-GB"/>
        </w:rPr>
        <w:t>To enable students to understand the impact of environmental factors on human health and the</w:t>
      </w:r>
    </w:p>
    <w:p w:rsidR="008732DA" w:rsidRDefault="00DA1F44" w:rsidP="00D52DC7">
      <w:pPr>
        <w:spacing w:line="360" w:lineRule="auto"/>
        <w:ind w:left="284" w:hanging="284"/>
        <w:jc w:val="both"/>
        <w:rPr>
          <w:lang w:val="en-GB"/>
        </w:rPr>
      </w:pPr>
      <w:r w:rsidRPr="001C12CE">
        <w:rPr>
          <w:lang w:val="en-GB"/>
        </w:rPr>
        <w:t>importance of safe water supply, and to develop the ability to assess water-related risks and plan</w:t>
      </w:r>
    </w:p>
    <w:p w:rsidR="00DA1F44" w:rsidRDefault="00DA1F44" w:rsidP="00D52DC7">
      <w:pPr>
        <w:spacing w:line="360" w:lineRule="auto"/>
        <w:ind w:left="284" w:hanging="284"/>
        <w:jc w:val="both"/>
        <w:rPr>
          <w:lang w:val="en-GB"/>
        </w:rPr>
      </w:pPr>
      <w:r w:rsidRPr="001C12CE">
        <w:rPr>
          <w:lang w:val="en-GB"/>
        </w:rPr>
        <w:t>preventive measures.</w:t>
      </w:r>
    </w:p>
    <w:p w:rsidR="008732DA" w:rsidRPr="001C12CE" w:rsidRDefault="008732DA" w:rsidP="00D52DC7">
      <w:pPr>
        <w:spacing w:line="360" w:lineRule="auto"/>
        <w:ind w:left="284" w:hanging="284"/>
        <w:jc w:val="both"/>
        <w:rPr>
          <w:lang w:val="en-GB"/>
        </w:rPr>
      </w:pPr>
    </w:p>
    <w:p w:rsidR="00DA1F44" w:rsidRPr="001C12CE" w:rsidRDefault="00DA1F44" w:rsidP="00D52DC7">
      <w:pPr>
        <w:spacing w:line="360" w:lineRule="auto"/>
        <w:ind w:left="284" w:hanging="284"/>
        <w:jc w:val="both"/>
        <w:rPr>
          <w:lang w:val="en-GB"/>
        </w:rPr>
      </w:pPr>
      <w:r w:rsidRPr="001C12CE">
        <w:rPr>
          <w:b/>
          <w:bCs/>
          <w:lang w:val="en-GB"/>
        </w:rPr>
        <w:t>LEARNING OBJECTIVES</w:t>
      </w:r>
    </w:p>
    <w:p w:rsidR="00DA1F44" w:rsidRPr="001C12CE" w:rsidRDefault="00DA1F44">
      <w:pPr>
        <w:numPr>
          <w:ilvl w:val="0"/>
          <w:numId w:val="87"/>
        </w:numPr>
        <w:tabs>
          <w:tab w:val="clear" w:pos="720"/>
          <w:tab w:val="num" w:pos="284"/>
        </w:tabs>
        <w:spacing w:line="360" w:lineRule="auto"/>
        <w:ind w:left="284" w:hanging="284"/>
        <w:jc w:val="both"/>
        <w:rPr>
          <w:lang w:val="en-GB"/>
        </w:rPr>
      </w:pPr>
      <w:r w:rsidRPr="001C12CE">
        <w:rPr>
          <w:lang w:val="en-GB"/>
        </w:rPr>
        <w:t xml:space="preserve">Explains the fundamental concepts of environmental health and their relationship with human health. </w:t>
      </w:r>
    </w:p>
    <w:p w:rsidR="00DA1F44" w:rsidRPr="001C12CE" w:rsidRDefault="00DA1F44">
      <w:pPr>
        <w:numPr>
          <w:ilvl w:val="0"/>
          <w:numId w:val="87"/>
        </w:numPr>
        <w:tabs>
          <w:tab w:val="clear" w:pos="720"/>
          <w:tab w:val="num" w:pos="284"/>
        </w:tabs>
        <w:spacing w:line="360" w:lineRule="auto"/>
        <w:ind w:hanging="720"/>
        <w:jc w:val="both"/>
        <w:rPr>
          <w:lang w:val="en-GB"/>
        </w:rPr>
      </w:pPr>
      <w:r w:rsidRPr="001C12CE">
        <w:rPr>
          <w:lang w:val="en-GB"/>
        </w:rPr>
        <w:t xml:space="preserve">Defines water resources and standards for drinking and domestic water. </w:t>
      </w:r>
    </w:p>
    <w:p w:rsidR="00DA1F44" w:rsidRPr="001C12CE" w:rsidRDefault="00DA1F44">
      <w:pPr>
        <w:numPr>
          <w:ilvl w:val="0"/>
          <w:numId w:val="87"/>
        </w:numPr>
        <w:tabs>
          <w:tab w:val="clear" w:pos="720"/>
          <w:tab w:val="num" w:pos="284"/>
        </w:tabs>
        <w:spacing w:line="360" w:lineRule="auto"/>
        <w:ind w:hanging="720"/>
        <w:jc w:val="both"/>
        <w:rPr>
          <w:lang w:val="en-GB"/>
        </w:rPr>
      </w:pPr>
      <w:r w:rsidRPr="001C12CE">
        <w:rPr>
          <w:lang w:val="en-GB"/>
        </w:rPr>
        <w:t xml:space="preserve">Explains types of water pollution (biological, chemical, physical) and their effects on health. </w:t>
      </w:r>
    </w:p>
    <w:p w:rsidR="00DA1F44" w:rsidRPr="001C12CE" w:rsidRDefault="00DA1F44">
      <w:pPr>
        <w:numPr>
          <w:ilvl w:val="0"/>
          <w:numId w:val="87"/>
        </w:numPr>
        <w:tabs>
          <w:tab w:val="clear" w:pos="720"/>
          <w:tab w:val="num" w:pos="284"/>
        </w:tabs>
        <w:spacing w:line="360" w:lineRule="auto"/>
        <w:ind w:hanging="720"/>
        <w:jc w:val="both"/>
        <w:rPr>
          <w:lang w:val="en-GB"/>
        </w:rPr>
      </w:pPr>
      <w:r w:rsidRPr="001C12CE">
        <w:rPr>
          <w:lang w:val="en-GB"/>
        </w:rPr>
        <w:t xml:space="preserve">Describes transmission routes of waterborne diseases and methods of prevention. </w:t>
      </w:r>
    </w:p>
    <w:p w:rsidR="00DA1F44" w:rsidRPr="001C12CE" w:rsidRDefault="00DA1F44">
      <w:pPr>
        <w:numPr>
          <w:ilvl w:val="0"/>
          <w:numId w:val="87"/>
        </w:numPr>
        <w:tabs>
          <w:tab w:val="clear" w:pos="720"/>
          <w:tab w:val="num" w:pos="284"/>
        </w:tabs>
        <w:spacing w:line="360" w:lineRule="auto"/>
        <w:ind w:hanging="720"/>
        <w:jc w:val="both"/>
        <w:rPr>
          <w:lang w:val="en-GB"/>
        </w:rPr>
      </w:pPr>
      <w:r w:rsidRPr="001C12CE">
        <w:rPr>
          <w:lang w:val="en-GB"/>
        </w:rPr>
        <w:t xml:space="preserve">Explains methods of safe water supply, treatment, and disinfection. </w:t>
      </w:r>
    </w:p>
    <w:p w:rsidR="00DA1F44" w:rsidRPr="001C12CE" w:rsidRDefault="00DA1F44">
      <w:pPr>
        <w:numPr>
          <w:ilvl w:val="0"/>
          <w:numId w:val="87"/>
        </w:numPr>
        <w:tabs>
          <w:tab w:val="clear" w:pos="720"/>
          <w:tab w:val="num" w:pos="284"/>
        </w:tabs>
        <w:spacing w:line="360" w:lineRule="auto"/>
        <w:ind w:hanging="720"/>
        <w:jc w:val="both"/>
        <w:rPr>
          <w:lang w:val="en-GB"/>
        </w:rPr>
      </w:pPr>
      <w:r w:rsidRPr="001C12CE">
        <w:rPr>
          <w:lang w:val="en-GB"/>
        </w:rPr>
        <w:t xml:space="preserve">Demonstrates knowledge of national and international standards related to water safety. </w:t>
      </w:r>
    </w:p>
    <w:p w:rsidR="00DA1F44" w:rsidRPr="001C12CE" w:rsidRDefault="00DA1F44">
      <w:pPr>
        <w:numPr>
          <w:ilvl w:val="0"/>
          <w:numId w:val="87"/>
        </w:numPr>
        <w:tabs>
          <w:tab w:val="clear" w:pos="720"/>
          <w:tab w:val="num" w:pos="284"/>
        </w:tabs>
        <w:spacing w:line="360" w:lineRule="auto"/>
        <w:ind w:hanging="720"/>
        <w:jc w:val="both"/>
        <w:rPr>
          <w:lang w:val="en-GB"/>
        </w:rPr>
      </w:pPr>
      <w:r w:rsidRPr="001C12CE">
        <w:rPr>
          <w:lang w:val="en-GB"/>
        </w:rPr>
        <w:t xml:space="preserve">Understands basic approaches to environmental risk assessment and management. </w:t>
      </w:r>
    </w:p>
    <w:p w:rsidR="00DA1F44" w:rsidRDefault="00DA1F44">
      <w:pPr>
        <w:numPr>
          <w:ilvl w:val="0"/>
          <w:numId w:val="87"/>
        </w:numPr>
        <w:tabs>
          <w:tab w:val="clear" w:pos="720"/>
          <w:tab w:val="num" w:pos="284"/>
        </w:tabs>
        <w:spacing w:line="360" w:lineRule="auto"/>
        <w:ind w:hanging="720"/>
        <w:jc w:val="both"/>
        <w:rPr>
          <w:lang w:val="en-GB"/>
        </w:rPr>
      </w:pPr>
      <w:r w:rsidRPr="001C12CE">
        <w:rPr>
          <w:lang w:val="en-GB"/>
        </w:rPr>
        <w:t>Evaluates the importance of water hygiene and sanitation practices at the community level.</w:t>
      </w:r>
    </w:p>
    <w:p w:rsidR="00DA1F44" w:rsidRDefault="00DA1F44" w:rsidP="00D52DC7">
      <w:pPr>
        <w:spacing w:line="360" w:lineRule="auto"/>
        <w:jc w:val="both"/>
        <w:rPr>
          <w:lang w:val="en-GB"/>
        </w:rPr>
      </w:pPr>
    </w:p>
    <w:p w:rsidR="00DA1F44" w:rsidRDefault="00DA1F44" w:rsidP="00D52DC7">
      <w:pPr>
        <w:spacing w:line="360" w:lineRule="auto"/>
        <w:jc w:val="both"/>
        <w:rPr>
          <w:lang w:val="en-GB"/>
        </w:rPr>
      </w:pPr>
    </w:p>
    <w:p w:rsidR="00DA1F44" w:rsidRDefault="00DA1F44" w:rsidP="00D52DC7">
      <w:pPr>
        <w:spacing w:line="360" w:lineRule="auto"/>
        <w:jc w:val="both"/>
        <w:rPr>
          <w:lang w:val="en-GB"/>
        </w:rPr>
      </w:pPr>
    </w:p>
    <w:p w:rsidR="00DA1F44" w:rsidRDefault="00DA1F44" w:rsidP="00D52DC7">
      <w:pPr>
        <w:spacing w:line="360" w:lineRule="auto"/>
        <w:jc w:val="both"/>
        <w:rPr>
          <w:lang w:val="en-GB"/>
        </w:rPr>
      </w:pPr>
    </w:p>
    <w:p w:rsidR="00DA1F44" w:rsidRDefault="00DA1F44" w:rsidP="00D52DC7">
      <w:pPr>
        <w:spacing w:line="360" w:lineRule="auto"/>
        <w:jc w:val="both"/>
        <w:rPr>
          <w:lang w:val="en-GB"/>
        </w:rPr>
      </w:pPr>
    </w:p>
    <w:p w:rsidR="00DA1F44" w:rsidRDefault="00DA1F44" w:rsidP="00D52DC7">
      <w:pPr>
        <w:spacing w:line="360" w:lineRule="auto"/>
        <w:jc w:val="both"/>
        <w:rPr>
          <w:lang w:val="en-GB"/>
        </w:rPr>
      </w:pPr>
    </w:p>
    <w:p w:rsidR="00DA1F44" w:rsidRDefault="00DA1F44" w:rsidP="00D52DC7">
      <w:pPr>
        <w:spacing w:line="360" w:lineRule="auto"/>
        <w:jc w:val="both"/>
        <w:rPr>
          <w:lang w:val="en-GB"/>
        </w:rPr>
      </w:pPr>
    </w:p>
    <w:p w:rsidR="00DA1F44" w:rsidRDefault="00DA1F44" w:rsidP="00D52DC7">
      <w:pPr>
        <w:spacing w:line="360" w:lineRule="auto"/>
        <w:jc w:val="both"/>
        <w:rPr>
          <w:lang w:val="en-GB"/>
        </w:rPr>
      </w:pPr>
    </w:p>
    <w:p w:rsidR="00DA1F44" w:rsidRDefault="00DA1F44" w:rsidP="00D52DC7">
      <w:pPr>
        <w:spacing w:line="360" w:lineRule="auto"/>
        <w:jc w:val="both"/>
        <w:rPr>
          <w:lang w:val="en-GB"/>
        </w:rPr>
      </w:pPr>
    </w:p>
    <w:p w:rsidR="00DA1F44" w:rsidRDefault="00DA1F44" w:rsidP="00D52DC7">
      <w:pPr>
        <w:spacing w:line="360" w:lineRule="auto"/>
        <w:jc w:val="both"/>
        <w:rPr>
          <w:lang w:val="en-GB"/>
        </w:rPr>
      </w:pPr>
    </w:p>
    <w:p w:rsidR="00DA1F44" w:rsidRDefault="00DA1F44" w:rsidP="00D52DC7">
      <w:pPr>
        <w:spacing w:line="360" w:lineRule="auto"/>
        <w:jc w:val="both"/>
        <w:rPr>
          <w:lang w:val="en-GB"/>
        </w:rPr>
      </w:pPr>
    </w:p>
    <w:p w:rsidR="00DA1F44" w:rsidRDefault="00DA1F44" w:rsidP="00D52DC7">
      <w:pPr>
        <w:spacing w:line="360" w:lineRule="auto"/>
        <w:jc w:val="both"/>
        <w:rPr>
          <w:lang w:val="en-GB"/>
        </w:rPr>
      </w:pPr>
    </w:p>
    <w:p w:rsidR="00DA1F44" w:rsidRDefault="00DA1F44" w:rsidP="00D52DC7">
      <w:pPr>
        <w:spacing w:line="360" w:lineRule="auto"/>
        <w:jc w:val="both"/>
        <w:rPr>
          <w:lang w:val="en-GB"/>
        </w:rPr>
      </w:pPr>
    </w:p>
    <w:p w:rsidR="00DA1F44" w:rsidRDefault="00DA1F44" w:rsidP="00D52DC7">
      <w:pPr>
        <w:spacing w:line="360" w:lineRule="auto"/>
        <w:jc w:val="both"/>
        <w:rPr>
          <w:lang w:val="en-GB"/>
        </w:rPr>
      </w:pPr>
    </w:p>
    <w:p w:rsidR="00DA1F44" w:rsidRDefault="00DA1F44" w:rsidP="00D52DC7">
      <w:pPr>
        <w:spacing w:line="360" w:lineRule="auto"/>
        <w:jc w:val="both"/>
        <w:rPr>
          <w:lang w:val="en-GB"/>
        </w:rPr>
      </w:pPr>
    </w:p>
    <w:p w:rsidR="00DA1F44" w:rsidRDefault="00DA1F44" w:rsidP="00D52DC7">
      <w:pPr>
        <w:spacing w:line="360" w:lineRule="auto"/>
        <w:rPr>
          <w:lang w:val="en-GB"/>
        </w:rPr>
      </w:pPr>
      <w:r w:rsidRPr="00A11E14">
        <w:rPr>
          <w:b/>
          <w:bCs/>
          <w:lang w:val="en-GB"/>
        </w:rPr>
        <w:lastRenderedPageBreak/>
        <w:t>EXPERIMENTAL MODELS IN CANCER RESEARCH</w:t>
      </w:r>
      <w:r w:rsidRPr="00A11E14">
        <w:rPr>
          <w:lang w:val="en-GB"/>
        </w:rPr>
        <w:br/>
      </w:r>
      <w:r w:rsidRPr="00A11E14">
        <w:rPr>
          <w:b/>
          <w:bCs/>
          <w:lang w:val="en-GB"/>
        </w:rPr>
        <w:t>INSTRUCTOR:</w:t>
      </w:r>
      <w:r w:rsidRPr="00A11E14">
        <w:rPr>
          <w:lang w:val="en-GB"/>
        </w:rPr>
        <w:br/>
      </w:r>
      <w:r>
        <w:rPr>
          <w:lang w:val="en-GB"/>
        </w:rPr>
        <w:t>Assist. Prof</w:t>
      </w:r>
      <w:r w:rsidRPr="00A11E14">
        <w:rPr>
          <w:lang w:val="en-GB"/>
        </w:rPr>
        <w:t xml:space="preserve">. Dr. </w:t>
      </w:r>
      <w:r>
        <w:rPr>
          <w:lang w:val="en-GB"/>
        </w:rPr>
        <w:t>Sevinç Yanar</w:t>
      </w:r>
    </w:p>
    <w:p w:rsidR="00C6217A" w:rsidRPr="00A11E14" w:rsidRDefault="00C6217A" w:rsidP="00D52DC7">
      <w:pPr>
        <w:spacing w:line="360" w:lineRule="auto"/>
        <w:rPr>
          <w:lang w:val="en-GB"/>
        </w:rPr>
      </w:pPr>
    </w:p>
    <w:p w:rsidR="00DA1F44" w:rsidRDefault="00DA1F44" w:rsidP="00D52DC7">
      <w:pPr>
        <w:spacing w:line="360" w:lineRule="auto"/>
        <w:jc w:val="both"/>
        <w:rPr>
          <w:lang w:val="en-GB"/>
        </w:rPr>
      </w:pPr>
      <w:r w:rsidRPr="00A11E14">
        <w:rPr>
          <w:b/>
          <w:bCs/>
          <w:lang w:val="en-GB"/>
        </w:rPr>
        <w:t>AIM</w:t>
      </w:r>
      <w:r w:rsidRPr="00A11E14">
        <w:rPr>
          <w:lang w:val="en-GB"/>
        </w:rPr>
        <w:br/>
        <w:t>To enable students to understand experimental models used in cancer research (in vitro, in vivo, and in silico) and to evaluate their advantages, limitations, and appropriate applications.</w:t>
      </w:r>
    </w:p>
    <w:p w:rsidR="00C6217A" w:rsidRPr="00A11E14" w:rsidRDefault="00C6217A" w:rsidP="00D52DC7">
      <w:pPr>
        <w:spacing w:line="360" w:lineRule="auto"/>
        <w:jc w:val="both"/>
        <w:rPr>
          <w:lang w:val="en-GB"/>
        </w:rPr>
      </w:pPr>
    </w:p>
    <w:p w:rsidR="00DA1F44" w:rsidRPr="00A11E14" w:rsidRDefault="00DA1F44" w:rsidP="00D52DC7">
      <w:pPr>
        <w:spacing w:line="360" w:lineRule="auto"/>
        <w:jc w:val="both"/>
        <w:rPr>
          <w:lang w:val="en-GB"/>
        </w:rPr>
      </w:pPr>
      <w:r w:rsidRPr="00A11E14">
        <w:rPr>
          <w:b/>
          <w:bCs/>
          <w:lang w:val="en-GB"/>
        </w:rPr>
        <w:t>LEARNING OBJECTIVES</w:t>
      </w:r>
    </w:p>
    <w:p w:rsidR="00DA1F44" w:rsidRPr="00A11E14" w:rsidRDefault="00DA1F44">
      <w:pPr>
        <w:numPr>
          <w:ilvl w:val="0"/>
          <w:numId w:val="89"/>
        </w:numPr>
        <w:tabs>
          <w:tab w:val="clear" w:pos="720"/>
        </w:tabs>
        <w:spacing w:line="360" w:lineRule="auto"/>
        <w:ind w:left="284" w:hanging="284"/>
        <w:jc w:val="both"/>
        <w:rPr>
          <w:lang w:val="en-GB"/>
        </w:rPr>
      </w:pPr>
      <w:r w:rsidRPr="00A11E14">
        <w:rPr>
          <w:lang w:val="en-GB"/>
        </w:rPr>
        <w:t xml:space="preserve">Defines the main types of experimental models used in cancer research (cell culture, animal models, organoids, and in silico approaches). </w:t>
      </w:r>
    </w:p>
    <w:p w:rsidR="00DA1F44" w:rsidRPr="00A11E14" w:rsidRDefault="00DA1F44">
      <w:pPr>
        <w:numPr>
          <w:ilvl w:val="0"/>
          <w:numId w:val="89"/>
        </w:numPr>
        <w:tabs>
          <w:tab w:val="clear" w:pos="720"/>
        </w:tabs>
        <w:spacing w:line="360" w:lineRule="auto"/>
        <w:ind w:left="284" w:hanging="284"/>
        <w:jc w:val="both"/>
        <w:rPr>
          <w:lang w:val="en-GB"/>
        </w:rPr>
      </w:pPr>
      <w:r w:rsidRPr="00A11E14">
        <w:rPr>
          <w:lang w:val="en-GB"/>
        </w:rPr>
        <w:t xml:space="preserve">Explains the applications and limitations of in vitro models (2D/3D cell cultures and organoids). </w:t>
      </w:r>
    </w:p>
    <w:p w:rsidR="00DA1F44" w:rsidRPr="00A11E14" w:rsidRDefault="00DA1F44">
      <w:pPr>
        <w:numPr>
          <w:ilvl w:val="0"/>
          <w:numId w:val="89"/>
        </w:numPr>
        <w:tabs>
          <w:tab w:val="clear" w:pos="720"/>
        </w:tabs>
        <w:spacing w:line="360" w:lineRule="auto"/>
        <w:ind w:left="284" w:hanging="284"/>
        <w:jc w:val="both"/>
        <w:rPr>
          <w:lang w:val="en-GB"/>
        </w:rPr>
      </w:pPr>
      <w:r w:rsidRPr="00A11E14">
        <w:rPr>
          <w:lang w:val="en-GB"/>
        </w:rPr>
        <w:t xml:space="preserve">Understands the basic characteristics and ethical considerations of in vivo animal models (e.g., xenograft and transgenic models). </w:t>
      </w:r>
    </w:p>
    <w:p w:rsidR="00DA1F44" w:rsidRPr="00A11E14" w:rsidRDefault="00DA1F44">
      <w:pPr>
        <w:numPr>
          <w:ilvl w:val="0"/>
          <w:numId w:val="89"/>
        </w:numPr>
        <w:tabs>
          <w:tab w:val="clear" w:pos="720"/>
        </w:tabs>
        <w:spacing w:line="360" w:lineRule="auto"/>
        <w:ind w:left="284" w:hanging="284"/>
        <w:jc w:val="both"/>
        <w:rPr>
          <w:lang w:val="en-GB"/>
        </w:rPr>
      </w:pPr>
      <w:r w:rsidRPr="00A11E14">
        <w:rPr>
          <w:lang w:val="en-GB"/>
        </w:rPr>
        <w:t xml:space="preserve">Compares the contributions of different experimental models to understanding cancer biology. </w:t>
      </w:r>
    </w:p>
    <w:p w:rsidR="00DA1F44" w:rsidRPr="00A11E14" w:rsidRDefault="00DA1F44">
      <w:pPr>
        <w:numPr>
          <w:ilvl w:val="0"/>
          <w:numId w:val="89"/>
        </w:numPr>
        <w:tabs>
          <w:tab w:val="clear" w:pos="720"/>
        </w:tabs>
        <w:spacing w:line="360" w:lineRule="auto"/>
        <w:ind w:left="284" w:hanging="284"/>
        <w:jc w:val="both"/>
        <w:rPr>
          <w:lang w:val="en-GB"/>
        </w:rPr>
      </w:pPr>
      <w:r w:rsidRPr="00A11E14">
        <w:rPr>
          <w:lang w:val="en-GB"/>
        </w:rPr>
        <w:t xml:space="preserve">Explains the role of experimental models in drug development and translational research. </w:t>
      </w:r>
    </w:p>
    <w:p w:rsidR="00DA1F44" w:rsidRPr="00A11E14" w:rsidRDefault="00DA1F44">
      <w:pPr>
        <w:numPr>
          <w:ilvl w:val="0"/>
          <w:numId w:val="89"/>
        </w:numPr>
        <w:tabs>
          <w:tab w:val="clear" w:pos="720"/>
        </w:tabs>
        <w:spacing w:line="360" w:lineRule="auto"/>
        <w:ind w:left="284" w:hanging="284"/>
        <w:jc w:val="both"/>
        <w:rPr>
          <w:lang w:val="en-GB"/>
        </w:rPr>
      </w:pPr>
      <w:r w:rsidRPr="00A11E14">
        <w:rPr>
          <w:lang w:val="en-GB"/>
        </w:rPr>
        <w:t xml:space="preserve">Describes the basic principles of experimental design, control groups, and data interpretation. </w:t>
      </w:r>
    </w:p>
    <w:p w:rsidR="00DA1F44" w:rsidRPr="00A11E14" w:rsidRDefault="00DA1F44">
      <w:pPr>
        <w:numPr>
          <w:ilvl w:val="0"/>
          <w:numId w:val="89"/>
        </w:numPr>
        <w:tabs>
          <w:tab w:val="clear" w:pos="720"/>
        </w:tabs>
        <w:spacing w:line="360" w:lineRule="auto"/>
        <w:ind w:left="284" w:hanging="284"/>
        <w:jc w:val="both"/>
        <w:rPr>
          <w:lang w:val="en-GB"/>
        </w:rPr>
      </w:pPr>
      <w:r w:rsidRPr="00A11E14">
        <w:rPr>
          <w:lang w:val="en-GB"/>
        </w:rPr>
        <w:t xml:space="preserve">Recognizes and applies principles of biosafety and research ethics. </w:t>
      </w:r>
    </w:p>
    <w:p w:rsidR="00DA1F44" w:rsidRPr="00A11E14" w:rsidRDefault="00DA1F44">
      <w:pPr>
        <w:numPr>
          <w:ilvl w:val="0"/>
          <w:numId w:val="89"/>
        </w:numPr>
        <w:tabs>
          <w:tab w:val="clear" w:pos="720"/>
        </w:tabs>
        <w:spacing w:line="360" w:lineRule="auto"/>
        <w:ind w:left="284" w:hanging="284"/>
        <w:jc w:val="both"/>
        <w:rPr>
          <w:lang w:val="en-GB"/>
        </w:rPr>
      </w:pPr>
      <w:r w:rsidRPr="00A11E14">
        <w:rPr>
          <w:lang w:val="en-GB"/>
        </w:rPr>
        <w:t>Develops the ability to select and justify appropriate experimental models for specific research questions.</w:t>
      </w:r>
    </w:p>
    <w:p w:rsidR="00DA1F44" w:rsidRPr="001C12CE" w:rsidRDefault="00DA1F44" w:rsidP="00D52DC7">
      <w:pPr>
        <w:spacing w:line="360" w:lineRule="auto"/>
        <w:jc w:val="both"/>
        <w:rPr>
          <w:lang w:val="en-GB"/>
        </w:rPr>
      </w:pPr>
    </w:p>
    <w:p w:rsidR="00DA1F44" w:rsidRDefault="00DA1F44" w:rsidP="00D52DC7">
      <w:pPr>
        <w:spacing w:line="360" w:lineRule="auto"/>
        <w:rPr>
          <w:b/>
          <w:bCs/>
          <w:lang w:val="en-GB"/>
        </w:rPr>
      </w:pPr>
      <w:r>
        <w:rPr>
          <w:b/>
          <w:bCs/>
          <w:lang w:val="en-GB"/>
        </w:rPr>
        <w:br w:type="page"/>
      </w:r>
    </w:p>
    <w:p w:rsidR="00DF6975" w:rsidRDefault="00DA1F44" w:rsidP="00D52DC7">
      <w:pPr>
        <w:spacing w:line="360" w:lineRule="auto"/>
        <w:ind w:left="284" w:hanging="284"/>
        <w:rPr>
          <w:lang w:val="en-GB"/>
        </w:rPr>
      </w:pPr>
      <w:r w:rsidRPr="00824087">
        <w:rPr>
          <w:b/>
          <w:bCs/>
          <w:lang w:val="en-GB"/>
        </w:rPr>
        <w:lastRenderedPageBreak/>
        <w:t>HEALTH AND BUREAUCRACY</w:t>
      </w:r>
    </w:p>
    <w:p w:rsidR="00DF6975" w:rsidRDefault="00DA1F44" w:rsidP="00D52DC7">
      <w:pPr>
        <w:spacing w:line="360" w:lineRule="auto"/>
        <w:ind w:left="284" w:hanging="284"/>
        <w:rPr>
          <w:lang w:val="en-GB"/>
        </w:rPr>
      </w:pPr>
      <w:r w:rsidRPr="00824087">
        <w:rPr>
          <w:b/>
          <w:bCs/>
          <w:lang w:val="en-GB"/>
        </w:rPr>
        <w:t>INSTRUCTOR:</w:t>
      </w:r>
    </w:p>
    <w:p w:rsidR="00DA1F44" w:rsidRPr="00824087" w:rsidRDefault="00DA1F44" w:rsidP="00D52DC7">
      <w:pPr>
        <w:spacing w:line="360" w:lineRule="auto"/>
        <w:ind w:left="284" w:hanging="284"/>
        <w:rPr>
          <w:lang w:val="en-GB"/>
        </w:rPr>
      </w:pPr>
      <w:r>
        <w:rPr>
          <w:lang w:val="en-GB"/>
        </w:rPr>
        <w:t xml:space="preserve">Assoc. </w:t>
      </w:r>
      <w:r w:rsidRPr="00824087">
        <w:rPr>
          <w:lang w:val="en-GB"/>
        </w:rPr>
        <w:t xml:space="preserve">Prof. Dr. </w:t>
      </w:r>
      <w:r>
        <w:rPr>
          <w:lang w:val="en-GB"/>
        </w:rPr>
        <w:t>Egemen Ünal</w:t>
      </w:r>
    </w:p>
    <w:p w:rsidR="00DF6975" w:rsidRDefault="00DF6975" w:rsidP="00D52DC7">
      <w:pPr>
        <w:spacing w:line="360" w:lineRule="auto"/>
        <w:ind w:left="284" w:hanging="284"/>
        <w:jc w:val="both"/>
        <w:rPr>
          <w:b/>
          <w:bCs/>
          <w:lang w:val="en-GB"/>
        </w:rPr>
      </w:pPr>
    </w:p>
    <w:p w:rsidR="00DF6975" w:rsidRDefault="00DA1F44" w:rsidP="00D52DC7">
      <w:pPr>
        <w:spacing w:line="360" w:lineRule="auto"/>
        <w:ind w:left="284" w:hanging="284"/>
        <w:jc w:val="both"/>
        <w:rPr>
          <w:lang w:val="en-GB"/>
        </w:rPr>
      </w:pPr>
      <w:r w:rsidRPr="00824087">
        <w:rPr>
          <w:b/>
          <w:bCs/>
          <w:lang w:val="en-GB"/>
        </w:rPr>
        <w:t>AIM</w:t>
      </w:r>
    </w:p>
    <w:p w:rsidR="00DF6975" w:rsidRDefault="00DA1F44" w:rsidP="00D52DC7">
      <w:pPr>
        <w:spacing w:line="360" w:lineRule="auto"/>
        <w:ind w:left="284" w:hanging="284"/>
        <w:jc w:val="both"/>
        <w:rPr>
          <w:lang w:val="en-GB"/>
        </w:rPr>
      </w:pPr>
      <w:r w:rsidRPr="00824087">
        <w:rPr>
          <w:lang w:val="en-GB"/>
        </w:rPr>
        <w:t>To enable students to understand the bureaucratic structure and functioning of health systems, and</w:t>
      </w:r>
    </w:p>
    <w:p w:rsidR="00DF6975" w:rsidRDefault="00DA1F44" w:rsidP="00D52DC7">
      <w:pPr>
        <w:spacing w:line="360" w:lineRule="auto"/>
        <w:ind w:left="284" w:hanging="284"/>
        <w:jc w:val="both"/>
        <w:rPr>
          <w:lang w:val="en-GB"/>
        </w:rPr>
      </w:pPr>
      <w:r w:rsidRPr="00824087">
        <w:rPr>
          <w:lang w:val="en-GB"/>
        </w:rPr>
        <w:t>to evaluate their impact on healthcare delivery while developing insight into effective</w:t>
      </w:r>
    </w:p>
    <w:p w:rsidR="00DA1F44" w:rsidRPr="00824087" w:rsidRDefault="00DA1F44" w:rsidP="00D52DC7">
      <w:pPr>
        <w:spacing w:line="360" w:lineRule="auto"/>
        <w:ind w:left="284" w:hanging="284"/>
        <w:jc w:val="both"/>
        <w:rPr>
          <w:lang w:val="en-GB"/>
        </w:rPr>
      </w:pPr>
      <w:r w:rsidRPr="00824087">
        <w:rPr>
          <w:lang w:val="en-GB"/>
        </w:rPr>
        <w:t>administrative approaches.</w:t>
      </w:r>
    </w:p>
    <w:p w:rsidR="00DF6975" w:rsidRDefault="00DF6975" w:rsidP="00D52DC7">
      <w:pPr>
        <w:spacing w:line="360" w:lineRule="auto"/>
        <w:ind w:left="284" w:hanging="284"/>
        <w:jc w:val="both"/>
        <w:rPr>
          <w:b/>
          <w:bCs/>
          <w:lang w:val="en-GB"/>
        </w:rPr>
      </w:pPr>
    </w:p>
    <w:p w:rsidR="00DA1F44" w:rsidRPr="00824087" w:rsidRDefault="00DA1F44" w:rsidP="00D52DC7">
      <w:pPr>
        <w:spacing w:line="360" w:lineRule="auto"/>
        <w:ind w:left="284" w:hanging="284"/>
        <w:jc w:val="both"/>
        <w:rPr>
          <w:lang w:val="en-GB"/>
        </w:rPr>
      </w:pPr>
      <w:r w:rsidRPr="00824087">
        <w:rPr>
          <w:b/>
          <w:bCs/>
          <w:lang w:val="en-GB"/>
        </w:rPr>
        <w:t>LEARNING OBJECTIVES</w:t>
      </w:r>
    </w:p>
    <w:p w:rsidR="00DA1F44" w:rsidRPr="00824087" w:rsidRDefault="00DA1F44">
      <w:pPr>
        <w:numPr>
          <w:ilvl w:val="0"/>
          <w:numId w:val="91"/>
        </w:numPr>
        <w:tabs>
          <w:tab w:val="clear" w:pos="720"/>
        </w:tabs>
        <w:spacing w:line="360" w:lineRule="auto"/>
        <w:ind w:left="284" w:hanging="284"/>
        <w:jc w:val="both"/>
        <w:rPr>
          <w:lang w:val="en-GB"/>
        </w:rPr>
      </w:pPr>
      <w:r w:rsidRPr="00824087">
        <w:rPr>
          <w:lang w:val="en-GB"/>
        </w:rPr>
        <w:t xml:space="preserve">Defines the concept of bureaucracy and its key characteristics in health systems. </w:t>
      </w:r>
    </w:p>
    <w:p w:rsidR="00DA1F44" w:rsidRPr="00824087" w:rsidRDefault="00DA1F44">
      <w:pPr>
        <w:numPr>
          <w:ilvl w:val="0"/>
          <w:numId w:val="91"/>
        </w:numPr>
        <w:tabs>
          <w:tab w:val="clear" w:pos="720"/>
        </w:tabs>
        <w:spacing w:line="360" w:lineRule="auto"/>
        <w:ind w:left="284" w:hanging="284"/>
        <w:jc w:val="both"/>
        <w:rPr>
          <w:lang w:val="en-GB"/>
        </w:rPr>
      </w:pPr>
      <w:r w:rsidRPr="00824087">
        <w:rPr>
          <w:lang w:val="en-GB"/>
        </w:rPr>
        <w:t xml:space="preserve">Explains administrative structures, authority, and responsibilities within healthcare institutions. </w:t>
      </w:r>
    </w:p>
    <w:p w:rsidR="00DA1F44" w:rsidRPr="00824087" w:rsidRDefault="00DA1F44">
      <w:pPr>
        <w:numPr>
          <w:ilvl w:val="0"/>
          <w:numId w:val="91"/>
        </w:numPr>
        <w:tabs>
          <w:tab w:val="clear" w:pos="720"/>
        </w:tabs>
        <w:spacing w:line="360" w:lineRule="auto"/>
        <w:ind w:left="284" w:hanging="284"/>
        <w:jc w:val="both"/>
        <w:rPr>
          <w:lang w:val="en-GB"/>
        </w:rPr>
      </w:pPr>
      <w:r w:rsidRPr="00824087">
        <w:rPr>
          <w:lang w:val="en-GB"/>
        </w:rPr>
        <w:t xml:space="preserve">Understands the functioning of bureaucratic processes in healthcare delivery (e.g., referrals, approvals, reporting). </w:t>
      </w:r>
    </w:p>
    <w:p w:rsidR="00DA1F44" w:rsidRPr="00824087" w:rsidRDefault="00DA1F44">
      <w:pPr>
        <w:numPr>
          <w:ilvl w:val="0"/>
          <w:numId w:val="91"/>
        </w:numPr>
        <w:tabs>
          <w:tab w:val="clear" w:pos="720"/>
        </w:tabs>
        <w:spacing w:line="360" w:lineRule="auto"/>
        <w:ind w:left="284" w:hanging="284"/>
        <w:jc w:val="both"/>
        <w:rPr>
          <w:lang w:val="en-GB"/>
        </w:rPr>
      </w:pPr>
      <w:r w:rsidRPr="00824087">
        <w:rPr>
          <w:lang w:val="en-GB"/>
        </w:rPr>
        <w:t xml:space="preserve">Evaluates the impact of bureaucratic procedures on patient care, service quality, and access. </w:t>
      </w:r>
    </w:p>
    <w:p w:rsidR="00DA1F44" w:rsidRPr="00824087" w:rsidRDefault="00DA1F44">
      <w:pPr>
        <w:numPr>
          <w:ilvl w:val="0"/>
          <w:numId w:val="91"/>
        </w:numPr>
        <w:tabs>
          <w:tab w:val="clear" w:pos="720"/>
        </w:tabs>
        <w:spacing w:line="360" w:lineRule="auto"/>
        <w:ind w:left="284" w:hanging="284"/>
        <w:jc w:val="both"/>
        <w:rPr>
          <w:lang w:val="en-GB"/>
        </w:rPr>
      </w:pPr>
      <w:r w:rsidRPr="00824087">
        <w:rPr>
          <w:lang w:val="en-GB"/>
        </w:rPr>
        <w:t xml:space="preserve">Explains the relationship between health policies and bureaucratic structures. </w:t>
      </w:r>
    </w:p>
    <w:p w:rsidR="00DA1F44" w:rsidRPr="00824087" w:rsidRDefault="00DA1F44">
      <w:pPr>
        <w:numPr>
          <w:ilvl w:val="0"/>
          <w:numId w:val="91"/>
        </w:numPr>
        <w:tabs>
          <w:tab w:val="clear" w:pos="720"/>
        </w:tabs>
        <w:spacing w:line="360" w:lineRule="auto"/>
        <w:ind w:left="284" w:hanging="284"/>
        <w:jc w:val="both"/>
        <w:rPr>
          <w:lang w:val="en-GB"/>
        </w:rPr>
      </w:pPr>
      <w:r w:rsidRPr="00824087">
        <w:rPr>
          <w:lang w:val="en-GB"/>
        </w:rPr>
        <w:t xml:space="preserve">Describes principles of efficiency, accountability, and transparency in health management. </w:t>
      </w:r>
    </w:p>
    <w:p w:rsidR="00DA1F44" w:rsidRPr="00824087" w:rsidRDefault="00DA1F44">
      <w:pPr>
        <w:numPr>
          <w:ilvl w:val="0"/>
          <w:numId w:val="91"/>
        </w:numPr>
        <w:tabs>
          <w:tab w:val="clear" w:pos="720"/>
        </w:tabs>
        <w:spacing w:line="360" w:lineRule="auto"/>
        <w:ind w:left="284" w:hanging="284"/>
        <w:jc w:val="both"/>
        <w:rPr>
          <w:lang w:val="en-GB"/>
        </w:rPr>
      </w:pPr>
      <w:r w:rsidRPr="00824087">
        <w:rPr>
          <w:lang w:val="en-GB"/>
        </w:rPr>
        <w:t xml:space="preserve">Analyzes the impact of digitalization and e-government applications on healthcare bureaucracy. </w:t>
      </w:r>
    </w:p>
    <w:p w:rsidR="00DA1F44" w:rsidRPr="00824087" w:rsidRDefault="00DA1F44">
      <w:pPr>
        <w:numPr>
          <w:ilvl w:val="0"/>
          <w:numId w:val="91"/>
        </w:numPr>
        <w:tabs>
          <w:tab w:val="clear" w:pos="720"/>
        </w:tabs>
        <w:spacing w:line="360" w:lineRule="auto"/>
        <w:ind w:left="284" w:hanging="284"/>
        <w:jc w:val="both"/>
        <w:rPr>
          <w:lang w:val="en-GB"/>
        </w:rPr>
      </w:pPr>
      <w:r w:rsidRPr="00824087">
        <w:rPr>
          <w:lang w:val="en-GB"/>
        </w:rPr>
        <w:t>Develops the ability to propose solutions to reduce bureaucratic barriers in healthcare systems.</w:t>
      </w:r>
    </w:p>
    <w:p w:rsidR="00DA1F44" w:rsidRDefault="00DA1F44" w:rsidP="00D52DC7">
      <w:pPr>
        <w:spacing w:line="360" w:lineRule="auto"/>
        <w:ind w:left="284" w:hanging="284"/>
        <w:jc w:val="both"/>
      </w:pPr>
    </w:p>
    <w:p w:rsidR="00DA1F44" w:rsidRPr="003544FB" w:rsidRDefault="00DA1F44" w:rsidP="00D52DC7">
      <w:pPr>
        <w:spacing w:line="360" w:lineRule="auto"/>
      </w:pPr>
    </w:p>
    <w:p w:rsidR="0016633B" w:rsidRDefault="0016633B" w:rsidP="00D52DC7">
      <w:pPr>
        <w:spacing w:line="360" w:lineRule="auto"/>
        <w:rPr>
          <w:b/>
          <w:bCs/>
          <w:sz w:val="20"/>
          <w:szCs w:val="20"/>
        </w:rPr>
      </w:pPr>
    </w:p>
    <w:p w:rsidR="0016633B" w:rsidRPr="00D80023" w:rsidRDefault="0016633B" w:rsidP="00D52DC7">
      <w:pPr>
        <w:suppressAutoHyphens w:val="0"/>
        <w:spacing w:before="100" w:beforeAutospacing="1" w:after="100" w:afterAutospacing="1" w:line="360" w:lineRule="auto"/>
        <w:ind w:left="720"/>
      </w:pPr>
    </w:p>
    <w:p w:rsidR="00270735" w:rsidRPr="00DD6AAB" w:rsidRDefault="00270735" w:rsidP="00D52DC7">
      <w:pPr>
        <w:spacing w:line="360" w:lineRule="auto"/>
        <w:jc w:val="center"/>
        <w:rPr>
          <w:b/>
          <w:bCs/>
          <w:sz w:val="72"/>
          <w:szCs w:val="72"/>
        </w:rPr>
      </w:pPr>
    </w:p>
    <w:sectPr w:rsidR="00270735" w:rsidRPr="00DD6AAB" w:rsidSect="0016633B">
      <w:footerReference w:type="even" r:id="rId268"/>
      <w:footerReference w:type="default" r:id="rId269"/>
      <w:footerReference w:type="first" r:id="rId270"/>
      <w:pgSz w:w="11906" w:h="16838"/>
      <w:pgMar w:top="1582" w:right="1440" w:bottom="1123" w:left="1162" w:header="709" w:footer="919" w:gutter="0"/>
      <w:cols w:space="708"/>
      <w:formProt w:val="0"/>
      <w:docGrid w:linePitch="299" w:charSpace="163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0055" w:rsidRDefault="00F20055">
      <w:r>
        <w:separator/>
      </w:r>
    </w:p>
  </w:endnote>
  <w:endnote w:type="continuationSeparator" w:id="0">
    <w:p w:rsidR="00F20055" w:rsidRDefault="00F200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A2"/>
    <w:family w:val="roman"/>
    <w:pitch w:val="variable"/>
    <w:sig w:usb0="E00006FF" w:usb1="420024FF" w:usb2="02000000" w:usb3="00000000" w:csb0="0000019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adea">
    <w:altName w:val="Calibri"/>
    <w:charset w:val="A2"/>
    <w:family w:val="roman"/>
    <w:pitch w:val="variable"/>
    <w:sig w:usb0="00000007" w:usb1="00000000" w:usb2="00000000" w:usb3="00000000" w:csb0="00000093"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 w:name="DejaVu Serif">
    <w:altName w:val="Cambria"/>
    <w:charset w:val="A2"/>
    <w:family w:val="roman"/>
    <w:pitch w:val="variable"/>
  </w:font>
  <w:font w:name="Tahoma">
    <w:panose1 w:val="020B0604030504040204"/>
    <w:charset w:val="A2"/>
    <w:family w:val="swiss"/>
    <w:pitch w:val="variable"/>
    <w:sig w:usb0="E1002EFF" w:usb1="C000605B" w:usb2="00000029" w:usb3="00000000" w:csb0="000101FF" w:csb1="00000000"/>
  </w:font>
  <w:font w:name="Consolas">
    <w:panose1 w:val="020B0609020204030204"/>
    <w:charset w:val="A2"/>
    <w:family w:val="modern"/>
    <w:pitch w:val="fixed"/>
    <w:sig w:usb0="E00006FF" w:usb1="0000FCFF" w:usb2="00000001" w:usb3="00000000" w:csb0="0000019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Liberation Sans">
    <w:altName w:val="Arial"/>
    <w:charset w:val="A2"/>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Mono">
    <w:altName w:val="Calibri"/>
    <w:charset w:val="A2"/>
    <w:family w:val="modern"/>
    <w:pitch w:val="fixed"/>
    <w:sig w:usb0="E0000AFF" w:usb1="400078FF" w:usb2="00000001" w:usb3="00000000" w:csb0="000001BF" w:csb1="00000000"/>
  </w:font>
  <w:font w:name="NSimSun">
    <w:panose1 w:val="02010609030101010101"/>
    <w:charset w:val="86"/>
    <w:family w:val="modern"/>
    <w:pitch w:val="fixed"/>
    <w:sig w:usb0="00000203" w:usb1="288F0000" w:usb2="00000016" w:usb3="00000000" w:csb0="00040001" w:csb1="00000000"/>
  </w:font>
  <w:font w:name="ヒラギノ明朝 Pro W3">
    <w:charset w:val="80"/>
    <w:family w:val="roman"/>
    <w:pitch w:val="default"/>
  </w:font>
  <w:font w:name="Liberation Serif">
    <w:altName w:val="Times New Roman"/>
    <w:charset w:val="A2"/>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DejaVu Serif;Times New Roman">
    <w:altName w:val="Cambria"/>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0256682"/>
      <w:docPartObj>
        <w:docPartGallery w:val="Page Numbers (Bottom of Page)"/>
        <w:docPartUnique/>
      </w:docPartObj>
    </w:sdtPr>
    <w:sdtContent>
      <w:p w:rsidR="002278E1" w:rsidRDefault="002278E1">
        <w:pPr>
          <w:pStyle w:val="AltBilgi"/>
          <w:jc w:val="right"/>
        </w:pPr>
        <w:r>
          <w:fldChar w:fldCharType="begin"/>
        </w:r>
        <w:r>
          <w:instrText xml:space="preserve"> PAGE </w:instrText>
        </w:r>
        <w:r>
          <w:fldChar w:fldCharType="separate"/>
        </w:r>
        <w:r w:rsidR="00FE5B59">
          <w:rPr>
            <w:noProof/>
          </w:rPr>
          <w:t>2</w:t>
        </w:r>
        <w:r>
          <w:rPr>
            <w:noProof/>
          </w:rPr>
          <w:fldChar w:fldCharType="end"/>
        </w:r>
      </w:p>
      <w:p w:rsidR="002278E1" w:rsidRDefault="002278E1">
        <w:pPr>
          <w:pStyle w:val="AltBilgi"/>
        </w:pP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4313940"/>
      <w:docPartObj>
        <w:docPartGallery w:val="Page Numbers (Bottom of Page)"/>
        <w:docPartUnique/>
      </w:docPartObj>
    </w:sdtPr>
    <w:sdtContent>
      <w:p w:rsidR="002278E1" w:rsidRDefault="002278E1">
        <w:pPr>
          <w:pStyle w:val="AltBilgi"/>
          <w:jc w:val="right"/>
        </w:pPr>
        <w:r>
          <w:fldChar w:fldCharType="begin"/>
        </w:r>
        <w:r>
          <w:instrText xml:space="preserve"> PAGE </w:instrText>
        </w:r>
        <w:r>
          <w:fldChar w:fldCharType="separate"/>
        </w:r>
        <w:r>
          <w:t>359</w:t>
        </w:r>
        <w:r>
          <w:fldChar w:fldCharType="end"/>
        </w:r>
      </w:p>
      <w:p w:rsidR="002278E1" w:rsidRDefault="002278E1">
        <w:pPr>
          <w:pStyle w:val="AltBilgi"/>
        </w:pP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libri" w:hAnsi="Calibri"/>
        <w:kern w:val="2"/>
        <w:lang w:eastAsia="en-US"/>
      </w:rPr>
      <w:id w:val="1678611104"/>
      <w:docPartObj>
        <w:docPartGallery w:val="Page Numbers (Bottom of Page)"/>
        <w:docPartUnique/>
      </w:docPartObj>
    </w:sdtPr>
    <w:sdtContent>
      <w:p w:rsidR="002278E1" w:rsidRDefault="002278E1">
        <w:pPr>
          <w:pStyle w:val="AltBilgi"/>
          <w:jc w:val="right"/>
        </w:pPr>
        <w:r>
          <w:fldChar w:fldCharType="begin"/>
        </w:r>
        <w:r>
          <w:instrText xml:space="preserve"> PAGE </w:instrText>
        </w:r>
        <w:r>
          <w:fldChar w:fldCharType="separate"/>
        </w:r>
        <w:r w:rsidR="00FE5B59">
          <w:rPr>
            <w:noProof/>
          </w:rPr>
          <w:t>11</w:t>
        </w:r>
        <w:r>
          <w:rPr>
            <w:noProof/>
          </w:rPr>
          <w:fldChar w:fldCharType="end"/>
        </w:r>
      </w:p>
      <w:p w:rsidR="002278E1" w:rsidRDefault="002278E1">
        <w:pPr>
          <w:pStyle w:val="AltBilgi1"/>
        </w:pP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libri" w:hAnsi="Calibri"/>
        <w:kern w:val="2"/>
        <w:lang w:eastAsia="en-US"/>
      </w:rPr>
      <w:id w:val="-1303072876"/>
      <w:docPartObj>
        <w:docPartGallery w:val="Page Numbers (Bottom of Page)"/>
        <w:docPartUnique/>
      </w:docPartObj>
    </w:sdtPr>
    <w:sdtContent>
      <w:p w:rsidR="002278E1" w:rsidRDefault="002278E1">
        <w:pPr>
          <w:pStyle w:val="AltBilgi"/>
          <w:jc w:val="right"/>
        </w:pPr>
        <w:r>
          <w:fldChar w:fldCharType="begin"/>
        </w:r>
        <w:r>
          <w:instrText xml:space="preserve"> PAGE </w:instrText>
        </w:r>
        <w:r>
          <w:fldChar w:fldCharType="separate"/>
        </w:r>
        <w:r>
          <w:t>363</w:t>
        </w:r>
        <w:r>
          <w:fldChar w:fldCharType="end"/>
        </w:r>
      </w:p>
      <w:p w:rsidR="002278E1" w:rsidRDefault="002278E1">
        <w:pPr>
          <w:pStyle w:val="AltBilgi1"/>
        </w:pP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DejaVu Serif" w:eastAsia="DejaVu Serif" w:hAnsi="DejaVu Serif" w:cs="DejaVu Serif"/>
        <w:kern w:val="2"/>
        <w:lang w:eastAsia="en-US"/>
      </w:rPr>
      <w:id w:val="-1619131296"/>
      <w:docPartObj>
        <w:docPartGallery w:val="Page Numbers (Bottom of Page)"/>
        <w:docPartUnique/>
      </w:docPartObj>
    </w:sdtPr>
    <w:sdtContent>
      <w:p w:rsidR="002278E1" w:rsidRDefault="002278E1">
        <w:pPr>
          <w:pStyle w:val="AltBilgi"/>
          <w:jc w:val="right"/>
        </w:pPr>
        <w:r>
          <w:fldChar w:fldCharType="begin"/>
        </w:r>
        <w:r>
          <w:instrText xml:space="preserve"> PAGE </w:instrText>
        </w:r>
        <w:r>
          <w:fldChar w:fldCharType="separate"/>
        </w:r>
        <w:r w:rsidR="00FE5B59">
          <w:rPr>
            <w:noProof/>
          </w:rPr>
          <w:t>15</w:t>
        </w:r>
        <w:r>
          <w:rPr>
            <w:noProof/>
          </w:rPr>
          <w:fldChar w:fldCharType="end"/>
        </w:r>
      </w:p>
      <w:p w:rsidR="002278E1" w:rsidRDefault="002278E1">
        <w:pPr>
          <w:pStyle w:val="GvdeMetni"/>
          <w:spacing w:line="2" w:lineRule="auto"/>
          <w:rPr>
            <w:sz w:val="20"/>
          </w:rPr>
        </w:pPr>
      </w:p>
    </w:sdtContent>
  </w:sdt>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DejaVu Serif" w:eastAsia="DejaVu Serif" w:hAnsi="DejaVu Serif" w:cs="DejaVu Serif"/>
        <w:kern w:val="2"/>
        <w:lang w:eastAsia="en-US"/>
      </w:rPr>
      <w:id w:val="731588590"/>
      <w:docPartObj>
        <w:docPartGallery w:val="Page Numbers (Bottom of Page)"/>
        <w:docPartUnique/>
      </w:docPartObj>
    </w:sdtPr>
    <w:sdtContent>
      <w:p w:rsidR="002278E1" w:rsidRDefault="002278E1">
        <w:pPr>
          <w:pStyle w:val="AltBilgi"/>
          <w:jc w:val="right"/>
        </w:pPr>
        <w:r>
          <w:fldChar w:fldCharType="begin"/>
        </w:r>
        <w:r>
          <w:instrText xml:space="preserve"> PAGE </w:instrText>
        </w:r>
        <w:r>
          <w:fldChar w:fldCharType="separate"/>
        </w:r>
        <w:r>
          <w:t>378</w:t>
        </w:r>
        <w:r>
          <w:fldChar w:fldCharType="end"/>
        </w:r>
      </w:p>
      <w:p w:rsidR="002278E1" w:rsidRDefault="002278E1">
        <w:pPr>
          <w:pStyle w:val="GvdeMetni"/>
          <w:spacing w:line="2" w:lineRule="auto"/>
          <w:rPr>
            <w:sz w:val="20"/>
          </w:rPr>
        </w:pPr>
      </w:p>
    </w:sdtContent>
  </w:sdt>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DejaVu Serif" w:eastAsia="DejaVu Serif" w:hAnsi="DejaVu Serif" w:cs="DejaVu Serif"/>
        <w:kern w:val="2"/>
        <w:lang w:eastAsia="en-US"/>
      </w:rPr>
      <w:id w:val="841435610"/>
      <w:docPartObj>
        <w:docPartGallery w:val="Page Numbers (Bottom of Page)"/>
        <w:docPartUnique/>
      </w:docPartObj>
    </w:sdtPr>
    <w:sdtContent>
      <w:p w:rsidR="002278E1" w:rsidRDefault="002278E1">
        <w:pPr>
          <w:pStyle w:val="AltBilgi"/>
          <w:jc w:val="right"/>
        </w:pPr>
        <w:r>
          <w:fldChar w:fldCharType="begin"/>
        </w:r>
        <w:r>
          <w:instrText xml:space="preserve"> PAGE </w:instrText>
        </w:r>
        <w:r>
          <w:fldChar w:fldCharType="separate"/>
        </w:r>
        <w:r w:rsidR="00FE5B59">
          <w:rPr>
            <w:noProof/>
          </w:rPr>
          <w:t>16</w:t>
        </w:r>
        <w:r>
          <w:rPr>
            <w:noProof/>
          </w:rPr>
          <w:fldChar w:fldCharType="end"/>
        </w:r>
      </w:p>
      <w:p w:rsidR="002278E1" w:rsidRDefault="002278E1">
        <w:pPr>
          <w:pStyle w:val="GvdeMetni"/>
          <w:spacing w:line="2" w:lineRule="auto"/>
          <w:rPr>
            <w:sz w:val="20"/>
          </w:rPr>
        </w:pPr>
      </w:p>
    </w:sdtContent>
  </w:sdt>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DejaVu Serif" w:eastAsia="DejaVu Serif" w:hAnsi="DejaVu Serif" w:cs="DejaVu Serif"/>
        <w:kern w:val="2"/>
        <w:lang w:eastAsia="en-US"/>
      </w:rPr>
      <w:id w:val="811677902"/>
      <w:docPartObj>
        <w:docPartGallery w:val="Page Numbers (Bottom of Page)"/>
        <w:docPartUnique/>
      </w:docPartObj>
    </w:sdtPr>
    <w:sdtContent>
      <w:p w:rsidR="002278E1" w:rsidRDefault="002278E1">
        <w:pPr>
          <w:pStyle w:val="AltBilgi"/>
          <w:jc w:val="right"/>
        </w:pPr>
        <w:r>
          <w:fldChar w:fldCharType="begin"/>
        </w:r>
        <w:r>
          <w:instrText xml:space="preserve"> PAGE </w:instrText>
        </w:r>
        <w:r>
          <w:fldChar w:fldCharType="separate"/>
        </w:r>
        <w:r>
          <w:t>1</w:t>
        </w:r>
        <w:r>
          <w:fldChar w:fldCharType="end"/>
        </w:r>
      </w:p>
      <w:p w:rsidR="002278E1" w:rsidRDefault="002278E1">
        <w:pPr>
          <w:pStyle w:val="GvdeMetni"/>
          <w:spacing w:line="2" w:lineRule="auto"/>
          <w:rPr>
            <w:sz w:val="20"/>
          </w:rPr>
        </w:pPr>
      </w:p>
    </w:sdtContent>
  </w:sdt>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libri" w:hAnsi="Calibri"/>
        <w:kern w:val="2"/>
        <w:lang w:eastAsia="en-US"/>
      </w:rPr>
      <w:id w:val="1736739426"/>
      <w:docPartObj>
        <w:docPartGallery w:val="Page Numbers (Bottom of Page)"/>
        <w:docPartUnique/>
      </w:docPartObj>
    </w:sdtPr>
    <w:sdtContent>
      <w:p w:rsidR="002278E1" w:rsidRDefault="002278E1">
        <w:pPr>
          <w:pStyle w:val="AltBilgi"/>
          <w:jc w:val="right"/>
        </w:pPr>
        <w:r>
          <w:fldChar w:fldCharType="begin"/>
        </w:r>
        <w:r>
          <w:instrText xml:space="preserve"> PAGE </w:instrText>
        </w:r>
        <w:r>
          <w:fldChar w:fldCharType="separate"/>
        </w:r>
        <w:r w:rsidR="00FE5B59">
          <w:rPr>
            <w:noProof/>
          </w:rPr>
          <w:t>19</w:t>
        </w:r>
        <w:r>
          <w:rPr>
            <w:noProof/>
          </w:rPr>
          <w:fldChar w:fldCharType="end"/>
        </w:r>
      </w:p>
      <w:p w:rsidR="002278E1" w:rsidRDefault="002278E1">
        <w:pPr>
          <w:pStyle w:val="AltBilgi1"/>
        </w:pPr>
      </w:p>
    </w:sdtContent>
  </w:sdt>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libri" w:hAnsi="Calibri"/>
        <w:kern w:val="2"/>
        <w:lang w:eastAsia="en-US"/>
      </w:rPr>
      <w:id w:val="2016882151"/>
      <w:docPartObj>
        <w:docPartGallery w:val="Page Numbers (Bottom of Page)"/>
        <w:docPartUnique/>
      </w:docPartObj>
    </w:sdtPr>
    <w:sdtContent>
      <w:p w:rsidR="002278E1" w:rsidRDefault="002278E1">
        <w:pPr>
          <w:pStyle w:val="AltBilgi"/>
          <w:jc w:val="right"/>
        </w:pPr>
        <w:r>
          <w:fldChar w:fldCharType="begin"/>
        </w:r>
        <w:r>
          <w:instrText xml:space="preserve"> PAGE </w:instrText>
        </w:r>
        <w:r>
          <w:fldChar w:fldCharType="separate"/>
        </w:r>
        <w:r>
          <w:t>50</w:t>
        </w:r>
        <w:r>
          <w:fldChar w:fldCharType="end"/>
        </w:r>
      </w:p>
      <w:p w:rsidR="002278E1" w:rsidRDefault="002278E1">
        <w:pPr>
          <w:pStyle w:val="AltBilgi1"/>
        </w:pPr>
      </w:p>
    </w:sdtContent>
  </w:sdt>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DejaVu Serif" w:eastAsia="DejaVu Serif" w:hAnsi="DejaVu Serif" w:cs="DejaVu Serif"/>
        <w:kern w:val="2"/>
        <w:lang w:eastAsia="en-US"/>
      </w:rPr>
      <w:id w:val="1923452945"/>
      <w:docPartObj>
        <w:docPartGallery w:val="Page Numbers (Bottom of Page)"/>
        <w:docPartUnique/>
      </w:docPartObj>
    </w:sdtPr>
    <w:sdtContent>
      <w:p w:rsidR="002278E1" w:rsidRDefault="002278E1">
        <w:pPr>
          <w:pStyle w:val="AltBilgi"/>
          <w:jc w:val="right"/>
        </w:pPr>
        <w:r>
          <w:fldChar w:fldCharType="begin"/>
        </w:r>
        <w:r>
          <w:instrText xml:space="preserve"> PAGE </w:instrText>
        </w:r>
        <w:r>
          <w:fldChar w:fldCharType="separate"/>
        </w:r>
        <w:r w:rsidR="00FE5B59">
          <w:rPr>
            <w:noProof/>
          </w:rPr>
          <w:t>22</w:t>
        </w:r>
        <w:r>
          <w:rPr>
            <w:noProof/>
          </w:rPr>
          <w:fldChar w:fldCharType="end"/>
        </w:r>
      </w:p>
      <w:p w:rsidR="002278E1" w:rsidRDefault="002278E1">
        <w:pPr>
          <w:pStyle w:val="GvdeMetni"/>
          <w:spacing w:line="2" w:lineRule="auto"/>
          <w:rPr>
            <w:sz w:val="20"/>
          </w:rPr>
        </w:pPr>
      </w:p>
    </w:sdtContent>
  </w:sdt>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DejaVu Serif" w:eastAsia="DejaVu Serif" w:hAnsi="DejaVu Serif" w:cs="DejaVu Serif"/>
        <w:kern w:val="2"/>
        <w:lang w:eastAsia="en-US"/>
      </w:rPr>
      <w:id w:val="919835651"/>
      <w:docPartObj>
        <w:docPartGallery w:val="Page Numbers (Bottom of Page)"/>
        <w:docPartUnique/>
      </w:docPartObj>
    </w:sdtPr>
    <w:sdtContent>
      <w:p w:rsidR="002278E1" w:rsidRDefault="002278E1">
        <w:pPr>
          <w:pStyle w:val="AltBilgi"/>
          <w:jc w:val="right"/>
        </w:pPr>
        <w:r>
          <w:fldChar w:fldCharType="begin"/>
        </w:r>
        <w:r>
          <w:instrText xml:space="preserve"> PAGE </w:instrText>
        </w:r>
        <w:r>
          <w:fldChar w:fldCharType="separate"/>
        </w:r>
        <w:r>
          <w:t>69</w:t>
        </w:r>
        <w:r>
          <w:fldChar w:fldCharType="end"/>
        </w:r>
      </w:p>
      <w:p w:rsidR="002278E1" w:rsidRDefault="002278E1">
        <w:pPr>
          <w:pStyle w:val="GvdeMetni"/>
          <w:spacing w:line="2" w:lineRule="auto"/>
          <w:rPr>
            <w:sz w:val="20"/>
          </w:rPr>
        </w:pPr>
      </w:p>
    </w:sdtContent>
  </w:sdt>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DejaVu Serif" w:eastAsia="DejaVu Serif" w:hAnsi="DejaVu Serif" w:cs="DejaVu Serif"/>
        <w:kern w:val="2"/>
        <w:lang w:eastAsia="en-US"/>
      </w:rPr>
      <w:id w:val="459074975"/>
      <w:docPartObj>
        <w:docPartGallery w:val="Page Numbers (Bottom of Page)"/>
        <w:docPartUnique/>
      </w:docPartObj>
    </w:sdtPr>
    <w:sdtContent>
      <w:p w:rsidR="002278E1" w:rsidRDefault="002278E1">
        <w:pPr>
          <w:pStyle w:val="AltBilgi"/>
          <w:jc w:val="right"/>
        </w:pPr>
        <w:r>
          <w:fldChar w:fldCharType="begin"/>
        </w:r>
        <w:r>
          <w:instrText xml:space="preserve"> PAGE </w:instrText>
        </w:r>
        <w:r>
          <w:fldChar w:fldCharType="separate"/>
        </w:r>
        <w:r w:rsidR="00FE5B59">
          <w:rPr>
            <w:noProof/>
          </w:rPr>
          <w:t>24</w:t>
        </w:r>
        <w:r>
          <w:rPr>
            <w:noProof/>
          </w:rPr>
          <w:fldChar w:fldCharType="end"/>
        </w:r>
      </w:p>
      <w:p w:rsidR="002278E1" w:rsidRDefault="002278E1">
        <w:pPr>
          <w:pStyle w:val="GvdeMetni"/>
          <w:spacing w:line="2" w:lineRule="auto"/>
          <w:rPr>
            <w:sz w:val="20"/>
          </w:rPr>
        </w:pPr>
      </w:p>
    </w:sdtContent>
  </w:sdt>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DejaVu Serif" w:eastAsia="DejaVu Serif" w:hAnsi="DejaVu Serif" w:cs="DejaVu Serif"/>
        <w:kern w:val="2"/>
        <w:lang w:eastAsia="en-US"/>
      </w:rPr>
      <w:id w:val="-1509832454"/>
      <w:docPartObj>
        <w:docPartGallery w:val="Page Numbers (Bottom of Page)"/>
        <w:docPartUnique/>
      </w:docPartObj>
    </w:sdtPr>
    <w:sdtContent>
      <w:p w:rsidR="002278E1" w:rsidRDefault="002278E1">
        <w:pPr>
          <w:pStyle w:val="AltBilgi"/>
          <w:jc w:val="right"/>
        </w:pPr>
        <w:r>
          <w:fldChar w:fldCharType="begin"/>
        </w:r>
        <w:r>
          <w:instrText xml:space="preserve"> PAGE </w:instrText>
        </w:r>
        <w:r>
          <w:fldChar w:fldCharType="separate"/>
        </w:r>
        <w:r>
          <w:t>23</w:t>
        </w:r>
        <w:r>
          <w:fldChar w:fldCharType="end"/>
        </w:r>
      </w:p>
      <w:p w:rsidR="002278E1" w:rsidRDefault="002278E1">
        <w:pPr>
          <w:pStyle w:val="GvdeMetni"/>
          <w:spacing w:line="2" w:lineRule="auto"/>
          <w:rPr>
            <w:sz w:val="20"/>
          </w:rPr>
        </w:pPr>
      </w:p>
    </w:sdtContent>
  </w:sdt>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libri" w:hAnsi="Calibri"/>
        <w:kern w:val="2"/>
        <w:lang w:eastAsia="en-US"/>
      </w:rPr>
      <w:id w:val="1956896186"/>
      <w:docPartObj>
        <w:docPartGallery w:val="Page Numbers (Bottom of Page)"/>
        <w:docPartUnique/>
      </w:docPartObj>
    </w:sdtPr>
    <w:sdtContent>
      <w:p w:rsidR="002278E1" w:rsidRDefault="002278E1">
        <w:pPr>
          <w:pStyle w:val="AltBilgi"/>
          <w:jc w:val="right"/>
        </w:pPr>
        <w:r>
          <w:fldChar w:fldCharType="begin"/>
        </w:r>
        <w:r>
          <w:instrText xml:space="preserve"> PAGE </w:instrText>
        </w:r>
        <w:r>
          <w:fldChar w:fldCharType="separate"/>
        </w:r>
        <w:r w:rsidR="00FE5B59">
          <w:rPr>
            <w:noProof/>
          </w:rPr>
          <w:t>28</w:t>
        </w:r>
        <w:r>
          <w:rPr>
            <w:noProof/>
          </w:rPr>
          <w:fldChar w:fldCharType="end"/>
        </w:r>
      </w:p>
      <w:p w:rsidR="002278E1" w:rsidRDefault="002278E1">
        <w:pPr>
          <w:pStyle w:val="AltBilgi1"/>
        </w:pPr>
      </w:p>
    </w:sdtContent>
  </w:sdt>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libri" w:hAnsi="Calibri"/>
        <w:kern w:val="2"/>
        <w:lang w:eastAsia="en-US"/>
      </w:rPr>
      <w:id w:val="-1919633704"/>
      <w:docPartObj>
        <w:docPartGallery w:val="Page Numbers (Bottom of Page)"/>
        <w:docPartUnique/>
      </w:docPartObj>
    </w:sdtPr>
    <w:sdtContent>
      <w:p w:rsidR="002278E1" w:rsidRDefault="002278E1">
        <w:pPr>
          <w:pStyle w:val="AltBilgi"/>
          <w:jc w:val="right"/>
        </w:pPr>
        <w:r>
          <w:fldChar w:fldCharType="begin"/>
        </w:r>
        <w:r>
          <w:instrText xml:space="preserve"> PAGE </w:instrText>
        </w:r>
        <w:r>
          <w:fldChar w:fldCharType="separate"/>
        </w:r>
        <w:r>
          <w:t>30</w:t>
        </w:r>
        <w:r>
          <w:fldChar w:fldCharType="end"/>
        </w:r>
      </w:p>
      <w:p w:rsidR="002278E1" w:rsidRDefault="002278E1">
        <w:pPr>
          <w:pStyle w:val="AltBilgi1"/>
        </w:pPr>
      </w:p>
    </w:sdtContent>
  </w:sdt>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848680"/>
      <w:docPartObj>
        <w:docPartGallery w:val="Page Numbers (Bottom of Page)"/>
        <w:docPartUnique/>
      </w:docPartObj>
    </w:sdtPr>
    <w:sdtContent>
      <w:p w:rsidR="002278E1" w:rsidRDefault="002278E1">
        <w:pPr>
          <w:pStyle w:val="AltBilgi"/>
          <w:jc w:val="right"/>
        </w:pPr>
        <w:r>
          <w:fldChar w:fldCharType="begin"/>
        </w:r>
        <w:r>
          <w:instrText xml:space="preserve"> PAGE </w:instrText>
        </w:r>
        <w:r>
          <w:fldChar w:fldCharType="separate"/>
        </w:r>
        <w:r>
          <w:t>0</w:t>
        </w:r>
        <w:r>
          <w:fldChar w:fldCharType="end"/>
        </w:r>
      </w:p>
    </w:sdtContent>
  </w:sdt>
  <w:p w:rsidR="002278E1" w:rsidRDefault="002278E1">
    <w:pPr>
      <w:pStyle w:val="GvdeMetni"/>
      <w:spacing w:line="2" w:lineRule="auto"/>
      <w:rPr>
        <w:sz w:val="20"/>
      </w:rPr>
    </w:pPr>
  </w:p>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3378895"/>
      <w:docPartObj>
        <w:docPartGallery w:val="Page Numbers (Bottom of Page)"/>
        <w:docPartUnique/>
      </w:docPartObj>
    </w:sdtPr>
    <w:sdtContent>
      <w:p w:rsidR="002278E1" w:rsidRDefault="002278E1">
        <w:pPr>
          <w:pStyle w:val="AltBilgi"/>
          <w:jc w:val="right"/>
        </w:pPr>
        <w:r>
          <w:fldChar w:fldCharType="begin"/>
        </w:r>
        <w:r>
          <w:instrText xml:space="preserve"> PAGE </w:instrText>
        </w:r>
        <w:r>
          <w:fldChar w:fldCharType="separate"/>
        </w:r>
        <w:r w:rsidR="00FE5B59">
          <w:rPr>
            <w:noProof/>
          </w:rPr>
          <w:t>30</w:t>
        </w:r>
        <w:r>
          <w:rPr>
            <w:noProof/>
          </w:rPr>
          <w:fldChar w:fldCharType="end"/>
        </w:r>
      </w:p>
    </w:sdtContent>
  </w:sdt>
  <w:p w:rsidR="002278E1" w:rsidRDefault="002278E1">
    <w:pPr>
      <w:pStyle w:val="GvdeMetni"/>
      <w:spacing w:line="2" w:lineRule="auto"/>
      <w:rPr>
        <w:sz w:val="20"/>
      </w:rPr>
    </w:pPr>
  </w:p>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2714201"/>
      <w:docPartObj>
        <w:docPartGallery w:val="Page Numbers (Bottom of Page)"/>
        <w:docPartUnique/>
      </w:docPartObj>
    </w:sdtPr>
    <w:sdtContent>
      <w:p w:rsidR="002278E1" w:rsidRDefault="002278E1">
        <w:pPr>
          <w:pStyle w:val="AltBilgi"/>
          <w:jc w:val="right"/>
        </w:pPr>
        <w:r>
          <w:fldChar w:fldCharType="begin"/>
        </w:r>
        <w:r>
          <w:instrText xml:space="preserve"> PAGE </w:instrText>
        </w:r>
        <w:r>
          <w:fldChar w:fldCharType="separate"/>
        </w:r>
        <w:r>
          <w:t>32</w:t>
        </w:r>
        <w:r>
          <w:fldChar w:fldCharType="end"/>
        </w:r>
      </w:p>
    </w:sdtContent>
  </w:sdt>
  <w:p w:rsidR="002278E1" w:rsidRDefault="002278E1">
    <w:pPr>
      <w:pStyle w:val="GvdeMetni"/>
      <w:spacing w:line="2" w:lineRule="auto"/>
      <w:rPr>
        <w:sz w:val="20"/>
      </w:rPr>
    </w:pPr>
  </w:p>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libri" w:hAnsi="Calibri"/>
        <w:kern w:val="2"/>
        <w:lang w:eastAsia="en-US"/>
      </w:rPr>
      <w:id w:val="-1455090918"/>
      <w:docPartObj>
        <w:docPartGallery w:val="Page Numbers (Bottom of Page)"/>
        <w:docPartUnique/>
      </w:docPartObj>
    </w:sdtPr>
    <w:sdtContent>
      <w:p w:rsidR="002278E1" w:rsidRDefault="002278E1">
        <w:pPr>
          <w:pStyle w:val="AltBilgi"/>
          <w:jc w:val="right"/>
        </w:pPr>
        <w:r>
          <w:fldChar w:fldCharType="begin"/>
        </w:r>
        <w:r>
          <w:instrText xml:space="preserve"> PAGE </w:instrText>
        </w:r>
        <w:r>
          <w:fldChar w:fldCharType="separate"/>
        </w:r>
        <w:r w:rsidR="00FE5B59">
          <w:rPr>
            <w:noProof/>
          </w:rPr>
          <w:t>38</w:t>
        </w:r>
        <w:r>
          <w:rPr>
            <w:noProof/>
          </w:rPr>
          <w:fldChar w:fldCharType="end"/>
        </w:r>
      </w:p>
      <w:p w:rsidR="002278E1" w:rsidRDefault="002278E1">
        <w:pPr>
          <w:pStyle w:val="AltBilgi1"/>
        </w:pPr>
      </w:p>
    </w:sdtContent>
  </w:sdt>
</w:ftr>
</file>

<file path=word/footer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libri" w:hAnsi="Calibri"/>
        <w:kern w:val="2"/>
        <w:lang w:eastAsia="en-US"/>
      </w:rPr>
      <w:id w:val="-1069870988"/>
      <w:docPartObj>
        <w:docPartGallery w:val="Page Numbers (Bottom of Page)"/>
        <w:docPartUnique/>
      </w:docPartObj>
    </w:sdtPr>
    <w:sdtContent>
      <w:p w:rsidR="002278E1" w:rsidRDefault="002278E1">
        <w:pPr>
          <w:pStyle w:val="AltBilgi"/>
          <w:jc w:val="right"/>
        </w:pPr>
        <w:r>
          <w:fldChar w:fldCharType="begin"/>
        </w:r>
        <w:r>
          <w:instrText xml:space="preserve"> PAGE </w:instrText>
        </w:r>
        <w:r>
          <w:fldChar w:fldCharType="separate"/>
        </w:r>
        <w:r>
          <w:t>39</w:t>
        </w:r>
        <w:r>
          <w:fldChar w:fldCharType="end"/>
        </w:r>
      </w:p>
      <w:p w:rsidR="002278E1" w:rsidRDefault="002278E1">
        <w:pPr>
          <w:pStyle w:val="AltBilgi1"/>
        </w:pPr>
      </w:p>
    </w:sdtContent>
  </w:sdt>
</w:ftr>
</file>

<file path=word/footer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DejaVu Serif" w:eastAsia="DejaVu Serif" w:hAnsi="DejaVu Serif" w:cs="DejaVu Serif"/>
        <w:kern w:val="2"/>
        <w:lang w:eastAsia="en-US"/>
      </w:rPr>
      <w:id w:val="-1719044464"/>
      <w:docPartObj>
        <w:docPartGallery w:val="Page Numbers (Bottom of Page)"/>
        <w:docPartUnique/>
      </w:docPartObj>
    </w:sdtPr>
    <w:sdtContent>
      <w:p w:rsidR="002278E1" w:rsidRDefault="002278E1">
        <w:pPr>
          <w:pStyle w:val="AltBilgi"/>
          <w:jc w:val="right"/>
        </w:pPr>
        <w:r>
          <w:fldChar w:fldCharType="begin"/>
        </w:r>
        <w:r>
          <w:instrText xml:space="preserve"> PAGE </w:instrText>
        </w:r>
        <w:r>
          <w:fldChar w:fldCharType="separate"/>
        </w:r>
        <w:r w:rsidR="00FE5B59">
          <w:rPr>
            <w:noProof/>
          </w:rPr>
          <w:t>41</w:t>
        </w:r>
        <w:r>
          <w:rPr>
            <w:noProof/>
          </w:rPr>
          <w:fldChar w:fldCharType="end"/>
        </w:r>
      </w:p>
      <w:p w:rsidR="002278E1" w:rsidRDefault="002278E1">
        <w:pPr>
          <w:pStyle w:val="GvdeMetni"/>
          <w:spacing w:line="2" w:lineRule="auto"/>
          <w:rPr>
            <w:sz w:val="20"/>
          </w:rPr>
        </w:pPr>
      </w:p>
    </w:sdtContent>
  </w:sdt>
</w:ftr>
</file>

<file path=word/footer3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DejaVu Serif" w:eastAsia="DejaVu Serif" w:hAnsi="DejaVu Serif" w:cs="DejaVu Serif"/>
        <w:kern w:val="2"/>
        <w:lang w:eastAsia="en-US"/>
      </w:rPr>
      <w:id w:val="1859768469"/>
      <w:docPartObj>
        <w:docPartGallery w:val="Page Numbers (Bottom of Page)"/>
        <w:docPartUnique/>
      </w:docPartObj>
    </w:sdtPr>
    <w:sdtContent>
      <w:p w:rsidR="002278E1" w:rsidRDefault="002278E1">
        <w:pPr>
          <w:pStyle w:val="AltBilgi"/>
          <w:jc w:val="right"/>
        </w:pPr>
        <w:r>
          <w:fldChar w:fldCharType="begin"/>
        </w:r>
        <w:r>
          <w:instrText xml:space="preserve"> PAGE </w:instrText>
        </w:r>
        <w:r>
          <w:fldChar w:fldCharType="separate"/>
        </w:r>
        <w:r>
          <w:t>43</w:t>
        </w:r>
        <w:r>
          <w:fldChar w:fldCharType="end"/>
        </w:r>
      </w:p>
      <w:p w:rsidR="002278E1" w:rsidRDefault="002278E1">
        <w:pPr>
          <w:pStyle w:val="GvdeMetni"/>
          <w:spacing w:line="2" w:lineRule="auto"/>
          <w:rPr>
            <w:sz w:val="20"/>
          </w:rPr>
        </w:pPr>
      </w:p>
    </w:sdtContent>
  </w:sdt>
</w:ftr>
</file>

<file path=word/footer3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ftr>
</file>

<file path=word/footer3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9572507"/>
      <w:docPartObj>
        <w:docPartGallery w:val="Page Numbers (Bottom of Page)"/>
        <w:docPartUnique/>
      </w:docPartObj>
    </w:sdtPr>
    <w:sdtContent>
      <w:p w:rsidR="002278E1" w:rsidRDefault="002278E1">
        <w:pPr>
          <w:pStyle w:val="AltBilgi"/>
          <w:jc w:val="right"/>
        </w:pPr>
        <w:r>
          <w:fldChar w:fldCharType="begin"/>
        </w:r>
        <w:r>
          <w:instrText xml:space="preserve"> PAGE </w:instrText>
        </w:r>
        <w:r>
          <w:fldChar w:fldCharType="separate"/>
        </w:r>
        <w:r w:rsidR="00FE5B59">
          <w:rPr>
            <w:noProof/>
          </w:rPr>
          <w:t>45</w:t>
        </w:r>
        <w:r>
          <w:rPr>
            <w:noProof/>
          </w:rPr>
          <w:fldChar w:fldCharType="end"/>
        </w:r>
      </w:p>
    </w:sdtContent>
  </w:sdt>
  <w:p w:rsidR="002278E1" w:rsidRDefault="002278E1"/>
</w:ftr>
</file>

<file path=word/footer3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8405699"/>
      <w:docPartObj>
        <w:docPartGallery w:val="Page Numbers (Bottom of Page)"/>
        <w:docPartUnique/>
      </w:docPartObj>
    </w:sdtPr>
    <w:sdtContent>
      <w:p w:rsidR="002278E1" w:rsidRDefault="002278E1">
        <w:pPr>
          <w:pStyle w:val="AltBilgi"/>
          <w:jc w:val="right"/>
        </w:pPr>
        <w:r>
          <w:fldChar w:fldCharType="begin"/>
        </w:r>
        <w:r>
          <w:instrText xml:space="preserve"> PAGE </w:instrText>
        </w:r>
        <w:r>
          <w:fldChar w:fldCharType="separate"/>
        </w:r>
        <w:r>
          <w:t>48</w:t>
        </w:r>
        <w:r>
          <w:fldChar w:fldCharType="end"/>
        </w:r>
      </w:p>
    </w:sdtContent>
  </w:sdt>
  <w:p w:rsidR="002278E1" w:rsidRDefault="002278E1"/>
</w:ftr>
</file>

<file path=word/footer3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ftr>
</file>

<file path=word/footer3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0"/>
    </w:pPr>
  </w:p>
</w:ftr>
</file>

<file path=word/footer3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ftr>
</file>

<file path=word/footer4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ftr>
</file>

<file path=word/footer4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0"/>
    </w:pPr>
  </w:p>
</w:ftr>
</file>

<file path=word/footer4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ftr>
</file>

<file path=word/footer4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ftr>
</file>

<file path=word/footer4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0"/>
    </w:pPr>
  </w:p>
</w:ftr>
</file>

<file path=word/footer4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ftr>
</file>

<file path=word/footer4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ftr>
</file>

<file path=word/footer4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0"/>
    </w:pPr>
  </w:p>
</w:ftr>
</file>

<file path=word/footer4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ftr>
</file>

<file path=word/footer4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ftr>
</file>

<file path=word/footer5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0"/>
    </w:pPr>
  </w:p>
</w:ftr>
</file>

<file path=word/footer5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ftr>
</file>

<file path=word/footer5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ftr>
</file>

<file path=word/footer5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0"/>
    </w:pPr>
  </w:p>
</w:ftr>
</file>

<file path=word/footer5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ftr>
</file>

<file path=word/footer5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4" w:lineRule="auto"/>
      <w:rPr>
        <w:sz w:val="14"/>
      </w:rPr>
    </w:pPr>
    <w:r>
      <w:rPr>
        <w:noProof/>
        <w:lang w:eastAsia="tr-TR"/>
      </w:rPr>
      <mc:AlternateContent>
        <mc:Choice Requires="wps">
          <w:drawing>
            <wp:anchor distT="0" distB="0" distL="114300" distR="114300" simplePos="0" relativeHeight="251659264" behindDoc="1" locked="0" layoutInCell="1" allowOverlap="1">
              <wp:simplePos x="0" y="0"/>
              <wp:positionH relativeFrom="page">
                <wp:posOffset>6411595</wp:posOffset>
              </wp:positionH>
              <wp:positionV relativeFrom="page">
                <wp:posOffset>9917430</wp:posOffset>
              </wp:positionV>
              <wp:extent cx="301625" cy="165735"/>
              <wp:effectExtent l="0" t="0" r="0" b="0"/>
              <wp:wrapNone/>
              <wp:docPr id="14" name="Metin Kutusu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278E1" w:rsidRDefault="002278E1">
                          <w:pPr>
                            <w:pStyle w:val="GvdeMetni"/>
                            <w:spacing w:line="245" w:lineRule="exact"/>
                            <w:ind w:left="60"/>
                          </w:pPr>
                          <w:r>
                            <w:fldChar w:fldCharType="begin"/>
                          </w:r>
                          <w:r>
                            <w:instrText xml:space="preserve"> PAGE </w:instrText>
                          </w:r>
                          <w:r>
                            <w:fldChar w:fldCharType="separate"/>
                          </w:r>
                          <w:r w:rsidR="00FE5B59">
                            <w:rPr>
                              <w:noProof/>
                            </w:rPr>
                            <w:t>113</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56" o:spid="_x0000_s1026" type="#_x0000_t202" style="position:absolute;margin-left:504.85pt;margin-top:780.9pt;width:23.75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" filled="f" stroked="f">
              <v:textbox inset="0,0,0,0">
                <w:txbxContent>
                  <w:p w:rsidR="002278E1" w:rsidRDefault="002278E1">
                    <w:pPr>
                      <w:pStyle w:val="GvdeMetni"/>
                      <w:spacing w:line="245" w:lineRule="exact"/>
                      <w:ind w:left="60"/>
                    </w:pPr>
                    <w:r>
                      <w:fldChar w:fldCharType="begin"/>
                    </w:r>
                    <w:r>
                      <w:instrText xml:space="preserve"> PAGE </w:instrText>
                    </w:r>
                    <w:r>
                      <w:fldChar w:fldCharType="separate"/>
                    </w:r>
                    <w:r w:rsidR="00FE5B59">
                      <w:rPr>
                        <w:noProof/>
                      </w:rPr>
                      <w:t>113</w:t>
                    </w:r>
                    <w:r>
                      <w:rPr>
                        <w:noProof/>
                      </w:rPr>
                      <w:fldChar w:fldCharType="end"/>
                    </w:r>
                  </w:p>
                </w:txbxContent>
              </v:textbox>
              <w10:wrap anchorx="page" anchory="page"/>
            </v:shape>
          </w:pict>
        </mc:Fallback>
      </mc:AlternateContent>
    </w:r>
  </w:p>
</w:ftr>
</file>

<file path=word/footer5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5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14"/>
      </w:rPr>
    </w:pPr>
    <w:r>
      <w:rPr>
        <w:noProof/>
        <w:sz w:val="14"/>
        <w:lang w:eastAsia="tr-TR"/>
      </w:rPr>
      <mc:AlternateContent>
        <mc:Choice Requires="wps">
          <w:drawing>
            <wp:anchor distT="0" distB="5080" distL="0" distR="2540" simplePos="0" relativeHeight="251685888" behindDoc="1" locked="0" layoutInCell="0" allowOverlap="1">
              <wp:simplePos x="0" y="0"/>
              <wp:positionH relativeFrom="page">
                <wp:posOffset>6411595</wp:posOffset>
              </wp:positionH>
              <wp:positionV relativeFrom="page">
                <wp:posOffset>9917430</wp:posOffset>
              </wp:positionV>
              <wp:extent cx="301625" cy="165735"/>
              <wp:effectExtent l="0" t="0" r="0" b="0"/>
              <wp:wrapNone/>
              <wp:docPr id="12" name="Metin Kutusu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rsidR="00FE5B59">
                            <w:rPr>
                              <w:noProof/>
                            </w:rPr>
                            <w:t>132</w:t>
                          </w:r>
                          <w:r>
                            <w:rPr>
                              <w:noProof/>
                            </w:rP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Metin Kutusu 15" o:spid="_x0000_s1027" style="position:absolute;margin-left:504.85pt;margin-top:780.9pt;width:23.75pt;height:13.05pt;z-index:-251630592;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rsidR="00FE5B59">
                      <w:rPr>
                        <w:noProof/>
                      </w:rPr>
                      <w:t>132</w:t>
                    </w:r>
                    <w:r>
                      <w:rPr>
                        <w:noProof/>
                      </w:rPr>
                      <w:fldChar w:fldCharType="end"/>
                    </w:r>
                  </w:p>
                </w:txbxContent>
              </v:textbox>
              <w10:wrap anchorx="page" anchory="page"/>
            </v:rect>
          </w:pict>
        </mc:Fallback>
      </mc:AlternateContent>
    </w:r>
  </w:p>
</w:ftr>
</file>

<file path=word/footer5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14"/>
      </w:rPr>
    </w:pPr>
    <w:r>
      <w:rPr>
        <w:noProof/>
        <w:sz w:val="14"/>
        <w:lang w:eastAsia="tr-TR"/>
      </w:rPr>
      <mc:AlternateContent>
        <mc:Choice Requires="wps">
          <w:drawing>
            <wp:anchor distT="0" distB="5080" distL="0" distR="2540" simplePos="0" relativeHeight="251686912" behindDoc="1" locked="0" layoutInCell="0" allowOverlap="1">
              <wp:simplePos x="0" y="0"/>
              <wp:positionH relativeFrom="page">
                <wp:posOffset>6411595</wp:posOffset>
              </wp:positionH>
              <wp:positionV relativeFrom="page">
                <wp:posOffset>9917430</wp:posOffset>
              </wp:positionV>
              <wp:extent cx="301625" cy="165735"/>
              <wp:effectExtent l="0" t="0" r="0" b="0"/>
              <wp:wrapNone/>
              <wp:docPr id="13" name="Metin Kutusu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t>121</w:t>
                          </w:r>
                          <w: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_x0000_s1028" style="position:absolute;margin-left:504.85pt;margin-top:780.9pt;width:23.75pt;height:13.05pt;z-index:-251629568;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t>121</w:t>
                    </w:r>
                    <w:r>
                      <w:fldChar w:fldCharType="end"/>
                    </w:r>
                  </w:p>
                </w:txbxContent>
              </v:textbox>
              <w10:wrap anchorx="page" anchory="page"/>
            </v:rect>
          </w:pict>
        </mc:Fallback>
      </mc:AlternateContent>
    </w:r>
  </w:p>
</w:ftr>
</file>

<file path=word/footer5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6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14"/>
      </w:rPr>
    </w:pPr>
    <w:r>
      <w:rPr>
        <w:noProof/>
        <w:sz w:val="14"/>
        <w:lang w:eastAsia="tr-TR"/>
      </w:rPr>
      <mc:AlternateContent>
        <mc:Choice Requires="wps">
          <w:drawing>
            <wp:anchor distT="0" distB="5080" distL="0" distR="2540" simplePos="0" relativeHeight="251687936" behindDoc="1" locked="0" layoutInCell="0" allowOverlap="1">
              <wp:simplePos x="0" y="0"/>
              <wp:positionH relativeFrom="page">
                <wp:posOffset>6411595</wp:posOffset>
              </wp:positionH>
              <wp:positionV relativeFrom="page">
                <wp:posOffset>9917430</wp:posOffset>
              </wp:positionV>
              <wp:extent cx="301625" cy="165735"/>
              <wp:effectExtent l="0" t="0" r="0" b="0"/>
              <wp:wrapNone/>
              <wp:docPr id="1540361802" name="Metin Kutusu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rsidR="00FE5B59">
                            <w:rPr>
                              <w:noProof/>
                            </w:rPr>
                            <w:t>133</w:t>
                          </w:r>
                          <w:r>
                            <w:rPr>
                              <w:noProof/>
                            </w:rP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Metin Kutusu 1" o:spid="_x0000_s1029" style="position:absolute;margin-left:504.85pt;margin-top:780.9pt;width:23.75pt;height:13.05pt;z-index:-251628544;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rsidR="00FE5B59">
                      <w:rPr>
                        <w:noProof/>
                      </w:rPr>
                      <w:t>133</w:t>
                    </w:r>
                    <w:r>
                      <w:rPr>
                        <w:noProof/>
                      </w:rPr>
                      <w:fldChar w:fldCharType="end"/>
                    </w:r>
                  </w:p>
                </w:txbxContent>
              </v:textbox>
              <w10:wrap anchorx="page" anchory="page"/>
            </v:rect>
          </w:pict>
        </mc:Fallback>
      </mc:AlternateContent>
    </w:r>
  </w:p>
</w:ftr>
</file>

<file path=word/footer6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14"/>
      </w:rPr>
    </w:pPr>
    <w:r>
      <w:rPr>
        <w:noProof/>
        <w:sz w:val="14"/>
        <w:lang w:eastAsia="tr-TR"/>
      </w:rPr>
      <mc:AlternateContent>
        <mc:Choice Requires="wps">
          <w:drawing>
            <wp:anchor distT="0" distB="5080" distL="0" distR="2540" simplePos="0" relativeHeight="251688960" behindDoc="1" locked="0" layoutInCell="0" allowOverlap="1">
              <wp:simplePos x="0" y="0"/>
              <wp:positionH relativeFrom="page">
                <wp:posOffset>6411595</wp:posOffset>
              </wp:positionH>
              <wp:positionV relativeFrom="page">
                <wp:posOffset>9917430</wp:posOffset>
              </wp:positionV>
              <wp:extent cx="301625" cy="165735"/>
              <wp:effectExtent l="0" t="0" r="0" b="0"/>
              <wp:wrapNone/>
              <wp:docPr id="15" name="Metin Kutusu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t>122</w:t>
                          </w:r>
                          <w: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_x0000_s1030" style="position:absolute;margin-left:504.85pt;margin-top:780.9pt;width:23.75pt;height:13.05pt;z-index:-251627520;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t>122</w:t>
                    </w:r>
                    <w:r>
                      <w:fldChar w:fldCharType="end"/>
                    </w:r>
                  </w:p>
                </w:txbxContent>
              </v:textbox>
              <w10:wrap anchorx="page" anchory="page"/>
            </v:rect>
          </w:pict>
        </mc:Fallback>
      </mc:AlternateContent>
    </w:r>
  </w:p>
</w:ftr>
</file>

<file path=word/footer6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6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14"/>
      </w:rPr>
    </w:pPr>
    <w:r>
      <w:rPr>
        <w:noProof/>
        <w:sz w:val="14"/>
        <w:lang w:eastAsia="tr-TR"/>
      </w:rPr>
      <mc:AlternateContent>
        <mc:Choice Requires="wps">
          <w:drawing>
            <wp:anchor distT="0" distB="5080" distL="0" distR="2540" simplePos="0" relativeHeight="251689984" behindDoc="1" locked="0" layoutInCell="0" allowOverlap="1">
              <wp:simplePos x="0" y="0"/>
              <wp:positionH relativeFrom="page">
                <wp:posOffset>6411595</wp:posOffset>
              </wp:positionH>
              <wp:positionV relativeFrom="page">
                <wp:posOffset>9917430</wp:posOffset>
              </wp:positionV>
              <wp:extent cx="301625" cy="165735"/>
              <wp:effectExtent l="0" t="0" r="0" b="0"/>
              <wp:wrapNone/>
              <wp:docPr id="19"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rsidR="00FE5B59">
                            <w:rPr>
                              <w:noProof/>
                            </w:rPr>
                            <w:t>135</w:t>
                          </w:r>
                          <w:r>
                            <w:rPr>
                              <w:noProof/>
                            </w:rP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Metin Kutusu 2" o:spid="_x0000_s1031" style="position:absolute;margin-left:504.85pt;margin-top:780.9pt;width:23.75pt;height:13.05pt;z-index:-251626496;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rsidR="00FE5B59">
                      <w:rPr>
                        <w:noProof/>
                      </w:rPr>
                      <w:t>135</w:t>
                    </w:r>
                    <w:r>
                      <w:rPr>
                        <w:noProof/>
                      </w:rPr>
                      <w:fldChar w:fldCharType="end"/>
                    </w:r>
                  </w:p>
                </w:txbxContent>
              </v:textbox>
              <w10:wrap anchorx="page" anchory="page"/>
            </v:rect>
          </w:pict>
        </mc:Fallback>
      </mc:AlternateContent>
    </w:r>
  </w:p>
</w:ftr>
</file>

<file path=word/footer6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14"/>
      </w:rPr>
    </w:pPr>
    <w:r>
      <w:rPr>
        <w:noProof/>
        <w:sz w:val="14"/>
        <w:lang w:eastAsia="tr-TR"/>
      </w:rPr>
      <mc:AlternateContent>
        <mc:Choice Requires="wps">
          <w:drawing>
            <wp:anchor distT="0" distB="5080" distL="0" distR="2540" simplePos="0" relativeHeight="251691008" behindDoc="1" locked="0" layoutInCell="0" allowOverlap="1">
              <wp:simplePos x="0" y="0"/>
              <wp:positionH relativeFrom="page">
                <wp:posOffset>6411595</wp:posOffset>
              </wp:positionH>
              <wp:positionV relativeFrom="page">
                <wp:posOffset>9917430</wp:posOffset>
              </wp:positionV>
              <wp:extent cx="301625" cy="165735"/>
              <wp:effectExtent l="0" t="0" r="0" b="0"/>
              <wp:wrapNone/>
              <wp:docPr id="20"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t>127</w:t>
                          </w:r>
                          <w: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_x0000_s1032" style="position:absolute;margin-left:504.85pt;margin-top:780.9pt;width:23.75pt;height:13.05pt;z-index:-251625472;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t>127</w:t>
                    </w:r>
                    <w:r>
                      <w:fldChar w:fldCharType="end"/>
                    </w:r>
                  </w:p>
                </w:txbxContent>
              </v:textbox>
              <w10:wrap anchorx="page" anchory="page"/>
            </v:rect>
          </w:pict>
        </mc:Fallback>
      </mc:AlternateContent>
    </w:r>
  </w:p>
</w:ftr>
</file>

<file path=word/footer6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6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14"/>
      </w:rPr>
    </w:pPr>
    <w:r>
      <w:rPr>
        <w:noProof/>
        <w:sz w:val="14"/>
        <w:lang w:eastAsia="tr-TR"/>
      </w:rPr>
      <mc:AlternateContent>
        <mc:Choice Requires="wps">
          <w:drawing>
            <wp:anchor distT="0" distB="5080" distL="0" distR="2540" simplePos="0" relativeHeight="251692032" behindDoc="1" locked="0" layoutInCell="0" allowOverlap="1">
              <wp:simplePos x="0" y="0"/>
              <wp:positionH relativeFrom="page">
                <wp:posOffset>6411595</wp:posOffset>
              </wp:positionH>
              <wp:positionV relativeFrom="page">
                <wp:posOffset>9917430</wp:posOffset>
              </wp:positionV>
              <wp:extent cx="301625" cy="165735"/>
              <wp:effectExtent l="0" t="0" r="0" b="0"/>
              <wp:wrapNone/>
              <wp:docPr id="21"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rsidR="00FE5B59">
                            <w:rPr>
                              <w:noProof/>
                            </w:rPr>
                            <w:t>142</w:t>
                          </w:r>
                          <w:r>
                            <w:rPr>
                              <w:noProof/>
                            </w:rP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Metin Kutusu 3" o:spid="_x0000_s1033" style="position:absolute;margin-left:504.85pt;margin-top:780.9pt;width:23.75pt;height:13.05pt;z-index:-251624448;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rsidR="00FE5B59">
                      <w:rPr>
                        <w:noProof/>
                      </w:rPr>
                      <w:t>142</w:t>
                    </w:r>
                    <w:r>
                      <w:rPr>
                        <w:noProof/>
                      </w:rPr>
                      <w:fldChar w:fldCharType="end"/>
                    </w:r>
                  </w:p>
                </w:txbxContent>
              </v:textbox>
              <w10:wrap anchorx="page" anchory="page"/>
            </v:rect>
          </w:pict>
        </mc:Fallback>
      </mc:AlternateContent>
    </w:r>
  </w:p>
</w:ftr>
</file>

<file path=word/footer6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14"/>
      </w:rPr>
    </w:pPr>
    <w:r>
      <w:rPr>
        <w:noProof/>
        <w:sz w:val="14"/>
        <w:lang w:eastAsia="tr-TR"/>
      </w:rPr>
      <mc:AlternateContent>
        <mc:Choice Requires="wps">
          <w:drawing>
            <wp:anchor distT="0" distB="5080" distL="0" distR="2540" simplePos="0" relativeHeight="251693056" behindDoc="1" locked="0" layoutInCell="0" allowOverlap="1">
              <wp:simplePos x="0" y="0"/>
              <wp:positionH relativeFrom="page">
                <wp:posOffset>6411595</wp:posOffset>
              </wp:positionH>
              <wp:positionV relativeFrom="page">
                <wp:posOffset>9917430</wp:posOffset>
              </wp:positionV>
              <wp:extent cx="301625" cy="165735"/>
              <wp:effectExtent l="0" t="0" r="0" b="0"/>
              <wp:wrapNone/>
              <wp:docPr id="22"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t>128</w:t>
                          </w:r>
                          <w: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_x0000_s1034" style="position:absolute;margin-left:504.85pt;margin-top:780.9pt;width:23.75pt;height:13.05pt;z-index:-251623424;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t>128</w:t>
                    </w:r>
                    <w:r>
                      <w:fldChar w:fldCharType="end"/>
                    </w:r>
                  </w:p>
                </w:txbxContent>
              </v:textbox>
              <w10:wrap anchorx="page" anchory="page"/>
            </v:rect>
          </w:pict>
        </mc:Fallback>
      </mc:AlternateContent>
    </w:r>
  </w:p>
</w:ftr>
</file>

<file path=word/footer6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6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14"/>
      </w:rPr>
    </w:pPr>
    <w:r>
      <w:rPr>
        <w:noProof/>
        <w:sz w:val="14"/>
        <w:lang w:eastAsia="tr-TR"/>
      </w:rPr>
      <mc:AlternateContent>
        <mc:Choice Requires="wps">
          <w:drawing>
            <wp:anchor distT="0" distB="5080" distL="0" distR="2540" simplePos="0" relativeHeight="251694080" behindDoc="1" locked="0" layoutInCell="0" allowOverlap="1">
              <wp:simplePos x="0" y="0"/>
              <wp:positionH relativeFrom="page">
                <wp:posOffset>6411595</wp:posOffset>
              </wp:positionH>
              <wp:positionV relativeFrom="page">
                <wp:posOffset>9917430</wp:posOffset>
              </wp:positionV>
              <wp:extent cx="301625" cy="165735"/>
              <wp:effectExtent l="0" t="0" r="0" b="0"/>
              <wp:wrapNone/>
              <wp:docPr id="24" name="Metin Kutusu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rsidR="00FE5B59">
                            <w:rPr>
                              <w:noProof/>
                            </w:rPr>
                            <w:t>143</w:t>
                          </w:r>
                          <w:r>
                            <w:rPr>
                              <w:noProof/>
                            </w:rP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Metin Kutusu 5" o:spid="_x0000_s1035" style="position:absolute;margin-left:504.85pt;margin-top:780.9pt;width:23.75pt;height:13.05pt;z-index:-251622400;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rsidR="00FE5B59">
                      <w:rPr>
                        <w:noProof/>
                      </w:rPr>
                      <w:t>143</w:t>
                    </w:r>
                    <w:r>
                      <w:rPr>
                        <w:noProof/>
                      </w:rPr>
                      <w:fldChar w:fldCharType="end"/>
                    </w:r>
                  </w:p>
                </w:txbxContent>
              </v:textbox>
              <w10:wrap anchorx="page" anchory="page"/>
            </v:rect>
          </w:pict>
        </mc:Fallback>
      </mc:AlternateContent>
    </w:r>
  </w:p>
</w:ftr>
</file>

<file path=word/footer7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14"/>
      </w:rPr>
    </w:pPr>
    <w:r>
      <w:rPr>
        <w:noProof/>
        <w:sz w:val="14"/>
        <w:lang w:eastAsia="tr-TR"/>
      </w:rPr>
      <mc:AlternateContent>
        <mc:Choice Requires="wps">
          <w:drawing>
            <wp:anchor distT="0" distB="5080" distL="0" distR="2540" simplePos="0" relativeHeight="251695104" behindDoc="1" locked="0" layoutInCell="0" allowOverlap="1">
              <wp:simplePos x="0" y="0"/>
              <wp:positionH relativeFrom="page">
                <wp:posOffset>6411595</wp:posOffset>
              </wp:positionH>
              <wp:positionV relativeFrom="page">
                <wp:posOffset>9917430</wp:posOffset>
              </wp:positionV>
              <wp:extent cx="301625" cy="165735"/>
              <wp:effectExtent l="0" t="0" r="0" b="0"/>
              <wp:wrapNone/>
              <wp:docPr id="25" name="Metin Kutusu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t>134</w:t>
                          </w:r>
                          <w: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_x0000_s1036" style="position:absolute;margin-left:504.85pt;margin-top:780.9pt;width:23.75pt;height:13.05pt;z-index:-251621376;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t>134</w:t>
                    </w:r>
                    <w:r>
                      <w:fldChar w:fldCharType="end"/>
                    </w:r>
                  </w:p>
                </w:txbxContent>
              </v:textbox>
              <w10:wrap anchorx="page" anchory="page"/>
            </v:rect>
          </w:pict>
        </mc:Fallback>
      </mc:AlternateContent>
    </w:r>
  </w:p>
</w:ftr>
</file>

<file path=word/footer7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7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14"/>
      </w:rPr>
    </w:pPr>
    <w:r>
      <w:rPr>
        <w:noProof/>
        <w:sz w:val="14"/>
        <w:lang w:eastAsia="tr-TR"/>
      </w:rPr>
      <mc:AlternateContent>
        <mc:Choice Requires="wps">
          <w:drawing>
            <wp:anchor distT="0" distB="5080" distL="0" distR="2540" simplePos="0" relativeHeight="251696128" behindDoc="1" locked="0" layoutInCell="0" allowOverlap="1">
              <wp:simplePos x="0" y="0"/>
              <wp:positionH relativeFrom="page">
                <wp:posOffset>6411595</wp:posOffset>
              </wp:positionH>
              <wp:positionV relativeFrom="page">
                <wp:posOffset>9917430</wp:posOffset>
              </wp:positionV>
              <wp:extent cx="301625" cy="165735"/>
              <wp:effectExtent l="0" t="0" r="0" b="0"/>
              <wp:wrapNone/>
              <wp:docPr id="26" name="Metin Kutusu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rsidR="00897E78">
                            <w:rPr>
                              <w:noProof/>
                            </w:rPr>
                            <w:t>145</w:t>
                          </w:r>
                          <w:r>
                            <w:rPr>
                              <w:noProof/>
                            </w:rP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Metin Kutusu 6" o:spid="_x0000_s1037" style="position:absolute;margin-left:504.85pt;margin-top:780.9pt;width:23.75pt;height:13.05pt;z-index:-251620352;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rsidR="00897E78">
                      <w:rPr>
                        <w:noProof/>
                      </w:rPr>
                      <w:t>145</w:t>
                    </w:r>
                    <w:r>
                      <w:rPr>
                        <w:noProof/>
                      </w:rPr>
                      <w:fldChar w:fldCharType="end"/>
                    </w:r>
                  </w:p>
                </w:txbxContent>
              </v:textbox>
              <w10:wrap anchorx="page" anchory="page"/>
            </v:rect>
          </w:pict>
        </mc:Fallback>
      </mc:AlternateContent>
    </w:r>
  </w:p>
</w:ftr>
</file>

<file path=word/footer7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14"/>
      </w:rPr>
    </w:pPr>
    <w:r>
      <w:rPr>
        <w:noProof/>
        <w:sz w:val="14"/>
        <w:lang w:eastAsia="tr-TR"/>
      </w:rPr>
      <mc:AlternateContent>
        <mc:Choice Requires="wps">
          <w:drawing>
            <wp:anchor distT="0" distB="5080" distL="0" distR="2540" simplePos="0" relativeHeight="251697152" behindDoc="1" locked="0" layoutInCell="0" allowOverlap="1">
              <wp:simplePos x="0" y="0"/>
              <wp:positionH relativeFrom="page">
                <wp:posOffset>6411595</wp:posOffset>
              </wp:positionH>
              <wp:positionV relativeFrom="page">
                <wp:posOffset>9917430</wp:posOffset>
              </wp:positionV>
              <wp:extent cx="301625" cy="165735"/>
              <wp:effectExtent l="0" t="0" r="0" b="0"/>
              <wp:wrapNone/>
              <wp:docPr id="27" name="Metin Kutusu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t>135</w:t>
                          </w:r>
                          <w: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_x0000_s1038" style="position:absolute;margin-left:504.85pt;margin-top:780.9pt;width:23.75pt;height:13.05pt;z-index:-251619328;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t>135</w:t>
                    </w:r>
                    <w:r>
                      <w:fldChar w:fldCharType="end"/>
                    </w:r>
                  </w:p>
                </w:txbxContent>
              </v:textbox>
              <w10:wrap anchorx="page" anchory="page"/>
            </v:rect>
          </w:pict>
        </mc:Fallback>
      </mc:AlternateContent>
    </w:r>
  </w:p>
</w:ftr>
</file>

<file path=word/footer7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7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14"/>
      </w:rPr>
    </w:pPr>
    <w:r>
      <w:rPr>
        <w:noProof/>
        <w:sz w:val="14"/>
        <w:lang w:eastAsia="tr-TR"/>
      </w:rPr>
      <mc:AlternateContent>
        <mc:Choice Requires="wps">
          <w:drawing>
            <wp:anchor distT="0" distB="5080" distL="0" distR="2540" simplePos="0" relativeHeight="251698176" behindDoc="1" locked="0" layoutInCell="0" allowOverlap="1">
              <wp:simplePos x="0" y="0"/>
              <wp:positionH relativeFrom="page">
                <wp:posOffset>6411595</wp:posOffset>
              </wp:positionH>
              <wp:positionV relativeFrom="page">
                <wp:posOffset>9917430</wp:posOffset>
              </wp:positionV>
              <wp:extent cx="301625" cy="165735"/>
              <wp:effectExtent l="0" t="0" r="0" b="0"/>
              <wp:wrapNone/>
              <wp:docPr id="28" name="Metin Kutusu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rsidR="00897E78">
                            <w:rPr>
                              <w:noProof/>
                            </w:rPr>
                            <w:t>146</w:t>
                          </w:r>
                          <w:r>
                            <w:rPr>
                              <w:noProof/>
                            </w:rP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Metin Kutusu 7" o:spid="_x0000_s1039" style="position:absolute;margin-left:504.85pt;margin-top:780.9pt;width:23.75pt;height:13.05pt;z-index:-251618304;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rsidR="00897E78">
                      <w:rPr>
                        <w:noProof/>
                      </w:rPr>
                      <w:t>146</w:t>
                    </w:r>
                    <w:r>
                      <w:rPr>
                        <w:noProof/>
                      </w:rPr>
                      <w:fldChar w:fldCharType="end"/>
                    </w:r>
                  </w:p>
                </w:txbxContent>
              </v:textbox>
              <w10:wrap anchorx="page" anchory="page"/>
            </v:rect>
          </w:pict>
        </mc:Fallback>
      </mc:AlternateContent>
    </w:r>
  </w:p>
</w:ftr>
</file>

<file path=word/footer7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14"/>
      </w:rPr>
    </w:pPr>
    <w:r>
      <w:rPr>
        <w:noProof/>
        <w:sz w:val="14"/>
        <w:lang w:eastAsia="tr-TR"/>
      </w:rPr>
      <mc:AlternateContent>
        <mc:Choice Requires="wps">
          <w:drawing>
            <wp:anchor distT="0" distB="5080" distL="0" distR="2540" simplePos="0" relativeHeight="251699200" behindDoc="1" locked="0" layoutInCell="0" allowOverlap="1">
              <wp:simplePos x="0" y="0"/>
              <wp:positionH relativeFrom="page">
                <wp:posOffset>6411595</wp:posOffset>
              </wp:positionH>
              <wp:positionV relativeFrom="page">
                <wp:posOffset>9917430</wp:posOffset>
              </wp:positionV>
              <wp:extent cx="301625" cy="165735"/>
              <wp:effectExtent l="0" t="0" r="0" b="0"/>
              <wp:wrapNone/>
              <wp:docPr id="29" name="Metin Kutusu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t>136</w:t>
                          </w:r>
                          <w: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_x0000_s1040" style="position:absolute;margin-left:504.85pt;margin-top:780.9pt;width:23.75pt;height:13.05pt;z-index:-251617280;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t>136</w:t>
                    </w:r>
                    <w:r>
                      <w:fldChar w:fldCharType="end"/>
                    </w:r>
                  </w:p>
                </w:txbxContent>
              </v:textbox>
              <w10:wrap anchorx="page" anchory="page"/>
            </v:rect>
          </w:pict>
        </mc:Fallback>
      </mc:AlternateContent>
    </w:r>
  </w:p>
</w:ftr>
</file>

<file path=word/footer7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ftr>
</file>

<file path=word/footer7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7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8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8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20"/>
      </w:rPr>
    </w:pPr>
    <w:r>
      <w:rPr>
        <w:noProof/>
        <w:sz w:val="20"/>
        <w:lang w:eastAsia="tr-TR"/>
      </w:rPr>
      <mc:AlternateContent>
        <mc:Choice Requires="wps">
          <w:drawing>
            <wp:anchor distT="0" distB="5080" distL="0" distR="2540" simplePos="0" relativeHeight="251683840" behindDoc="1" locked="0" layoutInCell="0" allowOverlap="1">
              <wp:simplePos x="0" y="0"/>
              <wp:positionH relativeFrom="page">
                <wp:posOffset>9542780</wp:posOffset>
              </wp:positionH>
              <wp:positionV relativeFrom="page">
                <wp:posOffset>6785610</wp:posOffset>
              </wp:positionV>
              <wp:extent cx="301625" cy="165735"/>
              <wp:effectExtent l="0" t="0" r="0" b="0"/>
              <wp:wrapNone/>
              <wp:docPr id="30" name="Metin Kutusu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rsidR="00897E78">
                            <w:rPr>
                              <w:noProof/>
                            </w:rPr>
                            <w:t>153</w:t>
                          </w:r>
                          <w:r>
                            <w:rPr>
                              <w:noProof/>
                            </w:rP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Metin Kutusu 17" o:spid="_x0000_s1041" style="position:absolute;margin-left:751.4pt;margin-top:534.3pt;width:23.75pt;height:13.05pt;z-index:-251632640;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rsidR="00897E78">
                      <w:rPr>
                        <w:noProof/>
                      </w:rPr>
                      <w:t>153</w:t>
                    </w:r>
                    <w:r>
                      <w:rPr>
                        <w:noProof/>
                      </w:rPr>
                      <w:fldChar w:fldCharType="end"/>
                    </w:r>
                  </w:p>
                </w:txbxContent>
              </v:textbox>
              <w10:wrap anchorx="page" anchory="page"/>
            </v:rect>
          </w:pict>
        </mc:Fallback>
      </mc:AlternateContent>
    </w:r>
  </w:p>
</w:ftr>
</file>

<file path=word/footer8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20"/>
      </w:rPr>
    </w:pPr>
    <w:r>
      <w:rPr>
        <w:noProof/>
        <w:sz w:val="20"/>
        <w:lang w:eastAsia="tr-TR"/>
      </w:rPr>
      <mc:AlternateContent>
        <mc:Choice Requires="wps">
          <w:drawing>
            <wp:anchor distT="0" distB="5080" distL="0" distR="2540" simplePos="0" relativeHeight="251684864" behindDoc="1" locked="0" layoutInCell="0" allowOverlap="1">
              <wp:simplePos x="0" y="0"/>
              <wp:positionH relativeFrom="page">
                <wp:posOffset>9542780</wp:posOffset>
              </wp:positionH>
              <wp:positionV relativeFrom="page">
                <wp:posOffset>6785610</wp:posOffset>
              </wp:positionV>
              <wp:extent cx="301625" cy="165735"/>
              <wp:effectExtent l="0" t="0" r="0" b="0"/>
              <wp:wrapNone/>
              <wp:docPr id="31" name="Metin Kutusu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t>139</w:t>
                          </w:r>
                          <w: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_x0000_s1042" style="position:absolute;margin-left:751.4pt;margin-top:534.3pt;width:23.75pt;height:13.05pt;z-index:-251631616;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t>139</w:t>
                    </w:r>
                    <w:r>
                      <w:fldChar w:fldCharType="end"/>
                    </w:r>
                  </w:p>
                </w:txbxContent>
              </v:textbox>
              <w10:wrap anchorx="page" anchory="page"/>
            </v:rect>
          </w:pict>
        </mc:Fallback>
      </mc:AlternateContent>
    </w:r>
  </w:p>
</w:ftr>
</file>

<file path=word/footer8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8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14"/>
      </w:rPr>
    </w:pPr>
    <w:r>
      <w:rPr>
        <w:noProof/>
        <w:sz w:val="14"/>
        <w:lang w:eastAsia="tr-TR"/>
      </w:rPr>
      <mc:AlternateContent>
        <mc:Choice Requires="wps">
          <w:drawing>
            <wp:anchor distT="0" distB="5080" distL="0" distR="2540" simplePos="0" relativeHeight="251681792" behindDoc="1" locked="0" layoutInCell="0" allowOverlap="1">
              <wp:simplePos x="0" y="0"/>
              <wp:positionH relativeFrom="page">
                <wp:posOffset>6411595</wp:posOffset>
              </wp:positionH>
              <wp:positionV relativeFrom="page">
                <wp:posOffset>9917430</wp:posOffset>
              </wp:positionV>
              <wp:extent cx="301625" cy="165735"/>
              <wp:effectExtent l="0" t="0" r="0" b="0"/>
              <wp:wrapNone/>
              <wp:docPr id="32" name="Metin Kutusu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rsidR="00897E78">
                            <w:rPr>
                              <w:noProof/>
                            </w:rPr>
                            <w:t>154</w:t>
                          </w:r>
                          <w:r>
                            <w:rPr>
                              <w:noProof/>
                            </w:rP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Metin Kutusu 19" o:spid="_x0000_s1043" style="position:absolute;margin-left:504.85pt;margin-top:780.9pt;width:23.75pt;height:13.05pt;z-index:-251634688;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rsidR="00897E78">
                      <w:rPr>
                        <w:noProof/>
                      </w:rPr>
                      <w:t>154</w:t>
                    </w:r>
                    <w:r>
                      <w:rPr>
                        <w:noProof/>
                      </w:rPr>
                      <w:fldChar w:fldCharType="end"/>
                    </w:r>
                  </w:p>
                </w:txbxContent>
              </v:textbox>
              <w10:wrap anchorx="page" anchory="page"/>
            </v:rect>
          </w:pict>
        </mc:Fallback>
      </mc:AlternateContent>
    </w:r>
  </w:p>
</w:ftr>
</file>

<file path=word/footer8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14"/>
      </w:rPr>
    </w:pPr>
    <w:r>
      <w:rPr>
        <w:noProof/>
        <w:sz w:val="14"/>
        <w:lang w:eastAsia="tr-TR"/>
      </w:rPr>
      <mc:AlternateContent>
        <mc:Choice Requires="wps">
          <w:drawing>
            <wp:anchor distT="0" distB="5080" distL="0" distR="2540" simplePos="0" relativeHeight="251682816" behindDoc="1" locked="0" layoutInCell="0" allowOverlap="1">
              <wp:simplePos x="0" y="0"/>
              <wp:positionH relativeFrom="page">
                <wp:posOffset>6411595</wp:posOffset>
              </wp:positionH>
              <wp:positionV relativeFrom="page">
                <wp:posOffset>9917430</wp:posOffset>
              </wp:positionV>
              <wp:extent cx="301625" cy="165735"/>
              <wp:effectExtent l="0" t="0" r="0" b="0"/>
              <wp:wrapNone/>
              <wp:docPr id="33" name="Metin Kutusu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t>143</w:t>
                          </w:r>
                          <w: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_x0000_s1044" style="position:absolute;margin-left:504.85pt;margin-top:780.9pt;width:23.75pt;height:13.05pt;z-index:-251633664;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t>143</w:t>
                    </w:r>
                    <w:r>
                      <w:fldChar w:fldCharType="end"/>
                    </w:r>
                  </w:p>
                </w:txbxContent>
              </v:textbox>
              <w10:wrap anchorx="page" anchory="page"/>
            </v:rect>
          </w:pict>
        </mc:Fallback>
      </mc:AlternateContent>
    </w:r>
  </w:p>
</w:ftr>
</file>

<file path=word/footer8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8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14"/>
      </w:rPr>
    </w:pPr>
    <w:r>
      <w:rPr>
        <w:noProof/>
        <w:sz w:val="14"/>
        <w:lang w:eastAsia="tr-TR"/>
      </w:rPr>
      <mc:AlternateContent>
        <mc:Choice Requires="wps">
          <w:drawing>
            <wp:anchor distT="0" distB="5080" distL="0" distR="2540" simplePos="0" relativeHeight="251700224" behindDoc="1" locked="0" layoutInCell="0" allowOverlap="1">
              <wp:simplePos x="0" y="0"/>
              <wp:positionH relativeFrom="page">
                <wp:posOffset>6411595</wp:posOffset>
              </wp:positionH>
              <wp:positionV relativeFrom="page">
                <wp:posOffset>9917430</wp:posOffset>
              </wp:positionV>
              <wp:extent cx="301625" cy="165735"/>
              <wp:effectExtent l="0" t="0" r="0" b="0"/>
              <wp:wrapNone/>
              <wp:docPr id="34" name="Metin Kutusu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rsidR="00897E78">
                            <w:rPr>
                              <w:noProof/>
                            </w:rPr>
                            <w:t>155</w:t>
                          </w:r>
                          <w:r>
                            <w:rPr>
                              <w:noProof/>
                            </w:rP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Metin Kutusu 8" o:spid="_x0000_s1045" style="position:absolute;margin-left:504.85pt;margin-top:780.9pt;width:23.75pt;height:13.05pt;z-index:-251616256;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rsidR="00897E78">
                      <w:rPr>
                        <w:noProof/>
                      </w:rPr>
                      <w:t>155</w:t>
                    </w:r>
                    <w:r>
                      <w:rPr>
                        <w:noProof/>
                      </w:rPr>
                      <w:fldChar w:fldCharType="end"/>
                    </w:r>
                  </w:p>
                </w:txbxContent>
              </v:textbox>
              <w10:wrap anchorx="page" anchory="page"/>
            </v:rect>
          </w:pict>
        </mc:Fallback>
      </mc:AlternateContent>
    </w:r>
  </w:p>
</w:ftr>
</file>

<file path=word/footer8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14"/>
      </w:rPr>
    </w:pPr>
    <w:r>
      <w:rPr>
        <w:noProof/>
        <w:sz w:val="14"/>
        <w:lang w:eastAsia="tr-TR"/>
      </w:rPr>
      <mc:AlternateContent>
        <mc:Choice Requires="wps">
          <w:drawing>
            <wp:anchor distT="0" distB="5080" distL="0" distR="2540" simplePos="0" relativeHeight="251701248" behindDoc="1" locked="0" layoutInCell="0" allowOverlap="1">
              <wp:simplePos x="0" y="0"/>
              <wp:positionH relativeFrom="page">
                <wp:posOffset>6411595</wp:posOffset>
              </wp:positionH>
              <wp:positionV relativeFrom="page">
                <wp:posOffset>9917430</wp:posOffset>
              </wp:positionV>
              <wp:extent cx="301625" cy="165735"/>
              <wp:effectExtent l="0" t="0" r="0" b="0"/>
              <wp:wrapNone/>
              <wp:docPr id="35" name="Metin Kutusu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t>144</w:t>
                          </w:r>
                          <w: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_x0000_s1046" style="position:absolute;margin-left:504.85pt;margin-top:780.9pt;width:23.75pt;height:13.05pt;z-index:-251615232;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t>144</w:t>
                    </w:r>
                    <w:r>
                      <w:fldChar w:fldCharType="end"/>
                    </w:r>
                  </w:p>
                </w:txbxContent>
              </v:textbox>
              <w10:wrap anchorx="page" anchory="page"/>
            </v:rect>
          </w:pict>
        </mc:Fallback>
      </mc:AlternateContent>
    </w:r>
  </w:p>
</w:ftr>
</file>

<file path=word/footer8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ftr>
</file>

<file path=word/footer9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9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9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9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20"/>
      </w:rPr>
    </w:pPr>
    <w:r>
      <w:rPr>
        <w:noProof/>
        <w:sz w:val="20"/>
        <w:lang w:eastAsia="tr-TR"/>
      </w:rPr>
      <mc:AlternateContent>
        <mc:Choice Requires="wps">
          <w:drawing>
            <wp:anchor distT="0" distB="5080" distL="0" distR="2540" simplePos="0" relativeHeight="251679744" behindDoc="1" locked="0" layoutInCell="0" allowOverlap="1">
              <wp:simplePos x="0" y="0"/>
              <wp:positionH relativeFrom="page">
                <wp:posOffset>6411595</wp:posOffset>
              </wp:positionH>
              <wp:positionV relativeFrom="page">
                <wp:posOffset>9917430</wp:posOffset>
              </wp:positionV>
              <wp:extent cx="301625" cy="165735"/>
              <wp:effectExtent l="0" t="0" r="0" b="0"/>
              <wp:wrapNone/>
              <wp:docPr id="36" name="Metin Kutusu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rsidR="00897E78">
                            <w:rPr>
                              <w:noProof/>
                            </w:rPr>
                            <w:t>163</w:t>
                          </w:r>
                          <w:r>
                            <w:rPr>
                              <w:noProof/>
                            </w:rP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Metin Kutusu 21" o:spid="_x0000_s1047" style="position:absolute;margin-left:504.85pt;margin-top:780.9pt;width:23.75pt;height:13.05pt;z-index:-251636736;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rsidR="00897E78">
                      <w:rPr>
                        <w:noProof/>
                      </w:rPr>
                      <w:t>163</w:t>
                    </w:r>
                    <w:r>
                      <w:rPr>
                        <w:noProof/>
                      </w:rPr>
                      <w:fldChar w:fldCharType="end"/>
                    </w:r>
                  </w:p>
                </w:txbxContent>
              </v:textbox>
              <w10:wrap anchorx="page" anchory="page"/>
            </v:rect>
          </w:pict>
        </mc:Fallback>
      </mc:AlternateContent>
    </w:r>
  </w:p>
</w:ftr>
</file>

<file path=word/footer9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20"/>
      </w:rPr>
    </w:pPr>
    <w:r>
      <w:rPr>
        <w:noProof/>
        <w:sz w:val="20"/>
        <w:lang w:eastAsia="tr-TR"/>
      </w:rPr>
      <mc:AlternateContent>
        <mc:Choice Requires="wps">
          <w:drawing>
            <wp:anchor distT="0" distB="5080" distL="0" distR="2540" simplePos="0" relativeHeight="251680768" behindDoc="1" locked="0" layoutInCell="0" allowOverlap="1">
              <wp:simplePos x="0" y="0"/>
              <wp:positionH relativeFrom="page">
                <wp:posOffset>6411595</wp:posOffset>
              </wp:positionH>
              <wp:positionV relativeFrom="page">
                <wp:posOffset>9917430</wp:posOffset>
              </wp:positionV>
              <wp:extent cx="301625" cy="165735"/>
              <wp:effectExtent l="0" t="0" r="0" b="0"/>
              <wp:wrapNone/>
              <wp:docPr id="37" name="Metin Kutusu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t>150</w:t>
                          </w:r>
                          <w: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_x0000_s1048" style="position:absolute;margin-left:504.85pt;margin-top:780.9pt;width:23.75pt;height:13.05pt;z-index:-251635712;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t>150</w:t>
                    </w:r>
                    <w:r>
                      <w:fldChar w:fldCharType="end"/>
                    </w:r>
                  </w:p>
                </w:txbxContent>
              </v:textbox>
              <w10:wrap anchorx="page" anchory="page"/>
            </v:rect>
          </w:pict>
        </mc:Fallback>
      </mc:AlternateContent>
    </w:r>
  </w:p>
</w:ftr>
</file>

<file path=word/footer9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9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20"/>
      </w:rPr>
    </w:pPr>
    <w:r>
      <w:rPr>
        <w:noProof/>
        <w:sz w:val="20"/>
        <w:lang w:eastAsia="tr-TR"/>
      </w:rPr>
      <mc:AlternateContent>
        <mc:Choice Requires="wps">
          <w:drawing>
            <wp:anchor distT="0" distB="5080" distL="0" distR="2540" simplePos="0" relativeHeight="251702272" behindDoc="1" locked="0" layoutInCell="0" allowOverlap="1">
              <wp:simplePos x="0" y="0"/>
              <wp:positionH relativeFrom="page">
                <wp:posOffset>6411595</wp:posOffset>
              </wp:positionH>
              <wp:positionV relativeFrom="page">
                <wp:posOffset>9917430</wp:posOffset>
              </wp:positionV>
              <wp:extent cx="301625" cy="165735"/>
              <wp:effectExtent l="0" t="0" r="0" b="0"/>
              <wp:wrapNone/>
              <wp:docPr id="38" name="Metin Kutusu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rsidR="00897E78">
                            <w:rPr>
                              <w:noProof/>
                            </w:rPr>
                            <w:t>164</w:t>
                          </w:r>
                          <w:r>
                            <w:rPr>
                              <w:noProof/>
                            </w:rP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Metin Kutusu 9" o:spid="_x0000_s1049" style="position:absolute;margin-left:504.85pt;margin-top:780.9pt;width:23.75pt;height:13.05pt;z-index:-251614208;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rsidR="00897E78">
                      <w:rPr>
                        <w:noProof/>
                      </w:rPr>
                      <w:t>164</w:t>
                    </w:r>
                    <w:r>
                      <w:rPr>
                        <w:noProof/>
                      </w:rPr>
                      <w:fldChar w:fldCharType="end"/>
                    </w:r>
                  </w:p>
                </w:txbxContent>
              </v:textbox>
              <w10:wrap anchorx="page" anchory="page"/>
            </v:rect>
          </w:pict>
        </mc:Fallback>
      </mc:AlternateContent>
    </w:r>
  </w:p>
</w:ftr>
</file>

<file path=word/footer9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20"/>
      </w:rPr>
    </w:pPr>
    <w:r>
      <w:rPr>
        <w:noProof/>
        <w:sz w:val="20"/>
        <w:lang w:eastAsia="tr-TR"/>
      </w:rPr>
      <mc:AlternateContent>
        <mc:Choice Requires="wps">
          <w:drawing>
            <wp:anchor distT="0" distB="5080" distL="0" distR="2540" simplePos="0" relativeHeight="251703296" behindDoc="1" locked="0" layoutInCell="0" allowOverlap="1">
              <wp:simplePos x="0" y="0"/>
              <wp:positionH relativeFrom="page">
                <wp:posOffset>6411595</wp:posOffset>
              </wp:positionH>
              <wp:positionV relativeFrom="page">
                <wp:posOffset>9917430</wp:posOffset>
              </wp:positionV>
              <wp:extent cx="301625" cy="165735"/>
              <wp:effectExtent l="0" t="0" r="0" b="0"/>
              <wp:wrapNone/>
              <wp:docPr id="39" name="Metin Kutusu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t>152</w:t>
                          </w:r>
                          <w: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_x0000_s1050" style="position:absolute;margin-left:504.85pt;margin-top:780.9pt;width:23.75pt;height:13.05pt;z-index:-251613184;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t>152</w:t>
                    </w:r>
                    <w:r>
                      <w:fldChar w:fldCharType="end"/>
                    </w:r>
                  </w:p>
                </w:txbxContent>
              </v:textbox>
              <w10:wrap anchorx="page" anchory="page"/>
            </v:rect>
          </w:pict>
        </mc:Fallback>
      </mc:AlternateContent>
    </w:r>
  </w:p>
</w:ftr>
</file>

<file path=word/footer9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ftr>
</file>

<file path=word/footer9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10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10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10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20"/>
      </w:rPr>
    </w:pPr>
    <w:r>
      <w:rPr>
        <w:noProof/>
        <w:sz w:val="20"/>
        <w:lang w:eastAsia="tr-TR"/>
      </w:rPr>
      <mc:AlternateContent>
        <mc:Choice Requires="wps">
          <w:drawing>
            <wp:anchor distT="0" distB="5080" distL="0" distR="2540" simplePos="0" relativeHeight="251677696" behindDoc="1" locked="0" layoutInCell="0" allowOverlap="1">
              <wp:simplePos x="0" y="0"/>
              <wp:positionH relativeFrom="page">
                <wp:posOffset>9542780</wp:posOffset>
              </wp:positionH>
              <wp:positionV relativeFrom="page">
                <wp:posOffset>6785610</wp:posOffset>
              </wp:positionV>
              <wp:extent cx="301625" cy="165735"/>
              <wp:effectExtent l="0" t="0" r="0" b="0"/>
              <wp:wrapNone/>
              <wp:docPr id="40" name="Metin Kutusu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rsidR="00897E78">
                            <w:rPr>
                              <w:noProof/>
                            </w:rPr>
                            <w:t>173</w:t>
                          </w:r>
                          <w:r>
                            <w:rPr>
                              <w:noProof/>
                            </w:rP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Metin Kutusu 23" o:spid="_x0000_s1051" style="position:absolute;margin-left:751.4pt;margin-top:534.3pt;width:23.75pt;height:13.05pt;z-index:-251638784;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rsidR="00897E78">
                      <w:rPr>
                        <w:noProof/>
                      </w:rPr>
                      <w:t>173</w:t>
                    </w:r>
                    <w:r>
                      <w:rPr>
                        <w:noProof/>
                      </w:rPr>
                      <w:fldChar w:fldCharType="end"/>
                    </w:r>
                  </w:p>
                </w:txbxContent>
              </v:textbox>
              <w10:wrap anchorx="page" anchory="page"/>
            </v:rect>
          </w:pict>
        </mc:Fallback>
      </mc:AlternateContent>
    </w:r>
  </w:p>
</w:ftr>
</file>

<file path=word/footer10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20"/>
      </w:rPr>
    </w:pPr>
    <w:r>
      <w:rPr>
        <w:noProof/>
        <w:sz w:val="20"/>
        <w:lang w:eastAsia="tr-TR"/>
      </w:rPr>
      <mc:AlternateContent>
        <mc:Choice Requires="wps">
          <w:drawing>
            <wp:anchor distT="0" distB="5080" distL="0" distR="2540" simplePos="0" relativeHeight="251678720" behindDoc="1" locked="0" layoutInCell="0" allowOverlap="1">
              <wp:simplePos x="0" y="0"/>
              <wp:positionH relativeFrom="page">
                <wp:posOffset>9542780</wp:posOffset>
              </wp:positionH>
              <wp:positionV relativeFrom="page">
                <wp:posOffset>6785610</wp:posOffset>
              </wp:positionV>
              <wp:extent cx="301625" cy="165735"/>
              <wp:effectExtent l="0" t="0" r="0" b="0"/>
              <wp:wrapNone/>
              <wp:docPr id="41" name="Metin Kutusu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t>159</w:t>
                          </w:r>
                          <w: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_x0000_s1052" style="position:absolute;margin-left:751.4pt;margin-top:534.3pt;width:23.75pt;height:13.05pt;z-index:-251637760;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t>159</w:t>
                    </w:r>
                    <w:r>
                      <w:fldChar w:fldCharType="end"/>
                    </w:r>
                  </w:p>
                </w:txbxContent>
              </v:textbox>
              <w10:wrap anchorx="page" anchory="page"/>
            </v:rect>
          </w:pict>
        </mc:Fallback>
      </mc:AlternateContent>
    </w:r>
  </w:p>
</w:ftr>
</file>

<file path=word/footer10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10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14"/>
      </w:rPr>
    </w:pPr>
    <w:r>
      <w:rPr>
        <w:noProof/>
        <w:sz w:val="14"/>
        <w:lang w:eastAsia="tr-TR"/>
      </w:rPr>
      <mc:AlternateContent>
        <mc:Choice Requires="wps">
          <w:drawing>
            <wp:anchor distT="0" distB="5080" distL="0" distR="2540" simplePos="0" relativeHeight="251675648" behindDoc="1" locked="0" layoutInCell="0" allowOverlap="1">
              <wp:simplePos x="0" y="0"/>
              <wp:positionH relativeFrom="page">
                <wp:posOffset>6411595</wp:posOffset>
              </wp:positionH>
              <wp:positionV relativeFrom="page">
                <wp:posOffset>9917430</wp:posOffset>
              </wp:positionV>
              <wp:extent cx="301625" cy="165735"/>
              <wp:effectExtent l="0" t="0" r="0" b="0"/>
              <wp:wrapNone/>
              <wp:docPr id="42" name="Metin Kutusu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rsidR="00897E78">
                            <w:rPr>
                              <w:noProof/>
                            </w:rPr>
                            <w:t>174</w:t>
                          </w:r>
                          <w:r>
                            <w:rPr>
                              <w:noProof/>
                            </w:rP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Metin Kutusu 25" o:spid="_x0000_s1053" style="position:absolute;margin-left:504.85pt;margin-top:780.9pt;width:23.75pt;height:13.05pt;z-index:-251640832;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rsidR="00897E78">
                      <w:rPr>
                        <w:noProof/>
                      </w:rPr>
                      <w:t>174</w:t>
                    </w:r>
                    <w:r>
                      <w:rPr>
                        <w:noProof/>
                      </w:rPr>
                      <w:fldChar w:fldCharType="end"/>
                    </w:r>
                  </w:p>
                </w:txbxContent>
              </v:textbox>
              <w10:wrap anchorx="page" anchory="page"/>
            </v:rect>
          </w:pict>
        </mc:Fallback>
      </mc:AlternateContent>
    </w:r>
  </w:p>
</w:ftr>
</file>

<file path=word/footer10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14"/>
      </w:rPr>
    </w:pPr>
    <w:r>
      <w:rPr>
        <w:noProof/>
        <w:sz w:val="14"/>
        <w:lang w:eastAsia="tr-TR"/>
      </w:rPr>
      <mc:AlternateContent>
        <mc:Choice Requires="wps">
          <w:drawing>
            <wp:anchor distT="0" distB="5080" distL="0" distR="2540" simplePos="0" relativeHeight="251676672" behindDoc="1" locked="0" layoutInCell="0" allowOverlap="1">
              <wp:simplePos x="0" y="0"/>
              <wp:positionH relativeFrom="page">
                <wp:posOffset>6411595</wp:posOffset>
              </wp:positionH>
              <wp:positionV relativeFrom="page">
                <wp:posOffset>9917430</wp:posOffset>
              </wp:positionV>
              <wp:extent cx="301625" cy="165735"/>
              <wp:effectExtent l="0" t="0" r="0" b="0"/>
              <wp:wrapNone/>
              <wp:docPr id="43" name="Metin Kutusu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t>161</w:t>
                          </w:r>
                          <w: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_x0000_s1054" style="position:absolute;margin-left:504.85pt;margin-top:780.9pt;width:23.75pt;height:13.05pt;z-index:-251639808;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t>161</w:t>
                    </w:r>
                    <w:r>
                      <w:fldChar w:fldCharType="end"/>
                    </w:r>
                  </w:p>
                </w:txbxContent>
              </v:textbox>
              <w10:wrap anchorx="page" anchory="page"/>
            </v:rect>
          </w:pict>
        </mc:Fallback>
      </mc:AlternateContent>
    </w:r>
  </w:p>
</w:ftr>
</file>

<file path=word/footer10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10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14"/>
      </w:rPr>
    </w:pPr>
    <w:r>
      <w:rPr>
        <w:noProof/>
        <w:sz w:val="14"/>
        <w:lang w:eastAsia="tr-TR"/>
      </w:rPr>
      <mc:AlternateContent>
        <mc:Choice Requires="wps">
          <w:drawing>
            <wp:anchor distT="0" distB="5080" distL="0" distR="2540" simplePos="0" relativeHeight="251704320" behindDoc="1" locked="0" layoutInCell="0" allowOverlap="1">
              <wp:simplePos x="0" y="0"/>
              <wp:positionH relativeFrom="page">
                <wp:posOffset>6411595</wp:posOffset>
              </wp:positionH>
              <wp:positionV relativeFrom="page">
                <wp:posOffset>9917430</wp:posOffset>
              </wp:positionV>
              <wp:extent cx="301625" cy="165735"/>
              <wp:effectExtent l="0" t="0" r="0" b="0"/>
              <wp:wrapNone/>
              <wp:docPr id="44" name="Metin Kutu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rsidR="00897E78">
                            <w:rPr>
                              <w:noProof/>
                            </w:rPr>
                            <w:t>175</w:t>
                          </w:r>
                          <w:r>
                            <w:rPr>
                              <w:noProof/>
                            </w:rP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Metin Kutusu 10" o:spid="_x0000_s1055" style="position:absolute;margin-left:504.85pt;margin-top:780.9pt;width:23.75pt;height:13.05pt;z-index:-251612160;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rsidR="00897E78">
                      <w:rPr>
                        <w:noProof/>
                      </w:rPr>
                      <w:t>175</w:t>
                    </w:r>
                    <w:r>
                      <w:rPr>
                        <w:noProof/>
                      </w:rPr>
                      <w:fldChar w:fldCharType="end"/>
                    </w:r>
                  </w:p>
                </w:txbxContent>
              </v:textbox>
              <w10:wrap anchorx="page" anchory="page"/>
            </v:rect>
          </w:pict>
        </mc:Fallback>
      </mc:AlternateContent>
    </w:r>
  </w:p>
</w:ftr>
</file>

<file path=word/footer10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14"/>
      </w:rPr>
    </w:pPr>
    <w:r>
      <w:rPr>
        <w:noProof/>
        <w:sz w:val="14"/>
        <w:lang w:eastAsia="tr-TR"/>
      </w:rPr>
      <mc:AlternateContent>
        <mc:Choice Requires="wps">
          <w:drawing>
            <wp:anchor distT="0" distB="5080" distL="0" distR="2540" simplePos="0" relativeHeight="251705344" behindDoc="1" locked="0" layoutInCell="0" allowOverlap="1">
              <wp:simplePos x="0" y="0"/>
              <wp:positionH relativeFrom="page">
                <wp:posOffset>6411595</wp:posOffset>
              </wp:positionH>
              <wp:positionV relativeFrom="page">
                <wp:posOffset>9917430</wp:posOffset>
              </wp:positionV>
              <wp:extent cx="301625" cy="165735"/>
              <wp:effectExtent l="0" t="0" r="0" b="0"/>
              <wp:wrapNone/>
              <wp:docPr id="45" name="Metin Kutu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t>163</w:t>
                          </w:r>
                          <w: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_x0000_s1056" style="position:absolute;margin-left:504.85pt;margin-top:780.9pt;width:23.75pt;height:13.05pt;z-index:-251611136;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t>163</w:t>
                    </w:r>
                    <w:r>
                      <w:fldChar w:fldCharType="end"/>
                    </w:r>
                  </w:p>
                </w:txbxContent>
              </v:textbox>
              <w10:wrap anchorx="page" anchory="page"/>
            </v:rect>
          </w:pict>
        </mc:Fallback>
      </mc:AlternateContent>
    </w:r>
  </w:p>
</w:ftr>
</file>

<file path=word/footer1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ftr>
</file>

<file path=word/footer1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1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1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1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20"/>
      </w:rPr>
    </w:pPr>
    <w:r>
      <w:rPr>
        <w:noProof/>
        <w:sz w:val="20"/>
        <w:lang w:eastAsia="tr-TR"/>
      </w:rPr>
      <mc:AlternateContent>
        <mc:Choice Requires="wps">
          <w:drawing>
            <wp:anchor distT="0" distB="5080" distL="0" distR="2540" simplePos="0" relativeHeight="251673600" behindDoc="1" locked="0" layoutInCell="0" allowOverlap="1">
              <wp:simplePos x="0" y="0"/>
              <wp:positionH relativeFrom="page">
                <wp:posOffset>9542780</wp:posOffset>
              </wp:positionH>
              <wp:positionV relativeFrom="page">
                <wp:posOffset>6785610</wp:posOffset>
              </wp:positionV>
              <wp:extent cx="301625" cy="165735"/>
              <wp:effectExtent l="0" t="0" r="0" b="0"/>
              <wp:wrapNone/>
              <wp:docPr id="46" name="Metin Kutusu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rsidR="00897E78">
                            <w:rPr>
                              <w:noProof/>
                            </w:rPr>
                            <w:t>184</w:t>
                          </w:r>
                          <w:r>
                            <w:rPr>
                              <w:noProof/>
                            </w:rP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Metin Kutusu 27" o:spid="_x0000_s1057" style="position:absolute;margin-left:751.4pt;margin-top:534.3pt;width:23.75pt;height:13.05pt;z-index:-251642880;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rsidR="00897E78">
                      <w:rPr>
                        <w:noProof/>
                      </w:rPr>
                      <w:t>184</w:t>
                    </w:r>
                    <w:r>
                      <w:rPr>
                        <w:noProof/>
                      </w:rPr>
                      <w:fldChar w:fldCharType="end"/>
                    </w:r>
                  </w:p>
                </w:txbxContent>
              </v:textbox>
              <w10:wrap anchorx="page" anchory="page"/>
            </v:rect>
          </w:pict>
        </mc:Fallback>
      </mc:AlternateContent>
    </w:r>
  </w:p>
</w:ftr>
</file>

<file path=word/footer1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20"/>
      </w:rPr>
    </w:pPr>
    <w:r>
      <w:rPr>
        <w:noProof/>
        <w:sz w:val="20"/>
        <w:lang w:eastAsia="tr-TR"/>
      </w:rPr>
      <mc:AlternateContent>
        <mc:Choice Requires="wps">
          <w:drawing>
            <wp:anchor distT="0" distB="5080" distL="0" distR="2540" simplePos="0" relativeHeight="251674624" behindDoc="1" locked="0" layoutInCell="0" allowOverlap="1">
              <wp:simplePos x="0" y="0"/>
              <wp:positionH relativeFrom="page">
                <wp:posOffset>9542780</wp:posOffset>
              </wp:positionH>
              <wp:positionV relativeFrom="page">
                <wp:posOffset>6785610</wp:posOffset>
              </wp:positionV>
              <wp:extent cx="301625" cy="165735"/>
              <wp:effectExtent l="0" t="0" r="0" b="0"/>
              <wp:wrapNone/>
              <wp:docPr id="47" name="Metin Kutusu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t>167</w:t>
                          </w:r>
                          <w: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_x0000_s1058" style="position:absolute;margin-left:751.4pt;margin-top:534.3pt;width:23.75pt;height:13.05pt;z-index:-251641856;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t>167</w:t>
                    </w:r>
                    <w:r>
                      <w:fldChar w:fldCharType="end"/>
                    </w:r>
                  </w:p>
                </w:txbxContent>
              </v:textbox>
              <w10:wrap anchorx="page" anchory="page"/>
            </v:rect>
          </w:pict>
        </mc:Fallback>
      </mc:AlternateContent>
    </w:r>
  </w:p>
</w:ftr>
</file>

<file path=word/footer1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1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14"/>
      </w:rPr>
    </w:pPr>
    <w:r>
      <w:rPr>
        <w:noProof/>
        <w:sz w:val="14"/>
        <w:lang w:eastAsia="tr-TR"/>
      </w:rPr>
      <mc:AlternateContent>
        <mc:Choice Requires="wps">
          <w:drawing>
            <wp:anchor distT="0" distB="5080" distL="0" distR="2540" simplePos="0" relativeHeight="251671552" behindDoc="1" locked="0" layoutInCell="0" allowOverlap="1">
              <wp:simplePos x="0" y="0"/>
              <wp:positionH relativeFrom="page">
                <wp:posOffset>6411595</wp:posOffset>
              </wp:positionH>
              <wp:positionV relativeFrom="page">
                <wp:posOffset>9917430</wp:posOffset>
              </wp:positionV>
              <wp:extent cx="301625" cy="165735"/>
              <wp:effectExtent l="0" t="0" r="0" b="0"/>
              <wp:wrapNone/>
              <wp:docPr id="48" name="Metin Kutusu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rsidR="00897E78">
                            <w:rPr>
                              <w:noProof/>
                            </w:rPr>
                            <w:t>186</w:t>
                          </w:r>
                          <w:r>
                            <w:rPr>
                              <w:noProof/>
                            </w:rP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Metin Kutusu 29" o:spid="_x0000_s1059" style="position:absolute;margin-left:504.85pt;margin-top:780.9pt;width:23.75pt;height:13.05pt;z-index:-251644928;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rsidR="00897E78">
                      <w:rPr>
                        <w:noProof/>
                      </w:rPr>
                      <w:t>186</w:t>
                    </w:r>
                    <w:r>
                      <w:rPr>
                        <w:noProof/>
                      </w:rPr>
                      <w:fldChar w:fldCharType="end"/>
                    </w:r>
                  </w:p>
                </w:txbxContent>
              </v:textbox>
              <w10:wrap anchorx="page" anchory="page"/>
            </v:rect>
          </w:pict>
        </mc:Fallback>
      </mc:AlternateContent>
    </w:r>
  </w:p>
</w:ftr>
</file>

<file path=word/footer1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14"/>
      </w:rPr>
    </w:pPr>
    <w:r>
      <w:rPr>
        <w:noProof/>
        <w:sz w:val="14"/>
        <w:lang w:eastAsia="tr-TR"/>
      </w:rPr>
      <mc:AlternateContent>
        <mc:Choice Requires="wps">
          <w:drawing>
            <wp:anchor distT="0" distB="5080" distL="0" distR="2540" simplePos="0" relativeHeight="251672576" behindDoc="1" locked="0" layoutInCell="0" allowOverlap="1">
              <wp:simplePos x="0" y="0"/>
              <wp:positionH relativeFrom="page">
                <wp:posOffset>6411595</wp:posOffset>
              </wp:positionH>
              <wp:positionV relativeFrom="page">
                <wp:posOffset>9917430</wp:posOffset>
              </wp:positionV>
              <wp:extent cx="301625" cy="165735"/>
              <wp:effectExtent l="0" t="0" r="0" b="0"/>
              <wp:wrapNone/>
              <wp:docPr id="49" name="Metin Kutusu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t>172</w:t>
                          </w:r>
                          <w: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_x0000_s1060" style="position:absolute;margin-left:504.85pt;margin-top:780.9pt;width:23.75pt;height:13.05pt;z-index:-251643904;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t>172</w:t>
                    </w:r>
                    <w:r>
                      <w:fldChar w:fldCharType="end"/>
                    </w:r>
                  </w:p>
                </w:txbxContent>
              </v:textbox>
              <w10:wrap anchorx="page" anchory="page"/>
            </v:rect>
          </w:pict>
        </mc:Fallback>
      </mc:AlternateContent>
    </w:r>
  </w:p>
</w:ftr>
</file>

<file path=word/footer1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1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14"/>
      </w:rPr>
    </w:pPr>
    <w:r>
      <w:rPr>
        <w:noProof/>
        <w:sz w:val="14"/>
        <w:lang w:eastAsia="tr-TR"/>
      </w:rPr>
      <mc:AlternateContent>
        <mc:Choice Requires="wps">
          <w:drawing>
            <wp:anchor distT="0" distB="5080" distL="0" distR="2540" simplePos="0" relativeHeight="251706368" behindDoc="1" locked="0" layoutInCell="0" allowOverlap="1">
              <wp:simplePos x="0" y="0"/>
              <wp:positionH relativeFrom="page">
                <wp:posOffset>6411595</wp:posOffset>
              </wp:positionH>
              <wp:positionV relativeFrom="page">
                <wp:posOffset>9917430</wp:posOffset>
              </wp:positionV>
              <wp:extent cx="301625" cy="165735"/>
              <wp:effectExtent l="0" t="0" r="0" b="0"/>
              <wp:wrapNone/>
              <wp:docPr id="50" name="Metin Kutusu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rsidR="00897E78">
                            <w:rPr>
                              <w:noProof/>
                            </w:rPr>
                            <w:t>187</w:t>
                          </w:r>
                          <w:r>
                            <w:rPr>
                              <w:noProof/>
                            </w:rP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Metin Kutusu 11" o:spid="_x0000_s1061" style="position:absolute;margin-left:504.85pt;margin-top:780.9pt;width:23.75pt;height:13.05pt;z-index:-251610112;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rsidR="00897E78">
                      <w:rPr>
                        <w:noProof/>
                      </w:rPr>
                      <w:t>187</w:t>
                    </w:r>
                    <w:r>
                      <w:rPr>
                        <w:noProof/>
                      </w:rPr>
                      <w:fldChar w:fldCharType="end"/>
                    </w:r>
                  </w:p>
                </w:txbxContent>
              </v:textbox>
              <w10:wrap anchorx="page" anchory="page"/>
            </v:rect>
          </w:pict>
        </mc:Fallback>
      </mc:AlternateContent>
    </w:r>
  </w:p>
</w:ftr>
</file>

<file path=word/footer1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14"/>
      </w:rPr>
    </w:pPr>
    <w:r>
      <w:rPr>
        <w:noProof/>
        <w:sz w:val="14"/>
        <w:lang w:eastAsia="tr-TR"/>
      </w:rPr>
      <mc:AlternateContent>
        <mc:Choice Requires="wps">
          <w:drawing>
            <wp:anchor distT="0" distB="5080" distL="0" distR="2540" simplePos="0" relativeHeight="251707392" behindDoc="1" locked="0" layoutInCell="0" allowOverlap="1">
              <wp:simplePos x="0" y="0"/>
              <wp:positionH relativeFrom="page">
                <wp:posOffset>6411595</wp:posOffset>
              </wp:positionH>
              <wp:positionV relativeFrom="page">
                <wp:posOffset>9917430</wp:posOffset>
              </wp:positionV>
              <wp:extent cx="301625" cy="165735"/>
              <wp:effectExtent l="0" t="0" r="0" b="0"/>
              <wp:wrapNone/>
              <wp:docPr id="51" name="Metin Kutusu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t>173</w:t>
                          </w:r>
                          <w: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_x0000_s1062" style="position:absolute;margin-left:504.85pt;margin-top:780.9pt;width:23.75pt;height:13.05pt;z-index:-251609088;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t>173</w:t>
                    </w:r>
                    <w:r>
                      <w:fldChar w:fldCharType="end"/>
                    </w:r>
                  </w:p>
                </w:txbxContent>
              </v:textbox>
              <w10:wrap anchorx="page" anchory="page"/>
            </v:rect>
          </w:pict>
        </mc:Fallback>
      </mc:AlternateContent>
    </w:r>
  </w:p>
</w:ftr>
</file>

<file path=word/footer1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ftr>
</file>

<file path=word/footer1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1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1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1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20"/>
      </w:rPr>
    </w:pPr>
    <w:r>
      <w:rPr>
        <w:noProof/>
        <w:sz w:val="20"/>
        <w:lang w:eastAsia="tr-TR"/>
      </w:rPr>
      <mc:AlternateContent>
        <mc:Choice Requires="wps">
          <w:drawing>
            <wp:anchor distT="0" distB="5080" distL="0" distR="2540" simplePos="0" relativeHeight="251669504" behindDoc="1" locked="0" layoutInCell="0" allowOverlap="1">
              <wp:simplePos x="0" y="0"/>
              <wp:positionH relativeFrom="page">
                <wp:posOffset>9542780</wp:posOffset>
              </wp:positionH>
              <wp:positionV relativeFrom="page">
                <wp:posOffset>6785610</wp:posOffset>
              </wp:positionV>
              <wp:extent cx="301625" cy="165735"/>
              <wp:effectExtent l="0" t="0" r="0" b="0"/>
              <wp:wrapNone/>
              <wp:docPr id="52" name="Metin Kutusu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rsidR="00897E78">
                            <w:rPr>
                              <w:noProof/>
                            </w:rPr>
                            <w:t>197</w:t>
                          </w:r>
                          <w:r>
                            <w:rPr>
                              <w:noProof/>
                            </w:rP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Metin Kutusu 31" o:spid="_x0000_s1063" style="position:absolute;margin-left:751.4pt;margin-top:534.3pt;width:23.75pt;height:13.05pt;z-index:-251646976;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rsidR="00897E78">
                      <w:rPr>
                        <w:noProof/>
                      </w:rPr>
                      <w:t>197</w:t>
                    </w:r>
                    <w:r>
                      <w:rPr>
                        <w:noProof/>
                      </w:rPr>
                      <w:fldChar w:fldCharType="end"/>
                    </w:r>
                  </w:p>
                </w:txbxContent>
              </v:textbox>
              <w10:wrap anchorx="page" anchory="page"/>
            </v:rect>
          </w:pict>
        </mc:Fallback>
      </mc:AlternateContent>
    </w:r>
  </w:p>
</w:ftr>
</file>

<file path=word/footer1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20"/>
      </w:rPr>
    </w:pPr>
    <w:r>
      <w:rPr>
        <w:noProof/>
        <w:sz w:val="20"/>
        <w:lang w:eastAsia="tr-TR"/>
      </w:rPr>
      <mc:AlternateContent>
        <mc:Choice Requires="wps">
          <w:drawing>
            <wp:anchor distT="0" distB="5080" distL="0" distR="2540" simplePos="0" relativeHeight="251670528" behindDoc="1" locked="0" layoutInCell="0" allowOverlap="1">
              <wp:simplePos x="0" y="0"/>
              <wp:positionH relativeFrom="page">
                <wp:posOffset>9542780</wp:posOffset>
              </wp:positionH>
              <wp:positionV relativeFrom="page">
                <wp:posOffset>6785610</wp:posOffset>
              </wp:positionV>
              <wp:extent cx="301625" cy="165735"/>
              <wp:effectExtent l="0" t="0" r="0" b="0"/>
              <wp:wrapNone/>
              <wp:docPr id="53" name="Metin Kutusu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t>181</w:t>
                          </w:r>
                          <w: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_x0000_s1064" style="position:absolute;margin-left:751.4pt;margin-top:534.3pt;width:23.75pt;height:13.05pt;z-index:-251645952;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t>181</w:t>
                    </w:r>
                    <w:r>
                      <w:fldChar w:fldCharType="end"/>
                    </w:r>
                  </w:p>
                </w:txbxContent>
              </v:textbox>
              <w10:wrap anchorx="page" anchory="page"/>
            </v:rect>
          </w:pict>
        </mc:Fallback>
      </mc:AlternateContent>
    </w:r>
  </w:p>
</w:ftr>
</file>

<file path=word/footer1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1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14"/>
      </w:rPr>
    </w:pPr>
    <w:r>
      <w:rPr>
        <w:noProof/>
        <w:sz w:val="14"/>
        <w:lang w:eastAsia="tr-TR"/>
      </w:rPr>
      <mc:AlternateContent>
        <mc:Choice Requires="wps">
          <w:drawing>
            <wp:anchor distT="0" distB="5080" distL="0" distR="2540" simplePos="0" relativeHeight="251667456" behindDoc="1" locked="0" layoutInCell="0" allowOverlap="1">
              <wp:simplePos x="0" y="0"/>
              <wp:positionH relativeFrom="page">
                <wp:posOffset>6411595</wp:posOffset>
              </wp:positionH>
              <wp:positionV relativeFrom="page">
                <wp:posOffset>9917430</wp:posOffset>
              </wp:positionV>
              <wp:extent cx="301625" cy="165735"/>
              <wp:effectExtent l="0" t="0" r="0" b="0"/>
              <wp:wrapNone/>
              <wp:docPr id="54" name="Metin Kutusu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rsidR="00897E78">
                            <w:rPr>
                              <w:noProof/>
                            </w:rPr>
                            <w:t>198</w:t>
                          </w:r>
                          <w:r>
                            <w:rPr>
                              <w:noProof/>
                            </w:rP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Metin Kutusu 33" o:spid="_x0000_s1065" style="position:absolute;margin-left:504.85pt;margin-top:780.9pt;width:23.75pt;height:13.05pt;z-index:-251649024;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rsidR="00897E78">
                      <w:rPr>
                        <w:noProof/>
                      </w:rPr>
                      <w:t>198</w:t>
                    </w:r>
                    <w:r>
                      <w:rPr>
                        <w:noProof/>
                      </w:rPr>
                      <w:fldChar w:fldCharType="end"/>
                    </w:r>
                  </w:p>
                </w:txbxContent>
              </v:textbox>
              <w10:wrap anchorx="page" anchory="page"/>
            </v:rect>
          </w:pict>
        </mc:Fallback>
      </mc:AlternateContent>
    </w:r>
  </w:p>
</w:ftr>
</file>

<file path=word/footer1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14"/>
      </w:rPr>
    </w:pPr>
    <w:r>
      <w:rPr>
        <w:noProof/>
        <w:sz w:val="14"/>
        <w:lang w:eastAsia="tr-TR"/>
      </w:rPr>
      <mc:AlternateContent>
        <mc:Choice Requires="wps">
          <w:drawing>
            <wp:anchor distT="0" distB="5080" distL="0" distR="2540" simplePos="0" relativeHeight="251668480" behindDoc="1" locked="0" layoutInCell="0" allowOverlap="1">
              <wp:simplePos x="0" y="0"/>
              <wp:positionH relativeFrom="page">
                <wp:posOffset>6411595</wp:posOffset>
              </wp:positionH>
              <wp:positionV relativeFrom="page">
                <wp:posOffset>9917430</wp:posOffset>
              </wp:positionV>
              <wp:extent cx="301625" cy="165735"/>
              <wp:effectExtent l="0" t="0" r="0" b="0"/>
              <wp:wrapNone/>
              <wp:docPr id="55" name="Metin Kutusu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t>182</w:t>
                          </w:r>
                          <w: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_x0000_s1066" style="position:absolute;margin-left:504.85pt;margin-top:780.9pt;width:23.75pt;height:13.05pt;z-index:-251648000;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t>182</w:t>
                    </w:r>
                    <w:r>
                      <w:fldChar w:fldCharType="end"/>
                    </w:r>
                  </w:p>
                </w:txbxContent>
              </v:textbox>
              <w10:wrap anchorx="page" anchory="page"/>
            </v:rect>
          </w:pict>
        </mc:Fallback>
      </mc:AlternateContent>
    </w:r>
  </w:p>
</w:ftr>
</file>

<file path=word/footer1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1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14"/>
      </w:rPr>
    </w:pPr>
    <w:r>
      <w:rPr>
        <w:noProof/>
        <w:sz w:val="14"/>
        <w:lang w:eastAsia="tr-TR"/>
      </w:rPr>
      <mc:AlternateContent>
        <mc:Choice Requires="wps">
          <w:drawing>
            <wp:anchor distT="0" distB="5080" distL="0" distR="2540" simplePos="0" relativeHeight="251708416" behindDoc="1" locked="0" layoutInCell="0" allowOverlap="1">
              <wp:simplePos x="0" y="0"/>
              <wp:positionH relativeFrom="page">
                <wp:posOffset>6411595</wp:posOffset>
              </wp:positionH>
              <wp:positionV relativeFrom="page">
                <wp:posOffset>9917430</wp:posOffset>
              </wp:positionV>
              <wp:extent cx="301625" cy="165735"/>
              <wp:effectExtent l="0" t="0" r="0" b="0"/>
              <wp:wrapNone/>
              <wp:docPr id="56" name="Metin Kutusu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rsidR="00897E78">
                            <w:rPr>
                              <w:noProof/>
                            </w:rPr>
                            <w:t>199</w:t>
                          </w:r>
                          <w:r>
                            <w:rPr>
                              <w:noProof/>
                            </w:rP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Metin Kutusu 12" o:spid="_x0000_s1067" style="position:absolute;margin-left:504.85pt;margin-top:780.9pt;width:23.75pt;height:13.05pt;z-index:-251608064;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rsidR="00897E78">
                      <w:rPr>
                        <w:noProof/>
                      </w:rPr>
                      <w:t>199</w:t>
                    </w:r>
                    <w:r>
                      <w:rPr>
                        <w:noProof/>
                      </w:rPr>
                      <w:fldChar w:fldCharType="end"/>
                    </w:r>
                  </w:p>
                </w:txbxContent>
              </v:textbox>
              <w10:wrap anchorx="page" anchory="page"/>
            </v:rect>
          </w:pict>
        </mc:Fallback>
      </mc:AlternateContent>
    </w:r>
  </w:p>
</w:ftr>
</file>

<file path=word/footer13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14"/>
      </w:rPr>
    </w:pPr>
    <w:r>
      <w:rPr>
        <w:noProof/>
        <w:sz w:val="14"/>
        <w:lang w:eastAsia="tr-TR"/>
      </w:rPr>
      <mc:AlternateContent>
        <mc:Choice Requires="wps">
          <w:drawing>
            <wp:anchor distT="0" distB="5080" distL="0" distR="2540" simplePos="0" relativeHeight="251709440" behindDoc="1" locked="0" layoutInCell="0" allowOverlap="1">
              <wp:simplePos x="0" y="0"/>
              <wp:positionH relativeFrom="page">
                <wp:posOffset>6411595</wp:posOffset>
              </wp:positionH>
              <wp:positionV relativeFrom="page">
                <wp:posOffset>9917430</wp:posOffset>
              </wp:positionV>
              <wp:extent cx="301625" cy="165735"/>
              <wp:effectExtent l="0" t="0" r="0" b="0"/>
              <wp:wrapNone/>
              <wp:docPr id="57" name="Metin Kutusu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t>183</w:t>
                          </w:r>
                          <w: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_x0000_s1068" style="position:absolute;margin-left:504.85pt;margin-top:780.9pt;width:23.75pt;height:13.05pt;z-index:-251607040;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t>183</w:t>
                    </w:r>
                    <w:r>
                      <w:fldChar w:fldCharType="end"/>
                    </w:r>
                  </w:p>
                </w:txbxContent>
              </v:textbox>
              <w10:wrap anchorx="page" anchory="page"/>
            </v:rect>
          </w:pict>
        </mc:Fallback>
      </mc:AlternateContent>
    </w:r>
  </w:p>
</w:ftr>
</file>

<file path=word/footer13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ftr>
</file>

<file path=word/footer13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13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13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13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20"/>
      </w:rPr>
    </w:pPr>
    <w:r>
      <w:rPr>
        <w:noProof/>
        <w:sz w:val="20"/>
        <w:lang w:eastAsia="tr-TR"/>
      </w:rPr>
      <mc:AlternateContent>
        <mc:Choice Requires="wps">
          <w:drawing>
            <wp:anchor distT="0" distB="5080" distL="0" distR="2540" simplePos="0" relativeHeight="251665408" behindDoc="1" locked="0" layoutInCell="0" allowOverlap="1">
              <wp:simplePos x="0" y="0"/>
              <wp:positionH relativeFrom="page">
                <wp:posOffset>9542780</wp:posOffset>
              </wp:positionH>
              <wp:positionV relativeFrom="page">
                <wp:posOffset>6785610</wp:posOffset>
              </wp:positionV>
              <wp:extent cx="301625" cy="165735"/>
              <wp:effectExtent l="0" t="0" r="0" b="0"/>
              <wp:wrapNone/>
              <wp:docPr id="58" name="Metin Kutusu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rsidR="00897E78">
                            <w:rPr>
                              <w:noProof/>
                            </w:rPr>
                            <w:t>207</w:t>
                          </w:r>
                          <w:r>
                            <w:rPr>
                              <w:noProof/>
                            </w:rP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Metin Kutusu 35" o:spid="_x0000_s1069" style="position:absolute;margin-left:751.4pt;margin-top:534.3pt;width:23.75pt;height:13.05pt;z-index:-251651072;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rsidR="00897E78">
                      <w:rPr>
                        <w:noProof/>
                      </w:rPr>
                      <w:t>207</w:t>
                    </w:r>
                    <w:r>
                      <w:rPr>
                        <w:noProof/>
                      </w:rPr>
                      <w:fldChar w:fldCharType="end"/>
                    </w:r>
                  </w:p>
                </w:txbxContent>
              </v:textbox>
              <w10:wrap anchorx="page" anchory="page"/>
            </v:rect>
          </w:pict>
        </mc:Fallback>
      </mc:AlternateContent>
    </w:r>
  </w:p>
</w:ftr>
</file>

<file path=word/footer13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20"/>
      </w:rPr>
    </w:pPr>
    <w:r>
      <w:rPr>
        <w:noProof/>
        <w:sz w:val="20"/>
        <w:lang w:eastAsia="tr-TR"/>
      </w:rPr>
      <mc:AlternateContent>
        <mc:Choice Requires="wps">
          <w:drawing>
            <wp:anchor distT="0" distB="5080" distL="0" distR="2540" simplePos="0" relativeHeight="251666432" behindDoc="1" locked="0" layoutInCell="0" allowOverlap="1">
              <wp:simplePos x="0" y="0"/>
              <wp:positionH relativeFrom="page">
                <wp:posOffset>9542780</wp:posOffset>
              </wp:positionH>
              <wp:positionV relativeFrom="page">
                <wp:posOffset>6785610</wp:posOffset>
              </wp:positionV>
              <wp:extent cx="301625" cy="165735"/>
              <wp:effectExtent l="0" t="0" r="0" b="0"/>
              <wp:wrapNone/>
              <wp:docPr id="59" name="Metin Kutusu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t>189</w:t>
                          </w:r>
                          <w: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_x0000_s1070" style="position:absolute;margin-left:751.4pt;margin-top:534.3pt;width:23.75pt;height:13.05pt;z-index:-251650048;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t>189</w:t>
                    </w:r>
                    <w:r>
                      <w:fldChar w:fldCharType="end"/>
                    </w:r>
                  </w:p>
                </w:txbxContent>
              </v:textbox>
              <w10:wrap anchorx="page" anchory="page"/>
            </v:rect>
          </w:pict>
        </mc:Fallback>
      </mc:AlternateContent>
    </w:r>
  </w:p>
</w:ftr>
</file>

<file path=word/footer14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14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20"/>
      </w:rPr>
    </w:pPr>
    <w:r>
      <w:rPr>
        <w:noProof/>
        <w:sz w:val="20"/>
        <w:lang w:eastAsia="tr-TR"/>
      </w:rPr>
      <mc:AlternateContent>
        <mc:Choice Requires="wps">
          <w:drawing>
            <wp:anchor distT="0" distB="5080" distL="0" distR="2540" simplePos="0" relativeHeight="251663360" behindDoc="1" locked="0" layoutInCell="0" allowOverlap="1">
              <wp:simplePos x="0" y="0"/>
              <wp:positionH relativeFrom="page">
                <wp:posOffset>6411595</wp:posOffset>
              </wp:positionH>
              <wp:positionV relativeFrom="page">
                <wp:posOffset>9917430</wp:posOffset>
              </wp:positionV>
              <wp:extent cx="301625" cy="165735"/>
              <wp:effectExtent l="0" t="0" r="0" b="0"/>
              <wp:wrapNone/>
              <wp:docPr id="60" name="Metin Kutusu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rsidR="00897E78">
                            <w:rPr>
                              <w:noProof/>
                            </w:rPr>
                            <w:t>208</w:t>
                          </w:r>
                          <w:r>
                            <w:rPr>
                              <w:noProof/>
                            </w:rP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Metin Kutusu 37" o:spid="_x0000_s1071" style="position:absolute;margin-left:504.85pt;margin-top:780.9pt;width:23.75pt;height:13.05pt;z-index:-251653120;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rsidR="00897E78">
                      <w:rPr>
                        <w:noProof/>
                      </w:rPr>
                      <w:t>208</w:t>
                    </w:r>
                    <w:r>
                      <w:rPr>
                        <w:noProof/>
                      </w:rPr>
                      <w:fldChar w:fldCharType="end"/>
                    </w:r>
                  </w:p>
                </w:txbxContent>
              </v:textbox>
              <w10:wrap anchorx="page" anchory="page"/>
            </v:rect>
          </w:pict>
        </mc:Fallback>
      </mc:AlternateContent>
    </w:r>
  </w:p>
</w:ftr>
</file>

<file path=word/footer14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20"/>
      </w:rPr>
    </w:pPr>
    <w:r>
      <w:rPr>
        <w:noProof/>
        <w:sz w:val="20"/>
        <w:lang w:eastAsia="tr-TR"/>
      </w:rPr>
      <mc:AlternateContent>
        <mc:Choice Requires="wps">
          <w:drawing>
            <wp:anchor distT="0" distB="5080" distL="0" distR="2540" simplePos="0" relativeHeight="251664384" behindDoc="1" locked="0" layoutInCell="0" allowOverlap="1">
              <wp:simplePos x="0" y="0"/>
              <wp:positionH relativeFrom="page">
                <wp:posOffset>6411595</wp:posOffset>
              </wp:positionH>
              <wp:positionV relativeFrom="page">
                <wp:posOffset>9917430</wp:posOffset>
              </wp:positionV>
              <wp:extent cx="301625" cy="165735"/>
              <wp:effectExtent l="0" t="0" r="0" b="0"/>
              <wp:wrapNone/>
              <wp:docPr id="61" name="Metin Kutusu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t>191</w:t>
                          </w:r>
                          <w: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_x0000_s1072" style="position:absolute;margin-left:504.85pt;margin-top:780.9pt;width:23.75pt;height:13.05pt;z-index:-251652096;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t>191</w:t>
                    </w:r>
                    <w:r>
                      <w:fldChar w:fldCharType="end"/>
                    </w:r>
                  </w:p>
                </w:txbxContent>
              </v:textbox>
              <w10:wrap anchorx="page" anchory="page"/>
            </v:rect>
          </w:pict>
        </mc:Fallback>
      </mc:AlternateContent>
    </w:r>
  </w:p>
</w:ftr>
</file>

<file path=word/footer14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ftr>
</file>

<file path=word/footer14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14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14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14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20"/>
      </w:rPr>
    </w:pPr>
    <w:r>
      <w:rPr>
        <w:noProof/>
        <w:sz w:val="20"/>
        <w:lang w:eastAsia="tr-TR"/>
      </w:rPr>
      <mc:AlternateContent>
        <mc:Choice Requires="wps">
          <w:drawing>
            <wp:anchor distT="0" distB="5080" distL="0" distR="2540" simplePos="0" relativeHeight="251661312" behindDoc="1" locked="0" layoutInCell="0" allowOverlap="1">
              <wp:simplePos x="0" y="0"/>
              <wp:positionH relativeFrom="page">
                <wp:posOffset>9542780</wp:posOffset>
              </wp:positionH>
              <wp:positionV relativeFrom="page">
                <wp:posOffset>6785610</wp:posOffset>
              </wp:positionV>
              <wp:extent cx="301625" cy="165735"/>
              <wp:effectExtent l="0" t="0" r="0" b="0"/>
              <wp:wrapNone/>
              <wp:docPr id="62" name="Metin Kutusu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rsidR="00897E78">
                            <w:rPr>
                              <w:noProof/>
                            </w:rPr>
                            <w:t>220</w:t>
                          </w:r>
                          <w:r>
                            <w:rPr>
                              <w:noProof/>
                            </w:rP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Metin Kutusu 39" o:spid="_x0000_s1073" style="position:absolute;margin-left:751.4pt;margin-top:534.3pt;width:23.75pt;height:13.05pt;z-index:-251655168;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rsidR="00897E78">
                      <w:rPr>
                        <w:noProof/>
                      </w:rPr>
                      <w:t>220</w:t>
                    </w:r>
                    <w:r>
                      <w:rPr>
                        <w:noProof/>
                      </w:rPr>
                      <w:fldChar w:fldCharType="end"/>
                    </w:r>
                  </w:p>
                </w:txbxContent>
              </v:textbox>
              <w10:wrap anchorx="page" anchory="page"/>
            </v:rect>
          </w:pict>
        </mc:Fallback>
      </mc:AlternateContent>
    </w:r>
  </w:p>
</w:ftr>
</file>

<file path=word/footer14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FE5B59">
    <w:pPr>
      <w:pStyle w:val="GvdeMetni"/>
      <w:spacing w:line="12" w:lineRule="auto"/>
      <w:rPr>
        <w:sz w:val="20"/>
      </w:rPr>
    </w:pPr>
    <w:r>
      <w:rPr>
        <w:noProof/>
        <w:sz w:val="20"/>
        <w:lang w:eastAsia="tr-TR"/>
      </w:rPr>
      <mc:AlternateContent>
        <mc:Choice Requires="wps">
          <w:drawing>
            <wp:anchor distT="0" distB="5080" distL="0" distR="2540" simplePos="0" relativeHeight="251662336" behindDoc="1" locked="0" layoutInCell="0" allowOverlap="1">
              <wp:simplePos x="0" y="0"/>
              <wp:positionH relativeFrom="page">
                <wp:posOffset>9542780</wp:posOffset>
              </wp:positionH>
              <wp:positionV relativeFrom="page">
                <wp:posOffset>6785610</wp:posOffset>
              </wp:positionV>
              <wp:extent cx="301625" cy="165735"/>
              <wp:effectExtent l="0" t="0" r="0" b="0"/>
              <wp:wrapNone/>
              <wp:docPr id="63" name="Metin Kutusu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1625" cy="165735"/>
                      </a:xfrm>
                      <a:prstGeom prst="rect">
                        <a:avLst/>
                      </a:prstGeom>
                      <a:noFill/>
                      <a:ln w="0">
                        <a:noFill/>
                      </a:ln>
                    </wps:spPr>
                    <wps:style>
                      <a:lnRef idx="0">
                        <a:scrgbClr r="0" g="0" b="0"/>
                      </a:lnRef>
                      <a:fillRef idx="0">
                        <a:scrgbClr r="0" g="0" b="0"/>
                      </a:fillRef>
                      <a:effectRef idx="0">
                        <a:scrgbClr r="0" g="0" b="0"/>
                      </a:effectRef>
                      <a:fontRef idx="minor"/>
                    </wps:style>
                    <wps:txbx>
                      <w:txbxContent>
                        <w:p w:rsidR="002278E1" w:rsidRDefault="002278E1">
                          <w:pPr>
                            <w:pStyle w:val="ereveerii"/>
                            <w:spacing w:line="245" w:lineRule="exact"/>
                            <w:ind w:left="60"/>
                          </w:pPr>
                          <w:r>
                            <w:fldChar w:fldCharType="begin"/>
                          </w:r>
                          <w:r>
                            <w:instrText xml:space="preserve"> PAGE </w:instrText>
                          </w:r>
                          <w:r>
                            <w:fldChar w:fldCharType="separate"/>
                          </w:r>
                          <w:r>
                            <w:t>197</w:t>
                          </w:r>
                          <w: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id="_x0000_s1074" style="position:absolute;margin-left:751.4pt;margin-top:534.3pt;width:23.75pt;height:13.05pt;z-index:-251654144;visibility:visible;mso-wrap-style:square;mso-width-percent:0;mso-height-percent:0;mso-wrap-distance-left:0;mso-wrap-distance-top:0;mso-wrap-distance-right:.2pt;mso-wrap-distance-bottom:.4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" o:allowincell="f" filled="f" stroked="f" strokeweight="0">
              <v:path arrowok="t"/>
              <v:textbox inset="0,0,0,0">
                <w:txbxContent>
                  <w:p w:rsidR="002278E1" w:rsidRDefault="002278E1">
                    <w:pPr>
                      <w:pStyle w:val="ereveerii"/>
                      <w:spacing w:line="245" w:lineRule="exact"/>
                      <w:ind w:left="60"/>
                    </w:pPr>
                    <w:r>
                      <w:fldChar w:fldCharType="begin"/>
                    </w:r>
                    <w:r>
                      <w:instrText xml:space="preserve"> PAGE </w:instrText>
                    </w:r>
                    <w:r>
                      <w:fldChar w:fldCharType="separate"/>
                    </w:r>
                    <w:r>
                      <w:t>197</w:t>
                    </w:r>
                    <w:r>
                      <w:fldChar w:fldCharType="end"/>
                    </w:r>
                  </w:p>
                </w:txbxContent>
              </v:textbox>
              <w10:wrap anchorx="page" anchory="page"/>
            </v:rect>
          </w:pict>
        </mc:Fallback>
      </mc:AlternateContent>
    </w:r>
  </w:p>
</w:ftr>
</file>

<file path=word/footer14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pPr>
  </w:p>
</w:ftr>
</file>

<file path=word/footer15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jc w:val="right"/>
    </w:pPr>
    <w:r>
      <w:fldChar w:fldCharType="begin"/>
    </w:r>
    <w:r>
      <w:instrText xml:space="preserve"> PAGE </w:instrText>
    </w:r>
    <w:r>
      <w:fldChar w:fldCharType="separate"/>
    </w:r>
    <w:r w:rsidR="00897E78">
      <w:rPr>
        <w:noProof/>
      </w:rPr>
      <w:t>257</w:t>
    </w:r>
    <w:r>
      <w:rPr>
        <w:noProof/>
      </w:rPr>
      <w:fldChar w:fldCharType="end"/>
    </w:r>
  </w:p>
  <w:p w:rsidR="002278E1" w:rsidRDefault="002278E1">
    <w:pPr>
      <w:pStyle w:val="GvdeMetni"/>
      <w:spacing w:line="2" w:lineRule="auto"/>
      <w:rPr>
        <w:sz w:val="20"/>
      </w:rPr>
    </w:pPr>
  </w:p>
</w:ftr>
</file>

<file path=word/footer15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AltBilgi"/>
      <w:jc w:val="right"/>
    </w:pPr>
    <w:r>
      <w:fldChar w:fldCharType="begin"/>
    </w:r>
    <w:r>
      <w:instrText xml:space="preserve"> PAGE </w:instrText>
    </w:r>
    <w:r>
      <w:fldChar w:fldCharType="separate"/>
    </w:r>
    <w:r>
      <w:t>69</w:t>
    </w:r>
    <w:r>
      <w:fldChar w:fldCharType="end"/>
    </w:r>
  </w:p>
  <w:p w:rsidR="002278E1" w:rsidRDefault="002278E1">
    <w:pPr>
      <w:pStyle w:val="GvdeMetni"/>
      <w:spacing w:line="2" w:lineRule="auto"/>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0055" w:rsidRDefault="00F20055">
      <w:r>
        <w:separator/>
      </w:r>
    </w:p>
  </w:footnote>
  <w:footnote w:type="continuationSeparator" w:id="0">
    <w:p w:rsidR="00F20055" w:rsidRDefault="00F2005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3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3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3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3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4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4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4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4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4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4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4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4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4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4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5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5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5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5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5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5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5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5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5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5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6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6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6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6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6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6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6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6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6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6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7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7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7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7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7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7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7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7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7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7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8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8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8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8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8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8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8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8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8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8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9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9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9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9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9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9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9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9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9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9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10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10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10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10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10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header10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8E1" w:rsidRDefault="002278E1">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0000004"/>
    <w:name w:val="WW8Num3"/>
    <w:lvl w:ilvl="0">
      <w:start w:val="1"/>
      <w:numFmt w:val="decimal"/>
      <w:lvlText w:val="%1."/>
      <w:lvlJc w:val="left"/>
      <w:pPr>
        <w:tabs>
          <w:tab w:val="num" w:pos="0"/>
        </w:tabs>
        <w:ind w:left="0" w:firstLine="0"/>
      </w:pPr>
      <w:rPr>
        <w:rFonts w:ascii="Cambria" w:eastAsia="Cambria" w:hAnsi="Cambria" w:cs="Cambria"/>
        <w:b w:val="0"/>
        <w:bCs/>
        <w:sz w:val="22"/>
        <w:szCs w:val="22"/>
        <w:lang w:val="en-US"/>
      </w:rPr>
    </w:lvl>
  </w:abstractNum>
  <w:abstractNum w:abstractNumId="1" w15:restartNumberingAfterBreak="0">
    <w:nsid w:val="00000005"/>
    <w:multiLevelType w:val="singleLevel"/>
    <w:tmpl w:val="00000005"/>
    <w:name w:val="WW8Num4"/>
    <w:lvl w:ilvl="0">
      <w:start w:val="11"/>
      <w:numFmt w:val="decimal"/>
      <w:lvlText w:val="%1."/>
      <w:lvlJc w:val="left"/>
      <w:pPr>
        <w:tabs>
          <w:tab w:val="num" w:pos="0"/>
        </w:tabs>
        <w:ind w:left="0" w:firstLine="0"/>
      </w:pPr>
      <w:rPr>
        <w:rFonts w:ascii="Cambria" w:eastAsia="Cambria" w:hAnsi="Cambria" w:cs="Cambria"/>
        <w:sz w:val="22"/>
      </w:rPr>
    </w:lvl>
  </w:abstractNum>
  <w:abstractNum w:abstractNumId="2" w15:restartNumberingAfterBreak="0">
    <w:nsid w:val="00000006"/>
    <w:multiLevelType w:val="singleLevel"/>
    <w:tmpl w:val="00000006"/>
    <w:name w:val="WW8Num5"/>
    <w:lvl w:ilvl="0">
      <w:start w:val="1"/>
      <w:numFmt w:val="decimal"/>
      <w:lvlText w:val="%1."/>
      <w:lvlJc w:val="left"/>
      <w:pPr>
        <w:tabs>
          <w:tab w:val="num" w:pos="0"/>
        </w:tabs>
        <w:ind w:left="0" w:firstLine="0"/>
      </w:pPr>
      <w:rPr>
        <w:rFonts w:ascii="Cambria" w:eastAsia="Cambria" w:hAnsi="Cambria" w:cs="Cambria"/>
        <w:sz w:val="22"/>
      </w:rPr>
    </w:lvl>
  </w:abstractNum>
  <w:abstractNum w:abstractNumId="3" w15:restartNumberingAfterBreak="0">
    <w:nsid w:val="00000007"/>
    <w:multiLevelType w:val="singleLevel"/>
    <w:tmpl w:val="00000007"/>
    <w:name w:val="WW8Num6"/>
    <w:lvl w:ilvl="0">
      <w:start w:val="2"/>
      <w:numFmt w:val="decimal"/>
      <w:lvlText w:val="%1."/>
      <w:lvlJc w:val="left"/>
      <w:pPr>
        <w:tabs>
          <w:tab w:val="num" w:pos="0"/>
        </w:tabs>
        <w:ind w:left="0" w:firstLine="0"/>
      </w:pPr>
      <w:rPr>
        <w:rFonts w:ascii="Cambria" w:eastAsia="Cambria" w:hAnsi="Cambria" w:cs="Cambria"/>
        <w:sz w:val="22"/>
      </w:rPr>
    </w:lvl>
  </w:abstractNum>
  <w:abstractNum w:abstractNumId="4" w15:restartNumberingAfterBreak="0">
    <w:nsid w:val="00000008"/>
    <w:multiLevelType w:val="singleLevel"/>
    <w:tmpl w:val="00000008"/>
    <w:name w:val="WW8Num7"/>
    <w:lvl w:ilvl="0">
      <w:start w:val="1"/>
      <w:numFmt w:val="decimal"/>
      <w:lvlText w:val="%1."/>
      <w:lvlJc w:val="left"/>
      <w:pPr>
        <w:tabs>
          <w:tab w:val="num" w:pos="0"/>
        </w:tabs>
        <w:ind w:left="0" w:firstLine="0"/>
      </w:pPr>
      <w:rPr>
        <w:rFonts w:ascii="Cambria" w:eastAsia="Cambria" w:hAnsi="Cambria" w:cs="Cambria"/>
        <w:sz w:val="22"/>
      </w:rPr>
    </w:lvl>
  </w:abstractNum>
  <w:abstractNum w:abstractNumId="5" w15:restartNumberingAfterBreak="0">
    <w:nsid w:val="00000009"/>
    <w:multiLevelType w:val="singleLevel"/>
    <w:tmpl w:val="00000009"/>
    <w:name w:val="WW8Num8"/>
    <w:lvl w:ilvl="0">
      <w:start w:val="13"/>
      <w:numFmt w:val="decimal"/>
      <w:lvlText w:val="%1."/>
      <w:lvlJc w:val="left"/>
      <w:pPr>
        <w:tabs>
          <w:tab w:val="num" w:pos="0"/>
        </w:tabs>
        <w:ind w:left="0" w:firstLine="0"/>
      </w:pPr>
      <w:rPr>
        <w:rFonts w:ascii="Cambria" w:eastAsia="Cambria" w:hAnsi="Cambria" w:cs="Cambria"/>
        <w:sz w:val="22"/>
      </w:rPr>
    </w:lvl>
  </w:abstractNum>
  <w:abstractNum w:abstractNumId="6" w15:restartNumberingAfterBreak="0">
    <w:nsid w:val="0000000A"/>
    <w:multiLevelType w:val="singleLevel"/>
    <w:tmpl w:val="0000000A"/>
    <w:name w:val="WW8Num9"/>
    <w:lvl w:ilvl="0">
      <w:start w:val="4"/>
      <w:numFmt w:val="decimal"/>
      <w:lvlText w:val="%1."/>
      <w:lvlJc w:val="left"/>
      <w:pPr>
        <w:tabs>
          <w:tab w:val="num" w:pos="0"/>
        </w:tabs>
        <w:ind w:left="0" w:firstLine="0"/>
      </w:pPr>
      <w:rPr>
        <w:rFonts w:ascii="Cambria" w:eastAsia="Cambria" w:hAnsi="Cambria" w:cs="Cambria"/>
        <w:sz w:val="22"/>
      </w:rPr>
    </w:lvl>
  </w:abstractNum>
  <w:abstractNum w:abstractNumId="7" w15:restartNumberingAfterBreak="0">
    <w:nsid w:val="0000000B"/>
    <w:multiLevelType w:val="singleLevel"/>
    <w:tmpl w:val="0000000B"/>
    <w:name w:val="WW8Num10"/>
    <w:lvl w:ilvl="0">
      <w:start w:val="1"/>
      <w:numFmt w:val="decimal"/>
      <w:lvlText w:val="%1)"/>
      <w:lvlJc w:val="left"/>
      <w:pPr>
        <w:tabs>
          <w:tab w:val="num" w:pos="0"/>
        </w:tabs>
        <w:ind w:left="0" w:firstLine="0"/>
      </w:pPr>
      <w:rPr>
        <w:rFonts w:ascii="Cambria" w:eastAsia="Cambria" w:hAnsi="Cambria" w:cs="Cambria"/>
        <w:b/>
        <w:sz w:val="22"/>
      </w:rPr>
    </w:lvl>
  </w:abstractNum>
  <w:abstractNum w:abstractNumId="8" w15:restartNumberingAfterBreak="0">
    <w:nsid w:val="0000000C"/>
    <w:multiLevelType w:val="singleLevel"/>
    <w:tmpl w:val="0000000C"/>
    <w:name w:val="WW8Num11"/>
    <w:lvl w:ilvl="0">
      <w:start w:val="1"/>
      <w:numFmt w:val="decimal"/>
      <w:lvlText w:val="%1)"/>
      <w:lvlJc w:val="left"/>
      <w:pPr>
        <w:tabs>
          <w:tab w:val="num" w:pos="0"/>
        </w:tabs>
        <w:ind w:left="0" w:firstLine="0"/>
      </w:pPr>
      <w:rPr>
        <w:rFonts w:ascii="Cambria" w:eastAsia="Cambria" w:hAnsi="Cambria" w:cs="Cambria"/>
        <w:b/>
        <w:sz w:val="22"/>
      </w:rPr>
    </w:lvl>
  </w:abstractNum>
  <w:abstractNum w:abstractNumId="9" w15:restartNumberingAfterBreak="0">
    <w:nsid w:val="0000000D"/>
    <w:multiLevelType w:val="singleLevel"/>
    <w:tmpl w:val="0000000D"/>
    <w:name w:val="WW8Num42"/>
    <w:lvl w:ilvl="0">
      <w:start w:val="1"/>
      <w:numFmt w:val="decimal"/>
      <w:lvlText w:val="%1."/>
      <w:lvlJc w:val="left"/>
      <w:pPr>
        <w:tabs>
          <w:tab w:val="num" w:pos="0"/>
        </w:tabs>
        <w:ind w:left="720" w:hanging="360"/>
      </w:pPr>
      <w:rPr>
        <w:rFonts w:ascii="Cambria" w:eastAsia="Times New Roman" w:hAnsi="Cambria" w:cs="Arial"/>
        <w:b/>
        <w:sz w:val="20"/>
        <w:szCs w:val="20"/>
      </w:rPr>
    </w:lvl>
  </w:abstractNum>
  <w:abstractNum w:abstractNumId="10" w15:restartNumberingAfterBreak="0">
    <w:nsid w:val="0000000E"/>
    <w:multiLevelType w:val="singleLevel"/>
    <w:tmpl w:val="0000000E"/>
    <w:name w:val="WW8Num13"/>
    <w:lvl w:ilvl="0">
      <w:start w:val="1"/>
      <w:numFmt w:val="decimal"/>
      <w:lvlText w:val="%1."/>
      <w:lvlJc w:val="left"/>
      <w:pPr>
        <w:tabs>
          <w:tab w:val="num" w:pos="0"/>
        </w:tabs>
        <w:ind w:left="0" w:firstLine="0"/>
      </w:pPr>
      <w:rPr>
        <w:rFonts w:ascii="Cambria" w:eastAsia="Cambria" w:hAnsi="Cambria" w:cs="Cambria"/>
        <w:b/>
        <w:sz w:val="22"/>
      </w:rPr>
    </w:lvl>
  </w:abstractNum>
  <w:abstractNum w:abstractNumId="11" w15:restartNumberingAfterBreak="0">
    <w:nsid w:val="0000000F"/>
    <w:multiLevelType w:val="singleLevel"/>
    <w:tmpl w:val="0000000F"/>
    <w:name w:val="WW8Num14"/>
    <w:lvl w:ilvl="0">
      <w:start w:val="1"/>
      <w:numFmt w:val="decimal"/>
      <w:lvlText w:val="%1)"/>
      <w:lvlJc w:val="left"/>
      <w:pPr>
        <w:tabs>
          <w:tab w:val="num" w:pos="2126"/>
        </w:tabs>
        <w:ind w:left="2126" w:firstLine="0"/>
      </w:pPr>
      <w:rPr>
        <w:rFonts w:ascii="Cambria" w:eastAsia="Cambria" w:hAnsi="Cambria" w:cs="Cambria"/>
        <w:b/>
        <w:sz w:val="22"/>
      </w:rPr>
    </w:lvl>
  </w:abstractNum>
  <w:abstractNum w:abstractNumId="12" w15:restartNumberingAfterBreak="0">
    <w:nsid w:val="00000010"/>
    <w:multiLevelType w:val="singleLevel"/>
    <w:tmpl w:val="00000010"/>
    <w:name w:val="WW8Num15"/>
    <w:lvl w:ilvl="0">
      <w:start w:val="1"/>
      <w:numFmt w:val="decimal"/>
      <w:lvlText w:val="%1)"/>
      <w:lvlJc w:val="left"/>
      <w:pPr>
        <w:tabs>
          <w:tab w:val="num" w:pos="0"/>
        </w:tabs>
        <w:ind w:left="0" w:firstLine="0"/>
      </w:pPr>
      <w:rPr>
        <w:rFonts w:ascii="Cambria" w:eastAsia="Cambria" w:hAnsi="Cambria" w:cs="Cambria"/>
        <w:b/>
        <w:sz w:val="22"/>
      </w:rPr>
    </w:lvl>
  </w:abstractNum>
  <w:abstractNum w:abstractNumId="13" w15:restartNumberingAfterBreak="0">
    <w:nsid w:val="00000011"/>
    <w:multiLevelType w:val="singleLevel"/>
    <w:tmpl w:val="00000011"/>
    <w:name w:val="WW8Num16"/>
    <w:lvl w:ilvl="0">
      <w:start w:val="12"/>
      <w:numFmt w:val="decimal"/>
      <w:lvlText w:val="%1)"/>
      <w:lvlJc w:val="left"/>
      <w:pPr>
        <w:tabs>
          <w:tab w:val="num" w:pos="0"/>
        </w:tabs>
        <w:ind w:left="0" w:firstLine="0"/>
      </w:pPr>
      <w:rPr>
        <w:rFonts w:ascii="Cambria" w:eastAsia="Cambria" w:hAnsi="Cambria" w:cs="Cambria"/>
        <w:b/>
        <w:sz w:val="22"/>
      </w:rPr>
    </w:lvl>
  </w:abstractNum>
  <w:abstractNum w:abstractNumId="14" w15:restartNumberingAfterBreak="0">
    <w:nsid w:val="00000012"/>
    <w:multiLevelType w:val="singleLevel"/>
    <w:tmpl w:val="00000012"/>
    <w:name w:val="WW8Num17"/>
    <w:lvl w:ilvl="0">
      <w:start w:val="1"/>
      <w:numFmt w:val="decimal"/>
      <w:lvlText w:val="%1."/>
      <w:lvlJc w:val="left"/>
      <w:pPr>
        <w:tabs>
          <w:tab w:val="num" w:pos="0"/>
        </w:tabs>
        <w:ind w:left="0" w:firstLine="0"/>
      </w:pPr>
      <w:rPr>
        <w:rFonts w:ascii="Cambria" w:eastAsia="Cambria" w:hAnsi="Cambria" w:cs="Cambria"/>
        <w:b/>
        <w:sz w:val="22"/>
      </w:rPr>
    </w:lvl>
  </w:abstractNum>
  <w:abstractNum w:abstractNumId="15" w15:restartNumberingAfterBreak="0">
    <w:nsid w:val="00000013"/>
    <w:multiLevelType w:val="singleLevel"/>
    <w:tmpl w:val="00000013"/>
    <w:name w:val="WW8Num18"/>
    <w:lvl w:ilvl="0">
      <w:start w:val="1"/>
      <w:numFmt w:val="decimal"/>
      <w:lvlText w:val="%1)"/>
      <w:lvlJc w:val="left"/>
      <w:pPr>
        <w:tabs>
          <w:tab w:val="num" w:pos="0"/>
        </w:tabs>
        <w:ind w:left="0" w:firstLine="0"/>
      </w:pPr>
      <w:rPr>
        <w:rFonts w:ascii="Cambria" w:eastAsia="Cambria" w:hAnsi="Cambria" w:cs="Cambria"/>
        <w:sz w:val="22"/>
      </w:rPr>
    </w:lvl>
  </w:abstractNum>
  <w:abstractNum w:abstractNumId="16" w15:restartNumberingAfterBreak="0">
    <w:nsid w:val="00000014"/>
    <w:multiLevelType w:val="singleLevel"/>
    <w:tmpl w:val="00000014"/>
    <w:name w:val="WW8Num19"/>
    <w:lvl w:ilvl="0">
      <w:start w:val="1"/>
      <w:numFmt w:val="decimal"/>
      <w:lvlText w:val="%1)"/>
      <w:lvlJc w:val="left"/>
      <w:pPr>
        <w:tabs>
          <w:tab w:val="num" w:pos="3545"/>
        </w:tabs>
        <w:ind w:left="3545" w:firstLine="0"/>
      </w:pPr>
      <w:rPr>
        <w:rFonts w:ascii="Cambria" w:eastAsia="Cambria" w:hAnsi="Cambria" w:cs="Cambria"/>
        <w:sz w:val="22"/>
      </w:rPr>
    </w:lvl>
  </w:abstractNum>
  <w:abstractNum w:abstractNumId="17" w15:restartNumberingAfterBreak="0">
    <w:nsid w:val="00000015"/>
    <w:multiLevelType w:val="singleLevel"/>
    <w:tmpl w:val="00000015"/>
    <w:name w:val="WW8Num20"/>
    <w:lvl w:ilvl="0">
      <w:start w:val="1"/>
      <w:numFmt w:val="decimal"/>
      <w:lvlText w:val="%1)"/>
      <w:lvlJc w:val="left"/>
      <w:pPr>
        <w:tabs>
          <w:tab w:val="num" w:pos="2694"/>
        </w:tabs>
        <w:ind w:left="2694" w:firstLine="0"/>
      </w:pPr>
      <w:rPr>
        <w:rFonts w:ascii="Cambria" w:eastAsia="Cambria" w:hAnsi="Cambria" w:cs="Cambria"/>
        <w:sz w:val="22"/>
      </w:rPr>
    </w:lvl>
  </w:abstractNum>
  <w:abstractNum w:abstractNumId="18" w15:restartNumberingAfterBreak="0">
    <w:nsid w:val="00000016"/>
    <w:multiLevelType w:val="singleLevel"/>
    <w:tmpl w:val="00000016"/>
    <w:name w:val="WW8Num21"/>
    <w:lvl w:ilvl="0">
      <w:start w:val="1"/>
      <w:numFmt w:val="decimal"/>
      <w:lvlText w:val="%1:"/>
      <w:lvlJc w:val="left"/>
      <w:pPr>
        <w:tabs>
          <w:tab w:val="num" w:pos="0"/>
        </w:tabs>
        <w:ind w:left="0" w:firstLine="0"/>
      </w:pPr>
      <w:rPr>
        <w:rFonts w:ascii="Cambria" w:eastAsia="Cambria" w:hAnsi="Cambria" w:cs="Cambria"/>
        <w:sz w:val="22"/>
      </w:rPr>
    </w:lvl>
  </w:abstractNum>
  <w:abstractNum w:abstractNumId="19" w15:restartNumberingAfterBreak="0">
    <w:nsid w:val="00000017"/>
    <w:multiLevelType w:val="singleLevel"/>
    <w:tmpl w:val="00000017"/>
    <w:name w:val="WW8Num22"/>
    <w:lvl w:ilvl="0">
      <w:start w:val="1"/>
      <w:numFmt w:val="decimal"/>
      <w:lvlText w:val="%1)"/>
      <w:lvlJc w:val="left"/>
      <w:pPr>
        <w:tabs>
          <w:tab w:val="num" w:pos="0"/>
        </w:tabs>
        <w:ind w:left="0" w:firstLine="0"/>
      </w:pPr>
      <w:rPr>
        <w:rFonts w:ascii="Cambria" w:eastAsia="Cambria" w:hAnsi="Cambria" w:cs="Cambria"/>
        <w:sz w:val="22"/>
      </w:rPr>
    </w:lvl>
  </w:abstractNum>
  <w:abstractNum w:abstractNumId="20" w15:restartNumberingAfterBreak="0">
    <w:nsid w:val="00000018"/>
    <w:multiLevelType w:val="singleLevel"/>
    <w:tmpl w:val="3FD415DE"/>
    <w:name w:val="WW8Num23"/>
    <w:lvl w:ilvl="0">
      <w:start w:val="1"/>
      <w:numFmt w:val="decimal"/>
      <w:lvlText w:val="%1)"/>
      <w:lvlJc w:val="left"/>
      <w:pPr>
        <w:tabs>
          <w:tab w:val="num" w:pos="0"/>
        </w:tabs>
        <w:ind w:left="0" w:firstLine="0"/>
      </w:pPr>
      <w:rPr>
        <w:rFonts w:ascii="Cambria" w:eastAsia="Cambria" w:hAnsi="Cambria" w:cs="Cambria"/>
        <w:sz w:val="22"/>
      </w:rPr>
    </w:lvl>
  </w:abstractNum>
  <w:abstractNum w:abstractNumId="21" w15:restartNumberingAfterBreak="0">
    <w:nsid w:val="00000019"/>
    <w:multiLevelType w:val="singleLevel"/>
    <w:tmpl w:val="7D84A6BC"/>
    <w:name w:val="WW8Num24"/>
    <w:lvl w:ilvl="0">
      <w:start w:val="1"/>
      <w:numFmt w:val="decimal"/>
      <w:lvlText w:val="%1)"/>
      <w:lvlJc w:val="left"/>
      <w:pPr>
        <w:tabs>
          <w:tab w:val="num" w:pos="0"/>
        </w:tabs>
        <w:ind w:left="0" w:firstLine="0"/>
      </w:pPr>
      <w:rPr>
        <w:rFonts w:ascii="Cambria" w:eastAsia="Cambria" w:hAnsi="Cambria" w:cs="Cambria"/>
      </w:rPr>
    </w:lvl>
  </w:abstractNum>
  <w:abstractNum w:abstractNumId="22" w15:restartNumberingAfterBreak="0">
    <w:nsid w:val="0000001B"/>
    <w:multiLevelType w:val="singleLevel"/>
    <w:tmpl w:val="0000001B"/>
    <w:name w:val="WW8Num26"/>
    <w:lvl w:ilvl="0">
      <w:start w:val="1"/>
      <w:numFmt w:val="decimal"/>
      <w:lvlText w:val="%1)"/>
      <w:lvlJc w:val="left"/>
      <w:pPr>
        <w:tabs>
          <w:tab w:val="num" w:pos="0"/>
        </w:tabs>
        <w:ind w:left="0" w:firstLine="0"/>
      </w:pPr>
      <w:rPr>
        <w:rFonts w:ascii="Cambria" w:eastAsia="Cambria" w:hAnsi="Cambria" w:cs="Cambria"/>
        <w:sz w:val="22"/>
      </w:rPr>
    </w:lvl>
  </w:abstractNum>
  <w:abstractNum w:abstractNumId="23" w15:restartNumberingAfterBreak="0">
    <w:nsid w:val="0000001C"/>
    <w:multiLevelType w:val="singleLevel"/>
    <w:tmpl w:val="0000001C"/>
    <w:name w:val="WW8Num27"/>
    <w:lvl w:ilvl="0">
      <w:start w:val="1"/>
      <w:numFmt w:val="decimal"/>
      <w:lvlText w:val="%1)"/>
      <w:lvlJc w:val="left"/>
      <w:pPr>
        <w:tabs>
          <w:tab w:val="num" w:pos="0"/>
        </w:tabs>
        <w:ind w:left="0" w:firstLine="0"/>
      </w:pPr>
      <w:rPr>
        <w:rFonts w:ascii="Cambria" w:eastAsia="Cambria" w:hAnsi="Cambria" w:cs="Cambria"/>
        <w:sz w:val="22"/>
      </w:rPr>
    </w:lvl>
  </w:abstractNum>
  <w:abstractNum w:abstractNumId="24" w15:restartNumberingAfterBreak="0">
    <w:nsid w:val="0000001D"/>
    <w:multiLevelType w:val="singleLevel"/>
    <w:tmpl w:val="0000001D"/>
    <w:name w:val="WW8Num28"/>
    <w:lvl w:ilvl="0">
      <w:start w:val="3"/>
      <w:numFmt w:val="decimal"/>
      <w:lvlText w:val="%1)"/>
      <w:lvlJc w:val="left"/>
      <w:pPr>
        <w:tabs>
          <w:tab w:val="num" w:pos="142"/>
        </w:tabs>
        <w:ind w:left="142" w:firstLine="0"/>
      </w:pPr>
      <w:rPr>
        <w:rFonts w:ascii="Cambria" w:eastAsia="Cambria" w:hAnsi="Cambria" w:cs="Cambria"/>
        <w:sz w:val="22"/>
      </w:rPr>
    </w:lvl>
  </w:abstractNum>
  <w:abstractNum w:abstractNumId="25" w15:restartNumberingAfterBreak="0">
    <w:nsid w:val="0000001F"/>
    <w:multiLevelType w:val="singleLevel"/>
    <w:tmpl w:val="0000001F"/>
    <w:name w:val="WW8Num30"/>
    <w:lvl w:ilvl="0">
      <w:start w:val="1"/>
      <w:numFmt w:val="decimal"/>
      <w:lvlText w:val="%1)"/>
      <w:lvlJc w:val="left"/>
      <w:pPr>
        <w:tabs>
          <w:tab w:val="num" w:pos="0"/>
        </w:tabs>
        <w:ind w:left="0" w:firstLine="0"/>
      </w:pPr>
      <w:rPr>
        <w:rFonts w:ascii="Cambria" w:eastAsia="Cambria" w:hAnsi="Cambria" w:cs="Cambria"/>
        <w:sz w:val="22"/>
      </w:rPr>
    </w:lvl>
  </w:abstractNum>
  <w:abstractNum w:abstractNumId="26" w15:restartNumberingAfterBreak="0">
    <w:nsid w:val="00000020"/>
    <w:multiLevelType w:val="singleLevel"/>
    <w:tmpl w:val="00000020"/>
    <w:name w:val="WW8Num31"/>
    <w:lvl w:ilvl="0">
      <w:start w:val="3"/>
      <w:numFmt w:val="decimal"/>
      <w:lvlText w:val="%1)"/>
      <w:lvlJc w:val="left"/>
      <w:pPr>
        <w:tabs>
          <w:tab w:val="num" w:pos="0"/>
        </w:tabs>
        <w:ind w:left="0" w:firstLine="0"/>
      </w:pPr>
      <w:rPr>
        <w:rFonts w:ascii="Cambria" w:eastAsia="Cambria" w:hAnsi="Cambria" w:cs="Cambria"/>
        <w:sz w:val="22"/>
      </w:rPr>
    </w:lvl>
  </w:abstractNum>
  <w:abstractNum w:abstractNumId="27" w15:restartNumberingAfterBreak="0">
    <w:nsid w:val="00000021"/>
    <w:multiLevelType w:val="singleLevel"/>
    <w:tmpl w:val="00000021"/>
    <w:name w:val="WW8Num32"/>
    <w:lvl w:ilvl="0">
      <w:start w:val="24"/>
      <w:numFmt w:val="decimal"/>
      <w:lvlText w:val="%1)"/>
      <w:lvlJc w:val="left"/>
      <w:pPr>
        <w:tabs>
          <w:tab w:val="num" w:pos="0"/>
        </w:tabs>
        <w:ind w:left="0" w:firstLine="0"/>
      </w:pPr>
      <w:rPr>
        <w:rFonts w:ascii="Cambria" w:eastAsia="Cambria" w:hAnsi="Cambria" w:cs="Cambria"/>
        <w:sz w:val="22"/>
      </w:rPr>
    </w:lvl>
  </w:abstractNum>
  <w:abstractNum w:abstractNumId="28" w15:restartNumberingAfterBreak="0">
    <w:nsid w:val="003C348A"/>
    <w:multiLevelType w:val="multilevel"/>
    <w:tmpl w:val="65361EB2"/>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04B6FEE"/>
    <w:multiLevelType w:val="multilevel"/>
    <w:tmpl w:val="87D22D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00847E27"/>
    <w:multiLevelType w:val="multilevel"/>
    <w:tmpl w:val="F5E6FA74"/>
    <w:lvl w:ilvl="0">
      <w:start w:val="1"/>
      <w:numFmt w:val="decimal"/>
      <w:lvlText w:val="%1-"/>
      <w:lvlJc w:val="left"/>
      <w:pPr>
        <w:tabs>
          <w:tab w:val="num" w:pos="2568"/>
        </w:tabs>
        <w:ind w:left="3288" w:hanging="360"/>
      </w:pPr>
      <w:rPr>
        <w:rFonts w:ascii="Times New Roman" w:hAnsi="Times New Roman" w:cs="Times New Roman"/>
        <w:color w:val="auto"/>
      </w:rPr>
    </w:lvl>
    <w:lvl w:ilvl="1">
      <w:start w:val="1"/>
      <w:numFmt w:val="lowerLetter"/>
      <w:lvlText w:val="%2."/>
      <w:lvlJc w:val="left"/>
      <w:pPr>
        <w:tabs>
          <w:tab w:val="num" w:pos="2568"/>
        </w:tabs>
        <w:ind w:left="4008" w:hanging="360"/>
      </w:pPr>
    </w:lvl>
    <w:lvl w:ilvl="2">
      <w:start w:val="1"/>
      <w:numFmt w:val="lowerRoman"/>
      <w:lvlText w:val="%3."/>
      <w:lvlJc w:val="right"/>
      <w:pPr>
        <w:tabs>
          <w:tab w:val="num" w:pos="2568"/>
        </w:tabs>
        <w:ind w:left="4728" w:hanging="180"/>
      </w:pPr>
    </w:lvl>
    <w:lvl w:ilvl="3">
      <w:start w:val="1"/>
      <w:numFmt w:val="decimal"/>
      <w:lvlText w:val="%4."/>
      <w:lvlJc w:val="left"/>
      <w:pPr>
        <w:tabs>
          <w:tab w:val="num" w:pos="2568"/>
        </w:tabs>
        <w:ind w:left="5448" w:hanging="360"/>
      </w:pPr>
    </w:lvl>
    <w:lvl w:ilvl="4">
      <w:start w:val="1"/>
      <w:numFmt w:val="lowerLetter"/>
      <w:lvlText w:val="%5."/>
      <w:lvlJc w:val="left"/>
      <w:pPr>
        <w:tabs>
          <w:tab w:val="num" w:pos="2568"/>
        </w:tabs>
        <w:ind w:left="6168" w:hanging="360"/>
      </w:pPr>
    </w:lvl>
    <w:lvl w:ilvl="5">
      <w:start w:val="1"/>
      <w:numFmt w:val="lowerRoman"/>
      <w:lvlText w:val="%6."/>
      <w:lvlJc w:val="right"/>
      <w:pPr>
        <w:tabs>
          <w:tab w:val="num" w:pos="2568"/>
        </w:tabs>
        <w:ind w:left="6888" w:hanging="180"/>
      </w:pPr>
    </w:lvl>
    <w:lvl w:ilvl="6">
      <w:start w:val="1"/>
      <w:numFmt w:val="decimal"/>
      <w:lvlText w:val="%7."/>
      <w:lvlJc w:val="left"/>
      <w:pPr>
        <w:tabs>
          <w:tab w:val="num" w:pos="2568"/>
        </w:tabs>
        <w:ind w:left="7608" w:hanging="360"/>
      </w:pPr>
    </w:lvl>
    <w:lvl w:ilvl="7">
      <w:start w:val="1"/>
      <w:numFmt w:val="lowerLetter"/>
      <w:lvlText w:val="%8."/>
      <w:lvlJc w:val="left"/>
      <w:pPr>
        <w:tabs>
          <w:tab w:val="num" w:pos="2568"/>
        </w:tabs>
        <w:ind w:left="8328" w:hanging="360"/>
      </w:pPr>
    </w:lvl>
    <w:lvl w:ilvl="8">
      <w:start w:val="1"/>
      <w:numFmt w:val="lowerRoman"/>
      <w:lvlText w:val="%9."/>
      <w:lvlJc w:val="right"/>
      <w:pPr>
        <w:tabs>
          <w:tab w:val="num" w:pos="2568"/>
        </w:tabs>
        <w:ind w:left="9048" w:hanging="180"/>
      </w:pPr>
    </w:lvl>
  </w:abstractNum>
  <w:abstractNum w:abstractNumId="31" w15:restartNumberingAfterBreak="0">
    <w:nsid w:val="01DC7746"/>
    <w:multiLevelType w:val="multilevel"/>
    <w:tmpl w:val="381610C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15:restartNumberingAfterBreak="0">
    <w:nsid w:val="0281353D"/>
    <w:multiLevelType w:val="multilevel"/>
    <w:tmpl w:val="65FE475A"/>
    <w:lvl w:ilvl="0">
      <w:start w:val="1"/>
      <w:numFmt w:val="decimal"/>
      <w:lvlText w:val="%1."/>
      <w:lvlJc w:val="left"/>
      <w:pPr>
        <w:tabs>
          <w:tab w:val="num" w:pos="0"/>
        </w:tabs>
        <w:ind w:left="1602" w:hanging="217"/>
      </w:pPr>
      <w:rPr>
        <w:rFonts w:eastAsia="Caladea" w:cs="Caladea"/>
        <w:b w:val="0"/>
        <w:w w:val="100"/>
        <w:sz w:val="20"/>
        <w:szCs w:val="20"/>
        <w:lang w:val="tr-TR" w:eastAsia="en-US" w:bidi="ar-SA"/>
      </w:rPr>
    </w:lvl>
    <w:lvl w:ilvl="1">
      <w:start w:val="1"/>
      <w:numFmt w:val="bullet"/>
      <w:lvlText w:val=""/>
      <w:lvlJc w:val="left"/>
      <w:pPr>
        <w:tabs>
          <w:tab w:val="num" w:pos="0"/>
        </w:tabs>
        <w:ind w:left="2370" w:hanging="217"/>
      </w:pPr>
      <w:rPr>
        <w:rFonts w:ascii="Symbol" w:hAnsi="Symbol" w:cs="Symbol" w:hint="default"/>
      </w:rPr>
    </w:lvl>
    <w:lvl w:ilvl="2">
      <w:start w:val="1"/>
      <w:numFmt w:val="bullet"/>
      <w:lvlText w:val=""/>
      <w:lvlJc w:val="left"/>
      <w:pPr>
        <w:tabs>
          <w:tab w:val="num" w:pos="0"/>
        </w:tabs>
        <w:ind w:left="3141" w:hanging="217"/>
      </w:pPr>
      <w:rPr>
        <w:rFonts w:ascii="Symbol" w:hAnsi="Symbol" w:cs="Symbol" w:hint="default"/>
      </w:rPr>
    </w:lvl>
    <w:lvl w:ilvl="3">
      <w:start w:val="1"/>
      <w:numFmt w:val="bullet"/>
      <w:lvlText w:val=""/>
      <w:lvlJc w:val="left"/>
      <w:pPr>
        <w:tabs>
          <w:tab w:val="num" w:pos="0"/>
        </w:tabs>
        <w:ind w:left="3911" w:hanging="217"/>
      </w:pPr>
      <w:rPr>
        <w:rFonts w:ascii="Symbol" w:hAnsi="Symbol" w:cs="Symbol" w:hint="default"/>
      </w:rPr>
    </w:lvl>
    <w:lvl w:ilvl="4">
      <w:start w:val="1"/>
      <w:numFmt w:val="bullet"/>
      <w:lvlText w:val=""/>
      <w:lvlJc w:val="left"/>
      <w:pPr>
        <w:tabs>
          <w:tab w:val="num" w:pos="0"/>
        </w:tabs>
        <w:ind w:left="4682" w:hanging="217"/>
      </w:pPr>
      <w:rPr>
        <w:rFonts w:ascii="Symbol" w:hAnsi="Symbol" w:cs="Symbol" w:hint="default"/>
      </w:rPr>
    </w:lvl>
    <w:lvl w:ilvl="5">
      <w:start w:val="1"/>
      <w:numFmt w:val="bullet"/>
      <w:lvlText w:val=""/>
      <w:lvlJc w:val="left"/>
      <w:pPr>
        <w:tabs>
          <w:tab w:val="num" w:pos="0"/>
        </w:tabs>
        <w:ind w:left="5453" w:hanging="217"/>
      </w:pPr>
      <w:rPr>
        <w:rFonts w:ascii="Symbol" w:hAnsi="Symbol" w:cs="Symbol" w:hint="default"/>
      </w:rPr>
    </w:lvl>
    <w:lvl w:ilvl="6">
      <w:start w:val="1"/>
      <w:numFmt w:val="bullet"/>
      <w:lvlText w:val=""/>
      <w:lvlJc w:val="left"/>
      <w:pPr>
        <w:tabs>
          <w:tab w:val="num" w:pos="0"/>
        </w:tabs>
        <w:ind w:left="6223" w:hanging="217"/>
      </w:pPr>
      <w:rPr>
        <w:rFonts w:ascii="Symbol" w:hAnsi="Symbol" w:cs="Symbol" w:hint="default"/>
      </w:rPr>
    </w:lvl>
    <w:lvl w:ilvl="7">
      <w:start w:val="1"/>
      <w:numFmt w:val="bullet"/>
      <w:lvlText w:val=""/>
      <w:lvlJc w:val="left"/>
      <w:pPr>
        <w:tabs>
          <w:tab w:val="num" w:pos="0"/>
        </w:tabs>
        <w:ind w:left="6994" w:hanging="217"/>
      </w:pPr>
      <w:rPr>
        <w:rFonts w:ascii="Symbol" w:hAnsi="Symbol" w:cs="Symbol" w:hint="default"/>
      </w:rPr>
    </w:lvl>
    <w:lvl w:ilvl="8">
      <w:start w:val="1"/>
      <w:numFmt w:val="bullet"/>
      <w:lvlText w:val=""/>
      <w:lvlJc w:val="left"/>
      <w:pPr>
        <w:tabs>
          <w:tab w:val="num" w:pos="0"/>
        </w:tabs>
        <w:ind w:left="7765" w:hanging="217"/>
      </w:pPr>
      <w:rPr>
        <w:rFonts w:ascii="Symbol" w:hAnsi="Symbol" w:cs="Symbol" w:hint="default"/>
      </w:rPr>
    </w:lvl>
  </w:abstractNum>
  <w:abstractNum w:abstractNumId="33" w15:restartNumberingAfterBreak="0">
    <w:nsid w:val="030A3432"/>
    <w:multiLevelType w:val="multilevel"/>
    <w:tmpl w:val="2D989B1E"/>
    <w:styleLink w:val="WWNum76"/>
    <w:lvl w:ilvl="0">
      <w:start w:val="1"/>
      <w:numFmt w:val="decimal"/>
      <w:lvlText w:val="%1-"/>
      <w:lvlJc w:val="left"/>
      <w:pPr>
        <w:ind w:left="720" w:hanging="360"/>
      </w:pPr>
      <w:rPr>
        <w:rFonts w:ascii="Cambria" w:eastAsia="Cambria" w:hAnsi="Cambria" w:cs="Cambria"/>
        <w:b/>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4" w15:restartNumberingAfterBreak="0">
    <w:nsid w:val="03BB3D65"/>
    <w:multiLevelType w:val="multilevel"/>
    <w:tmpl w:val="F9BE799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 w15:restartNumberingAfterBreak="0">
    <w:nsid w:val="03CA290B"/>
    <w:multiLevelType w:val="hybridMultilevel"/>
    <w:tmpl w:val="1758E366"/>
    <w:styleLink w:val="ImportedStyle10"/>
    <w:lvl w:ilvl="0" w:tplc="AE465596">
      <w:start w:val="1"/>
      <w:numFmt w:val="decimal"/>
      <w:lvlText w:val="%1."/>
      <w:lvlJc w:val="left"/>
      <w:pPr>
        <w:tabs>
          <w:tab w:val="num" w:pos="708"/>
        </w:tabs>
        <w:ind w:left="720" w:hanging="360"/>
      </w:pPr>
      <w:rPr>
        <w:rFonts w:hAnsi="Arial Unicode MS"/>
        <w:caps w:val="0"/>
        <w:smallCaps w:val="0"/>
        <w:strike w:val="0"/>
        <w:dstrike w:val="0"/>
        <w:spacing w:val="0"/>
        <w:w w:val="100"/>
        <w:kern w:val="0"/>
        <w:position w:val="0"/>
        <w:highlight w:val="none"/>
        <w:vertAlign w:val="baseline"/>
      </w:rPr>
    </w:lvl>
    <w:lvl w:ilvl="1" w:tplc="BEBA8D4E">
      <w:start w:val="1"/>
      <w:numFmt w:val="lowerLetter"/>
      <w:lvlText w:val="%2."/>
      <w:lvlJc w:val="left"/>
      <w:pPr>
        <w:tabs>
          <w:tab w:val="num" w:pos="1416"/>
        </w:tabs>
        <w:ind w:left="1428" w:hanging="348"/>
      </w:pPr>
      <w:rPr>
        <w:rFonts w:hAnsi="Arial Unicode MS"/>
        <w:caps w:val="0"/>
        <w:smallCaps w:val="0"/>
        <w:strike w:val="0"/>
        <w:dstrike w:val="0"/>
        <w:spacing w:val="0"/>
        <w:w w:val="100"/>
        <w:kern w:val="0"/>
        <w:position w:val="0"/>
        <w:highlight w:val="none"/>
        <w:vertAlign w:val="baseline"/>
      </w:rPr>
    </w:lvl>
    <w:lvl w:ilvl="2" w:tplc="7DEC372C">
      <w:start w:val="1"/>
      <w:numFmt w:val="lowerRoman"/>
      <w:lvlText w:val="%3."/>
      <w:lvlJc w:val="left"/>
      <w:pPr>
        <w:tabs>
          <w:tab w:val="num" w:pos="2124"/>
        </w:tabs>
        <w:ind w:left="2136" w:hanging="252"/>
      </w:pPr>
      <w:rPr>
        <w:rFonts w:hAnsi="Arial Unicode MS"/>
        <w:caps w:val="0"/>
        <w:smallCaps w:val="0"/>
        <w:strike w:val="0"/>
        <w:dstrike w:val="0"/>
        <w:spacing w:val="0"/>
        <w:w w:val="100"/>
        <w:kern w:val="0"/>
        <w:position w:val="0"/>
        <w:highlight w:val="none"/>
        <w:vertAlign w:val="baseline"/>
      </w:rPr>
    </w:lvl>
    <w:lvl w:ilvl="3" w:tplc="1E7CC8E8">
      <w:start w:val="1"/>
      <w:numFmt w:val="decimal"/>
      <w:lvlText w:val="%4."/>
      <w:lvlJc w:val="left"/>
      <w:pPr>
        <w:tabs>
          <w:tab w:val="num" w:pos="2832"/>
        </w:tabs>
        <w:ind w:left="2844" w:hanging="324"/>
      </w:pPr>
      <w:rPr>
        <w:rFonts w:hAnsi="Arial Unicode MS"/>
        <w:caps w:val="0"/>
        <w:smallCaps w:val="0"/>
        <w:strike w:val="0"/>
        <w:dstrike w:val="0"/>
        <w:spacing w:val="0"/>
        <w:w w:val="100"/>
        <w:kern w:val="0"/>
        <w:position w:val="0"/>
        <w:highlight w:val="none"/>
        <w:vertAlign w:val="baseline"/>
      </w:rPr>
    </w:lvl>
    <w:lvl w:ilvl="4" w:tplc="ED102C4A">
      <w:start w:val="1"/>
      <w:numFmt w:val="lowerLetter"/>
      <w:lvlText w:val="%5."/>
      <w:lvlJc w:val="left"/>
      <w:pPr>
        <w:tabs>
          <w:tab w:val="num" w:pos="3540"/>
        </w:tabs>
        <w:ind w:left="3552" w:hanging="312"/>
      </w:pPr>
      <w:rPr>
        <w:rFonts w:hAnsi="Arial Unicode MS"/>
        <w:caps w:val="0"/>
        <w:smallCaps w:val="0"/>
        <w:strike w:val="0"/>
        <w:dstrike w:val="0"/>
        <w:spacing w:val="0"/>
        <w:w w:val="100"/>
        <w:kern w:val="0"/>
        <w:position w:val="0"/>
        <w:highlight w:val="none"/>
        <w:vertAlign w:val="baseline"/>
      </w:rPr>
    </w:lvl>
    <w:lvl w:ilvl="5" w:tplc="79F08FE4">
      <w:start w:val="1"/>
      <w:numFmt w:val="lowerRoman"/>
      <w:lvlText w:val="%6."/>
      <w:lvlJc w:val="left"/>
      <w:pPr>
        <w:tabs>
          <w:tab w:val="num" w:pos="4248"/>
        </w:tabs>
        <w:ind w:left="4260" w:hanging="216"/>
      </w:pPr>
      <w:rPr>
        <w:rFonts w:hAnsi="Arial Unicode MS"/>
        <w:caps w:val="0"/>
        <w:smallCaps w:val="0"/>
        <w:strike w:val="0"/>
        <w:dstrike w:val="0"/>
        <w:spacing w:val="0"/>
        <w:w w:val="100"/>
        <w:kern w:val="0"/>
        <w:position w:val="0"/>
        <w:highlight w:val="none"/>
        <w:vertAlign w:val="baseline"/>
      </w:rPr>
    </w:lvl>
    <w:lvl w:ilvl="6" w:tplc="A54AAADC">
      <w:start w:val="1"/>
      <w:numFmt w:val="decimal"/>
      <w:lvlText w:val="%7."/>
      <w:lvlJc w:val="left"/>
      <w:pPr>
        <w:tabs>
          <w:tab w:val="num" w:pos="4956"/>
        </w:tabs>
        <w:ind w:left="4968" w:hanging="288"/>
      </w:pPr>
      <w:rPr>
        <w:rFonts w:hAnsi="Arial Unicode MS"/>
        <w:caps w:val="0"/>
        <w:smallCaps w:val="0"/>
        <w:strike w:val="0"/>
        <w:dstrike w:val="0"/>
        <w:spacing w:val="0"/>
        <w:w w:val="100"/>
        <w:kern w:val="0"/>
        <w:position w:val="0"/>
        <w:highlight w:val="none"/>
        <w:vertAlign w:val="baseline"/>
      </w:rPr>
    </w:lvl>
    <w:lvl w:ilvl="7" w:tplc="5B4CFD64">
      <w:start w:val="1"/>
      <w:numFmt w:val="lowerLetter"/>
      <w:lvlText w:val="%8."/>
      <w:lvlJc w:val="left"/>
      <w:pPr>
        <w:tabs>
          <w:tab w:val="num" w:pos="5664"/>
        </w:tabs>
        <w:ind w:left="5676" w:hanging="276"/>
      </w:pPr>
      <w:rPr>
        <w:rFonts w:hAnsi="Arial Unicode MS"/>
        <w:caps w:val="0"/>
        <w:smallCaps w:val="0"/>
        <w:strike w:val="0"/>
        <w:dstrike w:val="0"/>
        <w:spacing w:val="0"/>
        <w:w w:val="100"/>
        <w:kern w:val="0"/>
        <w:position w:val="0"/>
        <w:highlight w:val="none"/>
        <w:vertAlign w:val="baseline"/>
      </w:rPr>
    </w:lvl>
    <w:lvl w:ilvl="8" w:tplc="9394156C">
      <w:start w:val="1"/>
      <w:numFmt w:val="lowerRoman"/>
      <w:lvlText w:val="%9."/>
      <w:lvlJc w:val="left"/>
      <w:pPr>
        <w:tabs>
          <w:tab w:val="num" w:pos="6372"/>
        </w:tabs>
        <w:ind w:left="6384" w:hanging="180"/>
      </w:pPr>
      <w:rPr>
        <w:rFonts w:hAnsi="Arial Unicode MS"/>
        <w:caps w:val="0"/>
        <w:smallCaps w:val="0"/>
        <w:strike w:val="0"/>
        <w:dstrike w:val="0"/>
        <w:spacing w:val="0"/>
        <w:w w:val="100"/>
        <w:kern w:val="0"/>
        <w:position w:val="0"/>
        <w:highlight w:val="none"/>
        <w:vertAlign w:val="baseline"/>
      </w:rPr>
    </w:lvl>
  </w:abstractNum>
  <w:abstractNum w:abstractNumId="36" w15:restartNumberingAfterBreak="0">
    <w:nsid w:val="03E17548"/>
    <w:multiLevelType w:val="multilevel"/>
    <w:tmpl w:val="13E6CE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04A131AD"/>
    <w:multiLevelType w:val="multilevel"/>
    <w:tmpl w:val="D3142158"/>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04F60D50"/>
    <w:multiLevelType w:val="multilevel"/>
    <w:tmpl w:val="E85A686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 w15:restartNumberingAfterBreak="0">
    <w:nsid w:val="06DE217D"/>
    <w:multiLevelType w:val="multilevel"/>
    <w:tmpl w:val="F49E02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07AE5E1C"/>
    <w:multiLevelType w:val="hybridMultilevel"/>
    <w:tmpl w:val="3650EE1C"/>
    <w:lvl w:ilvl="0" w:tplc="041F000F">
      <w:start w:val="1"/>
      <w:numFmt w:val="decimal"/>
      <w:lvlText w:val="%1."/>
      <w:lvlJc w:val="left"/>
      <w:pPr>
        <w:ind w:left="1713" w:hanging="360"/>
      </w:pPr>
    </w:lvl>
    <w:lvl w:ilvl="1" w:tplc="041F0019" w:tentative="1">
      <w:start w:val="1"/>
      <w:numFmt w:val="lowerLetter"/>
      <w:lvlText w:val="%2."/>
      <w:lvlJc w:val="left"/>
      <w:pPr>
        <w:ind w:left="2433" w:hanging="360"/>
      </w:pPr>
    </w:lvl>
    <w:lvl w:ilvl="2" w:tplc="041F001B" w:tentative="1">
      <w:start w:val="1"/>
      <w:numFmt w:val="lowerRoman"/>
      <w:lvlText w:val="%3."/>
      <w:lvlJc w:val="right"/>
      <w:pPr>
        <w:ind w:left="3153" w:hanging="180"/>
      </w:pPr>
    </w:lvl>
    <w:lvl w:ilvl="3" w:tplc="041F000F" w:tentative="1">
      <w:start w:val="1"/>
      <w:numFmt w:val="decimal"/>
      <w:lvlText w:val="%4."/>
      <w:lvlJc w:val="left"/>
      <w:pPr>
        <w:ind w:left="3873" w:hanging="360"/>
      </w:pPr>
    </w:lvl>
    <w:lvl w:ilvl="4" w:tplc="041F0019" w:tentative="1">
      <w:start w:val="1"/>
      <w:numFmt w:val="lowerLetter"/>
      <w:lvlText w:val="%5."/>
      <w:lvlJc w:val="left"/>
      <w:pPr>
        <w:ind w:left="4593" w:hanging="360"/>
      </w:pPr>
    </w:lvl>
    <w:lvl w:ilvl="5" w:tplc="041F001B" w:tentative="1">
      <w:start w:val="1"/>
      <w:numFmt w:val="lowerRoman"/>
      <w:lvlText w:val="%6."/>
      <w:lvlJc w:val="right"/>
      <w:pPr>
        <w:ind w:left="5313" w:hanging="180"/>
      </w:pPr>
    </w:lvl>
    <w:lvl w:ilvl="6" w:tplc="041F000F" w:tentative="1">
      <w:start w:val="1"/>
      <w:numFmt w:val="decimal"/>
      <w:lvlText w:val="%7."/>
      <w:lvlJc w:val="left"/>
      <w:pPr>
        <w:ind w:left="6033" w:hanging="360"/>
      </w:pPr>
    </w:lvl>
    <w:lvl w:ilvl="7" w:tplc="041F0019" w:tentative="1">
      <w:start w:val="1"/>
      <w:numFmt w:val="lowerLetter"/>
      <w:lvlText w:val="%8."/>
      <w:lvlJc w:val="left"/>
      <w:pPr>
        <w:ind w:left="6753" w:hanging="360"/>
      </w:pPr>
    </w:lvl>
    <w:lvl w:ilvl="8" w:tplc="041F001B" w:tentative="1">
      <w:start w:val="1"/>
      <w:numFmt w:val="lowerRoman"/>
      <w:lvlText w:val="%9."/>
      <w:lvlJc w:val="right"/>
      <w:pPr>
        <w:ind w:left="7473" w:hanging="180"/>
      </w:pPr>
    </w:lvl>
  </w:abstractNum>
  <w:abstractNum w:abstractNumId="41" w15:restartNumberingAfterBreak="0">
    <w:nsid w:val="0A0100E9"/>
    <w:multiLevelType w:val="multilevel"/>
    <w:tmpl w:val="30E0733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2" w15:restartNumberingAfterBreak="0">
    <w:nsid w:val="0BB4323B"/>
    <w:multiLevelType w:val="multilevel"/>
    <w:tmpl w:val="6F2A323A"/>
    <w:lvl w:ilvl="0">
      <w:start w:val="2"/>
      <w:numFmt w:val="decimal"/>
      <w:lvlText w:val="%1."/>
      <w:lvlJc w:val="left"/>
      <w:pPr>
        <w:tabs>
          <w:tab w:val="num" w:pos="0"/>
        </w:tabs>
        <w:ind w:left="1393" w:hanging="437"/>
      </w:pPr>
      <w:rPr>
        <w:rFonts w:ascii="Cambria" w:eastAsia="Cambria" w:hAnsi="Cambria" w:cs="Cambria"/>
        <w:b w:val="0"/>
        <w:bCs w:val="0"/>
        <w:i w:val="0"/>
        <w:iCs w:val="0"/>
        <w:w w:val="100"/>
        <w:sz w:val="22"/>
        <w:szCs w:val="22"/>
        <w:lang w:val="en-GB" w:eastAsia="en-US" w:bidi="ar-SA"/>
      </w:rPr>
    </w:lvl>
    <w:lvl w:ilvl="1">
      <w:numFmt w:val="bullet"/>
      <w:lvlText w:val=""/>
      <w:lvlJc w:val="left"/>
      <w:pPr>
        <w:tabs>
          <w:tab w:val="num" w:pos="0"/>
        </w:tabs>
        <w:ind w:left="2152" w:hanging="437"/>
      </w:pPr>
      <w:rPr>
        <w:rFonts w:ascii="Symbol" w:hAnsi="Symbol" w:cs="Symbol" w:hint="default"/>
        <w:lang w:val="en-GB" w:eastAsia="en-US" w:bidi="ar-SA"/>
      </w:rPr>
    </w:lvl>
    <w:lvl w:ilvl="2">
      <w:numFmt w:val="bullet"/>
      <w:lvlText w:val=""/>
      <w:lvlJc w:val="left"/>
      <w:pPr>
        <w:tabs>
          <w:tab w:val="num" w:pos="0"/>
        </w:tabs>
        <w:ind w:left="2905" w:hanging="437"/>
      </w:pPr>
      <w:rPr>
        <w:rFonts w:ascii="Symbol" w:hAnsi="Symbol" w:cs="Symbol" w:hint="default"/>
        <w:lang w:val="en-GB" w:eastAsia="en-US" w:bidi="ar-SA"/>
      </w:rPr>
    </w:lvl>
    <w:lvl w:ilvl="3">
      <w:numFmt w:val="bullet"/>
      <w:lvlText w:val=""/>
      <w:lvlJc w:val="left"/>
      <w:pPr>
        <w:tabs>
          <w:tab w:val="num" w:pos="0"/>
        </w:tabs>
        <w:ind w:left="3657" w:hanging="437"/>
      </w:pPr>
      <w:rPr>
        <w:rFonts w:ascii="Symbol" w:hAnsi="Symbol" w:cs="Symbol" w:hint="default"/>
        <w:lang w:val="en-GB" w:eastAsia="en-US" w:bidi="ar-SA"/>
      </w:rPr>
    </w:lvl>
    <w:lvl w:ilvl="4">
      <w:numFmt w:val="bullet"/>
      <w:lvlText w:val=""/>
      <w:lvlJc w:val="left"/>
      <w:pPr>
        <w:tabs>
          <w:tab w:val="num" w:pos="0"/>
        </w:tabs>
        <w:ind w:left="4410" w:hanging="437"/>
      </w:pPr>
      <w:rPr>
        <w:rFonts w:ascii="Symbol" w:hAnsi="Symbol" w:cs="Symbol" w:hint="default"/>
        <w:lang w:val="en-GB" w:eastAsia="en-US" w:bidi="ar-SA"/>
      </w:rPr>
    </w:lvl>
    <w:lvl w:ilvl="5">
      <w:numFmt w:val="bullet"/>
      <w:lvlText w:val=""/>
      <w:lvlJc w:val="left"/>
      <w:pPr>
        <w:tabs>
          <w:tab w:val="num" w:pos="0"/>
        </w:tabs>
        <w:ind w:left="5163" w:hanging="437"/>
      </w:pPr>
      <w:rPr>
        <w:rFonts w:ascii="Symbol" w:hAnsi="Symbol" w:cs="Symbol" w:hint="default"/>
        <w:lang w:val="en-GB" w:eastAsia="en-US" w:bidi="ar-SA"/>
      </w:rPr>
    </w:lvl>
    <w:lvl w:ilvl="6">
      <w:numFmt w:val="bullet"/>
      <w:lvlText w:val=""/>
      <w:lvlJc w:val="left"/>
      <w:pPr>
        <w:tabs>
          <w:tab w:val="num" w:pos="0"/>
        </w:tabs>
        <w:ind w:left="5915" w:hanging="437"/>
      </w:pPr>
      <w:rPr>
        <w:rFonts w:ascii="Symbol" w:hAnsi="Symbol" w:cs="Symbol" w:hint="default"/>
        <w:lang w:val="en-GB" w:eastAsia="en-US" w:bidi="ar-SA"/>
      </w:rPr>
    </w:lvl>
    <w:lvl w:ilvl="7">
      <w:numFmt w:val="bullet"/>
      <w:lvlText w:val=""/>
      <w:lvlJc w:val="left"/>
      <w:pPr>
        <w:tabs>
          <w:tab w:val="num" w:pos="0"/>
        </w:tabs>
        <w:ind w:left="6668" w:hanging="437"/>
      </w:pPr>
      <w:rPr>
        <w:rFonts w:ascii="Symbol" w:hAnsi="Symbol" w:cs="Symbol" w:hint="default"/>
        <w:lang w:val="en-GB" w:eastAsia="en-US" w:bidi="ar-SA"/>
      </w:rPr>
    </w:lvl>
    <w:lvl w:ilvl="8">
      <w:numFmt w:val="bullet"/>
      <w:lvlText w:val=""/>
      <w:lvlJc w:val="left"/>
      <w:pPr>
        <w:tabs>
          <w:tab w:val="num" w:pos="0"/>
        </w:tabs>
        <w:ind w:left="7421" w:hanging="437"/>
      </w:pPr>
      <w:rPr>
        <w:rFonts w:ascii="Symbol" w:hAnsi="Symbol" w:cs="Symbol" w:hint="default"/>
        <w:lang w:val="en-GB" w:eastAsia="en-US" w:bidi="ar-SA"/>
      </w:rPr>
    </w:lvl>
  </w:abstractNum>
  <w:abstractNum w:abstractNumId="43" w15:restartNumberingAfterBreak="0">
    <w:nsid w:val="0DB9241B"/>
    <w:multiLevelType w:val="multilevel"/>
    <w:tmpl w:val="9DF0786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4" w15:restartNumberingAfterBreak="0">
    <w:nsid w:val="0E285366"/>
    <w:multiLevelType w:val="multilevel"/>
    <w:tmpl w:val="588C4C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0F2D6FD4"/>
    <w:multiLevelType w:val="multilevel"/>
    <w:tmpl w:val="C6F8B08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6" w15:restartNumberingAfterBreak="0">
    <w:nsid w:val="10274FD8"/>
    <w:multiLevelType w:val="hybridMultilevel"/>
    <w:tmpl w:val="B05E9128"/>
    <w:lvl w:ilvl="0" w:tplc="F388400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7" w15:restartNumberingAfterBreak="0">
    <w:nsid w:val="10670014"/>
    <w:multiLevelType w:val="hybridMultilevel"/>
    <w:tmpl w:val="43766D8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8" w15:restartNumberingAfterBreak="0">
    <w:nsid w:val="11ED5A80"/>
    <w:multiLevelType w:val="multilevel"/>
    <w:tmpl w:val="67E063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9" w15:restartNumberingAfterBreak="0">
    <w:nsid w:val="121E3058"/>
    <w:multiLevelType w:val="multilevel"/>
    <w:tmpl w:val="11D8D1E0"/>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33D314E"/>
    <w:multiLevelType w:val="multilevel"/>
    <w:tmpl w:val="8CC4B1E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1" w15:restartNumberingAfterBreak="0">
    <w:nsid w:val="153558BA"/>
    <w:multiLevelType w:val="multilevel"/>
    <w:tmpl w:val="3E76B338"/>
    <w:lvl w:ilvl="0">
      <w:start w:val="1"/>
      <w:numFmt w:val="decimal"/>
      <w:lvlText w:val="%1."/>
      <w:lvlJc w:val="left"/>
      <w:pPr>
        <w:tabs>
          <w:tab w:val="num" w:pos="0"/>
        </w:tabs>
        <w:ind w:left="497" w:hanging="229"/>
      </w:pPr>
      <w:rPr>
        <w:rFonts w:ascii="Times New Roman" w:eastAsia="Caladea" w:hAnsi="Times New Roman" w:cs="Caladea"/>
        <w:b/>
        <w:bCs/>
        <w:spacing w:val="-2"/>
        <w:w w:val="100"/>
        <w:sz w:val="22"/>
        <w:szCs w:val="22"/>
        <w:lang w:val="tr-TR" w:eastAsia="en-US" w:bidi="ar-SA"/>
      </w:rPr>
    </w:lvl>
    <w:lvl w:ilvl="1">
      <w:start w:val="2"/>
      <w:numFmt w:val="decimal"/>
      <w:lvlText w:val="%2-"/>
      <w:lvlJc w:val="left"/>
      <w:pPr>
        <w:tabs>
          <w:tab w:val="num" w:pos="0"/>
        </w:tabs>
        <w:ind w:left="1562" w:hanging="257"/>
      </w:pPr>
      <w:rPr>
        <w:rFonts w:eastAsia="Caladea" w:cs="Caladea"/>
        <w:w w:val="100"/>
        <w:sz w:val="22"/>
        <w:szCs w:val="22"/>
        <w:lang w:val="tr-TR" w:eastAsia="en-US" w:bidi="ar-SA"/>
      </w:rPr>
    </w:lvl>
    <w:lvl w:ilvl="2">
      <w:start w:val="2"/>
      <w:numFmt w:val="decimal"/>
      <w:lvlText w:val="%3-"/>
      <w:lvlJc w:val="left"/>
      <w:pPr>
        <w:tabs>
          <w:tab w:val="num" w:pos="0"/>
        </w:tabs>
        <w:ind w:left="1848" w:hanging="272"/>
      </w:pPr>
      <w:rPr>
        <w:rFonts w:eastAsia="Caladea" w:cs="Caladea"/>
        <w:w w:val="100"/>
        <w:sz w:val="22"/>
        <w:szCs w:val="22"/>
        <w:lang w:val="tr-TR" w:eastAsia="en-US" w:bidi="ar-SA"/>
      </w:rPr>
    </w:lvl>
    <w:lvl w:ilvl="3">
      <w:start w:val="1"/>
      <w:numFmt w:val="bullet"/>
      <w:lvlText w:val=""/>
      <w:lvlJc w:val="left"/>
      <w:pPr>
        <w:tabs>
          <w:tab w:val="num" w:pos="0"/>
        </w:tabs>
        <w:ind w:left="2793" w:hanging="272"/>
      </w:pPr>
      <w:rPr>
        <w:rFonts w:ascii="Symbol" w:hAnsi="Symbol" w:cs="Symbol" w:hint="default"/>
      </w:rPr>
    </w:lvl>
    <w:lvl w:ilvl="4">
      <w:start w:val="1"/>
      <w:numFmt w:val="bullet"/>
      <w:lvlText w:val=""/>
      <w:lvlJc w:val="left"/>
      <w:pPr>
        <w:tabs>
          <w:tab w:val="num" w:pos="0"/>
        </w:tabs>
        <w:ind w:left="3746" w:hanging="272"/>
      </w:pPr>
      <w:rPr>
        <w:rFonts w:ascii="Symbol" w:hAnsi="Symbol" w:cs="Symbol" w:hint="default"/>
      </w:rPr>
    </w:lvl>
    <w:lvl w:ilvl="5">
      <w:start w:val="1"/>
      <w:numFmt w:val="bullet"/>
      <w:lvlText w:val=""/>
      <w:lvlJc w:val="left"/>
      <w:pPr>
        <w:tabs>
          <w:tab w:val="num" w:pos="0"/>
        </w:tabs>
        <w:ind w:left="4699" w:hanging="272"/>
      </w:pPr>
      <w:rPr>
        <w:rFonts w:ascii="Symbol" w:hAnsi="Symbol" w:cs="Symbol" w:hint="default"/>
      </w:rPr>
    </w:lvl>
    <w:lvl w:ilvl="6">
      <w:start w:val="1"/>
      <w:numFmt w:val="bullet"/>
      <w:lvlText w:val=""/>
      <w:lvlJc w:val="left"/>
      <w:pPr>
        <w:tabs>
          <w:tab w:val="num" w:pos="0"/>
        </w:tabs>
        <w:ind w:left="5653" w:hanging="272"/>
      </w:pPr>
      <w:rPr>
        <w:rFonts w:ascii="Symbol" w:hAnsi="Symbol" w:cs="Symbol" w:hint="default"/>
      </w:rPr>
    </w:lvl>
    <w:lvl w:ilvl="7">
      <w:start w:val="1"/>
      <w:numFmt w:val="bullet"/>
      <w:lvlText w:val=""/>
      <w:lvlJc w:val="left"/>
      <w:pPr>
        <w:tabs>
          <w:tab w:val="num" w:pos="0"/>
        </w:tabs>
        <w:ind w:left="6606" w:hanging="272"/>
      </w:pPr>
      <w:rPr>
        <w:rFonts w:ascii="Symbol" w:hAnsi="Symbol" w:cs="Symbol" w:hint="default"/>
      </w:rPr>
    </w:lvl>
    <w:lvl w:ilvl="8">
      <w:start w:val="1"/>
      <w:numFmt w:val="bullet"/>
      <w:lvlText w:val=""/>
      <w:lvlJc w:val="left"/>
      <w:pPr>
        <w:tabs>
          <w:tab w:val="num" w:pos="0"/>
        </w:tabs>
        <w:ind w:left="7559" w:hanging="272"/>
      </w:pPr>
      <w:rPr>
        <w:rFonts w:ascii="Symbol" w:hAnsi="Symbol" w:cs="Symbol" w:hint="default"/>
      </w:rPr>
    </w:lvl>
  </w:abstractNum>
  <w:abstractNum w:abstractNumId="52" w15:restartNumberingAfterBreak="0">
    <w:nsid w:val="18123066"/>
    <w:multiLevelType w:val="hybridMultilevel"/>
    <w:tmpl w:val="CA2A599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3" w15:restartNumberingAfterBreak="0">
    <w:nsid w:val="183A161F"/>
    <w:multiLevelType w:val="multilevel"/>
    <w:tmpl w:val="C8A642DA"/>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7E56B0"/>
    <w:multiLevelType w:val="multilevel"/>
    <w:tmpl w:val="8AC8BE6C"/>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CB61B78"/>
    <w:multiLevelType w:val="multilevel"/>
    <w:tmpl w:val="22DE12C2"/>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4F272B"/>
    <w:multiLevelType w:val="multilevel"/>
    <w:tmpl w:val="9AE25048"/>
    <w:styleLink w:val="WWNum25"/>
    <w:lvl w:ilvl="0">
      <w:start w:val="1"/>
      <w:numFmt w:val="decimal"/>
      <w:lvlText w:val="%1."/>
      <w:lvlJc w:val="left"/>
      <w:pPr>
        <w:ind w:left="786" w:hanging="360"/>
      </w:p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57" w15:restartNumberingAfterBreak="0">
    <w:nsid w:val="1D5C7F67"/>
    <w:multiLevelType w:val="multilevel"/>
    <w:tmpl w:val="FFAADD34"/>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751D15"/>
    <w:multiLevelType w:val="multilevel"/>
    <w:tmpl w:val="EEFCDD0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9" w15:restartNumberingAfterBreak="0">
    <w:nsid w:val="20CF4CBF"/>
    <w:multiLevelType w:val="multilevel"/>
    <w:tmpl w:val="182005C4"/>
    <w:styleLink w:val="WWNum36"/>
    <w:lvl w:ilvl="0">
      <w:start w:val="1"/>
      <w:numFmt w:val="decimal"/>
      <w:lvlText w:val="%1-"/>
      <w:lvlJc w:val="left"/>
      <w:pPr>
        <w:ind w:left="720" w:hanging="360"/>
      </w:pPr>
      <w:rPr>
        <w:rFonts w:ascii="Cambria" w:eastAsia="Cambria" w:hAnsi="Cambria" w:cs="Cambria"/>
        <w:b/>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60" w15:restartNumberingAfterBreak="0">
    <w:nsid w:val="21585E93"/>
    <w:multiLevelType w:val="multilevel"/>
    <w:tmpl w:val="D834D7E2"/>
    <w:styleLink w:val="WWNum27"/>
    <w:lvl w:ilvl="0">
      <w:start w:val="1"/>
      <w:numFmt w:val="decimal"/>
      <w:lvlText w:val="%1)"/>
      <w:lvlJc w:val="left"/>
      <w:pPr>
        <w:ind w:left="720" w:hanging="360"/>
      </w:pPr>
      <w:rPr>
        <w:rFonts w:ascii="Cambria" w:eastAsia="Cambria" w:hAnsi="Cambria" w:cs="Cambria"/>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61" w15:restartNumberingAfterBreak="0">
    <w:nsid w:val="24520A63"/>
    <w:multiLevelType w:val="multilevel"/>
    <w:tmpl w:val="7584EAB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2" w15:restartNumberingAfterBreak="0">
    <w:nsid w:val="28521485"/>
    <w:multiLevelType w:val="hybridMultilevel"/>
    <w:tmpl w:val="F38CF120"/>
    <w:lvl w:ilvl="0" w:tplc="041F000F">
      <w:start w:val="1"/>
      <w:numFmt w:val="decimal"/>
      <w:lvlText w:val="%1."/>
      <w:lvlJc w:val="left"/>
      <w:pPr>
        <w:ind w:left="862" w:hanging="360"/>
      </w:pPr>
    </w:lvl>
    <w:lvl w:ilvl="1" w:tplc="041F0019" w:tentative="1">
      <w:start w:val="1"/>
      <w:numFmt w:val="lowerLetter"/>
      <w:lvlText w:val="%2."/>
      <w:lvlJc w:val="left"/>
      <w:pPr>
        <w:ind w:left="1582" w:hanging="360"/>
      </w:pPr>
    </w:lvl>
    <w:lvl w:ilvl="2" w:tplc="041F001B" w:tentative="1">
      <w:start w:val="1"/>
      <w:numFmt w:val="lowerRoman"/>
      <w:lvlText w:val="%3."/>
      <w:lvlJc w:val="right"/>
      <w:pPr>
        <w:ind w:left="2302" w:hanging="180"/>
      </w:pPr>
    </w:lvl>
    <w:lvl w:ilvl="3" w:tplc="041F000F" w:tentative="1">
      <w:start w:val="1"/>
      <w:numFmt w:val="decimal"/>
      <w:lvlText w:val="%4."/>
      <w:lvlJc w:val="left"/>
      <w:pPr>
        <w:ind w:left="3022" w:hanging="360"/>
      </w:pPr>
    </w:lvl>
    <w:lvl w:ilvl="4" w:tplc="041F0019" w:tentative="1">
      <w:start w:val="1"/>
      <w:numFmt w:val="lowerLetter"/>
      <w:lvlText w:val="%5."/>
      <w:lvlJc w:val="left"/>
      <w:pPr>
        <w:ind w:left="3742" w:hanging="360"/>
      </w:pPr>
    </w:lvl>
    <w:lvl w:ilvl="5" w:tplc="041F001B" w:tentative="1">
      <w:start w:val="1"/>
      <w:numFmt w:val="lowerRoman"/>
      <w:lvlText w:val="%6."/>
      <w:lvlJc w:val="right"/>
      <w:pPr>
        <w:ind w:left="4462" w:hanging="180"/>
      </w:pPr>
    </w:lvl>
    <w:lvl w:ilvl="6" w:tplc="041F000F" w:tentative="1">
      <w:start w:val="1"/>
      <w:numFmt w:val="decimal"/>
      <w:lvlText w:val="%7."/>
      <w:lvlJc w:val="left"/>
      <w:pPr>
        <w:ind w:left="5182" w:hanging="360"/>
      </w:pPr>
    </w:lvl>
    <w:lvl w:ilvl="7" w:tplc="041F0019" w:tentative="1">
      <w:start w:val="1"/>
      <w:numFmt w:val="lowerLetter"/>
      <w:lvlText w:val="%8."/>
      <w:lvlJc w:val="left"/>
      <w:pPr>
        <w:ind w:left="5902" w:hanging="360"/>
      </w:pPr>
    </w:lvl>
    <w:lvl w:ilvl="8" w:tplc="041F001B" w:tentative="1">
      <w:start w:val="1"/>
      <w:numFmt w:val="lowerRoman"/>
      <w:lvlText w:val="%9."/>
      <w:lvlJc w:val="right"/>
      <w:pPr>
        <w:ind w:left="6622" w:hanging="180"/>
      </w:pPr>
    </w:lvl>
  </w:abstractNum>
  <w:abstractNum w:abstractNumId="63" w15:restartNumberingAfterBreak="0">
    <w:nsid w:val="28DB4E29"/>
    <w:multiLevelType w:val="singleLevel"/>
    <w:tmpl w:val="0000000C"/>
    <w:name w:val="WW8Num36"/>
    <w:lvl w:ilvl="0">
      <w:start w:val="1"/>
      <w:numFmt w:val="decimal"/>
      <w:lvlText w:val="%1."/>
      <w:lvlJc w:val="left"/>
      <w:pPr>
        <w:tabs>
          <w:tab w:val="num" w:pos="0"/>
        </w:tabs>
        <w:ind w:left="720" w:hanging="360"/>
      </w:pPr>
      <w:rPr>
        <w:rFonts w:ascii="Cambria" w:eastAsia="Times New Roman" w:hAnsi="Cambria" w:cs="Arial"/>
        <w:b/>
        <w:bCs/>
        <w:sz w:val="20"/>
        <w:szCs w:val="20"/>
      </w:rPr>
    </w:lvl>
  </w:abstractNum>
  <w:abstractNum w:abstractNumId="64" w15:restartNumberingAfterBreak="0">
    <w:nsid w:val="298463FA"/>
    <w:multiLevelType w:val="multilevel"/>
    <w:tmpl w:val="7638CEC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5" w15:restartNumberingAfterBreak="0">
    <w:nsid w:val="2AD26EEE"/>
    <w:multiLevelType w:val="multilevel"/>
    <w:tmpl w:val="EFEA9746"/>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E2878C4"/>
    <w:multiLevelType w:val="hybridMultilevel"/>
    <w:tmpl w:val="8D846D4A"/>
    <w:lvl w:ilvl="0" w:tplc="041F000F">
      <w:start w:val="1"/>
      <w:numFmt w:val="decimal"/>
      <w:lvlText w:val="%1."/>
      <w:lvlJc w:val="left"/>
      <w:pPr>
        <w:ind w:left="862" w:hanging="360"/>
      </w:pPr>
    </w:lvl>
    <w:lvl w:ilvl="1" w:tplc="041F0019" w:tentative="1">
      <w:start w:val="1"/>
      <w:numFmt w:val="lowerLetter"/>
      <w:lvlText w:val="%2."/>
      <w:lvlJc w:val="left"/>
      <w:pPr>
        <w:ind w:left="1582" w:hanging="360"/>
      </w:pPr>
    </w:lvl>
    <w:lvl w:ilvl="2" w:tplc="041F001B" w:tentative="1">
      <w:start w:val="1"/>
      <w:numFmt w:val="lowerRoman"/>
      <w:lvlText w:val="%3."/>
      <w:lvlJc w:val="right"/>
      <w:pPr>
        <w:ind w:left="2302" w:hanging="180"/>
      </w:pPr>
    </w:lvl>
    <w:lvl w:ilvl="3" w:tplc="041F000F" w:tentative="1">
      <w:start w:val="1"/>
      <w:numFmt w:val="decimal"/>
      <w:lvlText w:val="%4."/>
      <w:lvlJc w:val="left"/>
      <w:pPr>
        <w:ind w:left="3022" w:hanging="360"/>
      </w:pPr>
    </w:lvl>
    <w:lvl w:ilvl="4" w:tplc="041F0019" w:tentative="1">
      <w:start w:val="1"/>
      <w:numFmt w:val="lowerLetter"/>
      <w:lvlText w:val="%5."/>
      <w:lvlJc w:val="left"/>
      <w:pPr>
        <w:ind w:left="3742" w:hanging="360"/>
      </w:pPr>
    </w:lvl>
    <w:lvl w:ilvl="5" w:tplc="041F001B" w:tentative="1">
      <w:start w:val="1"/>
      <w:numFmt w:val="lowerRoman"/>
      <w:lvlText w:val="%6."/>
      <w:lvlJc w:val="right"/>
      <w:pPr>
        <w:ind w:left="4462" w:hanging="180"/>
      </w:pPr>
    </w:lvl>
    <w:lvl w:ilvl="6" w:tplc="041F000F" w:tentative="1">
      <w:start w:val="1"/>
      <w:numFmt w:val="decimal"/>
      <w:lvlText w:val="%7."/>
      <w:lvlJc w:val="left"/>
      <w:pPr>
        <w:ind w:left="5182" w:hanging="360"/>
      </w:pPr>
    </w:lvl>
    <w:lvl w:ilvl="7" w:tplc="041F0019" w:tentative="1">
      <w:start w:val="1"/>
      <w:numFmt w:val="lowerLetter"/>
      <w:lvlText w:val="%8."/>
      <w:lvlJc w:val="left"/>
      <w:pPr>
        <w:ind w:left="5902" w:hanging="360"/>
      </w:pPr>
    </w:lvl>
    <w:lvl w:ilvl="8" w:tplc="041F001B" w:tentative="1">
      <w:start w:val="1"/>
      <w:numFmt w:val="lowerRoman"/>
      <w:lvlText w:val="%9."/>
      <w:lvlJc w:val="right"/>
      <w:pPr>
        <w:ind w:left="6622" w:hanging="180"/>
      </w:pPr>
    </w:lvl>
  </w:abstractNum>
  <w:abstractNum w:abstractNumId="67" w15:restartNumberingAfterBreak="0">
    <w:nsid w:val="2EF07299"/>
    <w:multiLevelType w:val="multilevel"/>
    <w:tmpl w:val="4768E0AA"/>
    <w:lvl w:ilvl="0">
      <w:start w:val="1"/>
      <w:numFmt w:val="decimal"/>
      <w:lvlText w:val="%1-"/>
      <w:lvlJc w:val="left"/>
      <w:pPr>
        <w:tabs>
          <w:tab w:val="num" w:pos="0"/>
        </w:tabs>
        <w:ind w:left="720" w:hanging="360"/>
      </w:pPr>
      <w:rPr>
        <w:rFonts w:ascii="Times New Roman" w:hAnsi="Times New Roman"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8" w15:restartNumberingAfterBreak="0">
    <w:nsid w:val="2FA926C8"/>
    <w:multiLevelType w:val="multilevel"/>
    <w:tmpl w:val="FD66DADA"/>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69" w15:restartNumberingAfterBreak="0">
    <w:nsid w:val="30F615C7"/>
    <w:multiLevelType w:val="multilevel"/>
    <w:tmpl w:val="022C8934"/>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1717BD5"/>
    <w:multiLevelType w:val="hybridMultilevel"/>
    <w:tmpl w:val="D3B6A72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1" w15:restartNumberingAfterBreak="0">
    <w:nsid w:val="31A96043"/>
    <w:multiLevelType w:val="multilevel"/>
    <w:tmpl w:val="55E6F1C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2" w15:restartNumberingAfterBreak="0">
    <w:nsid w:val="321C1179"/>
    <w:multiLevelType w:val="multilevel"/>
    <w:tmpl w:val="8408CDE6"/>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33F32C5"/>
    <w:multiLevelType w:val="multilevel"/>
    <w:tmpl w:val="DF1263C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4" w15:restartNumberingAfterBreak="0">
    <w:nsid w:val="34F85EAC"/>
    <w:multiLevelType w:val="multilevel"/>
    <w:tmpl w:val="98DCB156"/>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606554E"/>
    <w:multiLevelType w:val="hybridMultilevel"/>
    <w:tmpl w:val="9F5E87D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6" w15:restartNumberingAfterBreak="0">
    <w:nsid w:val="37A02F06"/>
    <w:multiLevelType w:val="multilevel"/>
    <w:tmpl w:val="739CB31A"/>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77" w15:restartNumberingAfterBreak="0">
    <w:nsid w:val="383806FE"/>
    <w:multiLevelType w:val="multilevel"/>
    <w:tmpl w:val="B946456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8" w15:restartNumberingAfterBreak="0">
    <w:nsid w:val="385C505B"/>
    <w:multiLevelType w:val="multilevel"/>
    <w:tmpl w:val="ED58DC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9" w15:restartNumberingAfterBreak="0">
    <w:nsid w:val="3AE5181E"/>
    <w:multiLevelType w:val="multilevel"/>
    <w:tmpl w:val="D2603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3BCE97F6"/>
    <w:multiLevelType w:val="singleLevel"/>
    <w:tmpl w:val="0000000F"/>
    <w:name w:val="WW8Num45"/>
    <w:lvl w:ilvl="0">
      <w:start w:val="1"/>
      <w:numFmt w:val="decimal"/>
      <w:lvlText w:val="%1."/>
      <w:lvlJc w:val="left"/>
      <w:pPr>
        <w:tabs>
          <w:tab w:val="num" w:pos="0"/>
        </w:tabs>
        <w:ind w:left="1068" w:hanging="360"/>
      </w:pPr>
      <w:rPr>
        <w:rFonts w:ascii="Cambria" w:hAnsi="Cambria" w:cs="Cambria" w:hint="default"/>
        <w:b/>
        <w:sz w:val="18"/>
        <w:szCs w:val="18"/>
      </w:rPr>
    </w:lvl>
  </w:abstractNum>
  <w:abstractNum w:abstractNumId="81" w15:restartNumberingAfterBreak="0">
    <w:nsid w:val="3C066BDF"/>
    <w:multiLevelType w:val="hybridMultilevel"/>
    <w:tmpl w:val="2C68E066"/>
    <w:lvl w:ilvl="0" w:tplc="041F000F">
      <w:start w:val="1"/>
      <w:numFmt w:val="decimal"/>
      <w:lvlText w:val="%1."/>
      <w:lvlJc w:val="left"/>
      <w:pPr>
        <w:ind w:left="1117" w:hanging="360"/>
      </w:pPr>
    </w:lvl>
    <w:lvl w:ilvl="1" w:tplc="041F0019" w:tentative="1">
      <w:start w:val="1"/>
      <w:numFmt w:val="lowerLetter"/>
      <w:lvlText w:val="%2."/>
      <w:lvlJc w:val="left"/>
      <w:pPr>
        <w:ind w:left="1837" w:hanging="360"/>
      </w:pPr>
    </w:lvl>
    <w:lvl w:ilvl="2" w:tplc="041F001B" w:tentative="1">
      <w:start w:val="1"/>
      <w:numFmt w:val="lowerRoman"/>
      <w:lvlText w:val="%3."/>
      <w:lvlJc w:val="right"/>
      <w:pPr>
        <w:ind w:left="2557" w:hanging="180"/>
      </w:pPr>
    </w:lvl>
    <w:lvl w:ilvl="3" w:tplc="041F000F" w:tentative="1">
      <w:start w:val="1"/>
      <w:numFmt w:val="decimal"/>
      <w:lvlText w:val="%4."/>
      <w:lvlJc w:val="left"/>
      <w:pPr>
        <w:ind w:left="3277" w:hanging="360"/>
      </w:pPr>
    </w:lvl>
    <w:lvl w:ilvl="4" w:tplc="041F0019" w:tentative="1">
      <w:start w:val="1"/>
      <w:numFmt w:val="lowerLetter"/>
      <w:lvlText w:val="%5."/>
      <w:lvlJc w:val="left"/>
      <w:pPr>
        <w:ind w:left="3997" w:hanging="360"/>
      </w:pPr>
    </w:lvl>
    <w:lvl w:ilvl="5" w:tplc="041F001B" w:tentative="1">
      <w:start w:val="1"/>
      <w:numFmt w:val="lowerRoman"/>
      <w:lvlText w:val="%6."/>
      <w:lvlJc w:val="right"/>
      <w:pPr>
        <w:ind w:left="4717" w:hanging="180"/>
      </w:pPr>
    </w:lvl>
    <w:lvl w:ilvl="6" w:tplc="041F000F" w:tentative="1">
      <w:start w:val="1"/>
      <w:numFmt w:val="decimal"/>
      <w:lvlText w:val="%7."/>
      <w:lvlJc w:val="left"/>
      <w:pPr>
        <w:ind w:left="5437" w:hanging="360"/>
      </w:pPr>
    </w:lvl>
    <w:lvl w:ilvl="7" w:tplc="041F0019" w:tentative="1">
      <w:start w:val="1"/>
      <w:numFmt w:val="lowerLetter"/>
      <w:lvlText w:val="%8."/>
      <w:lvlJc w:val="left"/>
      <w:pPr>
        <w:ind w:left="6157" w:hanging="360"/>
      </w:pPr>
    </w:lvl>
    <w:lvl w:ilvl="8" w:tplc="041F001B" w:tentative="1">
      <w:start w:val="1"/>
      <w:numFmt w:val="lowerRoman"/>
      <w:lvlText w:val="%9."/>
      <w:lvlJc w:val="right"/>
      <w:pPr>
        <w:ind w:left="6877" w:hanging="180"/>
      </w:pPr>
    </w:lvl>
  </w:abstractNum>
  <w:abstractNum w:abstractNumId="82" w15:restartNumberingAfterBreak="0">
    <w:nsid w:val="3C8501D2"/>
    <w:multiLevelType w:val="multilevel"/>
    <w:tmpl w:val="267606B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3" w15:restartNumberingAfterBreak="0">
    <w:nsid w:val="3CB77FB6"/>
    <w:multiLevelType w:val="multilevel"/>
    <w:tmpl w:val="896EACE6"/>
    <w:lvl w:ilvl="0">
      <w:start w:val="1"/>
      <w:numFmt w:val="decimal"/>
      <w:lvlText w:val="%1-"/>
      <w:lvlJc w:val="left"/>
      <w:pPr>
        <w:tabs>
          <w:tab w:val="num" w:pos="0"/>
        </w:tabs>
        <w:ind w:left="720" w:hanging="360"/>
      </w:pPr>
      <w:rPr>
        <w:rFonts w:ascii="Times New Roman" w:hAnsi="Times New Roman"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4" w15:restartNumberingAfterBreak="0">
    <w:nsid w:val="3D800700"/>
    <w:multiLevelType w:val="multilevel"/>
    <w:tmpl w:val="5352FC6A"/>
    <w:lvl w:ilvl="0">
      <w:start w:val="1"/>
      <w:numFmt w:val="decimal"/>
      <w:lvlText w:val="%1."/>
      <w:lvlJc w:val="left"/>
      <w:pPr>
        <w:tabs>
          <w:tab w:val="num" w:pos="0"/>
        </w:tabs>
        <w:ind w:left="1068" w:hanging="708"/>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5" w15:restartNumberingAfterBreak="0">
    <w:nsid w:val="3EE34A21"/>
    <w:multiLevelType w:val="multilevel"/>
    <w:tmpl w:val="13C847AC"/>
    <w:lvl w:ilvl="0">
      <w:start w:val="1"/>
      <w:numFmt w:val="decimal"/>
      <w:lvlText w:val="%1-"/>
      <w:lvlJc w:val="left"/>
      <w:pPr>
        <w:tabs>
          <w:tab w:val="num" w:pos="0"/>
        </w:tabs>
        <w:ind w:left="720" w:hanging="360"/>
      </w:pPr>
      <w:rPr>
        <w:rFonts w:ascii="Times New Roman" w:hAnsi="Times New Roman"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6" w15:restartNumberingAfterBreak="0">
    <w:nsid w:val="3FE506B9"/>
    <w:multiLevelType w:val="multilevel"/>
    <w:tmpl w:val="098A5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435E40BA"/>
    <w:multiLevelType w:val="multilevel"/>
    <w:tmpl w:val="C20A7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44BB7BB3"/>
    <w:multiLevelType w:val="multilevel"/>
    <w:tmpl w:val="BF72F38A"/>
    <w:lvl w:ilvl="0">
      <w:start w:val="1"/>
      <w:numFmt w:val="decimal"/>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9" w15:restartNumberingAfterBreak="0">
    <w:nsid w:val="456C02B7"/>
    <w:multiLevelType w:val="hybridMultilevel"/>
    <w:tmpl w:val="881AD44E"/>
    <w:lvl w:ilvl="0" w:tplc="041F000F">
      <w:start w:val="1"/>
      <w:numFmt w:val="decimal"/>
      <w:lvlText w:val="%1."/>
      <w:lvlJc w:val="left"/>
      <w:pPr>
        <w:ind w:left="889" w:hanging="360"/>
      </w:pPr>
    </w:lvl>
    <w:lvl w:ilvl="1" w:tplc="041F0019" w:tentative="1">
      <w:start w:val="1"/>
      <w:numFmt w:val="lowerLetter"/>
      <w:lvlText w:val="%2."/>
      <w:lvlJc w:val="left"/>
      <w:pPr>
        <w:ind w:left="1609" w:hanging="360"/>
      </w:pPr>
    </w:lvl>
    <w:lvl w:ilvl="2" w:tplc="041F001B" w:tentative="1">
      <w:start w:val="1"/>
      <w:numFmt w:val="lowerRoman"/>
      <w:lvlText w:val="%3."/>
      <w:lvlJc w:val="right"/>
      <w:pPr>
        <w:ind w:left="2329" w:hanging="180"/>
      </w:pPr>
    </w:lvl>
    <w:lvl w:ilvl="3" w:tplc="041F000F" w:tentative="1">
      <w:start w:val="1"/>
      <w:numFmt w:val="decimal"/>
      <w:lvlText w:val="%4."/>
      <w:lvlJc w:val="left"/>
      <w:pPr>
        <w:ind w:left="3049" w:hanging="360"/>
      </w:pPr>
    </w:lvl>
    <w:lvl w:ilvl="4" w:tplc="041F0019" w:tentative="1">
      <w:start w:val="1"/>
      <w:numFmt w:val="lowerLetter"/>
      <w:lvlText w:val="%5."/>
      <w:lvlJc w:val="left"/>
      <w:pPr>
        <w:ind w:left="3769" w:hanging="360"/>
      </w:pPr>
    </w:lvl>
    <w:lvl w:ilvl="5" w:tplc="041F001B" w:tentative="1">
      <w:start w:val="1"/>
      <w:numFmt w:val="lowerRoman"/>
      <w:lvlText w:val="%6."/>
      <w:lvlJc w:val="right"/>
      <w:pPr>
        <w:ind w:left="4489" w:hanging="180"/>
      </w:pPr>
    </w:lvl>
    <w:lvl w:ilvl="6" w:tplc="041F000F" w:tentative="1">
      <w:start w:val="1"/>
      <w:numFmt w:val="decimal"/>
      <w:lvlText w:val="%7."/>
      <w:lvlJc w:val="left"/>
      <w:pPr>
        <w:ind w:left="5209" w:hanging="360"/>
      </w:pPr>
    </w:lvl>
    <w:lvl w:ilvl="7" w:tplc="041F0019" w:tentative="1">
      <w:start w:val="1"/>
      <w:numFmt w:val="lowerLetter"/>
      <w:lvlText w:val="%8."/>
      <w:lvlJc w:val="left"/>
      <w:pPr>
        <w:ind w:left="5929" w:hanging="360"/>
      </w:pPr>
    </w:lvl>
    <w:lvl w:ilvl="8" w:tplc="041F001B" w:tentative="1">
      <w:start w:val="1"/>
      <w:numFmt w:val="lowerRoman"/>
      <w:lvlText w:val="%9."/>
      <w:lvlJc w:val="right"/>
      <w:pPr>
        <w:ind w:left="6649" w:hanging="180"/>
      </w:pPr>
    </w:lvl>
  </w:abstractNum>
  <w:abstractNum w:abstractNumId="90" w15:restartNumberingAfterBreak="0">
    <w:nsid w:val="45BA316E"/>
    <w:multiLevelType w:val="multilevel"/>
    <w:tmpl w:val="0BEEE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45E34637"/>
    <w:multiLevelType w:val="multilevel"/>
    <w:tmpl w:val="B94287A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2" w15:restartNumberingAfterBreak="0">
    <w:nsid w:val="47444576"/>
    <w:multiLevelType w:val="multilevel"/>
    <w:tmpl w:val="05B2E10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3" w15:restartNumberingAfterBreak="0">
    <w:nsid w:val="49127940"/>
    <w:multiLevelType w:val="multilevel"/>
    <w:tmpl w:val="AD24A8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4" w15:restartNumberingAfterBreak="0">
    <w:nsid w:val="495B60BE"/>
    <w:multiLevelType w:val="multilevel"/>
    <w:tmpl w:val="4468B0B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5" w15:restartNumberingAfterBreak="0">
    <w:nsid w:val="4ADF069B"/>
    <w:multiLevelType w:val="multilevel"/>
    <w:tmpl w:val="4BE4EC9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6" w15:restartNumberingAfterBreak="0">
    <w:nsid w:val="4B981452"/>
    <w:multiLevelType w:val="singleLevel"/>
    <w:tmpl w:val="0000000E"/>
    <w:name w:val="WW8Num44"/>
    <w:lvl w:ilvl="0">
      <w:start w:val="1"/>
      <w:numFmt w:val="decimal"/>
      <w:lvlText w:val="%1."/>
      <w:lvlJc w:val="left"/>
      <w:pPr>
        <w:tabs>
          <w:tab w:val="num" w:pos="0"/>
        </w:tabs>
        <w:ind w:left="1060" w:hanging="360"/>
      </w:pPr>
      <w:rPr>
        <w:rFonts w:ascii="Cambria" w:hAnsi="Cambria" w:cs="Cambria" w:hint="default"/>
        <w:b/>
        <w:sz w:val="18"/>
        <w:szCs w:val="18"/>
      </w:rPr>
    </w:lvl>
  </w:abstractNum>
  <w:abstractNum w:abstractNumId="97" w15:restartNumberingAfterBreak="0">
    <w:nsid w:val="4E817BF0"/>
    <w:multiLevelType w:val="multilevel"/>
    <w:tmpl w:val="12BC077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8" w15:restartNumberingAfterBreak="0">
    <w:nsid w:val="4F8B629F"/>
    <w:multiLevelType w:val="singleLevel"/>
    <w:tmpl w:val="0000000B"/>
    <w:name w:val="WW8Num33"/>
    <w:lvl w:ilvl="0">
      <w:start w:val="1"/>
      <w:numFmt w:val="decimal"/>
      <w:lvlText w:val="%1."/>
      <w:lvlJc w:val="left"/>
      <w:pPr>
        <w:tabs>
          <w:tab w:val="num" w:pos="0"/>
        </w:tabs>
        <w:ind w:left="1060" w:hanging="360"/>
      </w:pPr>
      <w:rPr>
        <w:rFonts w:ascii="Cambria" w:hAnsi="Cambria" w:cs="Cambria" w:hint="default"/>
        <w:b/>
        <w:sz w:val="18"/>
        <w:szCs w:val="18"/>
      </w:rPr>
    </w:lvl>
  </w:abstractNum>
  <w:abstractNum w:abstractNumId="99" w15:restartNumberingAfterBreak="0">
    <w:nsid w:val="4FD855DA"/>
    <w:multiLevelType w:val="multilevel"/>
    <w:tmpl w:val="8C40F38A"/>
    <w:lvl w:ilvl="0">
      <w:start w:val="1"/>
      <w:numFmt w:val="decimal"/>
      <w:lvlText w:val="%1-"/>
      <w:lvlJc w:val="left"/>
      <w:pPr>
        <w:tabs>
          <w:tab w:val="num" w:pos="0"/>
        </w:tabs>
        <w:ind w:left="720" w:hanging="360"/>
      </w:pPr>
      <w:rPr>
        <w:rFonts w:ascii="Times New Roman" w:hAnsi="Times New Roman"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0" w15:restartNumberingAfterBreak="0">
    <w:nsid w:val="4FE6002B"/>
    <w:multiLevelType w:val="hybridMultilevel"/>
    <w:tmpl w:val="1B4CA7C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1" w15:restartNumberingAfterBreak="0">
    <w:nsid w:val="504538DE"/>
    <w:multiLevelType w:val="hybridMultilevel"/>
    <w:tmpl w:val="9DAE971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2" w15:restartNumberingAfterBreak="0">
    <w:nsid w:val="51B446AD"/>
    <w:multiLevelType w:val="singleLevel"/>
    <w:tmpl w:val="00000002"/>
    <w:name w:val="WW8Num2"/>
    <w:lvl w:ilvl="0">
      <w:start w:val="1"/>
      <w:numFmt w:val="decimal"/>
      <w:lvlText w:val="%1."/>
      <w:lvlJc w:val="left"/>
      <w:pPr>
        <w:tabs>
          <w:tab w:val="num" w:pos="0"/>
        </w:tabs>
        <w:ind w:left="720" w:hanging="360"/>
      </w:pPr>
      <w:rPr>
        <w:rFonts w:ascii="Cambria" w:hAnsi="Cambria" w:cs="Cambria" w:hint="default"/>
        <w:bCs/>
        <w:sz w:val="20"/>
        <w:szCs w:val="20"/>
      </w:rPr>
    </w:lvl>
  </w:abstractNum>
  <w:abstractNum w:abstractNumId="103" w15:restartNumberingAfterBreak="0">
    <w:nsid w:val="51C71461"/>
    <w:multiLevelType w:val="multilevel"/>
    <w:tmpl w:val="033ED00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4" w15:restartNumberingAfterBreak="0">
    <w:nsid w:val="526F44C8"/>
    <w:multiLevelType w:val="multilevel"/>
    <w:tmpl w:val="DB3E96B0"/>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5" w15:restartNumberingAfterBreak="0">
    <w:nsid w:val="53134A6F"/>
    <w:multiLevelType w:val="multilevel"/>
    <w:tmpl w:val="A64882D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6" w15:restartNumberingAfterBreak="0">
    <w:nsid w:val="53273DB9"/>
    <w:multiLevelType w:val="multilevel"/>
    <w:tmpl w:val="5D306F9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7" w15:restartNumberingAfterBreak="0">
    <w:nsid w:val="53F5274A"/>
    <w:multiLevelType w:val="multilevel"/>
    <w:tmpl w:val="D88031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56C049D4"/>
    <w:multiLevelType w:val="hybridMultilevel"/>
    <w:tmpl w:val="3EE09BF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9" w15:restartNumberingAfterBreak="0">
    <w:nsid w:val="588061D7"/>
    <w:multiLevelType w:val="multilevel"/>
    <w:tmpl w:val="6CFA3A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598769E9"/>
    <w:multiLevelType w:val="multilevel"/>
    <w:tmpl w:val="BC0A83FE"/>
    <w:styleLink w:val="WWNum58"/>
    <w:lvl w:ilvl="0">
      <w:start w:val="1"/>
      <w:numFmt w:val="decimal"/>
      <w:lvlText w:val="%1."/>
      <w:lvlJc w:val="left"/>
      <w:pPr>
        <w:ind w:left="1232" w:hanging="360"/>
      </w:pPr>
      <w:rPr>
        <w:rFonts w:ascii="Cambria" w:eastAsia="Cambria" w:hAnsi="Cambria" w:cs="Cambria"/>
        <w:b/>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11" w15:restartNumberingAfterBreak="0">
    <w:nsid w:val="5B395DF8"/>
    <w:multiLevelType w:val="multilevel"/>
    <w:tmpl w:val="6486FD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2" w15:restartNumberingAfterBreak="0">
    <w:nsid w:val="5CEE5290"/>
    <w:multiLevelType w:val="multilevel"/>
    <w:tmpl w:val="288E2C7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3" w15:restartNumberingAfterBreak="0">
    <w:nsid w:val="5D5435EA"/>
    <w:multiLevelType w:val="multilevel"/>
    <w:tmpl w:val="403208F4"/>
    <w:lvl w:ilvl="0">
      <w:start w:val="4"/>
      <w:numFmt w:val="decimal"/>
      <w:lvlText w:val="%1."/>
      <w:lvlJc w:val="left"/>
      <w:pPr>
        <w:tabs>
          <w:tab w:val="num" w:pos="0"/>
        </w:tabs>
        <w:ind w:left="397" w:hanging="229"/>
      </w:pPr>
      <w:rPr>
        <w:rFonts w:ascii="Cambria" w:eastAsia="Cambria" w:hAnsi="Cambria" w:cs="Cambria"/>
        <w:b/>
        <w:bCs/>
        <w:i w:val="0"/>
        <w:iCs w:val="0"/>
        <w:spacing w:val="-2"/>
        <w:w w:val="100"/>
        <w:sz w:val="22"/>
        <w:szCs w:val="22"/>
        <w:lang w:val="en-GB" w:eastAsia="en-US" w:bidi="ar-SA"/>
      </w:rPr>
    </w:lvl>
    <w:lvl w:ilvl="1">
      <w:start w:val="2"/>
      <w:numFmt w:val="decimal"/>
      <w:lvlText w:val="%2."/>
      <w:lvlJc w:val="left"/>
      <w:pPr>
        <w:tabs>
          <w:tab w:val="num" w:pos="0"/>
        </w:tabs>
        <w:ind w:left="1462" w:hanging="505"/>
      </w:pPr>
      <w:rPr>
        <w:rFonts w:ascii="Cambria" w:eastAsia="Cambria" w:hAnsi="Cambria" w:cs="Cambria"/>
        <w:b w:val="0"/>
        <w:bCs w:val="0"/>
        <w:i w:val="0"/>
        <w:iCs w:val="0"/>
        <w:w w:val="100"/>
        <w:sz w:val="22"/>
        <w:szCs w:val="22"/>
        <w:lang w:val="en-GB" w:eastAsia="en-US" w:bidi="ar-SA"/>
      </w:rPr>
    </w:lvl>
    <w:lvl w:ilvl="2">
      <w:start w:val="2"/>
      <w:numFmt w:val="decimal"/>
      <w:lvlText w:val="%3."/>
      <w:lvlJc w:val="left"/>
      <w:pPr>
        <w:tabs>
          <w:tab w:val="num" w:pos="0"/>
        </w:tabs>
        <w:ind w:left="1748" w:hanging="385"/>
      </w:pPr>
      <w:rPr>
        <w:rFonts w:ascii="Cambria" w:eastAsia="Cambria" w:hAnsi="Cambria" w:cs="Cambria"/>
        <w:b w:val="0"/>
        <w:bCs w:val="0"/>
        <w:i w:val="0"/>
        <w:iCs w:val="0"/>
        <w:w w:val="100"/>
        <w:sz w:val="22"/>
        <w:szCs w:val="22"/>
        <w:lang w:val="en-GB" w:eastAsia="en-US" w:bidi="ar-SA"/>
      </w:rPr>
    </w:lvl>
    <w:lvl w:ilvl="3">
      <w:numFmt w:val="bullet"/>
      <w:lvlText w:val=""/>
      <w:lvlJc w:val="left"/>
      <w:pPr>
        <w:tabs>
          <w:tab w:val="num" w:pos="0"/>
        </w:tabs>
        <w:ind w:left="1740" w:hanging="385"/>
      </w:pPr>
      <w:rPr>
        <w:rFonts w:ascii="Symbol" w:hAnsi="Symbol" w:cs="Symbol" w:hint="default"/>
        <w:lang w:val="en-GB" w:eastAsia="en-US" w:bidi="ar-SA"/>
      </w:rPr>
    </w:lvl>
    <w:lvl w:ilvl="4">
      <w:numFmt w:val="bullet"/>
      <w:lvlText w:val=""/>
      <w:lvlJc w:val="left"/>
      <w:pPr>
        <w:tabs>
          <w:tab w:val="num" w:pos="0"/>
        </w:tabs>
        <w:ind w:left="1840" w:hanging="385"/>
      </w:pPr>
      <w:rPr>
        <w:rFonts w:ascii="Symbol" w:hAnsi="Symbol" w:cs="Symbol" w:hint="default"/>
        <w:lang w:val="en-GB" w:eastAsia="en-US" w:bidi="ar-SA"/>
      </w:rPr>
    </w:lvl>
    <w:lvl w:ilvl="5">
      <w:numFmt w:val="bullet"/>
      <w:lvlText w:val=""/>
      <w:lvlJc w:val="left"/>
      <w:pPr>
        <w:tabs>
          <w:tab w:val="num" w:pos="0"/>
        </w:tabs>
        <w:ind w:left="2100" w:hanging="385"/>
      </w:pPr>
      <w:rPr>
        <w:rFonts w:ascii="Symbol" w:hAnsi="Symbol" w:cs="Symbol" w:hint="default"/>
        <w:lang w:val="en-GB" w:eastAsia="en-US" w:bidi="ar-SA"/>
      </w:rPr>
    </w:lvl>
    <w:lvl w:ilvl="6">
      <w:numFmt w:val="bullet"/>
      <w:lvlText w:val=""/>
      <w:lvlJc w:val="left"/>
      <w:pPr>
        <w:tabs>
          <w:tab w:val="num" w:pos="0"/>
        </w:tabs>
        <w:ind w:left="3469" w:hanging="385"/>
      </w:pPr>
      <w:rPr>
        <w:rFonts w:ascii="Symbol" w:hAnsi="Symbol" w:cs="Symbol" w:hint="default"/>
        <w:lang w:val="en-GB" w:eastAsia="en-US" w:bidi="ar-SA"/>
      </w:rPr>
    </w:lvl>
    <w:lvl w:ilvl="7">
      <w:numFmt w:val="bullet"/>
      <w:lvlText w:val=""/>
      <w:lvlJc w:val="left"/>
      <w:pPr>
        <w:tabs>
          <w:tab w:val="num" w:pos="0"/>
        </w:tabs>
        <w:ind w:left="4838" w:hanging="385"/>
      </w:pPr>
      <w:rPr>
        <w:rFonts w:ascii="Symbol" w:hAnsi="Symbol" w:cs="Symbol" w:hint="default"/>
        <w:lang w:val="en-GB" w:eastAsia="en-US" w:bidi="ar-SA"/>
      </w:rPr>
    </w:lvl>
    <w:lvl w:ilvl="8">
      <w:numFmt w:val="bullet"/>
      <w:lvlText w:val=""/>
      <w:lvlJc w:val="left"/>
      <w:pPr>
        <w:tabs>
          <w:tab w:val="num" w:pos="0"/>
        </w:tabs>
        <w:ind w:left="6207" w:hanging="385"/>
      </w:pPr>
      <w:rPr>
        <w:rFonts w:ascii="Symbol" w:hAnsi="Symbol" w:cs="Symbol" w:hint="default"/>
        <w:lang w:val="en-GB" w:eastAsia="en-US" w:bidi="ar-SA"/>
      </w:rPr>
    </w:lvl>
  </w:abstractNum>
  <w:abstractNum w:abstractNumId="114" w15:restartNumberingAfterBreak="0">
    <w:nsid w:val="5D978A47"/>
    <w:multiLevelType w:val="hybridMultilevel"/>
    <w:tmpl w:val="AE3E01A8"/>
    <w:styleLink w:val="ImportedStyle20"/>
    <w:lvl w:ilvl="0" w:tplc="F5B83D54">
      <w:start w:val="1"/>
      <w:numFmt w:val="decimal"/>
      <w:lvlText w:val="%1)"/>
      <w:lvlJc w:val="left"/>
      <w:pPr>
        <w:tabs>
          <w:tab w:val="num" w:pos="708"/>
        </w:tabs>
        <w:ind w:left="720" w:hanging="360"/>
      </w:pPr>
      <w:rPr>
        <w:rFonts w:hAnsi="Arial Unicode MS"/>
        <w:caps w:val="0"/>
        <w:smallCaps w:val="0"/>
        <w:strike w:val="0"/>
        <w:dstrike w:val="0"/>
        <w:spacing w:val="0"/>
        <w:w w:val="100"/>
        <w:kern w:val="0"/>
        <w:position w:val="0"/>
        <w:highlight w:val="none"/>
        <w:vertAlign w:val="baseline"/>
      </w:rPr>
    </w:lvl>
    <w:lvl w:ilvl="1" w:tplc="3496BC3E">
      <w:start w:val="1"/>
      <w:numFmt w:val="lowerLetter"/>
      <w:lvlText w:val="%2."/>
      <w:lvlJc w:val="left"/>
      <w:pPr>
        <w:tabs>
          <w:tab w:val="num" w:pos="1416"/>
        </w:tabs>
        <w:ind w:left="1428" w:hanging="348"/>
      </w:pPr>
      <w:rPr>
        <w:rFonts w:hAnsi="Arial Unicode MS"/>
        <w:caps w:val="0"/>
        <w:smallCaps w:val="0"/>
        <w:strike w:val="0"/>
        <w:dstrike w:val="0"/>
        <w:spacing w:val="0"/>
        <w:w w:val="100"/>
        <w:kern w:val="0"/>
        <w:position w:val="0"/>
        <w:highlight w:val="none"/>
        <w:vertAlign w:val="baseline"/>
      </w:rPr>
    </w:lvl>
    <w:lvl w:ilvl="2" w:tplc="15666714">
      <w:start w:val="1"/>
      <w:numFmt w:val="lowerRoman"/>
      <w:lvlText w:val="%3."/>
      <w:lvlJc w:val="left"/>
      <w:pPr>
        <w:tabs>
          <w:tab w:val="num" w:pos="2124"/>
        </w:tabs>
        <w:ind w:left="2136" w:hanging="252"/>
      </w:pPr>
      <w:rPr>
        <w:rFonts w:hAnsi="Arial Unicode MS"/>
        <w:caps w:val="0"/>
        <w:smallCaps w:val="0"/>
        <w:strike w:val="0"/>
        <w:dstrike w:val="0"/>
        <w:spacing w:val="0"/>
        <w:w w:val="100"/>
        <w:kern w:val="0"/>
        <w:position w:val="0"/>
        <w:highlight w:val="none"/>
        <w:vertAlign w:val="baseline"/>
      </w:rPr>
    </w:lvl>
    <w:lvl w:ilvl="3" w:tplc="E32E1058">
      <w:start w:val="1"/>
      <w:numFmt w:val="decimal"/>
      <w:lvlText w:val="%4."/>
      <w:lvlJc w:val="left"/>
      <w:pPr>
        <w:tabs>
          <w:tab w:val="num" w:pos="2832"/>
        </w:tabs>
        <w:ind w:left="2844" w:hanging="324"/>
      </w:pPr>
      <w:rPr>
        <w:rFonts w:hAnsi="Arial Unicode MS"/>
        <w:caps w:val="0"/>
        <w:smallCaps w:val="0"/>
        <w:strike w:val="0"/>
        <w:dstrike w:val="0"/>
        <w:spacing w:val="0"/>
        <w:w w:val="100"/>
        <w:kern w:val="0"/>
        <w:position w:val="0"/>
        <w:highlight w:val="none"/>
        <w:vertAlign w:val="baseline"/>
      </w:rPr>
    </w:lvl>
    <w:lvl w:ilvl="4" w:tplc="4D6EE3FE">
      <w:start w:val="1"/>
      <w:numFmt w:val="lowerLetter"/>
      <w:lvlText w:val="%5."/>
      <w:lvlJc w:val="left"/>
      <w:pPr>
        <w:tabs>
          <w:tab w:val="num" w:pos="3540"/>
        </w:tabs>
        <w:ind w:left="3552" w:hanging="312"/>
      </w:pPr>
      <w:rPr>
        <w:rFonts w:hAnsi="Arial Unicode MS"/>
        <w:caps w:val="0"/>
        <w:smallCaps w:val="0"/>
        <w:strike w:val="0"/>
        <w:dstrike w:val="0"/>
        <w:spacing w:val="0"/>
        <w:w w:val="100"/>
        <w:kern w:val="0"/>
        <w:position w:val="0"/>
        <w:highlight w:val="none"/>
        <w:vertAlign w:val="baseline"/>
      </w:rPr>
    </w:lvl>
    <w:lvl w:ilvl="5" w:tplc="38965FEA">
      <w:start w:val="1"/>
      <w:numFmt w:val="lowerRoman"/>
      <w:lvlText w:val="%6."/>
      <w:lvlJc w:val="left"/>
      <w:pPr>
        <w:tabs>
          <w:tab w:val="num" w:pos="4248"/>
        </w:tabs>
        <w:ind w:left="4260" w:hanging="216"/>
      </w:pPr>
      <w:rPr>
        <w:rFonts w:hAnsi="Arial Unicode MS"/>
        <w:caps w:val="0"/>
        <w:smallCaps w:val="0"/>
        <w:strike w:val="0"/>
        <w:dstrike w:val="0"/>
        <w:spacing w:val="0"/>
        <w:w w:val="100"/>
        <w:kern w:val="0"/>
        <w:position w:val="0"/>
        <w:highlight w:val="none"/>
        <w:vertAlign w:val="baseline"/>
      </w:rPr>
    </w:lvl>
    <w:lvl w:ilvl="6" w:tplc="01DC9738">
      <w:start w:val="1"/>
      <w:numFmt w:val="decimal"/>
      <w:lvlText w:val="%7."/>
      <w:lvlJc w:val="left"/>
      <w:pPr>
        <w:tabs>
          <w:tab w:val="num" w:pos="4956"/>
        </w:tabs>
        <w:ind w:left="4968" w:hanging="288"/>
      </w:pPr>
      <w:rPr>
        <w:rFonts w:hAnsi="Arial Unicode MS"/>
        <w:caps w:val="0"/>
        <w:smallCaps w:val="0"/>
        <w:strike w:val="0"/>
        <w:dstrike w:val="0"/>
        <w:spacing w:val="0"/>
        <w:w w:val="100"/>
        <w:kern w:val="0"/>
        <w:position w:val="0"/>
        <w:highlight w:val="none"/>
        <w:vertAlign w:val="baseline"/>
      </w:rPr>
    </w:lvl>
    <w:lvl w:ilvl="7" w:tplc="E9588F8C">
      <w:start w:val="1"/>
      <w:numFmt w:val="lowerLetter"/>
      <w:lvlText w:val="%8."/>
      <w:lvlJc w:val="left"/>
      <w:pPr>
        <w:tabs>
          <w:tab w:val="num" w:pos="5664"/>
        </w:tabs>
        <w:ind w:left="5676" w:hanging="276"/>
      </w:pPr>
      <w:rPr>
        <w:rFonts w:hAnsi="Arial Unicode MS"/>
        <w:caps w:val="0"/>
        <w:smallCaps w:val="0"/>
        <w:strike w:val="0"/>
        <w:dstrike w:val="0"/>
        <w:spacing w:val="0"/>
        <w:w w:val="100"/>
        <w:kern w:val="0"/>
        <w:position w:val="0"/>
        <w:highlight w:val="none"/>
        <w:vertAlign w:val="baseline"/>
      </w:rPr>
    </w:lvl>
    <w:lvl w:ilvl="8" w:tplc="7D1AAD3E">
      <w:start w:val="1"/>
      <w:numFmt w:val="lowerRoman"/>
      <w:lvlText w:val="%9."/>
      <w:lvlJc w:val="left"/>
      <w:pPr>
        <w:tabs>
          <w:tab w:val="num" w:pos="6372"/>
        </w:tabs>
        <w:ind w:left="6384" w:hanging="180"/>
      </w:pPr>
      <w:rPr>
        <w:rFonts w:hAnsi="Arial Unicode MS"/>
        <w:caps w:val="0"/>
        <w:smallCaps w:val="0"/>
        <w:strike w:val="0"/>
        <w:dstrike w:val="0"/>
        <w:spacing w:val="0"/>
        <w:w w:val="100"/>
        <w:kern w:val="0"/>
        <w:position w:val="0"/>
        <w:highlight w:val="none"/>
        <w:vertAlign w:val="baseline"/>
      </w:rPr>
    </w:lvl>
  </w:abstractNum>
  <w:abstractNum w:abstractNumId="115" w15:restartNumberingAfterBreak="0">
    <w:nsid w:val="5E1520AA"/>
    <w:multiLevelType w:val="multilevel"/>
    <w:tmpl w:val="B7A6E9A6"/>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619A213F"/>
    <w:multiLevelType w:val="multilevel"/>
    <w:tmpl w:val="808E3626"/>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653E4A08"/>
    <w:multiLevelType w:val="multilevel"/>
    <w:tmpl w:val="9A58B8E4"/>
    <w:lvl w:ilvl="0">
      <w:start w:val="1"/>
      <w:numFmt w:val="decimal"/>
      <w:lvlText w:val="%1-"/>
      <w:lvlJc w:val="left"/>
      <w:pPr>
        <w:tabs>
          <w:tab w:val="num" w:pos="0"/>
        </w:tabs>
        <w:ind w:left="720" w:hanging="360"/>
      </w:pPr>
      <w:rPr>
        <w:rFonts w:ascii="Times New Roman" w:hAnsi="Times New Roman"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8" w15:restartNumberingAfterBreak="0">
    <w:nsid w:val="67FF01A8"/>
    <w:multiLevelType w:val="multilevel"/>
    <w:tmpl w:val="8D7651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9" w15:restartNumberingAfterBreak="0">
    <w:nsid w:val="6C3A3C15"/>
    <w:multiLevelType w:val="hybridMultilevel"/>
    <w:tmpl w:val="692EA98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0" w15:restartNumberingAfterBreak="0">
    <w:nsid w:val="6C845343"/>
    <w:multiLevelType w:val="multilevel"/>
    <w:tmpl w:val="CCB26E5A"/>
    <w:lvl w:ilvl="0">
      <w:start w:val="1"/>
      <w:numFmt w:val="decimal"/>
      <w:lvlText w:val="%1-"/>
      <w:lvlJc w:val="left"/>
      <w:pPr>
        <w:tabs>
          <w:tab w:val="num" w:pos="0"/>
        </w:tabs>
        <w:ind w:left="720" w:hanging="360"/>
      </w:pPr>
      <w:rPr>
        <w:rFonts w:ascii="Times New Roman" w:hAnsi="Times New Roman"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1" w15:restartNumberingAfterBreak="0">
    <w:nsid w:val="6D7D1684"/>
    <w:multiLevelType w:val="hybridMultilevel"/>
    <w:tmpl w:val="ADF2B066"/>
    <w:lvl w:ilvl="0" w:tplc="7AA8207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2" w15:restartNumberingAfterBreak="0">
    <w:nsid w:val="6E0E6B58"/>
    <w:multiLevelType w:val="multilevel"/>
    <w:tmpl w:val="C3A40EF4"/>
    <w:styleLink w:val="WWNum43"/>
    <w:lvl w:ilvl="0">
      <w:start w:val="1"/>
      <w:numFmt w:val="decimal"/>
      <w:lvlText w:val="%1."/>
      <w:lvlJc w:val="left"/>
      <w:pPr>
        <w:ind w:left="720" w:hanging="360"/>
      </w:pPr>
      <w:rPr>
        <w:rFonts w:ascii="Cambria" w:eastAsia="Cambria" w:hAnsi="Cambria" w:cs="Cambria"/>
        <w:b/>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23" w15:restartNumberingAfterBreak="0">
    <w:nsid w:val="6E91032F"/>
    <w:multiLevelType w:val="multilevel"/>
    <w:tmpl w:val="A5CC1394"/>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24" w15:restartNumberingAfterBreak="0">
    <w:nsid w:val="6F100BA8"/>
    <w:multiLevelType w:val="multilevel"/>
    <w:tmpl w:val="D974B2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5" w15:restartNumberingAfterBreak="0">
    <w:nsid w:val="74E533BA"/>
    <w:multiLevelType w:val="multilevel"/>
    <w:tmpl w:val="2720656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6" w15:restartNumberingAfterBreak="0">
    <w:nsid w:val="756E552C"/>
    <w:multiLevelType w:val="hybridMultilevel"/>
    <w:tmpl w:val="94889FC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7" w15:restartNumberingAfterBreak="0">
    <w:nsid w:val="76E62616"/>
    <w:multiLevelType w:val="hybridMultilevel"/>
    <w:tmpl w:val="AE3E01A8"/>
    <w:styleLink w:val="ImportedStyle2"/>
    <w:lvl w:ilvl="0" w:tplc="4BE031B2">
      <w:start w:val="1"/>
      <w:numFmt w:val="decimal"/>
      <w:lvlText w:val="%1)"/>
      <w:lvlJc w:val="left"/>
      <w:pPr>
        <w:tabs>
          <w:tab w:val="num" w:pos="708"/>
        </w:tabs>
        <w:ind w:left="720" w:hanging="360"/>
      </w:pPr>
      <w:rPr>
        <w:rFonts w:hAnsi="Arial Unicode MS"/>
        <w:caps w:val="0"/>
        <w:smallCaps w:val="0"/>
        <w:strike w:val="0"/>
        <w:dstrike w:val="0"/>
        <w:spacing w:val="0"/>
        <w:w w:val="100"/>
        <w:kern w:val="0"/>
        <w:position w:val="0"/>
        <w:highlight w:val="none"/>
        <w:vertAlign w:val="baseline"/>
      </w:rPr>
    </w:lvl>
    <w:lvl w:ilvl="1" w:tplc="F906E840">
      <w:start w:val="1"/>
      <w:numFmt w:val="lowerLetter"/>
      <w:lvlText w:val="%2."/>
      <w:lvlJc w:val="left"/>
      <w:pPr>
        <w:tabs>
          <w:tab w:val="num" w:pos="1416"/>
        </w:tabs>
        <w:ind w:left="1428" w:hanging="348"/>
      </w:pPr>
      <w:rPr>
        <w:rFonts w:hAnsi="Arial Unicode MS"/>
        <w:caps w:val="0"/>
        <w:smallCaps w:val="0"/>
        <w:strike w:val="0"/>
        <w:dstrike w:val="0"/>
        <w:spacing w:val="0"/>
        <w:w w:val="100"/>
        <w:kern w:val="0"/>
        <w:position w:val="0"/>
        <w:highlight w:val="none"/>
        <w:vertAlign w:val="baseline"/>
      </w:rPr>
    </w:lvl>
    <w:lvl w:ilvl="2" w:tplc="884A1E50">
      <w:start w:val="1"/>
      <w:numFmt w:val="lowerRoman"/>
      <w:lvlText w:val="%3."/>
      <w:lvlJc w:val="left"/>
      <w:pPr>
        <w:tabs>
          <w:tab w:val="num" w:pos="2124"/>
        </w:tabs>
        <w:ind w:left="2136" w:hanging="252"/>
      </w:pPr>
      <w:rPr>
        <w:rFonts w:hAnsi="Arial Unicode MS"/>
        <w:caps w:val="0"/>
        <w:smallCaps w:val="0"/>
        <w:strike w:val="0"/>
        <w:dstrike w:val="0"/>
        <w:spacing w:val="0"/>
        <w:w w:val="100"/>
        <w:kern w:val="0"/>
        <w:position w:val="0"/>
        <w:highlight w:val="none"/>
        <w:vertAlign w:val="baseline"/>
      </w:rPr>
    </w:lvl>
    <w:lvl w:ilvl="3" w:tplc="37E6D30A">
      <w:start w:val="1"/>
      <w:numFmt w:val="decimal"/>
      <w:lvlText w:val="%4."/>
      <w:lvlJc w:val="left"/>
      <w:pPr>
        <w:tabs>
          <w:tab w:val="num" w:pos="2832"/>
        </w:tabs>
        <w:ind w:left="2844" w:hanging="324"/>
      </w:pPr>
      <w:rPr>
        <w:rFonts w:hAnsi="Arial Unicode MS"/>
        <w:caps w:val="0"/>
        <w:smallCaps w:val="0"/>
        <w:strike w:val="0"/>
        <w:dstrike w:val="0"/>
        <w:spacing w:val="0"/>
        <w:w w:val="100"/>
        <w:kern w:val="0"/>
        <w:position w:val="0"/>
        <w:highlight w:val="none"/>
        <w:vertAlign w:val="baseline"/>
      </w:rPr>
    </w:lvl>
    <w:lvl w:ilvl="4" w:tplc="E09679DC">
      <w:start w:val="1"/>
      <w:numFmt w:val="lowerLetter"/>
      <w:lvlText w:val="%5."/>
      <w:lvlJc w:val="left"/>
      <w:pPr>
        <w:tabs>
          <w:tab w:val="num" w:pos="3540"/>
        </w:tabs>
        <w:ind w:left="3552" w:hanging="312"/>
      </w:pPr>
      <w:rPr>
        <w:rFonts w:hAnsi="Arial Unicode MS"/>
        <w:caps w:val="0"/>
        <w:smallCaps w:val="0"/>
        <w:strike w:val="0"/>
        <w:dstrike w:val="0"/>
        <w:spacing w:val="0"/>
        <w:w w:val="100"/>
        <w:kern w:val="0"/>
        <w:position w:val="0"/>
        <w:highlight w:val="none"/>
        <w:vertAlign w:val="baseline"/>
      </w:rPr>
    </w:lvl>
    <w:lvl w:ilvl="5" w:tplc="4924557A">
      <w:start w:val="1"/>
      <w:numFmt w:val="lowerRoman"/>
      <w:lvlText w:val="%6."/>
      <w:lvlJc w:val="left"/>
      <w:pPr>
        <w:tabs>
          <w:tab w:val="num" w:pos="4248"/>
        </w:tabs>
        <w:ind w:left="4260" w:hanging="216"/>
      </w:pPr>
      <w:rPr>
        <w:rFonts w:hAnsi="Arial Unicode MS"/>
        <w:caps w:val="0"/>
        <w:smallCaps w:val="0"/>
        <w:strike w:val="0"/>
        <w:dstrike w:val="0"/>
        <w:spacing w:val="0"/>
        <w:w w:val="100"/>
        <w:kern w:val="0"/>
        <w:position w:val="0"/>
        <w:highlight w:val="none"/>
        <w:vertAlign w:val="baseline"/>
      </w:rPr>
    </w:lvl>
    <w:lvl w:ilvl="6" w:tplc="9B78B254">
      <w:start w:val="1"/>
      <w:numFmt w:val="decimal"/>
      <w:lvlText w:val="%7."/>
      <w:lvlJc w:val="left"/>
      <w:pPr>
        <w:tabs>
          <w:tab w:val="num" w:pos="4956"/>
        </w:tabs>
        <w:ind w:left="4968" w:hanging="288"/>
      </w:pPr>
      <w:rPr>
        <w:rFonts w:hAnsi="Arial Unicode MS"/>
        <w:caps w:val="0"/>
        <w:smallCaps w:val="0"/>
        <w:strike w:val="0"/>
        <w:dstrike w:val="0"/>
        <w:spacing w:val="0"/>
        <w:w w:val="100"/>
        <w:kern w:val="0"/>
        <w:position w:val="0"/>
        <w:highlight w:val="none"/>
        <w:vertAlign w:val="baseline"/>
      </w:rPr>
    </w:lvl>
    <w:lvl w:ilvl="7" w:tplc="AFDE56C2">
      <w:start w:val="1"/>
      <w:numFmt w:val="lowerLetter"/>
      <w:lvlText w:val="%8."/>
      <w:lvlJc w:val="left"/>
      <w:pPr>
        <w:tabs>
          <w:tab w:val="num" w:pos="5664"/>
        </w:tabs>
        <w:ind w:left="5676" w:hanging="276"/>
      </w:pPr>
      <w:rPr>
        <w:rFonts w:hAnsi="Arial Unicode MS"/>
        <w:caps w:val="0"/>
        <w:smallCaps w:val="0"/>
        <w:strike w:val="0"/>
        <w:dstrike w:val="0"/>
        <w:spacing w:val="0"/>
        <w:w w:val="100"/>
        <w:kern w:val="0"/>
        <w:position w:val="0"/>
        <w:highlight w:val="none"/>
        <w:vertAlign w:val="baseline"/>
      </w:rPr>
    </w:lvl>
    <w:lvl w:ilvl="8" w:tplc="C9D6B076">
      <w:start w:val="1"/>
      <w:numFmt w:val="lowerRoman"/>
      <w:lvlText w:val="%9."/>
      <w:lvlJc w:val="left"/>
      <w:pPr>
        <w:tabs>
          <w:tab w:val="num" w:pos="6372"/>
        </w:tabs>
        <w:ind w:left="6384" w:hanging="180"/>
      </w:pPr>
      <w:rPr>
        <w:rFonts w:hAnsi="Arial Unicode MS"/>
        <w:caps w:val="0"/>
        <w:smallCaps w:val="0"/>
        <w:strike w:val="0"/>
        <w:dstrike w:val="0"/>
        <w:spacing w:val="0"/>
        <w:w w:val="100"/>
        <w:kern w:val="0"/>
        <w:position w:val="0"/>
        <w:highlight w:val="none"/>
        <w:vertAlign w:val="baseline"/>
      </w:rPr>
    </w:lvl>
  </w:abstractNum>
  <w:abstractNum w:abstractNumId="128" w15:restartNumberingAfterBreak="0">
    <w:nsid w:val="7703026B"/>
    <w:multiLevelType w:val="multilevel"/>
    <w:tmpl w:val="D35C3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795D35BE"/>
    <w:multiLevelType w:val="multilevel"/>
    <w:tmpl w:val="1194B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7A0F6C31"/>
    <w:multiLevelType w:val="multilevel"/>
    <w:tmpl w:val="E9B0B694"/>
    <w:styleLink w:val="WWNum10"/>
    <w:lvl w:ilvl="0">
      <w:start w:val="1"/>
      <w:numFmt w:val="decimal"/>
      <w:lvlText w:val="%1."/>
      <w:lvlJc w:val="left"/>
      <w:pPr>
        <w:ind w:left="720" w:hanging="360"/>
      </w:pPr>
      <w:rPr>
        <w:rFonts w:ascii="Cambria" w:eastAsia="Cambria" w:hAnsi="Cambria" w:cs="Cambria"/>
        <w:b/>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31" w15:restartNumberingAfterBreak="0">
    <w:nsid w:val="7A1837CA"/>
    <w:multiLevelType w:val="hybridMultilevel"/>
    <w:tmpl w:val="1758E366"/>
    <w:styleLink w:val="ImportedStyle1"/>
    <w:lvl w:ilvl="0" w:tplc="4F723734">
      <w:start w:val="1"/>
      <w:numFmt w:val="decimal"/>
      <w:lvlText w:val="%1."/>
      <w:lvlJc w:val="left"/>
      <w:pPr>
        <w:tabs>
          <w:tab w:val="num" w:pos="708"/>
        </w:tabs>
        <w:ind w:left="720" w:hanging="360"/>
      </w:pPr>
      <w:rPr>
        <w:rFonts w:hAnsi="Arial Unicode MS"/>
        <w:caps w:val="0"/>
        <w:smallCaps w:val="0"/>
        <w:strike w:val="0"/>
        <w:dstrike w:val="0"/>
        <w:spacing w:val="0"/>
        <w:w w:val="100"/>
        <w:kern w:val="0"/>
        <w:position w:val="0"/>
        <w:highlight w:val="none"/>
        <w:vertAlign w:val="baseline"/>
      </w:rPr>
    </w:lvl>
    <w:lvl w:ilvl="1" w:tplc="516C282E">
      <w:start w:val="1"/>
      <w:numFmt w:val="lowerLetter"/>
      <w:lvlText w:val="%2."/>
      <w:lvlJc w:val="left"/>
      <w:pPr>
        <w:tabs>
          <w:tab w:val="num" w:pos="1416"/>
        </w:tabs>
        <w:ind w:left="1428" w:hanging="348"/>
      </w:pPr>
      <w:rPr>
        <w:rFonts w:hAnsi="Arial Unicode MS"/>
        <w:caps w:val="0"/>
        <w:smallCaps w:val="0"/>
        <w:strike w:val="0"/>
        <w:dstrike w:val="0"/>
        <w:spacing w:val="0"/>
        <w:w w:val="100"/>
        <w:kern w:val="0"/>
        <w:position w:val="0"/>
        <w:highlight w:val="none"/>
        <w:vertAlign w:val="baseline"/>
      </w:rPr>
    </w:lvl>
    <w:lvl w:ilvl="2" w:tplc="E006C8F0">
      <w:start w:val="1"/>
      <w:numFmt w:val="lowerRoman"/>
      <w:lvlText w:val="%3."/>
      <w:lvlJc w:val="left"/>
      <w:pPr>
        <w:tabs>
          <w:tab w:val="num" w:pos="2124"/>
        </w:tabs>
        <w:ind w:left="2136" w:hanging="252"/>
      </w:pPr>
      <w:rPr>
        <w:rFonts w:hAnsi="Arial Unicode MS"/>
        <w:caps w:val="0"/>
        <w:smallCaps w:val="0"/>
        <w:strike w:val="0"/>
        <w:dstrike w:val="0"/>
        <w:spacing w:val="0"/>
        <w:w w:val="100"/>
        <w:kern w:val="0"/>
        <w:position w:val="0"/>
        <w:highlight w:val="none"/>
        <w:vertAlign w:val="baseline"/>
      </w:rPr>
    </w:lvl>
    <w:lvl w:ilvl="3" w:tplc="3C18C7A6">
      <w:start w:val="1"/>
      <w:numFmt w:val="decimal"/>
      <w:lvlText w:val="%4."/>
      <w:lvlJc w:val="left"/>
      <w:pPr>
        <w:tabs>
          <w:tab w:val="num" w:pos="2832"/>
        </w:tabs>
        <w:ind w:left="2844" w:hanging="324"/>
      </w:pPr>
      <w:rPr>
        <w:rFonts w:hAnsi="Arial Unicode MS"/>
        <w:caps w:val="0"/>
        <w:smallCaps w:val="0"/>
        <w:strike w:val="0"/>
        <w:dstrike w:val="0"/>
        <w:spacing w:val="0"/>
        <w:w w:val="100"/>
        <w:kern w:val="0"/>
        <w:position w:val="0"/>
        <w:highlight w:val="none"/>
        <w:vertAlign w:val="baseline"/>
      </w:rPr>
    </w:lvl>
    <w:lvl w:ilvl="4" w:tplc="D318CF84">
      <w:start w:val="1"/>
      <w:numFmt w:val="lowerLetter"/>
      <w:lvlText w:val="%5."/>
      <w:lvlJc w:val="left"/>
      <w:pPr>
        <w:tabs>
          <w:tab w:val="num" w:pos="3540"/>
        </w:tabs>
        <w:ind w:left="3552" w:hanging="312"/>
      </w:pPr>
      <w:rPr>
        <w:rFonts w:hAnsi="Arial Unicode MS"/>
        <w:caps w:val="0"/>
        <w:smallCaps w:val="0"/>
        <w:strike w:val="0"/>
        <w:dstrike w:val="0"/>
        <w:spacing w:val="0"/>
        <w:w w:val="100"/>
        <w:kern w:val="0"/>
        <w:position w:val="0"/>
        <w:highlight w:val="none"/>
        <w:vertAlign w:val="baseline"/>
      </w:rPr>
    </w:lvl>
    <w:lvl w:ilvl="5" w:tplc="76F618D4">
      <w:start w:val="1"/>
      <w:numFmt w:val="lowerRoman"/>
      <w:lvlText w:val="%6."/>
      <w:lvlJc w:val="left"/>
      <w:pPr>
        <w:tabs>
          <w:tab w:val="num" w:pos="4248"/>
        </w:tabs>
        <w:ind w:left="4260" w:hanging="216"/>
      </w:pPr>
      <w:rPr>
        <w:rFonts w:hAnsi="Arial Unicode MS"/>
        <w:caps w:val="0"/>
        <w:smallCaps w:val="0"/>
        <w:strike w:val="0"/>
        <w:dstrike w:val="0"/>
        <w:spacing w:val="0"/>
        <w:w w:val="100"/>
        <w:kern w:val="0"/>
        <w:position w:val="0"/>
        <w:highlight w:val="none"/>
        <w:vertAlign w:val="baseline"/>
      </w:rPr>
    </w:lvl>
    <w:lvl w:ilvl="6" w:tplc="C7EE74D6">
      <w:start w:val="1"/>
      <w:numFmt w:val="decimal"/>
      <w:lvlText w:val="%7."/>
      <w:lvlJc w:val="left"/>
      <w:pPr>
        <w:tabs>
          <w:tab w:val="num" w:pos="4956"/>
        </w:tabs>
        <w:ind w:left="4968" w:hanging="288"/>
      </w:pPr>
      <w:rPr>
        <w:rFonts w:hAnsi="Arial Unicode MS"/>
        <w:caps w:val="0"/>
        <w:smallCaps w:val="0"/>
        <w:strike w:val="0"/>
        <w:dstrike w:val="0"/>
        <w:spacing w:val="0"/>
        <w:w w:val="100"/>
        <w:kern w:val="0"/>
        <w:position w:val="0"/>
        <w:highlight w:val="none"/>
        <w:vertAlign w:val="baseline"/>
      </w:rPr>
    </w:lvl>
    <w:lvl w:ilvl="7" w:tplc="D83C0726">
      <w:start w:val="1"/>
      <w:numFmt w:val="lowerLetter"/>
      <w:lvlText w:val="%8."/>
      <w:lvlJc w:val="left"/>
      <w:pPr>
        <w:tabs>
          <w:tab w:val="num" w:pos="5664"/>
        </w:tabs>
        <w:ind w:left="5676" w:hanging="276"/>
      </w:pPr>
      <w:rPr>
        <w:rFonts w:hAnsi="Arial Unicode MS"/>
        <w:caps w:val="0"/>
        <w:smallCaps w:val="0"/>
        <w:strike w:val="0"/>
        <w:dstrike w:val="0"/>
        <w:spacing w:val="0"/>
        <w:w w:val="100"/>
        <w:kern w:val="0"/>
        <w:position w:val="0"/>
        <w:highlight w:val="none"/>
        <w:vertAlign w:val="baseline"/>
      </w:rPr>
    </w:lvl>
    <w:lvl w:ilvl="8" w:tplc="8DD6E140">
      <w:start w:val="1"/>
      <w:numFmt w:val="lowerRoman"/>
      <w:lvlText w:val="%9."/>
      <w:lvlJc w:val="left"/>
      <w:pPr>
        <w:tabs>
          <w:tab w:val="num" w:pos="6372"/>
        </w:tabs>
        <w:ind w:left="6384" w:hanging="180"/>
      </w:pPr>
      <w:rPr>
        <w:rFonts w:hAnsi="Arial Unicode MS"/>
        <w:caps w:val="0"/>
        <w:smallCaps w:val="0"/>
        <w:strike w:val="0"/>
        <w:dstrike w:val="0"/>
        <w:spacing w:val="0"/>
        <w:w w:val="100"/>
        <w:kern w:val="0"/>
        <w:position w:val="0"/>
        <w:highlight w:val="none"/>
        <w:vertAlign w:val="baseline"/>
      </w:rPr>
    </w:lvl>
  </w:abstractNum>
  <w:abstractNum w:abstractNumId="132" w15:restartNumberingAfterBreak="0">
    <w:nsid w:val="7AF3084A"/>
    <w:multiLevelType w:val="multilevel"/>
    <w:tmpl w:val="7E5E76E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3" w15:restartNumberingAfterBreak="0">
    <w:nsid w:val="7BB1195D"/>
    <w:multiLevelType w:val="multilevel"/>
    <w:tmpl w:val="91444970"/>
    <w:lvl w:ilvl="0">
      <w:start w:val="1"/>
      <w:numFmt w:val="decimal"/>
      <w:lvlText w:val="%1-"/>
      <w:lvlJc w:val="left"/>
      <w:pPr>
        <w:tabs>
          <w:tab w:val="num" w:pos="0"/>
        </w:tabs>
        <w:ind w:left="720" w:hanging="360"/>
      </w:pPr>
      <w:rPr>
        <w:rFonts w:ascii="Times New Roman" w:hAnsi="Times New Roman"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4" w15:restartNumberingAfterBreak="0">
    <w:nsid w:val="7CC15D9A"/>
    <w:multiLevelType w:val="multilevel"/>
    <w:tmpl w:val="5CC2D8F6"/>
    <w:lvl w:ilvl="0">
      <w:start w:val="1"/>
      <w:numFmt w:val="decimal"/>
      <w:lvlText w:val="%1."/>
      <w:lvlJc w:val="left"/>
      <w:pPr>
        <w:tabs>
          <w:tab w:val="num" w:pos="0"/>
        </w:tabs>
        <w:ind w:left="397" w:hanging="229"/>
      </w:pPr>
      <w:rPr>
        <w:spacing w:val="-2"/>
        <w:w w:val="100"/>
        <w:lang w:val="en-GB" w:eastAsia="en-US" w:bidi="ar-SA"/>
      </w:rPr>
    </w:lvl>
    <w:lvl w:ilvl="1">
      <w:start w:val="2"/>
      <w:numFmt w:val="decimal"/>
      <w:lvlText w:val="%2."/>
      <w:lvlJc w:val="left"/>
      <w:pPr>
        <w:tabs>
          <w:tab w:val="num" w:pos="0"/>
        </w:tabs>
        <w:ind w:left="2061" w:hanging="313"/>
      </w:pPr>
      <w:rPr>
        <w:rFonts w:ascii="Cambria" w:eastAsia="Cambria" w:hAnsi="Cambria" w:cs="Cambria"/>
        <w:b w:val="0"/>
        <w:bCs w:val="0"/>
        <w:i w:val="0"/>
        <w:iCs w:val="0"/>
        <w:w w:val="100"/>
        <w:sz w:val="22"/>
        <w:szCs w:val="22"/>
        <w:lang w:val="en-GB" w:eastAsia="en-US" w:bidi="ar-SA"/>
      </w:rPr>
    </w:lvl>
    <w:lvl w:ilvl="2">
      <w:numFmt w:val="bullet"/>
      <w:lvlText w:val=""/>
      <w:lvlJc w:val="left"/>
      <w:pPr>
        <w:tabs>
          <w:tab w:val="num" w:pos="0"/>
        </w:tabs>
        <w:ind w:left="2822" w:hanging="313"/>
      </w:pPr>
      <w:rPr>
        <w:rFonts w:ascii="Symbol" w:hAnsi="Symbol" w:cs="Symbol" w:hint="default"/>
        <w:lang w:val="en-GB" w:eastAsia="en-US" w:bidi="ar-SA"/>
      </w:rPr>
    </w:lvl>
    <w:lvl w:ilvl="3">
      <w:numFmt w:val="bullet"/>
      <w:lvlText w:val=""/>
      <w:lvlJc w:val="left"/>
      <w:pPr>
        <w:tabs>
          <w:tab w:val="num" w:pos="0"/>
        </w:tabs>
        <w:ind w:left="3585" w:hanging="313"/>
      </w:pPr>
      <w:rPr>
        <w:rFonts w:ascii="Symbol" w:hAnsi="Symbol" w:cs="Symbol" w:hint="default"/>
        <w:lang w:val="en-GB" w:eastAsia="en-US" w:bidi="ar-SA"/>
      </w:rPr>
    </w:lvl>
    <w:lvl w:ilvl="4">
      <w:numFmt w:val="bullet"/>
      <w:lvlText w:val=""/>
      <w:lvlJc w:val="left"/>
      <w:pPr>
        <w:tabs>
          <w:tab w:val="num" w:pos="0"/>
        </w:tabs>
        <w:ind w:left="4348" w:hanging="313"/>
      </w:pPr>
      <w:rPr>
        <w:rFonts w:ascii="Symbol" w:hAnsi="Symbol" w:cs="Symbol" w:hint="default"/>
        <w:lang w:val="en-GB" w:eastAsia="en-US" w:bidi="ar-SA"/>
      </w:rPr>
    </w:lvl>
    <w:lvl w:ilvl="5">
      <w:numFmt w:val="bullet"/>
      <w:lvlText w:val=""/>
      <w:lvlJc w:val="left"/>
      <w:pPr>
        <w:tabs>
          <w:tab w:val="num" w:pos="0"/>
        </w:tabs>
        <w:ind w:left="5111" w:hanging="313"/>
      </w:pPr>
      <w:rPr>
        <w:rFonts w:ascii="Symbol" w:hAnsi="Symbol" w:cs="Symbol" w:hint="default"/>
        <w:lang w:val="en-GB" w:eastAsia="en-US" w:bidi="ar-SA"/>
      </w:rPr>
    </w:lvl>
    <w:lvl w:ilvl="6">
      <w:numFmt w:val="bullet"/>
      <w:lvlText w:val=""/>
      <w:lvlJc w:val="left"/>
      <w:pPr>
        <w:tabs>
          <w:tab w:val="num" w:pos="0"/>
        </w:tabs>
        <w:ind w:left="5874" w:hanging="313"/>
      </w:pPr>
      <w:rPr>
        <w:rFonts w:ascii="Symbol" w:hAnsi="Symbol" w:cs="Symbol" w:hint="default"/>
        <w:lang w:val="en-GB" w:eastAsia="en-US" w:bidi="ar-SA"/>
      </w:rPr>
    </w:lvl>
    <w:lvl w:ilvl="7">
      <w:numFmt w:val="bullet"/>
      <w:lvlText w:val=""/>
      <w:lvlJc w:val="left"/>
      <w:pPr>
        <w:tabs>
          <w:tab w:val="num" w:pos="0"/>
        </w:tabs>
        <w:ind w:left="6637" w:hanging="313"/>
      </w:pPr>
      <w:rPr>
        <w:rFonts w:ascii="Symbol" w:hAnsi="Symbol" w:cs="Symbol" w:hint="default"/>
        <w:lang w:val="en-GB" w:eastAsia="en-US" w:bidi="ar-SA"/>
      </w:rPr>
    </w:lvl>
    <w:lvl w:ilvl="8">
      <w:numFmt w:val="bullet"/>
      <w:lvlText w:val=""/>
      <w:lvlJc w:val="left"/>
      <w:pPr>
        <w:tabs>
          <w:tab w:val="num" w:pos="0"/>
        </w:tabs>
        <w:ind w:left="7400" w:hanging="313"/>
      </w:pPr>
      <w:rPr>
        <w:rFonts w:ascii="Symbol" w:hAnsi="Symbol" w:cs="Symbol" w:hint="default"/>
        <w:lang w:val="en-GB" w:eastAsia="en-US" w:bidi="ar-SA"/>
      </w:rPr>
    </w:lvl>
  </w:abstractNum>
  <w:abstractNum w:abstractNumId="135" w15:restartNumberingAfterBreak="0">
    <w:nsid w:val="7DCD76DB"/>
    <w:multiLevelType w:val="hybridMultilevel"/>
    <w:tmpl w:val="F9223C7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6" w15:restartNumberingAfterBreak="0">
    <w:nsid w:val="7ECA680C"/>
    <w:multiLevelType w:val="multilevel"/>
    <w:tmpl w:val="D3B0BEBE"/>
    <w:lvl w:ilvl="0">
      <w:start w:val="2"/>
      <w:numFmt w:val="decimal"/>
      <w:lvlText w:val="%1."/>
      <w:lvlJc w:val="left"/>
      <w:pPr>
        <w:tabs>
          <w:tab w:val="num" w:pos="0"/>
        </w:tabs>
        <w:ind w:left="1635" w:hanging="217"/>
      </w:pPr>
      <w:rPr>
        <w:rFonts w:ascii="Cambria" w:eastAsia="Cambria" w:hAnsi="Cambria" w:cs="Cambria"/>
        <w:b w:val="0"/>
        <w:bCs w:val="0"/>
        <w:i w:val="0"/>
        <w:iCs w:val="0"/>
        <w:w w:val="100"/>
        <w:sz w:val="22"/>
        <w:szCs w:val="22"/>
        <w:lang w:val="en-GB" w:eastAsia="en-US" w:bidi="ar-SA"/>
      </w:rPr>
    </w:lvl>
    <w:lvl w:ilvl="1">
      <w:numFmt w:val="bullet"/>
      <w:lvlText w:val=""/>
      <w:lvlJc w:val="left"/>
      <w:pPr>
        <w:tabs>
          <w:tab w:val="num" w:pos="0"/>
        </w:tabs>
        <w:ind w:left="2400" w:hanging="217"/>
      </w:pPr>
      <w:rPr>
        <w:rFonts w:ascii="Symbol" w:hAnsi="Symbol" w:cs="Symbol" w:hint="default"/>
        <w:lang w:val="en-GB" w:eastAsia="en-US" w:bidi="ar-SA"/>
      </w:rPr>
    </w:lvl>
    <w:lvl w:ilvl="2">
      <w:numFmt w:val="bullet"/>
      <w:lvlText w:val=""/>
      <w:lvlJc w:val="left"/>
      <w:pPr>
        <w:tabs>
          <w:tab w:val="num" w:pos="0"/>
        </w:tabs>
        <w:ind w:left="3167" w:hanging="217"/>
      </w:pPr>
      <w:rPr>
        <w:rFonts w:ascii="Symbol" w:hAnsi="Symbol" w:cs="Symbol" w:hint="default"/>
        <w:lang w:val="en-GB" w:eastAsia="en-US" w:bidi="ar-SA"/>
      </w:rPr>
    </w:lvl>
    <w:lvl w:ilvl="3">
      <w:numFmt w:val="bullet"/>
      <w:lvlText w:val=""/>
      <w:lvlJc w:val="left"/>
      <w:pPr>
        <w:tabs>
          <w:tab w:val="num" w:pos="0"/>
        </w:tabs>
        <w:ind w:left="3933" w:hanging="217"/>
      </w:pPr>
      <w:rPr>
        <w:rFonts w:ascii="Symbol" w:hAnsi="Symbol" w:cs="Symbol" w:hint="default"/>
        <w:lang w:val="en-GB" w:eastAsia="en-US" w:bidi="ar-SA"/>
      </w:rPr>
    </w:lvl>
    <w:lvl w:ilvl="4">
      <w:numFmt w:val="bullet"/>
      <w:lvlText w:val=""/>
      <w:lvlJc w:val="left"/>
      <w:pPr>
        <w:tabs>
          <w:tab w:val="num" w:pos="0"/>
        </w:tabs>
        <w:ind w:left="4700" w:hanging="217"/>
      </w:pPr>
      <w:rPr>
        <w:rFonts w:ascii="Symbol" w:hAnsi="Symbol" w:cs="Symbol" w:hint="default"/>
        <w:lang w:val="en-GB" w:eastAsia="en-US" w:bidi="ar-SA"/>
      </w:rPr>
    </w:lvl>
    <w:lvl w:ilvl="5">
      <w:numFmt w:val="bullet"/>
      <w:lvlText w:val=""/>
      <w:lvlJc w:val="left"/>
      <w:pPr>
        <w:tabs>
          <w:tab w:val="num" w:pos="0"/>
        </w:tabs>
        <w:ind w:left="5467" w:hanging="217"/>
      </w:pPr>
      <w:rPr>
        <w:rFonts w:ascii="Symbol" w:hAnsi="Symbol" w:cs="Symbol" w:hint="default"/>
        <w:lang w:val="en-GB" w:eastAsia="en-US" w:bidi="ar-SA"/>
      </w:rPr>
    </w:lvl>
    <w:lvl w:ilvl="6">
      <w:numFmt w:val="bullet"/>
      <w:lvlText w:val=""/>
      <w:lvlJc w:val="left"/>
      <w:pPr>
        <w:tabs>
          <w:tab w:val="num" w:pos="0"/>
        </w:tabs>
        <w:ind w:left="6233" w:hanging="217"/>
      </w:pPr>
      <w:rPr>
        <w:rFonts w:ascii="Symbol" w:hAnsi="Symbol" w:cs="Symbol" w:hint="default"/>
        <w:lang w:val="en-GB" w:eastAsia="en-US" w:bidi="ar-SA"/>
      </w:rPr>
    </w:lvl>
    <w:lvl w:ilvl="7">
      <w:numFmt w:val="bullet"/>
      <w:lvlText w:val=""/>
      <w:lvlJc w:val="left"/>
      <w:pPr>
        <w:tabs>
          <w:tab w:val="num" w:pos="0"/>
        </w:tabs>
        <w:ind w:left="7000" w:hanging="217"/>
      </w:pPr>
      <w:rPr>
        <w:rFonts w:ascii="Symbol" w:hAnsi="Symbol" w:cs="Symbol" w:hint="default"/>
        <w:lang w:val="en-GB" w:eastAsia="en-US" w:bidi="ar-SA"/>
      </w:rPr>
    </w:lvl>
    <w:lvl w:ilvl="8">
      <w:numFmt w:val="bullet"/>
      <w:lvlText w:val=""/>
      <w:lvlJc w:val="left"/>
      <w:pPr>
        <w:tabs>
          <w:tab w:val="num" w:pos="0"/>
        </w:tabs>
        <w:ind w:left="7767" w:hanging="217"/>
      </w:pPr>
      <w:rPr>
        <w:rFonts w:ascii="Symbol" w:hAnsi="Symbol" w:cs="Symbol" w:hint="default"/>
        <w:lang w:val="en-GB" w:eastAsia="en-US" w:bidi="ar-SA"/>
      </w:rPr>
    </w:lvl>
  </w:abstractNum>
  <w:abstractNum w:abstractNumId="137" w15:restartNumberingAfterBreak="0">
    <w:nsid w:val="7FA9462E"/>
    <w:multiLevelType w:val="multilevel"/>
    <w:tmpl w:val="1E7608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13"/>
  </w:num>
  <w:num w:numId="2">
    <w:abstractNumId w:val="134"/>
  </w:num>
  <w:num w:numId="3">
    <w:abstractNumId w:val="136"/>
  </w:num>
  <w:num w:numId="4">
    <w:abstractNumId w:val="42"/>
  </w:num>
  <w:num w:numId="5">
    <w:abstractNumId w:val="61"/>
  </w:num>
  <w:num w:numId="6">
    <w:abstractNumId w:val="41"/>
  </w:num>
  <w:num w:numId="7">
    <w:abstractNumId w:val="50"/>
  </w:num>
  <w:num w:numId="8">
    <w:abstractNumId w:val="64"/>
  </w:num>
  <w:num w:numId="9">
    <w:abstractNumId w:val="58"/>
  </w:num>
  <w:num w:numId="10">
    <w:abstractNumId w:val="94"/>
  </w:num>
  <w:num w:numId="11">
    <w:abstractNumId w:val="34"/>
  </w:num>
  <w:num w:numId="12">
    <w:abstractNumId w:val="125"/>
  </w:num>
  <w:num w:numId="13">
    <w:abstractNumId w:val="103"/>
  </w:num>
  <w:num w:numId="14">
    <w:abstractNumId w:val="73"/>
  </w:num>
  <w:num w:numId="15">
    <w:abstractNumId w:val="45"/>
  </w:num>
  <w:num w:numId="16">
    <w:abstractNumId w:val="132"/>
  </w:num>
  <w:num w:numId="17">
    <w:abstractNumId w:val="82"/>
  </w:num>
  <w:num w:numId="18">
    <w:abstractNumId w:val="43"/>
  </w:num>
  <w:num w:numId="19">
    <w:abstractNumId w:val="77"/>
  </w:num>
  <w:num w:numId="20">
    <w:abstractNumId w:val="97"/>
  </w:num>
  <w:num w:numId="21">
    <w:abstractNumId w:val="112"/>
  </w:num>
  <w:num w:numId="22">
    <w:abstractNumId w:val="84"/>
  </w:num>
  <w:num w:numId="23">
    <w:abstractNumId w:val="51"/>
  </w:num>
  <w:num w:numId="24">
    <w:abstractNumId w:val="30"/>
  </w:num>
  <w:num w:numId="25">
    <w:abstractNumId w:val="117"/>
  </w:num>
  <w:num w:numId="26">
    <w:abstractNumId w:val="83"/>
  </w:num>
  <w:num w:numId="27">
    <w:abstractNumId w:val="67"/>
  </w:num>
  <w:num w:numId="28">
    <w:abstractNumId w:val="99"/>
  </w:num>
  <w:num w:numId="29">
    <w:abstractNumId w:val="85"/>
  </w:num>
  <w:num w:numId="30">
    <w:abstractNumId w:val="133"/>
  </w:num>
  <w:num w:numId="31">
    <w:abstractNumId w:val="120"/>
  </w:num>
  <w:num w:numId="32">
    <w:abstractNumId w:val="32"/>
  </w:num>
  <w:num w:numId="33">
    <w:abstractNumId w:val="111"/>
  </w:num>
  <w:num w:numId="34">
    <w:abstractNumId w:val="44"/>
  </w:num>
  <w:num w:numId="35">
    <w:abstractNumId w:val="95"/>
  </w:num>
  <w:num w:numId="36">
    <w:abstractNumId w:val="38"/>
  </w:num>
  <w:num w:numId="37">
    <w:abstractNumId w:val="105"/>
  </w:num>
  <w:num w:numId="38">
    <w:abstractNumId w:val="124"/>
  </w:num>
  <w:num w:numId="39">
    <w:abstractNumId w:val="137"/>
  </w:num>
  <w:num w:numId="40">
    <w:abstractNumId w:val="48"/>
  </w:num>
  <w:num w:numId="41">
    <w:abstractNumId w:val="93"/>
  </w:num>
  <w:num w:numId="42">
    <w:abstractNumId w:val="118"/>
  </w:num>
  <w:num w:numId="43">
    <w:abstractNumId w:val="88"/>
  </w:num>
  <w:num w:numId="44">
    <w:abstractNumId w:val="106"/>
  </w:num>
  <w:num w:numId="45">
    <w:abstractNumId w:val="123"/>
  </w:num>
  <w:num w:numId="46">
    <w:abstractNumId w:val="92"/>
  </w:num>
  <w:num w:numId="47">
    <w:abstractNumId w:val="104"/>
  </w:num>
  <w:num w:numId="48">
    <w:abstractNumId w:val="76"/>
  </w:num>
  <w:num w:numId="49">
    <w:abstractNumId w:val="71"/>
  </w:num>
  <w:num w:numId="50">
    <w:abstractNumId w:val="31"/>
  </w:num>
  <w:num w:numId="51">
    <w:abstractNumId w:val="68"/>
  </w:num>
  <w:num w:numId="52">
    <w:abstractNumId w:val="91"/>
  </w:num>
  <w:num w:numId="53">
    <w:abstractNumId w:val="92"/>
    <w:lvlOverride w:ilvl="0">
      <w:startOverride w:val="1"/>
    </w:lvlOverride>
  </w:num>
  <w:num w:numId="54">
    <w:abstractNumId w:val="127"/>
  </w:num>
  <w:num w:numId="55">
    <w:abstractNumId w:val="131"/>
  </w:num>
  <w:num w:numId="56">
    <w:abstractNumId w:val="35"/>
  </w:num>
  <w:num w:numId="57">
    <w:abstractNumId w:val="114"/>
  </w:num>
  <w:num w:numId="58">
    <w:abstractNumId w:val="122"/>
  </w:num>
  <w:num w:numId="59">
    <w:abstractNumId w:val="130"/>
  </w:num>
  <w:num w:numId="60">
    <w:abstractNumId w:val="110"/>
  </w:num>
  <w:num w:numId="61">
    <w:abstractNumId w:val="56"/>
  </w:num>
  <w:num w:numId="62">
    <w:abstractNumId w:val="33"/>
  </w:num>
  <w:num w:numId="63">
    <w:abstractNumId w:val="60"/>
  </w:num>
  <w:num w:numId="64">
    <w:abstractNumId w:val="59"/>
  </w:num>
  <w:num w:numId="65">
    <w:abstractNumId w:val="40"/>
  </w:num>
  <w:num w:numId="66">
    <w:abstractNumId w:val="87"/>
  </w:num>
  <w:num w:numId="67">
    <w:abstractNumId w:val="129"/>
  </w:num>
  <w:num w:numId="68">
    <w:abstractNumId w:val="121"/>
  </w:num>
  <w:num w:numId="69">
    <w:abstractNumId w:val="46"/>
  </w:num>
  <w:num w:numId="70">
    <w:abstractNumId w:val="69"/>
  </w:num>
  <w:num w:numId="71">
    <w:abstractNumId w:val="49"/>
  </w:num>
  <w:num w:numId="72">
    <w:abstractNumId w:val="57"/>
  </w:num>
  <w:num w:numId="73">
    <w:abstractNumId w:val="74"/>
  </w:num>
  <w:num w:numId="74">
    <w:abstractNumId w:val="37"/>
  </w:num>
  <w:num w:numId="75">
    <w:abstractNumId w:val="55"/>
  </w:num>
  <w:num w:numId="76">
    <w:abstractNumId w:val="65"/>
  </w:num>
  <w:num w:numId="77">
    <w:abstractNumId w:val="116"/>
  </w:num>
  <w:num w:numId="78">
    <w:abstractNumId w:val="54"/>
  </w:num>
  <w:num w:numId="79">
    <w:abstractNumId w:val="53"/>
  </w:num>
  <w:num w:numId="80">
    <w:abstractNumId w:val="72"/>
  </w:num>
  <w:num w:numId="81">
    <w:abstractNumId w:val="28"/>
  </w:num>
  <w:num w:numId="82">
    <w:abstractNumId w:val="115"/>
  </w:num>
  <w:num w:numId="8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90"/>
  </w:num>
  <w:num w:numId="86">
    <w:abstractNumId w:val="36"/>
  </w:num>
  <w:num w:numId="87">
    <w:abstractNumId w:val="107"/>
  </w:num>
  <w:num w:numId="88">
    <w:abstractNumId w:val="86"/>
  </w:num>
  <w:num w:numId="89">
    <w:abstractNumId w:val="79"/>
  </w:num>
  <w:num w:numId="90">
    <w:abstractNumId w:val="109"/>
  </w:num>
  <w:num w:numId="91">
    <w:abstractNumId w:val="128"/>
  </w:num>
  <w:num w:numId="92">
    <w:abstractNumId w:val="81"/>
  </w:num>
  <w:num w:numId="93">
    <w:abstractNumId w:val="101"/>
  </w:num>
  <w:num w:numId="94">
    <w:abstractNumId w:val="70"/>
  </w:num>
  <w:num w:numId="95">
    <w:abstractNumId w:val="126"/>
  </w:num>
  <w:num w:numId="96">
    <w:abstractNumId w:val="89"/>
  </w:num>
  <w:num w:numId="97">
    <w:abstractNumId w:val="62"/>
  </w:num>
  <w:num w:numId="98">
    <w:abstractNumId w:val="75"/>
  </w:num>
  <w:num w:numId="99">
    <w:abstractNumId w:val="108"/>
  </w:num>
  <w:num w:numId="100">
    <w:abstractNumId w:val="66"/>
  </w:num>
  <w:num w:numId="101">
    <w:abstractNumId w:val="119"/>
  </w:num>
  <w:num w:numId="102">
    <w:abstractNumId w:val="52"/>
  </w:num>
  <w:num w:numId="103">
    <w:abstractNumId w:val="135"/>
  </w:num>
  <w:num w:numId="104">
    <w:abstractNumId w:val="100"/>
  </w:num>
  <w:num w:numId="105">
    <w:abstractNumId w:val="47"/>
  </w:num>
  <w:num w:numId="106">
    <w:abstractNumId w:val="29"/>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MjUwNzYwNTMyMDGwMDRW0lEKTi0uzszPAykwrgUAzoOGcywAAAA="/>
  </w:docVars>
  <w:rsids>
    <w:rsidRoot w:val="00560D37"/>
    <w:rsid w:val="000020C2"/>
    <w:rsid w:val="00010DC9"/>
    <w:rsid w:val="0001483E"/>
    <w:rsid w:val="00016D1B"/>
    <w:rsid w:val="00017565"/>
    <w:rsid w:val="00023671"/>
    <w:rsid w:val="000261AD"/>
    <w:rsid w:val="00033513"/>
    <w:rsid w:val="000338B4"/>
    <w:rsid w:val="00035C4D"/>
    <w:rsid w:val="000427DC"/>
    <w:rsid w:val="00043901"/>
    <w:rsid w:val="0005240A"/>
    <w:rsid w:val="0005269A"/>
    <w:rsid w:val="00053A64"/>
    <w:rsid w:val="0005584D"/>
    <w:rsid w:val="000578B6"/>
    <w:rsid w:val="00060BAA"/>
    <w:rsid w:val="00062146"/>
    <w:rsid w:val="00074D21"/>
    <w:rsid w:val="00075C42"/>
    <w:rsid w:val="00076D15"/>
    <w:rsid w:val="000829B1"/>
    <w:rsid w:val="000846EC"/>
    <w:rsid w:val="00086187"/>
    <w:rsid w:val="00097BD9"/>
    <w:rsid w:val="000A10E7"/>
    <w:rsid w:val="000A4415"/>
    <w:rsid w:val="000A4710"/>
    <w:rsid w:val="000B042C"/>
    <w:rsid w:val="000B209F"/>
    <w:rsid w:val="000C0E6A"/>
    <w:rsid w:val="000C376E"/>
    <w:rsid w:val="000C3D8E"/>
    <w:rsid w:val="000C4595"/>
    <w:rsid w:val="000D03BD"/>
    <w:rsid w:val="000D059A"/>
    <w:rsid w:val="000D471E"/>
    <w:rsid w:val="000D4A16"/>
    <w:rsid w:val="000D78D6"/>
    <w:rsid w:val="000D7D7C"/>
    <w:rsid w:val="000E27DD"/>
    <w:rsid w:val="000E3C30"/>
    <w:rsid w:val="000E42A6"/>
    <w:rsid w:val="000F18E4"/>
    <w:rsid w:val="000F537C"/>
    <w:rsid w:val="000F655C"/>
    <w:rsid w:val="000F7667"/>
    <w:rsid w:val="00106532"/>
    <w:rsid w:val="00106CF4"/>
    <w:rsid w:val="0011154A"/>
    <w:rsid w:val="00122AB6"/>
    <w:rsid w:val="00126D66"/>
    <w:rsid w:val="0013237E"/>
    <w:rsid w:val="00132F89"/>
    <w:rsid w:val="001359B4"/>
    <w:rsid w:val="00141778"/>
    <w:rsid w:val="0014517E"/>
    <w:rsid w:val="001538A8"/>
    <w:rsid w:val="00155B5D"/>
    <w:rsid w:val="00157686"/>
    <w:rsid w:val="00160533"/>
    <w:rsid w:val="0016633B"/>
    <w:rsid w:val="00177AD6"/>
    <w:rsid w:val="001923DC"/>
    <w:rsid w:val="00192F52"/>
    <w:rsid w:val="001A0950"/>
    <w:rsid w:val="001A3426"/>
    <w:rsid w:val="001A56BD"/>
    <w:rsid w:val="001B7FF1"/>
    <w:rsid w:val="001C0680"/>
    <w:rsid w:val="001C1CB9"/>
    <w:rsid w:val="001C1EFC"/>
    <w:rsid w:val="001C3BFB"/>
    <w:rsid w:val="001C5D5B"/>
    <w:rsid w:val="001D6CAE"/>
    <w:rsid w:val="001E25C8"/>
    <w:rsid w:val="001E39E4"/>
    <w:rsid w:val="001E4C72"/>
    <w:rsid w:val="001E68C8"/>
    <w:rsid w:val="001F0F26"/>
    <w:rsid w:val="001F3ABA"/>
    <w:rsid w:val="00201F83"/>
    <w:rsid w:val="00202235"/>
    <w:rsid w:val="00202349"/>
    <w:rsid w:val="00204671"/>
    <w:rsid w:val="00204CAD"/>
    <w:rsid w:val="00211084"/>
    <w:rsid w:val="00211DD9"/>
    <w:rsid w:val="00213C57"/>
    <w:rsid w:val="0021759B"/>
    <w:rsid w:val="00222157"/>
    <w:rsid w:val="00225F18"/>
    <w:rsid w:val="002278E1"/>
    <w:rsid w:val="00232EA8"/>
    <w:rsid w:val="00233A07"/>
    <w:rsid w:val="00233E0D"/>
    <w:rsid w:val="0023532D"/>
    <w:rsid w:val="00235C7A"/>
    <w:rsid w:val="002426E3"/>
    <w:rsid w:val="002466E6"/>
    <w:rsid w:val="002538CD"/>
    <w:rsid w:val="0025496C"/>
    <w:rsid w:val="00254A53"/>
    <w:rsid w:val="00260175"/>
    <w:rsid w:val="002622CA"/>
    <w:rsid w:val="00262D71"/>
    <w:rsid w:val="002645F7"/>
    <w:rsid w:val="00266B55"/>
    <w:rsid w:val="00270735"/>
    <w:rsid w:val="00281E65"/>
    <w:rsid w:val="002905A4"/>
    <w:rsid w:val="0029127E"/>
    <w:rsid w:val="002916F7"/>
    <w:rsid w:val="00291D2D"/>
    <w:rsid w:val="002923E8"/>
    <w:rsid w:val="002924CA"/>
    <w:rsid w:val="00292FC7"/>
    <w:rsid w:val="002949C9"/>
    <w:rsid w:val="002A0628"/>
    <w:rsid w:val="002A3F49"/>
    <w:rsid w:val="002A4DBD"/>
    <w:rsid w:val="002A531A"/>
    <w:rsid w:val="002B0B30"/>
    <w:rsid w:val="002B33C2"/>
    <w:rsid w:val="002C3371"/>
    <w:rsid w:val="002C65ED"/>
    <w:rsid w:val="002C708C"/>
    <w:rsid w:val="002D1755"/>
    <w:rsid w:val="002D34B4"/>
    <w:rsid w:val="002D5F02"/>
    <w:rsid w:val="002E4F3B"/>
    <w:rsid w:val="002E7D8B"/>
    <w:rsid w:val="002F19B0"/>
    <w:rsid w:val="002F6A49"/>
    <w:rsid w:val="00306104"/>
    <w:rsid w:val="00306BA6"/>
    <w:rsid w:val="003116AB"/>
    <w:rsid w:val="00316994"/>
    <w:rsid w:val="00322C5C"/>
    <w:rsid w:val="00323968"/>
    <w:rsid w:val="003305AA"/>
    <w:rsid w:val="003328F4"/>
    <w:rsid w:val="00335CD2"/>
    <w:rsid w:val="003405B2"/>
    <w:rsid w:val="00341F08"/>
    <w:rsid w:val="003434AF"/>
    <w:rsid w:val="00344BB4"/>
    <w:rsid w:val="003450B0"/>
    <w:rsid w:val="0034573A"/>
    <w:rsid w:val="00352696"/>
    <w:rsid w:val="00353446"/>
    <w:rsid w:val="00361598"/>
    <w:rsid w:val="00361B5C"/>
    <w:rsid w:val="00367BD0"/>
    <w:rsid w:val="00371131"/>
    <w:rsid w:val="0037509F"/>
    <w:rsid w:val="003828AD"/>
    <w:rsid w:val="003932AB"/>
    <w:rsid w:val="003B3CCF"/>
    <w:rsid w:val="003B3F7B"/>
    <w:rsid w:val="003B4771"/>
    <w:rsid w:val="003B500A"/>
    <w:rsid w:val="003C0B14"/>
    <w:rsid w:val="003C0BD3"/>
    <w:rsid w:val="003C41A3"/>
    <w:rsid w:val="003C6BA5"/>
    <w:rsid w:val="003D6ADA"/>
    <w:rsid w:val="003E6DA3"/>
    <w:rsid w:val="00400DF4"/>
    <w:rsid w:val="00401A52"/>
    <w:rsid w:val="0040499B"/>
    <w:rsid w:val="00405972"/>
    <w:rsid w:val="00405978"/>
    <w:rsid w:val="00406E03"/>
    <w:rsid w:val="00411048"/>
    <w:rsid w:val="004138CD"/>
    <w:rsid w:val="0041407F"/>
    <w:rsid w:val="004236F0"/>
    <w:rsid w:val="00423A4F"/>
    <w:rsid w:val="00430BB1"/>
    <w:rsid w:val="00437976"/>
    <w:rsid w:val="004424C4"/>
    <w:rsid w:val="00442DF1"/>
    <w:rsid w:val="0044705D"/>
    <w:rsid w:val="004528B7"/>
    <w:rsid w:val="00460035"/>
    <w:rsid w:val="00464C7E"/>
    <w:rsid w:val="00481EB6"/>
    <w:rsid w:val="00483ADF"/>
    <w:rsid w:val="0048597B"/>
    <w:rsid w:val="00486DF5"/>
    <w:rsid w:val="0049080B"/>
    <w:rsid w:val="00495713"/>
    <w:rsid w:val="004A28B3"/>
    <w:rsid w:val="004A2A59"/>
    <w:rsid w:val="004A39BC"/>
    <w:rsid w:val="004A44A5"/>
    <w:rsid w:val="004A4613"/>
    <w:rsid w:val="004A7532"/>
    <w:rsid w:val="004B1912"/>
    <w:rsid w:val="004B3AFE"/>
    <w:rsid w:val="004B4573"/>
    <w:rsid w:val="004D0C23"/>
    <w:rsid w:val="004D6FA1"/>
    <w:rsid w:val="004E1526"/>
    <w:rsid w:val="004E2EE9"/>
    <w:rsid w:val="004E30B1"/>
    <w:rsid w:val="004F0412"/>
    <w:rsid w:val="004F1B93"/>
    <w:rsid w:val="004F3728"/>
    <w:rsid w:val="004F5611"/>
    <w:rsid w:val="00505E29"/>
    <w:rsid w:val="005117A8"/>
    <w:rsid w:val="005126AA"/>
    <w:rsid w:val="00515535"/>
    <w:rsid w:val="00517800"/>
    <w:rsid w:val="005324E3"/>
    <w:rsid w:val="00532718"/>
    <w:rsid w:val="00547CB7"/>
    <w:rsid w:val="00547D52"/>
    <w:rsid w:val="00556BD6"/>
    <w:rsid w:val="00557E3D"/>
    <w:rsid w:val="00560D37"/>
    <w:rsid w:val="0056171A"/>
    <w:rsid w:val="00561BFB"/>
    <w:rsid w:val="00564BBE"/>
    <w:rsid w:val="00567733"/>
    <w:rsid w:val="00580AF0"/>
    <w:rsid w:val="005814B7"/>
    <w:rsid w:val="005906AB"/>
    <w:rsid w:val="00595637"/>
    <w:rsid w:val="005A19C9"/>
    <w:rsid w:val="005B10B9"/>
    <w:rsid w:val="005B36AB"/>
    <w:rsid w:val="005D0208"/>
    <w:rsid w:val="005D1721"/>
    <w:rsid w:val="005D3ACA"/>
    <w:rsid w:val="005E3F9C"/>
    <w:rsid w:val="005F6069"/>
    <w:rsid w:val="0060536C"/>
    <w:rsid w:val="00606C87"/>
    <w:rsid w:val="006122B6"/>
    <w:rsid w:val="00612E06"/>
    <w:rsid w:val="00617E8C"/>
    <w:rsid w:val="006210B2"/>
    <w:rsid w:val="006226D1"/>
    <w:rsid w:val="0062328C"/>
    <w:rsid w:val="006253A8"/>
    <w:rsid w:val="0062584C"/>
    <w:rsid w:val="00630094"/>
    <w:rsid w:val="006315F6"/>
    <w:rsid w:val="00631808"/>
    <w:rsid w:val="00633540"/>
    <w:rsid w:val="00634D57"/>
    <w:rsid w:val="00640DE9"/>
    <w:rsid w:val="00643989"/>
    <w:rsid w:val="006464A3"/>
    <w:rsid w:val="0065565D"/>
    <w:rsid w:val="006571E5"/>
    <w:rsid w:val="00660780"/>
    <w:rsid w:val="00660A56"/>
    <w:rsid w:val="0066327F"/>
    <w:rsid w:val="0066537B"/>
    <w:rsid w:val="0066575D"/>
    <w:rsid w:val="00665AD0"/>
    <w:rsid w:val="00666D0C"/>
    <w:rsid w:val="0067455F"/>
    <w:rsid w:val="00674E9A"/>
    <w:rsid w:val="006837D8"/>
    <w:rsid w:val="006842E5"/>
    <w:rsid w:val="00685EC0"/>
    <w:rsid w:val="00697033"/>
    <w:rsid w:val="006A047F"/>
    <w:rsid w:val="006B167B"/>
    <w:rsid w:val="006B1E38"/>
    <w:rsid w:val="006B2BD2"/>
    <w:rsid w:val="006B7456"/>
    <w:rsid w:val="006C0384"/>
    <w:rsid w:val="006C03E0"/>
    <w:rsid w:val="006C3AED"/>
    <w:rsid w:val="006C4725"/>
    <w:rsid w:val="006C4AFC"/>
    <w:rsid w:val="006E053D"/>
    <w:rsid w:val="006E0DCB"/>
    <w:rsid w:val="006E0F72"/>
    <w:rsid w:val="006E3555"/>
    <w:rsid w:val="006E5181"/>
    <w:rsid w:val="006F028C"/>
    <w:rsid w:val="006F3DAA"/>
    <w:rsid w:val="006F5C47"/>
    <w:rsid w:val="006F605A"/>
    <w:rsid w:val="006F6C23"/>
    <w:rsid w:val="00700194"/>
    <w:rsid w:val="00700E18"/>
    <w:rsid w:val="00720E1B"/>
    <w:rsid w:val="00721C7B"/>
    <w:rsid w:val="0072703D"/>
    <w:rsid w:val="007306CD"/>
    <w:rsid w:val="00730713"/>
    <w:rsid w:val="007308CB"/>
    <w:rsid w:val="0073281B"/>
    <w:rsid w:val="0074635C"/>
    <w:rsid w:val="00760173"/>
    <w:rsid w:val="00761286"/>
    <w:rsid w:val="007617D3"/>
    <w:rsid w:val="00766F93"/>
    <w:rsid w:val="00771DA4"/>
    <w:rsid w:val="0077336D"/>
    <w:rsid w:val="00777602"/>
    <w:rsid w:val="007808FE"/>
    <w:rsid w:val="00782BC7"/>
    <w:rsid w:val="00787397"/>
    <w:rsid w:val="00793ABB"/>
    <w:rsid w:val="007A01D2"/>
    <w:rsid w:val="007A20A0"/>
    <w:rsid w:val="007A3DBD"/>
    <w:rsid w:val="007B1235"/>
    <w:rsid w:val="007B1C5E"/>
    <w:rsid w:val="007B1FEA"/>
    <w:rsid w:val="007B32CF"/>
    <w:rsid w:val="007B404B"/>
    <w:rsid w:val="007C7DD4"/>
    <w:rsid w:val="007D0DD5"/>
    <w:rsid w:val="007D0F6D"/>
    <w:rsid w:val="007D39E2"/>
    <w:rsid w:val="007E0524"/>
    <w:rsid w:val="007E1EB0"/>
    <w:rsid w:val="007E3391"/>
    <w:rsid w:val="007E33DB"/>
    <w:rsid w:val="007F1882"/>
    <w:rsid w:val="007F1C3D"/>
    <w:rsid w:val="007F3200"/>
    <w:rsid w:val="007F710C"/>
    <w:rsid w:val="007F725F"/>
    <w:rsid w:val="0080363B"/>
    <w:rsid w:val="00805888"/>
    <w:rsid w:val="0080756B"/>
    <w:rsid w:val="00807A91"/>
    <w:rsid w:val="00810084"/>
    <w:rsid w:val="008160D2"/>
    <w:rsid w:val="00823300"/>
    <w:rsid w:val="00824721"/>
    <w:rsid w:val="00831643"/>
    <w:rsid w:val="00832C9A"/>
    <w:rsid w:val="00832F1A"/>
    <w:rsid w:val="00833162"/>
    <w:rsid w:val="008338DB"/>
    <w:rsid w:val="008376EB"/>
    <w:rsid w:val="00837925"/>
    <w:rsid w:val="0084008D"/>
    <w:rsid w:val="00841C51"/>
    <w:rsid w:val="00842901"/>
    <w:rsid w:val="00842C04"/>
    <w:rsid w:val="00846D39"/>
    <w:rsid w:val="008473F2"/>
    <w:rsid w:val="0084790D"/>
    <w:rsid w:val="0085068B"/>
    <w:rsid w:val="00851495"/>
    <w:rsid w:val="008632F1"/>
    <w:rsid w:val="008637A1"/>
    <w:rsid w:val="008732DA"/>
    <w:rsid w:val="008739B0"/>
    <w:rsid w:val="00876917"/>
    <w:rsid w:val="00876F3F"/>
    <w:rsid w:val="00884171"/>
    <w:rsid w:val="00890E90"/>
    <w:rsid w:val="00892086"/>
    <w:rsid w:val="00897E78"/>
    <w:rsid w:val="008A3A80"/>
    <w:rsid w:val="008A5C89"/>
    <w:rsid w:val="008B061F"/>
    <w:rsid w:val="008B482B"/>
    <w:rsid w:val="008D54CD"/>
    <w:rsid w:val="008D6BE1"/>
    <w:rsid w:val="008D7B3E"/>
    <w:rsid w:val="008E25A8"/>
    <w:rsid w:val="008E3671"/>
    <w:rsid w:val="008F7A94"/>
    <w:rsid w:val="00902010"/>
    <w:rsid w:val="00906E71"/>
    <w:rsid w:val="00914D56"/>
    <w:rsid w:val="0091723C"/>
    <w:rsid w:val="009208C5"/>
    <w:rsid w:val="00923F18"/>
    <w:rsid w:val="009269BA"/>
    <w:rsid w:val="0092720D"/>
    <w:rsid w:val="009276EB"/>
    <w:rsid w:val="0093301E"/>
    <w:rsid w:val="00940ED6"/>
    <w:rsid w:val="009530EA"/>
    <w:rsid w:val="00953C0F"/>
    <w:rsid w:val="00955050"/>
    <w:rsid w:val="00955083"/>
    <w:rsid w:val="009631C4"/>
    <w:rsid w:val="00963EA5"/>
    <w:rsid w:val="00965212"/>
    <w:rsid w:val="00972EC9"/>
    <w:rsid w:val="00983EDB"/>
    <w:rsid w:val="009859DB"/>
    <w:rsid w:val="00994E58"/>
    <w:rsid w:val="009960A6"/>
    <w:rsid w:val="009A09A7"/>
    <w:rsid w:val="009B3598"/>
    <w:rsid w:val="009B390B"/>
    <w:rsid w:val="009B42CB"/>
    <w:rsid w:val="009B7596"/>
    <w:rsid w:val="009C0F7B"/>
    <w:rsid w:val="009C2E9D"/>
    <w:rsid w:val="009C3917"/>
    <w:rsid w:val="009C4C6D"/>
    <w:rsid w:val="009D1493"/>
    <w:rsid w:val="009D1FE6"/>
    <w:rsid w:val="009D2E2E"/>
    <w:rsid w:val="009D37BC"/>
    <w:rsid w:val="009D4E06"/>
    <w:rsid w:val="009E1236"/>
    <w:rsid w:val="009F5E4A"/>
    <w:rsid w:val="009F63AE"/>
    <w:rsid w:val="009F7F76"/>
    <w:rsid w:val="00A066B4"/>
    <w:rsid w:val="00A152DB"/>
    <w:rsid w:val="00A17D8E"/>
    <w:rsid w:val="00A34482"/>
    <w:rsid w:val="00A37B0C"/>
    <w:rsid w:val="00A4359C"/>
    <w:rsid w:val="00A43F1B"/>
    <w:rsid w:val="00A442EF"/>
    <w:rsid w:val="00A46506"/>
    <w:rsid w:val="00A52504"/>
    <w:rsid w:val="00A527E9"/>
    <w:rsid w:val="00A54AF9"/>
    <w:rsid w:val="00A6336C"/>
    <w:rsid w:val="00A65D74"/>
    <w:rsid w:val="00A67BBF"/>
    <w:rsid w:val="00A7140D"/>
    <w:rsid w:val="00A72A6D"/>
    <w:rsid w:val="00A73DC3"/>
    <w:rsid w:val="00A74930"/>
    <w:rsid w:val="00A833B8"/>
    <w:rsid w:val="00A8343C"/>
    <w:rsid w:val="00A848C9"/>
    <w:rsid w:val="00A866AE"/>
    <w:rsid w:val="00A87F76"/>
    <w:rsid w:val="00A908EB"/>
    <w:rsid w:val="00A9289E"/>
    <w:rsid w:val="00A92ACA"/>
    <w:rsid w:val="00AA5A75"/>
    <w:rsid w:val="00AB152A"/>
    <w:rsid w:val="00AB226F"/>
    <w:rsid w:val="00AB6B6E"/>
    <w:rsid w:val="00AC12B7"/>
    <w:rsid w:val="00AD06D5"/>
    <w:rsid w:val="00AD284C"/>
    <w:rsid w:val="00AD47A5"/>
    <w:rsid w:val="00AD7D65"/>
    <w:rsid w:val="00AE0290"/>
    <w:rsid w:val="00AE56A3"/>
    <w:rsid w:val="00AF0E27"/>
    <w:rsid w:val="00AF5BDD"/>
    <w:rsid w:val="00B01B84"/>
    <w:rsid w:val="00B01F97"/>
    <w:rsid w:val="00B054D4"/>
    <w:rsid w:val="00B100C1"/>
    <w:rsid w:val="00B12456"/>
    <w:rsid w:val="00B13301"/>
    <w:rsid w:val="00B23E85"/>
    <w:rsid w:val="00B26C2F"/>
    <w:rsid w:val="00B27601"/>
    <w:rsid w:val="00B30C0F"/>
    <w:rsid w:val="00B34BF3"/>
    <w:rsid w:val="00B40513"/>
    <w:rsid w:val="00B41602"/>
    <w:rsid w:val="00B4508A"/>
    <w:rsid w:val="00B454E4"/>
    <w:rsid w:val="00B45C78"/>
    <w:rsid w:val="00B46207"/>
    <w:rsid w:val="00B507FD"/>
    <w:rsid w:val="00B5094B"/>
    <w:rsid w:val="00B50B8D"/>
    <w:rsid w:val="00B54D0E"/>
    <w:rsid w:val="00B56380"/>
    <w:rsid w:val="00B61903"/>
    <w:rsid w:val="00B7512D"/>
    <w:rsid w:val="00B75409"/>
    <w:rsid w:val="00B76EBB"/>
    <w:rsid w:val="00B774D0"/>
    <w:rsid w:val="00B81C20"/>
    <w:rsid w:val="00B82208"/>
    <w:rsid w:val="00B92237"/>
    <w:rsid w:val="00B92A77"/>
    <w:rsid w:val="00BA1AAC"/>
    <w:rsid w:val="00BA4C12"/>
    <w:rsid w:val="00BA5201"/>
    <w:rsid w:val="00BC1190"/>
    <w:rsid w:val="00BD1963"/>
    <w:rsid w:val="00BD7924"/>
    <w:rsid w:val="00BE216E"/>
    <w:rsid w:val="00BE2773"/>
    <w:rsid w:val="00BE2DF9"/>
    <w:rsid w:val="00BE3532"/>
    <w:rsid w:val="00BE38DF"/>
    <w:rsid w:val="00BE4A4C"/>
    <w:rsid w:val="00BF1E85"/>
    <w:rsid w:val="00BF5F61"/>
    <w:rsid w:val="00C00010"/>
    <w:rsid w:val="00C032DC"/>
    <w:rsid w:val="00C04FFC"/>
    <w:rsid w:val="00C12F55"/>
    <w:rsid w:val="00C1438E"/>
    <w:rsid w:val="00C20925"/>
    <w:rsid w:val="00C32C97"/>
    <w:rsid w:val="00C36159"/>
    <w:rsid w:val="00C40807"/>
    <w:rsid w:val="00C422CF"/>
    <w:rsid w:val="00C42E0C"/>
    <w:rsid w:val="00C46150"/>
    <w:rsid w:val="00C47F25"/>
    <w:rsid w:val="00C52262"/>
    <w:rsid w:val="00C56306"/>
    <w:rsid w:val="00C60920"/>
    <w:rsid w:val="00C60AE8"/>
    <w:rsid w:val="00C6217A"/>
    <w:rsid w:val="00C6277F"/>
    <w:rsid w:val="00C63086"/>
    <w:rsid w:val="00C6519F"/>
    <w:rsid w:val="00C65F76"/>
    <w:rsid w:val="00C66077"/>
    <w:rsid w:val="00C743FB"/>
    <w:rsid w:val="00C74868"/>
    <w:rsid w:val="00C75B49"/>
    <w:rsid w:val="00C8624E"/>
    <w:rsid w:val="00C87DE7"/>
    <w:rsid w:val="00C91CD3"/>
    <w:rsid w:val="00C93115"/>
    <w:rsid w:val="00C94763"/>
    <w:rsid w:val="00C948C4"/>
    <w:rsid w:val="00CA2256"/>
    <w:rsid w:val="00CA74FC"/>
    <w:rsid w:val="00CB03DB"/>
    <w:rsid w:val="00CB18B4"/>
    <w:rsid w:val="00CB433F"/>
    <w:rsid w:val="00CC4E63"/>
    <w:rsid w:val="00CD34FE"/>
    <w:rsid w:val="00CD5315"/>
    <w:rsid w:val="00CE3C22"/>
    <w:rsid w:val="00CE47CE"/>
    <w:rsid w:val="00CF5FBE"/>
    <w:rsid w:val="00D03105"/>
    <w:rsid w:val="00D103E7"/>
    <w:rsid w:val="00D10B40"/>
    <w:rsid w:val="00D13486"/>
    <w:rsid w:val="00D17D12"/>
    <w:rsid w:val="00D20D13"/>
    <w:rsid w:val="00D25E8F"/>
    <w:rsid w:val="00D30944"/>
    <w:rsid w:val="00D31535"/>
    <w:rsid w:val="00D35E9F"/>
    <w:rsid w:val="00D435B0"/>
    <w:rsid w:val="00D44FE8"/>
    <w:rsid w:val="00D46DA8"/>
    <w:rsid w:val="00D52263"/>
    <w:rsid w:val="00D52DC7"/>
    <w:rsid w:val="00D554D3"/>
    <w:rsid w:val="00D56689"/>
    <w:rsid w:val="00D63133"/>
    <w:rsid w:val="00D63472"/>
    <w:rsid w:val="00D6608C"/>
    <w:rsid w:val="00D71857"/>
    <w:rsid w:val="00D72740"/>
    <w:rsid w:val="00D75E07"/>
    <w:rsid w:val="00D77182"/>
    <w:rsid w:val="00D84FA5"/>
    <w:rsid w:val="00D909F9"/>
    <w:rsid w:val="00D92DB8"/>
    <w:rsid w:val="00DA141D"/>
    <w:rsid w:val="00DA1F44"/>
    <w:rsid w:val="00DA4728"/>
    <w:rsid w:val="00DB1909"/>
    <w:rsid w:val="00DB1BA2"/>
    <w:rsid w:val="00DB3EA1"/>
    <w:rsid w:val="00DB68D2"/>
    <w:rsid w:val="00DB7BAB"/>
    <w:rsid w:val="00DC1483"/>
    <w:rsid w:val="00DC3131"/>
    <w:rsid w:val="00DC4C22"/>
    <w:rsid w:val="00DD39D5"/>
    <w:rsid w:val="00DD59C8"/>
    <w:rsid w:val="00DD6AAB"/>
    <w:rsid w:val="00DD6FB8"/>
    <w:rsid w:val="00DE2680"/>
    <w:rsid w:val="00DF0799"/>
    <w:rsid w:val="00DF4D05"/>
    <w:rsid w:val="00DF6156"/>
    <w:rsid w:val="00DF6975"/>
    <w:rsid w:val="00DF7844"/>
    <w:rsid w:val="00E03F40"/>
    <w:rsid w:val="00E157EB"/>
    <w:rsid w:val="00E201AA"/>
    <w:rsid w:val="00E220EF"/>
    <w:rsid w:val="00E2784A"/>
    <w:rsid w:val="00E332E4"/>
    <w:rsid w:val="00E3592A"/>
    <w:rsid w:val="00E35F4D"/>
    <w:rsid w:val="00E3779C"/>
    <w:rsid w:val="00E37AA6"/>
    <w:rsid w:val="00E46F5F"/>
    <w:rsid w:val="00E46FCA"/>
    <w:rsid w:val="00E47255"/>
    <w:rsid w:val="00E61658"/>
    <w:rsid w:val="00E63121"/>
    <w:rsid w:val="00E722FF"/>
    <w:rsid w:val="00E72456"/>
    <w:rsid w:val="00E7548F"/>
    <w:rsid w:val="00E76BE8"/>
    <w:rsid w:val="00E836B4"/>
    <w:rsid w:val="00E85870"/>
    <w:rsid w:val="00E85E6B"/>
    <w:rsid w:val="00E86B84"/>
    <w:rsid w:val="00E91655"/>
    <w:rsid w:val="00E969B1"/>
    <w:rsid w:val="00EA2F1F"/>
    <w:rsid w:val="00EA443C"/>
    <w:rsid w:val="00EA71C8"/>
    <w:rsid w:val="00EB22C6"/>
    <w:rsid w:val="00EB4FD5"/>
    <w:rsid w:val="00EB52B3"/>
    <w:rsid w:val="00EB7130"/>
    <w:rsid w:val="00EC61C5"/>
    <w:rsid w:val="00ED50E9"/>
    <w:rsid w:val="00EE0719"/>
    <w:rsid w:val="00EE0816"/>
    <w:rsid w:val="00EE0822"/>
    <w:rsid w:val="00EE0E90"/>
    <w:rsid w:val="00EE4EC3"/>
    <w:rsid w:val="00EF278F"/>
    <w:rsid w:val="00EF2950"/>
    <w:rsid w:val="00EF3B5E"/>
    <w:rsid w:val="00EF4F3F"/>
    <w:rsid w:val="00EF5DEA"/>
    <w:rsid w:val="00F0544D"/>
    <w:rsid w:val="00F10859"/>
    <w:rsid w:val="00F10B7F"/>
    <w:rsid w:val="00F136EB"/>
    <w:rsid w:val="00F20055"/>
    <w:rsid w:val="00F2045F"/>
    <w:rsid w:val="00F308D9"/>
    <w:rsid w:val="00F32211"/>
    <w:rsid w:val="00F3270B"/>
    <w:rsid w:val="00F32C4A"/>
    <w:rsid w:val="00F34A0F"/>
    <w:rsid w:val="00F36702"/>
    <w:rsid w:val="00F36904"/>
    <w:rsid w:val="00F54970"/>
    <w:rsid w:val="00F562FC"/>
    <w:rsid w:val="00F56D56"/>
    <w:rsid w:val="00F62C1B"/>
    <w:rsid w:val="00F62FB1"/>
    <w:rsid w:val="00F64EB6"/>
    <w:rsid w:val="00F65FB1"/>
    <w:rsid w:val="00F76D47"/>
    <w:rsid w:val="00F77A26"/>
    <w:rsid w:val="00F8483C"/>
    <w:rsid w:val="00F929CD"/>
    <w:rsid w:val="00F977C1"/>
    <w:rsid w:val="00FB47CB"/>
    <w:rsid w:val="00FB521C"/>
    <w:rsid w:val="00FB63A4"/>
    <w:rsid w:val="00FB6755"/>
    <w:rsid w:val="00FC1390"/>
    <w:rsid w:val="00FC7311"/>
    <w:rsid w:val="00FD352D"/>
    <w:rsid w:val="00FD72BB"/>
    <w:rsid w:val="00FE5B59"/>
    <w:rsid w:val="00FE61AF"/>
    <w:rsid w:val="00FE7907"/>
    <w:rsid w:val="00FF032B"/>
    <w:rsid w:val="00FF1221"/>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BC3E68"/>
  <w15:docId w15:val="{9AB553FC-EBFF-4417-8D34-42669D5A7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tr-TR"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04DA"/>
    <w:rPr>
      <w:rFonts w:ascii="Times New Roman" w:eastAsia="Times New Roman" w:hAnsi="Times New Roman" w:cs="Times New Roman"/>
      <w:kern w:val="0"/>
      <w:lang w:eastAsia="tr-TR"/>
    </w:rPr>
  </w:style>
  <w:style w:type="paragraph" w:styleId="Balk1">
    <w:name w:val="heading 1"/>
    <w:basedOn w:val="Normal"/>
    <w:next w:val="Normal"/>
    <w:link w:val="Balk1Char"/>
    <w:uiPriority w:val="9"/>
    <w:qFormat/>
    <w:rsid w:val="00FF04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nhideWhenUsed/>
    <w:qFormat/>
    <w:rsid w:val="00FF04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nhideWhenUsed/>
    <w:qFormat/>
    <w:rsid w:val="00FF04DA"/>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nhideWhenUsed/>
    <w:qFormat/>
    <w:rsid w:val="00FF04DA"/>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nhideWhenUsed/>
    <w:qFormat/>
    <w:rsid w:val="00FF04DA"/>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nhideWhenUsed/>
    <w:qFormat/>
    <w:rsid w:val="00FF04DA"/>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FF04DA"/>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FF04DA"/>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FF04DA"/>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qFormat/>
    <w:rsid w:val="00FF04DA"/>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qFormat/>
    <w:rsid w:val="00FF04DA"/>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qFormat/>
    <w:rsid w:val="00FF04DA"/>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qFormat/>
    <w:rsid w:val="00FF04DA"/>
    <w:rPr>
      <w:rFonts w:eastAsiaTheme="majorEastAsia" w:cstheme="majorBidi"/>
      <w:i/>
      <w:iCs/>
      <w:color w:val="0F4761" w:themeColor="accent1" w:themeShade="BF"/>
    </w:rPr>
  </w:style>
  <w:style w:type="character" w:customStyle="1" w:styleId="Balk5Char">
    <w:name w:val="Başlık 5 Char"/>
    <w:basedOn w:val="VarsaylanParagrafYazTipi"/>
    <w:link w:val="Balk5"/>
    <w:qFormat/>
    <w:rsid w:val="00FF04DA"/>
    <w:rPr>
      <w:rFonts w:eastAsiaTheme="majorEastAsia" w:cstheme="majorBidi"/>
      <w:color w:val="0F4761" w:themeColor="accent1" w:themeShade="BF"/>
    </w:rPr>
  </w:style>
  <w:style w:type="character" w:customStyle="1" w:styleId="Balk6Char">
    <w:name w:val="Başlık 6 Char"/>
    <w:basedOn w:val="VarsaylanParagrafYazTipi"/>
    <w:link w:val="Balk6"/>
    <w:qFormat/>
    <w:rsid w:val="00FF04D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qFormat/>
    <w:rsid w:val="00FF04D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qFormat/>
    <w:rsid w:val="00FF04D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qFormat/>
    <w:rsid w:val="00FF04DA"/>
    <w:rPr>
      <w:rFonts w:eastAsiaTheme="majorEastAsia" w:cstheme="majorBidi"/>
      <w:color w:val="272727" w:themeColor="text1" w:themeTint="D8"/>
    </w:rPr>
  </w:style>
  <w:style w:type="character" w:customStyle="1" w:styleId="KonuBalChar">
    <w:name w:val="Konu Başlığı Char"/>
    <w:basedOn w:val="VarsaylanParagrafYazTipi"/>
    <w:link w:val="KonuBal"/>
    <w:uiPriority w:val="10"/>
    <w:qFormat/>
    <w:rsid w:val="00FF04DA"/>
    <w:rPr>
      <w:rFonts w:asciiTheme="majorHAnsi" w:eastAsiaTheme="majorEastAsia" w:hAnsiTheme="majorHAnsi" w:cstheme="majorBidi"/>
      <w:spacing w:val="-10"/>
      <w:kern w:val="2"/>
      <w:sz w:val="56"/>
      <w:szCs w:val="56"/>
    </w:rPr>
  </w:style>
  <w:style w:type="character" w:customStyle="1" w:styleId="AltyazChar">
    <w:name w:val="Altyazı Char"/>
    <w:basedOn w:val="VarsaylanParagrafYazTipi"/>
    <w:link w:val="Altyaz"/>
    <w:uiPriority w:val="11"/>
    <w:qFormat/>
    <w:rsid w:val="00FF04DA"/>
    <w:rPr>
      <w:rFonts w:eastAsiaTheme="majorEastAsia" w:cstheme="majorBidi"/>
      <w:color w:val="595959" w:themeColor="text1" w:themeTint="A6"/>
      <w:spacing w:val="15"/>
      <w:sz w:val="28"/>
      <w:szCs w:val="28"/>
    </w:rPr>
  </w:style>
  <w:style w:type="character" w:customStyle="1" w:styleId="AlntChar">
    <w:name w:val="Alıntı Char"/>
    <w:basedOn w:val="VarsaylanParagrafYazTipi"/>
    <w:link w:val="Alnt"/>
    <w:uiPriority w:val="29"/>
    <w:qFormat/>
    <w:rsid w:val="00FF04DA"/>
    <w:rPr>
      <w:i/>
      <w:iCs/>
      <w:color w:val="404040" w:themeColor="text1" w:themeTint="BF"/>
    </w:rPr>
  </w:style>
  <w:style w:type="character" w:styleId="GlVurgulama">
    <w:name w:val="Intense Emphasis"/>
    <w:basedOn w:val="VarsaylanParagrafYazTipi"/>
    <w:uiPriority w:val="21"/>
    <w:qFormat/>
    <w:rsid w:val="00FF04DA"/>
    <w:rPr>
      <w:i/>
      <w:iCs/>
      <w:color w:val="0F4761" w:themeColor="accent1" w:themeShade="BF"/>
    </w:rPr>
  </w:style>
  <w:style w:type="character" w:customStyle="1" w:styleId="GlAlntChar">
    <w:name w:val="Güçlü Alıntı Char"/>
    <w:basedOn w:val="VarsaylanParagrafYazTipi"/>
    <w:link w:val="GlAlnt"/>
    <w:uiPriority w:val="30"/>
    <w:qFormat/>
    <w:rsid w:val="00FF04DA"/>
    <w:rPr>
      <w:i/>
      <w:iCs/>
      <w:color w:val="0F4761" w:themeColor="accent1" w:themeShade="BF"/>
    </w:rPr>
  </w:style>
  <w:style w:type="character" w:styleId="GlBavuru">
    <w:name w:val="Intense Reference"/>
    <w:basedOn w:val="VarsaylanParagrafYazTipi"/>
    <w:uiPriority w:val="32"/>
    <w:qFormat/>
    <w:rsid w:val="00FF04DA"/>
    <w:rPr>
      <w:b/>
      <w:bCs/>
      <w:smallCaps/>
      <w:color w:val="0F4761" w:themeColor="accent1" w:themeShade="BF"/>
      <w:spacing w:val="5"/>
    </w:rPr>
  </w:style>
  <w:style w:type="character" w:customStyle="1" w:styleId="stbilgiChar1">
    <w:name w:val="Üstbilgi Char1"/>
    <w:link w:val="a"/>
    <w:qFormat/>
    <w:rsid w:val="00FF04DA"/>
    <w:rPr>
      <w:rFonts w:ascii="Calibri" w:eastAsia="Calibri" w:hAnsi="Calibri" w:cs="Times New Roman"/>
      <w:kern w:val="0"/>
      <w:sz w:val="20"/>
      <w:szCs w:val="20"/>
      <w:lang w:eastAsia="zh-CN"/>
    </w:rPr>
  </w:style>
  <w:style w:type="character" w:customStyle="1" w:styleId="AltBilgiChar">
    <w:name w:val="Alt Bilgi Char"/>
    <w:basedOn w:val="VarsaylanParagrafYazTipi"/>
    <w:link w:val="AltBilgi"/>
    <w:uiPriority w:val="99"/>
    <w:qFormat/>
    <w:rsid w:val="00FF04DA"/>
    <w:rPr>
      <w:rFonts w:ascii="Times New Roman" w:eastAsia="Times New Roman" w:hAnsi="Times New Roman" w:cs="Times New Roman"/>
      <w:kern w:val="0"/>
      <w:lang w:eastAsia="tr-TR"/>
    </w:rPr>
  </w:style>
  <w:style w:type="character" w:customStyle="1" w:styleId="stBilgiChar">
    <w:name w:val="Üst Bilgi Char"/>
    <w:basedOn w:val="VarsaylanParagrafYazTipi"/>
    <w:link w:val="stBilgi"/>
    <w:uiPriority w:val="99"/>
    <w:qFormat/>
    <w:rsid w:val="00FF04DA"/>
    <w:rPr>
      <w:rFonts w:ascii="Times New Roman" w:eastAsia="Times New Roman" w:hAnsi="Times New Roman" w:cs="Times New Roman"/>
      <w:kern w:val="0"/>
      <w:lang w:eastAsia="tr-TR"/>
    </w:rPr>
  </w:style>
  <w:style w:type="character" w:customStyle="1" w:styleId="GvdeMetniChar">
    <w:name w:val="Gövde Metni Char"/>
    <w:link w:val="GvdeMetni"/>
    <w:qFormat/>
    <w:rsid w:val="00612ED7"/>
    <w:rPr>
      <w:rFonts w:ascii="DejaVu Serif" w:eastAsia="DejaVu Serif" w:hAnsi="DejaVu Serif" w:cs="DejaVu Serif"/>
    </w:rPr>
  </w:style>
  <w:style w:type="character" w:styleId="Kpr">
    <w:name w:val="Hyperlink"/>
    <w:uiPriority w:val="99"/>
    <w:rsid w:val="00612ED7"/>
    <w:rPr>
      <w:strike w:val="0"/>
      <w:dstrike w:val="0"/>
      <w:color w:val="5F5E5E"/>
      <w:u w:val="none"/>
    </w:rPr>
  </w:style>
  <w:style w:type="character" w:customStyle="1" w:styleId="GvdeMetniChar1">
    <w:name w:val="Gövde Metni Char1"/>
    <w:basedOn w:val="VarsaylanParagrafYazTipi"/>
    <w:uiPriority w:val="99"/>
    <w:semiHidden/>
    <w:qFormat/>
    <w:rsid w:val="00612ED7"/>
    <w:rPr>
      <w:rFonts w:ascii="Times New Roman" w:eastAsia="Times New Roman" w:hAnsi="Times New Roman" w:cs="Times New Roman"/>
      <w:kern w:val="0"/>
      <w:lang w:eastAsia="tr-TR"/>
    </w:rPr>
  </w:style>
  <w:style w:type="character" w:customStyle="1" w:styleId="WW8Num1z0">
    <w:name w:val="WW8Num1z0"/>
    <w:qFormat/>
    <w:rsid w:val="00612ED7"/>
    <w:rPr>
      <w:rFonts w:ascii="Cambria" w:eastAsia="Cambria" w:hAnsi="Cambria" w:cs="Cambria"/>
      <w:b/>
      <w:bCs/>
      <w:color w:val="212121"/>
      <w:sz w:val="22"/>
      <w:szCs w:val="22"/>
      <w:lang w:val="en-US"/>
    </w:rPr>
  </w:style>
  <w:style w:type="character" w:customStyle="1" w:styleId="WW8Num1z1">
    <w:name w:val="WW8Num1z1"/>
    <w:qFormat/>
    <w:rsid w:val="00612ED7"/>
  </w:style>
  <w:style w:type="character" w:customStyle="1" w:styleId="WW8Num1z2">
    <w:name w:val="WW8Num1z2"/>
    <w:qFormat/>
    <w:rsid w:val="00612ED7"/>
  </w:style>
  <w:style w:type="character" w:customStyle="1" w:styleId="WW8Num1z3">
    <w:name w:val="WW8Num1z3"/>
    <w:qFormat/>
    <w:rsid w:val="00612ED7"/>
  </w:style>
  <w:style w:type="character" w:customStyle="1" w:styleId="WW8Num1z4">
    <w:name w:val="WW8Num1z4"/>
    <w:qFormat/>
    <w:rsid w:val="00612ED7"/>
  </w:style>
  <w:style w:type="character" w:customStyle="1" w:styleId="WW8Num1z5">
    <w:name w:val="WW8Num1z5"/>
    <w:qFormat/>
    <w:rsid w:val="00612ED7"/>
  </w:style>
  <w:style w:type="character" w:customStyle="1" w:styleId="WW8Num1z6">
    <w:name w:val="WW8Num1z6"/>
    <w:qFormat/>
    <w:rsid w:val="00612ED7"/>
  </w:style>
  <w:style w:type="character" w:customStyle="1" w:styleId="WW8Num1z7">
    <w:name w:val="WW8Num1z7"/>
    <w:qFormat/>
    <w:rsid w:val="00612ED7"/>
  </w:style>
  <w:style w:type="character" w:customStyle="1" w:styleId="WW8Num1z8">
    <w:name w:val="WW8Num1z8"/>
    <w:qFormat/>
    <w:rsid w:val="00612ED7"/>
  </w:style>
  <w:style w:type="character" w:customStyle="1" w:styleId="WW8Num2z0">
    <w:name w:val="WW8Num2z0"/>
    <w:qFormat/>
    <w:rsid w:val="00612ED7"/>
    <w:rPr>
      <w:rFonts w:ascii="Cambria" w:eastAsia="Cambria" w:hAnsi="Cambria" w:cs="Cambria"/>
      <w:b/>
      <w:bCs/>
      <w:sz w:val="22"/>
      <w:szCs w:val="22"/>
      <w:lang w:val="en-US"/>
    </w:rPr>
  </w:style>
  <w:style w:type="character" w:customStyle="1" w:styleId="WW8Num2z1">
    <w:name w:val="WW8Num2z1"/>
    <w:qFormat/>
    <w:rsid w:val="00612ED7"/>
  </w:style>
  <w:style w:type="character" w:customStyle="1" w:styleId="WW8Num2z2">
    <w:name w:val="WW8Num2z2"/>
    <w:qFormat/>
    <w:rsid w:val="00612ED7"/>
  </w:style>
  <w:style w:type="character" w:customStyle="1" w:styleId="WW8Num2z3">
    <w:name w:val="WW8Num2z3"/>
    <w:qFormat/>
    <w:rsid w:val="00612ED7"/>
  </w:style>
  <w:style w:type="character" w:customStyle="1" w:styleId="WW8Num2z4">
    <w:name w:val="WW8Num2z4"/>
    <w:qFormat/>
    <w:rsid w:val="00612ED7"/>
  </w:style>
  <w:style w:type="character" w:customStyle="1" w:styleId="WW8Num2z5">
    <w:name w:val="WW8Num2z5"/>
    <w:qFormat/>
    <w:rsid w:val="00612ED7"/>
  </w:style>
  <w:style w:type="character" w:customStyle="1" w:styleId="WW8Num2z6">
    <w:name w:val="WW8Num2z6"/>
    <w:qFormat/>
    <w:rsid w:val="00612ED7"/>
  </w:style>
  <w:style w:type="character" w:customStyle="1" w:styleId="WW8Num2z7">
    <w:name w:val="WW8Num2z7"/>
    <w:qFormat/>
    <w:rsid w:val="00612ED7"/>
  </w:style>
  <w:style w:type="character" w:customStyle="1" w:styleId="WW8Num2z8">
    <w:name w:val="WW8Num2z8"/>
    <w:qFormat/>
    <w:rsid w:val="00612ED7"/>
  </w:style>
  <w:style w:type="character" w:customStyle="1" w:styleId="WW8Num3z0">
    <w:name w:val="WW8Num3z0"/>
    <w:qFormat/>
    <w:rsid w:val="00612ED7"/>
    <w:rPr>
      <w:rFonts w:ascii="Cambria" w:eastAsia="Cambria" w:hAnsi="Cambria" w:cs="Cambria"/>
      <w:b w:val="0"/>
      <w:bCs/>
      <w:sz w:val="22"/>
      <w:szCs w:val="22"/>
      <w:lang w:val="en-US"/>
    </w:rPr>
  </w:style>
  <w:style w:type="character" w:customStyle="1" w:styleId="WW8Num3z1">
    <w:name w:val="WW8Num3z1"/>
    <w:qFormat/>
    <w:rsid w:val="00612ED7"/>
  </w:style>
  <w:style w:type="character" w:customStyle="1" w:styleId="WW8Num3z2">
    <w:name w:val="WW8Num3z2"/>
    <w:qFormat/>
    <w:rsid w:val="00612ED7"/>
  </w:style>
  <w:style w:type="character" w:customStyle="1" w:styleId="WW8Num3z3">
    <w:name w:val="WW8Num3z3"/>
    <w:qFormat/>
    <w:rsid w:val="00612ED7"/>
  </w:style>
  <w:style w:type="character" w:customStyle="1" w:styleId="WW8Num3z4">
    <w:name w:val="WW8Num3z4"/>
    <w:qFormat/>
    <w:rsid w:val="00612ED7"/>
  </w:style>
  <w:style w:type="character" w:customStyle="1" w:styleId="WW8Num3z5">
    <w:name w:val="WW8Num3z5"/>
    <w:qFormat/>
    <w:rsid w:val="00612ED7"/>
  </w:style>
  <w:style w:type="character" w:customStyle="1" w:styleId="WW8Num3z6">
    <w:name w:val="WW8Num3z6"/>
    <w:qFormat/>
    <w:rsid w:val="00612ED7"/>
  </w:style>
  <w:style w:type="character" w:customStyle="1" w:styleId="WW8Num3z7">
    <w:name w:val="WW8Num3z7"/>
    <w:qFormat/>
    <w:rsid w:val="00612ED7"/>
  </w:style>
  <w:style w:type="character" w:customStyle="1" w:styleId="WW8Num3z8">
    <w:name w:val="WW8Num3z8"/>
    <w:qFormat/>
    <w:rsid w:val="00612ED7"/>
  </w:style>
  <w:style w:type="character" w:customStyle="1" w:styleId="WW8Num4z0">
    <w:name w:val="WW8Num4z0"/>
    <w:qFormat/>
    <w:rsid w:val="00612ED7"/>
    <w:rPr>
      <w:rFonts w:ascii="Cambria" w:eastAsia="Cambria" w:hAnsi="Cambria" w:cs="Cambria"/>
      <w:sz w:val="22"/>
    </w:rPr>
  </w:style>
  <w:style w:type="character" w:customStyle="1" w:styleId="WW8Num4z1">
    <w:name w:val="WW8Num4z1"/>
    <w:qFormat/>
    <w:rsid w:val="00612ED7"/>
  </w:style>
  <w:style w:type="character" w:customStyle="1" w:styleId="WW8Num4z2">
    <w:name w:val="WW8Num4z2"/>
    <w:qFormat/>
    <w:rsid w:val="00612ED7"/>
  </w:style>
  <w:style w:type="character" w:customStyle="1" w:styleId="WW8Num4z3">
    <w:name w:val="WW8Num4z3"/>
    <w:qFormat/>
    <w:rsid w:val="00612ED7"/>
  </w:style>
  <w:style w:type="character" w:customStyle="1" w:styleId="WW8Num4z4">
    <w:name w:val="WW8Num4z4"/>
    <w:qFormat/>
    <w:rsid w:val="00612ED7"/>
  </w:style>
  <w:style w:type="character" w:customStyle="1" w:styleId="WW8Num4z5">
    <w:name w:val="WW8Num4z5"/>
    <w:qFormat/>
    <w:rsid w:val="00612ED7"/>
  </w:style>
  <w:style w:type="character" w:customStyle="1" w:styleId="WW8Num4z6">
    <w:name w:val="WW8Num4z6"/>
    <w:qFormat/>
    <w:rsid w:val="00612ED7"/>
  </w:style>
  <w:style w:type="character" w:customStyle="1" w:styleId="WW8Num4z7">
    <w:name w:val="WW8Num4z7"/>
    <w:qFormat/>
    <w:rsid w:val="00612ED7"/>
  </w:style>
  <w:style w:type="character" w:customStyle="1" w:styleId="WW8Num4z8">
    <w:name w:val="WW8Num4z8"/>
    <w:qFormat/>
    <w:rsid w:val="00612ED7"/>
  </w:style>
  <w:style w:type="character" w:customStyle="1" w:styleId="WW8Num5z0">
    <w:name w:val="WW8Num5z0"/>
    <w:qFormat/>
    <w:rsid w:val="00612ED7"/>
    <w:rPr>
      <w:rFonts w:ascii="Cambria" w:eastAsia="Cambria" w:hAnsi="Cambria" w:cs="Cambria"/>
      <w:sz w:val="22"/>
    </w:rPr>
  </w:style>
  <w:style w:type="character" w:customStyle="1" w:styleId="WW8Num5z1">
    <w:name w:val="WW8Num5z1"/>
    <w:qFormat/>
    <w:rsid w:val="00612ED7"/>
  </w:style>
  <w:style w:type="character" w:customStyle="1" w:styleId="WW8Num5z2">
    <w:name w:val="WW8Num5z2"/>
    <w:qFormat/>
    <w:rsid w:val="00612ED7"/>
  </w:style>
  <w:style w:type="character" w:customStyle="1" w:styleId="WW8Num5z3">
    <w:name w:val="WW8Num5z3"/>
    <w:qFormat/>
    <w:rsid w:val="00612ED7"/>
  </w:style>
  <w:style w:type="character" w:customStyle="1" w:styleId="WW8Num5z4">
    <w:name w:val="WW8Num5z4"/>
    <w:qFormat/>
    <w:rsid w:val="00612ED7"/>
  </w:style>
  <w:style w:type="character" w:customStyle="1" w:styleId="WW8Num5z5">
    <w:name w:val="WW8Num5z5"/>
    <w:qFormat/>
    <w:rsid w:val="00612ED7"/>
  </w:style>
  <w:style w:type="character" w:customStyle="1" w:styleId="WW8Num5z6">
    <w:name w:val="WW8Num5z6"/>
    <w:qFormat/>
    <w:rsid w:val="00612ED7"/>
  </w:style>
  <w:style w:type="character" w:customStyle="1" w:styleId="WW8Num5z7">
    <w:name w:val="WW8Num5z7"/>
    <w:qFormat/>
    <w:rsid w:val="00612ED7"/>
  </w:style>
  <w:style w:type="character" w:customStyle="1" w:styleId="WW8Num5z8">
    <w:name w:val="WW8Num5z8"/>
    <w:qFormat/>
    <w:rsid w:val="00612ED7"/>
  </w:style>
  <w:style w:type="character" w:customStyle="1" w:styleId="WW8Num6z0">
    <w:name w:val="WW8Num6z0"/>
    <w:qFormat/>
    <w:rsid w:val="00612ED7"/>
    <w:rPr>
      <w:rFonts w:ascii="Cambria" w:eastAsia="Cambria" w:hAnsi="Cambria" w:cs="Cambria"/>
      <w:sz w:val="22"/>
    </w:rPr>
  </w:style>
  <w:style w:type="character" w:customStyle="1" w:styleId="WW8Num6z1">
    <w:name w:val="WW8Num6z1"/>
    <w:qFormat/>
    <w:rsid w:val="00612ED7"/>
  </w:style>
  <w:style w:type="character" w:customStyle="1" w:styleId="WW8Num6z2">
    <w:name w:val="WW8Num6z2"/>
    <w:qFormat/>
    <w:rsid w:val="00612ED7"/>
  </w:style>
  <w:style w:type="character" w:customStyle="1" w:styleId="WW8Num6z3">
    <w:name w:val="WW8Num6z3"/>
    <w:qFormat/>
    <w:rsid w:val="00612ED7"/>
  </w:style>
  <w:style w:type="character" w:customStyle="1" w:styleId="WW8Num6z4">
    <w:name w:val="WW8Num6z4"/>
    <w:qFormat/>
    <w:rsid w:val="00612ED7"/>
  </w:style>
  <w:style w:type="character" w:customStyle="1" w:styleId="WW8Num6z5">
    <w:name w:val="WW8Num6z5"/>
    <w:qFormat/>
    <w:rsid w:val="00612ED7"/>
  </w:style>
  <w:style w:type="character" w:customStyle="1" w:styleId="WW8Num6z6">
    <w:name w:val="WW8Num6z6"/>
    <w:qFormat/>
    <w:rsid w:val="00612ED7"/>
  </w:style>
  <w:style w:type="character" w:customStyle="1" w:styleId="WW8Num6z7">
    <w:name w:val="WW8Num6z7"/>
    <w:qFormat/>
    <w:rsid w:val="00612ED7"/>
  </w:style>
  <w:style w:type="character" w:customStyle="1" w:styleId="WW8Num6z8">
    <w:name w:val="WW8Num6z8"/>
    <w:qFormat/>
    <w:rsid w:val="00612ED7"/>
  </w:style>
  <w:style w:type="character" w:customStyle="1" w:styleId="WW8Num7z0">
    <w:name w:val="WW8Num7z0"/>
    <w:qFormat/>
    <w:rsid w:val="00612ED7"/>
    <w:rPr>
      <w:rFonts w:ascii="Cambria" w:eastAsia="Cambria" w:hAnsi="Cambria" w:cs="Cambria"/>
      <w:sz w:val="22"/>
    </w:rPr>
  </w:style>
  <w:style w:type="character" w:customStyle="1" w:styleId="WW8Num7z1">
    <w:name w:val="WW8Num7z1"/>
    <w:qFormat/>
    <w:rsid w:val="00612ED7"/>
  </w:style>
  <w:style w:type="character" w:customStyle="1" w:styleId="WW8Num7z2">
    <w:name w:val="WW8Num7z2"/>
    <w:qFormat/>
    <w:rsid w:val="00612ED7"/>
  </w:style>
  <w:style w:type="character" w:customStyle="1" w:styleId="WW8Num7z3">
    <w:name w:val="WW8Num7z3"/>
    <w:qFormat/>
    <w:rsid w:val="00612ED7"/>
  </w:style>
  <w:style w:type="character" w:customStyle="1" w:styleId="WW8Num7z4">
    <w:name w:val="WW8Num7z4"/>
    <w:qFormat/>
    <w:rsid w:val="00612ED7"/>
  </w:style>
  <w:style w:type="character" w:customStyle="1" w:styleId="WW8Num7z5">
    <w:name w:val="WW8Num7z5"/>
    <w:qFormat/>
    <w:rsid w:val="00612ED7"/>
  </w:style>
  <w:style w:type="character" w:customStyle="1" w:styleId="WW8Num7z6">
    <w:name w:val="WW8Num7z6"/>
    <w:qFormat/>
    <w:rsid w:val="00612ED7"/>
  </w:style>
  <w:style w:type="character" w:customStyle="1" w:styleId="WW8Num7z7">
    <w:name w:val="WW8Num7z7"/>
    <w:qFormat/>
    <w:rsid w:val="00612ED7"/>
  </w:style>
  <w:style w:type="character" w:customStyle="1" w:styleId="WW8Num7z8">
    <w:name w:val="WW8Num7z8"/>
    <w:qFormat/>
    <w:rsid w:val="00612ED7"/>
  </w:style>
  <w:style w:type="character" w:customStyle="1" w:styleId="WW8Num8z0">
    <w:name w:val="WW8Num8z0"/>
    <w:qFormat/>
    <w:rsid w:val="00612ED7"/>
    <w:rPr>
      <w:rFonts w:ascii="Cambria" w:eastAsia="Cambria" w:hAnsi="Cambria" w:cs="Cambria"/>
      <w:sz w:val="22"/>
    </w:rPr>
  </w:style>
  <w:style w:type="character" w:customStyle="1" w:styleId="WW8Num8z1">
    <w:name w:val="WW8Num8z1"/>
    <w:qFormat/>
    <w:rsid w:val="00612ED7"/>
  </w:style>
  <w:style w:type="character" w:customStyle="1" w:styleId="WW8Num8z2">
    <w:name w:val="WW8Num8z2"/>
    <w:qFormat/>
    <w:rsid w:val="00612ED7"/>
  </w:style>
  <w:style w:type="character" w:customStyle="1" w:styleId="WW8Num8z3">
    <w:name w:val="WW8Num8z3"/>
    <w:qFormat/>
    <w:rsid w:val="00612ED7"/>
  </w:style>
  <w:style w:type="character" w:customStyle="1" w:styleId="WW8Num8z4">
    <w:name w:val="WW8Num8z4"/>
    <w:qFormat/>
    <w:rsid w:val="00612ED7"/>
  </w:style>
  <w:style w:type="character" w:customStyle="1" w:styleId="WW8Num8z5">
    <w:name w:val="WW8Num8z5"/>
    <w:qFormat/>
    <w:rsid w:val="00612ED7"/>
  </w:style>
  <w:style w:type="character" w:customStyle="1" w:styleId="WW8Num8z6">
    <w:name w:val="WW8Num8z6"/>
    <w:qFormat/>
    <w:rsid w:val="00612ED7"/>
  </w:style>
  <w:style w:type="character" w:customStyle="1" w:styleId="WW8Num8z7">
    <w:name w:val="WW8Num8z7"/>
    <w:qFormat/>
    <w:rsid w:val="00612ED7"/>
  </w:style>
  <w:style w:type="character" w:customStyle="1" w:styleId="WW8Num8z8">
    <w:name w:val="WW8Num8z8"/>
    <w:qFormat/>
    <w:rsid w:val="00612ED7"/>
  </w:style>
  <w:style w:type="character" w:customStyle="1" w:styleId="WW8Num9z0">
    <w:name w:val="WW8Num9z0"/>
    <w:qFormat/>
    <w:rsid w:val="00612ED7"/>
    <w:rPr>
      <w:rFonts w:ascii="Cambria" w:eastAsia="Cambria" w:hAnsi="Cambria" w:cs="Cambria"/>
      <w:sz w:val="22"/>
    </w:rPr>
  </w:style>
  <w:style w:type="character" w:customStyle="1" w:styleId="WW8Num9z1">
    <w:name w:val="WW8Num9z1"/>
    <w:qFormat/>
    <w:rsid w:val="00612ED7"/>
  </w:style>
  <w:style w:type="character" w:customStyle="1" w:styleId="WW8Num9z2">
    <w:name w:val="WW8Num9z2"/>
    <w:qFormat/>
    <w:rsid w:val="00612ED7"/>
  </w:style>
  <w:style w:type="character" w:customStyle="1" w:styleId="WW8Num9z3">
    <w:name w:val="WW8Num9z3"/>
    <w:qFormat/>
    <w:rsid w:val="00612ED7"/>
  </w:style>
  <w:style w:type="character" w:customStyle="1" w:styleId="WW8Num9z4">
    <w:name w:val="WW8Num9z4"/>
    <w:qFormat/>
    <w:rsid w:val="00612ED7"/>
  </w:style>
  <w:style w:type="character" w:customStyle="1" w:styleId="WW8Num9z5">
    <w:name w:val="WW8Num9z5"/>
    <w:qFormat/>
    <w:rsid w:val="00612ED7"/>
  </w:style>
  <w:style w:type="character" w:customStyle="1" w:styleId="WW8Num9z6">
    <w:name w:val="WW8Num9z6"/>
    <w:qFormat/>
    <w:rsid w:val="00612ED7"/>
  </w:style>
  <w:style w:type="character" w:customStyle="1" w:styleId="WW8Num9z7">
    <w:name w:val="WW8Num9z7"/>
    <w:qFormat/>
    <w:rsid w:val="00612ED7"/>
  </w:style>
  <w:style w:type="character" w:customStyle="1" w:styleId="WW8Num9z8">
    <w:name w:val="WW8Num9z8"/>
    <w:qFormat/>
    <w:rsid w:val="00612ED7"/>
  </w:style>
  <w:style w:type="character" w:customStyle="1" w:styleId="WW8Num10z0">
    <w:name w:val="WW8Num10z0"/>
    <w:qFormat/>
    <w:rsid w:val="00612ED7"/>
    <w:rPr>
      <w:rFonts w:ascii="Cambria" w:eastAsia="Cambria" w:hAnsi="Cambria" w:cs="Cambria"/>
      <w:b/>
      <w:sz w:val="22"/>
    </w:rPr>
  </w:style>
  <w:style w:type="character" w:customStyle="1" w:styleId="WW8Num10z1">
    <w:name w:val="WW8Num10z1"/>
    <w:qFormat/>
    <w:rsid w:val="00612ED7"/>
  </w:style>
  <w:style w:type="character" w:customStyle="1" w:styleId="WW8Num10z2">
    <w:name w:val="WW8Num10z2"/>
    <w:qFormat/>
    <w:rsid w:val="00612ED7"/>
  </w:style>
  <w:style w:type="character" w:customStyle="1" w:styleId="WW8Num10z3">
    <w:name w:val="WW8Num10z3"/>
    <w:qFormat/>
    <w:rsid w:val="00612ED7"/>
  </w:style>
  <w:style w:type="character" w:customStyle="1" w:styleId="WW8Num10z4">
    <w:name w:val="WW8Num10z4"/>
    <w:qFormat/>
    <w:rsid w:val="00612ED7"/>
  </w:style>
  <w:style w:type="character" w:customStyle="1" w:styleId="WW8Num10z5">
    <w:name w:val="WW8Num10z5"/>
    <w:qFormat/>
    <w:rsid w:val="00612ED7"/>
  </w:style>
  <w:style w:type="character" w:customStyle="1" w:styleId="WW8Num10z6">
    <w:name w:val="WW8Num10z6"/>
    <w:qFormat/>
    <w:rsid w:val="00612ED7"/>
  </w:style>
  <w:style w:type="character" w:customStyle="1" w:styleId="WW8Num10z7">
    <w:name w:val="WW8Num10z7"/>
    <w:qFormat/>
    <w:rsid w:val="00612ED7"/>
  </w:style>
  <w:style w:type="character" w:customStyle="1" w:styleId="WW8Num10z8">
    <w:name w:val="WW8Num10z8"/>
    <w:qFormat/>
    <w:rsid w:val="00612ED7"/>
  </w:style>
  <w:style w:type="character" w:customStyle="1" w:styleId="WW8Num11z0">
    <w:name w:val="WW8Num11z0"/>
    <w:qFormat/>
    <w:rsid w:val="00612ED7"/>
    <w:rPr>
      <w:rFonts w:ascii="Cambria" w:eastAsia="Cambria" w:hAnsi="Cambria" w:cs="Cambria"/>
      <w:b/>
      <w:sz w:val="22"/>
    </w:rPr>
  </w:style>
  <w:style w:type="character" w:customStyle="1" w:styleId="WW8Num11z1">
    <w:name w:val="WW8Num11z1"/>
    <w:qFormat/>
    <w:rsid w:val="00612ED7"/>
  </w:style>
  <w:style w:type="character" w:customStyle="1" w:styleId="WW8Num11z2">
    <w:name w:val="WW8Num11z2"/>
    <w:qFormat/>
    <w:rsid w:val="00612ED7"/>
  </w:style>
  <w:style w:type="character" w:customStyle="1" w:styleId="WW8Num11z3">
    <w:name w:val="WW8Num11z3"/>
    <w:qFormat/>
    <w:rsid w:val="00612ED7"/>
  </w:style>
  <w:style w:type="character" w:customStyle="1" w:styleId="WW8Num11z4">
    <w:name w:val="WW8Num11z4"/>
    <w:qFormat/>
    <w:rsid w:val="00612ED7"/>
  </w:style>
  <w:style w:type="character" w:customStyle="1" w:styleId="WW8Num11z5">
    <w:name w:val="WW8Num11z5"/>
    <w:qFormat/>
    <w:rsid w:val="00612ED7"/>
  </w:style>
  <w:style w:type="character" w:customStyle="1" w:styleId="WW8Num11z6">
    <w:name w:val="WW8Num11z6"/>
    <w:qFormat/>
    <w:rsid w:val="00612ED7"/>
  </w:style>
  <w:style w:type="character" w:customStyle="1" w:styleId="WW8Num11z7">
    <w:name w:val="WW8Num11z7"/>
    <w:qFormat/>
    <w:rsid w:val="00612ED7"/>
  </w:style>
  <w:style w:type="character" w:customStyle="1" w:styleId="WW8Num11z8">
    <w:name w:val="WW8Num11z8"/>
    <w:qFormat/>
    <w:rsid w:val="00612ED7"/>
  </w:style>
  <w:style w:type="character" w:customStyle="1" w:styleId="WW8Num12z0">
    <w:name w:val="WW8Num12z0"/>
    <w:qFormat/>
    <w:rsid w:val="00612ED7"/>
    <w:rPr>
      <w:rFonts w:ascii="Cambria" w:eastAsia="Cambria" w:hAnsi="Cambria" w:cs="Cambria"/>
      <w:b/>
      <w:sz w:val="22"/>
    </w:rPr>
  </w:style>
  <w:style w:type="character" w:customStyle="1" w:styleId="WW8Num12z1">
    <w:name w:val="WW8Num12z1"/>
    <w:qFormat/>
    <w:rsid w:val="00612ED7"/>
  </w:style>
  <w:style w:type="character" w:customStyle="1" w:styleId="WW8Num12z2">
    <w:name w:val="WW8Num12z2"/>
    <w:qFormat/>
    <w:rsid w:val="00612ED7"/>
  </w:style>
  <w:style w:type="character" w:customStyle="1" w:styleId="WW8Num12z3">
    <w:name w:val="WW8Num12z3"/>
    <w:qFormat/>
    <w:rsid w:val="00612ED7"/>
  </w:style>
  <w:style w:type="character" w:customStyle="1" w:styleId="WW8Num12z4">
    <w:name w:val="WW8Num12z4"/>
    <w:qFormat/>
    <w:rsid w:val="00612ED7"/>
  </w:style>
  <w:style w:type="character" w:customStyle="1" w:styleId="WW8Num12z5">
    <w:name w:val="WW8Num12z5"/>
    <w:qFormat/>
    <w:rsid w:val="00612ED7"/>
  </w:style>
  <w:style w:type="character" w:customStyle="1" w:styleId="WW8Num12z6">
    <w:name w:val="WW8Num12z6"/>
    <w:qFormat/>
    <w:rsid w:val="00612ED7"/>
  </w:style>
  <w:style w:type="character" w:customStyle="1" w:styleId="WW8Num12z7">
    <w:name w:val="WW8Num12z7"/>
    <w:qFormat/>
    <w:rsid w:val="00612ED7"/>
  </w:style>
  <w:style w:type="character" w:customStyle="1" w:styleId="WW8Num12z8">
    <w:name w:val="WW8Num12z8"/>
    <w:qFormat/>
    <w:rsid w:val="00612ED7"/>
  </w:style>
  <w:style w:type="character" w:customStyle="1" w:styleId="WW8Num13z0">
    <w:name w:val="WW8Num13z0"/>
    <w:qFormat/>
    <w:rsid w:val="00612ED7"/>
    <w:rPr>
      <w:rFonts w:ascii="Cambria" w:eastAsia="Cambria" w:hAnsi="Cambria" w:cs="Cambria"/>
      <w:b/>
      <w:sz w:val="22"/>
    </w:rPr>
  </w:style>
  <w:style w:type="character" w:customStyle="1" w:styleId="WW8Num13z1">
    <w:name w:val="WW8Num13z1"/>
    <w:qFormat/>
    <w:rsid w:val="00612ED7"/>
  </w:style>
  <w:style w:type="character" w:customStyle="1" w:styleId="WW8Num13z2">
    <w:name w:val="WW8Num13z2"/>
    <w:qFormat/>
    <w:rsid w:val="00612ED7"/>
  </w:style>
  <w:style w:type="character" w:customStyle="1" w:styleId="WW8Num13z3">
    <w:name w:val="WW8Num13z3"/>
    <w:qFormat/>
    <w:rsid w:val="00612ED7"/>
  </w:style>
  <w:style w:type="character" w:customStyle="1" w:styleId="WW8Num13z4">
    <w:name w:val="WW8Num13z4"/>
    <w:qFormat/>
    <w:rsid w:val="00612ED7"/>
  </w:style>
  <w:style w:type="character" w:customStyle="1" w:styleId="WW8Num13z5">
    <w:name w:val="WW8Num13z5"/>
    <w:qFormat/>
    <w:rsid w:val="00612ED7"/>
  </w:style>
  <w:style w:type="character" w:customStyle="1" w:styleId="WW8Num13z6">
    <w:name w:val="WW8Num13z6"/>
    <w:qFormat/>
    <w:rsid w:val="00612ED7"/>
  </w:style>
  <w:style w:type="character" w:customStyle="1" w:styleId="WW8Num13z7">
    <w:name w:val="WW8Num13z7"/>
    <w:qFormat/>
    <w:rsid w:val="00612ED7"/>
  </w:style>
  <w:style w:type="character" w:customStyle="1" w:styleId="WW8Num13z8">
    <w:name w:val="WW8Num13z8"/>
    <w:qFormat/>
    <w:rsid w:val="00612ED7"/>
  </w:style>
  <w:style w:type="character" w:customStyle="1" w:styleId="WW8Num14z0">
    <w:name w:val="WW8Num14z0"/>
    <w:qFormat/>
    <w:rsid w:val="00612ED7"/>
    <w:rPr>
      <w:rFonts w:ascii="Cambria" w:eastAsia="Cambria" w:hAnsi="Cambria" w:cs="Cambria"/>
      <w:b/>
      <w:sz w:val="22"/>
    </w:rPr>
  </w:style>
  <w:style w:type="character" w:customStyle="1" w:styleId="WW8Num14z1">
    <w:name w:val="WW8Num14z1"/>
    <w:qFormat/>
    <w:rsid w:val="00612ED7"/>
  </w:style>
  <w:style w:type="character" w:customStyle="1" w:styleId="WW8Num14z2">
    <w:name w:val="WW8Num14z2"/>
    <w:qFormat/>
    <w:rsid w:val="00612ED7"/>
  </w:style>
  <w:style w:type="character" w:customStyle="1" w:styleId="WW8Num14z3">
    <w:name w:val="WW8Num14z3"/>
    <w:qFormat/>
    <w:rsid w:val="00612ED7"/>
  </w:style>
  <w:style w:type="character" w:customStyle="1" w:styleId="WW8Num14z4">
    <w:name w:val="WW8Num14z4"/>
    <w:qFormat/>
    <w:rsid w:val="00612ED7"/>
  </w:style>
  <w:style w:type="character" w:customStyle="1" w:styleId="WW8Num14z5">
    <w:name w:val="WW8Num14z5"/>
    <w:qFormat/>
    <w:rsid w:val="00612ED7"/>
  </w:style>
  <w:style w:type="character" w:customStyle="1" w:styleId="WW8Num14z6">
    <w:name w:val="WW8Num14z6"/>
    <w:qFormat/>
    <w:rsid w:val="00612ED7"/>
  </w:style>
  <w:style w:type="character" w:customStyle="1" w:styleId="WW8Num14z7">
    <w:name w:val="WW8Num14z7"/>
    <w:qFormat/>
    <w:rsid w:val="00612ED7"/>
  </w:style>
  <w:style w:type="character" w:customStyle="1" w:styleId="WW8Num14z8">
    <w:name w:val="WW8Num14z8"/>
    <w:qFormat/>
    <w:rsid w:val="00612ED7"/>
  </w:style>
  <w:style w:type="character" w:customStyle="1" w:styleId="WW8Num15z0">
    <w:name w:val="WW8Num15z0"/>
    <w:qFormat/>
    <w:rsid w:val="00612ED7"/>
    <w:rPr>
      <w:rFonts w:ascii="Cambria" w:eastAsia="Cambria" w:hAnsi="Cambria" w:cs="Cambria"/>
      <w:b/>
      <w:sz w:val="22"/>
    </w:rPr>
  </w:style>
  <w:style w:type="character" w:customStyle="1" w:styleId="WW8Num15z1">
    <w:name w:val="WW8Num15z1"/>
    <w:qFormat/>
    <w:rsid w:val="00612ED7"/>
  </w:style>
  <w:style w:type="character" w:customStyle="1" w:styleId="WW8Num15z2">
    <w:name w:val="WW8Num15z2"/>
    <w:qFormat/>
    <w:rsid w:val="00612ED7"/>
  </w:style>
  <w:style w:type="character" w:customStyle="1" w:styleId="WW8Num15z3">
    <w:name w:val="WW8Num15z3"/>
    <w:qFormat/>
    <w:rsid w:val="00612ED7"/>
  </w:style>
  <w:style w:type="character" w:customStyle="1" w:styleId="WW8Num15z4">
    <w:name w:val="WW8Num15z4"/>
    <w:qFormat/>
    <w:rsid w:val="00612ED7"/>
  </w:style>
  <w:style w:type="character" w:customStyle="1" w:styleId="WW8Num15z5">
    <w:name w:val="WW8Num15z5"/>
    <w:qFormat/>
    <w:rsid w:val="00612ED7"/>
  </w:style>
  <w:style w:type="character" w:customStyle="1" w:styleId="WW8Num15z6">
    <w:name w:val="WW8Num15z6"/>
    <w:qFormat/>
    <w:rsid w:val="00612ED7"/>
  </w:style>
  <w:style w:type="character" w:customStyle="1" w:styleId="WW8Num15z7">
    <w:name w:val="WW8Num15z7"/>
    <w:qFormat/>
    <w:rsid w:val="00612ED7"/>
  </w:style>
  <w:style w:type="character" w:customStyle="1" w:styleId="WW8Num15z8">
    <w:name w:val="WW8Num15z8"/>
    <w:qFormat/>
    <w:rsid w:val="00612ED7"/>
  </w:style>
  <w:style w:type="character" w:customStyle="1" w:styleId="WW8Num16z0">
    <w:name w:val="WW8Num16z0"/>
    <w:qFormat/>
    <w:rsid w:val="00612ED7"/>
    <w:rPr>
      <w:rFonts w:ascii="Cambria" w:eastAsia="Cambria" w:hAnsi="Cambria" w:cs="Cambria"/>
      <w:b/>
      <w:sz w:val="22"/>
    </w:rPr>
  </w:style>
  <w:style w:type="character" w:customStyle="1" w:styleId="WW8Num16z1">
    <w:name w:val="WW8Num16z1"/>
    <w:qFormat/>
    <w:rsid w:val="00612ED7"/>
  </w:style>
  <w:style w:type="character" w:customStyle="1" w:styleId="WW8Num16z2">
    <w:name w:val="WW8Num16z2"/>
    <w:qFormat/>
    <w:rsid w:val="00612ED7"/>
  </w:style>
  <w:style w:type="character" w:customStyle="1" w:styleId="WW8Num16z3">
    <w:name w:val="WW8Num16z3"/>
    <w:qFormat/>
    <w:rsid w:val="00612ED7"/>
  </w:style>
  <w:style w:type="character" w:customStyle="1" w:styleId="WW8Num16z4">
    <w:name w:val="WW8Num16z4"/>
    <w:qFormat/>
    <w:rsid w:val="00612ED7"/>
  </w:style>
  <w:style w:type="character" w:customStyle="1" w:styleId="WW8Num16z5">
    <w:name w:val="WW8Num16z5"/>
    <w:qFormat/>
    <w:rsid w:val="00612ED7"/>
  </w:style>
  <w:style w:type="character" w:customStyle="1" w:styleId="WW8Num16z6">
    <w:name w:val="WW8Num16z6"/>
    <w:qFormat/>
    <w:rsid w:val="00612ED7"/>
  </w:style>
  <w:style w:type="character" w:customStyle="1" w:styleId="WW8Num16z7">
    <w:name w:val="WW8Num16z7"/>
    <w:qFormat/>
    <w:rsid w:val="00612ED7"/>
  </w:style>
  <w:style w:type="character" w:customStyle="1" w:styleId="WW8Num16z8">
    <w:name w:val="WW8Num16z8"/>
    <w:qFormat/>
    <w:rsid w:val="00612ED7"/>
  </w:style>
  <w:style w:type="character" w:customStyle="1" w:styleId="WW8Num17z0">
    <w:name w:val="WW8Num17z0"/>
    <w:qFormat/>
    <w:rsid w:val="00612ED7"/>
    <w:rPr>
      <w:rFonts w:ascii="Cambria" w:eastAsia="Cambria" w:hAnsi="Cambria" w:cs="Cambria"/>
      <w:b/>
      <w:sz w:val="22"/>
    </w:rPr>
  </w:style>
  <w:style w:type="character" w:customStyle="1" w:styleId="WW8Num17z1">
    <w:name w:val="WW8Num17z1"/>
    <w:qFormat/>
    <w:rsid w:val="00612ED7"/>
  </w:style>
  <w:style w:type="character" w:customStyle="1" w:styleId="WW8Num17z2">
    <w:name w:val="WW8Num17z2"/>
    <w:qFormat/>
    <w:rsid w:val="00612ED7"/>
  </w:style>
  <w:style w:type="character" w:customStyle="1" w:styleId="WW8Num17z3">
    <w:name w:val="WW8Num17z3"/>
    <w:qFormat/>
    <w:rsid w:val="00612ED7"/>
  </w:style>
  <w:style w:type="character" w:customStyle="1" w:styleId="WW8Num17z4">
    <w:name w:val="WW8Num17z4"/>
    <w:qFormat/>
    <w:rsid w:val="00612ED7"/>
  </w:style>
  <w:style w:type="character" w:customStyle="1" w:styleId="WW8Num17z5">
    <w:name w:val="WW8Num17z5"/>
    <w:qFormat/>
    <w:rsid w:val="00612ED7"/>
  </w:style>
  <w:style w:type="character" w:customStyle="1" w:styleId="WW8Num17z6">
    <w:name w:val="WW8Num17z6"/>
    <w:qFormat/>
    <w:rsid w:val="00612ED7"/>
  </w:style>
  <w:style w:type="character" w:customStyle="1" w:styleId="WW8Num17z7">
    <w:name w:val="WW8Num17z7"/>
    <w:qFormat/>
    <w:rsid w:val="00612ED7"/>
  </w:style>
  <w:style w:type="character" w:customStyle="1" w:styleId="WW8Num17z8">
    <w:name w:val="WW8Num17z8"/>
    <w:qFormat/>
    <w:rsid w:val="00612ED7"/>
  </w:style>
  <w:style w:type="character" w:customStyle="1" w:styleId="WW8Num18z0">
    <w:name w:val="WW8Num18z0"/>
    <w:qFormat/>
    <w:rsid w:val="00612ED7"/>
    <w:rPr>
      <w:rFonts w:ascii="Cambria" w:eastAsia="Cambria" w:hAnsi="Cambria" w:cs="Cambria"/>
      <w:sz w:val="22"/>
    </w:rPr>
  </w:style>
  <w:style w:type="character" w:customStyle="1" w:styleId="WW8Num18z1">
    <w:name w:val="WW8Num18z1"/>
    <w:qFormat/>
    <w:rsid w:val="00612ED7"/>
  </w:style>
  <w:style w:type="character" w:customStyle="1" w:styleId="WW8Num18z2">
    <w:name w:val="WW8Num18z2"/>
    <w:qFormat/>
    <w:rsid w:val="00612ED7"/>
  </w:style>
  <w:style w:type="character" w:customStyle="1" w:styleId="WW8Num18z3">
    <w:name w:val="WW8Num18z3"/>
    <w:qFormat/>
    <w:rsid w:val="00612ED7"/>
  </w:style>
  <w:style w:type="character" w:customStyle="1" w:styleId="WW8Num18z4">
    <w:name w:val="WW8Num18z4"/>
    <w:qFormat/>
    <w:rsid w:val="00612ED7"/>
  </w:style>
  <w:style w:type="character" w:customStyle="1" w:styleId="WW8Num18z5">
    <w:name w:val="WW8Num18z5"/>
    <w:qFormat/>
    <w:rsid w:val="00612ED7"/>
  </w:style>
  <w:style w:type="character" w:customStyle="1" w:styleId="WW8Num18z6">
    <w:name w:val="WW8Num18z6"/>
    <w:qFormat/>
    <w:rsid w:val="00612ED7"/>
  </w:style>
  <w:style w:type="character" w:customStyle="1" w:styleId="WW8Num18z7">
    <w:name w:val="WW8Num18z7"/>
    <w:qFormat/>
    <w:rsid w:val="00612ED7"/>
  </w:style>
  <w:style w:type="character" w:customStyle="1" w:styleId="WW8Num18z8">
    <w:name w:val="WW8Num18z8"/>
    <w:qFormat/>
    <w:rsid w:val="00612ED7"/>
  </w:style>
  <w:style w:type="character" w:customStyle="1" w:styleId="WW8Num19z0">
    <w:name w:val="WW8Num19z0"/>
    <w:qFormat/>
    <w:rsid w:val="00612ED7"/>
    <w:rPr>
      <w:rFonts w:ascii="Cambria" w:eastAsia="Cambria" w:hAnsi="Cambria" w:cs="Cambria"/>
      <w:sz w:val="22"/>
    </w:rPr>
  </w:style>
  <w:style w:type="character" w:customStyle="1" w:styleId="WW8Num19z1">
    <w:name w:val="WW8Num19z1"/>
    <w:qFormat/>
    <w:rsid w:val="00612ED7"/>
  </w:style>
  <w:style w:type="character" w:customStyle="1" w:styleId="WW8Num19z2">
    <w:name w:val="WW8Num19z2"/>
    <w:qFormat/>
    <w:rsid w:val="00612ED7"/>
  </w:style>
  <w:style w:type="character" w:customStyle="1" w:styleId="WW8Num19z3">
    <w:name w:val="WW8Num19z3"/>
    <w:qFormat/>
    <w:rsid w:val="00612ED7"/>
  </w:style>
  <w:style w:type="character" w:customStyle="1" w:styleId="WW8Num19z4">
    <w:name w:val="WW8Num19z4"/>
    <w:qFormat/>
    <w:rsid w:val="00612ED7"/>
  </w:style>
  <w:style w:type="character" w:customStyle="1" w:styleId="WW8Num19z5">
    <w:name w:val="WW8Num19z5"/>
    <w:qFormat/>
    <w:rsid w:val="00612ED7"/>
  </w:style>
  <w:style w:type="character" w:customStyle="1" w:styleId="WW8Num19z6">
    <w:name w:val="WW8Num19z6"/>
    <w:qFormat/>
    <w:rsid w:val="00612ED7"/>
  </w:style>
  <w:style w:type="character" w:customStyle="1" w:styleId="WW8Num19z7">
    <w:name w:val="WW8Num19z7"/>
    <w:qFormat/>
    <w:rsid w:val="00612ED7"/>
  </w:style>
  <w:style w:type="character" w:customStyle="1" w:styleId="WW8Num19z8">
    <w:name w:val="WW8Num19z8"/>
    <w:qFormat/>
    <w:rsid w:val="00612ED7"/>
  </w:style>
  <w:style w:type="character" w:customStyle="1" w:styleId="WW8Num20z0">
    <w:name w:val="WW8Num20z0"/>
    <w:qFormat/>
    <w:rsid w:val="00612ED7"/>
    <w:rPr>
      <w:rFonts w:ascii="Cambria" w:eastAsia="Cambria" w:hAnsi="Cambria" w:cs="Cambria"/>
      <w:sz w:val="22"/>
    </w:rPr>
  </w:style>
  <w:style w:type="character" w:customStyle="1" w:styleId="WW8Num20z1">
    <w:name w:val="WW8Num20z1"/>
    <w:qFormat/>
    <w:rsid w:val="00612ED7"/>
  </w:style>
  <w:style w:type="character" w:customStyle="1" w:styleId="WW8Num20z2">
    <w:name w:val="WW8Num20z2"/>
    <w:qFormat/>
    <w:rsid w:val="00612ED7"/>
  </w:style>
  <w:style w:type="character" w:customStyle="1" w:styleId="WW8Num20z3">
    <w:name w:val="WW8Num20z3"/>
    <w:qFormat/>
    <w:rsid w:val="00612ED7"/>
  </w:style>
  <w:style w:type="character" w:customStyle="1" w:styleId="WW8Num20z4">
    <w:name w:val="WW8Num20z4"/>
    <w:qFormat/>
    <w:rsid w:val="00612ED7"/>
  </w:style>
  <w:style w:type="character" w:customStyle="1" w:styleId="WW8Num20z5">
    <w:name w:val="WW8Num20z5"/>
    <w:qFormat/>
    <w:rsid w:val="00612ED7"/>
  </w:style>
  <w:style w:type="character" w:customStyle="1" w:styleId="WW8Num20z6">
    <w:name w:val="WW8Num20z6"/>
    <w:qFormat/>
    <w:rsid w:val="00612ED7"/>
  </w:style>
  <w:style w:type="character" w:customStyle="1" w:styleId="WW8Num20z7">
    <w:name w:val="WW8Num20z7"/>
    <w:qFormat/>
    <w:rsid w:val="00612ED7"/>
  </w:style>
  <w:style w:type="character" w:customStyle="1" w:styleId="WW8Num20z8">
    <w:name w:val="WW8Num20z8"/>
    <w:qFormat/>
    <w:rsid w:val="00612ED7"/>
  </w:style>
  <w:style w:type="character" w:customStyle="1" w:styleId="WW8Num21z0">
    <w:name w:val="WW8Num21z0"/>
    <w:qFormat/>
    <w:rsid w:val="00612ED7"/>
    <w:rPr>
      <w:rFonts w:ascii="Cambria" w:eastAsia="Cambria" w:hAnsi="Cambria" w:cs="Cambria"/>
      <w:sz w:val="22"/>
    </w:rPr>
  </w:style>
  <w:style w:type="character" w:customStyle="1" w:styleId="WW8Num21z1">
    <w:name w:val="WW8Num21z1"/>
    <w:qFormat/>
    <w:rsid w:val="00612ED7"/>
  </w:style>
  <w:style w:type="character" w:customStyle="1" w:styleId="WW8Num21z2">
    <w:name w:val="WW8Num21z2"/>
    <w:qFormat/>
    <w:rsid w:val="00612ED7"/>
  </w:style>
  <w:style w:type="character" w:customStyle="1" w:styleId="WW8Num21z3">
    <w:name w:val="WW8Num21z3"/>
    <w:qFormat/>
    <w:rsid w:val="00612ED7"/>
  </w:style>
  <w:style w:type="character" w:customStyle="1" w:styleId="WW8Num21z4">
    <w:name w:val="WW8Num21z4"/>
    <w:qFormat/>
    <w:rsid w:val="00612ED7"/>
  </w:style>
  <w:style w:type="character" w:customStyle="1" w:styleId="WW8Num21z5">
    <w:name w:val="WW8Num21z5"/>
    <w:qFormat/>
    <w:rsid w:val="00612ED7"/>
  </w:style>
  <w:style w:type="character" w:customStyle="1" w:styleId="WW8Num21z6">
    <w:name w:val="WW8Num21z6"/>
    <w:qFormat/>
    <w:rsid w:val="00612ED7"/>
  </w:style>
  <w:style w:type="character" w:customStyle="1" w:styleId="WW8Num21z7">
    <w:name w:val="WW8Num21z7"/>
    <w:qFormat/>
    <w:rsid w:val="00612ED7"/>
  </w:style>
  <w:style w:type="character" w:customStyle="1" w:styleId="WW8Num21z8">
    <w:name w:val="WW8Num21z8"/>
    <w:qFormat/>
    <w:rsid w:val="00612ED7"/>
  </w:style>
  <w:style w:type="character" w:customStyle="1" w:styleId="WW8Num22z0">
    <w:name w:val="WW8Num22z0"/>
    <w:qFormat/>
    <w:rsid w:val="00612ED7"/>
    <w:rPr>
      <w:rFonts w:ascii="Cambria" w:eastAsia="Cambria" w:hAnsi="Cambria" w:cs="Cambria"/>
      <w:sz w:val="22"/>
    </w:rPr>
  </w:style>
  <w:style w:type="character" w:customStyle="1" w:styleId="WW8Num22z1">
    <w:name w:val="WW8Num22z1"/>
    <w:qFormat/>
    <w:rsid w:val="00612ED7"/>
  </w:style>
  <w:style w:type="character" w:customStyle="1" w:styleId="WW8Num22z2">
    <w:name w:val="WW8Num22z2"/>
    <w:qFormat/>
    <w:rsid w:val="00612ED7"/>
  </w:style>
  <w:style w:type="character" w:customStyle="1" w:styleId="WW8Num22z3">
    <w:name w:val="WW8Num22z3"/>
    <w:qFormat/>
    <w:rsid w:val="00612ED7"/>
  </w:style>
  <w:style w:type="character" w:customStyle="1" w:styleId="WW8Num22z4">
    <w:name w:val="WW8Num22z4"/>
    <w:qFormat/>
    <w:rsid w:val="00612ED7"/>
  </w:style>
  <w:style w:type="character" w:customStyle="1" w:styleId="WW8Num22z5">
    <w:name w:val="WW8Num22z5"/>
    <w:qFormat/>
    <w:rsid w:val="00612ED7"/>
  </w:style>
  <w:style w:type="character" w:customStyle="1" w:styleId="WW8Num22z6">
    <w:name w:val="WW8Num22z6"/>
    <w:qFormat/>
    <w:rsid w:val="00612ED7"/>
  </w:style>
  <w:style w:type="character" w:customStyle="1" w:styleId="WW8Num22z7">
    <w:name w:val="WW8Num22z7"/>
    <w:qFormat/>
    <w:rsid w:val="00612ED7"/>
  </w:style>
  <w:style w:type="character" w:customStyle="1" w:styleId="WW8Num22z8">
    <w:name w:val="WW8Num22z8"/>
    <w:qFormat/>
    <w:rsid w:val="00612ED7"/>
  </w:style>
  <w:style w:type="character" w:customStyle="1" w:styleId="WW8Num23z0">
    <w:name w:val="WW8Num23z0"/>
    <w:qFormat/>
    <w:rsid w:val="00612ED7"/>
    <w:rPr>
      <w:rFonts w:ascii="Cambria" w:eastAsia="Cambria" w:hAnsi="Cambria" w:cs="Cambria"/>
      <w:sz w:val="22"/>
    </w:rPr>
  </w:style>
  <w:style w:type="character" w:customStyle="1" w:styleId="WW8Num23z1">
    <w:name w:val="WW8Num23z1"/>
    <w:qFormat/>
    <w:rsid w:val="00612ED7"/>
  </w:style>
  <w:style w:type="character" w:customStyle="1" w:styleId="WW8Num23z2">
    <w:name w:val="WW8Num23z2"/>
    <w:qFormat/>
    <w:rsid w:val="00612ED7"/>
  </w:style>
  <w:style w:type="character" w:customStyle="1" w:styleId="WW8Num23z3">
    <w:name w:val="WW8Num23z3"/>
    <w:qFormat/>
    <w:rsid w:val="00612ED7"/>
  </w:style>
  <w:style w:type="character" w:customStyle="1" w:styleId="WW8Num23z4">
    <w:name w:val="WW8Num23z4"/>
    <w:qFormat/>
    <w:rsid w:val="00612ED7"/>
  </w:style>
  <w:style w:type="character" w:customStyle="1" w:styleId="WW8Num23z5">
    <w:name w:val="WW8Num23z5"/>
    <w:qFormat/>
    <w:rsid w:val="00612ED7"/>
  </w:style>
  <w:style w:type="character" w:customStyle="1" w:styleId="WW8Num23z6">
    <w:name w:val="WW8Num23z6"/>
    <w:qFormat/>
    <w:rsid w:val="00612ED7"/>
  </w:style>
  <w:style w:type="character" w:customStyle="1" w:styleId="WW8Num23z7">
    <w:name w:val="WW8Num23z7"/>
    <w:qFormat/>
    <w:rsid w:val="00612ED7"/>
  </w:style>
  <w:style w:type="character" w:customStyle="1" w:styleId="WW8Num23z8">
    <w:name w:val="WW8Num23z8"/>
    <w:qFormat/>
    <w:rsid w:val="00612ED7"/>
  </w:style>
  <w:style w:type="character" w:customStyle="1" w:styleId="WW8Num24z0">
    <w:name w:val="WW8Num24z0"/>
    <w:qFormat/>
    <w:rsid w:val="00612ED7"/>
  </w:style>
  <w:style w:type="character" w:customStyle="1" w:styleId="WW8Num24z1">
    <w:name w:val="WW8Num24z1"/>
    <w:qFormat/>
    <w:rsid w:val="00612ED7"/>
  </w:style>
  <w:style w:type="character" w:customStyle="1" w:styleId="WW8Num24z2">
    <w:name w:val="WW8Num24z2"/>
    <w:qFormat/>
    <w:rsid w:val="00612ED7"/>
  </w:style>
  <w:style w:type="character" w:customStyle="1" w:styleId="WW8Num24z3">
    <w:name w:val="WW8Num24z3"/>
    <w:qFormat/>
    <w:rsid w:val="00612ED7"/>
  </w:style>
  <w:style w:type="character" w:customStyle="1" w:styleId="WW8Num24z4">
    <w:name w:val="WW8Num24z4"/>
    <w:qFormat/>
    <w:rsid w:val="00612ED7"/>
  </w:style>
  <w:style w:type="character" w:customStyle="1" w:styleId="WW8Num24z5">
    <w:name w:val="WW8Num24z5"/>
    <w:qFormat/>
    <w:rsid w:val="00612ED7"/>
  </w:style>
  <w:style w:type="character" w:customStyle="1" w:styleId="WW8Num24z6">
    <w:name w:val="WW8Num24z6"/>
    <w:qFormat/>
    <w:rsid w:val="00612ED7"/>
  </w:style>
  <w:style w:type="character" w:customStyle="1" w:styleId="WW8Num24z7">
    <w:name w:val="WW8Num24z7"/>
    <w:qFormat/>
    <w:rsid w:val="00612ED7"/>
  </w:style>
  <w:style w:type="character" w:customStyle="1" w:styleId="WW8Num24z8">
    <w:name w:val="WW8Num24z8"/>
    <w:qFormat/>
    <w:rsid w:val="00612ED7"/>
  </w:style>
  <w:style w:type="character" w:customStyle="1" w:styleId="WW8Num25z0">
    <w:name w:val="WW8Num25z0"/>
    <w:qFormat/>
    <w:rsid w:val="00612ED7"/>
    <w:rPr>
      <w:rFonts w:ascii="Cambria" w:eastAsia="Cambria" w:hAnsi="Cambria" w:cs="Cambria"/>
      <w:sz w:val="22"/>
    </w:rPr>
  </w:style>
  <w:style w:type="character" w:customStyle="1" w:styleId="WW8Num25z1">
    <w:name w:val="WW8Num25z1"/>
    <w:qFormat/>
    <w:rsid w:val="00612ED7"/>
  </w:style>
  <w:style w:type="character" w:customStyle="1" w:styleId="WW8Num25z2">
    <w:name w:val="WW8Num25z2"/>
    <w:qFormat/>
    <w:rsid w:val="00612ED7"/>
  </w:style>
  <w:style w:type="character" w:customStyle="1" w:styleId="WW8Num25z3">
    <w:name w:val="WW8Num25z3"/>
    <w:qFormat/>
    <w:rsid w:val="00612ED7"/>
  </w:style>
  <w:style w:type="character" w:customStyle="1" w:styleId="WW8Num25z4">
    <w:name w:val="WW8Num25z4"/>
    <w:qFormat/>
    <w:rsid w:val="00612ED7"/>
  </w:style>
  <w:style w:type="character" w:customStyle="1" w:styleId="WW8Num25z5">
    <w:name w:val="WW8Num25z5"/>
    <w:qFormat/>
    <w:rsid w:val="00612ED7"/>
  </w:style>
  <w:style w:type="character" w:customStyle="1" w:styleId="WW8Num25z6">
    <w:name w:val="WW8Num25z6"/>
    <w:qFormat/>
    <w:rsid w:val="00612ED7"/>
  </w:style>
  <w:style w:type="character" w:customStyle="1" w:styleId="WW8Num25z7">
    <w:name w:val="WW8Num25z7"/>
    <w:qFormat/>
    <w:rsid w:val="00612ED7"/>
  </w:style>
  <w:style w:type="character" w:customStyle="1" w:styleId="WW8Num25z8">
    <w:name w:val="WW8Num25z8"/>
    <w:qFormat/>
    <w:rsid w:val="00612ED7"/>
  </w:style>
  <w:style w:type="character" w:customStyle="1" w:styleId="WW8Num26z0">
    <w:name w:val="WW8Num26z0"/>
    <w:qFormat/>
    <w:rsid w:val="00612ED7"/>
    <w:rPr>
      <w:rFonts w:ascii="Cambria" w:eastAsia="Cambria" w:hAnsi="Cambria" w:cs="Cambria"/>
      <w:sz w:val="22"/>
    </w:rPr>
  </w:style>
  <w:style w:type="character" w:customStyle="1" w:styleId="WW8Num26z1">
    <w:name w:val="WW8Num26z1"/>
    <w:qFormat/>
    <w:rsid w:val="00612ED7"/>
  </w:style>
  <w:style w:type="character" w:customStyle="1" w:styleId="WW8Num26z2">
    <w:name w:val="WW8Num26z2"/>
    <w:qFormat/>
    <w:rsid w:val="00612ED7"/>
  </w:style>
  <w:style w:type="character" w:customStyle="1" w:styleId="WW8Num26z3">
    <w:name w:val="WW8Num26z3"/>
    <w:qFormat/>
    <w:rsid w:val="00612ED7"/>
  </w:style>
  <w:style w:type="character" w:customStyle="1" w:styleId="WW8Num26z4">
    <w:name w:val="WW8Num26z4"/>
    <w:qFormat/>
    <w:rsid w:val="00612ED7"/>
  </w:style>
  <w:style w:type="character" w:customStyle="1" w:styleId="WW8Num26z5">
    <w:name w:val="WW8Num26z5"/>
    <w:qFormat/>
    <w:rsid w:val="00612ED7"/>
  </w:style>
  <w:style w:type="character" w:customStyle="1" w:styleId="WW8Num26z6">
    <w:name w:val="WW8Num26z6"/>
    <w:qFormat/>
    <w:rsid w:val="00612ED7"/>
  </w:style>
  <w:style w:type="character" w:customStyle="1" w:styleId="WW8Num26z7">
    <w:name w:val="WW8Num26z7"/>
    <w:qFormat/>
    <w:rsid w:val="00612ED7"/>
  </w:style>
  <w:style w:type="character" w:customStyle="1" w:styleId="WW8Num26z8">
    <w:name w:val="WW8Num26z8"/>
    <w:qFormat/>
    <w:rsid w:val="00612ED7"/>
  </w:style>
  <w:style w:type="character" w:customStyle="1" w:styleId="WW8Num27z0">
    <w:name w:val="WW8Num27z0"/>
    <w:qFormat/>
    <w:rsid w:val="00612ED7"/>
    <w:rPr>
      <w:rFonts w:ascii="Cambria" w:eastAsia="Cambria" w:hAnsi="Cambria" w:cs="Cambria"/>
      <w:sz w:val="22"/>
    </w:rPr>
  </w:style>
  <w:style w:type="character" w:customStyle="1" w:styleId="WW8Num27z1">
    <w:name w:val="WW8Num27z1"/>
    <w:qFormat/>
    <w:rsid w:val="00612ED7"/>
  </w:style>
  <w:style w:type="character" w:customStyle="1" w:styleId="WW8Num27z2">
    <w:name w:val="WW8Num27z2"/>
    <w:qFormat/>
    <w:rsid w:val="00612ED7"/>
  </w:style>
  <w:style w:type="character" w:customStyle="1" w:styleId="WW8Num27z3">
    <w:name w:val="WW8Num27z3"/>
    <w:qFormat/>
    <w:rsid w:val="00612ED7"/>
  </w:style>
  <w:style w:type="character" w:customStyle="1" w:styleId="WW8Num27z4">
    <w:name w:val="WW8Num27z4"/>
    <w:qFormat/>
    <w:rsid w:val="00612ED7"/>
  </w:style>
  <w:style w:type="character" w:customStyle="1" w:styleId="WW8Num27z5">
    <w:name w:val="WW8Num27z5"/>
    <w:qFormat/>
    <w:rsid w:val="00612ED7"/>
  </w:style>
  <w:style w:type="character" w:customStyle="1" w:styleId="WW8Num27z6">
    <w:name w:val="WW8Num27z6"/>
    <w:qFormat/>
    <w:rsid w:val="00612ED7"/>
  </w:style>
  <w:style w:type="character" w:customStyle="1" w:styleId="WW8Num27z7">
    <w:name w:val="WW8Num27z7"/>
    <w:qFormat/>
    <w:rsid w:val="00612ED7"/>
  </w:style>
  <w:style w:type="character" w:customStyle="1" w:styleId="WW8Num27z8">
    <w:name w:val="WW8Num27z8"/>
    <w:qFormat/>
    <w:rsid w:val="00612ED7"/>
  </w:style>
  <w:style w:type="character" w:customStyle="1" w:styleId="WW8Num28z0">
    <w:name w:val="WW8Num28z0"/>
    <w:qFormat/>
    <w:rsid w:val="00612ED7"/>
    <w:rPr>
      <w:rFonts w:ascii="Cambria" w:eastAsia="Cambria" w:hAnsi="Cambria" w:cs="Cambria"/>
      <w:sz w:val="22"/>
    </w:rPr>
  </w:style>
  <w:style w:type="character" w:customStyle="1" w:styleId="WW8Num28z1">
    <w:name w:val="WW8Num28z1"/>
    <w:qFormat/>
    <w:rsid w:val="00612ED7"/>
  </w:style>
  <w:style w:type="character" w:customStyle="1" w:styleId="WW8Num28z2">
    <w:name w:val="WW8Num28z2"/>
    <w:qFormat/>
    <w:rsid w:val="00612ED7"/>
  </w:style>
  <w:style w:type="character" w:customStyle="1" w:styleId="WW8Num28z3">
    <w:name w:val="WW8Num28z3"/>
    <w:qFormat/>
    <w:rsid w:val="00612ED7"/>
  </w:style>
  <w:style w:type="character" w:customStyle="1" w:styleId="WW8Num28z4">
    <w:name w:val="WW8Num28z4"/>
    <w:qFormat/>
    <w:rsid w:val="00612ED7"/>
  </w:style>
  <w:style w:type="character" w:customStyle="1" w:styleId="WW8Num28z5">
    <w:name w:val="WW8Num28z5"/>
    <w:qFormat/>
    <w:rsid w:val="00612ED7"/>
  </w:style>
  <w:style w:type="character" w:customStyle="1" w:styleId="WW8Num28z6">
    <w:name w:val="WW8Num28z6"/>
    <w:qFormat/>
    <w:rsid w:val="00612ED7"/>
  </w:style>
  <w:style w:type="character" w:customStyle="1" w:styleId="WW8Num28z7">
    <w:name w:val="WW8Num28z7"/>
    <w:qFormat/>
    <w:rsid w:val="00612ED7"/>
  </w:style>
  <w:style w:type="character" w:customStyle="1" w:styleId="WW8Num28z8">
    <w:name w:val="WW8Num28z8"/>
    <w:qFormat/>
    <w:rsid w:val="00612ED7"/>
  </w:style>
  <w:style w:type="character" w:customStyle="1" w:styleId="WW8Num29z0">
    <w:name w:val="WW8Num29z0"/>
    <w:qFormat/>
    <w:rsid w:val="00612ED7"/>
    <w:rPr>
      <w:rFonts w:ascii="Cambria" w:eastAsia="Cambria" w:hAnsi="Cambria" w:cs="Cambria"/>
      <w:sz w:val="22"/>
    </w:rPr>
  </w:style>
  <w:style w:type="character" w:customStyle="1" w:styleId="WW8Num29z1">
    <w:name w:val="WW8Num29z1"/>
    <w:qFormat/>
    <w:rsid w:val="00612ED7"/>
  </w:style>
  <w:style w:type="character" w:customStyle="1" w:styleId="WW8Num29z2">
    <w:name w:val="WW8Num29z2"/>
    <w:qFormat/>
    <w:rsid w:val="00612ED7"/>
  </w:style>
  <w:style w:type="character" w:customStyle="1" w:styleId="WW8Num29z3">
    <w:name w:val="WW8Num29z3"/>
    <w:qFormat/>
    <w:rsid w:val="00612ED7"/>
  </w:style>
  <w:style w:type="character" w:customStyle="1" w:styleId="WW8Num29z4">
    <w:name w:val="WW8Num29z4"/>
    <w:qFormat/>
    <w:rsid w:val="00612ED7"/>
  </w:style>
  <w:style w:type="character" w:customStyle="1" w:styleId="WW8Num29z5">
    <w:name w:val="WW8Num29z5"/>
    <w:qFormat/>
    <w:rsid w:val="00612ED7"/>
  </w:style>
  <w:style w:type="character" w:customStyle="1" w:styleId="WW8Num29z6">
    <w:name w:val="WW8Num29z6"/>
    <w:qFormat/>
    <w:rsid w:val="00612ED7"/>
  </w:style>
  <w:style w:type="character" w:customStyle="1" w:styleId="WW8Num29z7">
    <w:name w:val="WW8Num29z7"/>
    <w:qFormat/>
    <w:rsid w:val="00612ED7"/>
  </w:style>
  <w:style w:type="character" w:customStyle="1" w:styleId="WW8Num29z8">
    <w:name w:val="WW8Num29z8"/>
    <w:qFormat/>
    <w:rsid w:val="00612ED7"/>
  </w:style>
  <w:style w:type="character" w:customStyle="1" w:styleId="WW8Num30z0">
    <w:name w:val="WW8Num30z0"/>
    <w:qFormat/>
    <w:rsid w:val="00612ED7"/>
    <w:rPr>
      <w:rFonts w:ascii="Cambria" w:eastAsia="Cambria" w:hAnsi="Cambria" w:cs="Cambria"/>
      <w:sz w:val="22"/>
    </w:rPr>
  </w:style>
  <w:style w:type="character" w:customStyle="1" w:styleId="WW8Num30z1">
    <w:name w:val="WW8Num30z1"/>
    <w:qFormat/>
    <w:rsid w:val="00612ED7"/>
  </w:style>
  <w:style w:type="character" w:customStyle="1" w:styleId="WW8Num30z2">
    <w:name w:val="WW8Num30z2"/>
    <w:qFormat/>
    <w:rsid w:val="00612ED7"/>
  </w:style>
  <w:style w:type="character" w:customStyle="1" w:styleId="WW8Num30z3">
    <w:name w:val="WW8Num30z3"/>
    <w:qFormat/>
    <w:rsid w:val="00612ED7"/>
  </w:style>
  <w:style w:type="character" w:customStyle="1" w:styleId="WW8Num30z4">
    <w:name w:val="WW8Num30z4"/>
    <w:qFormat/>
    <w:rsid w:val="00612ED7"/>
  </w:style>
  <w:style w:type="character" w:customStyle="1" w:styleId="WW8Num30z5">
    <w:name w:val="WW8Num30z5"/>
    <w:qFormat/>
    <w:rsid w:val="00612ED7"/>
  </w:style>
  <w:style w:type="character" w:customStyle="1" w:styleId="WW8Num30z6">
    <w:name w:val="WW8Num30z6"/>
    <w:qFormat/>
    <w:rsid w:val="00612ED7"/>
  </w:style>
  <w:style w:type="character" w:customStyle="1" w:styleId="WW8Num30z7">
    <w:name w:val="WW8Num30z7"/>
    <w:qFormat/>
    <w:rsid w:val="00612ED7"/>
  </w:style>
  <w:style w:type="character" w:customStyle="1" w:styleId="WW8Num30z8">
    <w:name w:val="WW8Num30z8"/>
    <w:qFormat/>
    <w:rsid w:val="00612ED7"/>
  </w:style>
  <w:style w:type="character" w:customStyle="1" w:styleId="WW8Num31z0">
    <w:name w:val="WW8Num31z0"/>
    <w:qFormat/>
    <w:rsid w:val="00612ED7"/>
    <w:rPr>
      <w:rFonts w:ascii="Cambria" w:eastAsia="Cambria" w:hAnsi="Cambria" w:cs="Cambria"/>
      <w:sz w:val="22"/>
    </w:rPr>
  </w:style>
  <w:style w:type="character" w:customStyle="1" w:styleId="WW8Num31z1">
    <w:name w:val="WW8Num31z1"/>
    <w:qFormat/>
    <w:rsid w:val="00612ED7"/>
  </w:style>
  <w:style w:type="character" w:customStyle="1" w:styleId="WW8Num31z2">
    <w:name w:val="WW8Num31z2"/>
    <w:qFormat/>
    <w:rsid w:val="00612ED7"/>
  </w:style>
  <w:style w:type="character" w:customStyle="1" w:styleId="WW8Num31z3">
    <w:name w:val="WW8Num31z3"/>
    <w:qFormat/>
    <w:rsid w:val="00612ED7"/>
  </w:style>
  <w:style w:type="character" w:customStyle="1" w:styleId="WW8Num31z4">
    <w:name w:val="WW8Num31z4"/>
    <w:qFormat/>
    <w:rsid w:val="00612ED7"/>
  </w:style>
  <w:style w:type="character" w:customStyle="1" w:styleId="WW8Num31z5">
    <w:name w:val="WW8Num31z5"/>
    <w:qFormat/>
    <w:rsid w:val="00612ED7"/>
  </w:style>
  <w:style w:type="character" w:customStyle="1" w:styleId="WW8Num31z6">
    <w:name w:val="WW8Num31z6"/>
    <w:qFormat/>
    <w:rsid w:val="00612ED7"/>
  </w:style>
  <w:style w:type="character" w:customStyle="1" w:styleId="WW8Num31z7">
    <w:name w:val="WW8Num31z7"/>
    <w:qFormat/>
    <w:rsid w:val="00612ED7"/>
  </w:style>
  <w:style w:type="character" w:customStyle="1" w:styleId="WW8Num31z8">
    <w:name w:val="WW8Num31z8"/>
    <w:qFormat/>
    <w:rsid w:val="00612ED7"/>
  </w:style>
  <w:style w:type="character" w:customStyle="1" w:styleId="WW8Num32z0">
    <w:name w:val="WW8Num32z0"/>
    <w:qFormat/>
    <w:rsid w:val="00612ED7"/>
    <w:rPr>
      <w:rFonts w:ascii="Cambria" w:eastAsia="Cambria" w:hAnsi="Cambria" w:cs="Cambria"/>
      <w:sz w:val="22"/>
    </w:rPr>
  </w:style>
  <w:style w:type="character" w:customStyle="1" w:styleId="WW8Num32z1">
    <w:name w:val="WW8Num32z1"/>
    <w:qFormat/>
    <w:rsid w:val="00612ED7"/>
  </w:style>
  <w:style w:type="character" w:customStyle="1" w:styleId="WW8Num32z2">
    <w:name w:val="WW8Num32z2"/>
    <w:qFormat/>
    <w:rsid w:val="00612ED7"/>
  </w:style>
  <w:style w:type="character" w:customStyle="1" w:styleId="WW8Num32z3">
    <w:name w:val="WW8Num32z3"/>
    <w:qFormat/>
    <w:rsid w:val="00612ED7"/>
  </w:style>
  <w:style w:type="character" w:customStyle="1" w:styleId="WW8Num32z4">
    <w:name w:val="WW8Num32z4"/>
    <w:qFormat/>
    <w:rsid w:val="00612ED7"/>
  </w:style>
  <w:style w:type="character" w:customStyle="1" w:styleId="WW8Num32z5">
    <w:name w:val="WW8Num32z5"/>
    <w:qFormat/>
    <w:rsid w:val="00612ED7"/>
  </w:style>
  <w:style w:type="character" w:customStyle="1" w:styleId="WW8Num32z6">
    <w:name w:val="WW8Num32z6"/>
    <w:qFormat/>
    <w:rsid w:val="00612ED7"/>
  </w:style>
  <w:style w:type="character" w:customStyle="1" w:styleId="WW8Num32z7">
    <w:name w:val="WW8Num32z7"/>
    <w:qFormat/>
    <w:rsid w:val="00612ED7"/>
  </w:style>
  <w:style w:type="character" w:customStyle="1" w:styleId="WW8Num32z8">
    <w:name w:val="WW8Num32z8"/>
    <w:qFormat/>
    <w:rsid w:val="00612ED7"/>
  </w:style>
  <w:style w:type="character" w:customStyle="1" w:styleId="WW8Num33z0">
    <w:name w:val="WW8Num33z0"/>
    <w:qFormat/>
    <w:rsid w:val="00612ED7"/>
  </w:style>
  <w:style w:type="character" w:customStyle="1" w:styleId="WW8Num33z1">
    <w:name w:val="WW8Num33z1"/>
    <w:qFormat/>
    <w:rsid w:val="00612ED7"/>
  </w:style>
  <w:style w:type="character" w:customStyle="1" w:styleId="WW8Num33z2">
    <w:name w:val="WW8Num33z2"/>
    <w:qFormat/>
    <w:rsid w:val="00612ED7"/>
  </w:style>
  <w:style w:type="character" w:customStyle="1" w:styleId="WW8Num33z3">
    <w:name w:val="WW8Num33z3"/>
    <w:qFormat/>
    <w:rsid w:val="00612ED7"/>
  </w:style>
  <w:style w:type="character" w:customStyle="1" w:styleId="WW8Num33z4">
    <w:name w:val="WW8Num33z4"/>
    <w:qFormat/>
    <w:rsid w:val="00612ED7"/>
  </w:style>
  <w:style w:type="character" w:customStyle="1" w:styleId="WW8Num33z5">
    <w:name w:val="WW8Num33z5"/>
    <w:qFormat/>
    <w:rsid w:val="00612ED7"/>
  </w:style>
  <w:style w:type="character" w:customStyle="1" w:styleId="WW8Num33z6">
    <w:name w:val="WW8Num33z6"/>
    <w:qFormat/>
    <w:rsid w:val="00612ED7"/>
  </w:style>
  <w:style w:type="character" w:customStyle="1" w:styleId="WW8Num33z7">
    <w:name w:val="WW8Num33z7"/>
    <w:qFormat/>
    <w:rsid w:val="00612ED7"/>
  </w:style>
  <w:style w:type="character" w:customStyle="1" w:styleId="WW8Num33z8">
    <w:name w:val="WW8Num33z8"/>
    <w:qFormat/>
    <w:rsid w:val="00612ED7"/>
  </w:style>
  <w:style w:type="character" w:customStyle="1" w:styleId="WW8Num34z0">
    <w:name w:val="WW8Num34z0"/>
    <w:qFormat/>
    <w:rsid w:val="00612ED7"/>
  </w:style>
  <w:style w:type="character" w:customStyle="1" w:styleId="WW8Num34z1">
    <w:name w:val="WW8Num34z1"/>
    <w:qFormat/>
    <w:rsid w:val="00612ED7"/>
  </w:style>
  <w:style w:type="character" w:customStyle="1" w:styleId="WW8Num34z2">
    <w:name w:val="WW8Num34z2"/>
    <w:qFormat/>
    <w:rsid w:val="00612ED7"/>
  </w:style>
  <w:style w:type="character" w:customStyle="1" w:styleId="WW8Num34z3">
    <w:name w:val="WW8Num34z3"/>
    <w:qFormat/>
    <w:rsid w:val="00612ED7"/>
  </w:style>
  <w:style w:type="character" w:customStyle="1" w:styleId="WW8Num34z4">
    <w:name w:val="WW8Num34z4"/>
    <w:qFormat/>
    <w:rsid w:val="00612ED7"/>
  </w:style>
  <w:style w:type="character" w:customStyle="1" w:styleId="WW8Num34z5">
    <w:name w:val="WW8Num34z5"/>
    <w:qFormat/>
    <w:rsid w:val="00612ED7"/>
  </w:style>
  <w:style w:type="character" w:customStyle="1" w:styleId="WW8Num34z6">
    <w:name w:val="WW8Num34z6"/>
    <w:qFormat/>
    <w:rsid w:val="00612ED7"/>
  </w:style>
  <w:style w:type="character" w:customStyle="1" w:styleId="WW8Num34z7">
    <w:name w:val="WW8Num34z7"/>
    <w:qFormat/>
    <w:rsid w:val="00612ED7"/>
  </w:style>
  <w:style w:type="character" w:customStyle="1" w:styleId="WW8Num34z8">
    <w:name w:val="WW8Num34z8"/>
    <w:qFormat/>
    <w:rsid w:val="00612ED7"/>
  </w:style>
  <w:style w:type="character" w:customStyle="1" w:styleId="WW8Num35z0">
    <w:name w:val="WW8Num35z0"/>
    <w:qFormat/>
    <w:rsid w:val="00612ED7"/>
  </w:style>
  <w:style w:type="character" w:customStyle="1" w:styleId="WW8Num35z1">
    <w:name w:val="WW8Num35z1"/>
    <w:qFormat/>
    <w:rsid w:val="00612ED7"/>
  </w:style>
  <w:style w:type="character" w:customStyle="1" w:styleId="WW8Num35z2">
    <w:name w:val="WW8Num35z2"/>
    <w:qFormat/>
    <w:rsid w:val="00612ED7"/>
  </w:style>
  <w:style w:type="character" w:customStyle="1" w:styleId="WW8Num35z3">
    <w:name w:val="WW8Num35z3"/>
    <w:qFormat/>
    <w:rsid w:val="00612ED7"/>
  </w:style>
  <w:style w:type="character" w:customStyle="1" w:styleId="WW8Num35z4">
    <w:name w:val="WW8Num35z4"/>
    <w:qFormat/>
    <w:rsid w:val="00612ED7"/>
  </w:style>
  <w:style w:type="character" w:customStyle="1" w:styleId="WW8Num35z5">
    <w:name w:val="WW8Num35z5"/>
    <w:qFormat/>
    <w:rsid w:val="00612ED7"/>
  </w:style>
  <w:style w:type="character" w:customStyle="1" w:styleId="WW8Num35z6">
    <w:name w:val="WW8Num35z6"/>
    <w:qFormat/>
    <w:rsid w:val="00612ED7"/>
  </w:style>
  <w:style w:type="character" w:customStyle="1" w:styleId="WW8Num35z7">
    <w:name w:val="WW8Num35z7"/>
    <w:qFormat/>
    <w:rsid w:val="00612ED7"/>
  </w:style>
  <w:style w:type="character" w:customStyle="1" w:styleId="WW8Num35z8">
    <w:name w:val="WW8Num35z8"/>
    <w:qFormat/>
    <w:rsid w:val="00612ED7"/>
  </w:style>
  <w:style w:type="character" w:customStyle="1" w:styleId="WW8Num36z0">
    <w:name w:val="WW8Num36z0"/>
    <w:qFormat/>
    <w:rsid w:val="00612ED7"/>
  </w:style>
  <w:style w:type="character" w:customStyle="1" w:styleId="WW8Num36z1">
    <w:name w:val="WW8Num36z1"/>
    <w:qFormat/>
    <w:rsid w:val="00612ED7"/>
  </w:style>
  <w:style w:type="character" w:customStyle="1" w:styleId="WW8Num36z2">
    <w:name w:val="WW8Num36z2"/>
    <w:qFormat/>
    <w:rsid w:val="00612ED7"/>
  </w:style>
  <w:style w:type="character" w:customStyle="1" w:styleId="WW8Num36z3">
    <w:name w:val="WW8Num36z3"/>
    <w:qFormat/>
    <w:rsid w:val="00612ED7"/>
  </w:style>
  <w:style w:type="character" w:customStyle="1" w:styleId="WW8Num36z4">
    <w:name w:val="WW8Num36z4"/>
    <w:qFormat/>
    <w:rsid w:val="00612ED7"/>
  </w:style>
  <w:style w:type="character" w:customStyle="1" w:styleId="WW8Num36z5">
    <w:name w:val="WW8Num36z5"/>
    <w:qFormat/>
    <w:rsid w:val="00612ED7"/>
  </w:style>
  <w:style w:type="character" w:customStyle="1" w:styleId="WW8Num36z6">
    <w:name w:val="WW8Num36z6"/>
    <w:qFormat/>
    <w:rsid w:val="00612ED7"/>
  </w:style>
  <w:style w:type="character" w:customStyle="1" w:styleId="WW8Num36z7">
    <w:name w:val="WW8Num36z7"/>
    <w:qFormat/>
    <w:rsid w:val="00612ED7"/>
  </w:style>
  <w:style w:type="character" w:customStyle="1" w:styleId="WW8Num36z8">
    <w:name w:val="WW8Num36z8"/>
    <w:qFormat/>
    <w:rsid w:val="00612ED7"/>
  </w:style>
  <w:style w:type="character" w:customStyle="1" w:styleId="WW8Num37z0">
    <w:name w:val="WW8Num37z0"/>
    <w:qFormat/>
    <w:rsid w:val="00612ED7"/>
  </w:style>
  <w:style w:type="character" w:customStyle="1" w:styleId="WW8Num37z1">
    <w:name w:val="WW8Num37z1"/>
    <w:qFormat/>
    <w:rsid w:val="00612ED7"/>
  </w:style>
  <w:style w:type="character" w:customStyle="1" w:styleId="WW8Num37z2">
    <w:name w:val="WW8Num37z2"/>
    <w:qFormat/>
    <w:rsid w:val="00612ED7"/>
  </w:style>
  <w:style w:type="character" w:customStyle="1" w:styleId="WW8Num37z3">
    <w:name w:val="WW8Num37z3"/>
    <w:qFormat/>
    <w:rsid w:val="00612ED7"/>
  </w:style>
  <w:style w:type="character" w:customStyle="1" w:styleId="WW8Num37z4">
    <w:name w:val="WW8Num37z4"/>
    <w:qFormat/>
    <w:rsid w:val="00612ED7"/>
  </w:style>
  <w:style w:type="character" w:customStyle="1" w:styleId="WW8Num37z5">
    <w:name w:val="WW8Num37z5"/>
    <w:qFormat/>
    <w:rsid w:val="00612ED7"/>
  </w:style>
  <w:style w:type="character" w:customStyle="1" w:styleId="WW8Num37z6">
    <w:name w:val="WW8Num37z6"/>
    <w:qFormat/>
    <w:rsid w:val="00612ED7"/>
  </w:style>
  <w:style w:type="character" w:customStyle="1" w:styleId="WW8Num37z7">
    <w:name w:val="WW8Num37z7"/>
    <w:qFormat/>
    <w:rsid w:val="00612ED7"/>
  </w:style>
  <w:style w:type="character" w:customStyle="1" w:styleId="WW8Num37z8">
    <w:name w:val="WW8Num37z8"/>
    <w:qFormat/>
    <w:rsid w:val="00612ED7"/>
  </w:style>
  <w:style w:type="character" w:customStyle="1" w:styleId="WW8Num38z0">
    <w:name w:val="WW8Num38z0"/>
    <w:qFormat/>
    <w:rsid w:val="00612ED7"/>
  </w:style>
  <w:style w:type="character" w:customStyle="1" w:styleId="WW8Num38z1">
    <w:name w:val="WW8Num38z1"/>
    <w:qFormat/>
    <w:rsid w:val="00612ED7"/>
  </w:style>
  <w:style w:type="character" w:customStyle="1" w:styleId="WW8Num38z2">
    <w:name w:val="WW8Num38z2"/>
    <w:qFormat/>
    <w:rsid w:val="00612ED7"/>
  </w:style>
  <w:style w:type="character" w:customStyle="1" w:styleId="WW8Num38z3">
    <w:name w:val="WW8Num38z3"/>
    <w:qFormat/>
    <w:rsid w:val="00612ED7"/>
  </w:style>
  <w:style w:type="character" w:customStyle="1" w:styleId="WW8Num38z4">
    <w:name w:val="WW8Num38z4"/>
    <w:qFormat/>
    <w:rsid w:val="00612ED7"/>
  </w:style>
  <w:style w:type="character" w:customStyle="1" w:styleId="WW8Num38z5">
    <w:name w:val="WW8Num38z5"/>
    <w:qFormat/>
    <w:rsid w:val="00612ED7"/>
  </w:style>
  <w:style w:type="character" w:customStyle="1" w:styleId="WW8Num38z6">
    <w:name w:val="WW8Num38z6"/>
    <w:qFormat/>
    <w:rsid w:val="00612ED7"/>
  </w:style>
  <w:style w:type="character" w:customStyle="1" w:styleId="WW8Num38z7">
    <w:name w:val="WW8Num38z7"/>
    <w:qFormat/>
    <w:rsid w:val="00612ED7"/>
  </w:style>
  <w:style w:type="character" w:customStyle="1" w:styleId="WW8Num38z8">
    <w:name w:val="WW8Num38z8"/>
    <w:qFormat/>
    <w:rsid w:val="00612ED7"/>
  </w:style>
  <w:style w:type="character" w:customStyle="1" w:styleId="WW8Num39z0">
    <w:name w:val="WW8Num39z0"/>
    <w:qFormat/>
    <w:rsid w:val="00612ED7"/>
  </w:style>
  <w:style w:type="character" w:customStyle="1" w:styleId="WW8Num39z1">
    <w:name w:val="WW8Num39z1"/>
    <w:qFormat/>
    <w:rsid w:val="00612ED7"/>
  </w:style>
  <w:style w:type="character" w:customStyle="1" w:styleId="WW8Num39z2">
    <w:name w:val="WW8Num39z2"/>
    <w:qFormat/>
    <w:rsid w:val="00612ED7"/>
  </w:style>
  <w:style w:type="character" w:customStyle="1" w:styleId="WW8Num39z3">
    <w:name w:val="WW8Num39z3"/>
    <w:qFormat/>
    <w:rsid w:val="00612ED7"/>
  </w:style>
  <w:style w:type="character" w:customStyle="1" w:styleId="WW8Num39z4">
    <w:name w:val="WW8Num39z4"/>
    <w:qFormat/>
    <w:rsid w:val="00612ED7"/>
  </w:style>
  <w:style w:type="character" w:customStyle="1" w:styleId="WW8Num39z5">
    <w:name w:val="WW8Num39z5"/>
    <w:qFormat/>
    <w:rsid w:val="00612ED7"/>
  </w:style>
  <w:style w:type="character" w:customStyle="1" w:styleId="WW8Num39z6">
    <w:name w:val="WW8Num39z6"/>
    <w:qFormat/>
    <w:rsid w:val="00612ED7"/>
  </w:style>
  <w:style w:type="character" w:customStyle="1" w:styleId="WW8Num39z7">
    <w:name w:val="WW8Num39z7"/>
    <w:qFormat/>
    <w:rsid w:val="00612ED7"/>
  </w:style>
  <w:style w:type="character" w:customStyle="1" w:styleId="WW8Num39z8">
    <w:name w:val="WW8Num39z8"/>
    <w:qFormat/>
    <w:rsid w:val="00612ED7"/>
  </w:style>
  <w:style w:type="character" w:customStyle="1" w:styleId="WW8Num40z0">
    <w:name w:val="WW8Num40z0"/>
    <w:qFormat/>
    <w:rsid w:val="00612ED7"/>
  </w:style>
  <w:style w:type="character" w:customStyle="1" w:styleId="WW8Num40z1">
    <w:name w:val="WW8Num40z1"/>
    <w:qFormat/>
    <w:rsid w:val="00612ED7"/>
  </w:style>
  <w:style w:type="character" w:customStyle="1" w:styleId="WW8Num40z2">
    <w:name w:val="WW8Num40z2"/>
    <w:qFormat/>
    <w:rsid w:val="00612ED7"/>
  </w:style>
  <w:style w:type="character" w:customStyle="1" w:styleId="WW8Num40z3">
    <w:name w:val="WW8Num40z3"/>
    <w:qFormat/>
    <w:rsid w:val="00612ED7"/>
  </w:style>
  <w:style w:type="character" w:customStyle="1" w:styleId="WW8Num40z4">
    <w:name w:val="WW8Num40z4"/>
    <w:qFormat/>
    <w:rsid w:val="00612ED7"/>
  </w:style>
  <w:style w:type="character" w:customStyle="1" w:styleId="WW8Num40z5">
    <w:name w:val="WW8Num40z5"/>
    <w:qFormat/>
    <w:rsid w:val="00612ED7"/>
  </w:style>
  <w:style w:type="character" w:customStyle="1" w:styleId="WW8Num40z6">
    <w:name w:val="WW8Num40z6"/>
    <w:qFormat/>
    <w:rsid w:val="00612ED7"/>
  </w:style>
  <w:style w:type="character" w:customStyle="1" w:styleId="WW8Num40z7">
    <w:name w:val="WW8Num40z7"/>
    <w:qFormat/>
    <w:rsid w:val="00612ED7"/>
  </w:style>
  <w:style w:type="character" w:customStyle="1" w:styleId="WW8Num40z8">
    <w:name w:val="WW8Num40z8"/>
    <w:qFormat/>
    <w:rsid w:val="00612ED7"/>
  </w:style>
  <w:style w:type="character" w:customStyle="1" w:styleId="WW8Num41z0">
    <w:name w:val="WW8Num41z0"/>
    <w:qFormat/>
    <w:rsid w:val="00612ED7"/>
  </w:style>
  <w:style w:type="character" w:customStyle="1" w:styleId="WW8Num41z1">
    <w:name w:val="WW8Num41z1"/>
    <w:qFormat/>
    <w:rsid w:val="00612ED7"/>
  </w:style>
  <w:style w:type="character" w:customStyle="1" w:styleId="WW8Num41z2">
    <w:name w:val="WW8Num41z2"/>
    <w:qFormat/>
    <w:rsid w:val="00612ED7"/>
  </w:style>
  <w:style w:type="character" w:customStyle="1" w:styleId="WW8Num41z3">
    <w:name w:val="WW8Num41z3"/>
    <w:qFormat/>
    <w:rsid w:val="00612ED7"/>
  </w:style>
  <w:style w:type="character" w:customStyle="1" w:styleId="WW8Num41z4">
    <w:name w:val="WW8Num41z4"/>
    <w:qFormat/>
    <w:rsid w:val="00612ED7"/>
  </w:style>
  <w:style w:type="character" w:customStyle="1" w:styleId="WW8Num41z5">
    <w:name w:val="WW8Num41z5"/>
    <w:qFormat/>
    <w:rsid w:val="00612ED7"/>
  </w:style>
  <w:style w:type="character" w:customStyle="1" w:styleId="WW8Num41z6">
    <w:name w:val="WW8Num41z6"/>
    <w:qFormat/>
    <w:rsid w:val="00612ED7"/>
  </w:style>
  <w:style w:type="character" w:customStyle="1" w:styleId="WW8Num41z7">
    <w:name w:val="WW8Num41z7"/>
    <w:qFormat/>
    <w:rsid w:val="00612ED7"/>
  </w:style>
  <w:style w:type="character" w:customStyle="1" w:styleId="WW8Num41z8">
    <w:name w:val="WW8Num41z8"/>
    <w:qFormat/>
    <w:rsid w:val="00612ED7"/>
  </w:style>
  <w:style w:type="character" w:customStyle="1" w:styleId="WW8Num42z0">
    <w:name w:val="WW8Num42z0"/>
    <w:qFormat/>
    <w:rsid w:val="00612ED7"/>
  </w:style>
  <w:style w:type="character" w:customStyle="1" w:styleId="WW8Num42z1">
    <w:name w:val="WW8Num42z1"/>
    <w:qFormat/>
    <w:rsid w:val="00612ED7"/>
  </w:style>
  <w:style w:type="character" w:customStyle="1" w:styleId="WW8Num42z2">
    <w:name w:val="WW8Num42z2"/>
    <w:qFormat/>
    <w:rsid w:val="00612ED7"/>
  </w:style>
  <w:style w:type="character" w:customStyle="1" w:styleId="WW8Num42z3">
    <w:name w:val="WW8Num42z3"/>
    <w:qFormat/>
    <w:rsid w:val="00612ED7"/>
  </w:style>
  <w:style w:type="character" w:customStyle="1" w:styleId="WW8Num42z4">
    <w:name w:val="WW8Num42z4"/>
    <w:qFormat/>
    <w:rsid w:val="00612ED7"/>
  </w:style>
  <w:style w:type="character" w:customStyle="1" w:styleId="WW8Num42z5">
    <w:name w:val="WW8Num42z5"/>
    <w:qFormat/>
    <w:rsid w:val="00612ED7"/>
  </w:style>
  <w:style w:type="character" w:customStyle="1" w:styleId="WW8Num42z6">
    <w:name w:val="WW8Num42z6"/>
    <w:qFormat/>
    <w:rsid w:val="00612ED7"/>
  </w:style>
  <w:style w:type="character" w:customStyle="1" w:styleId="WW8Num42z7">
    <w:name w:val="WW8Num42z7"/>
    <w:qFormat/>
    <w:rsid w:val="00612ED7"/>
  </w:style>
  <w:style w:type="character" w:customStyle="1" w:styleId="WW8Num42z8">
    <w:name w:val="WW8Num42z8"/>
    <w:qFormat/>
    <w:rsid w:val="00612ED7"/>
  </w:style>
  <w:style w:type="character" w:customStyle="1" w:styleId="WW8Num43z0">
    <w:name w:val="WW8Num43z0"/>
    <w:qFormat/>
    <w:rsid w:val="00612ED7"/>
  </w:style>
  <w:style w:type="character" w:customStyle="1" w:styleId="WW8Num43z1">
    <w:name w:val="WW8Num43z1"/>
    <w:qFormat/>
    <w:rsid w:val="00612ED7"/>
  </w:style>
  <w:style w:type="character" w:customStyle="1" w:styleId="WW8Num43z2">
    <w:name w:val="WW8Num43z2"/>
    <w:qFormat/>
    <w:rsid w:val="00612ED7"/>
  </w:style>
  <w:style w:type="character" w:customStyle="1" w:styleId="WW8Num43z3">
    <w:name w:val="WW8Num43z3"/>
    <w:qFormat/>
    <w:rsid w:val="00612ED7"/>
  </w:style>
  <w:style w:type="character" w:customStyle="1" w:styleId="WW8Num43z4">
    <w:name w:val="WW8Num43z4"/>
    <w:qFormat/>
    <w:rsid w:val="00612ED7"/>
  </w:style>
  <w:style w:type="character" w:customStyle="1" w:styleId="WW8Num43z5">
    <w:name w:val="WW8Num43z5"/>
    <w:qFormat/>
    <w:rsid w:val="00612ED7"/>
  </w:style>
  <w:style w:type="character" w:customStyle="1" w:styleId="WW8Num43z6">
    <w:name w:val="WW8Num43z6"/>
    <w:qFormat/>
    <w:rsid w:val="00612ED7"/>
  </w:style>
  <w:style w:type="character" w:customStyle="1" w:styleId="WW8Num43z7">
    <w:name w:val="WW8Num43z7"/>
    <w:qFormat/>
    <w:rsid w:val="00612ED7"/>
  </w:style>
  <w:style w:type="character" w:customStyle="1" w:styleId="WW8Num43z8">
    <w:name w:val="WW8Num43z8"/>
    <w:qFormat/>
    <w:rsid w:val="00612ED7"/>
  </w:style>
  <w:style w:type="character" w:customStyle="1" w:styleId="WW8Num44z0">
    <w:name w:val="WW8Num44z0"/>
    <w:qFormat/>
    <w:rsid w:val="00612ED7"/>
  </w:style>
  <w:style w:type="character" w:customStyle="1" w:styleId="WW8Num44z1">
    <w:name w:val="WW8Num44z1"/>
    <w:qFormat/>
    <w:rsid w:val="00612ED7"/>
  </w:style>
  <w:style w:type="character" w:customStyle="1" w:styleId="WW8Num44z2">
    <w:name w:val="WW8Num44z2"/>
    <w:qFormat/>
    <w:rsid w:val="00612ED7"/>
  </w:style>
  <w:style w:type="character" w:customStyle="1" w:styleId="WW8Num44z3">
    <w:name w:val="WW8Num44z3"/>
    <w:qFormat/>
    <w:rsid w:val="00612ED7"/>
  </w:style>
  <w:style w:type="character" w:customStyle="1" w:styleId="WW8Num44z4">
    <w:name w:val="WW8Num44z4"/>
    <w:qFormat/>
    <w:rsid w:val="00612ED7"/>
  </w:style>
  <w:style w:type="character" w:customStyle="1" w:styleId="WW8Num44z5">
    <w:name w:val="WW8Num44z5"/>
    <w:qFormat/>
    <w:rsid w:val="00612ED7"/>
  </w:style>
  <w:style w:type="character" w:customStyle="1" w:styleId="WW8Num44z6">
    <w:name w:val="WW8Num44z6"/>
    <w:qFormat/>
    <w:rsid w:val="00612ED7"/>
  </w:style>
  <w:style w:type="character" w:customStyle="1" w:styleId="WW8Num44z7">
    <w:name w:val="WW8Num44z7"/>
    <w:qFormat/>
    <w:rsid w:val="00612ED7"/>
  </w:style>
  <w:style w:type="character" w:customStyle="1" w:styleId="WW8Num44z8">
    <w:name w:val="WW8Num44z8"/>
    <w:qFormat/>
    <w:rsid w:val="00612ED7"/>
  </w:style>
  <w:style w:type="character" w:customStyle="1" w:styleId="WW8Num45z0">
    <w:name w:val="WW8Num45z0"/>
    <w:qFormat/>
    <w:rsid w:val="00612ED7"/>
  </w:style>
  <w:style w:type="character" w:customStyle="1" w:styleId="WW8Num45z1">
    <w:name w:val="WW8Num45z1"/>
    <w:qFormat/>
    <w:rsid w:val="00612ED7"/>
  </w:style>
  <w:style w:type="character" w:customStyle="1" w:styleId="WW8Num45z2">
    <w:name w:val="WW8Num45z2"/>
    <w:qFormat/>
    <w:rsid w:val="00612ED7"/>
  </w:style>
  <w:style w:type="character" w:customStyle="1" w:styleId="WW8Num45z3">
    <w:name w:val="WW8Num45z3"/>
    <w:qFormat/>
    <w:rsid w:val="00612ED7"/>
  </w:style>
  <w:style w:type="character" w:customStyle="1" w:styleId="WW8Num45z4">
    <w:name w:val="WW8Num45z4"/>
    <w:qFormat/>
    <w:rsid w:val="00612ED7"/>
  </w:style>
  <w:style w:type="character" w:customStyle="1" w:styleId="WW8Num45z5">
    <w:name w:val="WW8Num45z5"/>
    <w:qFormat/>
    <w:rsid w:val="00612ED7"/>
  </w:style>
  <w:style w:type="character" w:customStyle="1" w:styleId="WW8Num45z6">
    <w:name w:val="WW8Num45z6"/>
    <w:qFormat/>
    <w:rsid w:val="00612ED7"/>
  </w:style>
  <w:style w:type="character" w:customStyle="1" w:styleId="WW8Num45z7">
    <w:name w:val="WW8Num45z7"/>
    <w:qFormat/>
    <w:rsid w:val="00612ED7"/>
  </w:style>
  <w:style w:type="character" w:customStyle="1" w:styleId="WW8Num45z8">
    <w:name w:val="WW8Num45z8"/>
    <w:qFormat/>
    <w:rsid w:val="00612ED7"/>
  </w:style>
  <w:style w:type="character" w:customStyle="1" w:styleId="WW8Num46z0">
    <w:name w:val="WW8Num46z0"/>
    <w:qFormat/>
    <w:rsid w:val="00612ED7"/>
    <w:rPr>
      <w:rFonts w:ascii="Cambria" w:eastAsia="Cambria" w:hAnsi="Cambria" w:cs="Cambria"/>
      <w:sz w:val="22"/>
    </w:rPr>
  </w:style>
  <w:style w:type="character" w:customStyle="1" w:styleId="WW8Num46z1">
    <w:name w:val="WW8Num46z1"/>
    <w:qFormat/>
    <w:rsid w:val="00612ED7"/>
  </w:style>
  <w:style w:type="character" w:customStyle="1" w:styleId="WW8Num46z2">
    <w:name w:val="WW8Num46z2"/>
    <w:qFormat/>
    <w:rsid w:val="00612ED7"/>
  </w:style>
  <w:style w:type="character" w:customStyle="1" w:styleId="WW8Num46z3">
    <w:name w:val="WW8Num46z3"/>
    <w:qFormat/>
    <w:rsid w:val="00612ED7"/>
  </w:style>
  <w:style w:type="character" w:customStyle="1" w:styleId="WW8Num46z4">
    <w:name w:val="WW8Num46z4"/>
    <w:qFormat/>
    <w:rsid w:val="00612ED7"/>
  </w:style>
  <w:style w:type="character" w:customStyle="1" w:styleId="WW8Num46z5">
    <w:name w:val="WW8Num46z5"/>
    <w:qFormat/>
    <w:rsid w:val="00612ED7"/>
  </w:style>
  <w:style w:type="character" w:customStyle="1" w:styleId="WW8Num46z6">
    <w:name w:val="WW8Num46z6"/>
    <w:qFormat/>
    <w:rsid w:val="00612ED7"/>
  </w:style>
  <w:style w:type="character" w:customStyle="1" w:styleId="WW8Num46z7">
    <w:name w:val="WW8Num46z7"/>
    <w:qFormat/>
    <w:rsid w:val="00612ED7"/>
  </w:style>
  <w:style w:type="character" w:customStyle="1" w:styleId="WW8Num46z8">
    <w:name w:val="WW8Num46z8"/>
    <w:qFormat/>
    <w:rsid w:val="00612ED7"/>
  </w:style>
  <w:style w:type="character" w:customStyle="1" w:styleId="WW8Num47z0">
    <w:name w:val="WW8Num47z0"/>
    <w:qFormat/>
    <w:rsid w:val="00612ED7"/>
    <w:rPr>
      <w:rFonts w:ascii="Cambria" w:eastAsia="Cambria" w:hAnsi="Cambria" w:cs="Cambria"/>
      <w:sz w:val="22"/>
    </w:rPr>
  </w:style>
  <w:style w:type="character" w:customStyle="1" w:styleId="WW8Num47z1">
    <w:name w:val="WW8Num47z1"/>
    <w:qFormat/>
    <w:rsid w:val="00612ED7"/>
  </w:style>
  <w:style w:type="character" w:customStyle="1" w:styleId="WW8Num47z2">
    <w:name w:val="WW8Num47z2"/>
    <w:qFormat/>
    <w:rsid w:val="00612ED7"/>
  </w:style>
  <w:style w:type="character" w:customStyle="1" w:styleId="WW8Num47z3">
    <w:name w:val="WW8Num47z3"/>
    <w:qFormat/>
    <w:rsid w:val="00612ED7"/>
  </w:style>
  <w:style w:type="character" w:customStyle="1" w:styleId="WW8Num47z4">
    <w:name w:val="WW8Num47z4"/>
    <w:qFormat/>
    <w:rsid w:val="00612ED7"/>
  </w:style>
  <w:style w:type="character" w:customStyle="1" w:styleId="WW8Num47z5">
    <w:name w:val="WW8Num47z5"/>
    <w:qFormat/>
    <w:rsid w:val="00612ED7"/>
  </w:style>
  <w:style w:type="character" w:customStyle="1" w:styleId="WW8Num47z6">
    <w:name w:val="WW8Num47z6"/>
    <w:qFormat/>
    <w:rsid w:val="00612ED7"/>
  </w:style>
  <w:style w:type="character" w:customStyle="1" w:styleId="WW8Num47z7">
    <w:name w:val="WW8Num47z7"/>
    <w:qFormat/>
    <w:rsid w:val="00612ED7"/>
  </w:style>
  <w:style w:type="character" w:customStyle="1" w:styleId="WW8Num47z8">
    <w:name w:val="WW8Num47z8"/>
    <w:qFormat/>
    <w:rsid w:val="00612ED7"/>
  </w:style>
  <w:style w:type="character" w:customStyle="1" w:styleId="WW8Num48z0">
    <w:name w:val="WW8Num48z0"/>
    <w:qFormat/>
    <w:rsid w:val="00612ED7"/>
    <w:rPr>
      <w:rFonts w:ascii="Cambria" w:eastAsia="Cambria" w:hAnsi="Cambria" w:cs="Cambria"/>
      <w:sz w:val="22"/>
    </w:rPr>
  </w:style>
  <w:style w:type="character" w:customStyle="1" w:styleId="WW8Num48z1">
    <w:name w:val="WW8Num48z1"/>
    <w:qFormat/>
    <w:rsid w:val="00612ED7"/>
  </w:style>
  <w:style w:type="character" w:customStyle="1" w:styleId="WW8Num48z2">
    <w:name w:val="WW8Num48z2"/>
    <w:qFormat/>
    <w:rsid w:val="00612ED7"/>
  </w:style>
  <w:style w:type="character" w:customStyle="1" w:styleId="WW8Num48z3">
    <w:name w:val="WW8Num48z3"/>
    <w:qFormat/>
    <w:rsid w:val="00612ED7"/>
  </w:style>
  <w:style w:type="character" w:customStyle="1" w:styleId="WW8Num48z4">
    <w:name w:val="WW8Num48z4"/>
    <w:qFormat/>
    <w:rsid w:val="00612ED7"/>
  </w:style>
  <w:style w:type="character" w:customStyle="1" w:styleId="WW8Num48z5">
    <w:name w:val="WW8Num48z5"/>
    <w:qFormat/>
    <w:rsid w:val="00612ED7"/>
  </w:style>
  <w:style w:type="character" w:customStyle="1" w:styleId="WW8Num48z6">
    <w:name w:val="WW8Num48z6"/>
    <w:qFormat/>
    <w:rsid w:val="00612ED7"/>
  </w:style>
  <w:style w:type="character" w:customStyle="1" w:styleId="WW8Num48z7">
    <w:name w:val="WW8Num48z7"/>
    <w:qFormat/>
    <w:rsid w:val="00612ED7"/>
  </w:style>
  <w:style w:type="character" w:customStyle="1" w:styleId="WW8Num48z8">
    <w:name w:val="WW8Num48z8"/>
    <w:qFormat/>
    <w:rsid w:val="00612ED7"/>
  </w:style>
  <w:style w:type="character" w:customStyle="1" w:styleId="WW8Num49z0">
    <w:name w:val="WW8Num49z0"/>
    <w:qFormat/>
    <w:rsid w:val="00612ED7"/>
    <w:rPr>
      <w:rFonts w:ascii="Cambria" w:eastAsia="Cambria" w:hAnsi="Cambria" w:cs="Cambria"/>
      <w:sz w:val="22"/>
    </w:rPr>
  </w:style>
  <w:style w:type="character" w:customStyle="1" w:styleId="WW8Num49z1">
    <w:name w:val="WW8Num49z1"/>
    <w:qFormat/>
    <w:rsid w:val="00612ED7"/>
  </w:style>
  <w:style w:type="character" w:customStyle="1" w:styleId="WW8Num49z2">
    <w:name w:val="WW8Num49z2"/>
    <w:qFormat/>
    <w:rsid w:val="00612ED7"/>
  </w:style>
  <w:style w:type="character" w:customStyle="1" w:styleId="WW8Num49z3">
    <w:name w:val="WW8Num49z3"/>
    <w:qFormat/>
    <w:rsid w:val="00612ED7"/>
  </w:style>
  <w:style w:type="character" w:customStyle="1" w:styleId="WW8Num49z4">
    <w:name w:val="WW8Num49z4"/>
    <w:qFormat/>
    <w:rsid w:val="00612ED7"/>
  </w:style>
  <w:style w:type="character" w:customStyle="1" w:styleId="WW8Num49z5">
    <w:name w:val="WW8Num49z5"/>
    <w:qFormat/>
    <w:rsid w:val="00612ED7"/>
  </w:style>
  <w:style w:type="character" w:customStyle="1" w:styleId="WW8Num49z6">
    <w:name w:val="WW8Num49z6"/>
    <w:qFormat/>
    <w:rsid w:val="00612ED7"/>
  </w:style>
  <w:style w:type="character" w:customStyle="1" w:styleId="WW8Num49z7">
    <w:name w:val="WW8Num49z7"/>
    <w:qFormat/>
    <w:rsid w:val="00612ED7"/>
  </w:style>
  <w:style w:type="character" w:customStyle="1" w:styleId="WW8Num49z8">
    <w:name w:val="WW8Num49z8"/>
    <w:qFormat/>
    <w:rsid w:val="00612ED7"/>
  </w:style>
  <w:style w:type="character" w:customStyle="1" w:styleId="WW8Num50z0">
    <w:name w:val="WW8Num50z0"/>
    <w:qFormat/>
    <w:rsid w:val="00612ED7"/>
  </w:style>
  <w:style w:type="character" w:customStyle="1" w:styleId="WW8Num50z1">
    <w:name w:val="WW8Num50z1"/>
    <w:qFormat/>
    <w:rsid w:val="00612ED7"/>
  </w:style>
  <w:style w:type="character" w:customStyle="1" w:styleId="WW8Num50z2">
    <w:name w:val="WW8Num50z2"/>
    <w:qFormat/>
    <w:rsid w:val="00612ED7"/>
  </w:style>
  <w:style w:type="character" w:customStyle="1" w:styleId="WW8Num50z3">
    <w:name w:val="WW8Num50z3"/>
    <w:qFormat/>
    <w:rsid w:val="00612ED7"/>
  </w:style>
  <w:style w:type="character" w:customStyle="1" w:styleId="WW8Num50z4">
    <w:name w:val="WW8Num50z4"/>
    <w:qFormat/>
    <w:rsid w:val="00612ED7"/>
  </w:style>
  <w:style w:type="character" w:customStyle="1" w:styleId="WW8Num50z5">
    <w:name w:val="WW8Num50z5"/>
    <w:qFormat/>
    <w:rsid w:val="00612ED7"/>
  </w:style>
  <w:style w:type="character" w:customStyle="1" w:styleId="WW8Num50z6">
    <w:name w:val="WW8Num50z6"/>
    <w:qFormat/>
    <w:rsid w:val="00612ED7"/>
  </w:style>
  <w:style w:type="character" w:customStyle="1" w:styleId="WW8Num50z7">
    <w:name w:val="WW8Num50z7"/>
    <w:qFormat/>
    <w:rsid w:val="00612ED7"/>
  </w:style>
  <w:style w:type="character" w:customStyle="1" w:styleId="WW8Num50z8">
    <w:name w:val="WW8Num50z8"/>
    <w:qFormat/>
    <w:rsid w:val="00612ED7"/>
  </w:style>
  <w:style w:type="character" w:customStyle="1" w:styleId="WW8Num51z0">
    <w:name w:val="WW8Num51z0"/>
    <w:qFormat/>
    <w:rsid w:val="00612ED7"/>
  </w:style>
  <w:style w:type="character" w:customStyle="1" w:styleId="WW8Num51z1">
    <w:name w:val="WW8Num51z1"/>
    <w:qFormat/>
    <w:rsid w:val="00612ED7"/>
  </w:style>
  <w:style w:type="character" w:customStyle="1" w:styleId="WW8Num51z2">
    <w:name w:val="WW8Num51z2"/>
    <w:qFormat/>
    <w:rsid w:val="00612ED7"/>
  </w:style>
  <w:style w:type="character" w:customStyle="1" w:styleId="WW8Num51z3">
    <w:name w:val="WW8Num51z3"/>
    <w:qFormat/>
    <w:rsid w:val="00612ED7"/>
  </w:style>
  <w:style w:type="character" w:customStyle="1" w:styleId="WW8Num51z4">
    <w:name w:val="WW8Num51z4"/>
    <w:qFormat/>
    <w:rsid w:val="00612ED7"/>
  </w:style>
  <w:style w:type="character" w:customStyle="1" w:styleId="WW8Num51z5">
    <w:name w:val="WW8Num51z5"/>
    <w:qFormat/>
    <w:rsid w:val="00612ED7"/>
  </w:style>
  <w:style w:type="character" w:customStyle="1" w:styleId="WW8Num51z6">
    <w:name w:val="WW8Num51z6"/>
    <w:qFormat/>
    <w:rsid w:val="00612ED7"/>
  </w:style>
  <w:style w:type="character" w:customStyle="1" w:styleId="WW8Num51z7">
    <w:name w:val="WW8Num51z7"/>
    <w:qFormat/>
    <w:rsid w:val="00612ED7"/>
  </w:style>
  <w:style w:type="character" w:customStyle="1" w:styleId="WW8Num51z8">
    <w:name w:val="WW8Num51z8"/>
    <w:qFormat/>
    <w:rsid w:val="00612ED7"/>
  </w:style>
  <w:style w:type="character" w:customStyle="1" w:styleId="WW8Num52z0">
    <w:name w:val="WW8Num52z0"/>
    <w:qFormat/>
    <w:rsid w:val="00612ED7"/>
  </w:style>
  <w:style w:type="character" w:customStyle="1" w:styleId="WW8Num52z1">
    <w:name w:val="WW8Num52z1"/>
    <w:qFormat/>
    <w:rsid w:val="00612ED7"/>
  </w:style>
  <w:style w:type="character" w:customStyle="1" w:styleId="WW8Num52z2">
    <w:name w:val="WW8Num52z2"/>
    <w:qFormat/>
    <w:rsid w:val="00612ED7"/>
  </w:style>
  <w:style w:type="character" w:customStyle="1" w:styleId="WW8Num52z3">
    <w:name w:val="WW8Num52z3"/>
    <w:qFormat/>
    <w:rsid w:val="00612ED7"/>
  </w:style>
  <w:style w:type="character" w:customStyle="1" w:styleId="WW8Num52z4">
    <w:name w:val="WW8Num52z4"/>
    <w:qFormat/>
    <w:rsid w:val="00612ED7"/>
  </w:style>
  <w:style w:type="character" w:customStyle="1" w:styleId="WW8Num52z5">
    <w:name w:val="WW8Num52z5"/>
    <w:qFormat/>
    <w:rsid w:val="00612ED7"/>
  </w:style>
  <w:style w:type="character" w:customStyle="1" w:styleId="WW8Num52z6">
    <w:name w:val="WW8Num52z6"/>
    <w:qFormat/>
    <w:rsid w:val="00612ED7"/>
  </w:style>
  <w:style w:type="character" w:customStyle="1" w:styleId="WW8Num52z7">
    <w:name w:val="WW8Num52z7"/>
    <w:qFormat/>
    <w:rsid w:val="00612ED7"/>
  </w:style>
  <w:style w:type="character" w:customStyle="1" w:styleId="WW8Num52z8">
    <w:name w:val="WW8Num52z8"/>
    <w:qFormat/>
    <w:rsid w:val="00612ED7"/>
  </w:style>
  <w:style w:type="character" w:customStyle="1" w:styleId="WW8Num53z0">
    <w:name w:val="WW8Num53z0"/>
    <w:qFormat/>
    <w:rsid w:val="00612ED7"/>
  </w:style>
  <w:style w:type="character" w:customStyle="1" w:styleId="WW8Num53z1">
    <w:name w:val="WW8Num53z1"/>
    <w:qFormat/>
    <w:rsid w:val="00612ED7"/>
  </w:style>
  <w:style w:type="character" w:customStyle="1" w:styleId="WW8Num53z2">
    <w:name w:val="WW8Num53z2"/>
    <w:qFormat/>
    <w:rsid w:val="00612ED7"/>
  </w:style>
  <w:style w:type="character" w:customStyle="1" w:styleId="WW8Num53z3">
    <w:name w:val="WW8Num53z3"/>
    <w:qFormat/>
    <w:rsid w:val="00612ED7"/>
  </w:style>
  <w:style w:type="character" w:customStyle="1" w:styleId="WW8Num53z4">
    <w:name w:val="WW8Num53z4"/>
    <w:qFormat/>
    <w:rsid w:val="00612ED7"/>
  </w:style>
  <w:style w:type="character" w:customStyle="1" w:styleId="WW8Num53z5">
    <w:name w:val="WW8Num53z5"/>
    <w:qFormat/>
    <w:rsid w:val="00612ED7"/>
  </w:style>
  <w:style w:type="character" w:customStyle="1" w:styleId="WW8Num53z6">
    <w:name w:val="WW8Num53z6"/>
    <w:qFormat/>
    <w:rsid w:val="00612ED7"/>
  </w:style>
  <w:style w:type="character" w:customStyle="1" w:styleId="WW8Num53z7">
    <w:name w:val="WW8Num53z7"/>
    <w:qFormat/>
    <w:rsid w:val="00612ED7"/>
  </w:style>
  <w:style w:type="character" w:customStyle="1" w:styleId="WW8Num53z8">
    <w:name w:val="WW8Num53z8"/>
    <w:qFormat/>
    <w:rsid w:val="00612ED7"/>
  </w:style>
  <w:style w:type="character" w:customStyle="1" w:styleId="WW8Num54z0">
    <w:name w:val="WW8Num54z0"/>
    <w:qFormat/>
    <w:rsid w:val="00612ED7"/>
  </w:style>
  <w:style w:type="character" w:customStyle="1" w:styleId="WW8Num54z1">
    <w:name w:val="WW8Num54z1"/>
    <w:qFormat/>
    <w:rsid w:val="00612ED7"/>
  </w:style>
  <w:style w:type="character" w:customStyle="1" w:styleId="WW8Num54z2">
    <w:name w:val="WW8Num54z2"/>
    <w:qFormat/>
    <w:rsid w:val="00612ED7"/>
  </w:style>
  <w:style w:type="character" w:customStyle="1" w:styleId="WW8Num54z3">
    <w:name w:val="WW8Num54z3"/>
    <w:qFormat/>
    <w:rsid w:val="00612ED7"/>
  </w:style>
  <w:style w:type="character" w:customStyle="1" w:styleId="WW8Num54z4">
    <w:name w:val="WW8Num54z4"/>
    <w:qFormat/>
    <w:rsid w:val="00612ED7"/>
  </w:style>
  <w:style w:type="character" w:customStyle="1" w:styleId="WW8Num54z5">
    <w:name w:val="WW8Num54z5"/>
    <w:qFormat/>
    <w:rsid w:val="00612ED7"/>
  </w:style>
  <w:style w:type="character" w:customStyle="1" w:styleId="WW8Num54z6">
    <w:name w:val="WW8Num54z6"/>
    <w:qFormat/>
    <w:rsid w:val="00612ED7"/>
  </w:style>
  <w:style w:type="character" w:customStyle="1" w:styleId="WW8Num54z7">
    <w:name w:val="WW8Num54z7"/>
    <w:qFormat/>
    <w:rsid w:val="00612ED7"/>
  </w:style>
  <w:style w:type="character" w:customStyle="1" w:styleId="WW8Num54z8">
    <w:name w:val="WW8Num54z8"/>
    <w:qFormat/>
    <w:rsid w:val="00612ED7"/>
  </w:style>
  <w:style w:type="character" w:customStyle="1" w:styleId="WW8Num55z0">
    <w:name w:val="WW8Num55z0"/>
    <w:qFormat/>
    <w:rsid w:val="00612ED7"/>
  </w:style>
  <w:style w:type="character" w:customStyle="1" w:styleId="WW8Num55z1">
    <w:name w:val="WW8Num55z1"/>
    <w:qFormat/>
    <w:rsid w:val="00612ED7"/>
  </w:style>
  <w:style w:type="character" w:customStyle="1" w:styleId="WW8Num55z2">
    <w:name w:val="WW8Num55z2"/>
    <w:qFormat/>
    <w:rsid w:val="00612ED7"/>
  </w:style>
  <w:style w:type="character" w:customStyle="1" w:styleId="WW8Num55z3">
    <w:name w:val="WW8Num55z3"/>
    <w:qFormat/>
    <w:rsid w:val="00612ED7"/>
  </w:style>
  <w:style w:type="character" w:customStyle="1" w:styleId="WW8Num55z4">
    <w:name w:val="WW8Num55z4"/>
    <w:qFormat/>
    <w:rsid w:val="00612ED7"/>
  </w:style>
  <w:style w:type="character" w:customStyle="1" w:styleId="WW8Num55z5">
    <w:name w:val="WW8Num55z5"/>
    <w:qFormat/>
    <w:rsid w:val="00612ED7"/>
  </w:style>
  <w:style w:type="character" w:customStyle="1" w:styleId="WW8Num55z6">
    <w:name w:val="WW8Num55z6"/>
    <w:qFormat/>
    <w:rsid w:val="00612ED7"/>
  </w:style>
  <w:style w:type="character" w:customStyle="1" w:styleId="WW8Num55z7">
    <w:name w:val="WW8Num55z7"/>
    <w:qFormat/>
    <w:rsid w:val="00612ED7"/>
  </w:style>
  <w:style w:type="character" w:customStyle="1" w:styleId="WW8Num55z8">
    <w:name w:val="WW8Num55z8"/>
    <w:qFormat/>
    <w:rsid w:val="00612ED7"/>
  </w:style>
  <w:style w:type="character" w:customStyle="1" w:styleId="WW8Num56z0">
    <w:name w:val="WW8Num56z0"/>
    <w:qFormat/>
    <w:rsid w:val="00612ED7"/>
  </w:style>
  <w:style w:type="character" w:customStyle="1" w:styleId="WW8Num56z1">
    <w:name w:val="WW8Num56z1"/>
    <w:qFormat/>
    <w:rsid w:val="00612ED7"/>
  </w:style>
  <w:style w:type="character" w:customStyle="1" w:styleId="WW8Num56z2">
    <w:name w:val="WW8Num56z2"/>
    <w:qFormat/>
    <w:rsid w:val="00612ED7"/>
  </w:style>
  <w:style w:type="character" w:customStyle="1" w:styleId="WW8Num56z3">
    <w:name w:val="WW8Num56z3"/>
    <w:qFormat/>
    <w:rsid w:val="00612ED7"/>
  </w:style>
  <w:style w:type="character" w:customStyle="1" w:styleId="WW8Num56z4">
    <w:name w:val="WW8Num56z4"/>
    <w:qFormat/>
    <w:rsid w:val="00612ED7"/>
  </w:style>
  <w:style w:type="character" w:customStyle="1" w:styleId="WW8Num56z5">
    <w:name w:val="WW8Num56z5"/>
    <w:qFormat/>
    <w:rsid w:val="00612ED7"/>
  </w:style>
  <w:style w:type="character" w:customStyle="1" w:styleId="WW8Num56z6">
    <w:name w:val="WW8Num56z6"/>
    <w:qFormat/>
    <w:rsid w:val="00612ED7"/>
  </w:style>
  <w:style w:type="character" w:customStyle="1" w:styleId="WW8Num56z7">
    <w:name w:val="WW8Num56z7"/>
    <w:qFormat/>
    <w:rsid w:val="00612ED7"/>
  </w:style>
  <w:style w:type="character" w:customStyle="1" w:styleId="WW8Num56z8">
    <w:name w:val="WW8Num56z8"/>
    <w:qFormat/>
    <w:rsid w:val="00612ED7"/>
  </w:style>
  <w:style w:type="character" w:customStyle="1" w:styleId="WW8Num57z0">
    <w:name w:val="WW8Num57z0"/>
    <w:qFormat/>
    <w:rsid w:val="00612ED7"/>
  </w:style>
  <w:style w:type="character" w:customStyle="1" w:styleId="WW8Num57z1">
    <w:name w:val="WW8Num57z1"/>
    <w:qFormat/>
    <w:rsid w:val="00612ED7"/>
  </w:style>
  <w:style w:type="character" w:customStyle="1" w:styleId="WW8Num57z2">
    <w:name w:val="WW8Num57z2"/>
    <w:qFormat/>
    <w:rsid w:val="00612ED7"/>
  </w:style>
  <w:style w:type="character" w:customStyle="1" w:styleId="WW8Num57z3">
    <w:name w:val="WW8Num57z3"/>
    <w:qFormat/>
    <w:rsid w:val="00612ED7"/>
  </w:style>
  <w:style w:type="character" w:customStyle="1" w:styleId="WW8Num57z4">
    <w:name w:val="WW8Num57z4"/>
    <w:qFormat/>
    <w:rsid w:val="00612ED7"/>
  </w:style>
  <w:style w:type="character" w:customStyle="1" w:styleId="WW8Num57z5">
    <w:name w:val="WW8Num57z5"/>
    <w:qFormat/>
    <w:rsid w:val="00612ED7"/>
  </w:style>
  <w:style w:type="character" w:customStyle="1" w:styleId="WW8Num57z6">
    <w:name w:val="WW8Num57z6"/>
    <w:qFormat/>
    <w:rsid w:val="00612ED7"/>
  </w:style>
  <w:style w:type="character" w:customStyle="1" w:styleId="WW8Num57z7">
    <w:name w:val="WW8Num57z7"/>
    <w:qFormat/>
    <w:rsid w:val="00612ED7"/>
  </w:style>
  <w:style w:type="character" w:customStyle="1" w:styleId="WW8Num57z8">
    <w:name w:val="WW8Num57z8"/>
    <w:qFormat/>
    <w:rsid w:val="00612ED7"/>
  </w:style>
  <w:style w:type="character" w:customStyle="1" w:styleId="WW8Num58z0">
    <w:name w:val="WW8Num58z0"/>
    <w:qFormat/>
    <w:rsid w:val="00612ED7"/>
  </w:style>
  <w:style w:type="character" w:customStyle="1" w:styleId="WW8Num58z1">
    <w:name w:val="WW8Num58z1"/>
    <w:qFormat/>
    <w:rsid w:val="00612ED7"/>
  </w:style>
  <w:style w:type="character" w:customStyle="1" w:styleId="WW8Num58z2">
    <w:name w:val="WW8Num58z2"/>
    <w:qFormat/>
    <w:rsid w:val="00612ED7"/>
  </w:style>
  <w:style w:type="character" w:customStyle="1" w:styleId="WW8Num58z3">
    <w:name w:val="WW8Num58z3"/>
    <w:qFormat/>
    <w:rsid w:val="00612ED7"/>
  </w:style>
  <w:style w:type="character" w:customStyle="1" w:styleId="WW8Num58z4">
    <w:name w:val="WW8Num58z4"/>
    <w:qFormat/>
    <w:rsid w:val="00612ED7"/>
  </w:style>
  <w:style w:type="character" w:customStyle="1" w:styleId="WW8Num58z5">
    <w:name w:val="WW8Num58z5"/>
    <w:qFormat/>
    <w:rsid w:val="00612ED7"/>
  </w:style>
  <w:style w:type="character" w:customStyle="1" w:styleId="WW8Num58z6">
    <w:name w:val="WW8Num58z6"/>
    <w:qFormat/>
    <w:rsid w:val="00612ED7"/>
  </w:style>
  <w:style w:type="character" w:customStyle="1" w:styleId="WW8Num58z7">
    <w:name w:val="WW8Num58z7"/>
    <w:qFormat/>
    <w:rsid w:val="00612ED7"/>
  </w:style>
  <w:style w:type="character" w:customStyle="1" w:styleId="WW8Num58z8">
    <w:name w:val="WW8Num58z8"/>
    <w:qFormat/>
    <w:rsid w:val="00612ED7"/>
  </w:style>
  <w:style w:type="character" w:customStyle="1" w:styleId="WW8Num59z0">
    <w:name w:val="WW8Num59z0"/>
    <w:qFormat/>
    <w:rsid w:val="00612ED7"/>
  </w:style>
  <w:style w:type="character" w:customStyle="1" w:styleId="WW8Num59z1">
    <w:name w:val="WW8Num59z1"/>
    <w:qFormat/>
    <w:rsid w:val="00612ED7"/>
  </w:style>
  <w:style w:type="character" w:customStyle="1" w:styleId="WW8Num59z2">
    <w:name w:val="WW8Num59z2"/>
    <w:qFormat/>
    <w:rsid w:val="00612ED7"/>
  </w:style>
  <w:style w:type="character" w:customStyle="1" w:styleId="WW8Num59z3">
    <w:name w:val="WW8Num59z3"/>
    <w:qFormat/>
    <w:rsid w:val="00612ED7"/>
  </w:style>
  <w:style w:type="character" w:customStyle="1" w:styleId="WW8Num59z4">
    <w:name w:val="WW8Num59z4"/>
    <w:qFormat/>
    <w:rsid w:val="00612ED7"/>
  </w:style>
  <w:style w:type="character" w:customStyle="1" w:styleId="WW8Num59z5">
    <w:name w:val="WW8Num59z5"/>
    <w:qFormat/>
    <w:rsid w:val="00612ED7"/>
  </w:style>
  <w:style w:type="character" w:customStyle="1" w:styleId="WW8Num59z6">
    <w:name w:val="WW8Num59z6"/>
    <w:qFormat/>
    <w:rsid w:val="00612ED7"/>
  </w:style>
  <w:style w:type="character" w:customStyle="1" w:styleId="WW8Num59z7">
    <w:name w:val="WW8Num59z7"/>
    <w:qFormat/>
    <w:rsid w:val="00612ED7"/>
  </w:style>
  <w:style w:type="character" w:customStyle="1" w:styleId="WW8Num59z8">
    <w:name w:val="WW8Num59z8"/>
    <w:qFormat/>
    <w:rsid w:val="00612ED7"/>
  </w:style>
  <w:style w:type="character" w:customStyle="1" w:styleId="WW8Num60z0">
    <w:name w:val="WW8Num60z0"/>
    <w:qFormat/>
    <w:rsid w:val="00612ED7"/>
  </w:style>
  <w:style w:type="character" w:customStyle="1" w:styleId="WW8Num60z1">
    <w:name w:val="WW8Num60z1"/>
    <w:qFormat/>
    <w:rsid w:val="00612ED7"/>
  </w:style>
  <w:style w:type="character" w:customStyle="1" w:styleId="WW8Num60z2">
    <w:name w:val="WW8Num60z2"/>
    <w:qFormat/>
    <w:rsid w:val="00612ED7"/>
  </w:style>
  <w:style w:type="character" w:customStyle="1" w:styleId="WW8Num60z3">
    <w:name w:val="WW8Num60z3"/>
    <w:qFormat/>
    <w:rsid w:val="00612ED7"/>
  </w:style>
  <w:style w:type="character" w:customStyle="1" w:styleId="WW8Num60z4">
    <w:name w:val="WW8Num60z4"/>
    <w:qFormat/>
    <w:rsid w:val="00612ED7"/>
  </w:style>
  <w:style w:type="character" w:customStyle="1" w:styleId="WW8Num60z5">
    <w:name w:val="WW8Num60z5"/>
    <w:qFormat/>
    <w:rsid w:val="00612ED7"/>
  </w:style>
  <w:style w:type="character" w:customStyle="1" w:styleId="WW8Num60z6">
    <w:name w:val="WW8Num60z6"/>
    <w:qFormat/>
    <w:rsid w:val="00612ED7"/>
  </w:style>
  <w:style w:type="character" w:customStyle="1" w:styleId="WW8Num60z7">
    <w:name w:val="WW8Num60z7"/>
    <w:qFormat/>
    <w:rsid w:val="00612ED7"/>
  </w:style>
  <w:style w:type="character" w:customStyle="1" w:styleId="WW8Num60z8">
    <w:name w:val="WW8Num60z8"/>
    <w:qFormat/>
    <w:rsid w:val="00612ED7"/>
  </w:style>
  <w:style w:type="character" w:customStyle="1" w:styleId="WW8Num61z0">
    <w:name w:val="WW8Num61z0"/>
    <w:qFormat/>
    <w:rsid w:val="00612ED7"/>
  </w:style>
  <w:style w:type="character" w:customStyle="1" w:styleId="WW8Num61z1">
    <w:name w:val="WW8Num61z1"/>
    <w:qFormat/>
    <w:rsid w:val="00612ED7"/>
  </w:style>
  <w:style w:type="character" w:customStyle="1" w:styleId="WW8Num61z2">
    <w:name w:val="WW8Num61z2"/>
    <w:qFormat/>
    <w:rsid w:val="00612ED7"/>
  </w:style>
  <w:style w:type="character" w:customStyle="1" w:styleId="WW8Num61z3">
    <w:name w:val="WW8Num61z3"/>
    <w:qFormat/>
    <w:rsid w:val="00612ED7"/>
  </w:style>
  <w:style w:type="character" w:customStyle="1" w:styleId="WW8Num61z4">
    <w:name w:val="WW8Num61z4"/>
    <w:qFormat/>
    <w:rsid w:val="00612ED7"/>
  </w:style>
  <w:style w:type="character" w:customStyle="1" w:styleId="WW8Num61z5">
    <w:name w:val="WW8Num61z5"/>
    <w:qFormat/>
    <w:rsid w:val="00612ED7"/>
  </w:style>
  <w:style w:type="character" w:customStyle="1" w:styleId="WW8Num61z6">
    <w:name w:val="WW8Num61z6"/>
    <w:qFormat/>
    <w:rsid w:val="00612ED7"/>
  </w:style>
  <w:style w:type="character" w:customStyle="1" w:styleId="WW8Num61z7">
    <w:name w:val="WW8Num61z7"/>
    <w:qFormat/>
    <w:rsid w:val="00612ED7"/>
  </w:style>
  <w:style w:type="character" w:customStyle="1" w:styleId="WW8Num61z8">
    <w:name w:val="WW8Num61z8"/>
    <w:qFormat/>
    <w:rsid w:val="00612ED7"/>
  </w:style>
  <w:style w:type="character" w:customStyle="1" w:styleId="WW8Num62z0">
    <w:name w:val="WW8Num62z0"/>
    <w:qFormat/>
    <w:rsid w:val="00612ED7"/>
  </w:style>
  <w:style w:type="character" w:customStyle="1" w:styleId="WW8Num62z1">
    <w:name w:val="WW8Num62z1"/>
    <w:qFormat/>
    <w:rsid w:val="00612ED7"/>
  </w:style>
  <w:style w:type="character" w:customStyle="1" w:styleId="WW8Num62z2">
    <w:name w:val="WW8Num62z2"/>
    <w:qFormat/>
    <w:rsid w:val="00612ED7"/>
  </w:style>
  <w:style w:type="character" w:customStyle="1" w:styleId="WW8Num62z3">
    <w:name w:val="WW8Num62z3"/>
    <w:qFormat/>
    <w:rsid w:val="00612ED7"/>
  </w:style>
  <w:style w:type="character" w:customStyle="1" w:styleId="WW8Num62z4">
    <w:name w:val="WW8Num62z4"/>
    <w:qFormat/>
    <w:rsid w:val="00612ED7"/>
  </w:style>
  <w:style w:type="character" w:customStyle="1" w:styleId="WW8Num62z5">
    <w:name w:val="WW8Num62z5"/>
    <w:qFormat/>
    <w:rsid w:val="00612ED7"/>
  </w:style>
  <w:style w:type="character" w:customStyle="1" w:styleId="WW8Num62z6">
    <w:name w:val="WW8Num62z6"/>
    <w:qFormat/>
    <w:rsid w:val="00612ED7"/>
  </w:style>
  <w:style w:type="character" w:customStyle="1" w:styleId="WW8Num62z7">
    <w:name w:val="WW8Num62z7"/>
    <w:qFormat/>
    <w:rsid w:val="00612ED7"/>
  </w:style>
  <w:style w:type="character" w:customStyle="1" w:styleId="WW8Num62z8">
    <w:name w:val="WW8Num62z8"/>
    <w:qFormat/>
    <w:rsid w:val="00612ED7"/>
  </w:style>
  <w:style w:type="character" w:customStyle="1" w:styleId="WW8Num63z0">
    <w:name w:val="WW8Num63z0"/>
    <w:qFormat/>
    <w:rsid w:val="00612ED7"/>
  </w:style>
  <w:style w:type="character" w:customStyle="1" w:styleId="WW8Num63z1">
    <w:name w:val="WW8Num63z1"/>
    <w:qFormat/>
    <w:rsid w:val="00612ED7"/>
  </w:style>
  <w:style w:type="character" w:customStyle="1" w:styleId="WW8Num63z2">
    <w:name w:val="WW8Num63z2"/>
    <w:qFormat/>
    <w:rsid w:val="00612ED7"/>
  </w:style>
  <w:style w:type="character" w:customStyle="1" w:styleId="WW8Num63z3">
    <w:name w:val="WW8Num63z3"/>
    <w:qFormat/>
    <w:rsid w:val="00612ED7"/>
  </w:style>
  <w:style w:type="character" w:customStyle="1" w:styleId="WW8Num63z4">
    <w:name w:val="WW8Num63z4"/>
    <w:qFormat/>
    <w:rsid w:val="00612ED7"/>
  </w:style>
  <w:style w:type="character" w:customStyle="1" w:styleId="WW8Num63z5">
    <w:name w:val="WW8Num63z5"/>
    <w:qFormat/>
    <w:rsid w:val="00612ED7"/>
  </w:style>
  <w:style w:type="character" w:customStyle="1" w:styleId="WW8Num63z6">
    <w:name w:val="WW8Num63z6"/>
    <w:qFormat/>
    <w:rsid w:val="00612ED7"/>
  </w:style>
  <w:style w:type="character" w:customStyle="1" w:styleId="WW8Num63z7">
    <w:name w:val="WW8Num63z7"/>
    <w:qFormat/>
    <w:rsid w:val="00612ED7"/>
  </w:style>
  <w:style w:type="character" w:customStyle="1" w:styleId="WW8Num63z8">
    <w:name w:val="WW8Num63z8"/>
    <w:qFormat/>
    <w:rsid w:val="00612ED7"/>
  </w:style>
  <w:style w:type="character" w:customStyle="1" w:styleId="WW8Num64z0">
    <w:name w:val="WW8Num64z0"/>
    <w:qFormat/>
    <w:rsid w:val="00612ED7"/>
  </w:style>
  <w:style w:type="character" w:customStyle="1" w:styleId="WW8Num64z1">
    <w:name w:val="WW8Num64z1"/>
    <w:qFormat/>
    <w:rsid w:val="00612ED7"/>
  </w:style>
  <w:style w:type="character" w:customStyle="1" w:styleId="WW8Num64z2">
    <w:name w:val="WW8Num64z2"/>
    <w:qFormat/>
    <w:rsid w:val="00612ED7"/>
  </w:style>
  <w:style w:type="character" w:customStyle="1" w:styleId="WW8Num64z3">
    <w:name w:val="WW8Num64z3"/>
    <w:qFormat/>
    <w:rsid w:val="00612ED7"/>
  </w:style>
  <w:style w:type="character" w:customStyle="1" w:styleId="WW8Num64z4">
    <w:name w:val="WW8Num64z4"/>
    <w:qFormat/>
    <w:rsid w:val="00612ED7"/>
  </w:style>
  <w:style w:type="character" w:customStyle="1" w:styleId="WW8Num64z5">
    <w:name w:val="WW8Num64z5"/>
    <w:qFormat/>
    <w:rsid w:val="00612ED7"/>
  </w:style>
  <w:style w:type="character" w:customStyle="1" w:styleId="WW8Num64z6">
    <w:name w:val="WW8Num64z6"/>
    <w:qFormat/>
    <w:rsid w:val="00612ED7"/>
  </w:style>
  <w:style w:type="character" w:customStyle="1" w:styleId="WW8Num64z7">
    <w:name w:val="WW8Num64z7"/>
    <w:qFormat/>
    <w:rsid w:val="00612ED7"/>
  </w:style>
  <w:style w:type="character" w:customStyle="1" w:styleId="WW8Num64z8">
    <w:name w:val="WW8Num64z8"/>
    <w:qFormat/>
    <w:rsid w:val="00612ED7"/>
  </w:style>
  <w:style w:type="character" w:customStyle="1" w:styleId="WW8Num65z0">
    <w:name w:val="WW8Num65z0"/>
    <w:qFormat/>
    <w:rsid w:val="00612ED7"/>
  </w:style>
  <w:style w:type="character" w:customStyle="1" w:styleId="WW8Num65z1">
    <w:name w:val="WW8Num65z1"/>
    <w:qFormat/>
    <w:rsid w:val="00612ED7"/>
  </w:style>
  <w:style w:type="character" w:customStyle="1" w:styleId="WW8Num65z2">
    <w:name w:val="WW8Num65z2"/>
    <w:qFormat/>
    <w:rsid w:val="00612ED7"/>
  </w:style>
  <w:style w:type="character" w:customStyle="1" w:styleId="WW8Num65z3">
    <w:name w:val="WW8Num65z3"/>
    <w:qFormat/>
    <w:rsid w:val="00612ED7"/>
  </w:style>
  <w:style w:type="character" w:customStyle="1" w:styleId="WW8Num65z4">
    <w:name w:val="WW8Num65z4"/>
    <w:qFormat/>
    <w:rsid w:val="00612ED7"/>
  </w:style>
  <w:style w:type="character" w:customStyle="1" w:styleId="WW8Num65z5">
    <w:name w:val="WW8Num65z5"/>
    <w:qFormat/>
    <w:rsid w:val="00612ED7"/>
  </w:style>
  <w:style w:type="character" w:customStyle="1" w:styleId="WW8Num65z6">
    <w:name w:val="WW8Num65z6"/>
    <w:qFormat/>
    <w:rsid w:val="00612ED7"/>
  </w:style>
  <w:style w:type="character" w:customStyle="1" w:styleId="WW8Num65z7">
    <w:name w:val="WW8Num65z7"/>
    <w:qFormat/>
    <w:rsid w:val="00612ED7"/>
  </w:style>
  <w:style w:type="character" w:customStyle="1" w:styleId="WW8Num65z8">
    <w:name w:val="WW8Num65z8"/>
    <w:qFormat/>
    <w:rsid w:val="00612ED7"/>
  </w:style>
  <w:style w:type="character" w:customStyle="1" w:styleId="WW8Num66z0">
    <w:name w:val="WW8Num66z0"/>
    <w:qFormat/>
    <w:rsid w:val="00612ED7"/>
  </w:style>
  <w:style w:type="character" w:customStyle="1" w:styleId="WW8Num66z1">
    <w:name w:val="WW8Num66z1"/>
    <w:qFormat/>
    <w:rsid w:val="00612ED7"/>
  </w:style>
  <w:style w:type="character" w:customStyle="1" w:styleId="WW8Num66z2">
    <w:name w:val="WW8Num66z2"/>
    <w:qFormat/>
    <w:rsid w:val="00612ED7"/>
  </w:style>
  <w:style w:type="character" w:customStyle="1" w:styleId="WW8Num66z3">
    <w:name w:val="WW8Num66z3"/>
    <w:qFormat/>
    <w:rsid w:val="00612ED7"/>
  </w:style>
  <w:style w:type="character" w:customStyle="1" w:styleId="WW8Num66z4">
    <w:name w:val="WW8Num66z4"/>
    <w:qFormat/>
    <w:rsid w:val="00612ED7"/>
  </w:style>
  <w:style w:type="character" w:customStyle="1" w:styleId="WW8Num66z5">
    <w:name w:val="WW8Num66z5"/>
    <w:qFormat/>
    <w:rsid w:val="00612ED7"/>
  </w:style>
  <w:style w:type="character" w:customStyle="1" w:styleId="WW8Num66z6">
    <w:name w:val="WW8Num66z6"/>
    <w:qFormat/>
    <w:rsid w:val="00612ED7"/>
  </w:style>
  <w:style w:type="character" w:customStyle="1" w:styleId="WW8Num66z7">
    <w:name w:val="WW8Num66z7"/>
    <w:qFormat/>
    <w:rsid w:val="00612ED7"/>
  </w:style>
  <w:style w:type="character" w:customStyle="1" w:styleId="WW8Num66z8">
    <w:name w:val="WW8Num66z8"/>
    <w:qFormat/>
    <w:rsid w:val="00612ED7"/>
  </w:style>
  <w:style w:type="character" w:customStyle="1" w:styleId="WW8Num67z0">
    <w:name w:val="WW8Num67z0"/>
    <w:qFormat/>
    <w:rsid w:val="00612ED7"/>
  </w:style>
  <w:style w:type="character" w:customStyle="1" w:styleId="WW8Num67z1">
    <w:name w:val="WW8Num67z1"/>
    <w:qFormat/>
    <w:rsid w:val="00612ED7"/>
  </w:style>
  <w:style w:type="character" w:customStyle="1" w:styleId="WW8Num67z2">
    <w:name w:val="WW8Num67z2"/>
    <w:qFormat/>
    <w:rsid w:val="00612ED7"/>
  </w:style>
  <w:style w:type="character" w:customStyle="1" w:styleId="WW8Num67z3">
    <w:name w:val="WW8Num67z3"/>
    <w:qFormat/>
    <w:rsid w:val="00612ED7"/>
  </w:style>
  <w:style w:type="character" w:customStyle="1" w:styleId="WW8Num67z4">
    <w:name w:val="WW8Num67z4"/>
    <w:qFormat/>
    <w:rsid w:val="00612ED7"/>
  </w:style>
  <w:style w:type="character" w:customStyle="1" w:styleId="WW8Num67z5">
    <w:name w:val="WW8Num67z5"/>
    <w:qFormat/>
    <w:rsid w:val="00612ED7"/>
  </w:style>
  <w:style w:type="character" w:customStyle="1" w:styleId="WW8Num67z6">
    <w:name w:val="WW8Num67z6"/>
    <w:qFormat/>
    <w:rsid w:val="00612ED7"/>
  </w:style>
  <w:style w:type="character" w:customStyle="1" w:styleId="WW8Num67z7">
    <w:name w:val="WW8Num67z7"/>
    <w:qFormat/>
    <w:rsid w:val="00612ED7"/>
  </w:style>
  <w:style w:type="character" w:customStyle="1" w:styleId="WW8Num67z8">
    <w:name w:val="WW8Num67z8"/>
    <w:qFormat/>
    <w:rsid w:val="00612ED7"/>
  </w:style>
  <w:style w:type="character" w:customStyle="1" w:styleId="WW8Num68z0">
    <w:name w:val="WW8Num68z0"/>
    <w:qFormat/>
    <w:rsid w:val="00612ED7"/>
  </w:style>
  <w:style w:type="character" w:customStyle="1" w:styleId="WW8Num68z1">
    <w:name w:val="WW8Num68z1"/>
    <w:qFormat/>
    <w:rsid w:val="00612ED7"/>
  </w:style>
  <w:style w:type="character" w:customStyle="1" w:styleId="WW8Num68z2">
    <w:name w:val="WW8Num68z2"/>
    <w:qFormat/>
    <w:rsid w:val="00612ED7"/>
  </w:style>
  <w:style w:type="character" w:customStyle="1" w:styleId="WW8Num68z3">
    <w:name w:val="WW8Num68z3"/>
    <w:qFormat/>
    <w:rsid w:val="00612ED7"/>
  </w:style>
  <w:style w:type="character" w:customStyle="1" w:styleId="WW8Num68z4">
    <w:name w:val="WW8Num68z4"/>
    <w:qFormat/>
    <w:rsid w:val="00612ED7"/>
  </w:style>
  <w:style w:type="character" w:customStyle="1" w:styleId="WW8Num68z5">
    <w:name w:val="WW8Num68z5"/>
    <w:qFormat/>
    <w:rsid w:val="00612ED7"/>
  </w:style>
  <w:style w:type="character" w:customStyle="1" w:styleId="WW8Num68z6">
    <w:name w:val="WW8Num68z6"/>
    <w:qFormat/>
    <w:rsid w:val="00612ED7"/>
  </w:style>
  <w:style w:type="character" w:customStyle="1" w:styleId="WW8Num68z7">
    <w:name w:val="WW8Num68z7"/>
    <w:qFormat/>
    <w:rsid w:val="00612ED7"/>
  </w:style>
  <w:style w:type="character" w:customStyle="1" w:styleId="WW8Num68z8">
    <w:name w:val="WW8Num68z8"/>
    <w:qFormat/>
    <w:rsid w:val="00612ED7"/>
  </w:style>
  <w:style w:type="character" w:customStyle="1" w:styleId="WW8Num69z0">
    <w:name w:val="WW8Num69z0"/>
    <w:qFormat/>
    <w:rsid w:val="00612ED7"/>
  </w:style>
  <w:style w:type="character" w:customStyle="1" w:styleId="WW8Num69z1">
    <w:name w:val="WW8Num69z1"/>
    <w:qFormat/>
    <w:rsid w:val="00612ED7"/>
  </w:style>
  <w:style w:type="character" w:customStyle="1" w:styleId="WW8Num69z2">
    <w:name w:val="WW8Num69z2"/>
    <w:qFormat/>
    <w:rsid w:val="00612ED7"/>
  </w:style>
  <w:style w:type="character" w:customStyle="1" w:styleId="WW8Num69z3">
    <w:name w:val="WW8Num69z3"/>
    <w:qFormat/>
    <w:rsid w:val="00612ED7"/>
  </w:style>
  <w:style w:type="character" w:customStyle="1" w:styleId="WW8Num69z4">
    <w:name w:val="WW8Num69z4"/>
    <w:qFormat/>
    <w:rsid w:val="00612ED7"/>
  </w:style>
  <w:style w:type="character" w:customStyle="1" w:styleId="WW8Num69z5">
    <w:name w:val="WW8Num69z5"/>
    <w:qFormat/>
    <w:rsid w:val="00612ED7"/>
  </w:style>
  <w:style w:type="character" w:customStyle="1" w:styleId="WW8Num69z6">
    <w:name w:val="WW8Num69z6"/>
    <w:qFormat/>
    <w:rsid w:val="00612ED7"/>
  </w:style>
  <w:style w:type="character" w:customStyle="1" w:styleId="WW8Num69z7">
    <w:name w:val="WW8Num69z7"/>
    <w:qFormat/>
    <w:rsid w:val="00612ED7"/>
  </w:style>
  <w:style w:type="character" w:customStyle="1" w:styleId="WW8Num69z8">
    <w:name w:val="WW8Num69z8"/>
    <w:qFormat/>
    <w:rsid w:val="00612ED7"/>
  </w:style>
  <w:style w:type="character" w:customStyle="1" w:styleId="WW8Num70z0">
    <w:name w:val="WW8Num70z0"/>
    <w:qFormat/>
    <w:rsid w:val="00612ED7"/>
  </w:style>
  <w:style w:type="character" w:customStyle="1" w:styleId="WW8Num70z1">
    <w:name w:val="WW8Num70z1"/>
    <w:qFormat/>
    <w:rsid w:val="00612ED7"/>
  </w:style>
  <w:style w:type="character" w:customStyle="1" w:styleId="WW8Num70z2">
    <w:name w:val="WW8Num70z2"/>
    <w:qFormat/>
    <w:rsid w:val="00612ED7"/>
  </w:style>
  <w:style w:type="character" w:customStyle="1" w:styleId="WW8Num70z3">
    <w:name w:val="WW8Num70z3"/>
    <w:qFormat/>
    <w:rsid w:val="00612ED7"/>
  </w:style>
  <w:style w:type="character" w:customStyle="1" w:styleId="WW8Num70z4">
    <w:name w:val="WW8Num70z4"/>
    <w:qFormat/>
    <w:rsid w:val="00612ED7"/>
  </w:style>
  <w:style w:type="character" w:customStyle="1" w:styleId="WW8Num70z5">
    <w:name w:val="WW8Num70z5"/>
    <w:qFormat/>
    <w:rsid w:val="00612ED7"/>
  </w:style>
  <w:style w:type="character" w:customStyle="1" w:styleId="WW8Num70z6">
    <w:name w:val="WW8Num70z6"/>
    <w:qFormat/>
    <w:rsid w:val="00612ED7"/>
  </w:style>
  <w:style w:type="character" w:customStyle="1" w:styleId="WW8Num70z7">
    <w:name w:val="WW8Num70z7"/>
    <w:qFormat/>
    <w:rsid w:val="00612ED7"/>
  </w:style>
  <w:style w:type="character" w:customStyle="1" w:styleId="WW8Num70z8">
    <w:name w:val="WW8Num70z8"/>
    <w:qFormat/>
    <w:rsid w:val="00612ED7"/>
  </w:style>
  <w:style w:type="character" w:customStyle="1" w:styleId="WW8Num71z0">
    <w:name w:val="WW8Num71z0"/>
    <w:qFormat/>
    <w:rsid w:val="00612ED7"/>
  </w:style>
  <w:style w:type="character" w:customStyle="1" w:styleId="WW8Num71z1">
    <w:name w:val="WW8Num71z1"/>
    <w:qFormat/>
    <w:rsid w:val="00612ED7"/>
  </w:style>
  <w:style w:type="character" w:customStyle="1" w:styleId="WW8Num71z2">
    <w:name w:val="WW8Num71z2"/>
    <w:qFormat/>
    <w:rsid w:val="00612ED7"/>
  </w:style>
  <w:style w:type="character" w:customStyle="1" w:styleId="WW8Num71z3">
    <w:name w:val="WW8Num71z3"/>
    <w:qFormat/>
    <w:rsid w:val="00612ED7"/>
  </w:style>
  <w:style w:type="character" w:customStyle="1" w:styleId="WW8Num71z4">
    <w:name w:val="WW8Num71z4"/>
    <w:qFormat/>
    <w:rsid w:val="00612ED7"/>
  </w:style>
  <w:style w:type="character" w:customStyle="1" w:styleId="WW8Num71z5">
    <w:name w:val="WW8Num71z5"/>
    <w:qFormat/>
    <w:rsid w:val="00612ED7"/>
  </w:style>
  <w:style w:type="character" w:customStyle="1" w:styleId="WW8Num71z6">
    <w:name w:val="WW8Num71z6"/>
    <w:qFormat/>
    <w:rsid w:val="00612ED7"/>
  </w:style>
  <w:style w:type="character" w:customStyle="1" w:styleId="WW8Num71z7">
    <w:name w:val="WW8Num71z7"/>
    <w:qFormat/>
    <w:rsid w:val="00612ED7"/>
  </w:style>
  <w:style w:type="character" w:customStyle="1" w:styleId="WW8Num71z8">
    <w:name w:val="WW8Num71z8"/>
    <w:qFormat/>
    <w:rsid w:val="00612ED7"/>
  </w:style>
  <w:style w:type="character" w:customStyle="1" w:styleId="WW8Num72z0">
    <w:name w:val="WW8Num72z0"/>
    <w:qFormat/>
    <w:rsid w:val="00612ED7"/>
  </w:style>
  <w:style w:type="character" w:customStyle="1" w:styleId="WW8Num72z1">
    <w:name w:val="WW8Num72z1"/>
    <w:qFormat/>
    <w:rsid w:val="00612ED7"/>
  </w:style>
  <w:style w:type="character" w:customStyle="1" w:styleId="WW8Num72z2">
    <w:name w:val="WW8Num72z2"/>
    <w:qFormat/>
    <w:rsid w:val="00612ED7"/>
  </w:style>
  <w:style w:type="character" w:customStyle="1" w:styleId="WW8Num72z3">
    <w:name w:val="WW8Num72z3"/>
    <w:qFormat/>
    <w:rsid w:val="00612ED7"/>
  </w:style>
  <w:style w:type="character" w:customStyle="1" w:styleId="WW8Num72z4">
    <w:name w:val="WW8Num72z4"/>
    <w:qFormat/>
    <w:rsid w:val="00612ED7"/>
  </w:style>
  <w:style w:type="character" w:customStyle="1" w:styleId="WW8Num72z5">
    <w:name w:val="WW8Num72z5"/>
    <w:qFormat/>
    <w:rsid w:val="00612ED7"/>
  </w:style>
  <w:style w:type="character" w:customStyle="1" w:styleId="WW8Num72z6">
    <w:name w:val="WW8Num72z6"/>
    <w:qFormat/>
    <w:rsid w:val="00612ED7"/>
  </w:style>
  <w:style w:type="character" w:customStyle="1" w:styleId="WW8Num72z7">
    <w:name w:val="WW8Num72z7"/>
    <w:qFormat/>
    <w:rsid w:val="00612ED7"/>
  </w:style>
  <w:style w:type="character" w:customStyle="1" w:styleId="WW8Num72z8">
    <w:name w:val="WW8Num72z8"/>
    <w:qFormat/>
    <w:rsid w:val="00612ED7"/>
  </w:style>
  <w:style w:type="character" w:customStyle="1" w:styleId="WW8Num73z0">
    <w:name w:val="WW8Num73z0"/>
    <w:qFormat/>
    <w:rsid w:val="00612ED7"/>
  </w:style>
  <w:style w:type="character" w:customStyle="1" w:styleId="WW8Num73z1">
    <w:name w:val="WW8Num73z1"/>
    <w:qFormat/>
    <w:rsid w:val="00612ED7"/>
  </w:style>
  <w:style w:type="character" w:customStyle="1" w:styleId="WW8Num73z2">
    <w:name w:val="WW8Num73z2"/>
    <w:qFormat/>
    <w:rsid w:val="00612ED7"/>
  </w:style>
  <w:style w:type="character" w:customStyle="1" w:styleId="WW8Num73z3">
    <w:name w:val="WW8Num73z3"/>
    <w:qFormat/>
    <w:rsid w:val="00612ED7"/>
  </w:style>
  <w:style w:type="character" w:customStyle="1" w:styleId="WW8Num73z4">
    <w:name w:val="WW8Num73z4"/>
    <w:qFormat/>
    <w:rsid w:val="00612ED7"/>
  </w:style>
  <w:style w:type="character" w:customStyle="1" w:styleId="WW8Num73z5">
    <w:name w:val="WW8Num73z5"/>
    <w:qFormat/>
    <w:rsid w:val="00612ED7"/>
  </w:style>
  <w:style w:type="character" w:customStyle="1" w:styleId="WW8Num73z6">
    <w:name w:val="WW8Num73z6"/>
    <w:qFormat/>
    <w:rsid w:val="00612ED7"/>
  </w:style>
  <w:style w:type="character" w:customStyle="1" w:styleId="WW8Num73z7">
    <w:name w:val="WW8Num73z7"/>
    <w:qFormat/>
    <w:rsid w:val="00612ED7"/>
  </w:style>
  <w:style w:type="character" w:customStyle="1" w:styleId="WW8Num73z8">
    <w:name w:val="WW8Num73z8"/>
    <w:qFormat/>
    <w:rsid w:val="00612ED7"/>
  </w:style>
  <w:style w:type="character" w:customStyle="1" w:styleId="WW8Num74z0">
    <w:name w:val="WW8Num74z0"/>
    <w:qFormat/>
    <w:rsid w:val="00612ED7"/>
  </w:style>
  <w:style w:type="character" w:customStyle="1" w:styleId="WW8Num74z1">
    <w:name w:val="WW8Num74z1"/>
    <w:qFormat/>
    <w:rsid w:val="00612ED7"/>
  </w:style>
  <w:style w:type="character" w:customStyle="1" w:styleId="WW8Num74z2">
    <w:name w:val="WW8Num74z2"/>
    <w:qFormat/>
    <w:rsid w:val="00612ED7"/>
  </w:style>
  <w:style w:type="character" w:customStyle="1" w:styleId="WW8Num74z3">
    <w:name w:val="WW8Num74z3"/>
    <w:qFormat/>
    <w:rsid w:val="00612ED7"/>
  </w:style>
  <w:style w:type="character" w:customStyle="1" w:styleId="WW8Num74z4">
    <w:name w:val="WW8Num74z4"/>
    <w:qFormat/>
    <w:rsid w:val="00612ED7"/>
  </w:style>
  <w:style w:type="character" w:customStyle="1" w:styleId="WW8Num74z5">
    <w:name w:val="WW8Num74z5"/>
    <w:qFormat/>
    <w:rsid w:val="00612ED7"/>
  </w:style>
  <w:style w:type="character" w:customStyle="1" w:styleId="WW8Num74z6">
    <w:name w:val="WW8Num74z6"/>
    <w:qFormat/>
    <w:rsid w:val="00612ED7"/>
  </w:style>
  <w:style w:type="character" w:customStyle="1" w:styleId="WW8Num74z7">
    <w:name w:val="WW8Num74z7"/>
    <w:qFormat/>
    <w:rsid w:val="00612ED7"/>
  </w:style>
  <w:style w:type="character" w:customStyle="1" w:styleId="WW8Num74z8">
    <w:name w:val="WW8Num74z8"/>
    <w:qFormat/>
    <w:rsid w:val="00612ED7"/>
  </w:style>
  <w:style w:type="character" w:customStyle="1" w:styleId="WW8Num75z0">
    <w:name w:val="WW8Num75z0"/>
    <w:qFormat/>
    <w:rsid w:val="00612ED7"/>
  </w:style>
  <w:style w:type="character" w:customStyle="1" w:styleId="WW8Num75z1">
    <w:name w:val="WW8Num75z1"/>
    <w:qFormat/>
    <w:rsid w:val="00612ED7"/>
  </w:style>
  <w:style w:type="character" w:customStyle="1" w:styleId="WW8Num75z2">
    <w:name w:val="WW8Num75z2"/>
    <w:qFormat/>
    <w:rsid w:val="00612ED7"/>
  </w:style>
  <w:style w:type="character" w:customStyle="1" w:styleId="WW8Num75z3">
    <w:name w:val="WW8Num75z3"/>
    <w:qFormat/>
    <w:rsid w:val="00612ED7"/>
  </w:style>
  <w:style w:type="character" w:customStyle="1" w:styleId="WW8Num75z4">
    <w:name w:val="WW8Num75z4"/>
    <w:qFormat/>
    <w:rsid w:val="00612ED7"/>
  </w:style>
  <w:style w:type="character" w:customStyle="1" w:styleId="WW8Num75z5">
    <w:name w:val="WW8Num75z5"/>
    <w:qFormat/>
    <w:rsid w:val="00612ED7"/>
  </w:style>
  <w:style w:type="character" w:customStyle="1" w:styleId="WW8Num75z6">
    <w:name w:val="WW8Num75z6"/>
    <w:qFormat/>
    <w:rsid w:val="00612ED7"/>
  </w:style>
  <w:style w:type="character" w:customStyle="1" w:styleId="WW8Num75z7">
    <w:name w:val="WW8Num75z7"/>
    <w:qFormat/>
    <w:rsid w:val="00612ED7"/>
  </w:style>
  <w:style w:type="character" w:customStyle="1" w:styleId="WW8Num75z8">
    <w:name w:val="WW8Num75z8"/>
    <w:qFormat/>
    <w:rsid w:val="00612ED7"/>
  </w:style>
  <w:style w:type="character" w:customStyle="1" w:styleId="WW8Num76z0">
    <w:name w:val="WW8Num76z0"/>
    <w:qFormat/>
    <w:rsid w:val="00612ED7"/>
  </w:style>
  <w:style w:type="character" w:customStyle="1" w:styleId="WW8Num76z1">
    <w:name w:val="WW8Num76z1"/>
    <w:qFormat/>
    <w:rsid w:val="00612ED7"/>
  </w:style>
  <w:style w:type="character" w:customStyle="1" w:styleId="WW8Num76z2">
    <w:name w:val="WW8Num76z2"/>
    <w:qFormat/>
    <w:rsid w:val="00612ED7"/>
  </w:style>
  <w:style w:type="character" w:customStyle="1" w:styleId="WW8Num76z3">
    <w:name w:val="WW8Num76z3"/>
    <w:qFormat/>
    <w:rsid w:val="00612ED7"/>
  </w:style>
  <w:style w:type="character" w:customStyle="1" w:styleId="WW8Num76z4">
    <w:name w:val="WW8Num76z4"/>
    <w:qFormat/>
    <w:rsid w:val="00612ED7"/>
  </w:style>
  <w:style w:type="character" w:customStyle="1" w:styleId="WW8Num76z5">
    <w:name w:val="WW8Num76z5"/>
    <w:qFormat/>
    <w:rsid w:val="00612ED7"/>
  </w:style>
  <w:style w:type="character" w:customStyle="1" w:styleId="WW8Num76z6">
    <w:name w:val="WW8Num76z6"/>
    <w:qFormat/>
    <w:rsid w:val="00612ED7"/>
  </w:style>
  <w:style w:type="character" w:customStyle="1" w:styleId="WW8Num76z7">
    <w:name w:val="WW8Num76z7"/>
    <w:qFormat/>
    <w:rsid w:val="00612ED7"/>
  </w:style>
  <w:style w:type="character" w:customStyle="1" w:styleId="WW8Num76z8">
    <w:name w:val="WW8Num76z8"/>
    <w:qFormat/>
    <w:rsid w:val="00612ED7"/>
  </w:style>
  <w:style w:type="character" w:customStyle="1" w:styleId="WW8Num77z0">
    <w:name w:val="WW8Num77z0"/>
    <w:qFormat/>
    <w:rsid w:val="00612ED7"/>
  </w:style>
  <w:style w:type="character" w:customStyle="1" w:styleId="WW8Num77z1">
    <w:name w:val="WW8Num77z1"/>
    <w:qFormat/>
    <w:rsid w:val="00612ED7"/>
  </w:style>
  <w:style w:type="character" w:customStyle="1" w:styleId="WW8Num77z2">
    <w:name w:val="WW8Num77z2"/>
    <w:qFormat/>
    <w:rsid w:val="00612ED7"/>
  </w:style>
  <w:style w:type="character" w:customStyle="1" w:styleId="WW8Num77z3">
    <w:name w:val="WW8Num77z3"/>
    <w:qFormat/>
    <w:rsid w:val="00612ED7"/>
  </w:style>
  <w:style w:type="character" w:customStyle="1" w:styleId="WW8Num77z4">
    <w:name w:val="WW8Num77z4"/>
    <w:qFormat/>
    <w:rsid w:val="00612ED7"/>
  </w:style>
  <w:style w:type="character" w:customStyle="1" w:styleId="WW8Num77z5">
    <w:name w:val="WW8Num77z5"/>
    <w:qFormat/>
    <w:rsid w:val="00612ED7"/>
  </w:style>
  <w:style w:type="character" w:customStyle="1" w:styleId="WW8Num77z6">
    <w:name w:val="WW8Num77z6"/>
    <w:qFormat/>
    <w:rsid w:val="00612ED7"/>
  </w:style>
  <w:style w:type="character" w:customStyle="1" w:styleId="WW8Num77z7">
    <w:name w:val="WW8Num77z7"/>
    <w:qFormat/>
    <w:rsid w:val="00612ED7"/>
  </w:style>
  <w:style w:type="character" w:customStyle="1" w:styleId="WW8Num77z8">
    <w:name w:val="WW8Num77z8"/>
    <w:qFormat/>
    <w:rsid w:val="00612ED7"/>
  </w:style>
  <w:style w:type="character" w:customStyle="1" w:styleId="WW8Num78z0">
    <w:name w:val="WW8Num78z0"/>
    <w:qFormat/>
    <w:rsid w:val="00612ED7"/>
  </w:style>
  <w:style w:type="character" w:customStyle="1" w:styleId="WW8Num78z1">
    <w:name w:val="WW8Num78z1"/>
    <w:qFormat/>
    <w:rsid w:val="00612ED7"/>
  </w:style>
  <w:style w:type="character" w:customStyle="1" w:styleId="WW8Num78z2">
    <w:name w:val="WW8Num78z2"/>
    <w:qFormat/>
    <w:rsid w:val="00612ED7"/>
  </w:style>
  <w:style w:type="character" w:customStyle="1" w:styleId="WW8Num78z3">
    <w:name w:val="WW8Num78z3"/>
    <w:qFormat/>
    <w:rsid w:val="00612ED7"/>
  </w:style>
  <w:style w:type="character" w:customStyle="1" w:styleId="WW8Num78z4">
    <w:name w:val="WW8Num78z4"/>
    <w:qFormat/>
    <w:rsid w:val="00612ED7"/>
  </w:style>
  <w:style w:type="character" w:customStyle="1" w:styleId="WW8Num78z5">
    <w:name w:val="WW8Num78z5"/>
    <w:qFormat/>
    <w:rsid w:val="00612ED7"/>
  </w:style>
  <w:style w:type="character" w:customStyle="1" w:styleId="WW8Num78z6">
    <w:name w:val="WW8Num78z6"/>
    <w:qFormat/>
    <w:rsid w:val="00612ED7"/>
  </w:style>
  <w:style w:type="character" w:customStyle="1" w:styleId="WW8Num78z7">
    <w:name w:val="WW8Num78z7"/>
    <w:qFormat/>
    <w:rsid w:val="00612ED7"/>
  </w:style>
  <w:style w:type="character" w:customStyle="1" w:styleId="WW8Num78z8">
    <w:name w:val="WW8Num78z8"/>
    <w:qFormat/>
    <w:rsid w:val="00612ED7"/>
  </w:style>
  <w:style w:type="character" w:customStyle="1" w:styleId="WW8Num79z0">
    <w:name w:val="WW8Num79z0"/>
    <w:qFormat/>
    <w:rsid w:val="00612ED7"/>
  </w:style>
  <w:style w:type="character" w:customStyle="1" w:styleId="WW8Num79z1">
    <w:name w:val="WW8Num79z1"/>
    <w:qFormat/>
    <w:rsid w:val="00612ED7"/>
  </w:style>
  <w:style w:type="character" w:customStyle="1" w:styleId="WW8Num79z2">
    <w:name w:val="WW8Num79z2"/>
    <w:qFormat/>
    <w:rsid w:val="00612ED7"/>
  </w:style>
  <w:style w:type="character" w:customStyle="1" w:styleId="WW8Num79z3">
    <w:name w:val="WW8Num79z3"/>
    <w:qFormat/>
    <w:rsid w:val="00612ED7"/>
  </w:style>
  <w:style w:type="character" w:customStyle="1" w:styleId="WW8Num79z4">
    <w:name w:val="WW8Num79z4"/>
    <w:qFormat/>
    <w:rsid w:val="00612ED7"/>
  </w:style>
  <w:style w:type="character" w:customStyle="1" w:styleId="WW8Num79z5">
    <w:name w:val="WW8Num79z5"/>
    <w:qFormat/>
    <w:rsid w:val="00612ED7"/>
  </w:style>
  <w:style w:type="character" w:customStyle="1" w:styleId="WW8Num79z6">
    <w:name w:val="WW8Num79z6"/>
    <w:qFormat/>
    <w:rsid w:val="00612ED7"/>
  </w:style>
  <w:style w:type="character" w:customStyle="1" w:styleId="WW8Num79z7">
    <w:name w:val="WW8Num79z7"/>
    <w:qFormat/>
    <w:rsid w:val="00612ED7"/>
  </w:style>
  <w:style w:type="character" w:customStyle="1" w:styleId="WW8Num79z8">
    <w:name w:val="WW8Num79z8"/>
    <w:qFormat/>
    <w:rsid w:val="00612ED7"/>
  </w:style>
  <w:style w:type="character" w:customStyle="1" w:styleId="WW8Num80z0">
    <w:name w:val="WW8Num80z0"/>
    <w:qFormat/>
    <w:rsid w:val="00612ED7"/>
  </w:style>
  <w:style w:type="character" w:customStyle="1" w:styleId="WW8Num80z1">
    <w:name w:val="WW8Num80z1"/>
    <w:qFormat/>
    <w:rsid w:val="00612ED7"/>
  </w:style>
  <w:style w:type="character" w:customStyle="1" w:styleId="WW8Num80z2">
    <w:name w:val="WW8Num80z2"/>
    <w:qFormat/>
    <w:rsid w:val="00612ED7"/>
  </w:style>
  <w:style w:type="character" w:customStyle="1" w:styleId="WW8Num80z3">
    <w:name w:val="WW8Num80z3"/>
    <w:qFormat/>
    <w:rsid w:val="00612ED7"/>
  </w:style>
  <w:style w:type="character" w:customStyle="1" w:styleId="WW8Num80z4">
    <w:name w:val="WW8Num80z4"/>
    <w:qFormat/>
    <w:rsid w:val="00612ED7"/>
  </w:style>
  <w:style w:type="character" w:customStyle="1" w:styleId="WW8Num80z5">
    <w:name w:val="WW8Num80z5"/>
    <w:qFormat/>
    <w:rsid w:val="00612ED7"/>
  </w:style>
  <w:style w:type="character" w:customStyle="1" w:styleId="WW8Num80z6">
    <w:name w:val="WW8Num80z6"/>
    <w:qFormat/>
    <w:rsid w:val="00612ED7"/>
  </w:style>
  <w:style w:type="character" w:customStyle="1" w:styleId="WW8Num80z7">
    <w:name w:val="WW8Num80z7"/>
    <w:qFormat/>
    <w:rsid w:val="00612ED7"/>
  </w:style>
  <w:style w:type="character" w:customStyle="1" w:styleId="WW8Num80z8">
    <w:name w:val="WW8Num80z8"/>
    <w:qFormat/>
    <w:rsid w:val="00612ED7"/>
  </w:style>
  <w:style w:type="character" w:customStyle="1" w:styleId="WW8Num81z0">
    <w:name w:val="WW8Num81z0"/>
    <w:qFormat/>
    <w:rsid w:val="00612ED7"/>
  </w:style>
  <w:style w:type="character" w:customStyle="1" w:styleId="WW8Num81z1">
    <w:name w:val="WW8Num81z1"/>
    <w:qFormat/>
    <w:rsid w:val="00612ED7"/>
  </w:style>
  <w:style w:type="character" w:customStyle="1" w:styleId="WW8Num81z2">
    <w:name w:val="WW8Num81z2"/>
    <w:qFormat/>
    <w:rsid w:val="00612ED7"/>
  </w:style>
  <w:style w:type="character" w:customStyle="1" w:styleId="WW8Num81z3">
    <w:name w:val="WW8Num81z3"/>
    <w:qFormat/>
    <w:rsid w:val="00612ED7"/>
  </w:style>
  <w:style w:type="character" w:customStyle="1" w:styleId="WW8Num81z4">
    <w:name w:val="WW8Num81z4"/>
    <w:qFormat/>
    <w:rsid w:val="00612ED7"/>
  </w:style>
  <w:style w:type="character" w:customStyle="1" w:styleId="WW8Num81z5">
    <w:name w:val="WW8Num81z5"/>
    <w:qFormat/>
    <w:rsid w:val="00612ED7"/>
  </w:style>
  <w:style w:type="character" w:customStyle="1" w:styleId="WW8Num81z6">
    <w:name w:val="WW8Num81z6"/>
    <w:qFormat/>
    <w:rsid w:val="00612ED7"/>
  </w:style>
  <w:style w:type="character" w:customStyle="1" w:styleId="WW8Num81z7">
    <w:name w:val="WW8Num81z7"/>
    <w:qFormat/>
    <w:rsid w:val="00612ED7"/>
  </w:style>
  <w:style w:type="character" w:customStyle="1" w:styleId="WW8Num81z8">
    <w:name w:val="WW8Num81z8"/>
    <w:qFormat/>
    <w:rsid w:val="00612ED7"/>
  </w:style>
  <w:style w:type="character" w:customStyle="1" w:styleId="WW8Num82z0">
    <w:name w:val="WW8Num82z0"/>
    <w:qFormat/>
    <w:rsid w:val="00612ED7"/>
  </w:style>
  <w:style w:type="character" w:customStyle="1" w:styleId="WW8Num82z1">
    <w:name w:val="WW8Num82z1"/>
    <w:qFormat/>
    <w:rsid w:val="00612ED7"/>
  </w:style>
  <w:style w:type="character" w:customStyle="1" w:styleId="WW8Num82z2">
    <w:name w:val="WW8Num82z2"/>
    <w:qFormat/>
    <w:rsid w:val="00612ED7"/>
  </w:style>
  <w:style w:type="character" w:customStyle="1" w:styleId="WW8Num82z3">
    <w:name w:val="WW8Num82z3"/>
    <w:qFormat/>
    <w:rsid w:val="00612ED7"/>
  </w:style>
  <w:style w:type="character" w:customStyle="1" w:styleId="WW8Num82z4">
    <w:name w:val="WW8Num82z4"/>
    <w:qFormat/>
    <w:rsid w:val="00612ED7"/>
  </w:style>
  <w:style w:type="character" w:customStyle="1" w:styleId="WW8Num82z5">
    <w:name w:val="WW8Num82z5"/>
    <w:qFormat/>
    <w:rsid w:val="00612ED7"/>
  </w:style>
  <w:style w:type="character" w:customStyle="1" w:styleId="WW8Num82z6">
    <w:name w:val="WW8Num82z6"/>
    <w:qFormat/>
    <w:rsid w:val="00612ED7"/>
  </w:style>
  <w:style w:type="character" w:customStyle="1" w:styleId="WW8Num82z7">
    <w:name w:val="WW8Num82z7"/>
    <w:qFormat/>
    <w:rsid w:val="00612ED7"/>
  </w:style>
  <w:style w:type="character" w:customStyle="1" w:styleId="WW8Num82z8">
    <w:name w:val="WW8Num82z8"/>
    <w:qFormat/>
    <w:rsid w:val="00612ED7"/>
  </w:style>
  <w:style w:type="character" w:customStyle="1" w:styleId="WW8Num83z0">
    <w:name w:val="WW8Num83z0"/>
    <w:qFormat/>
    <w:rsid w:val="00612ED7"/>
  </w:style>
  <w:style w:type="character" w:customStyle="1" w:styleId="WW8Num83z1">
    <w:name w:val="WW8Num83z1"/>
    <w:qFormat/>
    <w:rsid w:val="00612ED7"/>
  </w:style>
  <w:style w:type="character" w:customStyle="1" w:styleId="WW8Num83z2">
    <w:name w:val="WW8Num83z2"/>
    <w:qFormat/>
    <w:rsid w:val="00612ED7"/>
  </w:style>
  <w:style w:type="character" w:customStyle="1" w:styleId="WW8Num83z3">
    <w:name w:val="WW8Num83z3"/>
    <w:qFormat/>
    <w:rsid w:val="00612ED7"/>
  </w:style>
  <w:style w:type="character" w:customStyle="1" w:styleId="WW8Num83z4">
    <w:name w:val="WW8Num83z4"/>
    <w:qFormat/>
    <w:rsid w:val="00612ED7"/>
  </w:style>
  <w:style w:type="character" w:customStyle="1" w:styleId="WW8Num83z5">
    <w:name w:val="WW8Num83z5"/>
    <w:qFormat/>
    <w:rsid w:val="00612ED7"/>
  </w:style>
  <w:style w:type="character" w:customStyle="1" w:styleId="WW8Num83z6">
    <w:name w:val="WW8Num83z6"/>
    <w:qFormat/>
    <w:rsid w:val="00612ED7"/>
  </w:style>
  <w:style w:type="character" w:customStyle="1" w:styleId="WW8Num83z7">
    <w:name w:val="WW8Num83z7"/>
    <w:qFormat/>
    <w:rsid w:val="00612ED7"/>
  </w:style>
  <w:style w:type="character" w:customStyle="1" w:styleId="WW8Num83z8">
    <w:name w:val="WW8Num83z8"/>
    <w:qFormat/>
    <w:rsid w:val="00612ED7"/>
  </w:style>
  <w:style w:type="character" w:customStyle="1" w:styleId="WW8Num84z0">
    <w:name w:val="WW8Num84z0"/>
    <w:qFormat/>
    <w:rsid w:val="00612ED7"/>
  </w:style>
  <w:style w:type="character" w:customStyle="1" w:styleId="WW8Num84z1">
    <w:name w:val="WW8Num84z1"/>
    <w:qFormat/>
    <w:rsid w:val="00612ED7"/>
  </w:style>
  <w:style w:type="character" w:customStyle="1" w:styleId="WW8Num84z2">
    <w:name w:val="WW8Num84z2"/>
    <w:qFormat/>
    <w:rsid w:val="00612ED7"/>
  </w:style>
  <w:style w:type="character" w:customStyle="1" w:styleId="WW8Num84z3">
    <w:name w:val="WW8Num84z3"/>
    <w:qFormat/>
    <w:rsid w:val="00612ED7"/>
  </w:style>
  <w:style w:type="character" w:customStyle="1" w:styleId="WW8Num84z4">
    <w:name w:val="WW8Num84z4"/>
    <w:qFormat/>
    <w:rsid w:val="00612ED7"/>
  </w:style>
  <w:style w:type="character" w:customStyle="1" w:styleId="WW8Num84z5">
    <w:name w:val="WW8Num84z5"/>
    <w:qFormat/>
    <w:rsid w:val="00612ED7"/>
  </w:style>
  <w:style w:type="character" w:customStyle="1" w:styleId="WW8Num84z6">
    <w:name w:val="WW8Num84z6"/>
    <w:qFormat/>
    <w:rsid w:val="00612ED7"/>
  </w:style>
  <w:style w:type="character" w:customStyle="1" w:styleId="WW8Num84z7">
    <w:name w:val="WW8Num84z7"/>
    <w:qFormat/>
    <w:rsid w:val="00612ED7"/>
  </w:style>
  <w:style w:type="character" w:customStyle="1" w:styleId="WW8Num84z8">
    <w:name w:val="WW8Num84z8"/>
    <w:qFormat/>
    <w:rsid w:val="00612ED7"/>
  </w:style>
  <w:style w:type="character" w:customStyle="1" w:styleId="WW8Num85z0">
    <w:name w:val="WW8Num85z0"/>
    <w:qFormat/>
    <w:rsid w:val="00612ED7"/>
  </w:style>
  <w:style w:type="character" w:customStyle="1" w:styleId="WW8Num85z1">
    <w:name w:val="WW8Num85z1"/>
    <w:qFormat/>
    <w:rsid w:val="00612ED7"/>
  </w:style>
  <w:style w:type="character" w:customStyle="1" w:styleId="WW8Num85z2">
    <w:name w:val="WW8Num85z2"/>
    <w:qFormat/>
    <w:rsid w:val="00612ED7"/>
  </w:style>
  <w:style w:type="character" w:customStyle="1" w:styleId="WW8Num85z3">
    <w:name w:val="WW8Num85z3"/>
    <w:qFormat/>
    <w:rsid w:val="00612ED7"/>
  </w:style>
  <w:style w:type="character" w:customStyle="1" w:styleId="WW8Num85z4">
    <w:name w:val="WW8Num85z4"/>
    <w:qFormat/>
    <w:rsid w:val="00612ED7"/>
  </w:style>
  <w:style w:type="character" w:customStyle="1" w:styleId="WW8Num85z5">
    <w:name w:val="WW8Num85z5"/>
    <w:qFormat/>
    <w:rsid w:val="00612ED7"/>
  </w:style>
  <w:style w:type="character" w:customStyle="1" w:styleId="WW8Num85z6">
    <w:name w:val="WW8Num85z6"/>
    <w:qFormat/>
    <w:rsid w:val="00612ED7"/>
  </w:style>
  <w:style w:type="character" w:customStyle="1" w:styleId="WW8Num85z7">
    <w:name w:val="WW8Num85z7"/>
    <w:qFormat/>
    <w:rsid w:val="00612ED7"/>
  </w:style>
  <w:style w:type="character" w:customStyle="1" w:styleId="WW8Num85z8">
    <w:name w:val="WW8Num85z8"/>
    <w:qFormat/>
    <w:rsid w:val="00612ED7"/>
  </w:style>
  <w:style w:type="character" w:customStyle="1" w:styleId="WW8Num86z0">
    <w:name w:val="WW8Num86z0"/>
    <w:qFormat/>
    <w:rsid w:val="00612ED7"/>
  </w:style>
  <w:style w:type="character" w:customStyle="1" w:styleId="WW8Num86z1">
    <w:name w:val="WW8Num86z1"/>
    <w:qFormat/>
    <w:rsid w:val="00612ED7"/>
  </w:style>
  <w:style w:type="character" w:customStyle="1" w:styleId="WW8Num86z2">
    <w:name w:val="WW8Num86z2"/>
    <w:qFormat/>
    <w:rsid w:val="00612ED7"/>
  </w:style>
  <w:style w:type="character" w:customStyle="1" w:styleId="WW8Num86z3">
    <w:name w:val="WW8Num86z3"/>
    <w:qFormat/>
    <w:rsid w:val="00612ED7"/>
  </w:style>
  <w:style w:type="character" w:customStyle="1" w:styleId="WW8Num86z4">
    <w:name w:val="WW8Num86z4"/>
    <w:qFormat/>
    <w:rsid w:val="00612ED7"/>
  </w:style>
  <w:style w:type="character" w:customStyle="1" w:styleId="WW8Num86z5">
    <w:name w:val="WW8Num86z5"/>
    <w:qFormat/>
    <w:rsid w:val="00612ED7"/>
  </w:style>
  <w:style w:type="character" w:customStyle="1" w:styleId="WW8Num86z6">
    <w:name w:val="WW8Num86z6"/>
    <w:qFormat/>
    <w:rsid w:val="00612ED7"/>
  </w:style>
  <w:style w:type="character" w:customStyle="1" w:styleId="WW8Num86z7">
    <w:name w:val="WW8Num86z7"/>
    <w:qFormat/>
    <w:rsid w:val="00612ED7"/>
  </w:style>
  <w:style w:type="character" w:customStyle="1" w:styleId="WW8Num86z8">
    <w:name w:val="WW8Num86z8"/>
    <w:qFormat/>
    <w:rsid w:val="00612ED7"/>
  </w:style>
  <w:style w:type="character" w:customStyle="1" w:styleId="WW8Num87z0">
    <w:name w:val="WW8Num87z0"/>
    <w:qFormat/>
    <w:rsid w:val="00612ED7"/>
  </w:style>
  <w:style w:type="character" w:customStyle="1" w:styleId="WW8Num87z1">
    <w:name w:val="WW8Num87z1"/>
    <w:qFormat/>
    <w:rsid w:val="00612ED7"/>
  </w:style>
  <w:style w:type="character" w:customStyle="1" w:styleId="WW8Num87z2">
    <w:name w:val="WW8Num87z2"/>
    <w:qFormat/>
    <w:rsid w:val="00612ED7"/>
  </w:style>
  <w:style w:type="character" w:customStyle="1" w:styleId="WW8Num87z3">
    <w:name w:val="WW8Num87z3"/>
    <w:qFormat/>
    <w:rsid w:val="00612ED7"/>
  </w:style>
  <w:style w:type="character" w:customStyle="1" w:styleId="WW8Num87z4">
    <w:name w:val="WW8Num87z4"/>
    <w:qFormat/>
    <w:rsid w:val="00612ED7"/>
  </w:style>
  <w:style w:type="character" w:customStyle="1" w:styleId="WW8Num87z5">
    <w:name w:val="WW8Num87z5"/>
    <w:qFormat/>
    <w:rsid w:val="00612ED7"/>
  </w:style>
  <w:style w:type="character" w:customStyle="1" w:styleId="WW8Num87z6">
    <w:name w:val="WW8Num87z6"/>
    <w:qFormat/>
    <w:rsid w:val="00612ED7"/>
  </w:style>
  <w:style w:type="character" w:customStyle="1" w:styleId="WW8Num87z7">
    <w:name w:val="WW8Num87z7"/>
    <w:qFormat/>
    <w:rsid w:val="00612ED7"/>
  </w:style>
  <w:style w:type="character" w:customStyle="1" w:styleId="WW8Num87z8">
    <w:name w:val="WW8Num87z8"/>
    <w:qFormat/>
    <w:rsid w:val="00612ED7"/>
  </w:style>
  <w:style w:type="character" w:customStyle="1" w:styleId="WW8Num88z0">
    <w:name w:val="WW8Num88z0"/>
    <w:qFormat/>
    <w:rsid w:val="00612ED7"/>
  </w:style>
  <w:style w:type="character" w:customStyle="1" w:styleId="WW8Num88z1">
    <w:name w:val="WW8Num88z1"/>
    <w:qFormat/>
    <w:rsid w:val="00612ED7"/>
  </w:style>
  <w:style w:type="character" w:customStyle="1" w:styleId="WW8Num88z2">
    <w:name w:val="WW8Num88z2"/>
    <w:qFormat/>
    <w:rsid w:val="00612ED7"/>
  </w:style>
  <w:style w:type="character" w:customStyle="1" w:styleId="WW8Num88z3">
    <w:name w:val="WW8Num88z3"/>
    <w:qFormat/>
    <w:rsid w:val="00612ED7"/>
  </w:style>
  <w:style w:type="character" w:customStyle="1" w:styleId="WW8Num88z4">
    <w:name w:val="WW8Num88z4"/>
    <w:qFormat/>
    <w:rsid w:val="00612ED7"/>
  </w:style>
  <w:style w:type="character" w:customStyle="1" w:styleId="WW8Num88z5">
    <w:name w:val="WW8Num88z5"/>
    <w:qFormat/>
    <w:rsid w:val="00612ED7"/>
  </w:style>
  <w:style w:type="character" w:customStyle="1" w:styleId="WW8Num88z6">
    <w:name w:val="WW8Num88z6"/>
    <w:qFormat/>
    <w:rsid w:val="00612ED7"/>
  </w:style>
  <w:style w:type="character" w:customStyle="1" w:styleId="WW8Num88z7">
    <w:name w:val="WW8Num88z7"/>
    <w:qFormat/>
    <w:rsid w:val="00612ED7"/>
  </w:style>
  <w:style w:type="character" w:customStyle="1" w:styleId="WW8Num88z8">
    <w:name w:val="WW8Num88z8"/>
    <w:qFormat/>
    <w:rsid w:val="00612ED7"/>
  </w:style>
  <w:style w:type="character" w:customStyle="1" w:styleId="WW8Num89z0">
    <w:name w:val="WW8Num89z0"/>
    <w:qFormat/>
    <w:rsid w:val="00612ED7"/>
  </w:style>
  <w:style w:type="character" w:customStyle="1" w:styleId="WW8Num89z1">
    <w:name w:val="WW8Num89z1"/>
    <w:qFormat/>
    <w:rsid w:val="00612ED7"/>
  </w:style>
  <w:style w:type="character" w:customStyle="1" w:styleId="WW8Num89z2">
    <w:name w:val="WW8Num89z2"/>
    <w:qFormat/>
    <w:rsid w:val="00612ED7"/>
  </w:style>
  <w:style w:type="character" w:customStyle="1" w:styleId="WW8Num89z3">
    <w:name w:val="WW8Num89z3"/>
    <w:qFormat/>
    <w:rsid w:val="00612ED7"/>
  </w:style>
  <w:style w:type="character" w:customStyle="1" w:styleId="WW8Num89z4">
    <w:name w:val="WW8Num89z4"/>
    <w:qFormat/>
    <w:rsid w:val="00612ED7"/>
  </w:style>
  <w:style w:type="character" w:customStyle="1" w:styleId="WW8Num89z5">
    <w:name w:val="WW8Num89z5"/>
    <w:qFormat/>
    <w:rsid w:val="00612ED7"/>
  </w:style>
  <w:style w:type="character" w:customStyle="1" w:styleId="WW8Num89z6">
    <w:name w:val="WW8Num89z6"/>
    <w:qFormat/>
    <w:rsid w:val="00612ED7"/>
  </w:style>
  <w:style w:type="character" w:customStyle="1" w:styleId="WW8Num89z7">
    <w:name w:val="WW8Num89z7"/>
    <w:qFormat/>
    <w:rsid w:val="00612ED7"/>
  </w:style>
  <w:style w:type="character" w:customStyle="1" w:styleId="WW8Num89z8">
    <w:name w:val="WW8Num89z8"/>
    <w:qFormat/>
    <w:rsid w:val="00612ED7"/>
  </w:style>
  <w:style w:type="character" w:customStyle="1" w:styleId="WW8Num90z0">
    <w:name w:val="WW8Num90z0"/>
    <w:qFormat/>
    <w:rsid w:val="00612ED7"/>
  </w:style>
  <w:style w:type="character" w:customStyle="1" w:styleId="WW8Num90z1">
    <w:name w:val="WW8Num90z1"/>
    <w:qFormat/>
    <w:rsid w:val="00612ED7"/>
  </w:style>
  <w:style w:type="character" w:customStyle="1" w:styleId="WW8Num90z2">
    <w:name w:val="WW8Num90z2"/>
    <w:qFormat/>
    <w:rsid w:val="00612ED7"/>
  </w:style>
  <w:style w:type="character" w:customStyle="1" w:styleId="WW8Num90z3">
    <w:name w:val="WW8Num90z3"/>
    <w:qFormat/>
    <w:rsid w:val="00612ED7"/>
  </w:style>
  <w:style w:type="character" w:customStyle="1" w:styleId="WW8Num90z4">
    <w:name w:val="WW8Num90z4"/>
    <w:qFormat/>
    <w:rsid w:val="00612ED7"/>
  </w:style>
  <w:style w:type="character" w:customStyle="1" w:styleId="WW8Num90z5">
    <w:name w:val="WW8Num90z5"/>
    <w:qFormat/>
    <w:rsid w:val="00612ED7"/>
  </w:style>
  <w:style w:type="character" w:customStyle="1" w:styleId="WW8Num90z6">
    <w:name w:val="WW8Num90z6"/>
    <w:qFormat/>
    <w:rsid w:val="00612ED7"/>
  </w:style>
  <w:style w:type="character" w:customStyle="1" w:styleId="WW8Num90z7">
    <w:name w:val="WW8Num90z7"/>
    <w:qFormat/>
    <w:rsid w:val="00612ED7"/>
  </w:style>
  <w:style w:type="character" w:customStyle="1" w:styleId="WW8Num90z8">
    <w:name w:val="WW8Num90z8"/>
    <w:qFormat/>
    <w:rsid w:val="00612ED7"/>
  </w:style>
  <w:style w:type="character" w:customStyle="1" w:styleId="WW8Num91z0">
    <w:name w:val="WW8Num91z0"/>
    <w:qFormat/>
    <w:rsid w:val="00612ED7"/>
  </w:style>
  <w:style w:type="character" w:customStyle="1" w:styleId="WW8Num91z1">
    <w:name w:val="WW8Num91z1"/>
    <w:qFormat/>
    <w:rsid w:val="00612ED7"/>
  </w:style>
  <w:style w:type="character" w:customStyle="1" w:styleId="WW8Num91z2">
    <w:name w:val="WW8Num91z2"/>
    <w:qFormat/>
    <w:rsid w:val="00612ED7"/>
  </w:style>
  <w:style w:type="character" w:customStyle="1" w:styleId="WW8Num91z3">
    <w:name w:val="WW8Num91z3"/>
    <w:qFormat/>
    <w:rsid w:val="00612ED7"/>
  </w:style>
  <w:style w:type="character" w:customStyle="1" w:styleId="WW8Num91z4">
    <w:name w:val="WW8Num91z4"/>
    <w:qFormat/>
    <w:rsid w:val="00612ED7"/>
  </w:style>
  <w:style w:type="character" w:customStyle="1" w:styleId="WW8Num91z5">
    <w:name w:val="WW8Num91z5"/>
    <w:qFormat/>
    <w:rsid w:val="00612ED7"/>
  </w:style>
  <w:style w:type="character" w:customStyle="1" w:styleId="WW8Num91z6">
    <w:name w:val="WW8Num91z6"/>
    <w:qFormat/>
    <w:rsid w:val="00612ED7"/>
  </w:style>
  <w:style w:type="character" w:customStyle="1" w:styleId="WW8Num91z7">
    <w:name w:val="WW8Num91z7"/>
    <w:qFormat/>
    <w:rsid w:val="00612ED7"/>
  </w:style>
  <w:style w:type="character" w:customStyle="1" w:styleId="WW8Num91z8">
    <w:name w:val="WW8Num91z8"/>
    <w:qFormat/>
    <w:rsid w:val="00612ED7"/>
  </w:style>
  <w:style w:type="character" w:customStyle="1" w:styleId="WW8Num92z0">
    <w:name w:val="WW8Num92z0"/>
    <w:qFormat/>
    <w:rsid w:val="00612ED7"/>
  </w:style>
  <w:style w:type="character" w:customStyle="1" w:styleId="WW8Num92z1">
    <w:name w:val="WW8Num92z1"/>
    <w:qFormat/>
    <w:rsid w:val="00612ED7"/>
  </w:style>
  <w:style w:type="character" w:customStyle="1" w:styleId="WW8Num92z2">
    <w:name w:val="WW8Num92z2"/>
    <w:qFormat/>
    <w:rsid w:val="00612ED7"/>
  </w:style>
  <w:style w:type="character" w:customStyle="1" w:styleId="WW8Num92z3">
    <w:name w:val="WW8Num92z3"/>
    <w:qFormat/>
    <w:rsid w:val="00612ED7"/>
  </w:style>
  <w:style w:type="character" w:customStyle="1" w:styleId="WW8Num92z4">
    <w:name w:val="WW8Num92z4"/>
    <w:qFormat/>
    <w:rsid w:val="00612ED7"/>
  </w:style>
  <w:style w:type="character" w:customStyle="1" w:styleId="WW8Num92z5">
    <w:name w:val="WW8Num92z5"/>
    <w:qFormat/>
    <w:rsid w:val="00612ED7"/>
  </w:style>
  <w:style w:type="character" w:customStyle="1" w:styleId="WW8Num92z6">
    <w:name w:val="WW8Num92z6"/>
    <w:qFormat/>
    <w:rsid w:val="00612ED7"/>
  </w:style>
  <w:style w:type="character" w:customStyle="1" w:styleId="WW8Num92z7">
    <w:name w:val="WW8Num92z7"/>
    <w:qFormat/>
    <w:rsid w:val="00612ED7"/>
  </w:style>
  <w:style w:type="character" w:customStyle="1" w:styleId="WW8Num92z8">
    <w:name w:val="WW8Num92z8"/>
    <w:qFormat/>
    <w:rsid w:val="00612ED7"/>
  </w:style>
  <w:style w:type="character" w:customStyle="1" w:styleId="WW8Num93z0">
    <w:name w:val="WW8Num93z0"/>
    <w:qFormat/>
    <w:rsid w:val="00612ED7"/>
  </w:style>
  <w:style w:type="character" w:customStyle="1" w:styleId="WW8Num93z1">
    <w:name w:val="WW8Num93z1"/>
    <w:qFormat/>
    <w:rsid w:val="00612ED7"/>
  </w:style>
  <w:style w:type="character" w:customStyle="1" w:styleId="WW8Num93z2">
    <w:name w:val="WW8Num93z2"/>
    <w:qFormat/>
    <w:rsid w:val="00612ED7"/>
  </w:style>
  <w:style w:type="character" w:customStyle="1" w:styleId="WW8Num93z3">
    <w:name w:val="WW8Num93z3"/>
    <w:qFormat/>
    <w:rsid w:val="00612ED7"/>
  </w:style>
  <w:style w:type="character" w:customStyle="1" w:styleId="WW8Num93z4">
    <w:name w:val="WW8Num93z4"/>
    <w:qFormat/>
    <w:rsid w:val="00612ED7"/>
  </w:style>
  <w:style w:type="character" w:customStyle="1" w:styleId="WW8Num93z5">
    <w:name w:val="WW8Num93z5"/>
    <w:qFormat/>
    <w:rsid w:val="00612ED7"/>
  </w:style>
  <w:style w:type="character" w:customStyle="1" w:styleId="WW8Num93z6">
    <w:name w:val="WW8Num93z6"/>
    <w:qFormat/>
    <w:rsid w:val="00612ED7"/>
  </w:style>
  <w:style w:type="character" w:customStyle="1" w:styleId="WW8Num93z7">
    <w:name w:val="WW8Num93z7"/>
    <w:qFormat/>
    <w:rsid w:val="00612ED7"/>
  </w:style>
  <w:style w:type="character" w:customStyle="1" w:styleId="WW8Num93z8">
    <w:name w:val="WW8Num93z8"/>
    <w:qFormat/>
    <w:rsid w:val="00612ED7"/>
  </w:style>
  <w:style w:type="character" w:customStyle="1" w:styleId="WW8Num94z0">
    <w:name w:val="WW8Num94z0"/>
    <w:qFormat/>
    <w:rsid w:val="00612ED7"/>
  </w:style>
  <w:style w:type="character" w:customStyle="1" w:styleId="WW8Num94z1">
    <w:name w:val="WW8Num94z1"/>
    <w:qFormat/>
    <w:rsid w:val="00612ED7"/>
  </w:style>
  <w:style w:type="character" w:customStyle="1" w:styleId="WW8Num94z2">
    <w:name w:val="WW8Num94z2"/>
    <w:qFormat/>
    <w:rsid w:val="00612ED7"/>
  </w:style>
  <w:style w:type="character" w:customStyle="1" w:styleId="WW8Num94z3">
    <w:name w:val="WW8Num94z3"/>
    <w:qFormat/>
    <w:rsid w:val="00612ED7"/>
  </w:style>
  <w:style w:type="character" w:customStyle="1" w:styleId="WW8Num94z4">
    <w:name w:val="WW8Num94z4"/>
    <w:qFormat/>
    <w:rsid w:val="00612ED7"/>
  </w:style>
  <w:style w:type="character" w:customStyle="1" w:styleId="WW8Num94z5">
    <w:name w:val="WW8Num94z5"/>
    <w:qFormat/>
    <w:rsid w:val="00612ED7"/>
  </w:style>
  <w:style w:type="character" w:customStyle="1" w:styleId="WW8Num94z6">
    <w:name w:val="WW8Num94z6"/>
    <w:qFormat/>
    <w:rsid w:val="00612ED7"/>
  </w:style>
  <w:style w:type="character" w:customStyle="1" w:styleId="WW8Num94z7">
    <w:name w:val="WW8Num94z7"/>
    <w:qFormat/>
    <w:rsid w:val="00612ED7"/>
  </w:style>
  <w:style w:type="character" w:customStyle="1" w:styleId="WW8Num94z8">
    <w:name w:val="WW8Num94z8"/>
    <w:qFormat/>
    <w:rsid w:val="00612ED7"/>
  </w:style>
  <w:style w:type="character" w:customStyle="1" w:styleId="WW8Num95z0">
    <w:name w:val="WW8Num95z0"/>
    <w:qFormat/>
    <w:rsid w:val="00612ED7"/>
  </w:style>
  <w:style w:type="character" w:customStyle="1" w:styleId="WW8Num95z1">
    <w:name w:val="WW8Num95z1"/>
    <w:qFormat/>
    <w:rsid w:val="00612ED7"/>
  </w:style>
  <w:style w:type="character" w:customStyle="1" w:styleId="WW8Num95z2">
    <w:name w:val="WW8Num95z2"/>
    <w:qFormat/>
    <w:rsid w:val="00612ED7"/>
  </w:style>
  <w:style w:type="character" w:customStyle="1" w:styleId="WW8Num95z3">
    <w:name w:val="WW8Num95z3"/>
    <w:qFormat/>
    <w:rsid w:val="00612ED7"/>
  </w:style>
  <w:style w:type="character" w:customStyle="1" w:styleId="WW8Num95z4">
    <w:name w:val="WW8Num95z4"/>
    <w:qFormat/>
    <w:rsid w:val="00612ED7"/>
  </w:style>
  <w:style w:type="character" w:customStyle="1" w:styleId="WW8Num95z5">
    <w:name w:val="WW8Num95z5"/>
    <w:qFormat/>
    <w:rsid w:val="00612ED7"/>
  </w:style>
  <w:style w:type="character" w:customStyle="1" w:styleId="WW8Num95z6">
    <w:name w:val="WW8Num95z6"/>
    <w:qFormat/>
    <w:rsid w:val="00612ED7"/>
  </w:style>
  <w:style w:type="character" w:customStyle="1" w:styleId="WW8Num95z7">
    <w:name w:val="WW8Num95z7"/>
    <w:qFormat/>
    <w:rsid w:val="00612ED7"/>
  </w:style>
  <w:style w:type="character" w:customStyle="1" w:styleId="WW8Num95z8">
    <w:name w:val="WW8Num95z8"/>
    <w:qFormat/>
    <w:rsid w:val="00612ED7"/>
  </w:style>
  <w:style w:type="character" w:customStyle="1" w:styleId="WW8Num96z0">
    <w:name w:val="WW8Num96z0"/>
    <w:qFormat/>
    <w:rsid w:val="00612ED7"/>
  </w:style>
  <w:style w:type="character" w:customStyle="1" w:styleId="WW8Num96z1">
    <w:name w:val="WW8Num96z1"/>
    <w:qFormat/>
    <w:rsid w:val="00612ED7"/>
  </w:style>
  <w:style w:type="character" w:customStyle="1" w:styleId="WW8Num96z2">
    <w:name w:val="WW8Num96z2"/>
    <w:qFormat/>
    <w:rsid w:val="00612ED7"/>
  </w:style>
  <w:style w:type="character" w:customStyle="1" w:styleId="WW8Num96z3">
    <w:name w:val="WW8Num96z3"/>
    <w:qFormat/>
    <w:rsid w:val="00612ED7"/>
  </w:style>
  <w:style w:type="character" w:customStyle="1" w:styleId="WW8Num96z4">
    <w:name w:val="WW8Num96z4"/>
    <w:qFormat/>
    <w:rsid w:val="00612ED7"/>
  </w:style>
  <w:style w:type="character" w:customStyle="1" w:styleId="WW8Num96z5">
    <w:name w:val="WW8Num96z5"/>
    <w:qFormat/>
    <w:rsid w:val="00612ED7"/>
  </w:style>
  <w:style w:type="character" w:customStyle="1" w:styleId="WW8Num96z6">
    <w:name w:val="WW8Num96z6"/>
    <w:qFormat/>
    <w:rsid w:val="00612ED7"/>
  </w:style>
  <w:style w:type="character" w:customStyle="1" w:styleId="WW8Num96z7">
    <w:name w:val="WW8Num96z7"/>
    <w:qFormat/>
    <w:rsid w:val="00612ED7"/>
  </w:style>
  <w:style w:type="character" w:customStyle="1" w:styleId="WW8Num96z8">
    <w:name w:val="WW8Num96z8"/>
    <w:qFormat/>
    <w:rsid w:val="00612ED7"/>
  </w:style>
  <w:style w:type="character" w:customStyle="1" w:styleId="WW8Num97z0">
    <w:name w:val="WW8Num97z0"/>
    <w:qFormat/>
    <w:rsid w:val="00612ED7"/>
  </w:style>
  <w:style w:type="character" w:customStyle="1" w:styleId="WW8Num97z1">
    <w:name w:val="WW8Num97z1"/>
    <w:qFormat/>
    <w:rsid w:val="00612ED7"/>
  </w:style>
  <w:style w:type="character" w:customStyle="1" w:styleId="WW8Num97z2">
    <w:name w:val="WW8Num97z2"/>
    <w:qFormat/>
    <w:rsid w:val="00612ED7"/>
  </w:style>
  <w:style w:type="character" w:customStyle="1" w:styleId="WW8Num97z3">
    <w:name w:val="WW8Num97z3"/>
    <w:qFormat/>
    <w:rsid w:val="00612ED7"/>
  </w:style>
  <w:style w:type="character" w:customStyle="1" w:styleId="WW8Num97z4">
    <w:name w:val="WW8Num97z4"/>
    <w:qFormat/>
    <w:rsid w:val="00612ED7"/>
  </w:style>
  <w:style w:type="character" w:customStyle="1" w:styleId="WW8Num97z5">
    <w:name w:val="WW8Num97z5"/>
    <w:qFormat/>
    <w:rsid w:val="00612ED7"/>
  </w:style>
  <w:style w:type="character" w:customStyle="1" w:styleId="WW8Num97z6">
    <w:name w:val="WW8Num97z6"/>
    <w:qFormat/>
    <w:rsid w:val="00612ED7"/>
  </w:style>
  <w:style w:type="character" w:customStyle="1" w:styleId="WW8Num97z7">
    <w:name w:val="WW8Num97z7"/>
    <w:qFormat/>
    <w:rsid w:val="00612ED7"/>
  </w:style>
  <w:style w:type="character" w:customStyle="1" w:styleId="WW8Num97z8">
    <w:name w:val="WW8Num97z8"/>
    <w:qFormat/>
    <w:rsid w:val="00612ED7"/>
  </w:style>
  <w:style w:type="character" w:customStyle="1" w:styleId="WW8Num98z0">
    <w:name w:val="WW8Num98z0"/>
    <w:qFormat/>
    <w:rsid w:val="00612ED7"/>
  </w:style>
  <w:style w:type="character" w:customStyle="1" w:styleId="WW8Num98z1">
    <w:name w:val="WW8Num98z1"/>
    <w:qFormat/>
    <w:rsid w:val="00612ED7"/>
  </w:style>
  <w:style w:type="character" w:customStyle="1" w:styleId="WW8Num98z2">
    <w:name w:val="WW8Num98z2"/>
    <w:qFormat/>
    <w:rsid w:val="00612ED7"/>
  </w:style>
  <w:style w:type="character" w:customStyle="1" w:styleId="WW8Num98z3">
    <w:name w:val="WW8Num98z3"/>
    <w:qFormat/>
    <w:rsid w:val="00612ED7"/>
  </w:style>
  <w:style w:type="character" w:customStyle="1" w:styleId="WW8Num98z4">
    <w:name w:val="WW8Num98z4"/>
    <w:qFormat/>
    <w:rsid w:val="00612ED7"/>
  </w:style>
  <w:style w:type="character" w:customStyle="1" w:styleId="WW8Num98z5">
    <w:name w:val="WW8Num98z5"/>
    <w:qFormat/>
    <w:rsid w:val="00612ED7"/>
  </w:style>
  <w:style w:type="character" w:customStyle="1" w:styleId="WW8Num98z6">
    <w:name w:val="WW8Num98z6"/>
    <w:qFormat/>
    <w:rsid w:val="00612ED7"/>
  </w:style>
  <w:style w:type="character" w:customStyle="1" w:styleId="WW8Num98z7">
    <w:name w:val="WW8Num98z7"/>
    <w:qFormat/>
    <w:rsid w:val="00612ED7"/>
  </w:style>
  <w:style w:type="character" w:customStyle="1" w:styleId="WW8Num98z8">
    <w:name w:val="WW8Num98z8"/>
    <w:qFormat/>
    <w:rsid w:val="00612ED7"/>
  </w:style>
  <w:style w:type="character" w:customStyle="1" w:styleId="WW8Num99z0">
    <w:name w:val="WW8Num99z0"/>
    <w:qFormat/>
    <w:rsid w:val="00612ED7"/>
  </w:style>
  <w:style w:type="character" w:customStyle="1" w:styleId="WW8Num99z1">
    <w:name w:val="WW8Num99z1"/>
    <w:qFormat/>
    <w:rsid w:val="00612ED7"/>
  </w:style>
  <w:style w:type="character" w:customStyle="1" w:styleId="WW8Num99z2">
    <w:name w:val="WW8Num99z2"/>
    <w:qFormat/>
    <w:rsid w:val="00612ED7"/>
  </w:style>
  <w:style w:type="character" w:customStyle="1" w:styleId="WW8Num99z3">
    <w:name w:val="WW8Num99z3"/>
    <w:qFormat/>
    <w:rsid w:val="00612ED7"/>
  </w:style>
  <w:style w:type="character" w:customStyle="1" w:styleId="WW8Num99z4">
    <w:name w:val="WW8Num99z4"/>
    <w:qFormat/>
    <w:rsid w:val="00612ED7"/>
  </w:style>
  <w:style w:type="character" w:customStyle="1" w:styleId="WW8Num99z5">
    <w:name w:val="WW8Num99z5"/>
    <w:qFormat/>
    <w:rsid w:val="00612ED7"/>
  </w:style>
  <w:style w:type="character" w:customStyle="1" w:styleId="WW8Num99z6">
    <w:name w:val="WW8Num99z6"/>
    <w:qFormat/>
    <w:rsid w:val="00612ED7"/>
  </w:style>
  <w:style w:type="character" w:customStyle="1" w:styleId="WW8Num99z7">
    <w:name w:val="WW8Num99z7"/>
    <w:qFormat/>
    <w:rsid w:val="00612ED7"/>
  </w:style>
  <w:style w:type="character" w:customStyle="1" w:styleId="WW8Num99z8">
    <w:name w:val="WW8Num99z8"/>
    <w:qFormat/>
    <w:rsid w:val="00612ED7"/>
  </w:style>
  <w:style w:type="character" w:customStyle="1" w:styleId="WW8Num100z0">
    <w:name w:val="WW8Num100z0"/>
    <w:qFormat/>
    <w:rsid w:val="00612ED7"/>
  </w:style>
  <w:style w:type="character" w:customStyle="1" w:styleId="WW8Num100z1">
    <w:name w:val="WW8Num100z1"/>
    <w:qFormat/>
    <w:rsid w:val="00612ED7"/>
  </w:style>
  <w:style w:type="character" w:customStyle="1" w:styleId="WW8Num100z2">
    <w:name w:val="WW8Num100z2"/>
    <w:qFormat/>
    <w:rsid w:val="00612ED7"/>
  </w:style>
  <w:style w:type="character" w:customStyle="1" w:styleId="WW8Num100z3">
    <w:name w:val="WW8Num100z3"/>
    <w:qFormat/>
    <w:rsid w:val="00612ED7"/>
  </w:style>
  <w:style w:type="character" w:customStyle="1" w:styleId="WW8Num100z4">
    <w:name w:val="WW8Num100z4"/>
    <w:qFormat/>
    <w:rsid w:val="00612ED7"/>
  </w:style>
  <w:style w:type="character" w:customStyle="1" w:styleId="WW8Num100z5">
    <w:name w:val="WW8Num100z5"/>
    <w:qFormat/>
    <w:rsid w:val="00612ED7"/>
  </w:style>
  <w:style w:type="character" w:customStyle="1" w:styleId="WW8Num100z6">
    <w:name w:val="WW8Num100z6"/>
    <w:qFormat/>
    <w:rsid w:val="00612ED7"/>
  </w:style>
  <w:style w:type="character" w:customStyle="1" w:styleId="WW8Num100z7">
    <w:name w:val="WW8Num100z7"/>
    <w:qFormat/>
    <w:rsid w:val="00612ED7"/>
  </w:style>
  <w:style w:type="character" w:customStyle="1" w:styleId="WW8Num100z8">
    <w:name w:val="WW8Num100z8"/>
    <w:qFormat/>
    <w:rsid w:val="00612ED7"/>
  </w:style>
  <w:style w:type="character" w:customStyle="1" w:styleId="WW8Num101z0">
    <w:name w:val="WW8Num101z0"/>
    <w:qFormat/>
    <w:rsid w:val="00612ED7"/>
  </w:style>
  <w:style w:type="character" w:customStyle="1" w:styleId="WW8Num101z1">
    <w:name w:val="WW8Num101z1"/>
    <w:qFormat/>
    <w:rsid w:val="00612ED7"/>
  </w:style>
  <w:style w:type="character" w:customStyle="1" w:styleId="WW8Num101z2">
    <w:name w:val="WW8Num101z2"/>
    <w:qFormat/>
    <w:rsid w:val="00612ED7"/>
  </w:style>
  <w:style w:type="character" w:customStyle="1" w:styleId="WW8Num101z3">
    <w:name w:val="WW8Num101z3"/>
    <w:qFormat/>
    <w:rsid w:val="00612ED7"/>
  </w:style>
  <w:style w:type="character" w:customStyle="1" w:styleId="WW8Num101z4">
    <w:name w:val="WW8Num101z4"/>
    <w:qFormat/>
    <w:rsid w:val="00612ED7"/>
  </w:style>
  <w:style w:type="character" w:customStyle="1" w:styleId="WW8Num101z5">
    <w:name w:val="WW8Num101z5"/>
    <w:qFormat/>
    <w:rsid w:val="00612ED7"/>
  </w:style>
  <w:style w:type="character" w:customStyle="1" w:styleId="WW8Num101z6">
    <w:name w:val="WW8Num101z6"/>
    <w:qFormat/>
    <w:rsid w:val="00612ED7"/>
  </w:style>
  <w:style w:type="character" w:customStyle="1" w:styleId="WW8Num101z7">
    <w:name w:val="WW8Num101z7"/>
    <w:qFormat/>
    <w:rsid w:val="00612ED7"/>
  </w:style>
  <w:style w:type="character" w:customStyle="1" w:styleId="WW8Num101z8">
    <w:name w:val="WW8Num101z8"/>
    <w:qFormat/>
    <w:rsid w:val="00612ED7"/>
  </w:style>
  <w:style w:type="character" w:customStyle="1" w:styleId="WW8Num102z0">
    <w:name w:val="WW8Num102z0"/>
    <w:qFormat/>
    <w:rsid w:val="00612ED7"/>
  </w:style>
  <w:style w:type="character" w:customStyle="1" w:styleId="WW8Num102z1">
    <w:name w:val="WW8Num102z1"/>
    <w:qFormat/>
    <w:rsid w:val="00612ED7"/>
  </w:style>
  <w:style w:type="character" w:customStyle="1" w:styleId="WW8Num102z2">
    <w:name w:val="WW8Num102z2"/>
    <w:qFormat/>
    <w:rsid w:val="00612ED7"/>
  </w:style>
  <w:style w:type="character" w:customStyle="1" w:styleId="WW8Num102z3">
    <w:name w:val="WW8Num102z3"/>
    <w:qFormat/>
    <w:rsid w:val="00612ED7"/>
  </w:style>
  <w:style w:type="character" w:customStyle="1" w:styleId="WW8Num102z4">
    <w:name w:val="WW8Num102z4"/>
    <w:qFormat/>
    <w:rsid w:val="00612ED7"/>
  </w:style>
  <w:style w:type="character" w:customStyle="1" w:styleId="WW8Num102z5">
    <w:name w:val="WW8Num102z5"/>
    <w:qFormat/>
    <w:rsid w:val="00612ED7"/>
  </w:style>
  <w:style w:type="character" w:customStyle="1" w:styleId="WW8Num102z6">
    <w:name w:val="WW8Num102z6"/>
    <w:qFormat/>
    <w:rsid w:val="00612ED7"/>
  </w:style>
  <w:style w:type="character" w:customStyle="1" w:styleId="WW8Num102z7">
    <w:name w:val="WW8Num102z7"/>
    <w:qFormat/>
    <w:rsid w:val="00612ED7"/>
  </w:style>
  <w:style w:type="character" w:customStyle="1" w:styleId="WW8Num102z8">
    <w:name w:val="WW8Num102z8"/>
    <w:qFormat/>
    <w:rsid w:val="00612ED7"/>
  </w:style>
  <w:style w:type="character" w:customStyle="1" w:styleId="WW8Num103z0">
    <w:name w:val="WW8Num103z0"/>
    <w:qFormat/>
    <w:rsid w:val="00612ED7"/>
  </w:style>
  <w:style w:type="character" w:customStyle="1" w:styleId="WW8Num103z1">
    <w:name w:val="WW8Num103z1"/>
    <w:qFormat/>
    <w:rsid w:val="00612ED7"/>
  </w:style>
  <w:style w:type="character" w:customStyle="1" w:styleId="WW8Num103z2">
    <w:name w:val="WW8Num103z2"/>
    <w:qFormat/>
    <w:rsid w:val="00612ED7"/>
  </w:style>
  <w:style w:type="character" w:customStyle="1" w:styleId="WW8Num103z3">
    <w:name w:val="WW8Num103z3"/>
    <w:qFormat/>
    <w:rsid w:val="00612ED7"/>
  </w:style>
  <w:style w:type="character" w:customStyle="1" w:styleId="WW8Num103z4">
    <w:name w:val="WW8Num103z4"/>
    <w:qFormat/>
    <w:rsid w:val="00612ED7"/>
  </w:style>
  <w:style w:type="character" w:customStyle="1" w:styleId="WW8Num103z5">
    <w:name w:val="WW8Num103z5"/>
    <w:qFormat/>
    <w:rsid w:val="00612ED7"/>
  </w:style>
  <w:style w:type="character" w:customStyle="1" w:styleId="WW8Num103z6">
    <w:name w:val="WW8Num103z6"/>
    <w:qFormat/>
    <w:rsid w:val="00612ED7"/>
  </w:style>
  <w:style w:type="character" w:customStyle="1" w:styleId="WW8Num103z7">
    <w:name w:val="WW8Num103z7"/>
    <w:qFormat/>
    <w:rsid w:val="00612ED7"/>
  </w:style>
  <w:style w:type="character" w:customStyle="1" w:styleId="WW8Num103z8">
    <w:name w:val="WW8Num103z8"/>
    <w:qFormat/>
    <w:rsid w:val="00612ED7"/>
  </w:style>
  <w:style w:type="character" w:customStyle="1" w:styleId="WW8Num104z0">
    <w:name w:val="WW8Num104z0"/>
    <w:qFormat/>
    <w:rsid w:val="00612ED7"/>
  </w:style>
  <w:style w:type="character" w:customStyle="1" w:styleId="WW8Num104z1">
    <w:name w:val="WW8Num104z1"/>
    <w:qFormat/>
    <w:rsid w:val="00612ED7"/>
  </w:style>
  <w:style w:type="character" w:customStyle="1" w:styleId="WW8Num104z2">
    <w:name w:val="WW8Num104z2"/>
    <w:qFormat/>
    <w:rsid w:val="00612ED7"/>
  </w:style>
  <w:style w:type="character" w:customStyle="1" w:styleId="WW8Num104z3">
    <w:name w:val="WW8Num104z3"/>
    <w:qFormat/>
    <w:rsid w:val="00612ED7"/>
  </w:style>
  <w:style w:type="character" w:customStyle="1" w:styleId="WW8Num104z4">
    <w:name w:val="WW8Num104z4"/>
    <w:qFormat/>
    <w:rsid w:val="00612ED7"/>
  </w:style>
  <w:style w:type="character" w:customStyle="1" w:styleId="WW8Num104z5">
    <w:name w:val="WW8Num104z5"/>
    <w:qFormat/>
    <w:rsid w:val="00612ED7"/>
  </w:style>
  <w:style w:type="character" w:customStyle="1" w:styleId="WW8Num104z6">
    <w:name w:val="WW8Num104z6"/>
    <w:qFormat/>
    <w:rsid w:val="00612ED7"/>
  </w:style>
  <w:style w:type="character" w:customStyle="1" w:styleId="WW8Num104z7">
    <w:name w:val="WW8Num104z7"/>
    <w:qFormat/>
    <w:rsid w:val="00612ED7"/>
  </w:style>
  <w:style w:type="character" w:customStyle="1" w:styleId="WW8Num104z8">
    <w:name w:val="WW8Num104z8"/>
    <w:qFormat/>
    <w:rsid w:val="00612ED7"/>
  </w:style>
  <w:style w:type="character" w:customStyle="1" w:styleId="WW8Num105z0">
    <w:name w:val="WW8Num105z0"/>
    <w:qFormat/>
    <w:rsid w:val="00612ED7"/>
  </w:style>
  <w:style w:type="character" w:customStyle="1" w:styleId="WW8Num105z1">
    <w:name w:val="WW8Num105z1"/>
    <w:qFormat/>
    <w:rsid w:val="00612ED7"/>
  </w:style>
  <w:style w:type="character" w:customStyle="1" w:styleId="WW8Num105z2">
    <w:name w:val="WW8Num105z2"/>
    <w:qFormat/>
    <w:rsid w:val="00612ED7"/>
  </w:style>
  <w:style w:type="character" w:customStyle="1" w:styleId="WW8Num105z3">
    <w:name w:val="WW8Num105z3"/>
    <w:qFormat/>
    <w:rsid w:val="00612ED7"/>
  </w:style>
  <w:style w:type="character" w:customStyle="1" w:styleId="WW8Num105z4">
    <w:name w:val="WW8Num105z4"/>
    <w:qFormat/>
    <w:rsid w:val="00612ED7"/>
  </w:style>
  <w:style w:type="character" w:customStyle="1" w:styleId="WW8Num105z5">
    <w:name w:val="WW8Num105z5"/>
    <w:qFormat/>
    <w:rsid w:val="00612ED7"/>
  </w:style>
  <w:style w:type="character" w:customStyle="1" w:styleId="WW8Num105z6">
    <w:name w:val="WW8Num105z6"/>
    <w:qFormat/>
    <w:rsid w:val="00612ED7"/>
  </w:style>
  <w:style w:type="character" w:customStyle="1" w:styleId="WW8Num105z7">
    <w:name w:val="WW8Num105z7"/>
    <w:qFormat/>
    <w:rsid w:val="00612ED7"/>
  </w:style>
  <w:style w:type="character" w:customStyle="1" w:styleId="WW8Num105z8">
    <w:name w:val="WW8Num105z8"/>
    <w:qFormat/>
    <w:rsid w:val="00612ED7"/>
  </w:style>
  <w:style w:type="character" w:customStyle="1" w:styleId="WW8Num106z0">
    <w:name w:val="WW8Num106z0"/>
    <w:qFormat/>
    <w:rsid w:val="00612ED7"/>
  </w:style>
  <w:style w:type="character" w:customStyle="1" w:styleId="WW8Num106z1">
    <w:name w:val="WW8Num106z1"/>
    <w:qFormat/>
    <w:rsid w:val="00612ED7"/>
  </w:style>
  <w:style w:type="character" w:customStyle="1" w:styleId="WW8Num106z2">
    <w:name w:val="WW8Num106z2"/>
    <w:qFormat/>
    <w:rsid w:val="00612ED7"/>
  </w:style>
  <w:style w:type="character" w:customStyle="1" w:styleId="WW8Num106z3">
    <w:name w:val="WW8Num106z3"/>
    <w:qFormat/>
    <w:rsid w:val="00612ED7"/>
  </w:style>
  <w:style w:type="character" w:customStyle="1" w:styleId="WW8Num106z4">
    <w:name w:val="WW8Num106z4"/>
    <w:qFormat/>
    <w:rsid w:val="00612ED7"/>
  </w:style>
  <w:style w:type="character" w:customStyle="1" w:styleId="WW8Num106z5">
    <w:name w:val="WW8Num106z5"/>
    <w:qFormat/>
    <w:rsid w:val="00612ED7"/>
  </w:style>
  <w:style w:type="character" w:customStyle="1" w:styleId="WW8Num106z6">
    <w:name w:val="WW8Num106z6"/>
    <w:qFormat/>
    <w:rsid w:val="00612ED7"/>
  </w:style>
  <w:style w:type="character" w:customStyle="1" w:styleId="WW8Num106z7">
    <w:name w:val="WW8Num106z7"/>
    <w:qFormat/>
    <w:rsid w:val="00612ED7"/>
  </w:style>
  <w:style w:type="character" w:customStyle="1" w:styleId="WW8Num106z8">
    <w:name w:val="WW8Num106z8"/>
    <w:qFormat/>
    <w:rsid w:val="00612ED7"/>
  </w:style>
  <w:style w:type="character" w:customStyle="1" w:styleId="WW8Num107z0">
    <w:name w:val="WW8Num107z0"/>
    <w:qFormat/>
    <w:rsid w:val="00612ED7"/>
  </w:style>
  <w:style w:type="character" w:customStyle="1" w:styleId="WW8Num107z1">
    <w:name w:val="WW8Num107z1"/>
    <w:qFormat/>
    <w:rsid w:val="00612ED7"/>
  </w:style>
  <w:style w:type="character" w:customStyle="1" w:styleId="WW8Num107z2">
    <w:name w:val="WW8Num107z2"/>
    <w:qFormat/>
    <w:rsid w:val="00612ED7"/>
  </w:style>
  <w:style w:type="character" w:customStyle="1" w:styleId="WW8Num107z3">
    <w:name w:val="WW8Num107z3"/>
    <w:qFormat/>
    <w:rsid w:val="00612ED7"/>
  </w:style>
  <w:style w:type="character" w:customStyle="1" w:styleId="WW8Num107z4">
    <w:name w:val="WW8Num107z4"/>
    <w:qFormat/>
    <w:rsid w:val="00612ED7"/>
  </w:style>
  <w:style w:type="character" w:customStyle="1" w:styleId="WW8Num107z5">
    <w:name w:val="WW8Num107z5"/>
    <w:qFormat/>
    <w:rsid w:val="00612ED7"/>
  </w:style>
  <w:style w:type="character" w:customStyle="1" w:styleId="WW8Num107z6">
    <w:name w:val="WW8Num107z6"/>
    <w:qFormat/>
    <w:rsid w:val="00612ED7"/>
  </w:style>
  <w:style w:type="character" w:customStyle="1" w:styleId="WW8Num107z7">
    <w:name w:val="WW8Num107z7"/>
    <w:qFormat/>
    <w:rsid w:val="00612ED7"/>
  </w:style>
  <w:style w:type="character" w:customStyle="1" w:styleId="WW8Num107z8">
    <w:name w:val="WW8Num107z8"/>
    <w:qFormat/>
    <w:rsid w:val="00612ED7"/>
  </w:style>
  <w:style w:type="character" w:customStyle="1" w:styleId="WW8Num108z0">
    <w:name w:val="WW8Num108z0"/>
    <w:qFormat/>
    <w:rsid w:val="00612ED7"/>
  </w:style>
  <w:style w:type="character" w:customStyle="1" w:styleId="WW8Num108z1">
    <w:name w:val="WW8Num108z1"/>
    <w:qFormat/>
    <w:rsid w:val="00612ED7"/>
  </w:style>
  <w:style w:type="character" w:customStyle="1" w:styleId="WW8Num108z2">
    <w:name w:val="WW8Num108z2"/>
    <w:qFormat/>
    <w:rsid w:val="00612ED7"/>
  </w:style>
  <w:style w:type="character" w:customStyle="1" w:styleId="WW8Num108z3">
    <w:name w:val="WW8Num108z3"/>
    <w:qFormat/>
    <w:rsid w:val="00612ED7"/>
  </w:style>
  <w:style w:type="character" w:customStyle="1" w:styleId="WW8Num108z4">
    <w:name w:val="WW8Num108z4"/>
    <w:qFormat/>
    <w:rsid w:val="00612ED7"/>
  </w:style>
  <w:style w:type="character" w:customStyle="1" w:styleId="WW8Num108z5">
    <w:name w:val="WW8Num108z5"/>
    <w:qFormat/>
    <w:rsid w:val="00612ED7"/>
  </w:style>
  <w:style w:type="character" w:customStyle="1" w:styleId="WW8Num108z6">
    <w:name w:val="WW8Num108z6"/>
    <w:qFormat/>
    <w:rsid w:val="00612ED7"/>
  </w:style>
  <w:style w:type="character" w:customStyle="1" w:styleId="WW8Num108z7">
    <w:name w:val="WW8Num108z7"/>
    <w:qFormat/>
    <w:rsid w:val="00612ED7"/>
  </w:style>
  <w:style w:type="character" w:customStyle="1" w:styleId="WW8Num108z8">
    <w:name w:val="WW8Num108z8"/>
    <w:qFormat/>
    <w:rsid w:val="00612ED7"/>
  </w:style>
  <w:style w:type="character" w:customStyle="1" w:styleId="WW8Num109z0">
    <w:name w:val="WW8Num109z0"/>
    <w:qFormat/>
    <w:rsid w:val="00612ED7"/>
  </w:style>
  <w:style w:type="character" w:customStyle="1" w:styleId="WW8Num109z1">
    <w:name w:val="WW8Num109z1"/>
    <w:qFormat/>
    <w:rsid w:val="00612ED7"/>
  </w:style>
  <w:style w:type="character" w:customStyle="1" w:styleId="WW8Num109z2">
    <w:name w:val="WW8Num109z2"/>
    <w:qFormat/>
    <w:rsid w:val="00612ED7"/>
  </w:style>
  <w:style w:type="character" w:customStyle="1" w:styleId="WW8Num109z3">
    <w:name w:val="WW8Num109z3"/>
    <w:qFormat/>
    <w:rsid w:val="00612ED7"/>
  </w:style>
  <w:style w:type="character" w:customStyle="1" w:styleId="WW8Num109z4">
    <w:name w:val="WW8Num109z4"/>
    <w:qFormat/>
    <w:rsid w:val="00612ED7"/>
  </w:style>
  <w:style w:type="character" w:customStyle="1" w:styleId="WW8Num109z5">
    <w:name w:val="WW8Num109z5"/>
    <w:qFormat/>
    <w:rsid w:val="00612ED7"/>
  </w:style>
  <w:style w:type="character" w:customStyle="1" w:styleId="WW8Num109z6">
    <w:name w:val="WW8Num109z6"/>
    <w:qFormat/>
    <w:rsid w:val="00612ED7"/>
  </w:style>
  <w:style w:type="character" w:customStyle="1" w:styleId="WW8Num109z7">
    <w:name w:val="WW8Num109z7"/>
    <w:qFormat/>
    <w:rsid w:val="00612ED7"/>
  </w:style>
  <w:style w:type="character" w:customStyle="1" w:styleId="WW8Num109z8">
    <w:name w:val="WW8Num109z8"/>
    <w:qFormat/>
    <w:rsid w:val="00612ED7"/>
  </w:style>
  <w:style w:type="character" w:customStyle="1" w:styleId="WW8Num110z0">
    <w:name w:val="WW8Num110z0"/>
    <w:qFormat/>
    <w:rsid w:val="00612ED7"/>
  </w:style>
  <w:style w:type="character" w:customStyle="1" w:styleId="WW8Num110z1">
    <w:name w:val="WW8Num110z1"/>
    <w:qFormat/>
    <w:rsid w:val="00612ED7"/>
  </w:style>
  <w:style w:type="character" w:customStyle="1" w:styleId="WW8Num110z2">
    <w:name w:val="WW8Num110z2"/>
    <w:qFormat/>
    <w:rsid w:val="00612ED7"/>
  </w:style>
  <w:style w:type="character" w:customStyle="1" w:styleId="WW8Num110z3">
    <w:name w:val="WW8Num110z3"/>
    <w:qFormat/>
    <w:rsid w:val="00612ED7"/>
  </w:style>
  <w:style w:type="character" w:customStyle="1" w:styleId="WW8Num110z4">
    <w:name w:val="WW8Num110z4"/>
    <w:qFormat/>
    <w:rsid w:val="00612ED7"/>
  </w:style>
  <w:style w:type="character" w:customStyle="1" w:styleId="WW8Num110z5">
    <w:name w:val="WW8Num110z5"/>
    <w:qFormat/>
    <w:rsid w:val="00612ED7"/>
  </w:style>
  <w:style w:type="character" w:customStyle="1" w:styleId="WW8Num110z6">
    <w:name w:val="WW8Num110z6"/>
    <w:qFormat/>
    <w:rsid w:val="00612ED7"/>
  </w:style>
  <w:style w:type="character" w:customStyle="1" w:styleId="WW8Num110z7">
    <w:name w:val="WW8Num110z7"/>
    <w:qFormat/>
    <w:rsid w:val="00612ED7"/>
  </w:style>
  <w:style w:type="character" w:customStyle="1" w:styleId="WW8Num110z8">
    <w:name w:val="WW8Num110z8"/>
    <w:qFormat/>
    <w:rsid w:val="00612ED7"/>
  </w:style>
  <w:style w:type="character" w:customStyle="1" w:styleId="WW8Num111z0">
    <w:name w:val="WW8Num111z0"/>
    <w:qFormat/>
    <w:rsid w:val="00612ED7"/>
  </w:style>
  <w:style w:type="character" w:customStyle="1" w:styleId="WW8Num111z1">
    <w:name w:val="WW8Num111z1"/>
    <w:qFormat/>
    <w:rsid w:val="00612ED7"/>
  </w:style>
  <w:style w:type="character" w:customStyle="1" w:styleId="WW8Num111z2">
    <w:name w:val="WW8Num111z2"/>
    <w:qFormat/>
    <w:rsid w:val="00612ED7"/>
  </w:style>
  <w:style w:type="character" w:customStyle="1" w:styleId="WW8Num111z3">
    <w:name w:val="WW8Num111z3"/>
    <w:qFormat/>
    <w:rsid w:val="00612ED7"/>
  </w:style>
  <w:style w:type="character" w:customStyle="1" w:styleId="WW8Num111z4">
    <w:name w:val="WW8Num111z4"/>
    <w:qFormat/>
    <w:rsid w:val="00612ED7"/>
  </w:style>
  <w:style w:type="character" w:customStyle="1" w:styleId="WW8Num111z5">
    <w:name w:val="WW8Num111z5"/>
    <w:qFormat/>
    <w:rsid w:val="00612ED7"/>
  </w:style>
  <w:style w:type="character" w:customStyle="1" w:styleId="WW8Num111z6">
    <w:name w:val="WW8Num111z6"/>
    <w:qFormat/>
    <w:rsid w:val="00612ED7"/>
  </w:style>
  <w:style w:type="character" w:customStyle="1" w:styleId="WW8Num111z7">
    <w:name w:val="WW8Num111z7"/>
    <w:qFormat/>
    <w:rsid w:val="00612ED7"/>
  </w:style>
  <w:style w:type="character" w:customStyle="1" w:styleId="WW8Num111z8">
    <w:name w:val="WW8Num111z8"/>
    <w:qFormat/>
    <w:rsid w:val="00612ED7"/>
  </w:style>
  <w:style w:type="character" w:customStyle="1" w:styleId="WW8Num112z0">
    <w:name w:val="WW8Num112z0"/>
    <w:qFormat/>
    <w:rsid w:val="00612ED7"/>
  </w:style>
  <w:style w:type="character" w:customStyle="1" w:styleId="WW8Num112z1">
    <w:name w:val="WW8Num112z1"/>
    <w:qFormat/>
    <w:rsid w:val="00612ED7"/>
  </w:style>
  <w:style w:type="character" w:customStyle="1" w:styleId="WW8Num112z2">
    <w:name w:val="WW8Num112z2"/>
    <w:qFormat/>
    <w:rsid w:val="00612ED7"/>
  </w:style>
  <w:style w:type="character" w:customStyle="1" w:styleId="WW8Num112z3">
    <w:name w:val="WW8Num112z3"/>
    <w:qFormat/>
    <w:rsid w:val="00612ED7"/>
  </w:style>
  <w:style w:type="character" w:customStyle="1" w:styleId="WW8Num112z4">
    <w:name w:val="WW8Num112z4"/>
    <w:qFormat/>
    <w:rsid w:val="00612ED7"/>
  </w:style>
  <w:style w:type="character" w:customStyle="1" w:styleId="WW8Num112z5">
    <w:name w:val="WW8Num112z5"/>
    <w:qFormat/>
    <w:rsid w:val="00612ED7"/>
  </w:style>
  <w:style w:type="character" w:customStyle="1" w:styleId="WW8Num112z6">
    <w:name w:val="WW8Num112z6"/>
    <w:qFormat/>
    <w:rsid w:val="00612ED7"/>
  </w:style>
  <w:style w:type="character" w:customStyle="1" w:styleId="WW8Num112z7">
    <w:name w:val="WW8Num112z7"/>
    <w:qFormat/>
    <w:rsid w:val="00612ED7"/>
  </w:style>
  <w:style w:type="character" w:customStyle="1" w:styleId="WW8Num112z8">
    <w:name w:val="WW8Num112z8"/>
    <w:qFormat/>
    <w:rsid w:val="00612ED7"/>
  </w:style>
  <w:style w:type="character" w:customStyle="1" w:styleId="WW8Num113z0">
    <w:name w:val="WW8Num113z0"/>
    <w:qFormat/>
    <w:rsid w:val="00612ED7"/>
  </w:style>
  <w:style w:type="character" w:customStyle="1" w:styleId="WW8Num113z1">
    <w:name w:val="WW8Num113z1"/>
    <w:qFormat/>
    <w:rsid w:val="00612ED7"/>
  </w:style>
  <w:style w:type="character" w:customStyle="1" w:styleId="WW8Num113z2">
    <w:name w:val="WW8Num113z2"/>
    <w:qFormat/>
    <w:rsid w:val="00612ED7"/>
  </w:style>
  <w:style w:type="character" w:customStyle="1" w:styleId="WW8Num113z3">
    <w:name w:val="WW8Num113z3"/>
    <w:qFormat/>
    <w:rsid w:val="00612ED7"/>
  </w:style>
  <w:style w:type="character" w:customStyle="1" w:styleId="WW8Num113z4">
    <w:name w:val="WW8Num113z4"/>
    <w:qFormat/>
    <w:rsid w:val="00612ED7"/>
  </w:style>
  <w:style w:type="character" w:customStyle="1" w:styleId="WW8Num113z5">
    <w:name w:val="WW8Num113z5"/>
    <w:qFormat/>
    <w:rsid w:val="00612ED7"/>
  </w:style>
  <w:style w:type="character" w:customStyle="1" w:styleId="WW8Num113z6">
    <w:name w:val="WW8Num113z6"/>
    <w:qFormat/>
    <w:rsid w:val="00612ED7"/>
  </w:style>
  <w:style w:type="character" w:customStyle="1" w:styleId="WW8Num113z7">
    <w:name w:val="WW8Num113z7"/>
    <w:qFormat/>
    <w:rsid w:val="00612ED7"/>
  </w:style>
  <w:style w:type="character" w:customStyle="1" w:styleId="WW8Num113z8">
    <w:name w:val="WW8Num113z8"/>
    <w:qFormat/>
    <w:rsid w:val="00612ED7"/>
  </w:style>
  <w:style w:type="character" w:customStyle="1" w:styleId="WW8Num114z0">
    <w:name w:val="WW8Num114z0"/>
    <w:qFormat/>
    <w:rsid w:val="00612ED7"/>
  </w:style>
  <w:style w:type="character" w:customStyle="1" w:styleId="WW8Num114z1">
    <w:name w:val="WW8Num114z1"/>
    <w:qFormat/>
    <w:rsid w:val="00612ED7"/>
  </w:style>
  <w:style w:type="character" w:customStyle="1" w:styleId="WW8Num114z2">
    <w:name w:val="WW8Num114z2"/>
    <w:qFormat/>
    <w:rsid w:val="00612ED7"/>
  </w:style>
  <w:style w:type="character" w:customStyle="1" w:styleId="WW8Num114z3">
    <w:name w:val="WW8Num114z3"/>
    <w:qFormat/>
    <w:rsid w:val="00612ED7"/>
  </w:style>
  <w:style w:type="character" w:customStyle="1" w:styleId="WW8Num114z4">
    <w:name w:val="WW8Num114z4"/>
    <w:qFormat/>
    <w:rsid w:val="00612ED7"/>
  </w:style>
  <w:style w:type="character" w:customStyle="1" w:styleId="WW8Num114z5">
    <w:name w:val="WW8Num114z5"/>
    <w:qFormat/>
    <w:rsid w:val="00612ED7"/>
  </w:style>
  <w:style w:type="character" w:customStyle="1" w:styleId="WW8Num114z6">
    <w:name w:val="WW8Num114z6"/>
    <w:qFormat/>
    <w:rsid w:val="00612ED7"/>
  </w:style>
  <w:style w:type="character" w:customStyle="1" w:styleId="WW8Num114z7">
    <w:name w:val="WW8Num114z7"/>
    <w:qFormat/>
    <w:rsid w:val="00612ED7"/>
  </w:style>
  <w:style w:type="character" w:customStyle="1" w:styleId="WW8Num114z8">
    <w:name w:val="WW8Num114z8"/>
    <w:qFormat/>
    <w:rsid w:val="00612ED7"/>
  </w:style>
  <w:style w:type="character" w:customStyle="1" w:styleId="WW8Num115z0">
    <w:name w:val="WW8Num115z0"/>
    <w:qFormat/>
    <w:rsid w:val="00612ED7"/>
  </w:style>
  <w:style w:type="character" w:customStyle="1" w:styleId="WW8Num115z1">
    <w:name w:val="WW8Num115z1"/>
    <w:qFormat/>
    <w:rsid w:val="00612ED7"/>
  </w:style>
  <w:style w:type="character" w:customStyle="1" w:styleId="WW8Num115z2">
    <w:name w:val="WW8Num115z2"/>
    <w:qFormat/>
    <w:rsid w:val="00612ED7"/>
  </w:style>
  <w:style w:type="character" w:customStyle="1" w:styleId="WW8Num115z3">
    <w:name w:val="WW8Num115z3"/>
    <w:qFormat/>
    <w:rsid w:val="00612ED7"/>
  </w:style>
  <w:style w:type="character" w:customStyle="1" w:styleId="WW8Num115z4">
    <w:name w:val="WW8Num115z4"/>
    <w:qFormat/>
    <w:rsid w:val="00612ED7"/>
  </w:style>
  <w:style w:type="character" w:customStyle="1" w:styleId="WW8Num115z5">
    <w:name w:val="WW8Num115z5"/>
    <w:qFormat/>
    <w:rsid w:val="00612ED7"/>
  </w:style>
  <w:style w:type="character" w:customStyle="1" w:styleId="WW8Num115z6">
    <w:name w:val="WW8Num115z6"/>
    <w:qFormat/>
    <w:rsid w:val="00612ED7"/>
  </w:style>
  <w:style w:type="character" w:customStyle="1" w:styleId="WW8Num115z7">
    <w:name w:val="WW8Num115z7"/>
    <w:qFormat/>
    <w:rsid w:val="00612ED7"/>
  </w:style>
  <w:style w:type="character" w:customStyle="1" w:styleId="WW8Num115z8">
    <w:name w:val="WW8Num115z8"/>
    <w:qFormat/>
    <w:rsid w:val="00612ED7"/>
  </w:style>
  <w:style w:type="character" w:customStyle="1" w:styleId="WW8Num116z0">
    <w:name w:val="WW8Num116z0"/>
    <w:qFormat/>
    <w:rsid w:val="00612ED7"/>
  </w:style>
  <w:style w:type="character" w:customStyle="1" w:styleId="WW8Num116z1">
    <w:name w:val="WW8Num116z1"/>
    <w:qFormat/>
    <w:rsid w:val="00612ED7"/>
  </w:style>
  <w:style w:type="character" w:customStyle="1" w:styleId="WW8Num116z2">
    <w:name w:val="WW8Num116z2"/>
    <w:qFormat/>
    <w:rsid w:val="00612ED7"/>
  </w:style>
  <w:style w:type="character" w:customStyle="1" w:styleId="WW8Num116z3">
    <w:name w:val="WW8Num116z3"/>
    <w:qFormat/>
    <w:rsid w:val="00612ED7"/>
  </w:style>
  <w:style w:type="character" w:customStyle="1" w:styleId="WW8Num116z4">
    <w:name w:val="WW8Num116z4"/>
    <w:qFormat/>
    <w:rsid w:val="00612ED7"/>
  </w:style>
  <w:style w:type="character" w:customStyle="1" w:styleId="WW8Num116z5">
    <w:name w:val="WW8Num116z5"/>
    <w:qFormat/>
    <w:rsid w:val="00612ED7"/>
  </w:style>
  <w:style w:type="character" w:customStyle="1" w:styleId="WW8Num116z6">
    <w:name w:val="WW8Num116z6"/>
    <w:qFormat/>
    <w:rsid w:val="00612ED7"/>
  </w:style>
  <w:style w:type="character" w:customStyle="1" w:styleId="WW8Num116z7">
    <w:name w:val="WW8Num116z7"/>
    <w:qFormat/>
    <w:rsid w:val="00612ED7"/>
  </w:style>
  <w:style w:type="character" w:customStyle="1" w:styleId="WW8Num116z8">
    <w:name w:val="WW8Num116z8"/>
    <w:qFormat/>
    <w:rsid w:val="00612ED7"/>
  </w:style>
  <w:style w:type="character" w:customStyle="1" w:styleId="WW8Num117z0">
    <w:name w:val="WW8Num117z0"/>
    <w:qFormat/>
    <w:rsid w:val="00612ED7"/>
  </w:style>
  <w:style w:type="character" w:customStyle="1" w:styleId="WW8Num117z1">
    <w:name w:val="WW8Num117z1"/>
    <w:qFormat/>
    <w:rsid w:val="00612ED7"/>
  </w:style>
  <w:style w:type="character" w:customStyle="1" w:styleId="WW8Num117z2">
    <w:name w:val="WW8Num117z2"/>
    <w:qFormat/>
    <w:rsid w:val="00612ED7"/>
  </w:style>
  <w:style w:type="character" w:customStyle="1" w:styleId="WW8Num117z3">
    <w:name w:val="WW8Num117z3"/>
    <w:qFormat/>
    <w:rsid w:val="00612ED7"/>
  </w:style>
  <w:style w:type="character" w:customStyle="1" w:styleId="WW8Num117z4">
    <w:name w:val="WW8Num117z4"/>
    <w:qFormat/>
    <w:rsid w:val="00612ED7"/>
  </w:style>
  <w:style w:type="character" w:customStyle="1" w:styleId="WW8Num117z5">
    <w:name w:val="WW8Num117z5"/>
    <w:qFormat/>
    <w:rsid w:val="00612ED7"/>
  </w:style>
  <w:style w:type="character" w:customStyle="1" w:styleId="WW8Num117z6">
    <w:name w:val="WW8Num117z6"/>
    <w:qFormat/>
    <w:rsid w:val="00612ED7"/>
  </w:style>
  <w:style w:type="character" w:customStyle="1" w:styleId="WW8Num117z7">
    <w:name w:val="WW8Num117z7"/>
    <w:qFormat/>
    <w:rsid w:val="00612ED7"/>
  </w:style>
  <w:style w:type="character" w:customStyle="1" w:styleId="WW8Num117z8">
    <w:name w:val="WW8Num117z8"/>
    <w:qFormat/>
    <w:rsid w:val="00612ED7"/>
  </w:style>
  <w:style w:type="character" w:customStyle="1" w:styleId="WW8Num118z0">
    <w:name w:val="WW8Num118z0"/>
    <w:qFormat/>
    <w:rsid w:val="00612ED7"/>
  </w:style>
  <w:style w:type="character" w:customStyle="1" w:styleId="WW8Num118z1">
    <w:name w:val="WW8Num118z1"/>
    <w:qFormat/>
    <w:rsid w:val="00612ED7"/>
  </w:style>
  <w:style w:type="character" w:customStyle="1" w:styleId="WW8Num118z2">
    <w:name w:val="WW8Num118z2"/>
    <w:qFormat/>
    <w:rsid w:val="00612ED7"/>
  </w:style>
  <w:style w:type="character" w:customStyle="1" w:styleId="WW8Num118z3">
    <w:name w:val="WW8Num118z3"/>
    <w:qFormat/>
    <w:rsid w:val="00612ED7"/>
  </w:style>
  <w:style w:type="character" w:customStyle="1" w:styleId="WW8Num118z4">
    <w:name w:val="WW8Num118z4"/>
    <w:qFormat/>
    <w:rsid w:val="00612ED7"/>
  </w:style>
  <w:style w:type="character" w:customStyle="1" w:styleId="WW8Num118z5">
    <w:name w:val="WW8Num118z5"/>
    <w:qFormat/>
    <w:rsid w:val="00612ED7"/>
  </w:style>
  <w:style w:type="character" w:customStyle="1" w:styleId="WW8Num118z6">
    <w:name w:val="WW8Num118z6"/>
    <w:qFormat/>
    <w:rsid w:val="00612ED7"/>
  </w:style>
  <w:style w:type="character" w:customStyle="1" w:styleId="WW8Num118z7">
    <w:name w:val="WW8Num118z7"/>
    <w:qFormat/>
    <w:rsid w:val="00612ED7"/>
  </w:style>
  <w:style w:type="character" w:customStyle="1" w:styleId="WW8Num118z8">
    <w:name w:val="WW8Num118z8"/>
    <w:qFormat/>
    <w:rsid w:val="00612ED7"/>
  </w:style>
  <w:style w:type="character" w:customStyle="1" w:styleId="WW8Num119z0">
    <w:name w:val="WW8Num119z0"/>
    <w:qFormat/>
    <w:rsid w:val="00612ED7"/>
  </w:style>
  <w:style w:type="character" w:customStyle="1" w:styleId="WW8Num119z1">
    <w:name w:val="WW8Num119z1"/>
    <w:qFormat/>
    <w:rsid w:val="00612ED7"/>
  </w:style>
  <w:style w:type="character" w:customStyle="1" w:styleId="WW8Num119z2">
    <w:name w:val="WW8Num119z2"/>
    <w:qFormat/>
    <w:rsid w:val="00612ED7"/>
  </w:style>
  <w:style w:type="character" w:customStyle="1" w:styleId="WW8Num119z3">
    <w:name w:val="WW8Num119z3"/>
    <w:qFormat/>
    <w:rsid w:val="00612ED7"/>
  </w:style>
  <w:style w:type="character" w:customStyle="1" w:styleId="WW8Num119z4">
    <w:name w:val="WW8Num119z4"/>
    <w:qFormat/>
    <w:rsid w:val="00612ED7"/>
  </w:style>
  <w:style w:type="character" w:customStyle="1" w:styleId="WW8Num119z5">
    <w:name w:val="WW8Num119z5"/>
    <w:qFormat/>
    <w:rsid w:val="00612ED7"/>
  </w:style>
  <w:style w:type="character" w:customStyle="1" w:styleId="WW8Num119z6">
    <w:name w:val="WW8Num119z6"/>
    <w:qFormat/>
    <w:rsid w:val="00612ED7"/>
  </w:style>
  <w:style w:type="character" w:customStyle="1" w:styleId="WW8Num119z7">
    <w:name w:val="WW8Num119z7"/>
    <w:qFormat/>
    <w:rsid w:val="00612ED7"/>
  </w:style>
  <w:style w:type="character" w:customStyle="1" w:styleId="WW8Num119z8">
    <w:name w:val="WW8Num119z8"/>
    <w:qFormat/>
    <w:rsid w:val="00612ED7"/>
  </w:style>
  <w:style w:type="character" w:customStyle="1" w:styleId="WW8Num120z0">
    <w:name w:val="WW8Num120z0"/>
    <w:qFormat/>
    <w:rsid w:val="00612ED7"/>
  </w:style>
  <w:style w:type="character" w:customStyle="1" w:styleId="WW8Num120z1">
    <w:name w:val="WW8Num120z1"/>
    <w:qFormat/>
    <w:rsid w:val="00612ED7"/>
  </w:style>
  <w:style w:type="character" w:customStyle="1" w:styleId="WW8Num120z2">
    <w:name w:val="WW8Num120z2"/>
    <w:qFormat/>
    <w:rsid w:val="00612ED7"/>
  </w:style>
  <w:style w:type="character" w:customStyle="1" w:styleId="WW8Num120z3">
    <w:name w:val="WW8Num120z3"/>
    <w:qFormat/>
    <w:rsid w:val="00612ED7"/>
  </w:style>
  <w:style w:type="character" w:customStyle="1" w:styleId="WW8Num120z4">
    <w:name w:val="WW8Num120z4"/>
    <w:qFormat/>
    <w:rsid w:val="00612ED7"/>
  </w:style>
  <w:style w:type="character" w:customStyle="1" w:styleId="WW8Num120z5">
    <w:name w:val="WW8Num120z5"/>
    <w:qFormat/>
    <w:rsid w:val="00612ED7"/>
  </w:style>
  <w:style w:type="character" w:customStyle="1" w:styleId="WW8Num120z6">
    <w:name w:val="WW8Num120z6"/>
    <w:qFormat/>
    <w:rsid w:val="00612ED7"/>
  </w:style>
  <w:style w:type="character" w:customStyle="1" w:styleId="WW8Num120z7">
    <w:name w:val="WW8Num120z7"/>
    <w:qFormat/>
    <w:rsid w:val="00612ED7"/>
  </w:style>
  <w:style w:type="character" w:customStyle="1" w:styleId="WW8Num120z8">
    <w:name w:val="WW8Num120z8"/>
    <w:qFormat/>
    <w:rsid w:val="00612ED7"/>
  </w:style>
  <w:style w:type="character" w:customStyle="1" w:styleId="WW8Num121z0">
    <w:name w:val="WW8Num121z0"/>
    <w:qFormat/>
    <w:rsid w:val="00612ED7"/>
  </w:style>
  <w:style w:type="character" w:customStyle="1" w:styleId="WW8Num121z1">
    <w:name w:val="WW8Num121z1"/>
    <w:qFormat/>
    <w:rsid w:val="00612ED7"/>
  </w:style>
  <w:style w:type="character" w:customStyle="1" w:styleId="WW8Num121z2">
    <w:name w:val="WW8Num121z2"/>
    <w:qFormat/>
    <w:rsid w:val="00612ED7"/>
  </w:style>
  <w:style w:type="character" w:customStyle="1" w:styleId="WW8Num121z3">
    <w:name w:val="WW8Num121z3"/>
    <w:qFormat/>
    <w:rsid w:val="00612ED7"/>
  </w:style>
  <w:style w:type="character" w:customStyle="1" w:styleId="WW8Num121z4">
    <w:name w:val="WW8Num121z4"/>
    <w:qFormat/>
    <w:rsid w:val="00612ED7"/>
  </w:style>
  <w:style w:type="character" w:customStyle="1" w:styleId="WW8Num121z5">
    <w:name w:val="WW8Num121z5"/>
    <w:qFormat/>
    <w:rsid w:val="00612ED7"/>
  </w:style>
  <w:style w:type="character" w:customStyle="1" w:styleId="WW8Num121z6">
    <w:name w:val="WW8Num121z6"/>
    <w:qFormat/>
    <w:rsid w:val="00612ED7"/>
  </w:style>
  <w:style w:type="character" w:customStyle="1" w:styleId="WW8Num121z7">
    <w:name w:val="WW8Num121z7"/>
    <w:qFormat/>
    <w:rsid w:val="00612ED7"/>
  </w:style>
  <w:style w:type="character" w:customStyle="1" w:styleId="WW8Num121z8">
    <w:name w:val="WW8Num121z8"/>
    <w:qFormat/>
    <w:rsid w:val="00612ED7"/>
  </w:style>
  <w:style w:type="character" w:customStyle="1" w:styleId="WW8Num122z0">
    <w:name w:val="WW8Num122z0"/>
    <w:qFormat/>
    <w:rsid w:val="00612ED7"/>
  </w:style>
  <w:style w:type="character" w:customStyle="1" w:styleId="WW8Num122z1">
    <w:name w:val="WW8Num122z1"/>
    <w:qFormat/>
    <w:rsid w:val="00612ED7"/>
  </w:style>
  <w:style w:type="character" w:customStyle="1" w:styleId="WW8Num122z2">
    <w:name w:val="WW8Num122z2"/>
    <w:qFormat/>
    <w:rsid w:val="00612ED7"/>
  </w:style>
  <w:style w:type="character" w:customStyle="1" w:styleId="WW8Num122z3">
    <w:name w:val="WW8Num122z3"/>
    <w:qFormat/>
    <w:rsid w:val="00612ED7"/>
  </w:style>
  <w:style w:type="character" w:customStyle="1" w:styleId="WW8Num122z4">
    <w:name w:val="WW8Num122z4"/>
    <w:qFormat/>
    <w:rsid w:val="00612ED7"/>
  </w:style>
  <w:style w:type="character" w:customStyle="1" w:styleId="WW8Num122z5">
    <w:name w:val="WW8Num122z5"/>
    <w:qFormat/>
    <w:rsid w:val="00612ED7"/>
  </w:style>
  <w:style w:type="character" w:customStyle="1" w:styleId="WW8Num122z6">
    <w:name w:val="WW8Num122z6"/>
    <w:qFormat/>
    <w:rsid w:val="00612ED7"/>
  </w:style>
  <w:style w:type="character" w:customStyle="1" w:styleId="WW8Num122z7">
    <w:name w:val="WW8Num122z7"/>
    <w:qFormat/>
    <w:rsid w:val="00612ED7"/>
  </w:style>
  <w:style w:type="character" w:customStyle="1" w:styleId="WW8Num122z8">
    <w:name w:val="WW8Num122z8"/>
    <w:qFormat/>
    <w:rsid w:val="00612ED7"/>
  </w:style>
  <w:style w:type="character" w:customStyle="1" w:styleId="WW8Num123z0">
    <w:name w:val="WW8Num123z0"/>
    <w:qFormat/>
    <w:rsid w:val="00612ED7"/>
  </w:style>
  <w:style w:type="character" w:customStyle="1" w:styleId="WW8Num123z1">
    <w:name w:val="WW8Num123z1"/>
    <w:qFormat/>
    <w:rsid w:val="00612ED7"/>
  </w:style>
  <w:style w:type="character" w:customStyle="1" w:styleId="WW8Num123z2">
    <w:name w:val="WW8Num123z2"/>
    <w:qFormat/>
    <w:rsid w:val="00612ED7"/>
  </w:style>
  <w:style w:type="character" w:customStyle="1" w:styleId="WW8Num123z3">
    <w:name w:val="WW8Num123z3"/>
    <w:qFormat/>
    <w:rsid w:val="00612ED7"/>
  </w:style>
  <w:style w:type="character" w:customStyle="1" w:styleId="WW8Num123z4">
    <w:name w:val="WW8Num123z4"/>
    <w:qFormat/>
    <w:rsid w:val="00612ED7"/>
  </w:style>
  <w:style w:type="character" w:customStyle="1" w:styleId="WW8Num123z5">
    <w:name w:val="WW8Num123z5"/>
    <w:qFormat/>
    <w:rsid w:val="00612ED7"/>
  </w:style>
  <w:style w:type="character" w:customStyle="1" w:styleId="WW8Num123z6">
    <w:name w:val="WW8Num123z6"/>
    <w:qFormat/>
    <w:rsid w:val="00612ED7"/>
  </w:style>
  <w:style w:type="character" w:customStyle="1" w:styleId="WW8Num123z7">
    <w:name w:val="WW8Num123z7"/>
    <w:qFormat/>
    <w:rsid w:val="00612ED7"/>
  </w:style>
  <w:style w:type="character" w:customStyle="1" w:styleId="WW8Num123z8">
    <w:name w:val="WW8Num123z8"/>
    <w:qFormat/>
    <w:rsid w:val="00612ED7"/>
  </w:style>
  <w:style w:type="character" w:customStyle="1" w:styleId="WW8Num124z0">
    <w:name w:val="WW8Num124z0"/>
    <w:qFormat/>
    <w:rsid w:val="00612ED7"/>
  </w:style>
  <w:style w:type="character" w:customStyle="1" w:styleId="WW8Num124z1">
    <w:name w:val="WW8Num124z1"/>
    <w:qFormat/>
    <w:rsid w:val="00612ED7"/>
  </w:style>
  <w:style w:type="character" w:customStyle="1" w:styleId="WW8Num124z2">
    <w:name w:val="WW8Num124z2"/>
    <w:qFormat/>
    <w:rsid w:val="00612ED7"/>
  </w:style>
  <w:style w:type="character" w:customStyle="1" w:styleId="WW8Num124z3">
    <w:name w:val="WW8Num124z3"/>
    <w:qFormat/>
    <w:rsid w:val="00612ED7"/>
  </w:style>
  <w:style w:type="character" w:customStyle="1" w:styleId="WW8Num124z4">
    <w:name w:val="WW8Num124z4"/>
    <w:qFormat/>
    <w:rsid w:val="00612ED7"/>
  </w:style>
  <w:style w:type="character" w:customStyle="1" w:styleId="WW8Num124z5">
    <w:name w:val="WW8Num124z5"/>
    <w:qFormat/>
    <w:rsid w:val="00612ED7"/>
  </w:style>
  <w:style w:type="character" w:customStyle="1" w:styleId="WW8Num124z6">
    <w:name w:val="WW8Num124z6"/>
    <w:qFormat/>
    <w:rsid w:val="00612ED7"/>
  </w:style>
  <w:style w:type="character" w:customStyle="1" w:styleId="WW8Num124z7">
    <w:name w:val="WW8Num124z7"/>
    <w:qFormat/>
    <w:rsid w:val="00612ED7"/>
  </w:style>
  <w:style w:type="character" w:customStyle="1" w:styleId="WW8Num124z8">
    <w:name w:val="WW8Num124z8"/>
    <w:qFormat/>
    <w:rsid w:val="00612ED7"/>
  </w:style>
  <w:style w:type="character" w:customStyle="1" w:styleId="WW8Num125z0">
    <w:name w:val="WW8Num125z0"/>
    <w:qFormat/>
    <w:rsid w:val="00612ED7"/>
  </w:style>
  <w:style w:type="character" w:customStyle="1" w:styleId="WW8Num125z1">
    <w:name w:val="WW8Num125z1"/>
    <w:qFormat/>
    <w:rsid w:val="00612ED7"/>
  </w:style>
  <w:style w:type="character" w:customStyle="1" w:styleId="WW8Num125z2">
    <w:name w:val="WW8Num125z2"/>
    <w:qFormat/>
    <w:rsid w:val="00612ED7"/>
  </w:style>
  <w:style w:type="character" w:customStyle="1" w:styleId="WW8Num125z3">
    <w:name w:val="WW8Num125z3"/>
    <w:qFormat/>
    <w:rsid w:val="00612ED7"/>
  </w:style>
  <w:style w:type="character" w:customStyle="1" w:styleId="WW8Num125z4">
    <w:name w:val="WW8Num125z4"/>
    <w:qFormat/>
    <w:rsid w:val="00612ED7"/>
  </w:style>
  <w:style w:type="character" w:customStyle="1" w:styleId="WW8Num125z5">
    <w:name w:val="WW8Num125z5"/>
    <w:qFormat/>
    <w:rsid w:val="00612ED7"/>
  </w:style>
  <w:style w:type="character" w:customStyle="1" w:styleId="WW8Num125z6">
    <w:name w:val="WW8Num125z6"/>
    <w:qFormat/>
    <w:rsid w:val="00612ED7"/>
  </w:style>
  <w:style w:type="character" w:customStyle="1" w:styleId="WW8Num125z7">
    <w:name w:val="WW8Num125z7"/>
    <w:qFormat/>
    <w:rsid w:val="00612ED7"/>
  </w:style>
  <w:style w:type="character" w:customStyle="1" w:styleId="WW8Num125z8">
    <w:name w:val="WW8Num125z8"/>
    <w:qFormat/>
    <w:rsid w:val="00612ED7"/>
  </w:style>
  <w:style w:type="character" w:customStyle="1" w:styleId="VarsaylanParagrafYazTipi1">
    <w:name w:val="Varsayılan Paragraf Yazı Tipi1"/>
    <w:qFormat/>
    <w:rsid w:val="00612ED7"/>
  </w:style>
  <w:style w:type="character" w:customStyle="1" w:styleId="Heading1Char">
    <w:name w:val="Heading 1 Char"/>
    <w:qFormat/>
    <w:rsid w:val="00612ED7"/>
    <w:rPr>
      <w:rFonts w:ascii="Times New Roman" w:eastAsia="Times New Roman" w:hAnsi="Times New Roman" w:cs="Times New Roman"/>
      <w:b/>
      <w:bCs/>
      <w:kern w:val="2"/>
      <w:lang w:val="tr-TR" w:eastAsia="zh-CN"/>
    </w:rPr>
  </w:style>
  <w:style w:type="character" w:customStyle="1" w:styleId="Heading2Char">
    <w:name w:val="Heading 2 Char"/>
    <w:qFormat/>
    <w:rsid w:val="00612ED7"/>
    <w:rPr>
      <w:rFonts w:cs="Calibri"/>
      <w:b/>
      <w:color w:val="000000"/>
      <w:kern w:val="2"/>
      <w:sz w:val="36"/>
      <w:szCs w:val="36"/>
      <w:lang w:val="tr-TR" w:eastAsia="zh-CN"/>
    </w:rPr>
  </w:style>
  <w:style w:type="character" w:customStyle="1" w:styleId="Heading3Char">
    <w:name w:val="Heading 3 Char"/>
    <w:qFormat/>
    <w:rsid w:val="00612ED7"/>
    <w:rPr>
      <w:rFonts w:cs="Calibri"/>
      <w:b/>
      <w:color w:val="000000"/>
      <w:kern w:val="2"/>
      <w:sz w:val="28"/>
      <w:szCs w:val="28"/>
      <w:lang w:val="tr-TR" w:eastAsia="zh-CN"/>
    </w:rPr>
  </w:style>
  <w:style w:type="character" w:customStyle="1" w:styleId="Heading4Char">
    <w:name w:val="Heading 4 Char"/>
    <w:qFormat/>
    <w:rsid w:val="00612ED7"/>
    <w:rPr>
      <w:rFonts w:cs="Calibri"/>
      <w:b/>
      <w:color w:val="000000"/>
      <w:kern w:val="2"/>
      <w:sz w:val="24"/>
      <w:szCs w:val="24"/>
      <w:lang w:val="tr-TR" w:eastAsia="zh-CN"/>
    </w:rPr>
  </w:style>
  <w:style w:type="character" w:customStyle="1" w:styleId="Heading5Char">
    <w:name w:val="Heading 5 Char"/>
    <w:qFormat/>
    <w:rsid w:val="00612ED7"/>
    <w:rPr>
      <w:rFonts w:cs="Calibri"/>
      <w:b/>
      <w:color w:val="000000"/>
      <w:kern w:val="2"/>
      <w:sz w:val="22"/>
      <w:szCs w:val="22"/>
      <w:lang w:val="tr-TR" w:eastAsia="zh-CN"/>
    </w:rPr>
  </w:style>
  <w:style w:type="character" w:customStyle="1" w:styleId="Heading6Char">
    <w:name w:val="Heading 6 Char"/>
    <w:qFormat/>
    <w:rsid w:val="00612ED7"/>
    <w:rPr>
      <w:rFonts w:cs="Calibri"/>
      <w:b/>
      <w:color w:val="000000"/>
      <w:kern w:val="2"/>
      <w:lang w:val="tr-TR" w:eastAsia="zh-CN"/>
    </w:rPr>
  </w:style>
  <w:style w:type="character" w:customStyle="1" w:styleId="HeaderChar">
    <w:name w:val="Header Char"/>
    <w:basedOn w:val="VarsaylanParagrafYazTipi1"/>
    <w:qFormat/>
    <w:rsid w:val="00612ED7"/>
  </w:style>
  <w:style w:type="character" w:customStyle="1" w:styleId="FooterChar">
    <w:name w:val="Footer Char"/>
    <w:basedOn w:val="VarsaylanParagrafYazTipi1"/>
    <w:qFormat/>
    <w:rsid w:val="00612ED7"/>
  </w:style>
  <w:style w:type="character" w:customStyle="1" w:styleId="BodyTextChar">
    <w:name w:val="Body Text Char"/>
    <w:qFormat/>
    <w:rsid w:val="00612ED7"/>
    <w:rPr>
      <w:lang w:val="tr-TR" w:eastAsia="zh-CN" w:bidi="hi-IN"/>
    </w:rPr>
  </w:style>
  <w:style w:type="character" w:customStyle="1" w:styleId="DefaultParagraphFont1">
    <w:name w:val="Default Paragraph Font1"/>
    <w:qFormat/>
    <w:rsid w:val="00612ED7"/>
  </w:style>
  <w:style w:type="character" w:styleId="Vurgu">
    <w:name w:val="Emphasis"/>
    <w:uiPriority w:val="20"/>
    <w:qFormat/>
    <w:rsid w:val="00612ED7"/>
    <w:rPr>
      <w:i/>
      <w:iCs/>
    </w:rPr>
  </w:style>
  <w:style w:type="character" w:customStyle="1" w:styleId="stbilgiChar0">
    <w:name w:val="Üstbilgi Char"/>
    <w:link w:val="a0"/>
    <w:qFormat/>
    <w:rsid w:val="00612ED7"/>
    <w:rPr>
      <w:rFonts w:ascii="Calibri" w:eastAsia="Times New Roman" w:hAnsi="Calibri" w:cs="Times New Roman"/>
    </w:rPr>
  </w:style>
  <w:style w:type="character" w:customStyle="1" w:styleId="AltbilgiChar0">
    <w:name w:val="Altbilgi Char"/>
    <w:link w:val="AltBilgi1"/>
    <w:qFormat/>
    <w:rsid w:val="00612ED7"/>
    <w:rPr>
      <w:rFonts w:ascii="Calibri" w:eastAsia="Times New Roman" w:hAnsi="Calibri" w:cs="Times New Roman"/>
    </w:rPr>
  </w:style>
  <w:style w:type="character" w:customStyle="1" w:styleId="VarsaylanParagrafYazTipi2">
    <w:name w:val="Varsayılan Paragraf Yazı Tipi2"/>
    <w:qFormat/>
    <w:rsid w:val="00612ED7"/>
  </w:style>
  <w:style w:type="character" w:customStyle="1" w:styleId="Strong1">
    <w:name w:val="Strong1"/>
    <w:qFormat/>
    <w:rsid w:val="00612ED7"/>
    <w:rPr>
      <w:b/>
      <w:bCs/>
    </w:rPr>
  </w:style>
  <w:style w:type="character" w:customStyle="1" w:styleId="FollowedHyperlink1">
    <w:name w:val="FollowedHyperlink1"/>
    <w:qFormat/>
    <w:rsid w:val="00612ED7"/>
    <w:rPr>
      <w:color w:val="800080"/>
      <w:u w:val="single"/>
    </w:rPr>
  </w:style>
  <w:style w:type="character" w:customStyle="1" w:styleId="BalonMetniChar">
    <w:name w:val="Balon Metni Char"/>
    <w:uiPriority w:val="99"/>
    <w:qFormat/>
    <w:rsid w:val="00612ED7"/>
    <w:rPr>
      <w:rFonts w:ascii="Tahoma" w:eastAsia="Times New Roman" w:hAnsi="Tahoma" w:cs="Tahoma"/>
      <w:sz w:val="16"/>
      <w:szCs w:val="16"/>
    </w:rPr>
  </w:style>
  <w:style w:type="character" w:customStyle="1" w:styleId="Normal1">
    <w:name w:val="Normal1"/>
    <w:qFormat/>
    <w:rsid w:val="00612ED7"/>
    <w:rPr>
      <w:rFonts w:ascii="Times New Roman" w:eastAsia="Times New Roman" w:hAnsi="Times New Roman" w:cs="Times New Roman"/>
      <w:sz w:val="24"/>
      <w:lang w:val="en-GB"/>
    </w:rPr>
  </w:style>
  <w:style w:type="character" w:customStyle="1" w:styleId="st1">
    <w:name w:val="st1"/>
    <w:qFormat/>
    <w:rsid w:val="00612ED7"/>
  </w:style>
  <w:style w:type="character" w:customStyle="1" w:styleId="HTMLncedenBiimlendirilmiChar">
    <w:name w:val="HTML Önceden Biçimlendirilmiş Char"/>
    <w:link w:val="HTMLncedenBiimlendirilmi"/>
    <w:qFormat/>
    <w:rsid w:val="00612ED7"/>
    <w:rPr>
      <w:rFonts w:ascii="Courier New" w:eastAsia="Times New Roman" w:hAnsi="Courier New" w:cs="Courier New"/>
      <w:sz w:val="20"/>
      <w:szCs w:val="20"/>
    </w:rPr>
  </w:style>
  <w:style w:type="character" w:styleId="Gl">
    <w:name w:val="Strong"/>
    <w:uiPriority w:val="22"/>
    <w:qFormat/>
    <w:rsid w:val="00612ED7"/>
    <w:rPr>
      <w:b/>
      <w:bCs/>
    </w:rPr>
  </w:style>
  <w:style w:type="character" w:styleId="zlenenKpr">
    <w:name w:val="FollowedHyperlink"/>
    <w:uiPriority w:val="99"/>
    <w:rsid w:val="00612ED7"/>
    <w:rPr>
      <w:color w:val="800080"/>
      <w:u w:val="single"/>
    </w:rPr>
  </w:style>
  <w:style w:type="character" w:customStyle="1" w:styleId="hps">
    <w:name w:val="hps"/>
    <w:basedOn w:val="VarsaylanParagrafYazTipi1"/>
    <w:qFormat/>
    <w:rsid w:val="00612ED7"/>
  </w:style>
  <w:style w:type="character" w:customStyle="1" w:styleId="shorttext">
    <w:name w:val="short_text"/>
    <w:basedOn w:val="VarsaylanParagrafYazTipi1"/>
    <w:qFormat/>
    <w:rsid w:val="00612ED7"/>
  </w:style>
  <w:style w:type="character" w:customStyle="1" w:styleId="KonuBal1">
    <w:name w:val="Konu Başlığı1"/>
    <w:qFormat/>
    <w:rsid w:val="00612ED7"/>
  </w:style>
  <w:style w:type="character" w:styleId="SayfaNumaras">
    <w:name w:val="page number"/>
    <w:uiPriority w:val="99"/>
    <w:qFormat/>
    <w:rsid w:val="00612ED7"/>
  </w:style>
  <w:style w:type="character" w:customStyle="1" w:styleId="BalonMetniChar1">
    <w:name w:val="Balon Metni Char1"/>
    <w:basedOn w:val="VarsaylanParagrafYazTipi"/>
    <w:link w:val="BalonMetni"/>
    <w:uiPriority w:val="99"/>
    <w:qFormat/>
    <w:rsid w:val="00612ED7"/>
    <w:rPr>
      <w:rFonts w:ascii="Tahoma" w:eastAsia="Times New Roman" w:hAnsi="Tahoma" w:cs="Tahoma"/>
      <w:kern w:val="0"/>
      <w:sz w:val="16"/>
      <w:szCs w:val="16"/>
      <w:lang w:eastAsia="zh-CN"/>
    </w:rPr>
  </w:style>
  <w:style w:type="character" w:customStyle="1" w:styleId="a-size-extra-large">
    <w:name w:val="a-size-extra-large"/>
    <w:basedOn w:val="VarsaylanParagrafYazTipi1"/>
    <w:qFormat/>
    <w:rsid w:val="00612ED7"/>
  </w:style>
  <w:style w:type="character" w:customStyle="1" w:styleId="author">
    <w:name w:val="author"/>
    <w:basedOn w:val="VarsaylanParagrafYazTipi1"/>
    <w:qFormat/>
    <w:rsid w:val="00612ED7"/>
  </w:style>
  <w:style w:type="character" w:customStyle="1" w:styleId="a-color-secondary">
    <w:name w:val="a-color-secondary"/>
    <w:basedOn w:val="VarsaylanParagrafYazTipi1"/>
    <w:qFormat/>
    <w:rsid w:val="00612ED7"/>
  </w:style>
  <w:style w:type="character" w:customStyle="1" w:styleId="a-size-large">
    <w:name w:val="a-size-large"/>
    <w:basedOn w:val="VarsaylanParagrafYazTipi1"/>
    <w:qFormat/>
    <w:rsid w:val="00612ED7"/>
  </w:style>
  <w:style w:type="character" w:customStyle="1" w:styleId="HTMLncedenBiimlendirilmiChar1">
    <w:name w:val="HTML Önceden Biçimlendirilmiş Char1"/>
    <w:basedOn w:val="VarsaylanParagrafYazTipi"/>
    <w:uiPriority w:val="99"/>
    <w:semiHidden/>
    <w:qFormat/>
    <w:rsid w:val="00612ED7"/>
    <w:rPr>
      <w:rFonts w:ascii="Consolas" w:eastAsia="Times New Roman" w:hAnsi="Consolas" w:cs="Consolas"/>
      <w:kern w:val="0"/>
      <w:sz w:val="20"/>
      <w:szCs w:val="20"/>
      <w:lang w:eastAsia="tr-TR"/>
    </w:rPr>
  </w:style>
  <w:style w:type="character" w:customStyle="1" w:styleId="y2iqfc">
    <w:name w:val="y2iqfc"/>
    <w:qFormat/>
    <w:rsid w:val="00612ED7"/>
  </w:style>
  <w:style w:type="character" w:customStyle="1" w:styleId="apple-converted-space">
    <w:name w:val="apple-converted-space"/>
    <w:qFormat/>
    <w:rsid w:val="00612ED7"/>
  </w:style>
  <w:style w:type="character" w:customStyle="1" w:styleId="VarsaylanParagrafYazTipi3">
    <w:name w:val="Varsayılan Paragraf Yazı Tipi3"/>
    <w:qFormat/>
    <w:rsid w:val="00BB4B10"/>
  </w:style>
  <w:style w:type="character" w:customStyle="1" w:styleId="KonuBalChar1">
    <w:name w:val="Konu Başlığı Char1"/>
    <w:uiPriority w:val="10"/>
    <w:qFormat/>
    <w:rsid w:val="00612ED7"/>
    <w:rPr>
      <w:rFonts w:ascii="Calibri Light" w:eastAsia="Times New Roman" w:hAnsi="Calibri Light" w:cs="Times New Roman"/>
      <w:b/>
      <w:bCs/>
      <w:kern w:val="2"/>
      <w:sz w:val="32"/>
      <w:szCs w:val="32"/>
    </w:rPr>
  </w:style>
  <w:style w:type="character" w:styleId="HafifVurgulama">
    <w:name w:val="Subtle Emphasis"/>
    <w:uiPriority w:val="19"/>
    <w:qFormat/>
    <w:rsid w:val="00612ED7"/>
    <w:rPr>
      <w:i/>
      <w:iCs/>
      <w:color w:val="404040"/>
    </w:rPr>
  </w:style>
  <w:style w:type="character" w:customStyle="1" w:styleId="zmlenmeyenBahsetme1">
    <w:name w:val="Çözümlenmeyen Bahsetme1"/>
    <w:uiPriority w:val="99"/>
    <w:semiHidden/>
    <w:unhideWhenUsed/>
    <w:qFormat/>
    <w:rsid w:val="00612ED7"/>
    <w:rPr>
      <w:color w:val="605E5C"/>
      <w:shd w:val="clear" w:color="auto" w:fill="E1DFDD"/>
    </w:rPr>
  </w:style>
  <w:style w:type="character" w:customStyle="1" w:styleId="Gl1">
    <w:name w:val="Güçlü1"/>
    <w:qFormat/>
    <w:rsid w:val="00AB56E8"/>
    <w:rPr>
      <w:b/>
      <w:bCs/>
    </w:rPr>
  </w:style>
  <w:style w:type="character" w:customStyle="1" w:styleId="zlenenKpr1">
    <w:name w:val="İzlenen Köprü1"/>
    <w:qFormat/>
    <w:rsid w:val="00AB56E8"/>
    <w:rPr>
      <w:color w:val="800080"/>
      <w:u w:val="single"/>
    </w:rPr>
  </w:style>
  <w:style w:type="character" w:customStyle="1" w:styleId="BalloonTextChar">
    <w:name w:val="Balloon Text Char"/>
    <w:qFormat/>
    <w:rsid w:val="00BB4B10"/>
    <w:rPr>
      <w:rFonts w:ascii="Segoe UI" w:hAnsi="Segoe UI" w:cs="Segoe UI"/>
      <w:color w:val="00000A"/>
      <w:kern w:val="2"/>
      <w:sz w:val="18"/>
      <w:szCs w:val="18"/>
    </w:rPr>
  </w:style>
  <w:style w:type="character" w:customStyle="1" w:styleId="AltBilgiChar1">
    <w:name w:val="Alt Bilgi Char1"/>
    <w:basedOn w:val="VarsaylanParagrafYazTipi"/>
    <w:uiPriority w:val="99"/>
    <w:semiHidden/>
    <w:qFormat/>
    <w:rsid w:val="00BB4B10"/>
    <w:rPr>
      <w:rFonts w:ascii="Times New Roman" w:eastAsia="Times New Roman" w:hAnsi="Times New Roman" w:cs="Times New Roman"/>
      <w:kern w:val="0"/>
      <w:lang w:eastAsia="tr-TR"/>
    </w:rPr>
  </w:style>
  <w:style w:type="character" w:customStyle="1" w:styleId="stBilgiChar10">
    <w:name w:val="Üst Bilgi Char1"/>
    <w:basedOn w:val="VarsaylanParagrafYazTipi"/>
    <w:uiPriority w:val="99"/>
    <w:semiHidden/>
    <w:qFormat/>
    <w:rsid w:val="00BB4B10"/>
    <w:rPr>
      <w:rFonts w:ascii="Times New Roman" w:eastAsia="Times New Roman" w:hAnsi="Times New Roman" w:cs="Times New Roman"/>
      <w:kern w:val="0"/>
      <w:lang w:eastAsia="tr-TR"/>
    </w:rPr>
  </w:style>
  <w:style w:type="paragraph" w:customStyle="1" w:styleId="Balk">
    <w:name w:val="Başlık"/>
    <w:basedOn w:val="Normal"/>
    <w:next w:val="GvdeMetni"/>
    <w:qFormat/>
    <w:rsid w:val="00612ED7"/>
    <w:pPr>
      <w:keepNext/>
      <w:spacing w:before="240" w:after="120"/>
    </w:pPr>
    <w:rPr>
      <w:rFonts w:ascii="Liberation Sans" w:eastAsia="Microsoft YaHei" w:hAnsi="Liberation Sans" w:cs="Arial"/>
      <w:sz w:val="28"/>
      <w:szCs w:val="28"/>
    </w:rPr>
  </w:style>
  <w:style w:type="paragraph" w:styleId="GvdeMetni">
    <w:name w:val="Body Text"/>
    <w:basedOn w:val="Normal"/>
    <w:link w:val="GvdeMetniChar"/>
    <w:qFormat/>
    <w:rsid w:val="00612ED7"/>
    <w:rPr>
      <w:rFonts w:ascii="DejaVu Serif" w:eastAsia="DejaVu Serif" w:hAnsi="DejaVu Serif" w:cs="DejaVu Serif"/>
      <w:kern w:val="2"/>
      <w:lang w:eastAsia="en-US"/>
    </w:rPr>
  </w:style>
  <w:style w:type="paragraph" w:styleId="Liste">
    <w:name w:val="List"/>
    <w:basedOn w:val="GvdeMetni"/>
    <w:rsid w:val="00612ED7"/>
    <w:rPr>
      <w:rFonts w:cs="Arial"/>
    </w:rPr>
  </w:style>
  <w:style w:type="paragraph" w:styleId="ResimYazs">
    <w:name w:val="caption"/>
    <w:basedOn w:val="Normal"/>
    <w:qFormat/>
    <w:rsid w:val="00411048"/>
    <w:pPr>
      <w:suppressLineNumbers/>
      <w:spacing w:before="120" w:after="120"/>
    </w:pPr>
    <w:rPr>
      <w:rFonts w:cs="Lucida Sans"/>
      <w:i/>
      <w:iCs/>
    </w:rPr>
  </w:style>
  <w:style w:type="paragraph" w:customStyle="1" w:styleId="Dizin">
    <w:name w:val="Dizin"/>
    <w:basedOn w:val="Normal"/>
    <w:qFormat/>
    <w:rsid w:val="00612ED7"/>
    <w:pPr>
      <w:suppressLineNumbers/>
    </w:pPr>
    <w:rPr>
      <w:rFonts w:cs="Arial"/>
    </w:rPr>
  </w:style>
  <w:style w:type="paragraph" w:styleId="KonuBal">
    <w:name w:val="Title"/>
    <w:basedOn w:val="Normal"/>
    <w:next w:val="Normal"/>
    <w:link w:val="KonuBalChar"/>
    <w:uiPriority w:val="10"/>
    <w:qFormat/>
    <w:rsid w:val="00FF04DA"/>
    <w:pPr>
      <w:spacing w:after="80"/>
      <w:contextualSpacing/>
    </w:pPr>
    <w:rPr>
      <w:rFonts w:asciiTheme="majorHAnsi" w:eastAsiaTheme="majorEastAsia" w:hAnsiTheme="majorHAnsi" w:cstheme="majorBidi"/>
      <w:spacing w:val="-10"/>
      <w:kern w:val="2"/>
      <w:sz w:val="56"/>
      <w:szCs w:val="56"/>
    </w:rPr>
  </w:style>
  <w:style w:type="paragraph" w:styleId="Altyaz">
    <w:name w:val="Subtitle"/>
    <w:basedOn w:val="Normal"/>
    <w:next w:val="Normal"/>
    <w:link w:val="AltyazChar"/>
    <w:uiPriority w:val="11"/>
    <w:qFormat/>
    <w:rsid w:val="00FF04DA"/>
    <w:pPr>
      <w:spacing w:after="160"/>
    </w:pPr>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F04DA"/>
    <w:pPr>
      <w:spacing w:before="160" w:after="160"/>
      <w:jc w:val="center"/>
    </w:pPr>
    <w:rPr>
      <w:i/>
      <w:iCs/>
      <w:color w:val="404040" w:themeColor="text1" w:themeTint="BF"/>
    </w:rPr>
  </w:style>
  <w:style w:type="paragraph" w:styleId="ListeParagraf">
    <w:name w:val="List Paragraph"/>
    <w:basedOn w:val="Normal"/>
    <w:uiPriority w:val="34"/>
    <w:qFormat/>
    <w:rsid w:val="00411048"/>
    <w:pPr>
      <w:ind w:left="1025" w:hanging="361"/>
    </w:pPr>
    <w:rPr>
      <w:rFonts w:ascii="DejaVu Serif" w:eastAsia="DejaVu Serif" w:hAnsi="DejaVu Serif" w:cs="DejaVu Serif"/>
      <w:sz w:val="22"/>
      <w:szCs w:val="22"/>
    </w:rPr>
  </w:style>
  <w:style w:type="paragraph" w:styleId="GlAlnt">
    <w:name w:val="Intense Quote"/>
    <w:basedOn w:val="Normal"/>
    <w:next w:val="Normal"/>
    <w:link w:val="GlAlntChar"/>
    <w:uiPriority w:val="30"/>
    <w:qFormat/>
    <w:rsid w:val="00FF04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customStyle="1" w:styleId="stvealtbilgi">
    <w:name w:val="Üst ve alt bilgi"/>
    <w:basedOn w:val="Normal"/>
    <w:qFormat/>
    <w:rsid w:val="00612ED7"/>
  </w:style>
  <w:style w:type="paragraph" w:styleId="AltBilgi">
    <w:name w:val="footer"/>
    <w:basedOn w:val="Normal"/>
    <w:link w:val="AltBilgiChar"/>
    <w:uiPriority w:val="99"/>
    <w:unhideWhenUsed/>
    <w:rsid w:val="00FF04DA"/>
    <w:pPr>
      <w:tabs>
        <w:tab w:val="center" w:pos="4536"/>
        <w:tab w:val="right" w:pos="9072"/>
      </w:tabs>
    </w:pPr>
  </w:style>
  <w:style w:type="paragraph" w:styleId="stBilgi">
    <w:name w:val="header"/>
    <w:basedOn w:val="Normal"/>
    <w:link w:val="stBilgiChar"/>
    <w:uiPriority w:val="99"/>
    <w:unhideWhenUsed/>
    <w:rsid w:val="00FF04DA"/>
    <w:pPr>
      <w:tabs>
        <w:tab w:val="center" w:pos="4536"/>
        <w:tab w:val="right" w:pos="9072"/>
      </w:tabs>
    </w:pPr>
  </w:style>
  <w:style w:type="paragraph" w:customStyle="1" w:styleId="caption1">
    <w:name w:val="caption1"/>
    <w:basedOn w:val="Normal"/>
    <w:qFormat/>
    <w:rsid w:val="00612ED7"/>
    <w:pPr>
      <w:suppressLineNumbers/>
      <w:spacing w:before="120" w:after="120"/>
    </w:pPr>
    <w:rPr>
      <w:rFonts w:cs="Arial"/>
      <w:i/>
      <w:iCs/>
    </w:rPr>
  </w:style>
  <w:style w:type="paragraph" w:customStyle="1" w:styleId="TableParagraph">
    <w:name w:val="Table Paragraph"/>
    <w:basedOn w:val="Normal"/>
    <w:qFormat/>
    <w:rsid w:val="00612ED7"/>
  </w:style>
  <w:style w:type="paragraph" w:styleId="NormalWeb">
    <w:name w:val="Normal (Web)"/>
    <w:basedOn w:val="Normal"/>
    <w:unhideWhenUsed/>
    <w:qFormat/>
    <w:rsid w:val="00612ED7"/>
    <w:pPr>
      <w:spacing w:beforeAutospacing="1" w:afterAutospacing="1"/>
    </w:pPr>
  </w:style>
  <w:style w:type="paragraph" w:customStyle="1" w:styleId="ecxmsonormal">
    <w:name w:val="ecxmsonormal"/>
    <w:basedOn w:val="Normal"/>
    <w:qFormat/>
    <w:rsid w:val="00612ED7"/>
    <w:pPr>
      <w:ind w:left="180" w:right="180"/>
    </w:pPr>
  </w:style>
  <w:style w:type="paragraph" w:customStyle="1" w:styleId="ereveerii">
    <w:name w:val="Çerçeve İçeriği"/>
    <w:basedOn w:val="Normal"/>
    <w:qFormat/>
    <w:rsid w:val="00612ED7"/>
  </w:style>
  <w:style w:type="paragraph" w:customStyle="1" w:styleId="ResimYazs1">
    <w:name w:val="Resim Yazısı1"/>
    <w:basedOn w:val="Normal"/>
    <w:qFormat/>
    <w:rsid w:val="00612ED7"/>
    <w:pPr>
      <w:suppressLineNumbers/>
      <w:spacing w:before="120" w:after="120" w:line="276" w:lineRule="auto"/>
    </w:pPr>
    <w:rPr>
      <w:rFonts w:ascii="Calibri" w:hAnsi="Calibri" w:cs="Arial"/>
      <w:i/>
      <w:iCs/>
      <w:color w:val="00000A"/>
      <w:kern w:val="2"/>
      <w:lang w:eastAsia="zh-CN"/>
    </w:rPr>
  </w:style>
  <w:style w:type="paragraph" w:customStyle="1" w:styleId="ListBullet1">
    <w:name w:val="List Bullet1"/>
    <w:basedOn w:val="Normal"/>
    <w:qFormat/>
    <w:rsid w:val="00612ED7"/>
    <w:pPr>
      <w:spacing w:line="360" w:lineRule="auto"/>
      <w:jc w:val="both"/>
    </w:pPr>
    <w:rPr>
      <w:rFonts w:ascii="Cambria" w:hAnsi="Cambria"/>
      <w:b/>
      <w:bCs/>
      <w:color w:val="00000A"/>
      <w:kern w:val="2"/>
      <w:lang w:eastAsia="zh-CN"/>
    </w:rPr>
  </w:style>
  <w:style w:type="paragraph" w:customStyle="1" w:styleId="ListParagraph1">
    <w:name w:val="List Paragraph1"/>
    <w:basedOn w:val="Normal"/>
    <w:qFormat/>
    <w:rsid w:val="00612ED7"/>
    <w:pPr>
      <w:spacing w:after="200" w:line="276" w:lineRule="auto"/>
      <w:ind w:left="720"/>
      <w:contextualSpacing/>
    </w:pPr>
    <w:rPr>
      <w:rFonts w:ascii="Calibri" w:hAnsi="Calibri" w:cs="Calibri"/>
      <w:color w:val="00000A"/>
      <w:kern w:val="2"/>
      <w:lang w:eastAsia="zh-CN"/>
    </w:rPr>
  </w:style>
  <w:style w:type="paragraph" w:customStyle="1" w:styleId="Tabloerii">
    <w:name w:val="Tablo İçeriği"/>
    <w:basedOn w:val="Normal"/>
    <w:qFormat/>
    <w:rsid w:val="00612ED7"/>
    <w:pPr>
      <w:spacing w:after="200" w:line="276" w:lineRule="auto"/>
    </w:pPr>
    <w:rPr>
      <w:rFonts w:ascii="Calibri" w:hAnsi="Calibri" w:cs="Calibri"/>
      <w:color w:val="00000A"/>
      <w:kern w:val="2"/>
      <w:lang w:eastAsia="zh-CN"/>
    </w:rPr>
  </w:style>
  <w:style w:type="paragraph" w:customStyle="1" w:styleId="TabloBal">
    <w:name w:val="Tablo Başlığı"/>
    <w:basedOn w:val="Tabloerii"/>
    <w:qFormat/>
    <w:rsid w:val="00612ED7"/>
  </w:style>
  <w:style w:type="paragraph" w:customStyle="1" w:styleId="ncedenBiimlendirilmiMetin">
    <w:name w:val="Önceden Biçimlendirilmiş Metin"/>
    <w:basedOn w:val="Standard"/>
    <w:qFormat/>
    <w:rsid w:val="00612ED7"/>
    <w:rPr>
      <w:rFonts w:ascii="Liberation Mono" w:eastAsia="NSimSun" w:hAnsi="Liberation Mono" w:cs="Liberation Mono"/>
      <w:sz w:val="20"/>
      <w:szCs w:val="20"/>
    </w:rPr>
  </w:style>
  <w:style w:type="paragraph" w:customStyle="1" w:styleId="2-ortabaslk">
    <w:name w:val="2-ortabaslk"/>
    <w:basedOn w:val="Normal"/>
    <w:qFormat/>
    <w:rsid w:val="00612ED7"/>
    <w:pPr>
      <w:spacing w:before="280" w:after="280"/>
    </w:pPr>
    <w:rPr>
      <w:kern w:val="2"/>
      <w:lang w:eastAsia="zh-CN"/>
    </w:rPr>
  </w:style>
  <w:style w:type="paragraph" w:customStyle="1" w:styleId="3-normalyaz">
    <w:name w:val="3-normalyaz"/>
    <w:basedOn w:val="Normal"/>
    <w:qFormat/>
    <w:rsid w:val="00612ED7"/>
    <w:pPr>
      <w:spacing w:before="280" w:after="280"/>
    </w:pPr>
    <w:rPr>
      <w:kern w:val="2"/>
      <w:lang w:eastAsia="zh-CN"/>
    </w:rPr>
  </w:style>
  <w:style w:type="paragraph" w:customStyle="1" w:styleId="Default">
    <w:name w:val="Default"/>
    <w:qFormat/>
    <w:rsid w:val="00612ED7"/>
    <w:rPr>
      <w:rFonts w:ascii="Tahoma" w:eastAsia="Calibri" w:hAnsi="Tahoma" w:cs="Tahoma"/>
      <w:color w:val="000000"/>
      <w:lang w:eastAsia="zh-CN"/>
    </w:rPr>
  </w:style>
  <w:style w:type="paragraph" w:customStyle="1" w:styleId="BalloonText1">
    <w:name w:val="Balloon Text1"/>
    <w:basedOn w:val="Normal"/>
    <w:qFormat/>
    <w:rsid w:val="00612ED7"/>
    <w:rPr>
      <w:rFonts w:ascii="Tahoma" w:hAnsi="Tahoma" w:cs="Tahoma"/>
      <w:kern w:val="2"/>
      <w:sz w:val="16"/>
      <w:szCs w:val="16"/>
      <w:lang w:eastAsia="zh-CN"/>
    </w:rPr>
  </w:style>
  <w:style w:type="paragraph" w:customStyle="1" w:styleId="2-OrtaBaslk0">
    <w:name w:val="2-Orta Baslık"/>
    <w:qFormat/>
    <w:rsid w:val="00612ED7"/>
    <w:pPr>
      <w:jc w:val="center"/>
    </w:pPr>
    <w:rPr>
      <w:rFonts w:ascii="Times New Roman" w:eastAsia="ヒラギノ明朝 Pro W3" w:hAnsi="Times New Roman" w:cs="Times New Roman"/>
      <w:b/>
      <w:sz w:val="19"/>
      <w:szCs w:val="20"/>
      <w:lang w:eastAsia="zh-CN"/>
    </w:rPr>
  </w:style>
  <w:style w:type="paragraph" w:customStyle="1" w:styleId="3-NormalYaz0">
    <w:name w:val="3-Normal Yazı"/>
    <w:qFormat/>
    <w:rsid w:val="00612ED7"/>
    <w:pPr>
      <w:tabs>
        <w:tab w:val="left" w:pos="566"/>
      </w:tabs>
      <w:jc w:val="both"/>
    </w:pPr>
    <w:rPr>
      <w:rFonts w:ascii="Times New Roman" w:eastAsia="ヒラギノ明朝 Pro W3" w:hAnsi="Times New Roman" w:cs="Times New Roman"/>
      <w:sz w:val="19"/>
      <w:szCs w:val="20"/>
      <w:lang w:eastAsia="zh-CN"/>
    </w:rPr>
  </w:style>
  <w:style w:type="paragraph" w:customStyle="1" w:styleId="ListeParagraf1">
    <w:name w:val="Liste Paragraf1"/>
    <w:basedOn w:val="Normal"/>
    <w:qFormat/>
    <w:rsid w:val="00612ED7"/>
    <w:pPr>
      <w:spacing w:before="280" w:after="280"/>
      <w:ind w:left="720"/>
    </w:pPr>
    <w:rPr>
      <w:rFonts w:ascii="Calibri" w:hAnsi="Calibri"/>
      <w:kern w:val="2"/>
      <w:lang w:eastAsia="zh-CN"/>
    </w:rPr>
  </w:style>
  <w:style w:type="paragraph" w:customStyle="1" w:styleId="ListeParagraf2">
    <w:name w:val="Liste Paragraf2"/>
    <w:basedOn w:val="Normal"/>
    <w:qFormat/>
    <w:rsid w:val="00612ED7"/>
    <w:pPr>
      <w:spacing w:before="280" w:after="280"/>
      <w:ind w:left="720"/>
    </w:pPr>
    <w:rPr>
      <w:rFonts w:ascii="Calibri" w:hAnsi="Calibri"/>
      <w:kern w:val="2"/>
      <w:lang w:eastAsia="zh-CN"/>
    </w:rPr>
  </w:style>
  <w:style w:type="paragraph" w:customStyle="1" w:styleId="ListeParagraf3">
    <w:name w:val="Liste Paragraf3"/>
    <w:basedOn w:val="Normal"/>
    <w:qFormat/>
    <w:rsid w:val="00612ED7"/>
    <w:pPr>
      <w:spacing w:before="280" w:after="280"/>
      <w:ind w:left="720"/>
      <w:contextualSpacing/>
    </w:pPr>
    <w:rPr>
      <w:rFonts w:ascii="Calibri" w:hAnsi="Calibri"/>
      <w:kern w:val="2"/>
      <w:lang w:eastAsia="zh-CN"/>
    </w:rPr>
  </w:style>
  <w:style w:type="paragraph" w:customStyle="1" w:styleId="KonuBal2">
    <w:name w:val="Konu Başlığı2"/>
    <w:basedOn w:val="Normal"/>
    <w:next w:val="Normal"/>
    <w:qFormat/>
    <w:rsid w:val="00612ED7"/>
    <w:pPr>
      <w:keepNext/>
      <w:keepLines/>
      <w:spacing w:before="480" w:after="120"/>
      <w:contextualSpacing/>
    </w:pPr>
    <w:rPr>
      <w:rFonts w:ascii="Calibri" w:eastAsia="Calibri" w:hAnsi="Calibri" w:cs="Calibri"/>
      <w:b/>
      <w:color w:val="000000"/>
      <w:kern w:val="2"/>
      <w:sz w:val="72"/>
      <w:szCs w:val="72"/>
      <w:lang w:eastAsia="zh-CN"/>
    </w:rPr>
  </w:style>
  <w:style w:type="paragraph" w:customStyle="1" w:styleId="NoSpacing1">
    <w:name w:val="No Spacing1"/>
    <w:qFormat/>
    <w:rsid w:val="00612ED7"/>
    <w:rPr>
      <w:rFonts w:ascii="Calibri" w:eastAsia="Calibri" w:hAnsi="Calibri" w:cs="Calibri"/>
      <w:color w:val="000000"/>
      <w:sz w:val="22"/>
      <w:szCs w:val="22"/>
      <w:lang w:eastAsia="zh-CN"/>
    </w:rPr>
  </w:style>
  <w:style w:type="paragraph" w:customStyle="1" w:styleId="HTMLPreformatted1">
    <w:name w:val="HTML Preformatted1"/>
    <w:basedOn w:val="Normal"/>
    <w:qFormat/>
    <w:rsid w:val="00612E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2"/>
      <w:sz w:val="20"/>
      <w:szCs w:val="20"/>
      <w:lang w:eastAsia="zh-CN"/>
    </w:rPr>
  </w:style>
  <w:style w:type="paragraph" w:styleId="BalonMetni">
    <w:name w:val="Balloon Text"/>
    <w:basedOn w:val="Normal"/>
    <w:link w:val="BalonMetniChar1"/>
    <w:uiPriority w:val="99"/>
    <w:qFormat/>
    <w:rsid w:val="00612ED7"/>
    <w:rPr>
      <w:rFonts w:ascii="Tahoma" w:hAnsi="Tahoma" w:cs="Tahoma"/>
      <w:sz w:val="16"/>
      <w:szCs w:val="16"/>
      <w:lang w:eastAsia="zh-CN"/>
    </w:rPr>
  </w:style>
  <w:style w:type="paragraph" w:customStyle="1" w:styleId="ListeMaddemi1">
    <w:name w:val="Liste Madde İmi1"/>
    <w:basedOn w:val="Normal"/>
    <w:qFormat/>
    <w:rsid w:val="00612ED7"/>
    <w:pPr>
      <w:spacing w:line="360" w:lineRule="auto"/>
      <w:jc w:val="both"/>
    </w:pPr>
    <w:rPr>
      <w:rFonts w:ascii="Calibri" w:hAnsi="Calibri"/>
      <w:b/>
      <w:bCs/>
    </w:rPr>
  </w:style>
  <w:style w:type="paragraph" w:customStyle="1" w:styleId="RenkliListe-Vurgu11">
    <w:name w:val="Renkli Liste - Vurgu 11"/>
    <w:basedOn w:val="Normal"/>
    <w:uiPriority w:val="34"/>
    <w:qFormat/>
    <w:rsid w:val="00612ED7"/>
    <w:pPr>
      <w:spacing w:after="200" w:line="276" w:lineRule="auto"/>
      <w:ind w:left="720"/>
      <w:contextualSpacing/>
    </w:pPr>
    <w:rPr>
      <w:rFonts w:ascii="Calibri" w:hAnsi="Calibri" w:cs="Calibri"/>
      <w:lang w:eastAsia="zh-CN"/>
    </w:rPr>
  </w:style>
  <w:style w:type="paragraph" w:styleId="ListeMaddemi">
    <w:name w:val="List Bullet"/>
    <w:basedOn w:val="Normal"/>
    <w:autoRedefine/>
    <w:uiPriority w:val="99"/>
    <w:rsid w:val="00612ED7"/>
    <w:pPr>
      <w:spacing w:line="360" w:lineRule="auto"/>
      <w:jc w:val="both"/>
    </w:pPr>
    <w:rPr>
      <w:rFonts w:ascii="Calibri" w:hAnsi="Calibri"/>
      <w:b/>
      <w:bCs/>
    </w:rPr>
  </w:style>
  <w:style w:type="paragraph" w:customStyle="1" w:styleId="OrtaKlavuz1-Vurgu21">
    <w:name w:val="Orta Kılavuz 1 - Vurgu 21"/>
    <w:basedOn w:val="Normal"/>
    <w:uiPriority w:val="34"/>
    <w:qFormat/>
    <w:rsid w:val="00612ED7"/>
    <w:pPr>
      <w:spacing w:after="200" w:line="276" w:lineRule="auto"/>
      <w:ind w:left="720"/>
      <w:contextualSpacing/>
    </w:pPr>
    <w:rPr>
      <w:rFonts w:ascii="Calibri" w:hAnsi="Calibri" w:cs="Calibri"/>
    </w:rPr>
  </w:style>
  <w:style w:type="paragraph" w:styleId="HTMLncedenBiimlendirilmi">
    <w:name w:val="HTML Preformatted"/>
    <w:basedOn w:val="Normal"/>
    <w:link w:val="HTMLncedenBiimlendirilmiChar"/>
    <w:semiHidden/>
    <w:unhideWhenUsed/>
    <w:qFormat/>
    <w:rsid w:val="00612E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2"/>
      <w:sz w:val="20"/>
      <w:szCs w:val="20"/>
      <w:lang w:eastAsia="en-US"/>
    </w:rPr>
  </w:style>
  <w:style w:type="paragraph" w:customStyle="1" w:styleId="western">
    <w:name w:val="western"/>
    <w:basedOn w:val="Normal"/>
    <w:qFormat/>
    <w:rsid w:val="00612ED7"/>
    <w:pPr>
      <w:spacing w:beforeAutospacing="1" w:after="142" w:line="288" w:lineRule="auto"/>
    </w:pPr>
    <w:rPr>
      <w:rFonts w:ascii="Calibri" w:hAnsi="Calibri" w:cs="Calibri"/>
      <w:color w:val="00000A"/>
    </w:rPr>
  </w:style>
  <w:style w:type="paragraph" w:customStyle="1" w:styleId="Standard">
    <w:name w:val="Standard"/>
    <w:qFormat/>
    <w:rsid w:val="00612ED7"/>
    <w:pPr>
      <w:textAlignment w:val="baseline"/>
    </w:pPr>
    <w:rPr>
      <w:rFonts w:ascii="Liberation Serif" w:eastAsia="SimSun" w:hAnsi="Liberation Serif" w:cs="Arial"/>
      <w:lang w:eastAsia="zh-CN" w:bidi="hi-IN"/>
    </w:rPr>
  </w:style>
  <w:style w:type="paragraph" w:styleId="Dzeltme">
    <w:name w:val="Revision"/>
    <w:uiPriority w:val="99"/>
    <w:semiHidden/>
    <w:qFormat/>
    <w:rsid w:val="00612ED7"/>
    <w:rPr>
      <w:rFonts w:ascii="DejaVu Serif" w:eastAsia="DejaVu Serif" w:hAnsi="DejaVu Serif" w:cs="DejaVu Serif"/>
      <w:kern w:val="0"/>
      <w:sz w:val="22"/>
      <w:szCs w:val="22"/>
    </w:rPr>
  </w:style>
  <w:style w:type="paragraph" w:customStyle="1" w:styleId="ListeMaddemi2">
    <w:name w:val="Liste Madde İmi2"/>
    <w:basedOn w:val="Normal"/>
    <w:qFormat/>
    <w:rsid w:val="00AB56E8"/>
    <w:pPr>
      <w:spacing w:line="360" w:lineRule="auto"/>
      <w:jc w:val="both"/>
    </w:pPr>
    <w:rPr>
      <w:rFonts w:ascii="Cambria" w:hAnsi="Cambria"/>
      <w:b/>
      <w:bCs/>
      <w:color w:val="00000A"/>
      <w:kern w:val="2"/>
    </w:rPr>
  </w:style>
  <w:style w:type="paragraph" w:customStyle="1" w:styleId="ListeParagraf4">
    <w:name w:val="Liste Paragraf4"/>
    <w:basedOn w:val="Normal"/>
    <w:qFormat/>
    <w:rsid w:val="00AB56E8"/>
    <w:pPr>
      <w:spacing w:after="200" w:line="276" w:lineRule="auto"/>
      <w:ind w:left="720"/>
      <w:contextualSpacing/>
    </w:pPr>
    <w:rPr>
      <w:rFonts w:ascii="Calibri" w:hAnsi="Calibri" w:cs="Calibri"/>
      <w:color w:val="00000A"/>
      <w:kern w:val="2"/>
      <w:sz w:val="22"/>
      <w:szCs w:val="22"/>
    </w:rPr>
  </w:style>
  <w:style w:type="paragraph" w:styleId="AralkYok">
    <w:name w:val="No Spacing"/>
    <w:uiPriority w:val="1"/>
    <w:qFormat/>
    <w:rsid w:val="00612ED7"/>
    <w:rPr>
      <w:rFonts w:ascii="Calibri" w:eastAsia="Calibri" w:hAnsi="Calibri" w:cs="Mangal"/>
      <w:kern w:val="0"/>
      <w:sz w:val="20"/>
      <w:szCs w:val="18"/>
      <w:lang w:eastAsia="zh-CN" w:bidi="hi-IN"/>
    </w:rPr>
  </w:style>
  <w:style w:type="paragraph" w:customStyle="1" w:styleId="BalonMetni1">
    <w:name w:val="Balon Metni1"/>
    <w:basedOn w:val="Normal"/>
    <w:qFormat/>
    <w:rsid w:val="00AB56E8"/>
    <w:rPr>
      <w:rFonts w:ascii="Tahoma" w:hAnsi="Tahoma" w:cs="Tahoma"/>
      <w:kern w:val="2"/>
      <w:sz w:val="16"/>
      <w:szCs w:val="16"/>
      <w:lang w:eastAsia="zh-CN"/>
    </w:rPr>
  </w:style>
  <w:style w:type="paragraph" w:customStyle="1" w:styleId="AralkYok1">
    <w:name w:val="Aralık Yok1"/>
    <w:qFormat/>
    <w:rsid w:val="00AB56E8"/>
    <w:rPr>
      <w:rFonts w:ascii="Calibri" w:eastAsia="Calibri" w:hAnsi="Calibri" w:cs="Calibri"/>
      <w:color w:val="000000"/>
      <w:sz w:val="22"/>
      <w:szCs w:val="22"/>
      <w:lang w:eastAsia="zh-CN"/>
    </w:rPr>
  </w:style>
  <w:style w:type="paragraph" w:customStyle="1" w:styleId="HTMLncedenBiimlendirilmi1">
    <w:name w:val="HTML Önceden Biçimlendirilmiş1"/>
    <w:basedOn w:val="Normal"/>
    <w:qFormat/>
    <w:rsid w:val="00AB5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2"/>
      <w:sz w:val="20"/>
      <w:szCs w:val="20"/>
      <w:lang w:eastAsia="zh-CN"/>
    </w:rPr>
  </w:style>
  <w:style w:type="paragraph" w:customStyle="1" w:styleId="Caption11">
    <w:name w:val="Caption11"/>
    <w:basedOn w:val="Normal"/>
    <w:qFormat/>
    <w:rsid w:val="00BB4B10"/>
    <w:pPr>
      <w:suppressLineNumbers/>
      <w:spacing w:before="120" w:after="120" w:line="276" w:lineRule="auto"/>
    </w:pPr>
    <w:rPr>
      <w:rFonts w:ascii="Calibri" w:hAnsi="Calibri" w:cs="Arial"/>
      <w:i/>
      <w:iCs/>
      <w:kern w:val="2"/>
      <w:lang w:eastAsia="zh-CN"/>
    </w:rPr>
  </w:style>
  <w:style w:type="paragraph" w:customStyle="1" w:styleId="Caption111">
    <w:name w:val="Caption111"/>
    <w:basedOn w:val="Normal"/>
    <w:qFormat/>
    <w:rsid w:val="00BB4B10"/>
    <w:pPr>
      <w:suppressLineNumbers/>
      <w:spacing w:before="120" w:after="120" w:line="276" w:lineRule="auto"/>
    </w:pPr>
    <w:rPr>
      <w:rFonts w:ascii="Calibri" w:hAnsi="Calibri" w:cs="Arial"/>
      <w:i/>
      <w:iCs/>
      <w:kern w:val="2"/>
      <w:lang w:eastAsia="zh-CN"/>
    </w:rPr>
  </w:style>
  <w:style w:type="paragraph" w:customStyle="1" w:styleId="Caption1111">
    <w:name w:val="Caption1111"/>
    <w:basedOn w:val="Normal"/>
    <w:qFormat/>
    <w:rsid w:val="00BB4B10"/>
    <w:pPr>
      <w:suppressLineNumbers/>
      <w:spacing w:before="120" w:after="120" w:line="276" w:lineRule="auto"/>
    </w:pPr>
    <w:rPr>
      <w:rFonts w:ascii="Calibri" w:hAnsi="Calibri" w:cs="Arial"/>
      <w:i/>
      <w:iCs/>
      <w:color w:val="00000A"/>
      <w:kern w:val="2"/>
      <w:lang w:eastAsia="zh-CN"/>
    </w:rPr>
  </w:style>
  <w:style w:type="paragraph" w:customStyle="1" w:styleId="Dzeltme1">
    <w:name w:val="Düzeltme1"/>
    <w:qFormat/>
    <w:rsid w:val="00BB4B10"/>
    <w:rPr>
      <w:rFonts w:ascii="Calibri" w:eastAsia="Times New Roman" w:hAnsi="Calibri" w:cs="Calibri"/>
      <w:color w:val="00000A"/>
      <w:sz w:val="22"/>
      <w:szCs w:val="22"/>
      <w:lang w:eastAsia="zh-CN"/>
    </w:rPr>
  </w:style>
  <w:style w:type="paragraph" w:customStyle="1" w:styleId="msonormal0">
    <w:name w:val="msonormal"/>
    <w:basedOn w:val="Normal"/>
    <w:qFormat/>
    <w:rsid w:val="00841DA4"/>
    <w:pPr>
      <w:spacing w:beforeAutospacing="1" w:afterAutospacing="1"/>
    </w:pPr>
  </w:style>
  <w:style w:type="paragraph" w:customStyle="1" w:styleId="xl70">
    <w:name w:val="xl70"/>
    <w:basedOn w:val="Normal"/>
    <w:qFormat/>
    <w:rsid w:val="00841DA4"/>
    <w:pPr>
      <w:pBdr>
        <w:top w:val="single" w:sz="4" w:space="0" w:color="000000"/>
        <w:left w:val="single" w:sz="4" w:space="0" w:color="000000"/>
        <w:bottom w:val="single" w:sz="4" w:space="0" w:color="000000"/>
        <w:right w:val="single" w:sz="4" w:space="0" w:color="000000"/>
      </w:pBdr>
      <w:shd w:val="clear" w:color="CCFFFE" w:fill="EBC7C7"/>
      <w:spacing w:beforeAutospacing="1" w:afterAutospacing="1"/>
      <w:textAlignment w:val="center"/>
    </w:pPr>
    <w:rPr>
      <w:rFonts w:ascii="Calibri" w:hAnsi="Calibri" w:cs="Calibri"/>
    </w:rPr>
  </w:style>
  <w:style w:type="paragraph" w:customStyle="1" w:styleId="xl71">
    <w:name w:val="xl71"/>
    <w:basedOn w:val="Normal"/>
    <w:qFormat/>
    <w:rsid w:val="00841DA4"/>
    <w:pPr>
      <w:spacing w:beforeAutospacing="1" w:afterAutospacing="1"/>
    </w:pPr>
    <w:rPr>
      <w:rFonts w:ascii="Calibri" w:hAnsi="Calibri" w:cs="Calibri"/>
    </w:rPr>
  </w:style>
  <w:style w:type="paragraph" w:customStyle="1" w:styleId="xl72">
    <w:name w:val="xl72"/>
    <w:basedOn w:val="Normal"/>
    <w:qFormat/>
    <w:rsid w:val="00841DA4"/>
    <w:pPr>
      <w:pBdr>
        <w:top w:val="single" w:sz="4" w:space="0" w:color="000000"/>
        <w:left w:val="single" w:sz="4" w:space="0" w:color="000000"/>
        <w:bottom w:val="single" w:sz="4" w:space="0" w:color="000000"/>
        <w:right w:val="single" w:sz="4" w:space="0" w:color="000000"/>
      </w:pBdr>
      <w:shd w:val="clear" w:color="000000" w:fill="FFFF99"/>
      <w:spacing w:beforeAutospacing="1" w:afterAutospacing="1"/>
      <w:textAlignment w:val="center"/>
    </w:pPr>
    <w:rPr>
      <w:rFonts w:ascii="Calibri" w:hAnsi="Calibri" w:cs="Calibri"/>
    </w:rPr>
  </w:style>
  <w:style w:type="paragraph" w:customStyle="1" w:styleId="xl73">
    <w:name w:val="xl73"/>
    <w:basedOn w:val="Normal"/>
    <w:qFormat/>
    <w:rsid w:val="00841DA4"/>
    <w:pPr>
      <w:pBdr>
        <w:top w:val="single" w:sz="4" w:space="0" w:color="000000"/>
        <w:left w:val="single" w:sz="4" w:space="0" w:color="000000"/>
        <w:bottom w:val="single" w:sz="4" w:space="0" w:color="000000"/>
        <w:right w:val="single" w:sz="4" w:space="0" w:color="000000"/>
      </w:pBdr>
      <w:shd w:val="clear" w:color="CCFFFE" w:fill="EBC7C7"/>
      <w:spacing w:beforeAutospacing="1" w:afterAutospacing="1"/>
      <w:textAlignment w:val="center"/>
    </w:pPr>
    <w:rPr>
      <w:rFonts w:ascii="Calibri" w:hAnsi="Calibri" w:cs="Calibri"/>
      <w:b/>
      <w:bCs/>
    </w:rPr>
  </w:style>
  <w:style w:type="paragraph" w:customStyle="1" w:styleId="xl74">
    <w:name w:val="xl74"/>
    <w:basedOn w:val="Normal"/>
    <w:qFormat/>
    <w:rsid w:val="00841DA4"/>
    <w:pPr>
      <w:pBdr>
        <w:top w:val="single" w:sz="4" w:space="0" w:color="000000"/>
        <w:left w:val="single" w:sz="4" w:space="0" w:color="000000"/>
        <w:bottom w:val="single" w:sz="4" w:space="0" w:color="000000"/>
        <w:right w:val="single" w:sz="4" w:space="0" w:color="000000"/>
      </w:pBdr>
      <w:shd w:val="clear" w:color="CCFFFE" w:fill="EBC7C7"/>
      <w:spacing w:beforeAutospacing="1" w:afterAutospacing="1"/>
      <w:textAlignment w:val="center"/>
    </w:pPr>
    <w:rPr>
      <w:rFonts w:ascii="Calibri" w:hAnsi="Calibri" w:cs="Calibri"/>
    </w:rPr>
  </w:style>
  <w:style w:type="paragraph" w:customStyle="1" w:styleId="xl75">
    <w:name w:val="xl75"/>
    <w:basedOn w:val="Normal"/>
    <w:qFormat/>
    <w:rsid w:val="00841DA4"/>
    <w:pPr>
      <w:pBdr>
        <w:top w:val="single" w:sz="4" w:space="0" w:color="000000"/>
        <w:left w:val="single" w:sz="4" w:space="0" w:color="000000"/>
        <w:bottom w:val="single" w:sz="4" w:space="0" w:color="000000"/>
        <w:right w:val="single" w:sz="4" w:space="0" w:color="000000"/>
      </w:pBdr>
      <w:shd w:val="clear" w:color="CCFFFE" w:fill="EBC7C7"/>
      <w:spacing w:beforeAutospacing="1" w:afterAutospacing="1"/>
      <w:jc w:val="center"/>
      <w:textAlignment w:val="center"/>
    </w:pPr>
    <w:rPr>
      <w:rFonts w:ascii="Calibri" w:hAnsi="Calibri" w:cs="Calibri"/>
    </w:rPr>
  </w:style>
  <w:style w:type="paragraph" w:customStyle="1" w:styleId="xl76">
    <w:name w:val="xl76"/>
    <w:basedOn w:val="Normal"/>
    <w:qFormat/>
    <w:rsid w:val="00841DA4"/>
    <w:pPr>
      <w:pBdr>
        <w:top w:val="single" w:sz="4" w:space="0" w:color="000000"/>
        <w:left w:val="single" w:sz="4" w:space="0" w:color="000000"/>
        <w:bottom w:val="single" w:sz="4" w:space="0" w:color="000000"/>
        <w:right w:val="single" w:sz="4" w:space="0" w:color="000000"/>
      </w:pBdr>
      <w:shd w:val="clear" w:color="CCC1DA" w:fill="E0E3EF"/>
      <w:spacing w:beforeAutospacing="1" w:afterAutospacing="1"/>
      <w:textAlignment w:val="center"/>
    </w:pPr>
    <w:rPr>
      <w:rFonts w:ascii="Calibri" w:hAnsi="Calibri" w:cs="Calibri"/>
    </w:rPr>
  </w:style>
  <w:style w:type="paragraph" w:customStyle="1" w:styleId="xl77">
    <w:name w:val="xl77"/>
    <w:basedOn w:val="Normal"/>
    <w:qFormat/>
    <w:rsid w:val="00841DA4"/>
    <w:pPr>
      <w:pBdr>
        <w:top w:val="single" w:sz="4" w:space="0" w:color="000000"/>
        <w:left w:val="single" w:sz="4" w:space="0" w:color="000000"/>
        <w:bottom w:val="single" w:sz="4" w:space="0" w:color="000000"/>
        <w:right w:val="single" w:sz="4" w:space="0" w:color="000000"/>
      </w:pBdr>
      <w:shd w:val="clear" w:color="CCC1DA" w:fill="E0E3EF"/>
      <w:spacing w:beforeAutospacing="1" w:afterAutospacing="1"/>
      <w:jc w:val="center"/>
      <w:textAlignment w:val="center"/>
    </w:pPr>
    <w:rPr>
      <w:rFonts w:ascii="Calibri" w:hAnsi="Calibri" w:cs="Calibri"/>
    </w:rPr>
  </w:style>
  <w:style w:type="paragraph" w:customStyle="1" w:styleId="xl78">
    <w:name w:val="xl78"/>
    <w:basedOn w:val="Normal"/>
    <w:qFormat/>
    <w:rsid w:val="00841DA4"/>
    <w:pPr>
      <w:pBdr>
        <w:top w:val="single" w:sz="4" w:space="0" w:color="000000"/>
        <w:left w:val="single" w:sz="4" w:space="0" w:color="000000"/>
        <w:bottom w:val="single" w:sz="4" w:space="0" w:color="000000"/>
        <w:right w:val="single" w:sz="4" w:space="0" w:color="000000"/>
      </w:pBdr>
      <w:shd w:val="clear" w:color="CCC1DA" w:fill="E0E3EF"/>
      <w:spacing w:beforeAutospacing="1" w:afterAutospacing="1"/>
      <w:textAlignment w:val="center"/>
    </w:pPr>
    <w:rPr>
      <w:rFonts w:ascii="Calibri" w:hAnsi="Calibri" w:cs="Calibri"/>
      <w:b/>
      <w:bCs/>
    </w:rPr>
  </w:style>
  <w:style w:type="paragraph" w:customStyle="1" w:styleId="xl79">
    <w:name w:val="xl79"/>
    <w:basedOn w:val="Normal"/>
    <w:qFormat/>
    <w:rsid w:val="00841DA4"/>
    <w:pPr>
      <w:pBdr>
        <w:top w:val="single" w:sz="4" w:space="0" w:color="000000"/>
        <w:left w:val="single" w:sz="4" w:space="0" w:color="000000"/>
        <w:bottom w:val="single" w:sz="4" w:space="0" w:color="000000"/>
        <w:right w:val="single" w:sz="4" w:space="0" w:color="000000"/>
      </w:pBdr>
      <w:shd w:val="clear" w:color="CCC1DA" w:fill="E0E3EF"/>
      <w:spacing w:beforeAutospacing="1" w:afterAutospacing="1"/>
      <w:textAlignment w:val="center"/>
    </w:pPr>
    <w:rPr>
      <w:rFonts w:ascii="Calibri" w:hAnsi="Calibri" w:cs="Calibri"/>
    </w:rPr>
  </w:style>
  <w:style w:type="paragraph" w:customStyle="1" w:styleId="xl80">
    <w:name w:val="xl80"/>
    <w:basedOn w:val="Normal"/>
    <w:qFormat/>
    <w:rsid w:val="00841DA4"/>
    <w:pPr>
      <w:pBdr>
        <w:top w:val="single" w:sz="4" w:space="0" w:color="000000"/>
        <w:left w:val="single" w:sz="4" w:space="0" w:color="000000"/>
        <w:bottom w:val="single" w:sz="4" w:space="0" w:color="000000"/>
        <w:right w:val="single" w:sz="4" w:space="0" w:color="000000"/>
      </w:pBdr>
      <w:shd w:val="clear" w:color="000000" w:fill="FFFF99"/>
      <w:spacing w:beforeAutospacing="1" w:afterAutospacing="1"/>
      <w:textAlignment w:val="center"/>
    </w:pPr>
    <w:rPr>
      <w:rFonts w:ascii="Calibri" w:hAnsi="Calibri" w:cs="Calibri"/>
      <w:b/>
      <w:bCs/>
    </w:rPr>
  </w:style>
  <w:style w:type="paragraph" w:customStyle="1" w:styleId="xl81">
    <w:name w:val="xl81"/>
    <w:basedOn w:val="Normal"/>
    <w:qFormat/>
    <w:rsid w:val="00841DA4"/>
    <w:pPr>
      <w:pBdr>
        <w:top w:val="single" w:sz="4" w:space="0" w:color="000000"/>
        <w:left w:val="single" w:sz="4" w:space="0" w:color="000000"/>
        <w:bottom w:val="single" w:sz="4" w:space="0" w:color="000000"/>
        <w:right w:val="single" w:sz="4" w:space="0" w:color="000000"/>
      </w:pBdr>
      <w:shd w:val="clear" w:color="000000" w:fill="EBC7C7"/>
      <w:spacing w:beforeAutospacing="1" w:afterAutospacing="1"/>
      <w:textAlignment w:val="center"/>
    </w:pPr>
    <w:rPr>
      <w:rFonts w:ascii="Calibri" w:hAnsi="Calibri" w:cs="Calibri"/>
      <w:b/>
      <w:bCs/>
    </w:rPr>
  </w:style>
  <w:style w:type="paragraph" w:customStyle="1" w:styleId="xl82">
    <w:name w:val="xl82"/>
    <w:basedOn w:val="Normal"/>
    <w:qFormat/>
    <w:rsid w:val="00841DA4"/>
    <w:pPr>
      <w:pBdr>
        <w:top w:val="single" w:sz="4" w:space="0" w:color="000000"/>
        <w:left w:val="single" w:sz="4" w:space="0" w:color="000000"/>
        <w:bottom w:val="single" w:sz="4" w:space="0" w:color="000000"/>
        <w:right w:val="single" w:sz="4" w:space="0" w:color="000000"/>
      </w:pBdr>
      <w:shd w:val="clear" w:color="000000" w:fill="EBC7C7"/>
      <w:spacing w:beforeAutospacing="1" w:afterAutospacing="1"/>
      <w:textAlignment w:val="center"/>
    </w:pPr>
    <w:rPr>
      <w:rFonts w:ascii="Calibri" w:hAnsi="Calibri" w:cs="Calibri"/>
    </w:rPr>
  </w:style>
  <w:style w:type="paragraph" w:customStyle="1" w:styleId="xl83">
    <w:name w:val="xl83"/>
    <w:basedOn w:val="Normal"/>
    <w:qFormat/>
    <w:rsid w:val="00841DA4"/>
    <w:pPr>
      <w:pBdr>
        <w:top w:val="single" w:sz="4" w:space="0" w:color="000000"/>
        <w:left w:val="single" w:sz="4" w:space="0" w:color="000000"/>
        <w:bottom w:val="single" w:sz="4" w:space="0" w:color="000000"/>
        <w:right w:val="single" w:sz="4" w:space="0" w:color="000000"/>
      </w:pBdr>
      <w:shd w:val="clear" w:color="000000" w:fill="EBC7C7"/>
      <w:spacing w:beforeAutospacing="1" w:afterAutospacing="1"/>
      <w:jc w:val="center"/>
      <w:textAlignment w:val="center"/>
    </w:pPr>
    <w:rPr>
      <w:rFonts w:ascii="Calibri" w:hAnsi="Calibri" w:cs="Calibri"/>
    </w:rPr>
  </w:style>
  <w:style w:type="paragraph" w:customStyle="1" w:styleId="xl84">
    <w:name w:val="xl84"/>
    <w:basedOn w:val="Normal"/>
    <w:qFormat/>
    <w:rsid w:val="00841DA4"/>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Calibri" w:hAnsi="Calibri" w:cs="Calibri"/>
    </w:rPr>
  </w:style>
  <w:style w:type="paragraph" w:customStyle="1" w:styleId="xl85">
    <w:name w:val="xl85"/>
    <w:basedOn w:val="Normal"/>
    <w:qFormat/>
    <w:rsid w:val="00841DA4"/>
    <w:pPr>
      <w:pBdr>
        <w:top w:val="single" w:sz="4" w:space="0" w:color="000000"/>
        <w:left w:val="single" w:sz="4" w:space="0" w:color="000000"/>
        <w:bottom w:val="single" w:sz="4" w:space="0" w:color="000000"/>
        <w:right w:val="single" w:sz="4" w:space="0" w:color="000000"/>
      </w:pBdr>
      <w:shd w:val="clear" w:color="000000" w:fill="FFFF99"/>
      <w:spacing w:beforeAutospacing="1" w:afterAutospacing="1"/>
      <w:textAlignment w:val="center"/>
    </w:pPr>
    <w:rPr>
      <w:rFonts w:ascii="Calibri" w:hAnsi="Calibri" w:cs="Calibri"/>
      <w:b/>
      <w:bCs/>
    </w:rPr>
  </w:style>
  <w:style w:type="paragraph" w:customStyle="1" w:styleId="xl86">
    <w:name w:val="xl86"/>
    <w:basedOn w:val="Normal"/>
    <w:qFormat/>
    <w:rsid w:val="00841DA4"/>
    <w:pPr>
      <w:pBdr>
        <w:top w:val="single" w:sz="4" w:space="0" w:color="000000"/>
        <w:left w:val="single" w:sz="4" w:space="0" w:color="000000"/>
        <w:bottom w:val="single" w:sz="4" w:space="0" w:color="000000"/>
        <w:right w:val="single" w:sz="4" w:space="0" w:color="000000"/>
      </w:pBdr>
      <w:shd w:val="clear" w:color="CCC1DA" w:fill="B0A2CA"/>
      <w:spacing w:beforeAutospacing="1" w:afterAutospacing="1"/>
      <w:textAlignment w:val="center"/>
    </w:pPr>
    <w:rPr>
      <w:rFonts w:ascii="Calibri" w:hAnsi="Calibri" w:cs="Calibri"/>
      <w:b/>
      <w:bCs/>
    </w:rPr>
  </w:style>
  <w:style w:type="paragraph" w:customStyle="1" w:styleId="xl87">
    <w:name w:val="xl87"/>
    <w:basedOn w:val="Normal"/>
    <w:qFormat/>
    <w:rsid w:val="00841DA4"/>
    <w:pPr>
      <w:pBdr>
        <w:top w:val="single" w:sz="4" w:space="0" w:color="000000"/>
        <w:left w:val="single" w:sz="4" w:space="0" w:color="000000"/>
        <w:bottom w:val="single" w:sz="4" w:space="0" w:color="000000"/>
        <w:right w:val="single" w:sz="4" w:space="0" w:color="000000"/>
      </w:pBdr>
      <w:shd w:val="clear" w:color="CCC1DA" w:fill="B0A2CA"/>
      <w:spacing w:beforeAutospacing="1" w:afterAutospacing="1"/>
      <w:textAlignment w:val="center"/>
    </w:pPr>
    <w:rPr>
      <w:rFonts w:ascii="Calibri" w:hAnsi="Calibri" w:cs="Calibri"/>
    </w:rPr>
  </w:style>
  <w:style w:type="paragraph" w:customStyle="1" w:styleId="xl88">
    <w:name w:val="xl88"/>
    <w:basedOn w:val="Normal"/>
    <w:qFormat/>
    <w:rsid w:val="00841DA4"/>
    <w:pPr>
      <w:pBdr>
        <w:top w:val="single" w:sz="4" w:space="0" w:color="000000"/>
        <w:left w:val="single" w:sz="4" w:space="0" w:color="000000"/>
        <w:bottom w:val="single" w:sz="4" w:space="0" w:color="000000"/>
        <w:right w:val="single" w:sz="4" w:space="0" w:color="000000"/>
      </w:pBdr>
      <w:shd w:val="clear" w:color="CCC1DA" w:fill="B0A2CA"/>
      <w:spacing w:beforeAutospacing="1" w:afterAutospacing="1"/>
      <w:jc w:val="center"/>
      <w:textAlignment w:val="center"/>
    </w:pPr>
    <w:rPr>
      <w:rFonts w:ascii="Calibri" w:hAnsi="Calibri" w:cs="Calibri"/>
    </w:rPr>
  </w:style>
  <w:style w:type="paragraph" w:customStyle="1" w:styleId="xl89">
    <w:name w:val="xl89"/>
    <w:basedOn w:val="Normal"/>
    <w:qFormat/>
    <w:rsid w:val="00841DA4"/>
    <w:pPr>
      <w:pBdr>
        <w:top w:val="single" w:sz="4" w:space="0" w:color="000000"/>
        <w:left w:val="single" w:sz="4" w:space="0" w:color="000000"/>
        <w:bottom w:val="single" w:sz="4" w:space="0" w:color="000000"/>
        <w:right w:val="single" w:sz="4" w:space="0" w:color="000000"/>
      </w:pBdr>
      <w:shd w:val="clear" w:color="90B1DD" w:fill="6AFFFF"/>
      <w:spacing w:beforeAutospacing="1" w:afterAutospacing="1"/>
      <w:textAlignment w:val="center"/>
    </w:pPr>
    <w:rPr>
      <w:rFonts w:ascii="Calibri" w:hAnsi="Calibri" w:cs="Calibri"/>
      <w:b/>
      <w:bCs/>
    </w:rPr>
  </w:style>
  <w:style w:type="paragraph" w:customStyle="1" w:styleId="xl90">
    <w:name w:val="xl90"/>
    <w:basedOn w:val="Normal"/>
    <w:qFormat/>
    <w:rsid w:val="00841DA4"/>
    <w:pPr>
      <w:pBdr>
        <w:top w:val="single" w:sz="4" w:space="0" w:color="000000"/>
        <w:left w:val="single" w:sz="4" w:space="0" w:color="000000"/>
        <w:bottom w:val="single" w:sz="4" w:space="0" w:color="000000"/>
        <w:right w:val="single" w:sz="4" w:space="0" w:color="000000"/>
      </w:pBdr>
      <w:shd w:val="clear" w:color="90B1DD" w:fill="6AFFFF"/>
      <w:spacing w:beforeAutospacing="1" w:afterAutospacing="1"/>
      <w:textAlignment w:val="center"/>
    </w:pPr>
    <w:rPr>
      <w:rFonts w:ascii="Calibri" w:hAnsi="Calibri" w:cs="Calibri"/>
    </w:rPr>
  </w:style>
  <w:style w:type="paragraph" w:customStyle="1" w:styleId="xl91">
    <w:name w:val="xl91"/>
    <w:basedOn w:val="Normal"/>
    <w:qFormat/>
    <w:rsid w:val="00841DA4"/>
    <w:pPr>
      <w:pBdr>
        <w:top w:val="single" w:sz="4" w:space="0" w:color="000000"/>
        <w:left w:val="single" w:sz="4" w:space="0" w:color="000000"/>
        <w:bottom w:val="single" w:sz="4" w:space="0" w:color="000000"/>
        <w:right w:val="single" w:sz="4" w:space="0" w:color="000000"/>
      </w:pBdr>
      <w:shd w:val="clear" w:color="90B1DD" w:fill="6AFFFF"/>
      <w:spacing w:beforeAutospacing="1" w:afterAutospacing="1"/>
      <w:jc w:val="center"/>
      <w:textAlignment w:val="center"/>
    </w:pPr>
    <w:rPr>
      <w:rFonts w:ascii="Calibri" w:hAnsi="Calibri" w:cs="Calibri"/>
    </w:rPr>
  </w:style>
  <w:style w:type="paragraph" w:customStyle="1" w:styleId="xl92">
    <w:name w:val="xl92"/>
    <w:basedOn w:val="Normal"/>
    <w:qFormat/>
    <w:rsid w:val="00841DA4"/>
    <w:pPr>
      <w:pBdr>
        <w:top w:val="single" w:sz="4" w:space="0" w:color="000000"/>
        <w:left w:val="single" w:sz="4" w:space="0" w:color="000000"/>
        <w:bottom w:val="single" w:sz="4" w:space="0" w:color="000000"/>
        <w:right w:val="single" w:sz="4" w:space="0" w:color="000000"/>
      </w:pBdr>
      <w:shd w:val="clear" w:color="000000" w:fill="FFFF99"/>
      <w:spacing w:beforeAutospacing="1" w:afterAutospacing="1"/>
      <w:textAlignment w:val="center"/>
    </w:pPr>
    <w:rPr>
      <w:rFonts w:ascii="Calibri" w:hAnsi="Calibri" w:cs="Calibri"/>
    </w:rPr>
  </w:style>
  <w:style w:type="paragraph" w:customStyle="1" w:styleId="xl93">
    <w:name w:val="xl93"/>
    <w:basedOn w:val="Normal"/>
    <w:qFormat/>
    <w:rsid w:val="00841DA4"/>
    <w:pPr>
      <w:pBdr>
        <w:top w:val="single" w:sz="4" w:space="0" w:color="000000"/>
        <w:left w:val="single" w:sz="4" w:space="0" w:color="000000"/>
        <w:bottom w:val="single" w:sz="4" w:space="0" w:color="000000"/>
        <w:right w:val="single" w:sz="4" w:space="0" w:color="000000"/>
      </w:pBdr>
      <w:shd w:val="clear" w:color="000000" w:fill="FFFF99"/>
      <w:spacing w:beforeAutospacing="1" w:afterAutospacing="1"/>
      <w:jc w:val="center"/>
      <w:textAlignment w:val="center"/>
    </w:pPr>
    <w:rPr>
      <w:rFonts w:ascii="Calibri" w:hAnsi="Calibri" w:cs="Calibri"/>
    </w:rPr>
  </w:style>
  <w:style w:type="paragraph" w:customStyle="1" w:styleId="xl94">
    <w:name w:val="xl94"/>
    <w:basedOn w:val="Normal"/>
    <w:qFormat/>
    <w:rsid w:val="00841DA4"/>
    <w:pPr>
      <w:pBdr>
        <w:top w:val="single" w:sz="4" w:space="0" w:color="000000"/>
        <w:left w:val="single" w:sz="4" w:space="0" w:color="000000"/>
        <w:bottom w:val="single" w:sz="4" w:space="0" w:color="000000"/>
        <w:right w:val="single" w:sz="4" w:space="0" w:color="000000"/>
      </w:pBdr>
      <w:shd w:val="clear" w:color="000000" w:fill="FFFF99"/>
      <w:spacing w:beforeAutospacing="1" w:afterAutospacing="1"/>
      <w:textAlignment w:val="center"/>
    </w:pPr>
    <w:rPr>
      <w:rFonts w:ascii="Calibri" w:hAnsi="Calibri" w:cs="Calibri"/>
    </w:rPr>
  </w:style>
  <w:style w:type="paragraph" w:customStyle="1" w:styleId="xl95">
    <w:name w:val="xl95"/>
    <w:basedOn w:val="Normal"/>
    <w:qFormat/>
    <w:rsid w:val="00841DA4"/>
    <w:pPr>
      <w:pBdr>
        <w:top w:val="single" w:sz="4" w:space="0" w:color="000000"/>
        <w:left w:val="single" w:sz="4" w:space="0" w:color="000000"/>
        <w:bottom w:val="single" w:sz="4" w:space="0" w:color="000000"/>
        <w:right w:val="single" w:sz="4" w:space="0" w:color="000000"/>
      </w:pBdr>
      <w:shd w:val="clear" w:color="FFB9FF" w:fill="5393E0"/>
      <w:spacing w:beforeAutospacing="1" w:afterAutospacing="1"/>
      <w:textAlignment w:val="center"/>
    </w:pPr>
    <w:rPr>
      <w:rFonts w:ascii="Calibri" w:hAnsi="Calibri" w:cs="Calibri"/>
      <w:b/>
      <w:bCs/>
    </w:rPr>
  </w:style>
  <w:style w:type="paragraph" w:customStyle="1" w:styleId="xl96">
    <w:name w:val="xl96"/>
    <w:basedOn w:val="Normal"/>
    <w:qFormat/>
    <w:rsid w:val="00841DA4"/>
    <w:pPr>
      <w:pBdr>
        <w:top w:val="single" w:sz="4" w:space="0" w:color="000000"/>
        <w:left w:val="single" w:sz="4" w:space="0" w:color="000000"/>
        <w:bottom w:val="single" w:sz="4" w:space="0" w:color="000000"/>
        <w:right w:val="single" w:sz="4" w:space="0" w:color="000000"/>
      </w:pBdr>
      <w:shd w:val="clear" w:color="FFB9FF" w:fill="5393E0"/>
      <w:spacing w:beforeAutospacing="1" w:afterAutospacing="1"/>
      <w:textAlignment w:val="center"/>
    </w:pPr>
    <w:rPr>
      <w:rFonts w:ascii="Calibri" w:hAnsi="Calibri" w:cs="Calibri"/>
    </w:rPr>
  </w:style>
  <w:style w:type="paragraph" w:customStyle="1" w:styleId="xl97">
    <w:name w:val="xl97"/>
    <w:basedOn w:val="Normal"/>
    <w:qFormat/>
    <w:rsid w:val="00841DA4"/>
    <w:pPr>
      <w:pBdr>
        <w:top w:val="single" w:sz="4" w:space="0" w:color="000000"/>
        <w:left w:val="single" w:sz="4" w:space="0" w:color="000000"/>
        <w:bottom w:val="single" w:sz="4" w:space="0" w:color="000000"/>
        <w:right w:val="single" w:sz="4" w:space="0" w:color="000000"/>
      </w:pBdr>
      <w:shd w:val="clear" w:color="FFB9FF" w:fill="5393E0"/>
      <w:spacing w:beforeAutospacing="1" w:afterAutospacing="1"/>
      <w:jc w:val="center"/>
      <w:textAlignment w:val="center"/>
    </w:pPr>
    <w:rPr>
      <w:rFonts w:ascii="Calibri" w:hAnsi="Calibri" w:cs="Calibri"/>
    </w:rPr>
  </w:style>
  <w:style w:type="paragraph" w:customStyle="1" w:styleId="xl98">
    <w:name w:val="xl98"/>
    <w:basedOn w:val="Normal"/>
    <w:qFormat/>
    <w:rsid w:val="00841DA4"/>
    <w:pPr>
      <w:spacing w:beforeAutospacing="1" w:afterAutospacing="1"/>
      <w:textAlignment w:val="center"/>
    </w:pPr>
    <w:rPr>
      <w:rFonts w:ascii="Calibri" w:hAnsi="Calibri" w:cs="Calibri"/>
    </w:rPr>
  </w:style>
  <w:style w:type="paragraph" w:customStyle="1" w:styleId="xl99">
    <w:name w:val="xl99"/>
    <w:basedOn w:val="Normal"/>
    <w:qFormat/>
    <w:rsid w:val="00841DA4"/>
    <w:pPr>
      <w:spacing w:beforeAutospacing="1" w:afterAutospacing="1"/>
      <w:jc w:val="center"/>
      <w:textAlignment w:val="center"/>
    </w:pPr>
    <w:rPr>
      <w:rFonts w:ascii="Calibri" w:hAnsi="Calibri" w:cs="Calibri"/>
    </w:rPr>
  </w:style>
  <w:style w:type="paragraph" w:customStyle="1" w:styleId="xl100">
    <w:name w:val="xl100"/>
    <w:basedOn w:val="Normal"/>
    <w:qFormat/>
    <w:rsid w:val="00841DA4"/>
    <w:pPr>
      <w:pBdr>
        <w:top w:val="single" w:sz="4" w:space="0" w:color="000000"/>
        <w:left w:val="single" w:sz="4" w:space="0" w:color="000000"/>
        <w:bottom w:val="single" w:sz="4" w:space="0" w:color="000000"/>
      </w:pBdr>
      <w:spacing w:beforeAutospacing="1" w:afterAutospacing="1"/>
      <w:jc w:val="center"/>
      <w:textAlignment w:val="center"/>
    </w:pPr>
    <w:rPr>
      <w:rFonts w:ascii="Calibri" w:hAnsi="Calibri" w:cs="Calibri"/>
      <w:b/>
      <w:bCs/>
    </w:rPr>
  </w:style>
  <w:style w:type="paragraph" w:customStyle="1" w:styleId="xl101">
    <w:name w:val="xl101"/>
    <w:basedOn w:val="Normal"/>
    <w:qFormat/>
    <w:rsid w:val="00841DA4"/>
    <w:pPr>
      <w:pBdr>
        <w:top w:val="single" w:sz="4" w:space="0" w:color="000000"/>
        <w:bottom w:val="single" w:sz="4" w:space="0" w:color="000000"/>
      </w:pBdr>
      <w:spacing w:beforeAutospacing="1" w:afterAutospacing="1"/>
      <w:jc w:val="center"/>
      <w:textAlignment w:val="center"/>
    </w:pPr>
    <w:rPr>
      <w:rFonts w:ascii="Calibri" w:hAnsi="Calibri" w:cs="Calibri"/>
      <w:b/>
      <w:bCs/>
    </w:rPr>
  </w:style>
  <w:style w:type="paragraph" w:customStyle="1" w:styleId="xl102">
    <w:name w:val="xl102"/>
    <w:basedOn w:val="Normal"/>
    <w:qFormat/>
    <w:rsid w:val="00841DA4"/>
    <w:pPr>
      <w:pBdr>
        <w:top w:val="single" w:sz="4" w:space="0" w:color="000000"/>
        <w:bottom w:val="single" w:sz="4" w:space="0" w:color="000000"/>
        <w:right w:val="single" w:sz="4" w:space="0" w:color="000000"/>
      </w:pBdr>
      <w:spacing w:beforeAutospacing="1" w:afterAutospacing="1"/>
      <w:jc w:val="center"/>
      <w:textAlignment w:val="center"/>
    </w:pPr>
    <w:rPr>
      <w:rFonts w:ascii="Calibri" w:hAnsi="Calibri" w:cs="Calibri"/>
      <w:b/>
      <w:bCs/>
    </w:rPr>
  </w:style>
  <w:style w:type="paragraph" w:customStyle="1" w:styleId="xl103">
    <w:name w:val="xl103"/>
    <w:basedOn w:val="Normal"/>
    <w:qFormat/>
    <w:rsid w:val="00841DA4"/>
    <w:pPr>
      <w:pBdr>
        <w:top w:val="single" w:sz="4" w:space="0" w:color="000000"/>
        <w:left w:val="single" w:sz="4" w:space="0" w:color="000000"/>
        <w:bottom w:val="single" w:sz="4" w:space="0" w:color="000000"/>
        <w:right w:val="single" w:sz="4" w:space="0" w:color="000000"/>
      </w:pBdr>
      <w:shd w:val="clear" w:color="FFFF00" w:fill="FFB9FF"/>
      <w:spacing w:beforeAutospacing="1" w:afterAutospacing="1"/>
      <w:jc w:val="center"/>
      <w:textAlignment w:val="center"/>
    </w:pPr>
    <w:rPr>
      <w:rFonts w:ascii="Calibri" w:hAnsi="Calibri" w:cs="Calibri"/>
    </w:rPr>
  </w:style>
  <w:style w:type="paragraph" w:customStyle="1" w:styleId="xl104">
    <w:name w:val="xl104"/>
    <w:basedOn w:val="Normal"/>
    <w:qFormat/>
    <w:rsid w:val="00841DA4"/>
    <w:pPr>
      <w:pBdr>
        <w:top w:val="single" w:sz="4" w:space="0" w:color="000000"/>
        <w:left w:val="single" w:sz="4" w:space="0" w:color="000000"/>
        <w:bottom w:val="single" w:sz="4" w:space="0" w:color="000000"/>
        <w:right w:val="single" w:sz="4" w:space="0" w:color="000000"/>
      </w:pBdr>
      <w:shd w:val="clear" w:color="9999FF" w:fill="B0A2CA"/>
      <w:spacing w:beforeAutospacing="1" w:afterAutospacing="1"/>
      <w:textAlignment w:val="center"/>
    </w:pPr>
    <w:rPr>
      <w:rFonts w:ascii="Calibri" w:hAnsi="Calibri" w:cs="Calibri"/>
    </w:rPr>
  </w:style>
  <w:style w:type="paragraph" w:customStyle="1" w:styleId="xl105">
    <w:name w:val="xl105"/>
    <w:basedOn w:val="Normal"/>
    <w:qFormat/>
    <w:rsid w:val="00841DA4"/>
    <w:pPr>
      <w:spacing w:beforeAutospacing="1" w:afterAutospacing="1"/>
      <w:textAlignment w:val="center"/>
    </w:pPr>
    <w:rPr>
      <w:rFonts w:ascii="Calibri" w:hAnsi="Calibri" w:cs="Calibri"/>
    </w:rPr>
  </w:style>
  <w:style w:type="paragraph" w:customStyle="1" w:styleId="xl106">
    <w:name w:val="xl106"/>
    <w:basedOn w:val="Normal"/>
    <w:qFormat/>
    <w:rsid w:val="00841DA4"/>
    <w:pPr>
      <w:spacing w:beforeAutospacing="1" w:afterAutospacing="1"/>
      <w:jc w:val="center"/>
      <w:textAlignment w:val="center"/>
    </w:pPr>
    <w:rPr>
      <w:rFonts w:ascii="Calibri" w:hAnsi="Calibri" w:cs="Calibri"/>
    </w:rPr>
  </w:style>
  <w:style w:type="paragraph" w:customStyle="1" w:styleId="xl107">
    <w:name w:val="xl107"/>
    <w:basedOn w:val="Normal"/>
    <w:qFormat/>
    <w:rsid w:val="00841DA4"/>
    <w:pPr>
      <w:pBdr>
        <w:top w:val="single" w:sz="4" w:space="0" w:color="000000"/>
        <w:left w:val="single" w:sz="4" w:space="0" w:color="000000"/>
        <w:bottom w:val="single" w:sz="4" w:space="0" w:color="000000"/>
      </w:pBdr>
      <w:spacing w:beforeAutospacing="1" w:afterAutospacing="1"/>
      <w:jc w:val="center"/>
      <w:textAlignment w:val="center"/>
    </w:pPr>
    <w:rPr>
      <w:rFonts w:ascii="Calibri" w:hAnsi="Calibri" w:cs="Calibri"/>
      <w:b/>
      <w:bCs/>
    </w:rPr>
  </w:style>
  <w:style w:type="paragraph" w:customStyle="1" w:styleId="xl108">
    <w:name w:val="xl108"/>
    <w:basedOn w:val="Normal"/>
    <w:qFormat/>
    <w:rsid w:val="00841DA4"/>
    <w:pPr>
      <w:pBdr>
        <w:top w:val="single" w:sz="4" w:space="0" w:color="000000"/>
        <w:bottom w:val="single" w:sz="4" w:space="0" w:color="000000"/>
      </w:pBdr>
      <w:spacing w:beforeAutospacing="1" w:afterAutospacing="1"/>
      <w:jc w:val="center"/>
      <w:textAlignment w:val="center"/>
    </w:pPr>
    <w:rPr>
      <w:rFonts w:ascii="Calibri" w:hAnsi="Calibri" w:cs="Calibri"/>
      <w:b/>
      <w:bCs/>
    </w:rPr>
  </w:style>
  <w:style w:type="paragraph" w:customStyle="1" w:styleId="xl109">
    <w:name w:val="xl109"/>
    <w:basedOn w:val="Normal"/>
    <w:qFormat/>
    <w:rsid w:val="00841DA4"/>
    <w:pPr>
      <w:pBdr>
        <w:top w:val="single" w:sz="4" w:space="0" w:color="000000"/>
        <w:bottom w:val="single" w:sz="4" w:space="0" w:color="000000"/>
        <w:right w:val="single" w:sz="4" w:space="0" w:color="000000"/>
      </w:pBdr>
      <w:spacing w:beforeAutospacing="1" w:afterAutospacing="1"/>
      <w:jc w:val="center"/>
      <w:textAlignment w:val="center"/>
    </w:pPr>
    <w:rPr>
      <w:rFonts w:ascii="Calibri" w:hAnsi="Calibri" w:cs="Calibri"/>
      <w:b/>
      <w:bCs/>
    </w:rPr>
  </w:style>
  <w:style w:type="paragraph" w:customStyle="1" w:styleId="xl110">
    <w:name w:val="xl110"/>
    <w:basedOn w:val="Normal"/>
    <w:qFormat/>
    <w:rsid w:val="00841DA4"/>
    <w:pPr>
      <w:pBdr>
        <w:top w:val="single" w:sz="4" w:space="0" w:color="000000"/>
        <w:left w:val="single" w:sz="4" w:space="0" w:color="000000"/>
        <w:bottom w:val="single" w:sz="4" w:space="0" w:color="000000"/>
        <w:right w:val="single" w:sz="4" w:space="0" w:color="000000"/>
      </w:pBdr>
      <w:shd w:val="clear" w:color="CCC1DA" w:fill="FF9900"/>
      <w:spacing w:beforeAutospacing="1" w:afterAutospacing="1"/>
      <w:textAlignment w:val="center"/>
    </w:pPr>
    <w:rPr>
      <w:rFonts w:ascii="Calibri" w:hAnsi="Calibri" w:cs="Calibri"/>
    </w:rPr>
  </w:style>
  <w:style w:type="paragraph" w:customStyle="1" w:styleId="xl111">
    <w:name w:val="xl111"/>
    <w:basedOn w:val="Normal"/>
    <w:qFormat/>
    <w:rsid w:val="00841DA4"/>
    <w:pPr>
      <w:pBdr>
        <w:top w:val="single" w:sz="4" w:space="0" w:color="000000"/>
        <w:left w:val="single" w:sz="4" w:space="0" w:color="000000"/>
        <w:bottom w:val="single" w:sz="4" w:space="0" w:color="000000"/>
        <w:right w:val="single" w:sz="4" w:space="0" w:color="000000"/>
      </w:pBdr>
      <w:shd w:val="clear" w:color="CCC1DA" w:fill="FF9900"/>
      <w:spacing w:beforeAutospacing="1" w:afterAutospacing="1"/>
      <w:textAlignment w:val="center"/>
    </w:pPr>
    <w:rPr>
      <w:rFonts w:ascii="Calibri" w:hAnsi="Calibri" w:cs="Calibri"/>
    </w:rPr>
  </w:style>
  <w:style w:type="paragraph" w:customStyle="1" w:styleId="xl112">
    <w:name w:val="xl112"/>
    <w:basedOn w:val="Normal"/>
    <w:qFormat/>
    <w:rsid w:val="00841DA4"/>
    <w:pPr>
      <w:pBdr>
        <w:top w:val="single" w:sz="4" w:space="0" w:color="000000"/>
        <w:left w:val="single" w:sz="4" w:space="0" w:color="000000"/>
        <w:bottom w:val="single" w:sz="4" w:space="0" w:color="000000"/>
        <w:right w:val="single" w:sz="4" w:space="0" w:color="000000"/>
      </w:pBdr>
      <w:shd w:val="clear" w:color="CCC1DA" w:fill="FF9900"/>
      <w:spacing w:beforeAutospacing="1" w:afterAutospacing="1"/>
      <w:jc w:val="center"/>
      <w:textAlignment w:val="center"/>
    </w:pPr>
    <w:rPr>
      <w:rFonts w:ascii="Calibri" w:hAnsi="Calibri" w:cs="Calibri"/>
    </w:rPr>
  </w:style>
  <w:style w:type="paragraph" w:customStyle="1" w:styleId="xl113">
    <w:name w:val="xl113"/>
    <w:basedOn w:val="Normal"/>
    <w:qFormat/>
    <w:rsid w:val="00841DA4"/>
    <w:pPr>
      <w:pBdr>
        <w:top w:val="single" w:sz="4" w:space="0" w:color="000000"/>
        <w:left w:val="single" w:sz="4" w:space="0" w:color="000000"/>
        <w:bottom w:val="single" w:sz="4" w:space="0" w:color="000000"/>
        <w:right w:val="single" w:sz="4" w:space="0" w:color="000000"/>
      </w:pBdr>
      <w:shd w:val="clear" w:color="CCC1DA" w:fill="FF9900"/>
      <w:spacing w:beforeAutospacing="1" w:afterAutospacing="1"/>
      <w:textAlignment w:val="center"/>
    </w:pPr>
    <w:rPr>
      <w:rFonts w:ascii="Calibri" w:hAnsi="Calibri" w:cs="Calibri"/>
    </w:rPr>
  </w:style>
  <w:style w:type="paragraph" w:customStyle="1" w:styleId="xl114">
    <w:name w:val="xl114"/>
    <w:basedOn w:val="Normal"/>
    <w:qFormat/>
    <w:rsid w:val="00841DA4"/>
    <w:pPr>
      <w:spacing w:beforeAutospacing="1" w:afterAutospacing="1"/>
      <w:textAlignment w:val="center"/>
    </w:pPr>
    <w:rPr>
      <w:rFonts w:ascii="Calibri" w:hAnsi="Calibri" w:cs="Calibri"/>
    </w:rPr>
  </w:style>
  <w:style w:type="paragraph" w:customStyle="1" w:styleId="xl115">
    <w:name w:val="xl115"/>
    <w:basedOn w:val="Normal"/>
    <w:qFormat/>
    <w:rsid w:val="00841DA4"/>
    <w:pPr>
      <w:spacing w:beforeAutospacing="1" w:afterAutospacing="1"/>
      <w:jc w:val="center"/>
      <w:textAlignment w:val="center"/>
    </w:pPr>
    <w:rPr>
      <w:rFonts w:ascii="Calibri" w:hAnsi="Calibri" w:cs="Calibri"/>
    </w:rPr>
  </w:style>
  <w:style w:type="paragraph" w:customStyle="1" w:styleId="xl116">
    <w:name w:val="xl116"/>
    <w:basedOn w:val="Normal"/>
    <w:qFormat/>
    <w:rsid w:val="00841DA4"/>
    <w:pPr>
      <w:pBdr>
        <w:top w:val="single" w:sz="4" w:space="0" w:color="000000"/>
        <w:left w:val="single" w:sz="4" w:space="0" w:color="000000"/>
        <w:bottom w:val="single" w:sz="4" w:space="0" w:color="000000"/>
        <w:right w:val="single" w:sz="4" w:space="0" w:color="000000"/>
      </w:pBdr>
      <w:shd w:val="clear" w:color="000000" w:fill="95B3D7"/>
      <w:spacing w:beforeAutospacing="1" w:afterAutospacing="1"/>
      <w:textAlignment w:val="center"/>
    </w:pPr>
    <w:rPr>
      <w:rFonts w:ascii="Calibri" w:hAnsi="Calibri" w:cs="Calibri"/>
    </w:rPr>
  </w:style>
  <w:style w:type="paragraph" w:customStyle="1" w:styleId="xl117">
    <w:name w:val="xl117"/>
    <w:basedOn w:val="Normal"/>
    <w:qFormat/>
    <w:rsid w:val="00841DA4"/>
    <w:pPr>
      <w:pBdr>
        <w:top w:val="single" w:sz="4" w:space="0" w:color="000000"/>
        <w:left w:val="single" w:sz="4" w:space="0" w:color="000000"/>
        <w:bottom w:val="single" w:sz="4" w:space="0" w:color="000000"/>
      </w:pBdr>
      <w:spacing w:beforeAutospacing="1" w:afterAutospacing="1"/>
      <w:jc w:val="center"/>
      <w:textAlignment w:val="center"/>
    </w:pPr>
    <w:rPr>
      <w:rFonts w:ascii="Calibri" w:hAnsi="Calibri" w:cs="Calibri"/>
      <w:b/>
      <w:bCs/>
    </w:rPr>
  </w:style>
  <w:style w:type="paragraph" w:customStyle="1" w:styleId="xl118">
    <w:name w:val="xl118"/>
    <w:basedOn w:val="Normal"/>
    <w:qFormat/>
    <w:rsid w:val="00841DA4"/>
    <w:pPr>
      <w:pBdr>
        <w:top w:val="single" w:sz="4" w:space="0" w:color="000000"/>
        <w:bottom w:val="single" w:sz="4" w:space="0" w:color="000000"/>
      </w:pBdr>
      <w:spacing w:beforeAutospacing="1" w:afterAutospacing="1"/>
      <w:jc w:val="center"/>
      <w:textAlignment w:val="center"/>
    </w:pPr>
    <w:rPr>
      <w:rFonts w:ascii="Calibri" w:hAnsi="Calibri" w:cs="Calibri"/>
      <w:b/>
      <w:bCs/>
    </w:rPr>
  </w:style>
  <w:style w:type="paragraph" w:customStyle="1" w:styleId="xl119">
    <w:name w:val="xl119"/>
    <w:basedOn w:val="Normal"/>
    <w:qFormat/>
    <w:rsid w:val="00841DA4"/>
    <w:pPr>
      <w:pBdr>
        <w:top w:val="single" w:sz="4" w:space="0" w:color="000000"/>
        <w:bottom w:val="single" w:sz="4" w:space="0" w:color="000000"/>
        <w:right w:val="single" w:sz="4" w:space="0" w:color="000000"/>
      </w:pBdr>
      <w:spacing w:beforeAutospacing="1" w:afterAutospacing="1"/>
      <w:jc w:val="center"/>
      <w:textAlignment w:val="center"/>
    </w:pPr>
    <w:rPr>
      <w:rFonts w:ascii="Calibri" w:hAnsi="Calibri" w:cs="Calibri"/>
      <w:b/>
      <w:bCs/>
    </w:rPr>
  </w:style>
  <w:style w:type="paragraph" w:customStyle="1" w:styleId="AltBilgi1">
    <w:name w:val="Alt Bilgi1"/>
    <w:basedOn w:val="Normal"/>
    <w:link w:val="AltbilgiChar0"/>
    <w:qFormat/>
    <w:rsid w:val="00EB78E0"/>
    <w:rPr>
      <w:rFonts w:ascii="Calibri" w:hAnsi="Calibri"/>
      <w:kern w:val="2"/>
      <w:lang w:eastAsia="en-US"/>
    </w:rPr>
  </w:style>
  <w:style w:type="paragraph" w:customStyle="1" w:styleId="normal2">
    <w:name w:val="normal2"/>
    <w:qFormat/>
    <w:rsid w:val="00411048"/>
    <w:pPr>
      <w:widowControl w:val="0"/>
      <w:spacing w:line="259" w:lineRule="auto"/>
    </w:pPr>
    <w:rPr>
      <w:kern w:val="0"/>
      <w:sz w:val="22"/>
      <w:szCs w:val="22"/>
    </w:rPr>
  </w:style>
  <w:style w:type="numbering" w:customStyle="1" w:styleId="ListeYok1">
    <w:name w:val="Liste Yok1"/>
    <w:uiPriority w:val="99"/>
    <w:semiHidden/>
    <w:unhideWhenUsed/>
    <w:qFormat/>
    <w:rsid w:val="00612ED7"/>
  </w:style>
  <w:style w:type="numbering" w:customStyle="1" w:styleId="ImportedStyle2">
    <w:name w:val="Imported Style 2"/>
    <w:qFormat/>
    <w:rsid w:val="00612ED7"/>
    <w:pPr>
      <w:numPr>
        <w:numId w:val="54"/>
      </w:numPr>
    </w:pPr>
  </w:style>
  <w:style w:type="numbering" w:customStyle="1" w:styleId="ImportedStyle1">
    <w:name w:val="Imported Style 1"/>
    <w:qFormat/>
    <w:rsid w:val="00612ED7"/>
    <w:pPr>
      <w:numPr>
        <w:numId w:val="55"/>
      </w:numPr>
    </w:pPr>
  </w:style>
  <w:style w:type="table" w:customStyle="1" w:styleId="TableNormal1">
    <w:name w:val="Table Normal1"/>
    <w:uiPriority w:val="2"/>
    <w:semiHidden/>
    <w:unhideWhenUsed/>
    <w:qFormat/>
    <w:rsid w:val="00612ED7"/>
    <w:rPr>
      <w:sz w:val="22"/>
      <w:szCs w:val="22"/>
      <w:lang w:val="en-US"/>
    </w:rPr>
    <w:tblPr>
      <w:tblCellMar>
        <w:top w:w="0" w:type="dxa"/>
        <w:left w:w="0" w:type="dxa"/>
        <w:bottom w:w="0" w:type="dxa"/>
        <w:right w:w="0" w:type="dxa"/>
      </w:tblCellMar>
    </w:tblPr>
  </w:style>
  <w:style w:type="table" w:styleId="TabloKlavuzu">
    <w:name w:val="Table Grid"/>
    <w:basedOn w:val="NormalTablo"/>
    <w:uiPriority w:val="39"/>
    <w:rsid w:val="00612ED7"/>
    <w:rPr>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41DA4"/>
    <w:rPr>
      <w:sz w:val="22"/>
      <w:szCs w:val="22"/>
      <w:lang w:val="en-US"/>
    </w:rPr>
    <w:tblPr>
      <w:tblCellMar>
        <w:top w:w="0" w:type="dxa"/>
        <w:left w:w="0" w:type="dxa"/>
        <w:bottom w:w="0" w:type="dxa"/>
        <w:right w:w="0" w:type="dxa"/>
      </w:tblCellMar>
    </w:tblPr>
  </w:style>
  <w:style w:type="table" w:customStyle="1" w:styleId="TabloKlavuzu1">
    <w:name w:val="Tablo Kılavuzu1"/>
    <w:basedOn w:val="NormalTablo"/>
    <w:uiPriority w:val="39"/>
    <w:rsid w:val="00841DA4"/>
    <w:rPr>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a"/>
    <w:basedOn w:val="Normal"/>
    <w:next w:val="stBilgi"/>
    <w:link w:val="stbilgiChar1"/>
    <w:rsid w:val="001E39E4"/>
    <w:pPr>
      <w:tabs>
        <w:tab w:val="center" w:pos="4680"/>
        <w:tab w:val="right" w:pos="9360"/>
      </w:tabs>
      <w:suppressAutoHyphens w:val="0"/>
    </w:pPr>
    <w:rPr>
      <w:rFonts w:ascii="Calibri" w:eastAsia="Calibri" w:hAnsi="Calibri"/>
      <w:sz w:val="20"/>
      <w:szCs w:val="20"/>
      <w:lang w:eastAsia="zh-CN"/>
    </w:rPr>
  </w:style>
  <w:style w:type="character" w:customStyle="1" w:styleId="nternetBalants">
    <w:name w:val="İnternet Bağlantısı"/>
    <w:rsid w:val="001E39E4"/>
    <w:rPr>
      <w:color w:val="000080"/>
      <w:u w:val="single"/>
    </w:rPr>
  </w:style>
  <w:style w:type="character" w:customStyle="1" w:styleId="ListLabel1">
    <w:name w:val="ListLabel 1"/>
    <w:rsid w:val="001E39E4"/>
    <w:rPr>
      <w:rFonts w:ascii="Cambria" w:hAnsi="Cambria" w:cs="Cambria"/>
      <w:b/>
      <w:sz w:val="22"/>
    </w:rPr>
  </w:style>
  <w:style w:type="character" w:customStyle="1" w:styleId="ListLabel2">
    <w:name w:val="ListLabel 2"/>
    <w:rsid w:val="001E39E4"/>
    <w:rPr>
      <w:rFonts w:ascii="Cambria" w:eastAsia="Times New Roman" w:hAnsi="Cambria" w:cs="Arial"/>
      <w:b/>
      <w:sz w:val="22"/>
    </w:rPr>
  </w:style>
  <w:style w:type="character" w:customStyle="1" w:styleId="ListLabel3">
    <w:name w:val="ListLabel 3"/>
    <w:rsid w:val="001E39E4"/>
    <w:rPr>
      <w:rFonts w:ascii="Cambria" w:hAnsi="Cambria" w:cs="Cambria"/>
      <w:b/>
      <w:sz w:val="22"/>
    </w:rPr>
  </w:style>
  <w:style w:type="character" w:customStyle="1" w:styleId="ListLabel4">
    <w:name w:val="ListLabel 4"/>
    <w:rsid w:val="001E39E4"/>
    <w:rPr>
      <w:b/>
    </w:rPr>
  </w:style>
  <w:style w:type="character" w:customStyle="1" w:styleId="ListLabel5">
    <w:name w:val="ListLabel 5"/>
    <w:rsid w:val="001E39E4"/>
    <w:rPr>
      <w:b/>
    </w:rPr>
  </w:style>
  <w:style w:type="character" w:customStyle="1" w:styleId="ListLabel6">
    <w:name w:val="ListLabel 6"/>
    <w:rsid w:val="001E39E4"/>
    <w:rPr>
      <w:b/>
    </w:rPr>
  </w:style>
  <w:style w:type="character" w:customStyle="1" w:styleId="ListLabel7">
    <w:name w:val="ListLabel 7"/>
    <w:rsid w:val="001E39E4"/>
    <w:rPr>
      <w:b/>
    </w:rPr>
  </w:style>
  <w:style w:type="character" w:customStyle="1" w:styleId="ListLabel8">
    <w:name w:val="ListLabel 8"/>
    <w:rsid w:val="001E39E4"/>
    <w:rPr>
      <w:b/>
    </w:rPr>
  </w:style>
  <w:style w:type="character" w:customStyle="1" w:styleId="ListLabel9">
    <w:name w:val="ListLabel 9"/>
    <w:rsid w:val="001E39E4"/>
    <w:rPr>
      <w:b/>
    </w:rPr>
  </w:style>
  <w:style w:type="character" w:customStyle="1" w:styleId="ListLabel10">
    <w:name w:val="ListLabel 10"/>
    <w:rsid w:val="001E39E4"/>
    <w:rPr>
      <w:b/>
    </w:rPr>
  </w:style>
  <w:style w:type="character" w:customStyle="1" w:styleId="KonuBal10">
    <w:name w:val="Konu Başlığı1_0"/>
    <w:rsid w:val="001E39E4"/>
  </w:style>
  <w:style w:type="paragraph" w:customStyle="1" w:styleId="PreformattedText">
    <w:name w:val="Preformatted Text"/>
    <w:basedOn w:val="Standard"/>
    <w:rsid w:val="001E39E4"/>
    <w:pPr>
      <w:autoSpaceDN w:val="0"/>
    </w:pPr>
    <w:rPr>
      <w:rFonts w:ascii="Liberation Mono" w:eastAsia="NSimSun" w:hAnsi="Liberation Mono" w:cs="Liberation Mono"/>
      <w:kern w:val="3"/>
      <w:sz w:val="20"/>
      <w:szCs w:val="20"/>
    </w:rPr>
  </w:style>
  <w:style w:type="character" w:customStyle="1" w:styleId="VarsaylanParagrafYazTipi30">
    <w:name w:val="Varsayılan Paragraf Yazı Tipi3_0"/>
    <w:rsid w:val="001E39E4"/>
  </w:style>
  <w:style w:type="paragraph" w:customStyle="1" w:styleId="Caption10">
    <w:name w:val="Caption1"/>
    <w:basedOn w:val="Normal"/>
    <w:rsid w:val="001E39E4"/>
    <w:pPr>
      <w:suppressLineNumbers/>
      <w:spacing w:before="120" w:after="120" w:line="276" w:lineRule="auto"/>
    </w:pPr>
    <w:rPr>
      <w:rFonts w:ascii="Calibri" w:hAnsi="Calibri" w:cs="Arial"/>
      <w:i/>
      <w:iCs/>
      <w:kern w:val="2"/>
      <w:lang w:eastAsia="zh-CN"/>
    </w:rPr>
  </w:style>
  <w:style w:type="paragraph" w:customStyle="1" w:styleId="a00">
    <w:name w:val="a0"/>
    <w:basedOn w:val="Normal"/>
    <w:next w:val="stBilgi"/>
    <w:rsid w:val="001E39E4"/>
    <w:pPr>
      <w:tabs>
        <w:tab w:val="center" w:pos="4680"/>
        <w:tab w:val="right" w:pos="9360"/>
      </w:tabs>
      <w:suppressAutoHyphens w:val="0"/>
    </w:pPr>
    <w:rPr>
      <w:rFonts w:ascii="Calibri" w:eastAsia="Calibri" w:hAnsi="Calibri" w:cs="Arial"/>
      <w:kern w:val="2"/>
      <w:sz w:val="20"/>
      <w:szCs w:val="20"/>
      <w:lang w:eastAsia="zh-CN"/>
    </w:rPr>
  </w:style>
  <w:style w:type="paragraph" w:customStyle="1" w:styleId="ListeMaddemi20">
    <w:name w:val="Liste Madde İmi2_0"/>
    <w:basedOn w:val="Normal"/>
    <w:rsid w:val="001E39E4"/>
    <w:pPr>
      <w:spacing w:line="360" w:lineRule="auto"/>
      <w:jc w:val="both"/>
    </w:pPr>
    <w:rPr>
      <w:rFonts w:ascii="Cambria" w:hAnsi="Cambria"/>
      <w:b/>
      <w:bCs/>
      <w:color w:val="00000A"/>
      <w:kern w:val="1"/>
    </w:rPr>
  </w:style>
  <w:style w:type="paragraph" w:customStyle="1" w:styleId="ListeParagraf40">
    <w:name w:val="Liste Paragraf4_0"/>
    <w:basedOn w:val="Normal"/>
    <w:rsid w:val="001E39E4"/>
    <w:pPr>
      <w:spacing w:after="200" w:line="276" w:lineRule="auto"/>
      <w:ind w:left="720"/>
      <w:contextualSpacing/>
    </w:pPr>
    <w:rPr>
      <w:rFonts w:ascii="Calibri" w:hAnsi="Calibri" w:cs="Calibri"/>
      <w:color w:val="00000A"/>
      <w:kern w:val="1"/>
      <w:sz w:val="22"/>
      <w:szCs w:val="22"/>
    </w:rPr>
  </w:style>
  <w:style w:type="character" w:customStyle="1" w:styleId="Gl10">
    <w:name w:val="Güçlü1_0"/>
    <w:rsid w:val="001E39E4"/>
    <w:rPr>
      <w:b/>
      <w:bCs/>
    </w:rPr>
  </w:style>
  <w:style w:type="character" w:customStyle="1" w:styleId="zlenenKpr10">
    <w:name w:val="İzlenen Köprü1_0"/>
    <w:rsid w:val="001E39E4"/>
    <w:rPr>
      <w:color w:val="800080"/>
      <w:u w:val="single"/>
    </w:rPr>
  </w:style>
  <w:style w:type="paragraph" w:customStyle="1" w:styleId="BalonMetni10">
    <w:name w:val="Balon Metni1_0"/>
    <w:basedOn w:val="Normal"/>
    <w:rsid w:val="001E39E4"/>
    <w:rPr>
      <w:rFonts w:ascii="Tahoma" w:hAnsi="Tahoma" w:cs="Tahoma"/>
      <w:kern w:val="1"/>
      <w:sz w:val="16"/>
      <w:szCs w:val="16"/>
      <w:lang w:eastAsia="zh-CN"/>
    </w:rPr>
  </w:style>
  <w:style w:type="paragraph" w:customStyle="1" w:styleId="AralkYok10">
    <w:name w:val="Aralık Yok1_0"/>
    <w:rsid w:val="001E39E4"/>
    <w:rPr>
      <w:rFonts w:ascii="Calibri" w:eastAsia="Calibri" w:hAnsi="Calibri" w:cs="Calibri"/>
      <w:color w:val="000000"/>
      <w:kern w:val="1"/>
      <w:sz w:val="22"/>
      <w:szCs w:val="22"/>
      <w:lang w:eastAsia="zh-CN"/>
    </w:rPr>
  </w:style>
  <w:style w:type="paragraph" w:customStyle="1" w:styleId="HTMLncedenBiimlendirilmi10">
    <w:name w:val="HTML Önceden Biçimlendirilmiş1_0"/>
    <w:basedOn w:val="Normal"/>
    <w:rsid w:val="001E39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1"/>
      <w:sz w:val="20"/>
      <w:szCs w:val="20"/>
      <w:lang w:eastAsia="zh-CN"/>
    </w:rPr>
  </w:style>
  <w:style w:type="numbering" w:customStyle="1" w:styleId="ImportedStyle10">
    <w:name w:val="Imported Style 1_0"/>
    <w:qFormat/>
    <w:rsid w:val="001E39E4"/>
    <w:pPr>
      <w:numPr>
        <w:numId w:val="56"/>
      </w:numPr>
    </w:pPr>
  </w:style>
  <w:style w:type="numbering" w:customStyle="1" w:styleId="ImportedStyle20">
    <w:name w:val="Imported Style 2_0"/>
    <w:qFormat/>
    <w:rsid w:val="001E39E4"/>
    <w:pPr>
      <w:numPr>
        <w:numId w:val="57"/>
      </w:numPr>
    </w:pPr>
  </w:style>
  <w:style w:type="table" w:customStyle="1" w:styleId="TableGrid0">
    <w:name w:val="Table Grid_0"/>
    <w:basedOn w:val="NormalTablo"/>
    <w:uiPriority w:val="39"/>
    <w:rsid w:val="001E39E4"/>
    <w:pPr>
      <w:suppressAutoHyphens w:val="0"/>
    </w:pPr>
    <w:rPr>
      <w:rFonts w:ascii="Calibri" w:eastAsia="Times New Roman" w:hAnsi="Calibri" w:cs="Calibri"/>
      <w:kern w:val="0"/>
      <w:sz w:val="20"/>
      <w:szCs w:val="20"/>
      <w:lang w:val="en-US"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43">
    <w:name w:val="WWNum43"/>
    <w:basedOn w:val="ListeYok"/>
    <w:rsid w:val="001E39E4"/>
    <w:pPr>
      <w:numPr>
        <w:numId w:val="58"/>
      </w:numPr>
    </w:pPr>
  </w:style>
  <w:style w:type="numbering" w:customStyle="1" w:styleId="WWNum10">
    <w:name w:val="WWNum10"/>
    <w:basedOn w:val="ListeYok"/>
    <w:rsid w:val="001E39E4"/>
    <w:pPr>
      <w:numPr>
        <w:numId w:val="59"/>
      </w:numPr>
    </w:pPr>
  </w:style>
  <w:style w:type="numbering" w:customStyle="1" w:styleId="WWNum58">
    <w:name w:val="WWNum58"/>
    <w:basedOn w:val="ListeYok"/>
    <w:rsid w:val="001E39E4"/>
    <w:pPr>
      <w:numPr>
        <w:numId w:val="60"/>
      </w:numPr>
    </w:pPr>
  </w:style>
  <w:style w:type="numbering" w:customStyle="1" w:styleId="WWNum25">
    <w:name w:val="WWNum25"/>
    <w:basedOn w:val="ListeYok"/>
    <w:rsid w:val="001E39E4"/>
    <w:pPr>
      <w:numPr>
        <w:numId w:val="61"/>
      </w:numPr>
    </w:pPr>
  </w:style>
  <w:style w:type="paragraph" w:customStyle="1" w:styleId="TableContents">
    <w:name w:val="Table Contents"/>
    <w:basedOn w:val="Normal"/>
    <w:qFormat/>
    <w:rsid w:val="001E39E4"/>
    <w:pPr>
      <w:widowControl w:val="0"/>
      <w:suppressLineNumbers/>
    </w:pPr>
    <w:rPr>
      <w:rFonts w:ascii="DejaVu Serif;Times New Roman" w:eastAsia="DejaVu Serif;Times New Roman" w:hAnsi="DejaVu Serif;Times New Roman" w:cs="DejaVu Serif;Times New Roman"/>
      <w:sz w:val="22"/>
      <w:szCs w:val="22"/>
      <w:lang w:eastAsia="zh-CN"/>
    </w:rPr>
  </w:style>
  <w:style w:type="numbering" w:customStyle="1" w:styleId="WWNum76">
    <w:name w:val="WWNum76"/>
    <w:basedOn w:val="ListeYok"/>
    <w:rsid w:val="001E39E4"/>
    <w:pPr>
      <w:numPr>
        <w:numId w:val="62"/>
      </w:numPr>
    </w:pPr>
  </w:style>
  <w:style w:type="numbering" w:customStyle="1" w:styleId="WWNum27">
    <w:name w:val="WWNum27"/>
    <w:basedOn w:val="ListeYok"/>
    <w:rsid w:val="001E39E4"/>
    <w:pPr>
      <w:numPr>
        <w:numId w:val="63"/>
      </w:numPr>
    </w:pPr>
  </w:style>
  <w:style w:type="numbering" w:customStyle="1" w:styleId="WWNum36">
    <w:name w:val="WWNum36"/>
    <w:basedOn w:val="ListeYok"/>
    <w:rsid w:val="001E39E4"/>
    <w:pPr>
      <w:numPr>
        <w:numId w:val="64"/>
      </w:numPr>
    </w:pPr>
  </w:style>
  <w:style w:type="table" w:customStyle="1" w:styleId="TableGrid1">
    <w:name w:val="Table Grid_1"/>
    <w:basedOn w:val="NormalTablo"/>
    <w:uiPriority w:val="39"/>
    <w:rsid w:val="001E39E4"/>
    <w:rPr>
      <w:rFonts w:ascii="Calibri" w:eastAsia="Calibri" w:hAnsi="Calibri" w:cs="Times New Roman"/>
      <w:kern w:val="0"/>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3">
    <w:name w:val="normal3"/>
    <w:qFormat/>
    <w:rsid w:val="001E39E4"/>
    <w:pPr>
      <w:widowControl w:val="0"/>
    </w:pPr>
    <w:rPr>
      <w:rFonts w:ascii="Calibri" w:eastAsia="Calibri" w:hAnsi="Calibri" w:cs="Times New Roman"/>
      <w:kern w:val="0"/>
      <w:sz w:val="22"/>
      <w:szCs w:val="22"/>
    </w:rPr>
  </w:style>
  <w:style w:type="paragraph" w:customStyle="1" w:styleId="p1">
    <w:name w:val="p1"/>
    <w:basedOn w:val="Normal"/>
    <w:rsid w:val="002A0628"/>
    <w:pPr>
      <w:suppressAutoHyphens w:val="0"/>
    </w:pPr>
    <w:rPr>
      <w:rFonts w:ascii="Helvetica" w:hAnsi="Helvetica"/>
      <w:i/>
      <w:color w:val="000000"/>
      <w:sz w:val="14"/>
      <w:szCs w:val="14"/>
    </w:rPr>
  </w:style>
  <w:style w:type="character" w:customStyle="1" w:styleId="ListLabel11">
    <w:name w:val="ListLabel 11"/>
    <w:rsid w:val="0016633B"/>
    <w:rPr>
      <w:lang w:val="tr-TR" w:eastAsia="en-US" w:bidi="ar-SA"/>
    </w:rPr>
  </w:style>
  <w:style w:type="character" w:customStyle="1" w:styleId="ListLabel12">
    <w:name w:val="ListLabel 12"/>
    <w:rsid w:val="0016633B"/>
    <w:rPr>
      <w:lang w:val="tr-TR" w:eastAsia="en-US" w:bidi="ar-SA"/>
    </w:rPr>
  </w:style>
  <w:style w:type="character" w:customStyle="1" w:styleId="ListLabel13">
    <w:name w:val="ListLabel 13"/>
    <w:rsid w:val="0016633B"/>
    <w:rPr>
      <w:lang w:val="tr-TR" w:eastAsia="en-US" w:bidi="ar-SA"/>
    </w:rPr>
  </w:style>
  <w:style w:type="character" w:customStyle="1" w:styleId="ListLabel14">
    <w:name w:val="ListLabel 14"/>
    <w:rsid w:val="0016633B"/>
    <w:rPr>
      <w:lang w:val="tr-TR" w:eastAsia="en-US" w:bidi="ar-SA"/>
    </w:rPr>
  </w:style>
  <w:style w:type="character" w:customStyle="1" w:styleId="ListLabel15">
    <w:name w:val="ListLabel 15"/>
    <w:rsid w:val="0016633B"/>
    <w:rPr>
      <w:lang w:val="tr-TR" w:eastAsia="en-US" w:bidi="ar-SA"/>
    </w:rPr>
  </w:style>
  <w:style w:type="character" w:customStyle="1" w:styleId="ListLabel16">
    <w:name w:val="ListLabel 16"/>
    <w:rsid w:val="0016633B"/>
    <w:rPr>
      <w:lang w:val="tr-TR" w:eastAsia="en-US" w:bidi="ar-SA"/>
    </w:rPr>
  </w:style>
  <w:style w:type="character" w:customStyle="1" w:styleId="ListLabel17">
    <w:name w:val="ListLabel 17"/>
    <w:rsid w:val="0016633B"/>
    <w:rPr>
      <w:lang w:val="tr-TR" w:eastAsia="en-US" w:bidi="ar-SA"/>
    </w:rPr>
  </w:style>
  <w:style w:type="character" w:customStyle="1" w:styleId="ListLabel18">
    <w:name w:val="ListLabel 18"/>
    <w:rsid w:val="0016633B"/>
    <w:rPr>
      <w:lang w:val="tr-TR" w:eastAsia="en-US" w:bidi="ar-SA"/>
    </w:rPr>
  </w:style>
  <w:style w:type="character" w:customStyle="1" w:styleId="ListLabel19">
    <w:name w:val="ListLabel 19"/>
    <w:rsid w:val="0016633B"/>
    <w:rPr>
      <w:rFonts w:eastAsia="Caladea" w:cs="Caladea"/>
      <w:b/>
      <w:bCs/>
      <w:spacing w:val="-2"/>
      <w:w w:val="100"/>
      <w:sz w:val="22"/>
      <w:szCs w:val="22"/>
      <w:lang w:val="tr-TR" w:eastAsia="en-US" w:bidi="ar-SA"/>
    </w:rPr>
  </w:style>
  <w:style w:type="character" w:customStyle="1" w:styleId="ListLabel20">
    <w:name w:val="ListLabel 20"/>
    <w:rsid w:val="0016633B"/>
    <w:rPr>
      <w:rFonts w:eastAsia="Caladea" w:cs="Caladea"/>
      <w:w w:val="100"/>
      <w:sz w:val="22"/>
      <w:szCs w:val="22"/>
      <w:lang w:val="tr-TR" w:eastAsia="en-US" w:bidi="ar-SA"/>
    </w:rPr>
  </w:style>
  <w:style w:type="character" w:customStyle="1" w:styleId="ListLabel21">
    <w:name w:val="ListLabel 21"/>
    <w:rsid w:val="0016633B"/>
    <w:rPr>
      <w:rFonts w:eastAsia="Caladea" w:cs="Caladea"/>
      <w:w w:val="100"/>
      <w:sz w:val="22"/>
      <w:szCs w:val="22"/>
      <w:lang w:val="tr-TR" w:eastAsia="en-US" w:bidi="ar-SA"/>
    </w:rPr>
  </w:style>
  <w:style w:type="character" w:customStyle="1" w:styleId="ListLabel22">
    <w:name w:val="ListLabel 22"/>
    <w:rsid w:val="0016633B"/>
    <w:rPr>
      <w:lang w:val="tr-TR" w:eastAsia="en-US" w:bidi="ar-SA"/>
    </w:rPr>
  </w:style>
  <w:style w:type="character" w:customStyle="1" w:styleId="ListLabel23">
    <w:name w:val="ListLabel 23"/>
    <w:rsid w:val="0016633B"/>
    <w:rPr>
      <w:lang w:val="tr-TR" w:eastAsia="en-US" w:bidi="ar-SA"/>
    </w:rPr>
  </w:style>
  <w:style w:type="character" w:customStyle="1" w:styleId="ListLabel24">
    <w:name w:val="ListLabel 24"/>
    <w:rsid w:val="0016633B"/>
    <w:rPr>
      <w:lang w:val="tr-TR" w:eastAsia="en-US" w:bidi="ar-SA"/>
    </w:rPr>
  </w:style>
  <w:style w:type="character" w:customStyle="1" w:styleId="ListLabel25">
    <w:name w:val="ListLabel 25"/>
    <w:rsid w:val="0016633B"/>
    <w:rPr>
      <w:lang w:val="tr-TR" w:eastAsia="en-US" w:bidi="ar-SA"/>
    </w:rPr>
  </w:style>
  <w:style w:type="character" w:customStyle="1" w:styleId="ListLabel26">
    <w:name w:val="ListLabel 26"/>
    <w:rsid w:val="0016633B"/>
    <w:rPr>
      <w:lang w:val="tr-TR" w:eastAsia="en-US" w:bidi="ar-SA"/>
    </w:rPr>
  </w:style>
  <w:style w:type="character" w:customStyle="1" w:styleId="ListLabel27">
    <w:name w:val="ListLabel 27"/>
    <w:rsid w:val="0016633B"/>
    <w:rPr>
      <w:lang w:val="tr-TR" w:eastAsia="en-US" w:bidi="ar-SA"/>
    </w:rPr>
  </w:style>
  <w:style w:type="character" w:customStyle="1" w:styleId="ListLabel28">
    <w:name w:val="ListLabel 28"/>
    <w:rsid w:val="0016633B"/>
    <w:rPr>
      <w:rFonts w:eastAsia="Caladea" w:cs="Caladea"/>
      <w:w w:val="100"/>
      <w:sz w:val="22"/>
      <w:szCs w:val="22"/>
      <w:lang w:val="tr-TR" w:eastAsia="en-US" w:bidi="ar-SA"/>
    </w:rPr>
  </w:style>
  <w:style w:type="character" w:customStyle="1" w:styleId="ListLabel29">
    <w:name w:val="ListLabel 29"/>
    <w:rsid w:val="0016633B"/>
    <w:rPr>
      <w:lang w:val="tr-TR" w:eastAsia="en-US" w:bidi="ar-SA"/>
    </w:rPr>
  </w:style>
  <w:style w:type="character" w:customStyle="1" w:styleId="ListLabel30">
    <w:name w:val="ListLabel 30"/>
    <w:rsid w:val="0016633B"/>
    <w:rPr>
      <w:lang w:val="tr-TR" w:eastAsia="en-US" w:bidi="ar-SA"/>
    </w:rPr>
  </w:style>
  <w:style w:type="character" w:customStyle="1" w:styleId="ListLabel31">
    <w:name w:val="ListLabel 31"/>
    <w:rsid w:val="0016633B"/>
    <w:rPr>
      <w:lang w:val="tr-TR" w:eastAsia="en-US" w:bidi="ar-SA"/>
    </w:rPr>
  </w:style>
  <w:style w:type="character" w:customStyle="1" w:styleId="ListLabel32">
    <w:name w:val="ListLabel 32"/>
    <w:rsid w:val="0016633B"/>
    <w:rPr>
      <w:lang w:val="tr-TR" w:eastAsia="en-US" w:bidi="ar-SA"/>
    </w:rPr>
  </w:style>
  <w:style w:type="character" w:customStyle="1" w:styleId="ListLabel33">
    <w:name w:val="ListLabel 33"/>
    <w:rsid w:val="0016633B"/>
    <w:rPr>
      <w:lang w:val="tr-TR" w:eastAsia="en-US" w:bidi="ar-SA"/>
    </w:rPr>
  </w:style>
  <w:style w:type="character" w:customStyle="1" w:styleId="ListLabel34">
    <w:name w:val="ListLabel 34"/>
    <w:rsid w:val="0016633B"/>
    <w:rPr>
      <w:lang w:val="tr-TR" w:eastAsia="en-US" w:bidi="ar-SA"/>
    </w:rPr>
  </w:style>
  <w:style w:type="character" w:customStyle="1" w:styleId="ListLabel35">
    <w:name w:val="ListLabel 35"/>
    <w:rsid w:val="0016633B"/>
    <w:rPr>
      <w:lang w:val="tr-TR" w:eastAsia="en-US" w:bidi="ar-SA"/>
    </w:rPr>
  </w:style>
  <w:style w:type="character" w:customStyle="1" w:styleId="ListLabel36">
    <w:name w:val="ListLabel 36"/>
    <w:rsid w:val="0016633B"/>
    <w:rPr>
      <w:lang w:val="tr-TR" w:eastAsia="en-US" w:bidi="ar-SA"/>
    </w:rPr>
  </w:style>
  <w:style w:type="character" w:customStyle="1" w:styleId="ListLabel37">
    <w:name w:val="ListLabel 37"/>
    <w:rsid w:val="0016633B"/>
    <w:rPr>
      <w:rFonts w:eastAsia="Caladea" w:cs="Caladea"/>
      <w:b/>
      <w:bCs/>
      <w:spacing w:val="-2"/>
      <w:w w:val="100"/>
      <w:sz w:val="22"/>
      <w:szCs w:val="22"/>
      <w:lang w:val="tr-TR" w:eastAsia="en-US" w:bidi="ar-SA"/>
    </w:rPr>
  </w:style>
  <w:style w:type="character" w:customStyle="1" w:styleId="ListLabel38">
    <w:name w:val="ListLabel 38"/>
    <w:rsid w:val="0016633B"/>
    <w:rPr>
      <w:rFonts w:eastAsia="Caladea" w:cs="Caladea"/>
      <w:w w:val="100"/>
      <w:sz w:val="22"/>
      <w:szCs w:val="22"/>
      <w:lang w:val="tr-TR" w:eastAsia="en-US" w:bidi="ar-SA"/>
    </w:rPr>
  </w:style>
  <w:style w:type="character" w:customStyle="1" w:styleId="ListLabel39">
    <w:name w:val="ListLabel 39"/>
    <w:rsid w:val="0016633B"/>
    <w:rPr>
      <w:rFonts w:eastAsia="Caladea" w:cs="Caladea"/>
      <w:w w:val="100"/>
      <w:sz w:val="22"/>
      <w:szCs w:val="22"/>
      <w:lang w:val="tr-TR" w:eastAsia="en-US" w:bidi="ar-SA"/>
    </w:rPr>
  </w:style>
  <w:style w:type="character" w:customStyle="1" w:styleId="ListLabel40">
    <w:name w:val="ListLabel 40"/>
    <w:rsid w:val="0016633B"/>
    <w:rPr>
      <w:lang w:val="tr-TR" w:eastAsia="en-US" w:bidi="ar-SA"/>
    </w:rPr>
  </w:style>
  <w:style w:type="character" w:customStyle="1" w:styleId="ListLabel41">
    <w:name w:val="ListLabel 41"/>
    <w:rsid w:val="0016633B"/>
    <w:rPr>
      <w:lang w:val="tr-TR" w:eastAsia="en-US" w:bidi="ar-SA"/>
    </w:rPr>
  </w:style>
  <w:style w:type="character" w:customStyle="1" w:styleId="ListLabel42">
    <w:name w:val="ListLabel 42"/>
    <w:rsid w:val="0016633B"/>
    <w:rPr>
      <w:lang w:val="tr-TR" w:eastAsia="en-US" w:bidi="ar-SA"/>
    </w:rPr>
  </w:style>
  <w:style w:type="character" w:customStyle="1" w:styleId="ListLabel43">
    <w:name w:val="ListLabel 43"/>
    <w:rsid w:val="0016633B"/>
    <w:rPr>
      <w:lang w:val="tr-TR" w:eastAsia="en-US" w:bidi="ar-SA"/>
    </w:rPr>
  </w:style>
  <w:style w:type="character" w:customStyle="1" w:styleId="ListLabel44">
    <w:name w:val="ListLabel 44"/>
    <w:rsid w:val="0016633B"/>
    <w:rPr>
      <w:lang w:val="tr-TR" w:eastAsia="en-US" w:bidi="ar-SA"/>
    </w:rPr>
  </w:style>
  <w:style w:type="character" w:customStyle="1" w:styleId="ListLabel45">
    <w:name w:val="ListLabel 45"/>
    <w:rsid w:val="0016633B"/>
    <w:rPr>
      <w:lang w:val="tr-TR" w:eastAsia="en-US" w:bidi="ar-SA"/>
    </w:rPr>
  </w:style>
  <w:style w:type="character" w:customStyle="1" w:styleId="ListLabel46">
    <w:name w:val="ListLabel 46"/>
    <w:rsid w:val="0016633B"/>
    <w:rPr>
      <w:b/>
      <w:bCs/>
      <w:spacing w:val="-2"/>
      <w:w w:val="100"/>
      <w:sz w:val="22"/>
      <w:lang w:val="tr-TR" w:eastAsia="en-US" w:bidi="ar-SA"/>
    </w:rPr>
  </w:style>
  <w:style w:type="character" w:customStyle="1" w:styleId="ListLabel47">
    <w:name w:val="ListLabel 47"/>
    <w:rsid w:val="0016633B"/>
    <w:rPr>
      <w:rFonts w:eastAsia="Caladea" w:cs="Caladea"/>
      <w:w w:val="100"/>
      <w:sz w:val="22"/>
      <w:szCs w:val="22"/>
      <w:lang w:val="tr-TR" w:eastAsia="en-US" w:bidi="ar-SA"/>
    </w:rPr>
  </w:style>
  <w:style w:type="character" w:customStyle="1" w:styleId="ListLabel48">
    <w:name w:val="ListLabel 48"/>
    <w:rsid w:val="0016633B"/>
    <w:rPr>
      <w:lang w:val="tr-TR" w:eastAsia="en-US" w:bidi="ar-SA"/>
    </w:rPr>
  </w:style>
  <w:style w:type="character" w:customStyle="1" w:styleId="ListLabel49">
    <w:name w:val="ListLabel 49"/>
    <w:rsid w:val="0016633B"/>
    <w:rPr>
      <w:lang w:val="tr-TR" w:eastAsia="en-US" w:bidi="ar-SA"/>
    </w:rPr>
  </w:style>
  <w:style w:type="character" w:customStyle="1" w:styleId="ListLabel50">
    <w:name w:val="ListLabel 50"/>
    <w:rsid w:val="0016633B"/>
    <w:rPr>
      <w:lang w:val="tr-TR" w:eastAsia="en-US" w:bidi="ar-SA"/>
    </w:rPr>
  </w:style>
  <w:style w:type="character" w:customStyle="1" w:styleId="ListLabel51">
    <w:name w:val="ListLabel 51"/>
    <w:rsid w:val="0016633B"/>
    <w:rPr>
      <w:lang w:val="tr-TR" w:eastAsia="en-US" w:bidi="ar-SA"/>
    </w:rPr>
  </w:style>
  <w:style w:type="character" w:customStyle="1" w:styleId="ListLabel52">
    <w:name w:val="ListLabel 52"/>
    <w:rsid w:val="0016633B"/>
    <w:rPr>
      <w:lang w:val="tr-TR" w:eastAsia="en-US" w:bidi="ar-SA"/>
    </w:rPr>
  </w:style>
  <w:style w:type="character" w:customStyle="1" w:styleId="ListLabel53">
    <w:name w:val="ListLabel 53"/>
    <w:rsid w:val="0016633B"/>
    <w:rPr>
      <w:lang w:val="tr-TR" w:eastAsia="en-US" w:bidi="ar-SA"/>
    </w:rPr>
  </w:style>
  <w:style w:type="character" w:customStyle="1" w:styleId="ListLabel54">
    <w:name w:val="ListLabel 54"/>
    <w:rsid w:val="0016633B"/>
    <w:rPr>
      <w:lang w:val="tr-TR" w:eastAsia="en-US" w:bidi="ar-SA"/>
    </w:rPr>
  </w:style>
  <w:style w:type="character" w:customStyle="1" w:styleId="ListLabel55">
    <w:name w:val="ListLabel 55"/>
    <w:rsid w:val="0016633B"/>
    <w:rPr>
      <w:rFonts w:eastAsia="Caladea" w:cs="Caladea"/>
      <w:w w:val="100"/>
      <w:sz w:val="22"/>
      <w:szCs w:val="22"/>
      <w:lang w:val="tr-TR" w:eastAsia="en-US" w:bidi="ar-SA"/>
    </w:rPr>
  </w:style>
  <w:style w:type="character" w:customStyle="1" w:styleId="ListLabel56">
    <w:name w:val="ListLabel 56"/>
    <w:rsid w:val="0016633B"/>
    <w:rPr>
      <w:lang w:val="tr-TR" w:eastAsia="en-US" w:bidi="ar-SA"/>
    </w:rPr>
  </w:style>
  <w:style w:type="character" w:customStyle="1" w:styleId="ListLabel57">
    <w:name w:val="ListLabel 57"/>
    <w:rsid w:val="0016633B"/>
    <w:rPr>
      <w:lang w:val="tr-TR" w:eastAsia="en-US" w:bidi="ar-SA"/>
    </w:rPr>
  </w:style>
  <w:style w:type="character" w:customStyle="1" w:styleId="ListLabel58">
    <w:name w:val="ListLabel 58"/>
    <w:rsid w:val="0016633B"/>
    <w:rPr>
      <w:lang w:val="tr-TR" w:eastAsia="en-US" w:bidi="ar-SA"/>
    </w:rPr>
  </w:style>
  <w:style w:type="character" w:customStyle="1" w:styleId="ListLabel59">
    <w:name w:val="ListLabel 59"/>
    <w:rsid w:val="0016633B"/>
    <w:rPr>
      <w:lang w:val="tr-TR" w:eastAsia="en-US" w:bidi="ar-SA"/>
    </w:rPr>
  </w:style>
  <w:style w:type="character" w:customStyle="1" w:styleId="ListLabel60">
    <w:name w:val="ListLabel 60"/>
    <w:rsid w:val="0016633B"/>
    <w:rPr>
      <w:lang w:val="tr-TR" w:eastAsia="en-US" w:bidi="ar-SA"/>
    </w:rPr>
  </w:style>
  <w:style w:type="character" w:customStyle="1" w:styleId="ListLabel61">
    <w:name w:val="ListLabel 61"/>
    <w:rsid w:val="0016633B"/>
    <w:rPr>
      <w:lang w:val="tr-TR" w:eastAsia="en-US" w:bidi="ar-SA"/>
    </w:rPr>
  </w:style>
  <w:style w:type="character" w:customStyle="1" w:styleId="ListLabel62">
    <w:name w:val="ListLabel 62"/>
    <w:rsid w:val="0016633B"/>
    <w:rPr>
      <w:lang w:val="tr-TR" w:eastAsia="en-US" w:bidi="ar-SA"/>
    </w:rPr>
  </w:style>
  <w:style w:type="character" w:customStyle="1" w:styleId="ListLabel63">
    <w:name w:val="ListLabel 63"/>
    <w:rsid w:val="0016633B"/>
    <w:rPr>
      <w:lang w:val="tr-TR" w:eastAsia="en-US" w:bidi="ar-SA"/>
    </w:rPr>
  </w:style>
  <w:style w:type="character" w:customStyle="1" w:styleId="ListLabel64">
    <w:name w:val="ListLabel 64"/>
    <w:rsid w:val="0016633B"/>
    <w:rPr>
      <w:rFonts w:eastAsia="Caladea" w:cs="Caladea"/>
      <w:w w:val="100"/>
      <w:sz w:val="22"/>
      <w:szCs w:val="22"/>
      <w:lang w:val="tr-TR" w:eastAsia="en-US" w:bidi="ar-SA"/>
    </w:rPr>
  </w:style>
  <w:style w:type="character" w:customStyle="1" w:styleId="ListLabel65">
    <w:name w:val="ListLabel 65"/>
    <w:rsid w:val="0016633B"/>
    <w:rPr>
      <w:lang w:val="tr-TR" w:eastAsia="en-US" w:bidi="ar-SA"/>
    </w:rPr>
  </w:style>
  <w:style w:type="character" w:customStyle="1" w:styleId="ListLabel66">
    <w:name w:val="ListLabel 66"/>
    <w:rsid w:val="0016633B"/>
    <w:rPr>
      <w:lang w:val="tr-TR" w:eastAsia="en-US" w:bidi="ar-SA"/>
    </w:rPr>
  </w:style>
  <w:style w:type="character" w:customStyle="1" w:styleId="ListLabel67">
    <w:name w:val="ListLabel 67"/>
    <w:rsid w:val="0016633B"/>
    <w:rPr>
      <w:lang w:val="tr-TR" w:eastAsia="en-US" w:bidi="ar-SA"/>
    </w:rPr>
  </w:style>
  <w:style w:type="character" w:customStyle="1" w:styleId="ListLabel68">
    <w:name w:val="ListLabel 68"/>
    <w:rsid w:val="0016633B"/>
    <w:rPr>
      <w:lang w:val="tr-TR" w:eastAsia="en-US" w:bidi="ar-SA"/>
    </w:rPr>
  </w:style>
  <w:style w:type="character" w:customStyle="1" w:styleId="ListLabel69">
    <w:name w:val="ListLabel 69"/>
    <w:rsid w:val="0016633B"/>
    <w:rPr>
      <w:lang w:val="tr-TR" w:eastAsia="en-US" w:bidi="ar-SA"/>
    </w:rPr>
  </w:style>
  <w:style w:type="character" w:customStyle="1" w:styleId="ListLabel70">
    <w:name w:val="ListLabel 70"/>
    <w:rsid w:val="0016633B"/>
    <w:rPr>
      <w:lang w:val="tr-TR" w:eastAsia="en-US" w:bidi="ar-SA"/>
    </w:rPr>
  </w:style>
  <w:style w:type="character" w:customStyle="1" w:styleId="ListLabel71">
    <w:name w:val="ListLabel 71"/>
    <w:rsid w:val="0016633B"/>
    <w:rPr>
      <w:lang w:val="tr-TR" w:eastAsia="en-US" w:bidi="ar-SA"/>
    </w:rPr>
  </w:style>
  <w:style w:type="character" w:customStyle="1" w:styleId="ListLabel72">
    <w:name w:val="ListLabel 72"/>
    <w:rsid w:val="0016633B"/>
    <w:rPr>
      <w:lang w:val="tr-TR" w:eastAsia="en-US" w:bidi="ar-SA"/>
    </w:rPr>
  </w:style>
  <w:style w:type="character" w:customStyle="1" w:styleId="ListLabel73">
    <w:name w:val="ListLabel 73"/>
    <w:rsid w:val="0016633B"/>
    <w:rPr>
      <w:rFonts w:eastAsia="Caladea" w:cs="Caladea"/>
      <w:w w:val="100"/>
      <w:sz w:val="22"/>
      <w:szCs w:val="20"/>
      <w:lang w:val="tr-TR" w:eastAsia="en-US" w:bidi="ar-SA"/>
    </w:rPr>
  </w:style>
  <w:style w:type="character" w:customStyle="1" w:styleId="ListLabel74">
    <w:name w:val="ListLabel 74"/>
    <w:rsid w:val="0016633B"/>
    <w:rPr>
      <w:lang w:val="tr-TR" w:eastAsia="en-US" w:bidi="ar-SA"/>
    </w:rPr>
  </w:style>
  <w:style w:type="character" w:customStyle="1" w:styleId="ListLabel75">
    <w:name w:val="ListLabel 75"/>
    <w:rsid w:val="0016633B"/>
    <w:rPr>
      <w:lang w:val="tr-TR" w:eastAsia="en-US" w:bidi="ar-SA"/>
    </w:rPr>
  </w:style>
  <w:style w:type="character" w:customStyle="1" w:styleId="ListLabel76">
    <w:name w:val="ListLabel 76"/>
    <w:rsid w:val="0016633B"/>
    <w:rPr>
      <w:lang w:val="tr-TR" w:eastAsia="en-US" w:bidi="ar-SA"/>
    </w:rPr>
  </w:style>
  <w:style w:type="character" w:customStyle="1" w:styleId="ListLabel77">
    <w:name w:val="ListLabel 77"/>
    <w:rsid w:val="0016633B"/>
    <w:rPr>
      <w:lang w:val="tr-TR" w:eastAsia="en-US" w:bidi="ar-SA"/>
    </w:rPr>
  </w:style>
  <w:style w:type="character" w:customStyle="1" w:styleId="ListLabel78">
    <w:name w:val="ListLabel 78"/>
    <w:rsid w:val="0016633B"/>
    <w:rPr>
      <w:lang w:val="tr-TR" w:eastAsia="en-US" w:bidi="ar-SA"/>
    </w:rPr>
  </w:style>
  <w:style w:type="character" w:customStyle="1" w:styleId="ListLabel79">
    <w:name w:val="ListLabel 79"/>
    <w:rsid w:val="0016633B"/>
    <w:rPr>
      <w:lang w:val="tr-TR" w:eastAsia="en-US" w:bidi="ar-SA"/>
    </w:rPr>
  </w:style>
  <w:style w:type="character" w:customStyle="1" w:styleId="ListLabel80">
    <w:name w:val="ListLabel 80"/>
    <w:rsid w:val="0016633B"/>
    <w:rPr>
      <w:lang w:val="tr-TR" w:eastAsia="en-US" w:bidi="ar-SA"/>
    </w:rPr>
  </w:style>
  <w:style w:type="character" w:customStyle="1" w:styleId="ListLabel81">
    <w:name w:val="ListLabel 81"/>
    <w:rsid w:val="0016633B"/>
    <w:rPr>
      <w:lang w:val="tr-TR" w:eastAsia="en-US" w:bidi="ar-SA"/>
    </w:rPr>
  </w:style>
  <w:style w:type="character" w:customStyle="1" w:styleId="ListLabel82">
    <w:name w:val="ListLabel 82"/>
    <w:rsid w:val="0016633B"/>
    <w:rPr>
      <w:rFonts w:eastAsia="Caladea" w:cs="Caladea"/>
      <w:w w:val="100"/>
      <w:sz w:val="22"/>
      <w:szCs w:val="20"/>
      <w:lang w:val="tr-TR" w:eastAsia="en-US" w:bidi="ar-SA"/>
    </w:rPr>
  </w:style>
  <w:style w:type="character" w:customStyle="1" w:styleId="ListLabel83">
    <w:name w:val="ListLabel 83"/>
    <w:rsid w:val="0016633B"/>
    <w:rPr>
      <w:lang w:val="tr-TR" w:eastAsia="en-US" w:bidi="ar-SA"/>
    </w:rPr>
  </w:style>
  <w:style w:type="character" w:customStyle="1" w:styleId="ListLabel84">
    <w:name w:val="ListLabel 84"/>
    <w:rsid w:val="0016633B"/>
    <w:rPr>
      <w:lang w:val="tr-TR" w:eastAsia="en-US" w:bidi="ar-SA"/>
    </w:rPr>
  </w:style>
  <w:style w:type="character" w:customStyle="1" w:styleId="ListLabel85">
    <w:name w:val="ListLabel 85"/>
    <w:rsid w:val="0016633B"/>
    <w:rPr>
      <w:lang w:val="tr-TR" w:eastAsia="en-US" w:bidi="ar-SA"/>
    </w:rPr>
  </w:style>
  <w:style w:type="character" w:customStyle="1" w:styleId="ListLabel86">
    <w:name w:val="ListLabel 86"/>
    <w:rsid w:val="0016633B"/>
    <w:rPr>
      <w:lang w:val="tr-TR" w:eastAsia="en-US" w:bidi="ar-SA"/>
    </w:rPr>
  </w:style>
  <w:style w:type="character" w:customStyle="1" w:styleId="ListLabel87">
    <w:name w:val="ListLabel 87"/>
    <w:rsid w:val="0016633B"/>
    <w:rPr>
      <w:lang w:val="tr-TR" w:eastAsia="en-US" w:bidi="ar-SA"/>
    </w:rPr>
  </w:style>
  <w:style w:type="character" w:customStyle="1" w:styleId="ListLabel88">
    <w:name w:val="ListLabel 88"/>
    <w:rsid w:val="0016633B"/>
    <w:rPr>
      <w:lang w:val="tr-TR" w:eastAsia="en-US" w:bidi="ar-SA"/>
    </w:rPr>
  </w:style>
  <w:style w:type="character" w:customStyle="1" w:styleId="ListLabel89">
    <w:name w:val="ListLabel 89"/>
    <w:rsid w:val="0016633B"/>
    <w:rPr>
      <w:lang w:val="tr-TR" w:eastAsia="en-US" w:bidi="ar-SA"/>
    </w:rPr>
  </w:style>
  <w:style w:type="character" w:customStyle="1" w:styleId="ListLabel90">
    <w:name w:val="ListLabel 90"/>
    <w:rsid w:val="0016633B"/>
    <w:rPr>
      <w:lang w:val="tr-TR" w:eastAsia="en-US" w:bidi="ar-SA"/>
    </w:rPr>
  </w:style>
  <w:style w:type="character" w:customStyle="1" w:styleId="ListLabel91">
    <w:name w:val="ListLabel 91"/>
    <w:rsid w:val="0016633B"/>
    <w:rPr>
      <w:rFonts w:eastAsia="Caladea" w:cs="Caladea"/>
      <w:w w:val="100"/>
      <w:sz w:val="22"/>
      <w:szCs w:val="22"/>
      <w:lang w:val="tr-TR" w:eastAsia="en-US" w:bidi="ar-SA"/>
    </w:rPr>
  </w:style>
  <w:style w:type="character" w:customStyle="1" w:styleId="ListLabel92">
    <w:name w:val="ListLabel 92"/>
    <w:rsid w:val="0016633B"/>
    <w:rPr>
      <w:lang w:val="tr-TR" w:eastAsia="en-US" w:bidi="ar-SA"/>
    </w:rPr>
  </w:style>
  <w:style w:type="character" w:customStyle="1" w:styleId="ListLabel93">
    <w:name w:val="ListLabel 93"/>
    <w:rsid w:val="0016633B"/>
    <w:rPr>
      <w:lang w:val="tr-TR" w:eastAsia="en-US" w:bidi="ar-SA"/>
    </w:rPr>
  </w:style>
  <w:style w:type="character" w:customStyle="1" w:styleId="ListLabel94">
    <w:name w:val="ListLabel 94"/>
    <w:rsid w:val="0016633B"/>
    <w:rPr>
      <w:lang w:val="tr-TR" w:eastAsia="en-US" w:bidi="ar-SA"/>
    </w:rPr>
  </w:style>
  <w:style w:type="character" w:customStyle="1" w:styleId="ListLabel95">
    <w:name w:val="ListLabel 95"/>
    <w:rsid w:val="0016633B"/>
    <w:rPr>
      <w:lang w:val="tr-TR" w:eastAsia="en-US" w:bidi="ar-SA"/>
    </w:rPr>
  </w:style>
  <w:style w:type="character" w:customStyle="1" w:styleId="ListLabel96">
    <w:name w:val="ListLabel 96"/>
    <w:rsid w:val="0016633B"/>
    <w:rPr>
      <w:lang w:val="tr-TR" w:eastAsia="en-US" w:bidi="ar-SA"/>
    </w:rPr>
  </w:style>
  <w:style w:type="character" w:customStyle="1" w:styleId="ListLabel97">
    <w:name w:val="ListLabel 97"/>
    <w:rsid w:val="0016633B"/>
    <w:rPr>
      <w:lang w:val="tr-TR" w:eastAsia="en-US" w:bidi="ar-SA"/>
    </w:rPr>
  </w:style>
  <w:style w:type="character" w:customStyle="1" w:styleId="ListLabel98">
    <w:name w:val="ListLabel 98"/>
    <w:rsid w:val="0016633B"/>
    <w:rPr>
      <w:lang w:val="tr-TR" w:eastAsia="en-US" w:bidi="ar-SA"/>
    </w:rPr>
  </w:style>
  <w:style w:type="character" w:customStyle="1" w:styleId="ListLabel99">
    <w:name w:val="ListLabel 99"/>
    <w:rsid w:val="0016633B"/>
    <w:rPr>
      <w:lang w:val="tr-TR" w:eastAsia="en-US" w:bidi="ar-SA"/>
    </w:rPr>
  </w:style>
  <w:style w:type="character" w:customStyle="1" w:styleId="ListLabel100">
    <w:name w:val="ListLabel 100"/>
    <w:rsid w:val="0016633B"/>
    <w:rPr>
      <w:rFonts w:eastAsia="Caladea" w:cs="Caladea"/>
      <w:w w:val="100"/>
      <w:sz w:val="22"/>
      <w:szCs w:val="22"/>
      <w:lang w:val="tr-TR" w:eastAsia="en-US" w:bidi="ar-SA"/>
    </w:rPr>
  </w:style>
  <w:style w:type="character" w:customStyle="1" w:styleId="ListLabel101">
    <w:name w:val="ListLabel 101"/>
    <w:rsid w:val="0016633B"/>
    <w:rPr>
      <w:lang w:val="tr-TR" w:eastAsia="en-US" w:bidi="ar-SA"/>
    </w:rPr>
  </w:style>
  <w:style w:type="character" w:customStyle="1" w:styleId="ListLabel102">
    <w:name w:val="ListLabel 102"/>
    <w:rsid w:val="0016633B"/>
    <w:rPr>
      <w:lang w:val="tr-TR" w:eastAsia="en-US" w:bidi="ar-SA"/>
    </w:rPr>
  </w:style>
  <w:style w:type="character" w:customStyle="1" w:styleId="ListLabel103">
    <w:name w:val="ListLabel 103"/>
    <w:rsid w:val="0016633B"/>
    <w:rPr>
      <w:lang w:val="tr-TR" w:eastAsia="en-US" w:bidi="ar-SA"/>
    </w:rPr>
  </w:style>
  <w:style w:type="character" w:customStyle="1" w:styleId="ListLabel104">
    <w:name w:val="ListLabel 104"/>
    <w:rsid w:val="0016633B"/>
    <w:rPr>
      <w:lang w:val="tr-TR" w:eastAsia="en-US" w:bidi="ar-SA"/>
    </w:rPr>
  </w:style>
  <w:style w:type="character" w:customStyle="1" w:styleId="ListLabel105">
    <w:name w:val="ListLabel 105"/>
    <w:rsid w:val="0016633B"/>
    <w:rPr>
      <w:lang w:val="tr-TR" w:eastAsia="en-US" w:bidi="ar-SA"/>
    </w:rPr>
  </w:style>
  <w:style w:type="character" w:customStyle="1" w:styleId="ListLabel106">
    <w:name w:val="ListLabel 106"/>
    <w:rsid w:val="0016633B"/>
    <w:rPr>
      <w:lang w:val="tr-TR" w:eastAsia="en-US" w:bidi="ar-SA"/>
    </w:rPr>
  </w:style>
  <w:style w:type="character" w:customStyle="1" w:styleId="ListLabel107">
    <w:name w:val="ListLabel 107"/>
    <w:rsid w:val="0016633B"/>
    <w:rPr>
      <w:lang w:val="tr-TR" w:eastAsia="en-US" w:bidi="ar-SA"/>
    </w:rPr>
  </w:style>
  <w:style w:type="character" w:customStyle="1" w:styleId="ListLabel108">
    <w:name w:val="ListLabel 108"/>
    <w:rsid w:val="0016633B"/>
    <w:rPr>
      <w:lang w:val="tr-TR" w:eastAsia="en-US" w:bidi="ar-SA"/>
    </w:rPr>
  </w:style>
  <w:style w:type="character" w:customStyle="1" w:styleId="ListLabel109">
    <w:name w:val="ListLabel 109"/>
    <w:rsid w:val="0016633B"/>
    <w:rPr>
      <w:rFonts w:eastAsia="Caladea" w:cs="Caladea"/>
      <w:w w:val="100"/>
      <w:sz w:val="22"/>
      <w:szCs w:val="22"/>
      <w:lang w:val="tr-TR" w:eastAsia="en-US" w:bidi="ar-SA"/>
    </w:rPr>
  </w:style>
  <w:style w:type="character" w:customStyle="1" w:styleId="ListLabel110">
    <w:name w:val="ListLabel 110"/>
    <w:rsid w:val="0016633B"/>
    <w:rPr>
      <w:lang w:val="tr-TR" w:eastAsia="en-US" w:bidi="ar-SA"/>
    </w:rPr>
  </w:style>
  <w:style w:type="character" w:customStyle="1" w:styleId="ListLabel111">
    <w:name w:val="ListLabel 111"/>
    <w:rsid w:val="0016633B"/>
    <w:rPr>
      <w:lang w:val="tr-TR" w:eastAsia="en-US" w:bidi="ar-SA"/>
    </w:rPr>
  </w:style>
  <w:style w:type="character" w:customStyle="1" w:styleId="ListLabel112">
    <w:name w:val="ListLabel 112"/>
    <w:rsid w:val="0016633B"/>
    <w:rPr>
      <w:lang w:val="tr-TR" w:eastAsia="en-US" w:bidi="ar-SA"/>
    </w:rPr>
  </w:style>
  <w:style w:type="character" w:customStyle="1" w:styleId="ListLabel113">
    <w:name w:val="ListLabel 113"/>
    <w:rsid w:val="0016633B"/>
    <w:rPr>
      <w:lang w:val="tr-TR" w:eastAsia="en-US" w:bidi="ar-SA"/>
    </w:rPr>
  </w:style>
  <w:style w:type="character" w:customStyle="1" w:styleId="ListLabel114">
    <w:name w:val="ListLabel 114"/>
    <w:rsid w:val="0016633B"/>
    <w:rPr>
      <w:lang w:val="tr-TR" w:eastAsia="en-US" w:bidi="ar-SA"/>
    </w:rPr>
  </w:style>
  <w:style w:type="character" w:customStyle="1" w:styleId="ListLabel115">
    <w:name w:val="ListLabel 115"/>
    <w:rsid w:val="0016633B"/>
    <w:rPr>
      <w:lang w:val="tr-TR" w:eastAsia="en-US" w:bidi="ar-SA"/>
    </w:rPr>
  </w:style>
  <w:style w:type="character" w:customStyle="1" w:styleId="ListLabel116">
    <w:name w:val="ListLabel 116"/>
    <w:rsid w:val="0016633B"/>
    <w:rPr>
      <w:lang w:val="tr-TR" w:eastAsia="en-US" w:bidi="ar-SA"/>
    </w:rPr>
  </w:style>
  <w:style w:type="character" w:customStyle="1" w:styleId="ListLabel117">
    <w:name w:val="ListLabel 117"/>
    <w:rsid w:val="0016633B"/>
    <w:rPr>
      <w:lang w:val="tr-TR" w:eastAsia="en-US" w:bidi="ar-SA"/>
    </w:rPr>
  </w:style>
  <w:style w:type="character" w:customStyle="1" w:styleId="ListLabel118">
    <w:name w:val="ListLabel 118"/>
    <w:rsid w:val="0016633B"/>
    <w:rPr>
      <w:rFonts w:eastAsia="Caladea" w:cs="Caladea"/>
      <w:w w:val="100"/>
      <w:sz w:val="22"/>
      <w:szCs w:val="20"/>
      <w:lang w:val="tr-TR" w:eastAsia="en-US" w:bidi="ar-SA"/>
    </w:rPr>
  </w:style>
  <w:style w:type="character" w:customStyle="1" w:styleId="ListLabel119">
    <w:name w:val="ListLabel 119"/>
    <w:rsid w:val="0016633B"/>
    <w:rPr>
      <w:lang w:val="tr-TR" w:eastAsia="en-US" w:bidi="ar-SA"/>
    </w:rPr>
  </w:style>
  <w:style w:type="character" w:customStyle="1" w:styleId="ListLabel120">
    <w:name w:val="ListLabel 120"/>
    <w:rsid w:val="0016633B"/>
    <w:rPr>
      <w:lang w:val="tr-TR" w:eastAsia="en-US" w:bidi="ar-SA"/>
    </w:rPr>
  </w:style>
  <w:style w:type="character" w:customStyle="1" w:styleId="ListLabel121">
    <w:name w:val="ListLabel 121"/>
    <w:rsid w:val="0016633B"/>
    <w:rPr>
      <w:lang w:val="tr-TR" w:eastAsia="en-US" w:bidi="ar-SA"/>
    </w:rPr>
  </w:style>
  <w:style w:type="character" w:customStyle="1" w:styleId="ListLabel122">
    <w:name w:val="ListLabel 122"/>
    <w:rsid w:val="0016633B"/>
    <w:rPr>
      <w:lang w:val="tr-TR" w:eastAsia="en-US" w:bidi="ar-SA"/>
    </w:rPr>
  </w:style>
  <w:style w:type="character" w:customStyle="1" w:styleId="ListLabel123">
    <w:name w:val="ListLabel 123"/>
    <w:rsid w:val="0016633B"/>
    <w:rPr>
      <w:lang w:val="tr-TR" w:eastAsia="en-US" w:bidi="ar-SA"/>
    </w:rPr>
  </w:style>
  <w:style w:type="character" w:customStyle="1" w:styleId="ListLabel124">
    <w:name w:val="ListLabel 124"/>
    <w:rsid w:val="0016633B"/>
    <w:rPr>
      <w:lang w:val="tr-TR" w:eastAsia="en-US" w:bidi="ar-SA"/>
    </w:rPr>
  </w:style>
  <w:style w:type="character" w:customStyle="1" w:styleId="ListLabel125">
    <w:name w:val="ListLabel 125"/>
    <w:rsid w:val="0016633B"/>
    <w:rPr>
      <w:lang w:val="tr-TR" w:eastAsia="en-US" w:bidi="ar-SA"/>
    </w:rPr>
  </w:style>
  <w:style w:type="character" w:customStyle="1" w:styleId="ListLabel126">
    <w:name w:val="ListLabel 126"/>
    <w:rsid w:val="0016633B"/>
    <w:rPr>
      <w:lang w:val="tr-TR" w:eastAsia="en-US" w:bidi="ar-SA"/>
    </w:rPr>
  </w:style>
  <w:style w:type="character" w:customStyle="1" w:styleId="ListLabel127">
    <w:name w:val="ListLabel 127"/>
    <w:rsid w:val="0016633B"/>
    <w:rPr>
      <w:rFonts w:eastAsia="Caladea" w:cs="Caladea"/>
      <w:w w:val="100"/>
      <w:sz w:val="22"/>
      <w:szCs w:val="22"/>
      <w:lang w:val="tr-TR" w:eastAsia="en-US" w:bidi="ar-SA"/>
    </w:rPr>
  </w:style>
  <w:style w:type="character" w:customStyle="1" w:styleId="ListLabel128">
    <w:name w:val="ListLabel 128"/>
    <w:rsid w:val="0016633B"/>
    <w:rPr>
      <w:lang w:val="tr-TR" w:eastAsia="en-US" w:bidi="ar-SA"/>
    </w:rPr>
  </w:style>
  <w:style w:type="character" w:customStyle="1" w:styleId="ListLabel129">
    <w:name w:val="ListLabel 129"/>
    <w:rsid w:val="0016633B"/>
    <w:rPr>
      <w:lang w:val="tr-TR" w:eastAsia="en-US" w:bidi="ar-SA"/>
    </w:rPr>
  </w:style>
  <w:style w:type="character" w:customStyle="1" w:styleId="ListLabel130">
    <w:name w:val="ListLabel 130"/>
    <w:rsid w:val="0016633B"/>
    <w:rPr>
      <w:lang w:val="tr-TR" w:eastAsia="en-US" w:bidi="ar-SA"/>
    </w:rPr>
  </w:style>
  <w:style w:type="character" w:customStyle="1" w:styleId="ListLabel131">
    <w:name w:val="ListLabel 131"/>
    <w:rsid w:val="0016633B"/>
    <w:rPr>
      <w:lang w:val="tr-TR" w:eastAsia="en-US" w:bidi="ar-SA"/>
    </w:rPr>
  </w:style>
  <w:style w:type="character" w:customStyle="1" w:styleId="ListLabel132">
    <w:name w:val="ListLabel 132"/>
    <w:rsid w:val="0016633B"/>
    <w:rPr>
      <w:lang w:val="tr-TR" w:eastAsia="en-US" w:bidi="ar-SA"/>
    </w:rPr>
  </w:style>
  <w:style w:type="character" w:customStyle="1" w:styleId="ListLabel133">
    <w:name w:val="ListLabel 133"/>
    <w:rsid w:val="0016633B"/>
    <w:rPr>
      <w:lang w:val="tr-TR" w:eastAsia="en-US" w:bidi="ar-SA"/>
    </w:rPr>
  </w:style>
  <w:style w:type="character" w:customStyle="1" w:styleId="ListLabel134">
    <w:name w:val="ListLabel 134"/>
    <w:rsid w:val="0016633B"/>
    <w:rPr>
      <w:lang w:val="tr-TR" w:eastAsia="en-US" w:bidi="ar-SA"/>
    </w:rPr>
  </w:style>
  <w:style w:type="character" w:customStyle="1" w:styleId="ListLabel135">
    <w:name w:val="ListLabel 135"/>
    <w:rsid w:val="0016633B"/>
    <w:rPr>
      <w:lang w:val="tr-TR" w:eastAsia="en-US" w:bidi="ar-SA"/>
    </w:rPr>
  </w:style>
  <w:style w:type="character" w:customStyle="1" w:styleId="ListLabel136">
    <w:name w:val="ListLabel 136"/>
    <w:rsid w:val="0016633B"/>
    <w:rPr>
      <w:rFonts w:eastAsia="Caladea" w:cs="Caladea"/>
      <w:w w:val="100"/>
      <w:sz w:val="22"/>
      <w:szCs w:val="20"/>
      <w:lang w:val="tr-TR" w:eastAsia="en-US" w:bidi="ar-SA"/>
    </w:rPr>
  </w:style>
  <w:style w:type="character" w:customStyle="1" w:styleId="ListLabel137">
    <w:name w:val="ListLabel 137"/>
    <w:rsid w:val="0016633B"/>
    <w:rPr>
      <w:lang w:val="tr-TR" w:eastAsia="en-US" w:bidi="ar-SA"/>
    </w:rPr>
  </w:style>
  <w:style w:type="character" w:customStyle="1" w:styleId="ListLabel138">
    <w:name w:val="ListLabel 138"/>
    <w:rsid w:val="0016633B"/>
    <w:rPr>
      <w:lang w:val="tr-TR" w:eastAsia="en-US" w:bidi="ar-SA"/>
    </w:rPr>
  </w:style>
  <w:style w:type="character" w:customStyle="1" w:styleId="ListLabel139">
    <w:name w:val="ListLabel 139"/>
    <w:rsid w:val="0016633B"/>
    <w:rPr>
      <w:lang w:val="tr-TR" w:eastAsia="en-US" w:bidi="ar-SA"/>
    </w:rPr>
  </w:style>
  <w:style w:type="character" w:customStyle="1" w:styleId="ListLabel140">
    <w:name w:val="ListLabel 140"/>
    <w:rsid w:val="0016633B"/>
    <w:rPr>
      <w:lang w:val="tr-TR" w:eastAsia="en-US" w:bidi="ar-SA"/>
    </w:rPr>
  </w:style>
  <w:style w:type="character" w:customStyle="1" w:styleId="ListLabel141">
    <w:name w:val="ListLabel 141"/>
    <w:rsid w:val="0016633B"/>
    <w:rPr>
      <w:lang w:val="tr-TR" w:eastAsia="en-US" w:bidi="ar-SA"/>
    </w:rPr>
  </w:style>
  <w:style w:type="character" w:customStyle="1" w:styleId="ListLabel142">
    <w:name w:val="ListLabel 142"/>
    <w:rsid w:val="0016633B"/>
    <w:rPr>
      <w:lang w:val="tr-TR" w:eastAsia="en-US" w:bidi="ar-SA"/>
    </w:rPr>
  </w:style>
  <w:style w:type="character" w:customStyle="1" w:styleId="ListLabel143">
    <w:name w:val="ListLabel 143"/>
    <w:rsid w:val="0016633B"/>
    <w:rPr>
      <w:lang w:val="tr-TR" w:eastAsia="en-US" w:bidi="ar-SA"/>
    </w:rPr>
  </w:style>
  <w:style w:type="character" w:customStyle="1" w:styleId="ListLabel144">
    <w:name w:val="ListLabel 144"/>
    <w:rsid w:val="0016633B"/>
    <w:rPr>
      <w:lang w:val="tr-TR" w:eastAsia="en-US" w:bidi="ar-SA"/>
    </w:rPr>
  </w:style>
  <w:style w:type="character" w:customStyle="1" w:styleId="ListLabel145">
    <w:name w:val="ListLabel 145"/>
    <w:rsid w:val="0016633B"/>
    <w:rPr>
      <w:rFonts w:eastAsia="Caladea" w:cs="Caladea"/>
      <w:w w:val="100"/>
      <w:sz w:val="22"/>
      <w:szCs w:val="20"/>
      <w:lang w:val="tr-TR" w:eastAsia="en-US" w:bidi="ar-SA"/>
    </w:rPr>
  </w:style>
  <w:style w:type="character" w:customStyle="1" w:styleId="ListLabel146">
    <w:name w:val="ListLabel 146"/>
    <w:rsid w:val="0016633B"/>
    <w:rPr>
      <w:rFonts w:eastAsia="Caladea" w:cs="Caladea"/>
      <w:w w:val="100"/>
      <w:sz w:val="22"/>
      <w:szCs w:val="22"/>
      <w:lang w:val="tr-TR" w:eastAsia="en-US" w:bidi="ar-SA"/>
    </w:rPr>
  </w:style>
  <w:style w:type="character" w:customStyle="1" w:styleId="ListLabel147">
    <w:name w:val="ListLabel 147"/>
    <w:rsid w:val="0016633B"/>
    <w:rPr>
      <w:lang w:val="tr-TR" w:eastAsia="en-US" w:bidi="ar-SA"/>
    </w:rPr>
  </w:style>
  <w:style w:type="character" w:customStyle="1" w:styleId="ListLabel148">
    <w:name w:val="ListLabel 148"/>
    <w:rsid w:val="0016633B"/>
    <w:rPr>
      <w:lang w:val="tr-TR" w:eastAsia="en-US" w:bidi="ar-SA"/>
    </w:rPr>
  </w:style>
  <w:style w:type="character" w:customStyle="1" w:styleId="ListLabel149">
    <w:name w:val="ListLabel 149"/>
    <w:rsid w:val="0016633B"/>
    <w:rPr>
      <w:lang w:val="tr-TR" w:eastAsia="en-US" w:bidi="ar-SA"/>
    </w:rPr>
  </w:style>
  <w:style w:type="character" w:customStyle="1" w:styleId="ListLabel150">
    <w:name w:val="ListLabel 150"/>
    <w:rsid w:val="0016633B"/>
    <w:rPr>
      <w:lang w:val="tr-TR" w:eastAsia="en-US" w:bidi="ar-SA"/>
    </w:rPr>
  </w:style>
  <w:style w:type="character" w:customStyle="1" w:styleId="ListLabel151">
    <w:name w:val="ListLabel 151"/>
    <w:rsid w:val="0016633B"/>
    <w:rPr>
      <w:lang w:val="tr-TR" w:eastAsia="en-US" w:bidi="ar-SA"/>
    </w:rPr>
  </w:style>
  <w:style w:type="character" w:customStyle="1" w:styleId="ListLabel152">
    <w:name w:val="ListLabel 152"/>
    <w:rsid w:val="0016633B"/>
    <w:rPr>
      <w:lang w:val="tr-TR" w:eastAsia="en-US" w:bidi="ar-SA"/>
    </w:rPr>
  </w:style>
  <w:style w:type="character" w:customStyle="1" w:styleId="ListLabel153">
    <w:name w:val="ListLabel 153"/>
    <w:rsid w:val="0016633B"/>
    <w:rPr>
      <w:lang w:val="tr-TR" w:eastAsia="en-US" w:bidi="ar-SA"/>
    </w:rPr>
  </w:style>
  <w:style w:type="character" w:customStyle="1" w:styleId="ListLabel154">
    <w:name w:val="ListLabel 154"/>
    <w:rsid w:val="0016633B"/>
    <w:rPr>
      <w:rFonts w:eastAsia="Caladea" w:cs="Caladea"/>
      <w:w w:val="100"/>
      <w:sz w:val="22"/>
      <w:szCs w:val="20"/>
      <w:lang w:val="tr-TR" w:eastAsia="en-US" w:bidi="ar-SA"/>
    </w:rPr>
  </w:style>
  <w:style w:type="character" w:customStyle="1" w:styleId="ListLabel155">
    <w:name w:val="ListLabel 155"/>
    <w:rsid w:val="0016633B"/>
    <w:rPr>
      <w:rFonts w:eastAsia="Caladea" w:cs="Caladea"/>
      <w:w w:val="100"/>
      <w:sz w:val="22"/>
      <w:szCs w:val="22"/>
      <w:lang w:val="tr-TR" w:eastAsia="en-US" w:bidi="ar-SA"/>
    </w:rPr>
  </w:style>
  <w:style w:type="character" w:customStyle="1" w:styleId="ListLabel156">
    <w:name w:val="ListLabel 156"/>
    <w:rsid w:val="0016633B"/>
    <w:rPr>
      <w:lang w:val="tr-TR" w:eastAsia="en-US" w:bidi="ar-SA"/>
    </w:rPr>
  </w:style>
  <w:style w:type="character" w:customStyle="1" w:styleId="ListLabel157">
    <w:name w:val="ListLabel 157"/>
    <w:rsid w:val="0016633B"/>
    <w:rPr>
      <w:lang w:val="tr-TR" w:eastAsia="en-US" w:bidi="ar-SA"/>
    </w:rPr>
  </w:style>
  <w:style w:type="character" w:customStyle="1" w:styleId="ListLabel158">
    <w:name w:val="ListLabel 158"/>
    <w:rsid w:val="0016633B"/>
    <w:rPr>
      <w:lang w:val="tr-TR" w:eastAsia="en-US" w:bidi="ar-SA"/>
    </w:rPr>
  </w:style>
  <w:style w:type="character" w:customStyle="1" w:styleId="ListLabel159">
    <w:name w:val="ListLabel 159"/>
    <w:rsid w:val="0016633B"/>
    <w:rPr>
      <w:lang w:val="tr-TR" w:eastAsia="en-US" w:bidi="ar-SA"/>
    </w:rPr>
  </w:style>
  <w:style w:type="character" w:customStyle="1" w:styleId="ListLabel160">
    <w:name w:val="ListLabel 160"/>
    <w:rsid w:val="0016633B"/>
    <w:rPr>
      <w:lang w:val="tr-TR" w:eastAsia="en-US" w:bidi="ar-SA"/>
    </w:rPr>
  </w:style>
  <w:style w:type="character" w:customStyle="1" w:styleId="ListLabel161">
    <w:name w:val="ListLabel 161"/>
    <w:rsid w:val="0016633B"/>
    <w:rPr>
      <w:lang w:val="tr-TR" w:eastAsia="en-US" w:bidi="ar-SA"/>
    </w:rPr>
  </w:style>
  <w:style w:type="character" w:customStyle="1" w:styleId="ListLabel162">
    <w:name w:val="ListLabel 162"/>
    <w:rsid w:val="0016633B"/>
    <w:rPr>
      <w:lang w:val="tr-TR" w:eastAsia="en-US" w:bidi="ar-SA"/>
    </w:rPr>
  </w:style>
  <w:style w:type="character" w:customStyle="1" w:styleId="ListLabel163">
    <w:name w:val="ListLabel 163"/>
    <w:rsid w:val="0016633B"/>
    <w:rPr>
      <w:rFonts w:eastAsia="Caladea" w:cs="Caladea"/>
      <w:w w:val="100"/>
      <w:sz w:val="22"/>
      <w:szCs w:val="22"/>
      <w:lang w:val="tr-TR" w:eastAsia="en-US" w:bidi="ar-SA"/>
    </w:rPr>
  </w:style>
  <w:style w:type="character" w:customStyle="1" w:styleId="ListLabel164">
    <w:name w:val="ListLabel 164"/>
    <w:rsid w:val="0016633B"/>
    <w:rPr>
      <w:lang w:val="tr-TR" w:eastAsia="en-US" w:bidi="ar-SA"/>
    </w:rPr>
  </w:style>
  <w:style w:type="character" w:customStyle="1" w:styleId="ListLabel165">
    <w:name w:val="ListLabel 165"/>
    <w:rsid w:val="0016633B"/>
    <w:rPr>
      <w:lang w:val="tr-TR" w:eastAsia="en-US" w:bidi="ar-SA"/>
    </w:rPr>
  </w:style>
  <w:style w:type="character" w:customStyle="1" w:styleId="ListLabel166">
    <w:name w:val="ListLabel 166"/>
    <w:rsid w:val="0016633B"/>
    <w:rPr>
      <w:lang w:val="tr-TR" w:eastAsia="en-US" w:bidi="ar-SA"/>
    </w:rPr>
  </w:style>
  <w:style w:type="character" w:customStyle="1" w:styleId="ListLabel167">
    <w:name w:val="ListLabel 167"/>
    <w:rsid w:val="0016633B"/>
    <w:rPr>
      <w:lang w:val="tr-TR" w:eastAsia="en-US" w:bidi="ar-SA"/>
    </w:rPr>
  </w:style>
  <w:style w:type="character" w:customStyle="1" w:styleId="ListLabel168">
    <w:name w:val="ListLabel 168"/>
    <w:rsid w:val="0016633B"/>
    <w:rPr>
      <w:lang w:val="tr-TR" w:eastAsia="en-US" w:bidi="ar-SA"/>
    </w:rPr>
  </w:style>
  <w:style w:type="character" w:customStyle="1" w:styleId="ListLabel169">
    <w:name w:val="ListLabel 169"/>
    <w:rsid w:val="0016633B"/>
    <w:rPr>
      <w:lang w:val="tr-TR" w:eastAsia="en-US" w:bidi="ar-SA"/>
    </w:rPr>
  </w:style>
  <w:style w:type="character" w:customStyle="1" w:styleId="ListLabel170">
    <w:name w:val="ListLabel 170"/>
    <w:rsid w:val="0016633B"/>
    <w:rPr>
      <w:lang w:val="tr-TR" w:eastAsia="en-US" w:bidi="ar-SA"/>
    </w:rPr>
  </w:style>
  <w:style w:type="character" w:customStyle="1" w:styleId="ListLabel171">
    <w:name w:val="ListLabel 171"/>
    <w:rsid w:val="0016633B"/>
    <w:rPr>
      <w:lang w:val="tr-TR" w:eastAsia="en-US" w:bidi="ar-SA"/>
    </w:rPr>
  </w:style>
  <w:style w:type="character" w:customStyle="1" w:styleId="ListLabel172">
    <w:name w:val="ListLabel 172"/>
    <w:rsid w:val="0016633B"/>
    <w:rPr>
      <w:rFonts w:eastAsia="Caladea" w:cs="Caladea"/>
      <w:b/>
      <w:bCs/>
      <w:spacing w:val="-2"/>
      <w:w w:val="100"/>
      <w:sz w:val="22"/>
      <w:szCs w:val="22"/>
      <w:lang w:val="tr-TR" w:eastAsia="en-US" w:bidi="ar-SA"/>
    </w:rPr>
  </w:style>
  <w:style w:type="character" w:customStyle="1" w:styleId="ListLabel173">
    <w:name w:val="ListLabel 173"/>
    <w:rsid w:val="0016633B"/>
    <w:rPr>
      <w:rFonts w:eastAsia="Caladea" w:cs="Caladea"/>
      <w:w w:val="100"/>
      <w:sz w:val="22"/>
      <w:szCs w:val="22"/>
      <w:lang w:val="tr-TR" w:eastAsia="en-US" w:bidi="ar-SA"/>
    </w:rPr>
  </w:style>
  <w:style w:type="character" w:customStyle="1" w:styleId="ListLabel174">
    <w:name w:val="ListLabel 174"/>
    <w:rsid w:val="0016633B"/>
    <w:rPr>
      <w:rFonts w:eastAsia="Caladea" w:cs="Caladea"/>
      <w:w w:val="100"/>
      <w:sz w:val="22"/>
      <w:szCs w:val="22"/>
      <w:lang w:val="tr-TR" w:eastAsia="en-US" w:bidi="ar-SA"/>
    </w:rPr>
  </w:style>
  <w:style w:type="character" w:customStyle="1" w:styleId="ListLabel175">
    <w:name w:val="ListLabel 175"/>
    <w:rsid w:val="0016633B"/>
    <w:rPr>
      <w:lang w:val="tr-TR" w:eastAsia="en-US" w:bidi="ar-SA"/>
    </w:rPr>
  </w:style>
  <w:style w:type="character" w:customStyle="1" w:styleId="ListLabel176">
    <w:name w:val="ListLabel 176"/>
    <w:rsid w:val="0016633B"/>
    <w:rPr>
      <w:lang w:val="tr-TR" w:eastAsia="en-US" w:bidi="ar-SA"/>
    </w:rPr>
  </w:style>
  <w:style w:type="character" w:customStyle="1" w:styleId="ListLabel177">
    <w:name w:val="ListLabel 177"/>
    <w:rsid w:val="0016633B"/>
    <w:rPr>
      <w:lang w:val="tr-TR" w:eastAsia="en-US" w:bidi="ar-SA"/>
    </w:rPr>
  </w:style>
  <w:style w:type="character" w:customStyle="1" w:styleId="ListLabel178">
    <w:name w:val="ListLabel 178"/>
    <w:rsid w:val="0016633B"/>
    <w:rPr>
      <w:lang w:val="tr-TR" w:eastAsia="en-US" w:bidi="ar-SA"/>
    </w:rPr>
  </w:style>
  <w:style w:type="character" w:customStyle="1" w:styleId="ListLabel179">
    <w:name w:val="ListLabel 179"/>
    <w:rsid w:val="0016633B"/>
    <w:rPr>
      <w:lang w:val="tr-TR" w:eastAsia="en-US" w:bidi="ar-SA"/>
    </w:rPr>
  </w:style>
  <w:style w:type="character" w:customStyle="1" w:styleId="ListLabel180">
    <w:name w:val="ListLabel 180"/>
    <w:rsid w:val="0016633B"/>
    <w:rPr>
      <w:lang w:val="tr-TR" w:eastAsia="en-US" w:bidi="ar-SA"/>
    </w:rPr>
  </w:style>
  <w:style w:type="character" w:customStyle="1" w:styleId="ListLabel181">
    <w:name w:val="ListLabel 181"/>
    <w:rsid w:val="0016633B"/>
    <w:rPr>
      <w:rFonts w:eastAsia="Caladea" w:cs="Caladea"/>
      <w:w w:val="100"/>
      <w:sz w:val="22"/>
      <w:szCs w:val="22"/>
      <w:lang w:val="tr-TR" w:eastAsia="en-US" w:bidi="ar-SA"/>
    </w:rPr>
  </w:style>
  <w:style w:type="character" w:customStyle="1" w:styleId="ListLabel182">
    <w:name w:val="ListLabel 182"/>
    <w:rsid w:val="0016633B"/>
    <w:rPr>
      <w:lang w:val="tr-TR" w:eastAsia="en-US" w:bidi="ar-SA"/>
    </w:rPr>
  </w:style>
  <w:style w:type="character" w:customStyle="1" w:styleId="ListLabel183">
    <w:name w:val="ListLabel 183"/>
    <w:rsid w:val="0016633B"/>
    <w:rPr>
      <w:lang w:val="tr-TR" w:eastAsia="en-US" w:bidi="ar-SA"/>
    </w:rPr>
  </w:style>
  <w:style w:type="character" w:customStyle="1" w:styleId="ListLabel184">
    <w:name w:val="ListLabel 184"/>
    <w:rsid w:val="0016633B"/>
    <w:rPr>
      <w:lang w:val="tr-TR" w:eastAsia="en-US" w:bidi="ar-SA"/>
    </w:rPr>
  </w:style>
  <w:style w:type="character" w:customStyle="1" w:styleId="ListLabel185">
    <w:name w:val="ListLabel 185"/>
    <w:rsid w:val="0016633B"/>
    <w:rPr>
      <w:lang w:val="tr-TR" w:eastAsia="en-US" w:bidi="ar-SA"/>
    </w:rPr>
  </w:style>
  <w:style w:type="character" w:customStyle="1" w:styleId="ListLabel186">
    <w:name w:val="ListLabel 186"/>
    <w:rsid w:val="0016633B"/>
    <w:rPr>
      <w:lang w:val="tr-TR" w:eastAsia="en-US" w:bidi="ar-SA"/>
    </w:rPr>
  </w:style>
  <w:style w:type="character" w:customStyle="1" w:styleId="ListLabel187">
    <w:name w:val="ListLabel 187"/>
    <w:rsid w:val="0016633B"/>
    <w:rPr>
      <w:lang w:val="tr-TR" w:eastAsia="en-US" w:bidi="ar-SA"/>
    </w:rPr>
  </w:style>
  <w:style w:type="character" w:customStyle="1" w:styleId="ListLabel188">
    <w:name w:val="ListLabel 188"/>
    <w:rsid w:val="0016633B"/>
    <w:rPr>
      <w:lang w:val="tr-TR" w:eastAsia="en-US" w:bidi="ar-SA"/>
    </w:rPr>
  </w:style>
  <w:style w:type="character" w:customStyle="1" w:styleId="ListLabel189">
    <w:name w:val="ListLabel 189"/>
    <w:rsid w:val="0016633B"/>
    <w:rPr>
      <w:lang w:val="tr-TR" w:eastAsia="en-US" w:bidi="ar-SA"/>
    </w:rPr>
  </w:style>
  <w:style w:type="character" w:customStyle="1" w:styleId="ListLabel190">
    <w:name w:val="ListLabel 190"/>
    <w:rsid w:val="0016633B"/>
    <w:rPr>
      <w:rFonts w:eastAsia="Caladea" w:cs="Caladea"/>
      <w:w w:val="100"/>
      <w:sz w:val="22"/>
      <w:szCs w:val="22"/>
      <w:lang w:val="tr-TR" w:eastAsia="en-US" w:bidi="ar-SA"/>
    </w:rPr>
  </w:style>
  <w:style w:type="character" w:customStyle="1" w:styleId="ListLabel191">
    <w:name w:val="ListLabel 191"/>
    <w:rsid w:val="0016633B"/>
    <w:rPr>
      <w:lang w:val="tr-TR" w:eastAsia="en-US" w:bidi="ar-SA"/>
    </w:rPr>
  </w:style>
  <w:style w:type="character" w:customStyle="1" w:styleId="ListLabel192">
    <w:name w:val="ListLabel 192"/>
    <w:rsid w:val="0016633B"/>
    <w:rPr>
      <w:lang w:val="tr-TR" w:eastAsia="en-US" w:bidi="ar-SA"/>
    </w:rPr>
  </w:style>
  <w:style w:type="character" w:customStyle="1" w:styleId="ListLabel193">
    <w:name w:val="ListLabel 193"/>
    <w:rsid w:val="0016633B"/>
    <w:rPr>
      <w:lang w:val="tr-TR" w:eastAsia="en-US" w:bidi="ar-SA"/>
    </w:rPr>
  </w:style>
  <w:style w:type="character" w:customStyle="1" w:styleId="ListLabel194">
    <w:name w:val="ListLabel 194"/>
    <w:rsid w:val="0016633B"/>
    <w:rPr>
      <w:lang w:val="tr-TR" w:eastAsia="en-US" w:bidi="ar-SA"/>
    </w:rPr>
  </w:style>
  <w:style w:type="character" w:customStyle="1" w:styleId="ListLabel195">
    <w:name w:val="ListLabel 195"/>
    <w:rsid w:val="0016633B"/>
    <w:rPr>
      <w:lang w:val="tr-TR" w:eastAsia="en-US" w:bidi="ar-SA"/>
    </w:rPr>
  </w:style>
  <w:style w:type="character" w:customStyle="1" w:styleId="ListLabel196">
    <w:name w:val="ListLabel 196"/>
    <w:rsid w:val="0016633B"/>
    <w:rPr>
      <w:lang w:val="tr-TR" w:eastAsia="en-US" w:bidi="ar-SA"/>
    </w:rPr>
  </w:style>
  <w:style w:type="character" w:customStyle="1" w:styleId="ListLabel197">
    <w:name w:val="ListLabel 197"/>
    <w:rsid w:val="0016633B"/>
    <w:rPr>
      <w:lang w:val="tr-TR" w:eastAsia="en-US" w:bidi="ar-SA"/>
    </w:rPr>
  </w:style>
  <w:style w:type="character" w:customStyle="1" w:styleId="ListLabel198">
    <w:name w:val="ListLabel 198"/>
    <w:rsid w:val="0016633B"/>
    <w:rPr>
      <w:lang w:val="tr-TR" w:eastAsia="en-US" w:bidi="ar-SA"/>
    </w:rPr>
  </w:style>
  <w:style w:type="character" w:customStyle="1" w:styleId="ListLabel199">
    <w:name w:val="ListLabel 199"/>
    <w:rsid w:val="0016633B"/>
    <w:rPr>
      <w:rFonts w:eastAsia="Caladea" w:cs="Caladea"/>
      <w:w w:val="100"/>
      <w:sz w:val="22"/>
      <w:szCs w:val="22"/>
      <w:lang w:val="tr-TR" w:eastAsia="en-US" w:bidi="ar-SA"/>
    </w:rPr>
  </w:style>
  <w:style w:type="character" w:customStyle="1" w:styleId="ListLabel200">
    <w:name w:val="ListLabel 200"/>
    <w:rsid w:val="0016633B"/>
    <w:rPr>
      <w:lang w:val="tr-TR" w:eastAsia="en-US" w:bidi="ar-SA"/>
    </w:rPr>
  </w:style>
  <w:style w:type="character" w:customStyle="1" w:styleId="ListLabel201">
    <w:name w:val="ListLabel 201"/>
    <w:rsid w:val="0016633B"/>
    <w:rPr>
      <w:lang w:val="tr-TR" w:eastAsia="en-US" w:bidi="ar-SA"/>
    </w:rPr>
  </w:style>
  <w:style w:type="character" w:customStyle="1" w:styleId="ListLabel202">
    <w:name w:val="ListLabel 202"/>
    <w:rsid w:val="0016633B"/>
    <w:rPr>
      <w:lang w:val="tr-TR" w:eastAsia="en-US" w:bidi="ar-SA"/>
    </w:rPr>
  </w:style>
  <w:style w:type="character" w:customStyle="1" w:styleId="ListLabel203">
    <w:name w:val="ListLabel 203"/>
    <w:rsid w:val="0016633B"/>
    <w:rPr>
      <w:lang w:val="tr-TR" w:eastAsia="en-US" w:bidi="ar-SA"/>
    </w:rPr>
  </w:style>
  <w:style w:type="character" w:customStyle="1" w:styleId="ListLabel204">
    <w:name w:val="ListLabel 204"/>
    <w:rsid w:val="0016633B"/>
    <w:rPr>
      <w:lang w:val="tr-TR" w:eastAsia="en-US" w:bidi="ar-SA"/>
    </w:rPr>
  </w:style>
  <w:style w:type="character" w:customStyle="1" w:styleId="ListLabel205">
    <w:name w:val="ListLabel 205"/>
    <w:rsid w:val="0016633B"/>
    <w:rPr>
      <w:lang w:val="tr-TR" w:eastAsia="en-US" w:bidi="ar-SA"/>
    </w:rPr>
  </w:style>
  <w:style w:type="character" w:customStyle="1" w:styleId="ListLabel206">
    <w:name w:val="ListLabel 206"/>
    <w:rsid w:val="0016633B"/>
    <w:rPr>
      <w:lang w:val="tr-TR" w:eastAsia="en-US" w:bidi="ar-SA"/>
    </w:rPr>
  </w:style>
  <w:style w:type="character" w:customStyle="1" w:styleId="ListLabel207">
    <w:name w:val="ListLabel 207"/>
    <w:rsid w:val="0016633B"/>
    <w:rPr>
      <w:lang w:val="tr-TR" w:eastAsia="en-US" w:bidi="ar-SA"/>
    </w:rPr>
  </w:style>
  <w:style w:type="character" w:customStyle="1" w:styleId="ListLabel208">
    <w:name w:val="ListLabel 208"/>
    <w:rsid w:val="0016633B"/>
    <w:rPr>
      <w:rFonts w:eastAsia="Caladea" w:cs="Caladea"/>
      <w:w w:val="100"/>
      <w:sz w:val="22"/>
      <w:szCs w:val="22"/>
      <w:lang w:val="tr-TR" w:eastAsia="en-US" w:bidi="ar-SA"/>
    </w:rPr>
  </w:style>
  <w:style w:type="character" w:customStyle="1" w:styleId="ListLabel209">
    <w:name w:val="ListLabel 209"/>
    <w:rsid w:val="0016633B"/>
    <w:rPr>
      <w:lang w:val="tr-TR" w:eastAsia="en-US" w:bidi="ar-SA"/>
    </w:rPr>
  </w:style>
  <w:style w:type="character" w:customStyle="1" w:styleId="ListLabel210">
    <w:name w:val="ListLabel 210"/>
    <w:rsid w:val="0016633B"/>
    <w:rPr>
      <w:lang w:val="tr-TR" w:eastAsia="en-US" w:bidi="ar-SA"/>
    </w:rPr>
  </w:style>
  <w:style w:type="character" w:customStyle="1" w:styleId="ListLabel211">
    <w:name w:val="ListLabel 211"/>
    <w:rsid w:val="0016633B"/>
    <w:rPr>
      <w:lang w:val="tr-TR" w:eastAsia="en-US" w:bidi="ar-SA"/>
    </w:rPr>
  </w:style>
  <w:style w:type="character" w:customStyle="1" w:styleId="ListLabel212">
    <w:name w:val="ListLabel 212"/>
    <w:rsid w:val="0016633B"/>
    <w:rPr>
      <w:lang w:val="tr-TR" w:eastAsia="en-US" w:bidi="ar-SA"/>
    </w:rPr>
  </w:style>
  <w:style w:type="character" w:customStyle="1" w:styleId="ListLabel213">
    <w:name w:val="ListLabel 213"/>
    <w:rsid w:val="0016633B"/>
    <w:rPr>
      <w:lang w:val="tr-TR" w:eastAsia="en-US" w:bidi="ar-SA"/>
    </w:rPr>
  </w:style>
  <w:style w:type="character" w:customStyle="1" w:styleId="ListLabel214">
    <w:name w:val="ListLabel 214"/>
    <w:rsid w:val="0016633B"/>
    <w:rPr>
      <w:lang w:val="tr-TR" w:eastAsia="en-US" w:bidi="ar-SA"/>
    </w:rPr>
  </w:style>
  <w:style w:type="character" w:customStyle="1" w:styleId="ListLabel215">
    <w:name w:val="ListLabel 215"/>
    <w:rsid w:val="0016633B"/>
    <w:rPr>
      <w:lang w:val="tr-TR" w:eastAsia="en-US" w:bidi="ar-SA"/>
    </w:rPr>
  </w:style>
  <w:style w:type="character" w:customStyle="1" w:styleId="ListLabel216">
    <w:name w:val="ListLabel 216"/>
    <w:rsid w:val="0016633B"/>
    <w:rPr>
      <w:lang w:val="tr-TR" w:eastAsia="en-US" w:bidi="ar-SA"/>
    </w:rPr>
  </w:style>
  <w:style w:type="character" w:customStyle="1" w:styleId="ListLabel217">
    <w:name w:val="ListLabel 217"/>
    <w:rsid w:val="0016633B"/>
    <w:rPr>
      <w:rFonts w:eastAsia="Caladea" w:cs="Caladea"/>
      <w:w w:val="100"/>
      <w:sz w:val="22"/>
      <w:szCs w:val="22"/>
      <w:lang w:val="tr-TR" w:eastAsia="en-US" w:bidi="ar-SA"/>
    </w:rPr>
  </w:style>
  <w:style w:type="character" w:customStyle="1" w:styleId="ListLabel218">
    <w:name w:val="ListLabel 218"/>
    <w:rsid w:val="0016633B"/>
    <w:rPr>
      <w:rFonts w:cs="Symbol"/>
      <w:lang w:val="tr-TR" w:eastAsia="en-US" w:bidi="ar-SA"/>
    </w:rPr>
  </w:style>
  <w:style w:type="character" w:customStyle="1" w:styleId="ListLabel219">
    <w:name w:val="ListLabel 219"/>
    <w:rsid w:val="0016633B"/>
    <w:rPr>
      <w:rFonts w:cs="Symbol"/>
      <w:lang w:val="tr-TR" w:eastAsia="en-US" w:bidi="ar-SA"/>
    </w:rPr>
  </w:style>
  <w:style w:type="character" w:customStyle="1" w:styleId="ListLabel220">
    <w:name w:val="ListLabel 220"/>
    <w:rsid w:val="0016633B"/>
    <w:rPr>
      <w:rFonts w:cs="Symbol"/>
      <w:lang w:val="tr-TR" w:eastAsia="en-US" w:bidi="ar-SA"/>
    </w:rPr>
  </w:style>
  <w:style w:type="character" w:customStyle="1" w:styleId="ListLabel221">
    <w:name w:val="ListLabel 221"/>
    <w:rsid w:val="0016633B"/>
    <w:rPr>
      <w:rFonts w:cs="Symbol"/>
      <w:lang w:val="tr-TR" w:eastAsia="en-US" w:bidi="ar-SA"/>
    </w:rPr>
  </w:style>
  <w:style w:type="character" w:customStyle="1" w:styleId="ListLabel222">
    <w:name w:val="ListLabel 222"/>
    <w:rsid w:val="0016633B"/>
    <w:rPr>
      <w:rFonts w:cs="Symbol"/>
      <w:lang w:val="tr-TR" w:eastAsia="en-US" w:bidi="ar-SA"/>
    </w:rPr>
  </w:style>
  <w:style w:type="character" w:customStyle="1" w:styleId="ListLabel223">
    <w:name w:val="ListLabel 223"/>
    <w:rsid w:val="0016633B"/>
    <w:rPr>
      <w:rFonts w:cs="Symbol"/>
      <w:lang w:val="tr-TR" w:eastAsia="en-US" w:bidi="ar-SA"/>
    </w:rPr>
  </w:style>
  <w:style w:type="character" w:customStyle="1" w:styleId="ListLabel224">
    <w:name w:val="ListLabel 224"/>
    <w:rsid w:val="0016633B"/>
    <w:rPr>
      <w:rFonts w:cs="Symbol"/>
      <w:lang w:val="tr-TR" w:eastAsia="en-US" w:bidi="ar-SA"/>
    </w:rPr>
  </w:style>
  <w:style w:type="character" w:customStyle="1" w:styleId="ListLabel225">
    <w:name w:val="ListLabel 225"/>
    <w:rsid w:val="0016633B"/>
    <w:rPr>
      <w:rFonts w:cs="Symbol"/>
      <w:lang w:val="tr-TR" w:eastAsia="en-US" w:bidi="ar-SA"/>
    </w:rPr>
  </w:style>
  <w:style w:type="character" w:customStyle="1" w:styleId="ListLabel226">
    <w:name w:val="ListLabel 226"/>
    <w:rsid w:val="0016633B"/>
    <w:rPr>
      <w:rFonts w:eastAsia="Caladea" w:cs="Caladea"/>
      <w:w w:val="100"/>
      <w:sz w:val="22"/>
      <w:szCs w:val="22"/>
      <w:lang w:val="tr-TR" w:eastAsia="en-US" w:bidi="ar-SA"/>
    </w:rPr>
  </w:style>
  <w:style w:type="character" w:customStyle="1" w:styleId="ListLabel227">
    <w:name w:val="ListLabel 227"/>
    <w:rsid w:val="0016633B"/>
    <w:rPr>
      <w:rFonts w:cs="Symbol"/>
      <w:lang w:val="tr-TR" w:eastAsia="en-US" w:bidi="ar-SA"/>
    </w:rPr>
  </w:style>
  <w:style w:type="character" w:customStyle="1" w:styleId="ListLabel228">
    <w:name w:val="ListLabel 228"/>
    <w:rsid w:val="0016633B"/>
    <w:rPr>
      <w:rFonts w:cs="Symbol"/>
      <w:lang w:val="tr-TR" w:eastAsia="en-US" w:bidi="ar-SA"/>
    </w:rPr>
  </w:style>
  <w:style w:type="character" w:customStyle="1" w:styleId="ListLabel229">
    <w:name w:val="ListLabel 229"/>
    <w:rsid w:val="0016633B"/>
    <w:rPr>
      <w:rFonts w:cs="Symbol"/>
      <w:lang w:val="tr-TR" w:eastAsia="en-US" w:bidi="ar-SA"/>
    </w:rPr>
  </w:style>
  <w:style w:type="character" w:customStyle="1" w:styleId="ListLabel230">
    <w:name w:val="ListLabel 230"/>
    <w:rsid w:val="0016633B"/>
    <w:rPr>
      <w:rFonts w:cs="Symbol"/>
      <w:lang w:val="tr-TR" w:eastAsia="en-US" w:bidi="ar-SA"/>
    </w:rPr>
  </w:style>
  <w:style w:type="character" w:customStyle="1" w:styleId="ListLabel231">
    <w:name w:val="ListLabel 231"/>
    <w:rsid w:val="0016633B"/>
    <w:rPr>
      <w:rFonts w:cs="Symbol"/>
      <w:lang w:val="tr-TR" w:eastAsia="en-US" w:bidi="ar-SA"/>
    </w:rPr>
  </w:style>
  <w:style w:type="character" w:customStyle="1" w:styleId="ListLabel232">
    <w:name w:val="ListLabel 232"/>
    <w:rsid w:val="0016633B"/>
    <w:rPr>
      <w:rFonts w:cs="Symbol"/>
      <w:lang w:val="tr-TR" w:eastAsia="en-US" w:bidi="ar-SA"/>
    </w:rPr>
  </w:style>
  <w:style w:type="character" w:customStyle="1" w:styleId="ListLabel233">
    <w:name w:val="ListLabel 233"/>
    <w:rsid w:val="0016633B"/>
    <w:rPr>
      <w:rFonts w:cs="Symbol"/>
      <w:lang w:val="tr-TR" w:eastAsia="en-US" w:bidi="ar-SA"/>
    </w:rPr>
  </w:style>
  <w:style w:type="character" w:customStyle="1" w:styleId="ListLabel234">
    <w:name w:val="ListLabel 234"/>
    <w:rsid w:val="0016633B"/>
    <w:rPr>
      <w:rFonts w:cs="Symbol"/>
      <w:lang w:val="tr-TR" w:eastAsia="en-US" w:bidi="ar-SA"/>
    </w:rPr>
  </w:style>
  <w:style w:type="character" w:customStyle="1" w:styleId="ListLabel235">
    <w:name w:val="ListLabel 235"/>
    <w:rsid w:val="0016633B"/>
    <w:rPr>
      <w:rFonts w:ascii="Times New Roman" w:eastAsia="Caladea" w:hAnsi="Times New Roman" w:cs="Caladea"/>
      <w:b/>
      <w:bCs/>
      <w:spacing w:val="-2"/>
      <w:w w:val="100"/>
      <w:sz w:val="22"/>
      <w:szCs w:val="22"/>
      <w:lang w:val="tr-TR" w:eastAsia="en-US" w:bidi="ar-SA"/>
    </w:rPr>
  </w:style>
  <w:style w:type="character" w:customStyle="1" w:styleId="ListLabel236">
    <w:name w:val="ListLabel 236"/>
    <w:rsid w:val="0016633B"/>
    <w:rPr>
      <w:rFonts w:eastAsia="Caladea" w:cs="Caladea"/>
      <w:w w:val="100"/>
      <w:sz w:val="22"/>
      <w:szCs w:val="22"/>
      <w:lang w:val="tr-TR" w:eastAsia="en-US" w:bidi="ar-SA"/>
    </w:rPr>
  </w:style>
  <w:style w:type="character" w:customStyle="1" w:styleId="ListLabel237">
    <w:name w:val="ListLabel 237"/>
    <w:rsid w:val="0016633B"/>
    <w:rPr>
      <w:rFonts w:eastAsia="Caladea" w:cs="Caladea"/>
      <w:w w:val="100"/>
      <w:sz w:val="22"/>
      <w:szCs w:val="22"/>
      <w:lang w:val="tr-TR" w:eastAsia="en-US" w:bidi="ar-SA"/>
    </w:rPr>
  </w:style>
  <w:style w:type="character" w:customStyle="1" w:styleId="ListLabel238">
    <w:name w:val="ListLabel 238"/>
    <w:rsid w:val="0016633B"/>
    <w:rPr>
      <w:rFonts w:cs="Symbol"/>
      <w:lang w:val="tr-TR" w:eastAsia="en-US" w:bidi="ar-SA"/>
    </w:rPr>
  </w:style>
  <w:style w:type="character" w:customStyle="1" w:styleId="ListLabel239">
    <w:name w:val="ListLabel 239"/>
    <w:rsid w:val="0016633B"/>
    <w:rPr>
      <w:rFonts w:cs="Symbol"/>
      <w:lang w:val="tr-TR" w:eastAsia="en-US" w:bidi="ar-SA"/>
    </w:rPr>
  </w:style>
  <w:style w:type="character" w:customStyle="1" w:styleId="ListLabel240">
    <w:name w:val="ListLabel 240"/>
    <w:rsid w:val="0016633B"/>
    <w:rPr>
      <w:rFonts w:cs="Symbol"/>
      <w:lang w:val="tr-TR" w:eastAsia="en-US" w:bidi="ar-SA"/>
    </w:rPr>
  </w:style>
  <w:style w:type="character" w:customStyle="1" w:styleId="ListLabel241">
    <w:name w:val="ListLabel 241"/>
    <w:rsid w:val="0016633B"/>
    <w:rPr>
      <w:rFonts w:cs="Symbol"/>
      <w:lang w:val="tr-TR" w:eastAsia="en-US" w:bidi="ar-SA"/>
    </w:rPr>
  </w:style>
  <w:style w:type="character" w:customStyle="1" w:styleId="ListLabel242">
    <w:name w:val="ListLabel 242"/>
    <w:rsid w:val="0016633B"/>
    <w:rPr>
      <w:rFonts w:cs="Symbol"/>
      <w:lang w:val="tr-TR" w:eastAsia="en-US" w:bidi="ar-SA"/>
    </w:rPr>
  </w:style>
  <w:style w:type="character" w:customStyle="1" w:styleId="ListLabel243">
    <w:name w:val="ListLabel 243"/>
    <w:rsid w:val="0016633B"/>
    <w:rPr>
      <w:rFonts w:cs="Symbol"/>
      <w:lang w:val="tr-TR" w:eastAsia="en-US" w:bidi="ar-SA"/>
    </w:rPr>
  </w:style>
  <w:style w:type="character" w:customStyle="1" w:styleId="ListLabel244">
    <w:name w:val="ListLabel 244"/>
    <w:rsid w:val="0016633B"/>
    <w:rPr>
      <w:rFonts w:eastAsia="Caladea" w:cs="Caladea"/>
      <w:w w:val="100"/>
      <w:sz w:val="22"/>
      <w:szCs w:val="22"/>
      <w:lang w:val="tr-TR" w:eastAsia="en-US" w:bidi="ar-SA"/>
    </w:rPr>
  </w:style>
  <w:style w:type="character" w:customStyle="1" w:styleId="ListLabel245">
    <w:name w:val="ListLabel 245"/>
    <w:rsid w:val="0016633B"/>
    <w:rPr>
      <w:rFonts w:cs="Symbol"/>
      <w:lang w:val="tr-TR" w:eastAsia="en-US" w:bidi="ar-SA"/>
    </w:rPr>
  </w:style>
  <w:style w:type="character" w:customStyle="1" w:styleId="ListLabel246">
    <w:name w:val="ListLabel 246"/>
    <w:rsid w:val="0016633B"/>
    <w:rPr>
      <w:rFonts w:cs="Symbol"/>
      <w:lang w:val="tr-TR" w:eastAsia="en-US" w:bidi="ar-SA"/>
    </w:rPr>
  </w:style>
  <w:style w:type="character" w:customStyle="1" w:styleId="ListLabel247">
    <w:name w:val="ListLabel 247"/>
    <w:rsid w:val="0016633B"/>
    <w:rPr>
      <w:rFonts w:cs="Symbol"/>
      <w:lang w:val="tr-TR" w:eastAsia="en-US" w:bidi="ar-SA"/>
    </w:rPr>
  </w:style>
  <w:style w:type="character" w:customStyle="1" w:styleId="ListLabel248">
    <w:name w:val="ListLabel 248"/>
    <w:rsid w:val="0016633B"/>
    <w:rPr>
      <w:rFonts w:cs="Symbol"/>
      <w:lang w:val="tr-TR" w:eastAsia="en-US" w:bidi="ar-SA"/>
    </w:rPr>
  </w:style>
  <w:style w:type="character" w:customStyle="1" w:styleId="ListLabel249">
    <w:name w:val="ListLabel 249"/>
    <w:rsid w:val="0016633B"/>
    <w:rPr>
      <w:rFonts w:cs="Symbol"/>
      <w:lang w:val="tr-TR" w:eastAsia="en-US" w:bidi="ar-SA"/>
    </w:rPr>
  </w:style>
  <w:style w:type="character" w:customStyle="1" w:styleId="ListLabel250">
    <w:name w:val="ListLabel 250"/>
    <w:rsid w:val="0016633B"/>
    <w:rPr>
      <w:rFonts w:cs="Symbol"/>
      <w:lang w:val="tr-TR" w:eastAsia="en-US" w:bidi="ar-SA"/>
    </w:rPr>
  </w:style>
  <w:style w:type="character" w:customStyle="1" w:styleId="ListLabel251">
    <w:name w:val="ListLabel 251"/>
    <w:rsid w:val="0016633B"/>
    <w:rPr>
      <w:rFonts w:cs="Symbol"/>
      <w:lang w:val="tr-TR" w:eastAsia="en-US" w:bidi="ar-SA"/>
    </w:rPr>
  </w:style>
  <w:style w:type="character" w:customStyle="1" w:styleId="ListLabel252">
    <w:name w:val="ListLabel 252"/>
    <w:rsid w:val="0016633B"/>
    <w:rPr>
      <w:rFonts w:cs="Symbol"/>
      <w:lang w:val="tr-TR" w:eastAsia="en-US" w:bidi="ar-SA"/>
    </w:rPr>
  </w:style>
  <w:style w:type="character" w:customStyle="1" w:styleId="ListLabel253">
    <w:name w:val="ListLabel 253"/>
    <w:rsid w:val="0016633B"/>
    <w:rPr>
      <w:rFonts w:ascii="Times New Roman" w:eastAsia="Caladea" w:hAnsi="Times New Roman" w:cs="Caladea"/>
      <w:b/>
      <w:bCs/>
      <w:spacing w:val="-2"/>
      <w:w w:val="100"/>
      <w:sz w:val="22"/>
      <w:szCs w:val="22"/>
      <w:lang w:val="tr-TR" w:eastAsia="en-US" w:bidi="ar-SA"/>
    </w:rPr>
  </w:style>
  <w:style w:type="character" w:customStyle="1" w:styleId="ListLabel254">
    <w:name w:val="ListLabel 254"/>
    <w:rsid w:val="0016633B"/>
    <w:rPr>
      <w:rFonts w:eastAsia="Caladea" w:cs="Caladea"/>
      <w:w w:val="100"/>
      <w:sz w:val="22"/>
      <w:szCs w:val="22"/>
      <w:lang w:val="tr-TR" w:eastAsia="en-US" w:bidi="ar-SA"/>
    </w:rPr>
  </w:style>
  <w:style w:type="character" w:customStyle="1" w:styleId="ListLabel255">
    <w:name w:val="ListLabel 255"/>
    <w:rsid w:val="0016633B"/>
    <w:rPr>
      <w:rFonts w:eastAsia="Caladea" w:cs="Caladea"/>
      <w:w w:val="100"/>
      <w:sz w:val="22"/>
      <w:szCs w:val="22"/>
      <w:lang w:val="tr-TR" w:eastAsia="en-US" w:bidi="ar-SA"/>
    </w:rPr>
  </w:style>
  <w:style w:type="character" w:customStyle="1" w:styleId="ListLabel256">
    <w:name w:val="ListLabel 256"/>
    <w:rsid w:val="0016633B"/>
    <w:rPr>
      <w:rFonts w:cs="Symbol"/>
      <w:lang w:val="tr-TR" w:eastAsia="en-US" w:bidi="ar-SA"/>
    </w:rPr>
  </w:style>
  <w:style w:type="character" w:customStyle="1" w:styleId="ListLabel257">
    <w:name w:val="ListLabel 257"/>
    <w:rsid w:val="0016633B"/>
    <w:rPr>
      <w:rFonts w:cs="Symbol"/>
      <w:lang w:val="tr-TR" w:eastAsia="en-US" w:bidi="ar-SA"/>
    </w:rPr>
  </w:style>
  <w:style w:type="character" w:customStyle="1" w:styleId="ListLabel258">
    <w:name w:val="ListLabel 258"/>
    <w:rsid w:val="0016633B"/>
    <w:rPr>
      <w:rFonts w:cs="Symbol"/>
      <w:lang w:val="tr-TR" w:eastAsia="en-US" w:bidi="ar-SA"/>
    </w:rPr>
  </w:style>
  <w:style w:type="character" w:customStyle="1" w:styleId="ListLabel259">
    <w:name w:val="ListLabel 259"/>
    <w:rsid w:val="0016633B"/>
    <w:rPr>
      <w:rFonts w:cs="Symbol"/>
      <w:lang w:val="tr-TR" w:eastAsia="en-US" w:bidi="ar-SA"/>
    </w:rPr>
  </w:style>
  <w:style w:type="character" w:customStyle="1" w:styleId="ListLabel260">
    <w:name w:val="ListLabel 260"/>
    <w:rsid w:val="0016633B"/>
    <w:rPr>
      <w:rFonts w:cs="Symbol"/>
      <w:lang w:val="tr-TR" w:eastAsia="en-US" w:bidi="ar-SA"/>
    </w:rPr>
  </w:style>
  <w:style w:type="character" w:customStyle="1" w:styleId="ListLabel261">
    <w:name w:val="ListLabel 261"/>
    <w:rsid w:val="0016633B"/>
    <w:rPr>
      <w:rFonts w:cs="Symbol"/>
      <w:lang w:val="tr-TR" w:eastAsia="en-US" w:bidi="ar-SA"/>
    </w:rPr>
  </w:style>
  <w:style w:type="character" w:customStyle="1" w:styleId="ListLabel262">
    <w:name w:val="ListLabel 262"/>
    <w:rsid w:val="0016633B"/>
    <w:rPr>
      <w:rFonts w:ascii="Times New Roman" w:hAnsi="Times New Roman"/>
      <w:b/>
      <w:bCs/>
      <w:spacing w:val="-2"/>
      <w:w w:val="100"/>
      <w:sz w:val="22"/>
      <w:lang w:val="tr-TR" w:eastAsia="en-US" w:bidi="ar-SA"/>
    </w:rPr>
  </w:style>
  <w:style w:type="character" w:customStyle="1" w:styleId="ListLabel263">
    <w:name w:val="ListLabel 263"/>
    <w:rsid w:val="0016633B"/>
    <w:rPr>
      <w:rFonts w:eastAsia="Caladea" w:cs="Caladea"/>
      <w:w w:val="100"/>
      <w:sz w:val="22"/>
      <w:szCs w:val="22"/>
      <w:lang w:val="tr-TR" w:eastAsia="en-US" w:bidi="ar-SA"/>
    </w:rPr>
  </w:style>
  <w:style w:type="character" w:customStyle="1" w:styleId="ListLabel264">
    <w:name w:val="ListLabel 264"/>
    <w:rsid w:val="0016633B"/>
    <w:rPr>
      <w:rFonts w:cs="Symbol"/>
      <w:lang w:val="tr-TR" w:eastAsia="en-US" w:bidi="ar-SA"/>
    </w:rPr>
  </w:style>
  <w:style w:type="character" w:customStyle="1" w:styleId="ListLabel265">
    <w:name w:val="ListLabel 265"/>
    <w:rsid w:val="0016633B"/>
    <w:rPr>
      <w:rFonts w:cs="Symbol"/>
      <w:lang w:val="tr-TR" w:eastAsia="en-US" w:bidi="ar-SA"/>
    </w:rPr>
  </w:style>
  <w:style w:type="character" w:customStyle="1" w:styleId="ListLabel266">
    <w:name w:val="ListLabel 266"/>
    <w:rsid w:val="0016633B"/>
    <w:rPr>
      <w:rFonts w:cs="Symbol"/>
      <w:lang w:val="tr-TR" w:eastAsia="en-US" w:bidi="ar-SA"/>
    </w:rPr>
  </w:style>
  <w:style w:type="character" w:customStyle="1" w:styleId="ListLabel267">
    <w:name w:val="ListLabel 267"/>
    <w:rsid w:val="0016633B"/>
    <w:rPr>
      <w:rFonts w:cs="Symbol"/>
      <w:lang w:val="tr-TR" w:eastAsia="en-US" w:bidi="ar-SA"/>
    </w:rPr>
  </w:style>
  <w:style w:type="character" w:customStyle="1" w:styleId="ListLabel268">
    <w:name w:val="ListLabel 268"/>
    <w:rsid w:val="0016633B"/>
    <w:rPr>
      <w:rFonts w:cs="Symbol"/>
      <w:lang w:val="tr-TR" w:eastAsia="en-US" w:bidi="ar-SA"/>
    </w:rPr>
  </w:style>
  <w:style w:type="character" w:customStyle="1" w:styleId="ListLabel269">
    <w:name w:val="ListLabel 269"/>
    <w:rsid w:val="0016633B"/>
    <w:rPr>
      <w:rFonts w:cs="Symbol"/>
      <w:lang w:val="tr-TR" w:eastAsia="en-US" w:bidi="ar-SA"/>
    </w:rPr>
  </w:style>
  <w:style w:type="character" w:customStyle="1" w:styleId="ListLabel270">
    <w:name w:val="ListLabel 270"/>
    <w:rsid w:val="0016633B"/>
    <w:rPr>
      <w:rFonts w:cs="Symbol"/>
      <w:lang w:val="tr-TR" w:eastAsia="en-US" w:bidi="ar-SA"/>
    </w:rPr>
  </w:style>
  <w:style w:type="character" w:customStyle="1" w:styleId="ListLabel271">
    <w:name w:val="ListLabel 271"/>
    <w:rsid w:val="0016633B"/>
    <w:rPr>
      <w:rFonts w:eastAsia="Caladea" w:cs="Caladea"/>
      <w:w w:val="100"/>
      <w:sz w:val="22"/>
      <w:szCs w:val="22"/>
      <w:lang w:val="tr-TR" w:eastAsia="en-US" w:bidi="ar-SA"/>
    </w:rPr>
  </w:style>
  <w:style w:type="character" w:customStyle="1" w:styleId="ListLabel272">
    <w:name w:val="ListLabel 272"/>
    <w:rsid w:val="0016633B"/>
    <w:rPr>
      <w:rFonts w:cs="Symbol"/>
      <w:lang w:val="tr-TR" w:eastAsia="en-US" w:bidi="ar-SA"/>
    </w:rPr>
  </w:style>
  <w:style w:type="character" w:customStyle="1" w:styleId="ListLabel273">
    <w:name w:val="ListLabel 273"/>
    <w:rsid w:val="0016633B"/>
    <w:rPr>
      <w:rFonts w:cs="Symbol"/>
      <w:lang w:val="tr-TR" w:eastAsia="en-US" w:bidi="ar-SA"/>
    </w:rPr>
  </w:style>
  <w:style w:type="character" w:customStyle="1" w:styleId="ListLabel274">
    <w:name w:val="ListLabel 274"/>
    <w:rsid w:val="0016633B"/>
    <w:rPr>
      <w:rFonts w:cs="Symbol"/>
      <w:lang w:val="tr-TR" w:eastAsia="en-US" w:bidi="ar-SA"/>
    </w:rPr>
  </w:style>
  <w:style w:type="character" w:customStyle="1" w:styleId="ListLabel275">
    <w:name w:val="ListLabel 275"/>
    <w:rsid w:val="0016633B"/>
    <w:rPr>
      <w:rFonts w:cs="Symbol"/>
      <w:lang w:val="tr-TR" w:eastAsia="en-US" w:bidi="ar-SA"/>
    </w:rPr>
  </w:style>
  <w:style w:type="character" w:customStyle="1" w:styleId="ListLabel276">
    <w:name w:val="ListLabel 276"/>
    <w:rsid w:val="0016633B"/>
    <w:rPr>
      <w:rFonts w:cs="Symbol"/>
      <w:lang w:val="tr-TR" w:eastAsia="en-US" w:bidi="ar-SA"/>
    </w:rPr>
  </w:style>
  <w:style w:type="character" w:customStyle="1" w:styleId="ListLabel277">
    <w:name w:val="ListLabel 277"/>
    <w:rsid w:val="0016633B"/>
    <w:rPr>
      <w:rFonts w:cs="Symbol"/>
      <w:lang w:val="tr-TR" w:eastAsia="en-US" w:bidi="ar-SA"/>
    </w:rPr>
  </w:style>
  <w:style w:type="character" w:customStyle="1" w:styleId="ListLabel278">
    <w:name w:val="ListLabel 278"/>
    <w:rsid w:val="0016633B"/>
    <w:rPr>
      <w:rFonts w:cs="Symbol"/>
      <w:lang w:val="tr-TR" w:eastAsia="en-US" w:bidi="ar-SA"/>
    </w:rPr>
  </w:style>
  <w:style w:type="character" w:customStyle="1" w:styleId="ListLabel279">
    <w:name w:val="ListLabel 279"/>
    <w:rsid w:val="0016633B"/>
    <w:rPr>
      <w:rFonts w:cs="Symbol"/>
      <w:lang w:val="tr-TR" w:eastAsia="en-US" w:bidi="ar-SA"/>
    </w:rPr>
  </w:style>
  <w:style w:type="character" w:customStyle="1" w:styleId="ListLabel280">
    <w:name w:val="ListLabel 280"/>
    <w:rsid w:val="0016633B"/>
    <w:rPr>
      <w:rFonts w:eastAsia="Caladea" w:cs="Caladea"/>
      <w:w w:val="100"/>
      <w:sz w:val="22"/>
      <w:szCs w:val="22"/>
      <w:lang w:val="tr-TR" w:eastAsia="en-US" w:bidi="ar-SA"/>
    </w:rPr>
  </w:style>
  <w:style w:type="character" w:customStyle="1" w:styleId="ListLabel281">
    <w:name w:val="ListLabel 281"/>
    <w:rsid w:val="0016633B"/>
    <w:rPr>
      <w:rFonts w:cs="Symbol"/>
      <w:lang w:val="tr-TR" w:eastAsia="en-US" w:bidi="ar-SA"/>
    </w:rPr>
  </w:style>
  <w:style w:type="character" w:customStyle="1" w:styleId="ListLabel282">
    <w:name w:val="ListLabel 282"/>
    <w:rsid w:val="0016633B"/>
    <w:rPr>
      <w:rFonts w:cs="Symbol"/>
      <w:lang w:val="tr-TR" w:eastAsia="en-US" w:bidi="ar-SA"/>
    </w:rPr>
  </w:style>
  <w:style w:type="character" w:customStyle="1" w:styleId="ListLabel283">
    <w:name w:val="ListLabel 283"/>
    <w:rsid w:val="0016633B"/>
    <w:rPr>
      <w:rFonts w:cs="Symbol"/>
      <w:lang w:val="tr-TR" w:eastAsia="en-US" w:bidi="ar-SA"/>
    </w:rPr>
  </w:style>
  <w:style w:type="character" w:customStyle="1" w:styleId="ListLabel284">
    <w:name w:val="ListLabel 284"/>
    <w:rsid w:val="0016633B"/>
    <w:rPr>
      <w:rFonts w:cs="Symbol"/>
      <w:lang w:val="tr-TR" w:eastAsia="en-US" w:bidi="ar-SA"/>
    </w:rPr>
  </w:style>
  <w:style w:type="character" w:customStyle="1" w:styleId="ListLabel285">
    <w:name w:val="ListLabel 285"/>
    <w:rsid w:val="0016633B"/>
    <w:rPr>
      <w:rFonts w:cs="Symbol"/>
      <w:lang w:val="tr-TR" w:eastAsia="en-US" w:bidi="ar-SA"/>
    </w:rPr>
  </w:style>
  <w:style w:type="character" w:customStyle="1" w:styleId="ListLabel286">
    <w:name w:val="ListLabel 286"/>
    <w:rsid w:val="0016633B"/>
    <w:rPr>
      <w:rFonts w:cs="Symbol"/>
      <w:lang w:val="tr-TR" w:eastAsia="en-US" w:bidi="ar-SA"/>
    </w:rPr>
  </w:style>
  <w:style w:type="character" w:customStyle="1" w:styleId="ListLabel287">
    <w:name w:val="ListLabel 287"/>
    <w:rsid w:val="0016633B"/>
    <w:rPr>
      <w:rFonts w:cs="Symbol"/>
      <w:lang w:val="tr-TR" w:eastAsia="en-US" w:bidi="ar-SA"/>
    </w:rPr>
  </w:style>
  <w:style w:type="character" w:customStyle="1" w:styleId="ListLabel288">
    <w:name w:val="ListLabel 288"/>
    <w:rsid w:val="0016633B"/>
    <w:rPr>
      <w:rFonts w:cs="Symbol"/>
      <w:lang w:val="tr-TR" w:eastAsia="en-US" w:bidi="ar-SA"/>
    </w:rPr>
  </w:style>
  <w:style w:type="character" w:customStyle="1" w:styleId="ListLabel289">
    <w:name w:val="ListLabel 289"/>
    <w:rsid w:val="0016633B"/>
    <w:rPr>
      <w:rFonts w:eastAsia="Caladea" w:cs="Caladea"/>
      <w:w w:val="100"/>
      <w:sz w:val="22"/>
      <w:szCs w:val="20"/>
      <w:lang w:val="tr-TR" w:eastAsia="en-US" w:bidi="ar-SA"/>
    </w:rPr>
  </w:style>
  <w:style w:type="character" w:customStyle="1" w:styleId="ListLabel290">
    <w:name w:val="ListLabel 290"/>
    <w:rsid w:val="0016633B"/>
    <w:rPr>
      <w:rFonts w:cs="Symbol"/>
      <w:lang w:val="tr-TR" w:eastAsia="en-US" w:bidi="ar-SA"/>
    </w:rPr>
  </w:style>
  <w:style w:type="character" w:customStyle="1" w:styleId="ListLabel291">
    <w:name w:val="ListLabel 291"/>
    <w:rsid w:val="0016633B"/>
    <w:rPr>
      <w:rFonts w:cs="Symbol"/>
      <w:lang w:val="tr-TR" w:eastAsia="en-US" w:bidi="ar-SA"/>
    </w:rPr>
  </w:style>
  <w:style w:type="character" w:customStyle="1" w:styleId="ListLabel292">
    <w:name w:val="ListLabel 292"/>
    <w:rsid w:val="0016633B"/>
    <w:rPr>
      <w:rFonts w:cs="Symbol"/>
      <w:lang w:val="tr-TR" w:eastAsia="en-US" w:bidi="ar-SA"/>
    </w:rPr>
  </w:style>
  <w:style w:type="character" w:customStyle="1" w:styleId="ListLabel293">
    <w:name w:val="ListLabel 293"/>
    <w:rsid w:val="0016633B"/>
    <w:rPr>
      <w:rFonts w:cs="Symbol"/>
      <w:lang w:val="tr-TR" w:eastAsia="en-US" w:bidi="ar-SA"/>
    </w:rPr>
  </w:style>
  <w:style w:type="character" w:customStyle="1" w:styleId="ListLabel294">
    <w:name w:val="ListLabel 294"/>
    <w:rsid w:val="0016633B"/>
    <w:rPr>
      <w:rFonts w:cs="Symbol"/>
      <w:lang w:val="tr-TR" w:eastAsia="en-US" w:bidi="ar-SA"/>
    </w:rPr>
  </w:style>
  <w:style w:type="character" w:customStyle="1" w:styleId="ListLabel295">
    <w:name w:val="ListLabel 295"/>
    <w:rsid w:val="0016633B"/>
    <w:rPr>
      <w:rFonts w:cs="Symbol"/>
      <w:lang w:val="tr-TR" w:eastAsia="en-US" w:bidi="ar-SA"/>
    </w:rPr>
  </w:style>
  <w:style w:type="character" w:customStyle="1" w:styleId="ListLabel296">
    <w:name w:val="ListLabel 296"/>
    <w:rsid w:val="0016633B"/>
    <w:rPr>
      <w:rFonts w:cs="Symbol"/>
      <w:lang w:val="tr-TR" w:eastAsia="en-US" w:bidi="ar-SA"/>
    </w:rPr>
  </w:style>
  <w:style w:type="character" w:customStyle="1" w:styleId="ListLabel297">
    <w:name w:val="ListLabel 297"/>
    <w:rsid w:val="0016633B"/>
    <w:rPr>
      <w:rFonts w:cs="Symbol"/>
      <w:lang w:val="tr-TR" w:eastAsia="en-US" w:bidi="ar-SA"/>
    </w:rPr>
  </w:style>
  <w:style w:type="character" w:customStyle="1" w:styleId="ListLabel298">
    <w:name w:val="ListLabel 298"/>
    <w:rsid w:val="0016633B"/>
    <w:rPr>
      <w:rFonts w:eastAsia="Caladea" w:cs="Caladea"/>
      <w:w w:val="100"/>
      <w:sz w:val="22"/>
      <w:szCs w:val="20"/>
      <w:lang w:val="tr-TR" w:eastAsia="en-US" w:bidi="ar-SA"/>
    </w:rPr>
  </w:style>
  <w:style w:type="character" w:customStyle="1" w:styleId="ListLabel299">
    <w:name w:val="ListLabel 299"/>
    <w:rsid w:val="0016633B"/>
    <w:rPr>
      <w:rFonts w:cs="Symbol"/>
      <w:lang w:val="tr-TR" w:eastAsia="en-US" w:bidi="ar-SA"/>
    </w:rPr>
  </w:style>
  <w:style w:type="character" w:customStyle="1" w:styleId="ListLabel300">
    <w:name w:val="ListLabel 300"/>
    <w:rsid w:val="0016633B"/>
    <w:rPr>
      <w:rFonts w:cs="Symbol"/>
      <w:lang w:val="tr-TR" w:eastAsia="en-US" w:bidi="ar-SA"/>
    </w:rPr>
  </w:style>
  <w:style w:type="character" w:customStyle="1" w:styleId="ListLabel301">
    <w:name w:val="ListLabel 301"/>
    <w:rsid w:val="0016633B"/>
    <w:rPr>
      <w:rFonts w:cs="Symbol"/>
      <w:lang w:val="tr-TR" w:eastAsia="en-US" w:bidi="ar-SA"/>
    </w:rPr>
  </w:style>
  <w:style w:type="character" w:customStyle="1" w:styleId="ListLabel302">
    <w:name w:val="ListLabel 302"/>
    <w:rsid w:val="0016633B"/>
    <w:rPr>
      <w:rFonts w:cs="Symbol"/>
      <w:lang w:val="tr-TR" w:eastAsia="en-US" w:bidi="ar-SA"/>
    </w:rPr>
  </w:style>
  <w:style w:type="character" w:customStyle="1" w:styleId="ListLabel303">
    <w:name w:val="ListLabel 303"/>
    <w:rsid w:val="0016633B"/>
    <w:rPr>
      <w:rFonts w:cs="Symbol"/>
      <w:lang w:val="tr-TR" w:eastAsia="en-US" w:bidi="ar-SA"/>
    </w:rPr>
  </w:style>
  <w:style w:type="character" w:customStyle="1" w:styleId="ListLabel304">
    <w:name w:val="ListLabel 304"/>
    <w:rsid w:val="0016633B"/>
    <w:rPr>
      <w:rFonts w:cs="Symbol"/>
      <w:lang w:val="tr-TR" w:eastAsia="en-US" w:bidi="ar-SA"/>
    </w:rPr>
  </w:style>
  <w:style w:type="character" w:customStyle="1" w:styleId="ListLabel305">
    <w:name w:val="ListLabel 305"/>
    <w:rsid w:val="0016633B"/>
    <w:rPr>
      <w:rFonts w:cs="Symbol"/>
      <w:lang w:val="tr-TR" w:eastAsia="en-US" w:bidi="ar-SA"/>
    </w:rPr>
  </w:style>
  <w:style w:type="character" w:customStyle="1" w:styleId="ListLabel306">
    <w:name w:val="ListLabel 306"/>
    <w:rsid w:val="0016633B"/>
    <w:rPr>
      <w:rFonts w:cs="Symbol"/>
      <w:lang w:val="tr-TR" w:eastAsia="en-US" w:bidi="ar-SA"/>
    </w:rPr>
  </w:style>
  <w:style w:type="character" w:customStyle="1" w:styleId="ListLabel307">
    <w:name w:val="ListLabel 307"/>
    <w:rsid w:val="0016633B"/>
    <w:rPr>
      <w:rFonts w:eastAsia="Caladea" w:cs="Caladea"/>
      <w:w w:val="100"/>
      <w:sz w:val="22"/>
      <w:szCs w:val="22"/>
      <w:lang w:val="tr-TR" w:eastAsia="en-US" w:bidi="ar-SA"/>
    </w:rPr>
  </w:style>
  <w:style w:type="character" w:customStyle="1" w:styleId="ListLabel308">
    <w:name w:val="ListLabel 308"/>
    <w:rsid w:val="0016633B"/>
    <w:rPr>
      <w:rFonts w:cs="Symbol"/>
      <w:lang w:val="tr-TR" w:eastAsia="en-US" w:bidi="ar-SA"/>
    </w:rPr>
  </w:style>
  <w:style w:type="character" w:customStyle="1" w:styleId="ListLabel309">
    <w:name w:val="ListLabel 309"/>
    <w:rsid w:val="0016633B"/>
    <w:rPr>
      <w:rFonts w:cs="Symbol"/>
      <w:lang w:val="tr-TR" w:eastAsia="en-US" w:bidi="ar-SA"/>
    </w:rPr>
  </w:style>
  <w:style w:type="character" w:customStyle="1" w:styleId="ListLabel310">
    <w:name w:val="ListLabel 310"/>
    <w:rsid w:val="0016633B"/>
    <w:rPr>
      <w:rFonts w:cs="Symbol"/>
      <w:lang w:val="tr-TR" w:eastAsia="en-US" w:bidi="ar-SA"/>
    </w:rPr>
  </w:style>
  <w:style w:type="character" w:customStyle="1" w:styleId="ListLabel311">
    <w:name w:val="ListLabel 311"/>
    <w:rsid w:val="0016633B"/>
    <w:rPr>
      <w:rFonts w:cs="Symbol"/>
      <w:lang w:val="tr-TR" w:eastAsia="en-US" w:bidi="ar-SA"/>
    </w:rPr>
  </w:style>
  <w:style w:type="character" w:customStyle="1" w:styleId="ListLabel312">
    <w:name w:val="ListLabel 312"/>
    <w:rsid w:val="0016633B"/>
    <w:rPr>
      <w:rFonts w:cs="Symbol"/>
      <w:lang w:val="tr-TR" w:eastAsia="en-US" w:bidi="ar-SA"/>
    </w:rPr>
  </w:style>
  <w:style w:type="character" w:customStyle="1" w:styleId="ListLabel313">
    <w:name w:val="ListLabel 313"/>
    <w:rsid w:val="0016633B"/>
    <w:rPr>
      <w:rFonts w:cs="Symbol"/>
      <w:lang w:val="tr-TR" w:eastAsia="en-US" w:bidi="ar-SA"/>
    </w:rPr>
  </w:style>
  <w:style w:type="character" w:customStyle="1" w:styleId="ListLabel314">
    <w:name w:val="ListLabel 314"/>
    <w:rsid w:val="0016633B"/>
    <w:rPr>
      <w:rFonts w:cs="Symbol"/>
      <w:lang w:val="tr-TR" w:eastAsia="en-US" w:bidi="ar-SA"/>
    </w:rPr>
  </w:style>
  <w:style w:type="character" w:customStyle="1" w:styleId="ListLabel315">
    <w:name w:val="ListLabel 315"/>
    <w:rsid w:val="0016633B"/>
    <w:rPr>
      <w:rFonts w:cs="Symbol"/>
      <w:lang w:val="tr-TR" w:eastAsia="en-US" w:bidi="ar-SA"/>
    </w:rPr>
  </w:style>
  <w:style w:type="character" w:customStyle="1" w:styleId="ListLabel316">
    <w:name w:val="ListLabel 316"/>
    <w:rsid w:val="0016633B"/>
    <w:rPr>
      <w:rFonts w:eastAsia="Caladea" w:cs="Caladea"/>
      <w:w w:val="100"/>
      <w:sz w:val="22"/>
      <w:szCs w:val="22"/>
      <w:lang w:val="tr-TR" w:eastAsia="en-US" w:bidi="ar-SA"/>
    </w:rPr>
  </w:style>
  <w:style w:type="character" w:customStyle="1" w:styleId="ListLabel317">
    <w:name w:val="ListLabel 317"/>
    <w:rsid w:val="0016633B"/>
    <w:rPr>
      <w:rFonts w:cs="Symbol"/>
      <w:lang w:val="tr-TR" w:eastAsia="en-US" w:bidi="ar-SA"/>
    </w:rPr>
  </w:style>
  <w:style w:type="character" w:customStyle="1" w:styleId="ListLabel318">
    <w:name w:val="ListLabel 318"/>
    <w:rsid w:val="0016633B"/>
    <w:rPr>
      <w:rFonts w:cs="Symbol"/>
      <w:lang w:val="tr-TR" w:eastAsia="en-US" w:bidi="ar-SA"/>
    </w:rPr>
  </w:style>
  <w:style w:type="character" w:customStyle="1" w:styleId="ListLabel319">
    <w:name w:val="ListLabel 319"/>
    <w:rsid w:val="0016633B"/>
    <w:rPr>
      <w:rFonts w:cs="Symbol"/>
      <w:lang w:val="tr-TR" w:eastAsia="en-US" w:bidi="ar-SA"/>
    </w:rPr>
  </w:style>
  <w:style w:type="character" w:customStyle="1" w:styleId="ListLabel320">
    <w:name w:val="ListLabel 320"/>
    <w:rsid w:val="0016633B"/>
    <w:rPr>
      <w:rFonts w:cs="Symbol"/>
      <w:lang w:val="tr-TR" w:eastAsia="en-US" w:bidi="ar-SA"/>
    </w:rPr>
  </w:style>
  <w:style w:type="character" w:customStyle="1" w:styleId="ListLabel321">
    <w:name w:val="ListLabel 321"/>
    <w:rsid w:val="0016633B"/>
    <w:rPr>
      <w:rFonts w:cs="Symbol"/>
      <w:lang w:val="tr-TR" w:eastAsia="en-US" w:bidi="ar-SA"/>
    </w:rPr>
  </w:style>
  <w:style w:type="character" w:customStyle="1" w:styleId="ListLabel322">
    <w:name w:val="ListLabel 322"/>
    <w:rsid w:val="0016633B"/>
    <w:rPr>
      <w:rFonts w:cs="Symbol"/>
      <w:lang w:val="tr-TR" w:eastAsia="en-US" w:bidi="ar-SA"/>
    </w:rPr>
  </w:style>
  <w:style w:type="character" w:customStyle="1" w:styleId="ListLabel323">
    <w:name w:val="ListLabel 323"/>
    <w:rsid w:val="0016633B"/>
    <w:rPr>
      <w:rFonts w:cs="Symbol"/>
      <w:lang w:val="tr-TR" w:eastAsia="en-US" w:bidi="ar-SA"/>
    </w:rPr>
  </w:style>
  <w:style w:type="character" w:customStyle="1" w:styleId="ListLabel324">
    <w:name w:val="ListLabel 324"/>
    <w:rsid w:val="0016633B"/>
    <w:rPr>
      <w:rFonts w:cs="Symbol"/>
      <w:lang w:val="tr-TR" w:eastAsia="en-US" w:bidi="ar-SA"/>
    </w:rPr>
  </w:style>
  <w:style w:type="character" w:customStyle="1" w:styleId="ListLabel325">
    <w:name w:val="ListLabel 325"/>
    <w:rsid w:val="0016633B"/>
    <w:rPr>
      <w:rFonts w:eastAsia="Caladea" w:cs="Caladea"/>
      <w:w w:val="100"/>
      <w:sz w:val="22"/>
      <w:szCs w:val="22"/>
      <w:lang w:val="tr-TR" w:eastAsia="en-US" w:bidi="ar-SA"/>
    </w:rPr>
  </w:style>
  <w:style w:type="character" w:customStyle="1" w:styleId="ListLabel326">
    <w:name w:val="ListLabel 326"/>
    <w:rsid w:val="0016633B"/>
    <w:rPr>
      <w:rFonts w:cs="Symbol"/>
      <w:lang w:val="tr-TR" w:eastAsia="en-US" w:bidi="ar-SA"/>
    </w:rPr>
  </w:style>
  <w:style w:type="character" w:customStyle="1" w:styleId="ListLabel327">
    <w:name w:val="ListLabel 327"/>
    <w:rsid w:val="0016633B"/>
    <w:rPr>
      <w:rFonts w:cs="Symbol"/>
      <w:lang w:val="tr-TR" w:eastAsia="en-US" w:bidi="ar-SA"/>
    </w:rPr>
  </w:style>
  <w:style w:type="character" w:customStyle="1" w:styleId="ListLabel328">
    <w:name w:val="ListLabel 328"/>
    <w:rsid w:val="0016633B"/>
    <w:rPr>
      <w:rFonts w:cs="Symbol"/>
      <w:lang w:val="tr-TR" w:eastAsia="en-US" w:bidi="ar-SA"/>
    </w:rPr>
  </w:style>
  <w:style w:type="character" w:customStyle="1" w:styleId="ListLabel329">
    <w:name w:val="ListLabel 329"/>
    <w:rsid w:val="0016633B"/>
    <w:rPr>
      <w:rFonts w:cs="Symbol"/>
      <w:lang w:val="tr-TR" w:eastAsia="en-US" w:bidi="ar-SA"/>
    </w:rPr>
  </w:style>
  <w:style w:type="character" w:customStyle="1" w:styleId="ListLabel330">
    <w:name w:val="ListLabel 330"/>
    <w:rsid w:val="0016633B"/>
    <w:rPr>
      <w:rFonts w:cs="Symbol"/>
      <w:lang w:val="tr-TR" w:eastAsia="en-US" w:bidi="ar-SA"/>
    </w:rPr>
  </w:style>
  <w:style w:type="character" w:customStyle="1" w:styleId="ListLabel331">
    <w:name w:val="ListLabel 331"/>
    <w:rsid w:val="0016633B"/>
    <w:rPr>
      <w:rFonts w:cs="Symbol"/>
      <w:lang w:val="tr-TR" w:eastAsia="en-US" w:bidi="ar-SA"/>
    </w:rPr>
  </w:style>
  <w:style w:type="character" w:customStyle="1" w:styleId="ListLabel332">
    <w:name w:val="ListLabel 332"/>
    <w:rsid w:val="0016633B"/>
    <w:rPr>
      <w:rFonts w:cs="Symbol"/>
      <w:lang w:val="tr-TR" w:eastAsia="en-US" w:bidi="ar-SA"/>
    </w:rPr>
  </w:style>
  <w:style w:type="character" w:customStyle="1" w:styleId="ListLabel333">
    <w:name w:val="ListLabel 333"/>
    <w:rsid w:val="0016633B"/>
    <w:rPr>
      <w:rFonts w:cs="Symbol"/>
      <w:lang w:val="tr-TR" w:eastAsia="en-US" w:bidi="ar-SA"/>
    </w:rPr>
  </w:style>
  <w:style w:type="character" w:customStyle="1" w:styleId="ListLabel334">
    <w:name w:val="ListLabel 334"/>
    <w:rsid w:val="0016633B"/>
    <w:rPr>
      <w:rFonts w:eastAsia="Caladea" w:cs="Caladea"/>
      <w:w w:val="100"/>
      <w:sz w:val="22"/>
      <w:szCs w:val="20"/>
      <w:lang w:val="tr-TR" w:eastAsia="en-US" w:bidi="ar-SA"/>
    </w:rPr>
  </w:style>
  <w:style w:type="character" w:customStyle="1" w:styleId="ListLabel335">
    <w:name w:val="ListLabel 335"/>
    <w:rsid w:val="0016633B"/>
    <w:rPr>
      <w:rFonts w:cs="Symbol"/>
      <w:lang w:val="tr-TR" w:eastAsia="en-US" w:bidi="ar-SA"/>
    </w:rPr>
  </w:style>
  <w:style w:type="character" w:customStyle="1" w:styleId="ListLabel336">
    <w:name w:val="ListLabel 336"/>
    <w:rsid w:val="0016633B"/>
    <w:rPr>
      <w:rFonts w:cs="Symbol"/>
      <w:lang w:val="tr-TR" w:eastAsia="en-US" w:bidi="ar-SA"/>
    </w:rPr>
  </w:style>
  <w:style w:type="character" w:customStyle="1" w:styleId="ListLabel337">
    <w:name w:val="ListLabel 337"/>
    <w:rsid w:val="0016633B"/>
    <w:rPr>
      <w:rFonts w:cs="Symbol"/>
      <w:lang w:val="tr-TR" w:eastAsia="en-US" w:bidi="ar-SA"/>
    </w:rPr>
  </w:style>
  <w:style w:type="character" w:customStyle="1" w:styleId="ListLabel338">
    <w:name w:val="ListLabel 338"/>
    <w:rsid w:val="0016633B"/>
    <w:rPr>
      <w:rFonts w:cs="Symbol"/>
      <w:lang w:val="tr-TR" w:eastAsia="en-US" w:bidi="ar-SA"/>
    </w:rPr>
  </w:style>
  <w:style w:type="character" w:customStyle="1" w:styleId="ListLabel339">
    <w:name w:val="ListLabel 339"/>
    <w:rsid w:val="0016633B"/>
    <w:rPr>
      <w:rFonts w:cs="Symbol"/>
      <w:lang w:val="tr-TR" w:eastAsia="en-US" w:bidi="ar-SA"/>
    </w:rPr>
  </w:style>
  <w:style w:type="character" w:customStyle="1" w:styleId="ListLabel340">
    <w:name w:val="ListLabel 340"/>
    <w:rsid w:val="0016633B"/>
    <w:rPr>
      <w:rFonts w:cs="Symbol"/>
      <w:lang w:val="tr-TR" w:eastAsia="en-US" w:bidi="ar-SA"/>
    </w:rPr>
  </w:style>
  <w:style w:type="character" w:customStyle="1" w:styleId="ListLabel341">
    <w:name w:val="ListLabel 341"/>
    <w:rsid w:val="0016633B"/>
    <w:rPr>
      <w:rFonts w:cs="Symbol"/>
      <w:lang w:val="tr-TR" w:eastAsia="en-US" w:bidi="ar-SA"/>
    </w:rPr>
  </w:style>
  <w:style w:type="character" w:customStyle="1" w:styleId="ListLabel342">
    <w:name w:val="ListLabel 342"/>
    <w:rsid w:val="0016633B"/>
    <w:rPr>
      <w:rFonts w:cs="Symbol"/>
      <w:lang w:val="tr-TR" w:eastAsia="en-US" w:bidi="ar-SA"/>
    </w:rPr>
  </w:style>
  <w:style w:type="character" w:customStyle="1" w:styleId="ListLabel343">
    <w:name w:val="ListLabel 343"/>
    <w:rsid w:val="0016633B"/>
    <w:rPr>
      <w:rFonts w:eastAsia="Caladea" w:cs="Caladea"/>
      <w:w w:val="100"/>
      <w:sz w:val="22"/>
      <w:szCs w:val="22"/>
      <w:lang w:val="tr-TR" w:eastAsia="en-US" w:bidi="ar-SA"/>
    </w:rPr>
  </w:style>
  <w:style w:type="character" w:customStyle="1" w:styleId="ListLabel344">
    <w:name w:val="ListLabel 344"/>
    <w:rsid w:val="0016633B"/>
    <w:rPr>
      <w:rFonts w:cs="Symbol"/>
      <w:lang w:val="tr-TR" w:eastAsia="en-US" w:bidi="ar-SA"/>
    </w:rPr>
  </w:style>
  <w:style w:type="character" w:customStyle="1" w:styleId="ListLabel345">
    <w:name w:val="ListLabel 345"/>
    <w:rsid w:val="0016633B"/>
    <w:rPr>
      <w:rFonts w:cs="Symbol"/>
      <w:lang w:val="tr-TR" w:eastAsia="en-US" w:bidi="ar-SA"/>
    </w:rPr>
  </w:style>
  <w:style w:type="character" w:customStyle="1" w:styleId="ListLabel346">
    <w:name w:val="ListLabel 346"/>
    <w:rsid w:val="0016633B"/>
    <w:rPr>
      <w:rFonts w:cs="Symbol"/>
      <w:lang w:val="tr-TR" w:eastAsia="en-US" w:bidi="ar-SA"/>
    </w:rPr>
  </w:style>
  <w:style w:type="character" w:customStyle="1" w:styleId="ListLabel347">
    <w:name w:val="ListLabel 347"/>
    <w:rsid w:val="0016633B"/>
    <w:rPr>
      <w:rFonts w:cs="Symbol"/>
      <w:lang w:val="tr-TR" w:eastAsia="en-US" w:bidi="ar-SA"/>
    </w:rPr>
  </w:style>
  <w:style w:type="character" w:customStyle="1" w:styleId="ListLabel348">
    <w:name w:val="ListLabel 348"/>
    <w:rsid w:val="0016633B"/>
    <w:rPr>
      <w:rFonts w:cs="Symbol"/>
      <w:lang w:val="tr-TR" w:eastAsia="en-US" w:bidi="ar-SA"/>
    </w:rPr>
  </w:style>
  <w:style w:type="character" w:customStyle="1" w:styleId="ListLabel349">
    <w:name w:val="ListLabel 349"/>
    <w:rsid w:val="0016633B"/>
    <w:rPr>
      <w:rFonts w:cs="Symbol"/>
      <w:lang w:val="tr-TR" w:eastAsia="en-US" w:bidi="ar-SA"/>
    </w:rPr>
  </w:style>
  <w:style w:type="character" w:customStyle="1" w:styleId="ListLabel350">
    <w:name w:val="ListLabel 350"/>
    <w:rsid w:val="0016633B"/>
    <w:rPr>
      <w:rFonts w:cs="Symbol"/>
      <w:lang w:val="tr-TR" w:eastAsia="en-US" w:bidi="ar-SA"/>
    </w:rPr>
  </w:style>
  <w:style w:type="character" w:customStyle="1" w:styleId="ListLabel351">
    <w:name w:val="ListLabel 351"/>
    <w:rsid w:val="0016633B"/>
    <w:rPr>
      <w:rFonts w:cs="Symbol"/>
      <w:lang w:val="tr-TR" w:eastAsia="en-US" w:bidi="ar-SA"/>
    </w:rPr>
  </w:style>
  <w:style w:type="character" w:customStyle="1" w:styleId="ListLabel352">
    <w:name w:val="ListLabel 352"/>
    <w:rsid w:val="0016633B"/>
    <w:rPr>
      <w:rFonts w:eastAsia="Caladea" w:cs="Caladea"/>
      <w:w w:val="100"/>
      <w:sz w:val="22"/>
      <w:szCs w:val="20"/>
      <w:lang w:val="tr-TR" w:eastAsia="en-US" w:bidi="ar-SA"/>
    </w:rPr>
  </w:style>
  <w:style w:type="character" w:customStyle="1" w:styleId="ListLabel353">
    <w:name w:val="ListLabel 353"/>
    <w:rsid w:val="0016633B"/>
    <w:rPr>
      <w:rFonts w:cs="Symbol"/>
      <w:lang w:val="tr-TR" w:eastAsia="en-US" w:bidi="ar-SA"/>
    </w:rPr>
  </w:style>
  <w:style w:type="character" w:customStyle="1" w:styleId="ListLabel354">
    <w:name w:val="ListLabel 354"/>
    <w:rsid w:val="0016633B"/>
    <w:rPr>
      <w:rFonts w:cs="Symbol"/>
      <w:lang w:val="tr-TR" w:eastAsia="en-US" w:bidi="ar-SA"/>
    </w:rPr>
  </w:style>
  <w:style w:type="character" w:customStyle="1" w:styleId="ListLabel355">
    <w:name w:val="ListLabel 355"/>
    <w:rsid w:val="0016633B"/>
    <w:rPr>
      <w:rFonts w:cs="Symbol"/>
      <w:lang w:val="tr-TR" w:eastAsia="en-US" w:bidi="ar-SA"/>
    </w:rPr>
  </w:style>
  <w:style w:type="character" w:customStyle="1" w:styleId="ListLabel356">
    <w:name w:val="ListLabel 356"/>
    <w:rsid w:val="0016633B"/>
    <w:rPr>
      <w:rFonts w:cs="Symbol"/>
      <w:lang w:val="tr-TR" w:eastAsia="en-US" w:bidi="ar-SA"/>
    </w:rPr>
  </w:style>
  <w:style w:type="character" w:customStyle="1" w:styleId="ListLabel357">
    <w:name w:val="ListLabel 357"/>
    <w:rsid w:val="0016633B"/>
    <w:rPr>
      <w:rFonts w:cs="Symbol"/>
      <w:lang w:val="tr-TR" w:eastAsia="en-US" w:bidi="ar-SA"/>
    </w:rPr>
  </w:style>
  <w:style w:type="character" w:customStyle="1" w:styleId="ListLabel358">
    <w:name w:val="ListLabel 358"/>
    <w:rsid w:val="0016633B"/>
    <w:rPr>
      <w:rFonts w:cs="Symbol"/>
      <w:lang w:val="tr-TR" w:eastAsia="en-US" w:bidi="ar-SA"/>
    </w:rPr>
  </w:style>
  <w:style w:type="character" w:customStyle="1" w:styleId="ListLabel359">
    <w:name w:val="ListLabel 359"/>
    <w:rsid w:val="0016633B"/>
    <w:rPr>
      <w:rFonts w:cs="Symbol"/>
      <w:lang w:val="tr-TR" w:eastAsia="en-US" w:bidi="ar-SA"/>
    </w:rPr>
  </w:style>
  <w:style w:type="character" w:customStyle="1" w:styleId="ListLabel360">
    <w:name w:val="ListLabel 360"/>
    <w:rsid w:val="0016633B"/>
    <w:rPr>
      <w:rFonts w:cs="Symbol"/>
      <w:lang w:val="tr-TR" w:eastAsia="en-US" w:bidi="ar-SA"/>
    </w:rPr>
  </w:style>
  <w:style w:type="character" w:customStyle="1" w:styleId="ListLabel361">
    <w:name w:val="ListLabel 361"/>
    <w:rsid w:val="0016633B"/>
    <w:rPr>
      <w:rFonts w:eastAsia="Caladea" w:cs="Caladea"/>
      <w:w w:val="100"/>
      <w:sz w:val="22"/>
      <w:szCs w:val="20"/>
      <w:lang w:val="tr-TR" w:eastAsia="en-US" w:bidi="ar-SA"/>
    </w:rPr>
  </w:style>
  <w:style w:type="character" w:customStyle="1" w:styleId="ListLabel362">
    <w:name w:val="ListLabel 362"/>
    <w:rsid w:val="0016633B"/>
    <w:rPr>
      <w:rFonts w:eastAsia="Caladea" w:cs="Caladea"/>
      <w:w w:val="100"/>
      <w:sz w:val="22"/>
      <w:szCs w:val="22"/>
      <w:lang w:val="tr-TR" w:eastAsia="en-US" w:bidi="ar-SA"/>
    </w:rPr>
  </w:style>
  <w:style w:type="character" w:customStyle="1" w:styleId="ListLabel363">
    <w:name w:val="ListLabel 363"/>
    <w:rsid w:val="0016633B"/>
    <w:rPr>
      <w:rFonts w:cs="Symbol"/>
      <w:lang w:val="tr-TR" w:eastAsia="en-US" w:bidi="ar-SA"/>
    </w:rPr>
  </w:style>
  <w:style w:type="character" w:customStyle="1" w:styleId="ListLabel364">
    <w:name w:val="ListLabel 364"/>
    <w:rsid w:val="0016633B"/>
    <w:rPr>
      <w:rFonts w:cs="Symbol"/>
      <w:lang w:val="tr-TR" w:eastAsia="en-US" w:bidi="ar-SA"/>
    </w:rPr>
  </w:style>
  <w:style w:type="character" w:customStyle="1" w:styleId="ListLabel365">
    <w:name w:val="ListLabel 365"/>
    <w:rsid w:val="0016633B"/>
    <w:rPr>
      <w:rFonts w:cs="Symbol"/>
      <w:lang w:val="tr-TR" w:eastAsia="en-US" w:bidi="ar-SA"/>
    </w:rPr>
  </w:style>
  <w:style w:type="character" w:customStyle="1" w:styleId="ListLabel366">
    <w:name w:val="ListLabel 366"/>
    <w:rsid w:val="0016633B"/>
    <w:rPr>
      <w:rFonts w:cs="Symbol"/>
      <w:lang w:val="tr-TR" w:eastAsia="en-US" w:bidi="ar-SA"/>
    </w:rPr>
  </w:style>
  <w:style w:type="character" w:customStyle="1" w:styleId="ListLabel367">
    <w:name w:val="ListLabel 367"/>
    <w:rsid w:val="0016633B"/>
    <w:rPr>
      <w:rFonts w:cs="Symbol"/>
      <w:lang w:val="tr-TR" w:eastAsia="en-US" w:bidi="ar-SA"/>
    </w:rPr>
  </w:style>
  <w:style w:type="character" w:customStyle="1" w:styleId="ListLabel368">
    <w:name w:val="ListLabel 368"/>
    <w:rsid w:val="0016633B"/>
    <w:rPr>
      <w:rFonts w:cs="Symbol"/>
      <w:lang w:val="tr-TR" w:eastAsia="en-US" w:bidi="ar-SA"/>
    </w:rPr>
  </w:style>
  <w:style w:type="character" w:customStyle="1" w:styleId="ListLabel369">
    <w:name w:val="ListLabel 369"/>
    <w:rsid w:val="0016633B"/>
    <w:rPr>
      <w:rFonts w:cs="Symbol"/>
      <w:lang w:val="tr-TR" w:eastAsia="en-US" w:bidi="ar-SA"/>
    </w:rPr>
  </w:style>
  <w:style w:type="character" w:customStyle="1" w:styleId="ListLabel370">
    <w:name w:val="ListLabel 370"/>
    <w:rsid w:val="0016633B"/>
    <w:rPr>
      <w:rFonts w:eastAsia="Caladea" w:cs="Caladea"/>
      <w:w w:val="100"/>
      <w:sz w:val="22"/>
      <w:szCs w:val="20"/>
      <w:lang w:val="tr-TR" w:eastAsia="en-US" w:bidi="ar-SA"/>
    </w:rPr>
  </w:style>
  <w:style w:type="character" w:customStyle="1" w:styleId="ListLabel371">
    <w:name w:val="ListLabel 371"/>
    <w:rsid w:val="0016633B"/>
    <w:rPr>
      <w:rFonts w:eastAsia="Caladea" w:cs="Caladea"/>
      <w:w w:val="100"/>
      <w:sz w:val="22"/>
      <w:szCs w:val="22"/>
      <w:lang w:val="tr-TR" w:eastAsia="en-US" w:bidi="ar-SA"/>
    </w:rPr>
  </w:style>
  <w:style w:type="character" w:customStyle="1" w:styleId="ListLabel372">
    <w:name w:val="ListLabel 372"/>
    <w:rsid w:val="0016633B"/>
    <w:rPr>
      <w:rFonts w:cs="Symbol"/>
      <w:lang w:val="tr-TR" w:eastAsia="en-US" w:bidi="ar-SA"/>
    </w:rPr>
  </w:style>
  <w:style w:type="character" w:customStyle="1" w:styleId="ListLabel373">
    <w:name w:val="ListLabel 373"/>
    <w:rsid w:val="0016633B"/>
    <w:rPr>
      <w:rFonts w:cs="Symbol"/>
      <w:lang w:val="tr-TR" w:eastAsia="en-US" w:bidi="ar-SA"/>
    </w:rPr>
  </w:style>
  <w:style w:type="character" w:customStyle="1" w:styleId="ListLabel374">
    <w:name w:val="ListLabel 374"/>
    <w:rsid w:val="0016633B"/>
    <w:rPr>
      <w:rFonts w:cs="Symbol"/>
      <w:lang w:val="tr-TR" w:eastAsia="en-US" w:bidi="ar-SA"/>
    </w:rPr>
  </w:style>
  <w:style w:type="character" w:customStyle="1" w:styleId="ListLabel375">
    <w:name w:val="ListLabel 375"/>
    <w:rsid w:val="0016633B"/>
    <w:rPr>
      <w:rFonts w:cs="Symbol"/>
      <w:lang w:val="tr-TR" w:eastAsia="en-US" w:bidi="ar-SA"/>
    </w:rPr>
  </w:style>
  <w:style w:type="character" w:customStyle="1" w:styleId="ListLabel376">
    <w:name w:val="ListLabel 376"/>
    <w:rsid w:val="0016633B"/>
    <w:rPr>
      <w:rFonts w:cs="Symbol"/>
      <w:lang w:val="tr-TR" w:eastAsia="en-US" w:bidi="ar-SA"/>
    </w:rPr>
  </w:style>
  <w:style w:type="character" w:customStyle="1" w:styleId="ListLabel377">
    <w:name w:val="ListLabel 377"/>
    <w:rsid w:val="0016633B"/>
    <w:rPr>
      <w:rFonts w:cs="Symbol"/>
      <w:lang w:val="tr-TR" w:eastAsia="en-US" w:bidi="ar-SA"/>
    </w:rPr>
  </w:style>
  <w:style w:type="character" w:customStyle="1" w:styleId="ListLabel378">
    <w:name w:val="ListLabel 378"/>
    <w:rsid w:val="0016633B"/>
    <w:rPr>
      <w:rFonts w:cs="Symbol"/>
      <w:lang w:val="tr-TR" w:eastAsia="en-US" w:bidi="ar-SA"/>
    </w:rPr>
  </w:style>
  <w:style w:type="character" w:customStyle="1" w:styleId="ListLabel379">
    <w:name w:val="ListLabel 379"/>
    <w:rsid w:val="0016633B"/>
    <w:rPr>
      <w:rFonts w:eastAsia="Caladea" w:cs="Caladea"/>
      <w:w w:val="100"/>
      <w:sz w:val="22"/>
      <w:szCs w:val="22"/>
      <w:lang w:val="tr-TR" w:eastAsia="en-US" w:bidi="ar-SA"/>
    </w:rPr>
  </w:style>
  <w:style w:type="character" w:customStyle="1" w:styleId="ListLabel380">
    <w:name w:val="ListLabel 380"/>
    <w:rsid w:val="0016633B"/>
    <w:rPr>
      <w:rFonts w:cs="Symbol"/>
      <w:lang w:val="tr-TR" w:eastAsia="en-US" w:bidi="ar-SA"/>
    </w:rPr>
  </w:style>
  <w:style w:type="character" w:customStyle="1" w:styleId="ListLabel381">
    <w:name w:val="ListLabel 381"/>
    <w:rsid w:val="0016633B"/>
    <w:rPr>
      <w:rFonts w:cs="Symbol"/>
      <w:lang w:val="tr-TR" w:eastAsia="en-US" w:bidi="ar-SA"/>
    </w:rPr>
  </w:style>
  <w:style w:type="character" w:customStyle="1" w:styleId="ListLabel382">
    <w:name w:val="ListLabel 382"/>
    <w:rsid w:val="0016633B"/>
    <w:rPr>
      <w:rFonts w:cs="Symbol"/>
      <w:lang w:val="tr-TR" w:eastAsia="en-US" w:bidi="ar-SA"/>
    </w:rPr>
  </w:style>
  <w:style w:type="character" w:customStyle="1" w:styleId="ListLabel383">
    <w:name w:val="ListLabel 383"/>
    <w:rsid w:val="0016633B"/>
    <w:rPr>
      <w:rFonts w:cs="Symbol"/>
      <w:lang w:val="tr-TR" w:eastAsia="en-US" w:bidi="ar-SA"/>
    </w:rPr>
  </w:style>
  <w:style w:type="character" w:customStyle="1" w:styleId="ListLabel384">
    <w:name w:val="ListLabel 384"/>
    <w:rsid w:val="0016633B"/>
    <w:rPr>
      <w:rFonts w:cs="Symbol"/>
      <w:lang w:val="tr-TR" w:eastAsia="en-US" w:bidi="ar-SA"/>
    </w:rPr>
  </w:style>
  <w:style w:type="character" w:customStyle="1" w:styleId="ListLabel385">
    <w:name w:val="ListLabel 385"/>
    <w:rsid w:val="0016633B"/>
    <w:rPr>
      <w:rFonts w:cs="Symbol"/>
      <w:lang w:val="tr-TR" w:eastAsia="en-US" w:bidi="ar-SA"/>
    </w:rPr>
  </w:style>
  <w:style w:type="character" w:customStyle="1" w:styleId="ListLabel386">
    <w:name w:val="ListLabel 386"/>
    <w:rsid w:val="0016633B"/>
    <w:rPr>
      <w:rFonts w:cs="Symbol"/>
      <w:lang w:val="tr-TR" w:eastAsia="en-US" w:bidi="ar-SA"/>
    </w:rPr>
  </w:style>
  <w:style w:type="character" w:customStyle="1" w:styleId="ListLabel387">
    <w:name w:val="ListLabel 387"/>
    <w:rsid w:val="0016633B"/>
    <w:rPr>
      <w:rFonts w:cs="Symbol"/>
      <w:lang w:val="tr-TR" w:eastAsia="en-US" w:bidi="ar-SA"/>
    </w:rPr>
  </w:style>
  <w:style w:type="character" w:customStyle="1" w:styleId="ListLabel388">
    <w:name w:val="ListLabel 388"/>
    <w:rsid w:val="0016633B"/>
    <w:rPr>
      <w:rFonts w:ascii="Times New Roman" w:eastAsia="Caladea" w:hAnsi="Times New Roman" w:cs="Caladea"/>
      <w:b/>
      <w:bCs/>
      <w:spacing w:val="-2"/>
      <w:w w:val="100"/>
      <w:sz w:val="22"/>
      <w:szCs w:val="22"/>
      <w:lang w:val="tr-TR" w:eastAsia="en-US" w:bidi="ar-SA"/>
    </w:rPr>
  </w:style>
  <w:style w:type="character" w:customStyle="1" w:styleId="ListLabel389">
    <w:name w:val="ListLabel 389"/>
    <w:rsid w:val="0016633B"/>
    <w:rPr>
      <w:rFonts w:eastAsia="Caladea" w:cs="Caladea"/>
      <w:w w:val="100"/>
      <w:sz w:val="22"/>
      <w:szCs w:val="22"/>
      <w:lang w:val="tr-TR" w:eastAsia="en-US" w:bidi="ar-SA"/>
    </w:rPr>
  </w:style>
  <w:style w:type="character" w:customStyle="1" w:styleId="ListLabel390">
    <w:name w:val="ListLabel 390"/>
    <w:rsid w:val="0016633B"/>
    <w:rPr>
      <w:rFonts w:eastAsia="Caladea" w:cs="Caladea"/>
      <w:w w:val="100"/>
      <w:sz w:val="22"/>
      <w:szCs w:val="22"/>
      <w:lang w:val="tr-TR" w:eastAsia="en-US" w:bidi="ar-SA"/>
    </w:rPr>
  </w:style>
  <w:style w:type="character" w:customStyle="1" w:styleId="ListLabel391">
    <w:name w:val="ListLabel 391"/>
    <w:rsid w:val="0016633B"/>
    <w:rPr>
      <w:rFonts w:cs="Symbol"/>
      <w:lang w:val="tr-TR" w:eastAsia="en-US" w:bidi="ar-SA"/>
    </w:rPr>
  </w:style>
  <w:style w:type="character" w:customStyle="1" w:styleId="ListLabel392">
    <w:name w:val="ListLabel 392"/>
    <w:rsid w:val="0016633B"/>
    <w:rPr>
      <w:rFonts w:cs="Symbol"/>
      <w:lang w:val="tr-TR" w:eastAsia="en-US" w:bidi="ar-SA"/>
    </w:rPr>
  </w:style>
  <w:style w:type="character" w:customStyle="1" w:styleId="ListLabel393">
    <w:name w:val="ListLabel 393"/>
    <w:rsid w:val="0016633B"/>
    <w:rPr>
      <w:rFonts w:cs="Symbol"/>
      <w:lang w:val="tr-TR" w:eastAsia="en-US" w:bidi="ar-SA"/>
    </w:rPr>
  </w:style>
  <w:style w:type="character" w:customStyle="1" w:styleId="ListLabel394">
    <w:name w:val="ListLabel 394"/>
    <w:rsid w:val="0016633B"/>
    <w:rPr>
      <w:rFonts w:cs="Symbol"/>
      <w:lang w:val="tr-TR" w:eastAsia="en-US" w:bidi="ar-SA"/>
    </w:rPr>
  </w:style>
  <w:style w:type="character" w:customStyle="1" w:styleId="ListLabel395">
    <w:name w:val="ListLabel 395"/>
    <w:rsid w:val="0016633B"/>
    <w:rPr>
      <w:rFonts w:cs="Symbol"/>
      <w:lang w:val="tr-TR" w:eastAsia="en-US" w:bidi="ar-SA"/>
    </w:rPr>
  </w:style>
  <w:style w:type="character" w:customStyle="1" w:styleId="ListLabel396">
    <w:name w:val="ListLabel 396"/>
    <w:rsid w:val="0016633B"/>
    <w:rPr>
      <w:rFonts w:cs="Symbol"/>
      <w:lang w:val="tr-TR" w:eastAsia="en-US" w:bidi="ar-SA"/>
    </w:rPr>
  </w:style>
  <w:style w:type="character" w:customStyle="1" w:styleId="ListLabel397">
    <w:name w:val="ListLabel 397"/>
    <w:rsid w:val="0016633B"/>
    <w:rPr>
      <w:rFonts w:eastAsia="Caladea" w:cs="Caladea"/>
      <w:w w:val="100"/>
      <w:sz w:val="22"/>
      <w:szCs w:val="22"/>
      <w:lang w:val="tr-TR" w:eastAsia="en-US" w:bidi="ar-SA"/>
    </w:rPr>
  </w:style>
  <w:style w:type="character" w:customStyle="1" w:styleId="ListLabel398">
    <w:name w:val="ListLabel 398"/>
    <w:rsid w:val="0016633B"/>
    <w:rPr>
      <w:rFonts w:cs="Symbol"/>
      <w:lang w:val="tr-TR" w:eastAsia="en-US" w:bidi="ar-SA"/>
    </w:rPr>
  </w:style>
  <w:style w:type="character" w:customStyle="1" w:styleId="ListLabel399">
    <w:name w:val="ListLabel 399"/>
    <w:rsid w:val="0016633B"/>
    <w:rPr>
      <w:rFonts w:cs="Symbol"/>
      <w:lang w:val="tr-TR" w:eastAsia="en-US" w:bidi="ar-SA"/>
    </w:rPr>
  </w:style>
  <w:style w:type="character" w:customStyle="1" w:styleId="ListLabel400">
    <w:name w:val="ListLabel 400"/>
    <w:rsid w:val="0016633B"/>
    <w:rPr>
      <w:rFonts w:cs="Symbol"/>
      <w:lang w:val="tr-TR" w:eastAsia="en-US" w:bidi="ar-SA"/>
    </w:rPr>
  </w:style>
  <w:style w:type="character" w:customStyle="1" w:styleId="ListLabel401">
    <w:name w:val="ListLabel 401"/>
    <w:rsid w:val="0016633B"/>
    <w:rPr>
      <w:rFonts w:cs="Symbol"/>
      <w:lang w:val="tr-TR" w:eastAsia="en-US" w:bidi="ar-SA"/>
    </w:rPr>
  </w:style>
  <w:style w:type="character" w:customStyle="1" w:styleId="ListLabel402">
    <w:name w:val="ListLabel 402"/>
    <w:rsid w:val="0016633B"/>
    <w:rPr>
      <w:rFonts w:cs="Symbol"/>
      <w:lang w:val="tr-TR" w:eastAsia="en-US" w:bidi="ar-SA"/>
    </w:rPr>
  </w:style>
  <w:style w:type="character" w:customStyle="1" w:styleId="ListLabel403">
    <w:name w:val="ListLabel 403"/>
    <w:rsid w:val="0016633B"/>
    <w:rPr>
      <w:rFonts w:cs="Symbol"/>
      <w:lang w:val="tr-TR" w:eastAsia="en-US" w:bidi="ar-SA"/>
    </w:rPr>
  </w:style>
  <w:style w:type="character" w:customStyle="1" w:styleId="ListLabel404">
    <w:name w:val="ListLabel 404"/>
    <w:rsid w:val="0016633B"/>
    <w:rPr>
      <w:rFonts w:cs="Symbol"/>
      <w:lang w:val="tr-TR" w:eastAsia="en-US" w:bidi="ar-SA"/>
    </w:rPr>
  </w:style>
  <w:style w:type="character" w:customStyle="1" w:styleId="ListLabel405">
    <w:name w:val="ListLabel 405"/>
    <w:rsid w:val="0016633B"/>
    <w:rPr>
      <w:rFonts w:cs="Symbol"/>
      <w:lang w:val="tr-TR" w:eastAsia="en-US" w:bidi="ar-SA"/>
    </w:rPr>
  </w:style>
  <w:style w:type="character" w:customStyle="1" w:styleId="ListLabel406">
    <w:name w:val="ListLabel 406"/>
    <w:rsid w:val="0016633B"/>
    <w:rPr>
      <w:rFonts w:eastAsia="Caladea" w:cs="Caladea"/>
      <w:w w:val="100"/>
      <w:sz w:val="22"/>
      <w:szCs w:val="22"/>
      <w:lang w:val="tr-TR" w:eastAsia="en-US" w:bidi="ar-SA"/>
    </w:rPr>
  </w:style>
  <w:style w:type="character" w:customStyle="1" w:styleId="ListLabel407">
    <w:name w:val="ListLabel 407"/>
    <w:rsid w:val="0016633B"/>
    <w:rPr>
      <w:rFonts w:cs="Symbol"/>
      <w:lang w:val="tr-TR" w:eastAsia="en-US" w:bidi="ar-SA"/>
    </w:rPr>
  </w:style>
  <w:style w:type="character" w:customStyle="1" w:styleId="ListLabel408">
    <w:name w:val="ListLabel 408"/>
    <w:rsid w:val="0016633B"/>
    <w:rPr>
      <w:rFonts w:cs="Symbol"/>
      <w:lang w:val="tr-TR" w:eastAsia="en-US" w:bidi="ar-SA"/>
    </w:rPr>
  </w:style>
  <w:style w:type="character" w:customStyle="1" w:styleId="ListLabel409">
    <w:name w:val="ListLabel 409"/>
    <w:rsid w:val="0016633B"/>
    <w:rPr>
      <w:rFonts w:cs="Symbol"/>
      <w:lang w:val="tr-TR" w:eastAsia="en-US" w:bidi="ar-SA"/>
    </w:rPr>
  </w:style>
  <w:style w:type="character" w:customStyle="1" w:styleId="ListLabel410">
    <w:name w:val="ListLabel 410"/>
    <w:rsid w:val="0016633B"/>
    <w:rPr>
      <w:rFonts w:cs="Symbol"/>
      <w:lang w:val="tr-TR" w:eastAsia="en-US" w:bidi="ar-SA"/>
    </w:rPr>
  </w:style>
  <w:style w:type="character" w:customStyle="1" w:styleId="ListLabel411">
    <w:name w:val="ListLabel 411"/>
    <w:rsid w:val="0016633B"/>
    <w:rPr>
      <w:rFonts w:cs="Symbol"/>
      <w:lang w:val="tr-TR" w:eastAsia="en-US" w:bidi="ar-SA"/>
    </w:rPr>
  </w:style>
  <w:style w:type="character" w:customStyle="1" w:styleId="ListLabel412">
    <w:name w:val="ListLabel 412"/>
    <w:rsid w:val="0016633B"/>
    <w:rPr>
      <w:rFonts w:cs="Symbol"/>
      <w:lang w:val="tr-TR" w:eastAsia="en-US" w:bidi="ar-SA"/>
    </w:rPr>
  </w:style>
  <w:style w:type="character" w:customStyle="1" w:styleId="ListLabel413">
    <w:name w:val="ListLabel 413"/>
    <w:rsid w:val="0016633B"/>
    <w:rPr>
      <w:rFonts w:cs="Symbol"/>
      <w:lang w:val="tr-TR" w:eastAsia="en-US" w:bidi="ar-SA"/>
    </w:rPr>
  </w:style>
  <w:style w:type="character" w:customStyle="1" w:styleId="ListLabel414">
    <w:name w:val="ListLabel 414"/>
    <w:rsid w:val="0016633B"/>
    <w:rPr>
      <w:rFonts w:cs="Symbol"/>
      <w:lang w:val="tr-TR" w:eastAsia="en-US" w:bidi="ar-SA"/>
    </w:rPr>
  </w:style>
  <w:style w:type="character" w:customStyle="1" w:styleId="ListLabel415">
    <w:name w:val="ListLabel 415"/>
    <w:rsid w:val="0016633B"/>
    <w:rPr>
      <w:rFonts w:eastAsia="Caladea" w:cs="Caladea"/>
      <w:w w:val="100"/>
      <w:sz w:val="22"/>
      <w:szCs w:val="22"/>
      <w:lang w:val="tr-TR" w:eastAsia="en-US" w:bidi="ar-SA"/>
    </w:rPr>
  </w:style>
  <w:style w:type="character" w:customStyle="1" w:styleId="ListLabel416">
    <w:name w:val="ListLabel 416"/>
    <w:rsid w:val="0016633B"/>
    <w:rPr>
      <w:rFonts w:cs="Symbol"/>
      <w:lang w:val="tr-TR" w:eastAsia="en-US" w:bidi="ar-SA"/>
    </w:rPr>
  </w:style>
  <w:style w:type="character" w:customStyle="1" w:styleId="ListLabel417">
    <w:name w:val="ListLabel 417"/>
    <w:rsid w:val="0016633B"/>
    <w:rPr>
      <w:rFonts w:cs="Symbol"/>
      <w:lang w:val="tr-TR" w:eastAsia="en-US" w:bidi="ar-SA"/>
    </w:rPr>
  </w:style>
  <w:style w:type="character" w:customStyle="1" w:styleId="ListLabel418">
    <w:name w:val="ListLabel 418"/>
    <w:rsid w:val="0016633B"/>
    <w:rPr>
      <w:rFonts w:cs="Symbol"/>
      <w:lang w:val="tr-TR" w:eastAsia="en-US" w:bidi="ar-SA"/>
    </w:rPr>
  </w:style>
  <w:style w:type="character" w:customStyle="1" w:styleId="ListLabel419">
    <w:name w:val="ListLabel 419"/>
    <w:rsid w:val="0016633B"/>
    <w:rPr>
      <w:rFonts w:cs="Symbol"/>
      <w:lang w:val="tr-TR" w:eastAsia="en-US" w:bidi="ar-SA"/>
    </w:rPr>
  </w:style>
  <w:style w:type="character" w:customStyle="1" w:styleId="ListLabel420">
    <w:name w:val="ListLabel 420"/>
    <w:rsid w:val="0016633B"/>
    <w:rPr>
      <w:rFonts w:cs="Symbol"/>
      <w:lang w:val="tr-TR" w:eastAsia="en-US" w:bidi="ar-SA"/>
    </w:rPr>
  </w:style>
  <w:style w:type="character" w:customStyle="1" w:styleId="ListLabel421">
    <w:name w:val="ListLabel 421"/>
    <w:rsid w:val="0016633B"/>
    <w:rPr>
      <w:rFonts w:cs="Symbol"/>
      <w:lang w:val="tr-TR" w:eastAsia="en-US" w:bidi="ar-SA"/>
    </w:rPr>
  </w:style>
  <w:style w:type="character" w:customStyle="1" w:styleId="ListLabel422">
    <w:name w:val="ListLabel 422"/>
    <w:rsid w:val="0016633B"/>
    <w:rPr>
      <w:rFonts w:cs="Symbol"/>
      <w:lang w:val="tr-TR" w:eastAsia="en-US" w:bidi="ar-SA"/>
    </w:rPr>
  </w:style>
  <w:style w:type="character" w:customStyle="1" w:styleId="ListLabel423">
    <w:name w:val="ListLabel 423"/>
    <w:rsid w:val="0016633B"/>
    <w:rPr>
      <w:rFonts w:cs="Symbol"/>
      <w:lang w:val="tr-TR" w:eastAsia="en-US" w:bidi="ar-SA"/>
    </w:rPr>
  </w:style>
  <w:style w:type="character" w:customStyle="1" w:styleId="ListLabel424">
    <w:name w:val="ListLabel 424"/>
    <w:rsid w:val="0016633B"/>
    <w:rPr>
      <w:rFonts w:eastAsia="Caladea" w:cs="Caladea"/>
      <w:w w:val="100"/>
      <w:sz w:val="22"/>
      <w:szCs w:val="22"/>
      <w:lang w:val="tr-TR" w:eastAsia="en-US" w:bidi="ar-SA"/>
    </w:rPr>
  </w:style>
  <w:style w:type="character" w:customStyle="1" w:styleId="ListLabel425">
    <w:name w:val="ListLabel 425"/>
    <w:rsid w:val="0016633B"/>
    <w:rPr>
      <w:rFonts w:cs="Symbol"/>
      <w:lang w:val="tr-TR" w:eastAsia="en-US" w:bidi="ar-SA"/>
    </w:rPr>
  </w:style>
  <w:style w:type="character" w:customStyle="1" w:styleId="ListLabel426">
    <w:name w:val="ListLabel 426"/>
    <w:rsid w:val="0016633B"/>
    <w:rPr>
      <w:rFonts w:cs="Symbol"/>
      <w:lang w:val="tr-TR" w:eastAsia="en-US" w:bidi="ar-SA"/>
    </w:rPr>
  </w:style>
  <w:style w:type="character" w:customStyle="1" w:styleId="ListLabel427">
    <w:name w:val="ListLabel 427"/>
    <w:rsid w:val="0016633B"/>
    <w:rPr>
      <w:rFonts w:cs="Symbol"/>
      <w:lang w:val="tr-TR" w:eastAsia="en-US" w:bidi="ar-SA"/>
    </w:rPr>
  </w:style>
  <w:style w:type="character" w:customStyle="1" w:styleId="ListLabel428">
    <w:name w:val="ListLabel 428"/>
    <w:rsid w:val="0016633B"/>
    <w:rPr>
      <w:rFonts w:cs="Symbol"/>
      <w:lang w:val="tr-TR" w:eastAsia="en-US" w:bidi="ar-SA"/>
    </w:rPr>
  </w:style>
  <w:style w:type="character" w:customStyle="1" w:styleId="ListLabel429">
    <w:name w:val="ListLabel 429"/>
    <w:rsid w:val="0016633B"/>
    <w:rPr>
      <w:rFonts w:cs="Symbol"/>
      <w:lang w:val="tr-TR" w:eastAsia="en-US" w:bidi="ar-SA"/>
    </w:rPr>
  </w:style>
  <w:style w:type="character" w:customStyle="1" w:styleId="ListLabel430">
    <w:name w:val="ListLabel 430"/>
    <w:rsid w:val="0016633B"/>
    <w:rPr>
      <w:rFonts w:cs="Symbol"/>
      <w:lang w:val="tr-TR" w:eastAsia="en-US" w:bidi="ar-SA"/>
    </w:rPr>
  </w:style>
  <w:style w:type="character" w:customStyle="1" w:styleId="ListLabel431">
    <w:name w:val="ListLabel 431"/>
    <w:rsid w:val="0016633B"/>
    <w:rPr>
      <w:rFonts w:cs="Symbol"/>
      <w:lang w:val="tr-TR" w:eastAsia="en-US" w:bidi="ar-SA"/>
    </w:rPr>
  </w:style>
  <w:style w:type="character" w:customStyle="1" w:styleId="ListLabel432">
    <w:name w:val="ListLabel 432"/>
    <w:rsid w:val="0016633B"/>
    <w:rPr>
      <w:rFonts w:cs="Symbol"/>
      <w:lang w:val="tr-TR" w:eastAsia="en-US" w:bidi="ar-SA"/>
    </w:rPr>
  </w:style>
  <w:style w:type="character" w:customStyle="1" w:styleId="ListLabel433">
    <w:name w:val="ListLabel 433"/>
    <w:rsid w:val="0016633B"/>
    <w:rPr>
      <w:rFonts w:eastAsia="Caladea" w:cs="Caladea"/>
      <w:w w:val="100"/>
      <w:sz w:val="22"/>
      <w:szCs w:val="22"/>
      <w:lang w:val="tr-TR" w:eastAsia="en-US" w:bidi="ar-SA"/>
    </w:rPr>
  </w:style>
  <w:style w:type="character" w:customStyle="1" w:styleId="ListLabel434">
    <w:name w:val="ListLabel 434"/>
    <w:rsid w:val="0016633B"/>
    <w:rPr>
      <w:rFonts w:cs="Symbol"/>
      <w:lang w:val="tr-TR" w:eastAsia="en-US" w:bidi="ar-SA"/>
    </w:rPr>
  </w:style>
  <w:style w:type="character" w:customStyle="1" w:styleId="ListLabel435">
    <w:name w:val="ListLabel 435"/>
    <w:rsid w:val="0016633B"/>
    <w:rPr>
      <w:rFonts w:cs="Symbol"/>
      <w:lang w:val="tr-TR" w:eastAsia="en-US" w:bidi="ar-SA"/>
    </w:rPr>
  </w:style>
  <w:style w:type="character" w:customStyle="1" w:styleId="ListLabel436">
    <w:name w:val="ListLabel 436"/>
    <w:rsid w:val="0016633B"/>
    <w:rPr>
      <w:rFonts w:cs="Symbol"/>
      <w:lang w:val="tr-TR" w:eastAsia="en-US" w:bidi="ar-SA"/>
    </w:rPr>
  </w:style>
  <w:style w:type="character" w:customStyle="1" w:styleId="ListLabel437">
    <w:name w:val="ListLabel 437"/>
    <w:rsid w:val="0016633B"/>
    <w:rPr>
      <w:rFonts w:cs="Symbol"/>
      <w:lang w:val="tr-TR" w:eastAsia="en-US" w:bidi="ar-SA"/>
    </w:rPr>
  </w:style>
  <w:style w:type="character" w:customStyle="1" w:styleId="ListLabel438">
    <w:name w:val="ListLabel 438"/>
    <w:rsid w:val="0016633B"/>
    <w:rPr>
      <w:rFonts w:cs="Symbol"/>
      <w:lang w:val="tr-TR" w:eastAsia="en-US" w:bidi="ar-SA"/>
    </w:rPr>
  </w:style>
  <w:style w:type="character" w:customStyle="1" w:styleId="ListLabel439">
    <w:name w:val="ListLabel 439"/>
    <w:rsid w:val="0016633B"/>
    <w:rPr>
      <w:rFonts w:cs="Symbol"/>
      <w:lang w:val="tr-TR" w:eastAsia="en-US" w:bidi="ar-SA"/>
    </w:rPr>
  </w:style>
  <w:style w:type="character" w:customStyle="1" w:styleId="ListLabel440">
    <w:name w:val="ListLabel 440"/>
    <w:rsid w:val="0016633B"/>
    <w:rPr>
      <w:rFonts w:cs="Symbol"/>
      <w:lang w:val="tr-TR" w:eastAsia="en-US" w:bidi="ar-SA"/>
    </w:rPr>
  </w:style>
  <w:style w:type="character" w:customStyle="1" w:styleId="ListLabel441">
    <w:name w:val="ListLabel 441"/>
    <w:rsid w:val="0016633B"/>
    <w:rPr>
      <w:rFonts w:cs="Symbol"/>
      <w:lang w:val="tr-TR" w:eastAsia="en-US" w:bidi="ar-SA"/>
    </w:rPr>
  </w:style>
  <w:style w:type="character" w:customStyle="1" w:styleId="ListLabel442">
    <w:name w:val="ListLabel 442"/>
    <w:rsid w:val="0016633B"/>
    <w:rPr>
      <w:rFonts w:eastAsia="Caladea" w:cs="Caladea"/>
      <w:w w:val="100"/>
      <w:sz w:val="22"/>
      <w:szCs w:val="22"/>
      <w:lang w:val="tr-TR" w:eastAsia="en-US" w:bidi="ar-SA"/>
    </w:rPr>
  </w:style>
  <w:style w:type="character" w:customStyle="1" w:styleId="ListLabel443">
    <w:name w:val="ListLabel 443"/>
    <w:rsid w:val="0016633B"/>
    <w:rPr>
      <w:rFonts w:cs="Symbol"/>
      <w:lang w:val="tr-TR" w:eastAsia="en-US" w:bidi="ar-SA"/>
    </w:rPr>
  </w:style>
  <w:style w:type="character" w:customStyle="1" w:styleId="ListLabel444">
    <w:name w:val="ListLabel 444"/>
    <w:rsid w:val="0016633B"/>
    <w:rPr>
      <w:rFonts w:cs="Symbol"/>
      <w:lang w:val="tr-TR" w:eastAsia="en-US" w:bidi="ar-SA"/>
    </w:rPr>
  </w:style>
  <w:style w:type="character" w:customStyle="1" w:styleId="ListLabel445">
    <w:name w:val="ListLabel 445"/>
    <w:rsid w:val="0016633B"/>
    <w:rPr>
      <w:rFonts w:cs="Symbol"/>
      <w:lang w:val="tr-TR" w:eastAsia="en-US" w:bidi="ar-SA"/>
    </w:rPr>
  </w:style>
  <w:style w:type="character" w:customStyle="1" w:styleId="ListLabel446">
    <w:name w:val="ListLabel 446"/>
    <w:rsid w:val="0016633B"/>
    <w:rPr>
      <w:rFonts w:cs="Symbol"/>
      <w:lang w:val="tr-TR" w:eastAsia="en-US" w:bidi="ar-SA"/>
    </w:rPr>
  </w:style>
  <w:style w:type="character" w:customStyle="1" w:styleId="ListLabel447">
    <w:name w:val="ListLabel 447"/>
    <w:rsid w:val="0016633B"/>
    <w:rPr>
      <w:rFonts w:cs="Symbol"/>
      <w:lang w:val="tr-TR" w:eastAsia="en-US" w:bidi="ar-SA"/>
    </w:rPr>
  </w:style>
  <w:style w:type="character" w:customStyle="1" w:styleId="ListLabel448">
    <w:name w:val="ListLabel 448"/>
    <w:rsid w:val="0016633B"/>
    <w:rPr>
      <w:rFonts w:cs="Symbol"/>
      <w:lang w:val="tr-TR" w:eastAsia="en-US" w:bidi="ar-SA"/>
    </w:rPr>
  </w:style>
  <w:style w:type="character" w:customStyle="1" w:styleId="ListLabel449">
    <w:name w:val="ListLabel 449"/>
    <w:rsid w:val="0016633B"/>
    <w:rPr>
      <w:rFonts w:cs="Symbol"/>
      <w:lang w:val="tr-TR" w:eastAsia="en-US" w:bidi="ar-SA"/>
    </w:rPr>
  </w:style>
  <w:style w:type="character" w:customStyle="1" w:styleId="ListLabel450">
    <w:name w:val="ListLabel 450"/>
    <w:rsid w:val="0016633B"/>
    <w:rPr>
      <w:rFonts w:cs="Symbol"/>
      <w:lang w:val="tr-TR" w:eastAsia="en-US" w:bidi="ar-SA"/>
    </w:rPr>
  </w:style>
  <w:style w:type="character" w:customStyle="1" w:styleId="ListLabel451">
    <w:name w:val="ListLabel 451"/>
    <w:rsid w:val="0016633B"/>
    <w:rPr>
      <w:rFonts w:ascii="Times New Roman" w:eastAsia="Caladea" w:hAnsi="Times New Roman" w:cs="Caladea"/>
      <w:b/>
      <w:bCs/>
      <w:spacing w:val="-2"/>
      <w:w w:val="100"/>
      <w:sz w:val="22"/>
      <w:szCs w:val="22"/>
      <w:lang w:val="tr-TR" w:eastAsia="en-US" w:bidi="ar-SA"/>
    </w:rPr>
  </w:style>
  <w:style w:type="character" w:customStyle="1" w:styleId="ListLabel452">
    <w:name w:val="ListLabel 452"/>
    <w:rsid w:val="0016633B"/>
    <w:rPr>
      <w:rFonts w:eastAsia="Caladea" w:cs="Caladea"/>
      <w:w w:val="100"/>
      <w:sz w:val="22"/>
      <w:szCs w:val="22"/>
      <w:lang w:val="tr-TR" w:eastAsia="en-US" w:bidi="ar-SA"/>
    </w:rPr>
  </w:style>
  <w:style w:type="character" w:customStyle="1" w:styleId="ListLabel453">
    <w:name w:val="ListLabel 453"/>
    <w:rsid w:val="0016633B"/>
    <w:rPr>
      <w:rFonts w:eastAsia="Caladea" w:cs="Caladea"/>
      <w:w w:val="100"/>
      <w:sz w:val="22"/>
      <w:szCs w:val="22"/>
      <w:lang w:val="tr-TR" w:eastAsia="en-US" w:bidi="ar-SA"/>
    </w:rPr>
  </w:style>
  <w:style w:type="character" w:customStyle="1" w:styleId="ListLabel454">
    <w:name w:val="ListLabel 454"/>
    <w:rsid w:val="0016633B"/>
    <w:rPr>
      <w:rFonts w:cs="Symbol"/>
      <w:lang w:val="tr-TR" w:eastAsia="en-US" w:bidi="ar-SA"/>
    </w:rPr>
  </w:style>
  <w:style w:type="character" w:customStyle="1" w:styleId="ListLabel455">
    <w:name w:val="ListLabel 455"/>
    <w:rsid w:val="0016633B"/>
    <w:rPr>
      <w:rFonts w:cs="Symbol"/>
      <w:lang w:val="tr-TR" w:eastAsia="en-US" w:bidi="ar-SA"/>
    </w:rPr>
  </w:style>
  <w:style w:type="character" w:customStyle="1" w:styleId="ListLabel456">
    <w:name w:val="ListLabel 456"/>
    <w:rsid w:val="0016633B"/>
    <w:rPr>
      <w:rFonts w:cs="Symbol"/>
      <w:lang w:val="tr-TR" w:eastAsia="en-US" w:bidi="ar-SA"/>
    </w:rPr>
  </w:style>
  <w:style w:type="character" w:customStyle="1" w:styleId="ListLabel457">
    <w:name w:val="ListLabel 457"/>
    <w:rsid w:val="0016633B"/>
    <w:rPr>
      <w:rFonts w:cs="Symbol"/>
      <w:lang w:val="tr-TR" w:eastAsia="en-US" w:bidi="ar-SA"/>
    </w:rPr>
  </w:style>
  <w:style w:type="character" w:customStyle="1" w:styleId="ListLabel458">
    <w:name w:val="ListLabel 458"/>
    <w:rsid w:val="0016633B"/>
    <w:rPr>
      <w:rFonts w:cs="Symbol"/>
      <w:lang w:val="tr-TR" w:eastAsia="en-US" w:bidi="ar-SA"/>
    </w:rPr>
  </w:style>
  <w:style w:type="character" w:customStyle="1" w:styleId="ListLabel459">
    <w:name w:val="ListLabel 459"/>
    <w:rsid w:val="0016633B"/>
    <w:rPr>
      <w:rFonts w:cs="Symbol"/>
      <w:lang w:val="tr-TR" w:eastAsia="en-US" w:bidi="ar-SA"/>
    </w:rPr>
  </w:style>
  <w:style w:type="character" w:customStyle="1" w:styleId="ListLabel460">
    <w:name w:val="ListLabel 460"/>
    <w:rsid w:val="0016633B"/>
    <w:rPr>
      <w:rFonts w:eastAsia="Caladea" w:cs="Caladea"/>
      <w:w w:val="100"/>
      <w:sz w:val="22"/>
      <w:szCs w:val="22"/>
      <w:lang w:val="tr-TR" w:eastAsia="en-US" w:bidi="ar-SA"/>
    </w:rPr>
  </w:style>
  <w:style w:type="character" w:customStyle="1" w:styleId="ListLabel461">
    <w:name w:val="ListLabel 461"/>
    <w:rsid w:val="0016633B"/>
    <w:rPr>
      <w:rFonts w:cs="Symbol"/>
      <w:lang w:val="tr-TR" w:eastAsia="en-US" w:bidi="ar-SA"/>
    </w:rPr>
  </w:style>
  <w:style w:type="character" w:customStyle="1" w:styleId="ListLabel462">
    <w:name w:val="ListLabel 462"/>
    <w:rsid w:val="0016633B"/>
    <w:rPr>
      <w:rFonts w:cs="Symbol"/>
      <w:lang w:val="tr-TR" w:eastAsia="en-US" w:bidi="ar-SA"/>
    </w:rPr>
  </w:style>
  <w:style w:type="character" w:customStyle="1" w:styleId="ListLabel463">
    <w:name w:val="ListLabel 463"/>
    <w:rsid w:val="0016633B"/>
    <w:rPr>
      <w:rFonts w:cs="Symbol"/>
      <w:lang w:val="tr-TR" w:eastAsia="en-US" w:bidi="ar-SA"/>
    </w:rPr>
  </w:style>
  <w:style w:type="character" w:customStyle="1" w:styleId="ListLabel464">
    <w:name w:val="ListLabel 464"/>
    <w:rsid w:val="0016633B"/>
    <w:rPr>
      <w:rFonts w:cs="Symbol"/>
      <w:lang w:val="tr-TR" w:eastAsia="en-US" w:bidi="ar-SA"/>
    </w:rPr>
  </w:style>
  <w:style w:type="character" w:customStyle="1" w:styleId="ListLabel465">
    <w:name w:val="ListLabel 465"/>
    <w:rsid w:val="0016633B"/>
    <w:rPr>
      <w:rFonts w:cs="Symbol"/>
      <w:lang w:val="tr-TR" w:eastAsia="en-US" w:bidi="ar-SA"/>
    </w:rPr>
  </w:style>
  <w:style w:type="character" w:customStyle="1" w:styleId="ListLabel466">
    <w:name w:val="ListLabel 466"/>
    <w:rsid w:val="0016633B"/>
    <w:rPr>
      <w:rFonts w:cs="Symbol"/>
      <w:lang w:val="tr-TR" w:eastAsia="en-US" w:bidi="ar-SA"/>
    </w:rPr>
  </w:style>
  <w:style w:type="character" w:customStyle="1" w:styleId="ListLabel467">
    <w:name w:val="ListLabel 467"/>
    <w:rsid w:val="0016633B"/>
    <w:rPr>
      <w:rFonts w:cs="Symbol"/>
      <w:lang w:val="tr-TR" w:eastAsia="en-US" w:bidi="ar-SA"/>
    </w:rPr>
  </w:style>
  <w:style w:type="character" w:customStyle="1" w:styleId="ListLabel468">
    <w:name w:val="ListLabel 468"/>
    <w:rsid w:val="0016633B"/>
    <w:rPr>
      <w:rFonts w:cs="Symbol"/>
      <w:lang w:val="tr-TR" w:eastAsia="en-US" w:bidi="ar-SA"/>
    </w:rPr>
  </w:style>
  <w:style w:type="character" w:customStyle="1" w:styleId="ListLabel469">
    <w:name w:val="ListLabel 469"/>
    <w:rsid w:val="0016633B"/>
    <w:rPr>
      <w:rFonts w:ascii="Times New Roman" w:eastAsia="Caladea" w:hAnsi="Times New Roman" w:cs="Caladea"/>
      <w:b/>
      <w:bCs/>
      <w:spacing w:val="-2"/>
      <w:w w:val="100"/>
      <w:sz w:val="22"/>
      <w:szCs w:val="22"/>
      <w:lang w:val="tr-TR" w:eastAsia="en-US" w:bidi="ar-SA"/>
    </w:rPr>
  </w:style>
  <w:style w:type="character" w:customStyle="1" w:styleId="ListLabel470">
    <w:name w:val="ListLabel 470"/>
    <w:rsid w:val="0016633B"/>
    <w:rPr>
      <w:rFonts w:eastAsia="Caladea" w:cs="Caladea"/>
      <w:w w:val="100"/>
      <w:sz w:val="22"/>
      <w:szCs w:val="22"/>
      <w:lang w:val="tr-TR" w:eastAsia="en-US" w:bidi="ar-SA"/>
    </w:rPr>
  </w:style>
  <w:style w:type="character" w:customStyle="1" w:styleId="ListLabel471">
    <w:name w:val="ListLabel 471"/>
    <w:rsid w:val="0016633B"/>
    <w:rPr>
      <w:rFonts w:eastAsia="Caladea" w:cs="Caladea"/>
      <w:w w:val="100"/>
      <w:sz w:val="22"/>
      <w:szCs w:val="22"/>
      <w:lang w:val="tr-TR" w:eastAsia="en-US" w:bidi="ar-SA"/>
    </w:rPr>
  </w:style>
  <w:style w:type="character" w:customStyle="1" w:styleId="ListLabel472">
    <w:name w:val="ListLabel 472"/>
    <w:rsid w:val="0016633B"/>
    <w:rPr>
      <w:rFonts w:cs="Symbol"/>
      <w:lang w:val="tr-TR" w:eastAsia="en-US" w:bidi="ar-SA"/>
    </w:rPr>
  </w:style>
  <w:style w:type="character" w:customStyle="1" w:styleId="ListLabel473">
    <w:name w:val="ListLabel 473"/>
    <w:rsid w:val="0016633B"/>
    <w:rPr>
      <w:rFonts w:cs="Symbol"/>
      <w:lang w:val="tr-TR" w:eastAsia="en-US" w:bidi="ar-SA"/>
    </w:rPr>
  </w:style>
  <w:style w:type="character" w:customStyle="1" w:styleId="ListLabel474">
    <w:name w:val="ListLabel 474"/>
    <w:rsid w:val="0016633B"/>
    <w:rPr>
      <w:rFonts w:cs="Symbol"/>
      <w:lang w:val="tr-TR" w:eastAsia="en-US" w:bidi="ar-SA"/>
    </w:rPr>
  </w:style>
  <w:style w:type="character" w:customStyle="1" w:styleId="ListLabel475">
    <w:name w:val="ListLabel 475"/>
    <w:rsid w:val="0016633B"/>
    <w:rPr>
      <w:rFonts w:cs="Symbol"/>
      <w:lang w:val="tr-TR" w:eastAsia="en-US" w:bidi="ar-SA"/>
    </w:rPr>
  </w:style>
  <w:style w:type="character" w:customStyle="1" w:styleId="ListLabel476">
    <w:name w:val="ListLabel 476"/>
    <w:rsid w:val="0016633B"/>
    <w:rPr>
      <w:rFonts w:cs="Symbol"/>
      <w:lang w:val="tr-TR" w:eastAsia="en-US" w:bidi="ar-SA"/>
    </w:rPr>
  </w:style>
  <w:style w:type="character" w:customStyle="1" w:styleId="ListLabel477">
    <w:name w:val="ListLabel 477"/>
    <w:rsid w:val="0016633B"/>
    <w:rPr>
      <w:rFonts w:cs="Symbol"/>
      <w:lang w:val="tr-TR" w:eastAsia="en-US" w:bidi="ar-SA"/>
    </w:rPr>
  </w:style>
  <w:style w:type="character" w:customStyle="1" w:styleId="ListLabel478">
    <w:name w:val="ListLabel 478"/>
    <w:rsid w:val="0016633B"/>
    <w:rPr>
      <w:rFonts w:ascii="Times New Roman" w:hAnsi="Times New Roman"/>
      <w:b/>
      <w:bCs/>
      <w:spacing w:val="-2"/>
      <w:w w:val="100"/>
      <w:sz w:val="22"/>
      <w:lang w:val="tr-TR" w:eastAsia="en-US" w:bidi="ar-SA"/>
    </w:rPr>
  </w:style>
  <w:style w:type="character" w:customStyle="1" w:styleId="ListLabel479">
    <w:name w:val="ListLabel 479"/>
    <w:rsid w:val="0016633B"/>
    <w:rPr>
      <w:rFonts w:eastAsia="Caladea" w:cs="Caladea"/>
      <w:w w:val="100"/>
      <w:sz w:val="22"/>
      <w:szCs w:val="22"/>
      <w:lang w:val="tr-TR" w:eastAsia="en-US" w:bidi="ar-SA"/>
    </w:rPr>
  </w:style>
  <w:style w:type="character" w:customStyle="1" w:styleId="ListLabel480">
    <w:name w:val="ListLabel 480"/>
    <w:rsid w:val="0016633B"/>
    <w:rPr>
      <w:rFonts w:cs="Symbol"/>
      <w:lang w:val="tr-TR" w:eastAsia="en-US" w:bidi="ar-SA"/>
    </w:rPr>
  </w:style>
  <w:style w:type="character" w:customStyle="1" w:styleId="ListLabel481">
    <w:name w:val="ListLabel 481"/>
    <w:rsid w:val="0016633B"/>
    <w:rPr>
      <w:rFonts w:cs="Symbol"/>
      <w:lang w:val="tr-TR" w:eastAsia="en-US" w:bidi="ar-SA"/>
    </w:rPr>
  </w:style>
  <w:style w:type="character" w:customStyle="1" w:styleId="ListLabel482">
    <w:name w:val="ListLabel 482"/>
    <w:rsid w:val="0016633B"/>
    <w:rPr>
      <w:rFonts w:cs="Symbol"/>
      <w:lang w:val="tr-TR" w:eastAsia="en-US" w:bidi="ar-SA"/>
    </w:rPr>
  </w:style>
  <w:style w:type="character" w:customStyle="1" w:styleId="ListLabel483">
    <w:name w:val="ListLabel 483"/>
    <w:rsid w:val="0016633B"/>
    <w:rPr>
      <w:rFonts w:cs="Symbol"/>
      <w:lang w:val="tr-TR" w:eastAsia="en-US" w:bidi="ar-SA"/>
    </w:rPr>
  </w:style>
  <w:style w:type="character" w:customStyle="1" w:styleId="ListLabel484">
    <w:name w:val="ListLabel 484"/>
    <w:rsid w:val="0016633B"/>
    <w:rPr>
      <w:rFonts w:cs="Symbol"/>
      <w:lang w:val="tr-TR" w:eastAsia="en-US" w:bidi="ar-SA"/>
    </w:rPr>
  </w:style>
  <w:style w:type="character" w:customStyle="1" w:styleId="ListLabel485">
    <w:name w:val="ListLabel 485"/>
    <w:rsid w:val="0016633B"/>
    <w:rPr>
      <w:rFonts w:cs="Symbol"/>
      <w:lang w:val="tr-TR" w:eastAsia="en-US" w:bidi="ar-SA"/>
    </w:rPr>
  </w:style>
  <w:style w:type="character" w:customStyle="1" w:styleId="ListLabel486">
    <w:name w:val="ListLabel 486"/>
    <w:rsid w:val="0016633B"/>
    <w:rPr>
      <w:rFonts w:cs="Symbol"/>
      <w:lang w:val="tr-TR" w:eastAsia="en-US" w:bidi="ar-SA"/>
    </w:rPr>
  </w:style>
  <w:style w:type="character" w:customStyle="1" w:styleId="ListLabel487">
    <w:name w:val="ListLabel 487"/>
    <w:rsid w:val="0016633B"/>
    <w:rPr>
      <w:rFonts w:eastAsia="Caladea" w:cs="Caladea"/>
      <w:w w:val="100"/>
      <w:sz w:val="22"/>
      <w:szCs w:val="22"/>
      <w:lang w:val="tr-TR" w:eastAsia="en-US" w:bidi="ar-SA"/>
    </w:rPr>
  </w:style>
  <w:style w:type="character" w:customStyle="1" w:styleId="ListLabel488">
    <w:name w:val="ListLabel 488"/>
    <w:rsid w:val="0016633B"/>
    <w:rPr>
      <w:rFonts w:cs="Symbol"/>
      <w:lang w:val="tr-TR" w:eastAsia="en-US" w:bidi="ar-SA"/>
    </w:rPr>
  </w:style>
  <w:style w:type="character" w:customStyle="1" w:styleId="ListLabel489">
    <w:name w:val="ListLabel 489"/>
    <w:rsid w:val="0016633B"/>
    <w:rPr>
      <w:rFonts w:cs="Symbol"/>
      <w:lang w:val="tr-TR" w:eastAsia="en-US" w:bidi="ar-SA"/>
    </w:rPr>
  </w:style>
  <w:style w:type="character" w:customStyle="1" w:styleId="ListLabel490">
    <w:name w:val="ListLabel 490"/>
    <w:rsid w:val="0016633B"/>
    <w:rPr>
      <w:rFonts w:cs="Symbol"/>
      <w:lang w:val="tr-TR" w:eastAsia="en-US" w:bidi="ar-SA"/>
    </w:rPr>
  </w:style>
  <w:style w:type="character" w:customStyle="1" w:styleId="ListLabel491">
    <w:name w:val="ListLabel 491"/>
    <w:rsid w:val="0016633B"/>
    <w:rPr>
      <w:rFonts w:cs="Symbol"/>
      <w:lang w:val="tr-TR" w:eastAsia="en-US" w:bidi="ar-SA"/>
    </w:rPr>
  </w:style>
  <w:style w:type="character" w:customStyle="1" w:styleId="ListLabel492">
    <w:name w:val="ListLabel 492"/>
    <w:rsid w:val="0016633B"/>
    <w:rPr>
      <w:rFonts w:cs="Symbol"/>
      <w:lang w:val="tr-TR" w:eastAsia="en-US" w:bidi="ar-SA"/>
    </w:rPr>
  </w:style>
  <w:style w:type="character" w:customStyle="1" w:styleId="ListLabel493">
    <w:name w:val="ListLabel 493"/>
    <w:rsid w:val="0016633B"/>
    <w:rPr>
      <w:rFonts w:cs="Symbol"/>
      <w:lang w:val="tr-TR" w:eastAsia="en-US" w:bidi="ar-SA"/>
    </w:rPr>
  </w:style>
  <w:style w:type="character" w:customStyle="1" w:styleId="ListLabel494">
    <w:name w:val="ListLabel 494"/>
    <w:rsid w:val="0016633B"/>
    <w:rPr>
      <w:rFonts w:cs="Symbol"/>
      <w:lang w:val="tr-TR" w:eastAsia="en-US" w:bidi="ar-SA"/>
    </w:rPr>
  </w:style>
  <w:style w:type="character" w:customStyle="1" w:styleId="ListLabel495">
    <w:name w:val="ListLabel 495"/>
    <w:rsid w:val="0016633B"/>
    <w:rPr>
      <w:rFonts w:cs="Symbol"/>
      <w:lang w:val="tr-TR" w:eastAsia="en-US" w:bidi="ar-SA"/>
    </w:rPr>
  </w:style>
  <w:style w:type="character" w:customStyle="1" w:styleId="ListLabel496">
    <w:name w:val="ListLabel 496"/>
    <w:rsid w:val="0016633B"/>
    <w:rPr>
      <w:rFonts w:eastAsia="Caladea" w:cs="Caladea"/>
      <w:w w:val="100"/>
      <w:sz w:val="22"/>
      <w:szCs w:val="22"/>
      <w:lang w:val="tr-TR" w:eastAsia="en-US" w:bidi="ar-SA"/>
    </w:rPr>
  </w:style>
  <w:style w:type="character" w:customStyle="1" w:styleId="ListLabel497">
    <w:name w:val="ListLabel 497"/>
    <w:rsid w:val="0016633B"/>
    <w:rPr>
      <w:rFonts w:cs="Symbol"/>
      <w:lang w:val="tr-TR" w:eastAsia="en-US" w:bidi="ar-SA"/>
    </w:rPr>
  </w:style>
  <w:style w:type="character" w:customStyle="1" w:styleId="ListLabel498">
    <w:name w:val="ListLabel 498"/>
    <w:rsid w:val="0016633B"/>
    <w:rPr>
      <w:rFonts w:cs="Symbol"/>
      <w:lang w:val="tr-TR" w:eastAsia="en-US" w:bidi="ar-SA"/>
    </w:rPr>
  </w:style>
  <w:style w:type="character" w:customStyle="1" w:styleId="ListLabel499">
    <w:name w:val="ListLabel 499"/>
    <w:rsid w:val="0016633B"/>
    <w:rPr>
      <w:rFonts w:cs="Symbol"/>
      <w:lang w:val="tr-TR" w:eastAsia="en-US" w:bidi="ar-SA"/>
    </w:rPr>
  </w:style>
  <w:style w:type="character" w:customStyle="1" w:styleId="ListLabel500">
    <w:name w:val="ListLabel 500"/>
    <w:rsid w:val="0016633B"/>
    <w:rPr>
      <w:rFonts w:cs="Symbol"/>
      <w:lang w:val="tr-TR" w:eastAsia="en-US" w:bidi="ar-SA"/>
    </w:rPr>
  </w:style>
  <w:style w:type="character" w:customStyle="1" w:styleId="ListLabel501">
    <w:name w:val="ListLabel 501"/>
    <w:rsid w:val="0016633B"/>
    <w:rPr>
      <w:rFonts w:cs="Symbol"/>
      <w:lang w:val="tr-TR" w:eastAsia="en-US" w:bidi="ar-SA"/>
    </w:rPr>
  </w:style>
  <w:style w:type="character" w:customStyle="1" w:styleId="ListLabel502">
    <w:name w:val="ListLabel 502"/>
    <w:rsid w:val="0016633B"/>
    <w:rPr>
      <w:rFonts w:cs="Symbol"/>
      <w:lang w:val="tr-TR" w:eastAsia="en-US" w:bidi="ar-SA"/>
    </w:rPr>
  </w:style>
  <w:style w:type="character" w:customStyle="1" w:styleId="ListLabel503">
    <w:name w:val="ListLabel 503"/>
    <w:rsid w:val="0016633B"/>
    <w:rPr>
      <w:rFonts w:cs="Symbol"/>
      <w:lang w:val="tr-TR" w:eastAsia="en-US" w:bidi="ar-SA"/>
    </w:rPr>
  </w:style>
  <w:style w:type="character" w:customStyle="1" w:styleId="ListLabel504">
    <w:name w:val="ListLabel 504"/>
    <w:rsid w:val="0016633B"/>
    <w:rPr>
      <w:rFonts w:cs="Symbol"/>
      <w:lang w:val="tr-TR" w:eastAsia="en-US" w:bidi="ar-SA"/>
    </w:rPr>
  </w:style>
  <w:style w:type="character" w:customStyle="1" w:styleId="ListLabel505">
    <w:name w:val="ListLabel 505"/>
    <w:rsid w:val="0016633B"/>
    <w:rPr>
      <w:rFonts w:eastAsia="Caladea" w:cs="Caladea"/>
      <w:w w:val="100"/>
      <w:sz w:val="22"/>
      <w:szCs w:val="20"/>
      <w:lang w:val="tr-TR" w:eastAsia="en-US" w:bidi="ar-SA"/>
    </w:rPr>
  </w:style>
  <w:style w:type="character" w:customStyle="1" w:styleId="ListLabel506">
    <w:name w:val="ListLabel 506"/>
    <w:rsid w:val="0016633B"/>
    <w:rPr>
      <w:rFonts w:cs="Symbol"/>
      <w:lang w:val="tr-TR" w:eastAsia="en-US" w:bidi="ar-SA"/>
    </w:rPr>
  </w:style>
  <w:style w:type="character" w:customStyle="1" w:styleId="ListLabel507">
    <w:name w:val="ListLabel 507"/>
    <w:rsid w:val="0016633B"/>
    <w:rPr>
      <w:rFonts w:cs="Symbol"/>
      <w:lang w:val="tr-TR" w:eastAsia="en-US" w:bidi="ar-SA"/>
    </w:rPr>
  </w:style>
  <w:style w:type="character" w:customStyle="1" w:styleId="ListLabel508">
    <w:name w:val="ListLabel 508"/>
    <w:rsid w:val="0016633B"/>
    <w:rPr>
      <w:rFonts w:cs="Symbol"/>
      <w:lang w:val="tr-TR" w:eastAsia="en-US" w:bidi="ar-SA"/>
    </w:rPr>
  </w:style>
  <w:style w:type="character" w:customStyle="1" w:styleId="ListLabel509">
    <w:name w:val="ListLabel 509"/>
    <w:rsid w:val="0016633B"/>
    <w:rPr>
      <w:rFonts w:cs="Symbol"/>
      <w:lang w:val="tr-TR" w:eastAsia="en-US" w:bidi="ar-SA"/>
    </w:rPr>
  </w:style>
  <w:style w:type="character" w:customStyle="1" w:styleId="ListLabel510">
    <w:name w:val="ListLabel 510"/>
    <w:rsid w:val="0016633B"/>
    <w:rPr>
      <w:rFonts w:cs="Symbol"/>
      <w:lang w:val="tr-TR" w:eastAsia="en-US" w:bidi="ar-SA"/>
    </w:rPr>
  </w:style>
  <w:style w:type="character" w:customStyle="1" w:styleId="ListLabel511">
    <w:name w:val="ListLabel 511"/>
    <w:rsid w:val="0016633B"/>
    <w:rPr>
      <w:rFonts w:cs="Symbol"/>
      <w:lang w:val="tr-TR" w:eastAsia="en-US" w:bidi="ar-SA"/>
    </w:rPr>
  </w:style>
  <w:style w:type="character" w:customStyle="1" w:styleId="ListLabel512">
    <w:name w:val="ListLabel 512"/>
    <w:rsid w:val="0016633B"/>
    <w:rPr>
      <w:rFonts w:cs="Symbol"/>
      <w:lang w:val="tr-TR" w:eastAsia="en-US" w:bidi="ar-SA"/>
    </w:rPr>
  </w:style>
  <w:style w:type="character" w:customStyle="1" w:styleId="ListLabel513">
    <w:name w:val="ListLabel 513"/>
    <w:rsid w:val="0016633B"/>
    <w:rPr>
      <w:rFonts w:cs="Symbol"/>
      <w:lang w:val="tr-TR" w:eastAsia="en-US" w:bidi="ar-SA"/>
    </w:rPr>
  </w:style>
  <w:style w:type="character" w:customStyle="1" w:styleId="ListLabel514">
    <w:name w:val="ListLabel 514"/>
    <w:rsid w:val="0016633B"/>
    <w:rPr>
      <w:rFonts w:eastAsia="Caladea" w:cs="Caladea"/>
      <w:w w:val="100"/>
      <w:sz w:val="22"/>
      <w:szCs w:val="20"/>
      <w:lang w:val="tr-TR" w:eastAsia="en-US" w:bidi="ar-SA"/>
    </w:rPr>
  </w:style>
  <w:style w:type="character" w:customStyle="1" w:styleId="ListLabel515">
    <w:name w:val="ListLabel 515"/>
    <w:rsid w:val="0016633B"/>
    <w:rPr>
      <w:rFonts w:cs="Symbol"/>
      <w:lang w:val="tr-TR" w:eastAsia="en-US" w:bidi="ar-SA"/>
    </w:rPr>
  </w:style>
  <w:style w:type="character" w:customStyle="1" w:styleId="ListLabel516">
    <w:name w:val="ListLabel 516"/>
    <w:rsid w:val="0016633B"/>
    <w:rPr>
      <w:rFonts w:cs="Symbol"/>
      <w:lang w:val="tr-TR" w:eastAsia="en-US" w:bidi="ar-SA"/>
    </w:rPr>
  </w:style>
  <w:style w:type="character" w:customStyle="1" w:styleId="ListLabel517">
    <w:name w:val="ListLabel 517"/>
    <w:rsid w:val="0016633B"/>
    <w:rPr>
      <w:rFonts w:cs="Symbol"/>
      <w:lang w:val="tr-TR" w:eastAsia="en-US" w:bidi="ar-SA"/>
    </w:rPr>
  </w:style>
  <w:style w:type="character" w:customStyle="1" w:styleId="ListLabel518">
    <w:name w:val="ListLabel 518"/>
    <w:rsid w:val="0016633B"/>
    <w:rPr>
      <w:rFonts w:cs="Symbol"/>
      <w:lang w:val="tr-TR" w:eastAsia="en-US" w:bidi="ar-SA"/>
    </w:rPr>
  </w:style>
  <w:style w:type="character" w:customStyle="1" w:styleId="ListLabel519">
    <w:name w:val="ListLabel 519"/>
    <w:rsid w:val="0016633B"/>
    <w:rPr>
      <w:rFonts w:cs="Symbol"/>
      <w:lang w:val="tr-TR" w:eastAsia="en-US" w:bidi="ar-SA"/>
    </w:rPr>
  </w:style>
  <w:style w:type="character" w:customStyle="1" w:styleId="ListLabel520">
    <w:name w:val="ListLabel 520"/>
    <w:rsid w:val="0016633B"/>
    <w:rPr>
      <w:rFonts w:cs="Symbol"/>
      <w:lang w:val="tr-TR" w:eastAsia="en-US" w:bidi="ar-SA"/>
    </w:rPr>
  </w:style>
  <w:style w:type="character" w:customStyle="1" w:styleId="ListLabel521">
    <w:name w:val="ListLabel 521"/>
    <w:rsid w:val="0016633B"/>
    <w:rPr>
      <w:rFonts w:cs="Symbol"/>
      <w:lang w:val="tr-TR" w:eastAsia="en-US" w:bidi="ar-SA"/>
    </w:rPr>
  </w:style>
  <w:style w:type="character" w:customStyle="1" w:styleId="ListLabel522">
    <w:name w:val="ListLabel 522"/>
    <w:rsid w:val="0016633B"/>
    <w:rPr>
      <w:rFonts w:cs="Symbol"/>
      <w:lang w:val="tr-TR" w:eastAsia="en-US" w:bidi="ar-SA"/>
    </w:rPr>
  </w:style>
  <w:style w:type="character" w:customStyle="1" w:styleId="ListLabel523">
    <w:name w:val="ListLabel 523"/>
    <w:rsid w:val="0016633B"/>
    <w:rPr>
      <w:rFonts w:eastAsia="Caladea" w:cs="Caladea"/>
      <w:w w:val="100"/>
      <w:sz w:val="22"/>
      <w:szCs w:val="22"/>
      <w:lang w:val="tr-TR" w:eastAsia="en-US" w:bidi="ar-SA"/>
    </w:rPr>
  </w:style>
  <w:style w:type="character" w:customStyle="1" w:styleId="ListLabel524">
    <w:name w:val="ListLabel 524"/>
    <w:rsid w:val="0016633B"/>
    <w:rPr>
      <w:rFonts w:cs="Symbol"/>
      <w:lang w:val="tr-TR" w:eastAsia="en-US" w:bidi="ar-SA"/>
    </w:rPr>
  </w:style>
  <w:style w:type="character" w:customStyle="1" w:styleId="ListLabel525">
    <w:name w:val="ListLabel 525"/>
    <w:rsid w:val="0016633B"/>
    <w:rPr>
      <w:rFonts w:cs="Symbol"/>
      <w:lang w:val="tr-TR" w:eastAsia="en-US" w:bidi="ar-SA"/>
    </w:rPr>
  </w:style>
  <w:style w:type="character" w:customStyle="1" w:styleId="ListLabel526">
    <w:name w:val="ListLabel 526"/>
    <w:rsid w:val="0016633B"/>
    <w:rPr>
      <w:rFonts w:cs="Symbol"/>
      <w:lang w:val="tr-TR" w:eastAsia="en-US" w:bidi="ar-SA"/>
    </w:rPr>
  </w:style>
  <w:style w:type="character" w:customStyle="1" w:styleId="ListLabel527">
    <w:name w:val="ListLabel 527"/>
    <w:rsid w:val="0016633B"/>
    <w:rPr>
      <w:rFonts w:cs="Symbol"/>
      <w:lang w:val="tr-TR" w:eastAsia="en-US" w:bidi="ar-SA"/>
    </w:rPr>
  </w:style>
  <w:style w:type="character" w:customStyle="1" w:styleId="ListLabel528">
    <w:name w:val="ListLabel 528"/>
    <w:rsid w:val="0016633B"/>
    <w:rPr>
      <w:rFonts w:cs="Symbol"/>
      <w:lang w:val="tr-TR" w:eastAsia="en-US" w:bidi="ar-SA"/>
    </w:rPr>
  </w:style>
  <w:style w:type="character" w:customStyle="1" w:styleId="ListLabel529">
    <w:name w:val="ListLabel 529"/>
    <w:rsid w:val="0016633B"/>
    <w:rPr>
      <w:rFonts w:cs="Symbol"/>
      <w:lang w:val="tr-TR" w:eastAsia="en-US" w:bidi="ar-SA"/>
    </w:rPr>
  </w:style>
  <w:style w:type="character" w:customStyle="1" w:styleId="ListLabel530">
    <w:name w:val="ListLabel 530"/>
    <w:rsid w:val="0016633B"/>
    <w:rPr>
      <w:rFonts w:cs="Symbol"/>
      <w:lang w:val="tr-TR" w:eastAsia="en-US" w:bidi="ar-SA"/>
    </w:rPr>
  </w:style>
  <w:style w:type="character" w:customStyle="1" w:styleId="ListLabel531">
    <w:name w:val="ListLabel 531"/>
    <w:rsid w:val="0016633B"/>
    <w:rPr>
      <w:rFonts w:cs="Symbol"/>
      <w:lang w:val="tr-TR" w:eastAsia="en-US" w:bidi="ar-SA"/>
    </w:rPr>
  </w:style>
  <w:style w:type="character" w:customStyle="1" w:styleId="ListLabel532">
    <w:name w:val="ListLabel 532"/>
    <w:rsid w:val="0016633B"/>
    <w:rPr>
      <w:rFonts w:eastAsia="Caladea" w:cs="Caladea"/>
      <w:w w:val="100"/>
      <w:sz w:val="22"/>
      <w:szCs w:val="22"/>
      <w:lang w:val="tr-TR" w:eastAsia="en-US" w:bidi="ar-SA"/>
    </w:rPr>
  </w:style>
  <w:style w:type="character" w:customStyle="1" w:styleId="ListLabel533">
    <w:name w:val="ListLabel 533"/>
    <w:rsid w:val="0016633B"/>
    <w:rPr>
      <w:rFonts w:cs="Symbol"/>
      <w:lang w:val="tr-TR" w:eastAsia="en-US" w:bidi="ar-SA"/>
    </w:rPr>
  </w:style>
  <w:style w:type="character" w:customStyle="1" w:styleId="ListLabel534">
    <w:name w:val="ListLabel 534"/>
    <w:rsid w:val="0016633B"/>
    <w:rPr>
      <w:rFonts w:cs="Symbol"/>
      <w:lang w:val="tr-TR" w:eastAsia="en-US" w:bidi="ar-SA"/>
    </w:rPr>
  </w:style>
  <w:style w:type="character" w:customStyle="1" w:styleId="ListLabel535">
    <w:name w:val="ListLabel 535"/>
    <w:rsid w:val="0016633B"/>
    <w:rPr>
      <w:rFonts w:cs="Symbol"/>
      <w:lang w:val="tr-TR" w:eastAsia="en-US" w:bidi="ar-SA"/>
    </w:rPr>
  </w:style>
  <w:style w:type="character" w:customStyle="1" w:styleId="ListLabel536">
    <w:name w:val="ListLabel 536"/>
    <w:rsid w:val="0016633B"/>
    <w:rPr>
      <w:rFonts w:cs="Symbol"/>
      <w:lang w:val="tr-TR" w:eastAsia="en-US" w:bidi="ar-SA"/>
    </w:rPr>
  </w:style>
  <w:style w:type="character" w:customStyle="1" w:styleId="ListLabel537">
    <w:name w:val="ListLabel 537"/>
    <w:rsid w:val="0016633B"/>
    <w:rPr>
      <w:rFonts w:cs="Symbol"/>
      <w:lang w:val="tr-TR" w:eastAsia="en-US" w:bidi="ar-SA"/>
    </w:rPr>
  </w:style>
  <w:style w:type="character" w:customStyle="1" w:styleId="ListLabel538">
    <w:name w:val="ListLabel 538"/>
    <w:rsid w:val="0016633B"/>
    <w:rPr>
      <w:rFonts w:cs="Symbol"/>
      <w:lang w:val="tr-TR" w:eastAsia="en-US" w:bidi="ar-SA"/>
    </w:rPr>
  </w:style>
  <w:style w:type="character" w:customStyle="1" w:styleId="ListLabel539">
    <w:name w:val="ListLabel 539"/>
    <w:rsid w:val="0016633B"/>
    <w:rPr>
      <w:rFonts w:cs="Symbol"/>
      <w:lang w:val="tr-TR" w:eastAsia="en-US" w:bidi="ar-SA"/>
    </w:rPr>
  </w:style>
  <w:style w:type="character" w:customStyle="1" w:styleId="ListLabel540">
    <w:name w:val="ListLabel 540"/>
    <w:rsid w:val="0016633B"/>
    <w:rPr>
      <w:rFonts w:cs="Symbol"/>
      <w:lang w:val="tr-TR" w:eastAsia="en-US" w:bidi="ar-SA"/>
    </w:rPr>
  </w:style>
  <w:style w:type="character" w:customStyle="1" w:styleId="ListLabel541">
    <w:name w:val="ListLabel 541"/>
    <w:rsid w:val="0016633B"/>
    <w:rPr>
      <w:rFonts w:eastAsia="Caladea" w:cs="Caladea"/>
      <w:w w:val="100"/>
      <w:sz w:val="22"/>
      <w:szCs w:val="22"/>
      <w:lang w:val="tr-TR" w:eastAsia="en-US" w:bidi="ar-SA"/>
    </w:rPr>
  </w:style>
  <w:style w:type="character" w:customStyle="1" w:styleId="ListLabel542">
    <w:name w:val="ListLabel 542"/>
    <w:rsid w:val="0016633B"/>
    <w:rPr>
      <w:rFonts w:cs="Symbol"/>
      <w:lang w:val="tr-TR" w:eastAsia="en-US" w:bidi="ar-SA"/>
    </w:rPr>
  </w:style>
  <w:style w:type="character" w:customStyle="1" w:styleId="ListLabel543">
    <w:name w:val="ListLabel 543"/>
    <w:rsid w:val="0016633B"/>
    <w:rPr>
      <w:rFonts w:cs="Symbol"/>
      <w:lang w:val="tr-TR" w:eastAsia="en-US" w:bidi="ar-SA"/>
    </w:rPr>
  </w:style>
  <w:style w:type="character" w:customStyle="1" w:styleId="ListLabel544">
    <w:name w:val="ListLabel 544"/>
    <w:rsid w:val="0016633B"/>
    <w:rPr>
      <w:rFonts w:cs="Symbol"/>
      <w:lang w:val="tr-TR" w:eastAsia="en-US" w:bidi="ar-SA"/>
    </w:rPr>
  </w:style>
  <w:style w:type="character" w:customStyle="1" w:styleId="ListLabel545">
    <w:name w:val="ListLabel 545"/>
    <w:rsid w:val="0016633B"/>
    <w:rPr>
      <w:rFonts w:cs="Symbol"/>
      <w:lang w:val="tr-TR" w:eastAsia="en-US" w:bidi="ar-SA"/>
    </w:rPr>
  </w:style>
  <w:style w:type="character" w:customStyle="1" w:styleId="ListLabel546">
    <w:name w:val="ListLabel 546"/>
    <w:rsid w:val="0016633B"/>
    <w:rPr>
      <w:rFonts w:cs="Symbol"/>
      <w:lang w:val="tr-TR" w:eastAsia="en-US" w:bidi="ar-SA"/>
    </w:rPr>
  </w:style>
  <w:style w:type="character" w:customStyle="1" w:styleId="ListLabel547">
    <w:name w:val="ListLabel 547"/>
    <w:rsid w:val="0016633B"/>
    <w:rPr>
      <w:rFonts w:cs="Symbol"/>
      <w:lang w:val="tr-TR" w:eastAsia="en-US" w:bidi="ar-SA"/>
    </w:rPr>
  </w:style>
  <w:style w:type="character" w:customStyle="1" w:styleId="ListLabel548">
    <w:name w:val="ListLabel 548"/>
    <w:rsid w:val="0016633B"/>
    <w:rPr>
      <w:rFonts w:cs="Symbol"/>
      <w:lang w:val="tr-TR" w:eastAsia="en-US" w:bidi="ar-SA"/>
    </w:rPr>
  </w:style>
  <w:style w:type="character" w:customStyle="1" w:styleId="ListLabel549">
    <w:name w:val="ListLabel 549"/>
    <w:rsid w:val="0016633B"/>
    <w:rPr>
      <w:rFonts w:cs="Symbol"/>
      <w:lang w:val="tr-TR" w:eastAsia="en-US" w:bidi="ar-SA"/>
    </w:rPr>
  </w:style>
  <w:style w:type="character" w:customStyle="1" w:styleId="ListLabel550">
    <w:name w:val="ListLabel 550"/>
    <w:rsid w:val="0016633B"/>
    <w:rPr>
      <w:rFonts w:eastAsia="Caladea" w:cs="Caladea"/>
      <w:w w:val="100"/>
      <w:sz w:val="22"/>
      <w:szCs w:val="20"/>
      <w:lang w:val="tr-TR" w:eastAsia="en-US" w:bidi="ar-SA"/>
    </w:rPr>
  </w:style>
  <w:style w:type="character" w:customStyle="1" w:styleId="ListLabel551">
    <w:name w:val="ListLabel 551"/>
    <w:rsid w:val="0016633B"/>
    <w:rPr>
      <w:rFonts w:cs="Symbol"/>
      <w:lang w:val="tr-TR" w:eastAsia="en-US" w:bidi="ar-SA"/>
    </w:rPr>
  </w:style>
  <w:style w:type="character" w:customStyle="1" w:styleId="ListLabel552">
    <w:name w:val="ListLabel 552"/>
    <w:rsid w:val="0016633B"/>
    <w:rPr>
      <w:rFonts w:cs="Symbol"/>
      <w:lang w:val="tr-TR" w:eastAsia="en-US" w:bidi="ar-SA"/>
    </w:rPr>
  </w:style>
  <w:style w:type="character" w:customStyle="1" w:styleId="ListLabel553">
    <w:name w:val="ListLabel 553"/>
    <w:rsid w:val="0016633B"/>
    <w:rPr>
      <w:rFonts w:cs="Symbol"/>
      <w:lang w:val="tr-TR" w:eastAsia="en-US" w:bidi="ar-SA"/>
    </w:rPr>
  </w:style>
  <w:style w:type="character" w:customStyle="1" w:styleId="ListLabel554">
    <w:name w:val="ListLabel 554"/>
    <w:rsid w:val="0016633B"/>
    <w:rPr>
      <w:rFonts w:cs="Symbol"/>
      <w:lang w:val="tr-TR" w:eastAsia="en-US" w:bidi="ar-SA"/>
    </w:rPr>
  </w:style>
  <w:style w:type="character" w:customStyle="1" w:styleId="ListLabel555">
    <w:name w:val="ListLabel 555"/>
    <w:rsid w:val="0016633B"/>
    <w:rPr>
      <w:rFonts w:cs="Symbol"/>
      <w:lang w:val="tr-TR" w:eastAsia="en-US" w:bidi="ar-SA"/>
    </w:rPr>
  </w:style>
  <w:style w:type="character" w:customStyle="1" w:styleId="ListLabel556">
    <w:name w:val="ListLabel 556"/>
    <w:rsid w:val="0016633B"/>
    <w:rPr>
      <w:rFonts w:cs="Symbol"/>
      <w:lang w:val="tr-TR" w:eastAsia="en-US" w:bidi="ar-SA"/>
    </w:rPr>
  </w:style>
  <w:style w:type="character" w:customStyle="1" w:styleId="ListLabel557">
    <w:name w:val="ListLabel 557"/>
    <w:rsid w:val="0016633B"/>
    <w:rPr>
      <w:rFonts w:cs="Symbol"/>
      <w:lang w:val="tr-TR" w:eastAsia="en-US" w:bidi="ar-SA"/>
    </w:rPr>
  </w:style>
  <w:style w:type="character" w:customStyle="1" w:styleId="ListLabel558">
    <w:name w:val="ListLabel 558"/>
    <w:rsid w:val="0016633B"/>
    <w:rPr>
      <w:rFonts w:cs="Symbol"/>
      <w:lang w:val="tr-TR" w:eastAsia="en-US" w:bidi="ar-SA"/>
    </w:rPr>
  </w:style>
  <w:style w:type="character" w:customStyle="1" w:styleId="ListLabel559">
    <w:name w:val="ListLabel 559"/>
    <w:rsid w:val="0016633B"/>
    <w:rPr>
      <w:rFonts w:eastAsia="Caladea" w:cs="Caladea"/>
      <w:w w:val="100"/>
      <w:sz w:val="22"/>
      <w:szCs w:val="22"/>
      <w:lang w:val="tr-TR" w:eastAsia="en-US" w:bidi="ar-SA"/>
    </w:rPr>
  </w:style>
  <w:style w:type="character" w:customStyle="1" w:styleId="ListLabel560">
    <w:name w:val="ListLabel 560"/>
    <w:rsid w:val="0016633B"/>
    <w:rPr>
      <w:rFonts w:cs="Symbol"/>
      <w:lang w:val="tr-TR" w:eastAsia="en-US" w:bidi="ar-SA"/>
    </w:rPr>
  </w:style>
  <w:style w:type="character" w:customStyle="1" w:styleId="ListLabel561">
    <w:name w:val="ListLabel 561"/>
    <w:rsid w:val="0016633B"/>
    <w:rPr>
      <w:rFonts w:cs="Symbol"/>
      <w:lang w:val="tr-TR" w:eastAsia="en-US" w:bidi="ar-SA"/>
    </w:rPr>
  </w:style>
  <w:style w:type="character" w:customStyle="1" w:styleId="ListLabel562">
    <w:name w:val="ListLabel 562"/>
    <w:rsid w:val="0016633B"/>
    <w:rPr>
      <w:rFonts w:cs="Symbol"/>
      <w:lang w:val="tr-TR" w:eastAsia="en-US" w:bidi="ar-SA"/>
    </w:rPr>
  </w:style>
  <w:style w:type="character" w:customStyle="1" w:styleId="ListLabel563">
    <w:name w:val="ListLabel 563"/>
    <w:rsid w:val="0016633B"/>
    <w:rPr>
      <w:rFonts w:cs="Symbol"/>
      <w:lang w:val="tr-TR" w:eastAsia="en-US" w:bidi="ar-SA"/>
    </w:rPr>
  </w:style>
  <w:style w:type="character" w:customStyle="1" w:styleId="ListLabel564">
    <w:name w:val="ListLabel 564"/>
    <w:rsid w:val="0016633B"/>
    <w:rPr>
      <w:rFonts w:cs="Symbol"/>
      <w:lang w:val="tr-TR" w:eastAsia="en-US" w:bidi="ar-SA"/>
    </w:rPr>
  </w:style>
  <w:style w:type="character" w:customStyle="1" w:styleId="ListLabel565">
    <w:name w:val="ListLabel 565"/>
    <w:rsid w:val="0016633B"/>
    <w:rPr>
      <w:rFonts w:cs="Symbol"/>
      <w:lang w:val="tr-TR" w:eastAsia="en-US" w:bidi="ar-SA"/>
    </w:rPr>
  </w:style>
  <w:style w:type="character" w:customStyle="1" w:styleId="ListLabel566">
    <w:name w:val="ListLabel 566"/>
    <w:rsid w:val="0016633B"/>
    <w:rPr>
      <w:rFonts w:cs="Symbol"/>
      <w:lang w:val="tr-TR" w:eastAsia="en-US" w:bidi="ar-SA"/>
    </w:rPr>
  </w:style>
  <w:style w:type="character" w:customStyle="1" w:styleId="ListLabel567">
    <w:name w:val="ListLabel 567"/>
    <w:rsid w:val="0016633B"/>
    <w:rPr>
      <w:rFonts w:cs="Symbol"/>
      <w:lang w:val="tr-TR" w:eastAsia="en-US" w:bidi="ar-SA"/>
    </w:rPr>
  </w:style>
  <w:style w:type="character" w:customStyle="1" w:styleId="ListLabel568">
    <w:name w:val="ListLabel 568"/>
    <w:rsid w:val="0016633B"/>
    <w:rPr>
      <w:rFonts w:eastAsia="Caladea" w:cs="Caladea"/>
      <w:w w:val="100"/>
      <w:sz w:val="22"/>
      <w:szCs w:val="20"/>
      <w:lang w:val="tr-TR" w:eastAsia="en-US" w:bidi="ar-SA"/>
    </w:rPr>
  </w:style>
  <w:style w:type="character" w:customStyle="1" w:styleId="ListLabel569">
    <w:name w:val="ListLabel 569"/>
    <w:rsid w:val="0016633B"/>
    <w:rPr>
      <w:rFonts w:cs="Symbol"/>
      <w:lang w:val="tr-TR" w:eastAsia="en-US" w:bidi="ar-SA"/>
    </w:rPr>
  </w:style>
  <w:style w:type="character" w:customStyle="1" w:styleId="ListLabel570">
    <w:name w:val="ListLabel 570"/>
    <w:rsid w:val="0016633B"/>
    <w:rPr>
      <w:rFonts w:cs="Symbol"/>
      <w:lang w:val="tr-TR" w:eastAsia="en-US" w:bidi="ar-SA"/>
    </w:rPr>
  </w:style>
  <w:style w:type="character" w:customStyle="1" w:styleId="ListLabel571">
    <w:name w:val="ListLabel 571"/>
    <w:rsid w:val="0016633B"/>
    <w:rPr>
      <w:rFonts w:cs="Symbol"/>
      <w:lang w:val="tr-TR" w:eastAsia="en-US" w:bidi="ar-SA"/>
    </w:rPr>
  </w:style>
  <w:style w:type="character" w:customStyle="1" w:styleId="ListLabel572">
    <w:name w:val="ListLabel 572"/>
    <w:rsid w:val="0016633B"/>
    <w:rPr>
      <w:rFonts w:cs="Symbol"/>
      <w:lang w:val="tr-TR" w:eastAsia="en-US" w:bidi="ar-SA"/>
    </w:rPr>
  </w:style>
  <w:style w:type="character" w:customStyle="1" w:styleId="ListLabel573">
    <w:name w:val="ListLabel 573"/>
    <w:rsid w:val="0016633B"/>
    <w:rPr>
      <w:rFonts w:cs="Symbol"/>
      <w:lang w:val="tr-TR" w:eastAsia="en-US" w:bidi="ar-SA"/>
    </w:rPr>
  </w:style>
  <w:style w:type="character" w:customStyle="1" w:styleId="ListLabel574">
    <w:name w:val="ListLabel 574"/>
    <w:rsid w:val="0016633B"/>
    <w:rPr>
      <w:rFonts w:cs="Symbol"/>
      <w:lang w:val="tr-TR" w:eastAsia="en-US" w:bidi="ar-SA"/>
    </w:rPr>
  </w:style>
  <w:style w:type="character" w:customStyle="1" w:styleId="ListLabel575">
    <w:name w:val="ListLabel 575"/>
    <w:rsid w:val="0016633B"/>
    <w:rPr>
      <w:rFonts w:cs="Symbol"/>
      <w:lang w:val="tr-TR" w:eastAsia="en-US" w:bidi="ar-SA"/>
    </w:rPr>
  </w:style>
  <w:style w:type="character" w:customStyle="1" w:styleId="ListLabel576">
    <w:name w:val="ListLabel 576"/>
    <w:rsid w:val="0016633B"/>
    <w:rPr>
      <w:rFonts w:cs="Symbol"/>
      <w:lang w:val="tr-TR" w:eastAsia="en-US" w:bidi="ar-SA"/>
    </w:rPr>
  </w:style>
  <w:style w:type="character" w:customStyle="1" w:styleId="ListLabel577">
    <w:name w:val="ListLabel 577"/>
    <w:rsid w:val="0016633B"/>
    <w:rPr>
      <w:rFonts w:eastAsia="Caladea" w:cs="Caladea"/>
      <w:w w:val="100"/>
      <w:sz w:val="22"/>
      <w:szCs w:val="20"/>
      <w:lang w:val="tr-TR" w:eastAsia="en-US" w:bidi="ar-SA"/>
    </w:rPr>
  </w:style>
  <w:style w:type="character" w:customStyle="1" w:styleId="ListLabel578">
    <w:name w:val="ListLabel 578"/>
    <w:rsid w:val="0016633B"/>
    <w:rPr>
      <w:rFonts w:eastAsia="Caladea" w:cs="Caladea"/>
      <w:w w:val="100"/>
      <w:sz w:val="22"/>
      <w:szCs w:val="22"/>
      <w:lang w:val="tr-TR" w:eastAsia="en-US" w:bidi="ar-SA"/>
    </w:rPr>
  </w:style>
  <w:style w:type="character" w:customStyle="1" w:styleId="ListLabel579">
    <w:name w:val="ListLabel 579"/>
    <w:rsid w:val="0016633B"/>
    <w:rPr>
      <w:rFonts w:cs="Symbol"/>
      <w:lang w:val="tr-TR" w:eastAsia="en-US" w:bidi="ar-SA"/>
    </w:rPr>
  </w:style>
  <w:style w:type="character" w:customStyle="1" w:styleId="ListLabel580">
    <w:name w:val="ListLabel 580"/>
    <w:rsid w:val="0016633B"/>
    <w:rPr>
      <w:rFonts w:cs="Symbol"/>
      <w:lang w:val="tr-TR" w:eastAsia="en-US" w:bidi="ar-SA"/>
    </w:rPr>
  </w:style>
  <w:style w:type="character" w:customStyle="1" w:styleId="ListLabel581">
    <w:name w:val="ListLabel 581"/>
    <w:rsid w:val="0016633B"/>
    <w:rPr>
      <w:rFonts w:cs="Symbol"/>
      <w:lang w:val="tr-TR" w:eastAsia="en-US" w:bidi="ar-SA"/>
    </w:rPr>
  </w:style>
  <w:style w:type="character" w:customStyle="1" w:styleId="ListLabel582">
    <w:name w:val="ListLabel 582"/>
    <w:rsid w:val="0016633B"/>
    <w:rPr>
      <w:rFonts w:cs="Symbol"/>
      <w:lang w:val="tr-TR" w:eastAsia="en-US" w:bidi="ar-SA"/>
    </w:rPr>
  </w:style>
  <w:style w:type="character" w:customStyle="1" w:styleId="ListLabel583">
    <w:name w:val="ListLabel 583"/>
    <w:rsid w:val="0016633B"/>
    <w:rPr>
      <w:rFonts w:cs="Symbol"/>
      <w:lang w:val="tr-TR" w:eastAsia="en-US" w:bidi="ar-SA"/>
    </w:rPr>
  </w:style>
  <w:style w:type="character" w:customStyle="1" w:styleId="ListLabel584">
    <w:name w:val="ListLabel 584"/>
    <w:rsid w:val="0016633B"/>
    <w:rPr>
      <w:rFonts w:cs="Symbol"/>
      <w:lang w:val="tr-TR" w:eastAsia="en-US" w:bidi="ar-SA"/>
    </w:rPr>
  </w:style>
  <w:style w:type="character" w:customStyle="1" w:styleId="ListLabel585">
    <w:name w:val="ListLabel 585"/>
    <w:rsid w:val="0016633B"/>
    <w:rPr>
      <w:rFonts w:cs="Symbol"/>
      <w:lang w:val="tr-TR" w:eastAsia="en-US" w:bidi="ar-SA"/>
    </w:rPr>
  </w:style>
  <w:style w:type="character" w:customStyle="1" w:styleId="ListLabel586">
    <w:name w:val="ListLabel 586"/>
    <w:rsid w:val="0016633B"/>
    <w:rPr>
      <w:rFonts w:eastAsia="Caladea" w:cs="Caladea"/>
      <w:w w:val="100"/>
      <w:sz w:val="22"/>
      <w:szCs w:val="20"/>
      <w:lang w:val="tr-TR" w:eastAsia="en-US" w:bidi="ar-SA"/>
    </w:rPr>
  </w:style>
  <w:style w:type="character" w:customStyle="1" w:styleId="ListLabel587">
    <w:name w:val="ListLabel 587"/>
    <w:rsid w:val="0016633B"/>
    <w:rPr>
      <w:rFonts w:eastAsia="Caladea" w:cs="Caladea"/>
      <w:w w:val="100"/>
      <w:sz w:val="22"/>
      <w:szCs w:val="22"/>
      <w:lang w:val="tr-TR" w:eastAsia="en-US" w:bidi="ar-SA"/>
    </w:rPr>
  </w:style>
  <w:style w:type="character" w:customStyle="1" w:styleId="ListLabel588">
    <w:name w:val="ListLabel 588"/>
    <w:rsid w:val="0016633B"/>
    <w:rPr>
      <w:rFonts w:cs="Symbol"/>
      <w:lang w:val="tr-TR" w:eastAsia="en-US" w:bidi="ar-SA"/>
    </w:rPr>
  </w:style>
  <w:style w:type="character" w:customStyle="1" w:styleId="ListLabel589">
    <w:name w:val="ListLabel 589"/>
    <w:rsid w:val="0016633B"/>
    <w:rPr>
      <w:rFonts w:cs="Symbol"/>
      <w:lang w:val="tr-TR" w:eastAsia="en-US" w:bidi="ar-SA"/>
    </w:rPr>
  </w:style>
  <w:style w:type="character" w:customStyle="1" w:styleId="ListLabel590">
    <w:name w:val="ListLabel 590"/>
    <w:rsid w:val="0016633B"/>
    <w:rPr>
      <w:rFonts w:cs="Symbol"/>
      <w:lang w:val="tr-TR" w:eastAsia="en-US" w:bidi="ar-SA"/>
    </w:rPr>
  </w:style>
  <w:style w:type="character" w:customStyle="1" w:styleId="ListLabel591">
    <w:name w:val="ListLabel 591"/>
    <w:rsid w:val="0016633B"/>
    <w:rPr>
      <w:rFonts w:cs="Symbol"/>
      <w:lang w:val="tr-TR" w:eastAsia="en-US" w:bidi="ar-SA"/>
    </w:rPr>
  </w:style>
  <w:style w:type="character" w:customStyle="1" w:styleId="ListLabel592">
    <w:name w:val="ListLabel 592"/>
    <w:rsid w:val="0016633B"/>
    <w:rPr>
      <w:rFonts w:cs="Symbol"/>
      <w:lang w:val="tr-TR" w:eastAsia="en-US" w:bidi="ar-SA"/>
    </w:rPr>
  </w:style>
  <w:style w:type="character" w:customStyle="1" w:styleId="ListLabel593">
    <w:name w:val="ListLabel 593"/>
    <w:rsid w:val="0016633B"/>
    <w:rPr>
      <w:rFonts w:cs="Symbol"/>
      <w:lang w:val="tr-TR" w:eastAsia="en-US" w:bidi="ar-SA"/>
    </w:rPr>
  </w:style>
  <w:style w:type="character" w:customStyle="1" w:styleId="ListLabel594">
    <w:name w:val="ListLabel 594"/>
    <w:rsid w:val="0016633B"/>
    <w:rPr>
      <w:rFonts w:cs="Symbol"/>
      <w:lang w:val="tr-TR" w:eastAsia="en-US" w:bidi="ar-SA"/>
    </w:rPr>
  </w:style>
  <w:style w:type="character" w:customStyle="1" w:styleId="ListLabel595">
    <w:name w:val="ListLabel 595"/>
    <w:rsid w:val="0016633B"/>
    <w:rPr>
      <w:rFonts w:eastAsia="Caladea" w:cs="Caladea"/>
      <w:w w:val="100"/>
      <w:sz w:val="22"/>
      <w:szCs w:val="22"/>
      <w:lang w:val="tr-TR" w:eastAsia="en-US" w:bidi="ar-SA"/>
    </w:rPr>
  </w:style>
  <w:style w:type="character" w:customStyle="1" w:styleId="ListLabel596">
    <w:name w:val="ListLabel 596"/>
    <w:rsid w:val="0016633B"/>
    <w:rPr>
      <w:rFonts w:cs="Symbol"/>
      <w:lang w:val="tr-TR" w:eastAsia="en-US" w:bidi="ar-SA"/>
    </w:rPr>
  </w:style>
  <w:style w:type="character" w:customStyle="1" w:styleId="ListLabel597">
    <w:name w:val="ListLabel 597"/>
    <w:rsid w:val="0016633B"/>
    <w:rPr>
      <w:rFonts w:cs="Symbol"/>
      <w:lang w:val="tr-TR" w:eastAsia="en-US" w:bidi="ar-SA"/>
    </w:rPr>
  </w:style>
  <w:style w:type="character" w:customStyle="1" w:styleId="ListLabel598">
    <w:name w:val="ListLabel 598"/>
    <w:rsid w:val="0016633B"/>
    <w:rPr>
      <w:rFonts w:cs="Symbol"/>
      <w:lang w:val="tr-TR" w:eastAsia="en-US" w:bidi="ar-SA"/>
    </w:rPr>
  </w:style>
  <w:style w:type="character" w:customStyle="1" w:styleId="ListLabel599">
    <w:name w:val="ListLabel 599"/>
    <w:rsid w:val="0016633B"/>
    <w:rPr>
      <w:rFonts w:cs="Symbol"/>
      <w:lang w:val="tr-TR" w:eastAsia="en-US" w:bidi="ar-SA"/>
    </w:rPr>
  </w:style>
  <w:style w:type="character" w:customStyle="1" w:styleId="ListLabel600">
    <w:name w:val="ListLabel 600"/>
    <w:rsid w:val="0016633B"/>
    <w:rPr>
      <w:rFonts w:cs="Symbol"/>
      <w:lang w:val="tr-TR" w:eastAsia="en-US" w:bidi="ar-SA"/>
    </w:rPr>
  </w:style>
  <w:style w:type="character" w:customStyle="1" w:styleId="ListLabel601">
    <w:name w:val="ListLabel 601"/>
    <w:rsid w:val="0016633B"/>
    <w:rPr>
      <w:rFonts w:cs="Symbol"/>
      <w:lang w:val="tr-TR" w:eastAsia="en-US" w:bidi="ar-SA"/>
    </w:rPr>
  </w:style>
  <w:style w:type="character" w:customStyle="1" w:styleId="ListLabel602">
    <w:name w:val="ListLabel 602"/>
    <w:rsid w:val="0016633B"/>
    <w:rPr>
      <w:rFonts w:cs="Symbol"/>
      <w:lang w:val="tr-TR" w:eastAsia="en-US" w:bidi="ar-SA"/>
    </w:rPr>
  </w:style>
  <w:style w:type="character" w:customStyle="1" w:styleId="ListLabel603">
    <w:name w:val="ListLabel 603"/>
    <w:rsid w:val="0016633B"/>
    <w:rPr>
      <w:rFonts w:cs="Symbol"/>
      <w:lang w:val="tr-TR" w:eastAsia="en-US" w:bidi="ar-SA"/>
    </w:rPr>
  </w:style>
  <w:style w:type="character" w:customStyle="1" w:styleId="ListLabel604">
    <w:name w:val="ListLabel 604"/>
    <w:rsid w:val="0016633B"/>
    <w:rPr>
      <w:rFonts w:ascii="Times New Roman" w:eastAsia="Caladea" w:hAnsi="Times New Roman" w:cs="Caladea"/>
      <w:b/>
      <w:bCs/>
      <w:spacing w:val="-2"/>
      <w:w w:val="100"/>
      <w:sz w:val="22"/>
      <w:szCs w:val="22"/>
      <w:lang w:val="tr-TR" w:eastAsia="en-US" w:bidi="ar-SA"/>
    </w:rPr>
  </w:style>
  <w:style w:type="character" w:customStyle="1" w:styleId="ListLabel605">
    <w:name w:val="ListLabel 605"/>
    <w:rsid w:val="0016633B"/>
    <w:rPr>
      <w:rFonts w:eastAsia="Caladea" w:cs="Caladea"/>
      <w:w w:val="100"/>
      <w:sz w:val="22"/>
      <w:szCs w:val="22"/>
      <w:lang w:val="tr-TR" w:eastAsia="en-US" w:bidi="ar-SA"/>
    </w:rPr>
  </w:style>
  <w:style w:type="character" w:customStyle="1" w:styleId="ListLabel606">
    <w:name w:val="ListLabel 606"/>
    <w:rsid w:val="0016633B"/>
    <w:rPr>
      <w:rFonts w:eastAsia="Caladea" w:cs="Caladea"/>
      <w:w w:val="100"/>
      <w:sz w:val="22"/>
      <w:szCs w:val="22"/>
      <w:lang w:val="tr-TR" w:eastAsia="en-US" w:bidi="ar-SA"/>
    </w:rPr>
  </w:style>
  <w:style w:type="character" w:customStyle="1" w:styleId="ListLabel607">
    <w:name w:val="ListLabel 607"/>
    <w:rsid w:val="0016633B"/>
    <w:rPr>
      <w:rFonts w:cs="Symbol"/>
      <w:lang w:val="tr-TR" w:eastAsia="en-US" w:bidi="ar-SA"/>
    </w:rPr>
  </w:style>
  <w:style w:type="character" w:customStyle="1" w:styleId="ListLabel608">
    <w:name w:val="ListLabel 608"/>
    <w:rsid w:val="0016633B"/>
    <w:rPr>
      <w:rFonts w:cs="Symbol"/>
      <w:lang w:val="tr-TR" w:eastAsia="en-US" w:bidi="ar-SA"/>
    </w:rPr>
  </w:style>
  <w:style w:type="character" w:customStyle="1" w:styleId="ListLabel609">
    <w:name w:val="ListLabel 609"/>
    <w:rsid w:val="0016633B"/>
    <w:rPr>
      <w:rFonts w:cs="Symbol"/>
      <w:lang w:val="tr-TR" w:eastAsia="en-US" w:bidi="ar-SA"/>
    </w:rPr>
  </w:style>
  <w:style w:type="character" w:customStyle="1" w:styleId="ListLabel610">
    <w:name w:val="ListLabel 610"/>
    <w:rsid w:val="0016633B"/>
    <w:rPr>
      <w:rFonts w:cs="Symbol"/>
      <w:lang w:val="tr-TR" w:eastAsia="en-US" w:bidi="ar-SA"/>
    </w:rPr>
  </w:style>
  <w:style w:type="character" w:customStyle="1" w:styleId="ListLabel611">
    <w:name w:val="ListLabel 611"/>
    <w:rsid w:val="0016633B"/>
    <w:rPr>
      <w:rFonts w:cs="Symbol"/>
      <w:lang w:val="tr-TR" w:eastAsia="en-US" w:bidi="ar-SA"/>
    </w:rPr>
  </w:style>
  <w:style w:type="character" w:customStyle="1" w:styleId="ListLabel612">
    <w:name w:val="ListLabel 612"/>
    <w:rsid w:val="0016633B"/>
    <w:rPr>
      <w:rFonts w:cs="Symbol"/>
      <w:lang w:val="tr-TR" w:eastAsia="en-US" w:bidi="ar-SA"/>
    </w:rPr>
  </w:style>
  <w:style w:type="character" w:customStyle="1" w:styleId="ListLabel613">
    <w:name w:val="ListLabel 613"/>
    <w:rsid w:val="0016633B"/>
    <w:rPr>
      <w:rFonts w:eastAsia="Caladea" w:cs="Caladea"/>
      <w:w w:val="100"/>
      <w:sz w:val="22"/>
      <w:szCs w:val="22"/>
      <w:lang w:val="tr-TR" w:eastAsia="en-US" w:bidi="ar-SA"/>
    </w:rPr>
  </w:style>
  <w:style w:type="character" w:customStyle="1" w:styleId="ListLabel614">
    <w:name w:val="ListLabel 614"/>
    <w:rsid w:val="0016633B"/>
    <w:rPr>
      <w:rFonts w:cs="Symbol"/>
      <w:lang w:val="tr-TR" w:eastAsia="en-US" w:bidi="ar-SA"/>
    </w:rPr>
  </w:style>
  <w:style w:type="character" w:customStyle="1" w:styleId="ListLabel615">
    <w:name w:val="ListLabel 615"/>
    <w:rsid w:val="0016633B"/>
    <w:rPr>
      <w:rFonts w:cs="Symbol"/>
      <w:lang w:val="tr-TR" w:eastAsia="en-US" w:bidi="ar-SA"/>
    </w:rPr>
  </w:style>
  <w:style w:type="character" w:customStyle="1" w:styleId="ListLabel616">
    <w:name w:val="ListLabel 616"/>
    <w:rsid w:val="0016633B"/>
    <w:rPr>
      <w:rFonts w:cs="Symbol"/>
      <w:lang w:val="tr-TR" w:eastAsia="en-US" w:bidi="ar-SA"/>
    </w:rPr>
  </w:style>
  <w:style w:type="character" w:customStyle="1" w:styleId="ListLabel617">
    <w:name w:val="ListLabel 617"/>
    <w:rsid w:val="0016633B"/>
    <w:rPr>
      <w:rFonts w:cs="Symbol"/>
      <w:lang w:val="tr-TR" w:eastAsia="en-US" w:bidi="ar-SA"/>
    </w:rPr>
  </w:style>
  <w:style w:type="character" w:customStyle="1" w:styleId="ListLabel618">
    <w:name w:val="ListLabel 618"/>
    <w:rsid w:val="0016633B"/>
    <w:rPr>
      <w:rFonts w:cs="Symbol"/>
      <w:lang w:val="tr-TR" w:eastAsia="en-US" w:bidi="ar-SA"/>
    </w:rPr>
  </w:style>
  <w:style w:type="character" w:customStyle="1" w:styleId="ListLabel619">
    <w:name w:val="ListLabel 619"/>
    <w:rsid w:val="0016633B"/>
    <w:rPr>
      <w:rFonts w:cs="Symbol"/>
      <w:lang w:val="tr-TR" w:eastAsia="en-US" w:bidi="ar-SA"/>
    </w:rPr>
  </w:style>
  <w:style w:type="character" w:customStyle="1" w:styleId="ListLabel620">
    <w:name w:val="ListLabel 620"/>
    <w:rsid w:val="0016633B"/>
    <w:rPr>
      <w:rFonts w:cs="Symbol"/>
      <w:lang w:val="tr-TR" w:eastAsia="en-US" w:bidi="ar-SA"/>
    </w:rPr>
  </w:style>
  <w:style w:type="character" w:customStyle="1" w:styleId="ListLabel621">
    <w:name w:val="ListLabel 621"/>
    <w:rsid w:val="0016633B"/>
    <w:rPr>
      <w:rFonts w:cs="Symbol"/>
      <w:lang w:val="tr-TR" w:eastAsia="en-US" w:bidi="ar-SA"/>
    </w:rPr>
  </w:style>
  <w:style w:type="character" w:customStyle="1" w:styleId="ListLabel622">
    <w:name w:val="ListLabel 622"/>
    <w:rsid w:val="0016633B"/>
    <w:rPr>
      <w:rFonts w:eastAsia="Caladea" w:cs="Caladea"/>
      <w:w w:val="100"/>
      <w:sz w:val="22"/>
      <w:szCs w:val="22"/>
      <w:lang w:val="tr-TR" w:eastAsia="en-US" w:bidi="ar-SA"/>
    </w:rPr>
  </w:style>
  <w:style w:type="character" w:customStyle="1" w:styleId="ListLabel623">
    <w:name w:val="ListLabel 623"/>
    <w:rsid w:val="0016633B"/>
    <w:rPr>
      <w:rFonts w:cs="Symbol"/>
      <w:lang w:val="tr-TR" w:eastAsia="en-US" w:bidi="ar-SA"/>
    </w:rPr>
  </w:style>
  <w:style w:type="character" w:customStyle="1" w:styleId="ListLabel624">
    <w:name w:val="ListLabel 624"/>
    <w:rsid w:val="0016633B"/>
    <w:rPr>
      <w:rFonts w:cs="Symbol"/>
      <w:lang w:val="tr-TR" w:eastAsia="en-US" w:bidi="ar-SA"/>
    </w:rPr>
  </w:style>
  <w:style w:type="character" w:customStyle="1" w:styleId="ListLabel625">
    <w:name w:val="ListLabel 625"/>
    <w:rsid w:val="0016633B"/>
    <w:rPr>
      <w:rFonts w:cs="Symbol"/>
      <w:lang w:val="tr-TR" w:eastAsia="en-US" w:bidi="ar-SA"/>
    </w:rPr>
  </w:style>
  <w:style w:type="character" w:customStyle="1" w:styleId="ListLabel626">
    <w:name w:val="ListLabel 626"/>
    <w:rsid w:val="0016633B"/>
    <w:rPr>
      <w:rFonts w:cs="Symbol"/>
      <w:lang w:val="tr-TR" w:eastAsia="en-US" w:bidi="ar-SA"/>
    </w:rPr>
  </w:style>
  <w:style w:type="character" w:customStyle="1" w:styleId="ListLabel627">
    <w:name w:val="ListLabel 627"/>
    <w:rsid w:val="0016633B"/>
    <w:rPr>
      <w:rFonts w:cs="Symbol"/>
      <w:lang w:val="tr-TR" w:eastAsia="en-US" w:bidi="ar-SA"/>
    </w:rPr>
  </w:style>
  <w:style w:type="character" w:customStyle="1" w:styleId="ListLabel628">
    <w:name w:val="ListLabel 628"/>
    <w:rsid w:val="0016633B"/>
    <w:rPr>
      <w:rFonts w:cs="Symbol"/>
      <w:lang w:val="tr-TR" w:eastAsia="en-US" w:bidi="ar-SA"/>
    </w:rPr>
  </w:style>
  <w:style w:type="character" w:customStyle="1" w:styleId="ListLabel629">
    <w:name w:val="ListLabel 629"/>
    <w:rsid w:val="0016633B"/>
    <w:rPr>
      <w:rFonts w:cs="Symbol"/>
      <w:lang w:val="tr-TR" w:eastAsia="en-US" w:bidi="ar-SA"/>
    </w:rPr>
  </w:style>
  <w:style w:type="character" w:customStyle="1" w:styleId="ListLabel630">
    <w:name w:val="ListLabel 630"/>
    <w:rsid w:val="0016633B"/>
    <w:rPr>
      <w:rFonts w:cs="Symbol"/>
      <w:lang w:val="tr-TR" w:eastAsia="en-US" w:bidi="ar-SA"/>
    </w:rPr>
  </w:style>
  <w:style w:type="character" w:customStyle="1" w:styleId="ListLabel631">
    <w:name w:val="ListLabel 631"/>
    <w:rsid w:val="0016633B"/>
    <w:rPr>
      <w:rFonts w:eastAsia="Caladea" w:cs="Caladea"/>
      <w:w w:val="100"/>
      <w:sz w:val="22"/>
      <w:szCs w:val="22"/>
      <w:lang w:val="tr-TR" w:eastAsia="en-US" w:bidi="ar-SA"/>
    </w:rPr>
  </w:style>
  <w:style w:type="character" w:customStyle="1" w:styleId="ListLabel632">
    <w:name w:val="ListLabel 632"/>
    <w:rsid w:val="0016633B"/>
    <w:rPr>
      <w:rFonts w:cs="Symbol"/>
      <w:lang w:val="tr-TR" w:eastAsia="en-US" w:bidi="ar-SA"/>
    </w:rPr>
  </w:style>
  <w:style w:type="character" w:customStyle="1" w:styleId="ListLabel633">
    <w:name w:val="ListLabel 633"/>
    <w:rsid w:val="0016633B"/>
    <w:rPr>
      <w:rFonts w:cs="Symbol"/>
      <w:lang w:val="tr-TR" w:eastAsia="en-US" w:bidi="ar-SA"/>
    </w:rPr>
  </w:style>
  <w:style w:type="character" w:customStyle="1" w:styleId="ListLabel634">
    <w:name w:val="ListLabel 634"/>
    <w:rsid w:val="0016633B"/>
    <w:rPr>
      <w:rFonts w:cs="Symbol"/>
      <w:lang w:val="tr-TR" w:eastAsia="en-US" w:bidi="ar-SA"/>
    </w:rPr>
  </w:style>
  <w:style w:type="character" w:customStyle="1" w:styleId="ListLabel635">
    <w:name w:val="ListLabel 635"/>
    <w:rsid w:val="0016633B"/>
    <w:rPr>
      <w:rFonts w:cs="Symbol"/>
      <w:lang w:val="tr-TR" w:eastAsia="en-US" w:bidi="ar-SA"/>
    </w:rPr>
  </w:style>
  <w:style w:type="character" w:customStyle="1" w:styleId="ListLabel636">
    <w:name w:val="ListLabel 636"/>
    <w:rsid w:val="0016633B"/>
    <w:rPr>
      <w:rFonts w:cs="Symbol"/>
      <w:lang w:val="tr-TR" w:eastAsia="en-US" w:bidi="ar-SA"/>
    </w:rPr>
  </w:style>
  <w:style w:type="character" w:customStyle="1" w:styleId="ListLabel637">
    <w:name w:val="ListLabel 637"/>
    <w:rsid w:val="0016633B"/>
    <w:rPr>
      <w:rFonts w:cs="Symbol"/>
      <w:lang w:val="tr-TR" w:eastAsia="en-US" w:bidi="ar-SA"/>
    </w:rPr>
  </w:style>
  <w:style w:type="character" w:customStyle="1" w:styleId="ListLabel638">
    <w:name w:val="ListLabel 638"/>
    <w:rsid w:val="0016633B"/>
    <w:rPr>
      <w:rFonts w:cs="Symbol"/>
      <w:lang w:val="tr-TR" w:eastAsia="en-US" w:bidi="ar-SA"/>
    </w:rPr>
  </w:style>
  <w:style w:type="character" w:customStyle="1" w:styleId="ListLabel639">
    <w:name w:val="ListLabel 639"/>
    <w:rsid w:val="0016633B"/>
    <w:rPr>
      <w:rFonts w:cs="Symbol"/>
      <w:lang w:val="tr-TR" w:eastAsia="en-US" w:bidi="ar-SA"/>
    </w:rPr>
  </w:style>
  <w:style w:type="character" w:customStyle="1" w:styleId="ListLabel640">
    <w:name w:val="ListLabel 640"/>
    <w:rsid w:val="0016633B"/>
    <w:rPr>
      <w:rFonts w:eastAsia="Caladea" w:cs="Caladea"/>
      <w:w w:val="100"/>
      <w:sz w:val="22"/>
      <w:szCs w:val="22"/>
      <w:lang w:val="tr-TR" w:eastAsia="en-US" w:bidi="ar-SA"/>
    </w:rPr>
  </w:style>
  <w:style w:type="character" w:customStyle="1" w:styleId="ListLabel641">
    <w:name w:val="ListLabel 641"/>
    <w:rsid w:val="0016633B"/>
    <w:rPr>
      <w:rFonts w:cs="Symbol"/>
      <w:lang w:val="tr-TR" w:eastAsia="en-US" w:bidi="ar-SA"/>
    </w:rPr>
  </w:style>
  <w:style w:type="character" w:customStyle="1" w:styleId="ListLabel642">
    <w:name w:val="ListLabel 642"/>
    <w:rsid w:val="0016633B"/>
    <w:rPr>
      <w:rFonts w:cs="Symbol"/>
      <w:lang w:val="tr-TR" w:eastAsia="en-US" w:bidi="ar-SA"/>
    </w:rPr>
  </w:style>
  <w:style w:type="character" w:customStyle="1" w:styleId="ListLabel643">
    <w:name w:val="ListLabel 643"/>
    <w:rsid w:val="0016633B"/>
    <w:rPr>
      <w:rFonts w:cs="Symbol"/>
      <w:lang w:val="tr-TR" w:eastAsia="en-US" w:bidi="ar-SA"/>
    </w:rPr>
  </w:style>
  <w:style w:type="character" w:customStyle="1" w:styleId="ListLabel644">
    <w:name w:val="ListLabel 644"/>
    <w:rsid w:val="0016633B"/>
    <w:rPr>
      <w:rFonts w:cs="Symbol"/>
      <w:lang w:val="tr-TR" w:eastAsia="en-US" w:bidi="ar-SA"/>
    </w:rPr>
  </w:style>
  <w:style w:type="character" w:customStyle="1" w:styleId="ListLabel645">
    <w:name w:val="ListLabel 645"/>
    <w:rsid w:val="0016633B"/>
    <w:rPr>
      <w:rFonts w:cs="Symbol"/>
      <w:lang w:val="tr-TR" w:eastAsia="en-US" w:bidi="ar-SA"/>
    </w:rPr>
  </w:style>
  <w:style w:type="character" w:customStyle="1" w:styleId="ListLabel646">
    <w:name w:val="ListLabel 646"/>
    <w:rsid w:val="0016633B"/>
    <w:rPr>
      <w:rFonts w:cs="Symbol"/>
      <w:lang w:val="tr-TR" w:eastAsia="en-US" w:bidi="ar-SA"/>
    </w:rPr>
  </w:style>
  <w:style w:type="character" w:customStyle="1" w:styleId="ListLabel647">
    <w:name w:val="ListLabel 647"/>
    <w:rsid w:val="0016633B"/>
    <w:rPr>
      <w:rFonts w:cs="Symbol"/>
      <w:lang w:val="tr-TR" w:eastAsia="en-US" w:bidi="ar-SA"/>
    </w:rPr>
  </w:style>
  <w:style w:type="character" w:customStyle="1" w:styleId="ListLabel648">
    <w:name w:val="ListLabel 648"/>
    <w:rsid w:val="0016633B"/>
    <w:rPr>
      <w:rFonts w:cs="Symbol"/>
      <w:lang w:val="tr-TR" w:eastAsia="en-US" w:bidi="ar-SA"/>
    </w:rPr>
  </w:style>
  <w:style w:type="paragraph" w:customStyle="1" w:styleId="a0">
    <w:basedOn w:val="Normal"/>
    <w:next w:val="stBilgi"/>
    <w:link w:val="stbilgiChar0"/>
    <w:uiPriority w:val="99"/>
    <w:unhideWhenUsed/>
    <w:rsid w:val="0016633B"/>
    <w:pPr>
      <w:tabs>
        <w:tab w:val="center" w:pos="4536"/>
        <w:tab w:val="right" w:pos="9072"/>
      </w:tabs>
      <w:spacing w:after="160" w:line="259" w:lineRule="auto"/>
    </w:pPr>
    <w:rPr>
      <w:rFonts w:ascii="Calibri" w:hAnsi="Calibri"/>
      <w:kern w:val="2"/>
      <w:lang w:eastAsia="en-US"/>
    </w:rPr>
  </w:style>
  <w:style w:type="table" w:customStyle="1" w:styleId="TableNormal2">
    <w:name w:val="Table Normal2"/>
    <w:uiPriority w:val="2"/>
    <w:semiHidden/>
    <w:unhideWhenUsed/>
    <w:qFormat/>
    <w:rsid w:val="00DA1F44"/>
    <w:rPr>
      <w:sz w:val="22"/>
      <w:szCs w:val="22"/>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4320730">
      <w:bodyDiv w:val="1"/>
      <w:marLeft w:val="0"/>
      <w:marRight w:val="0"/>
      <w:marTop w:val="0"/>
      <w:marBottom w:val="0"/>
      <w:divBdr>
        <w:top w:val="none" w:sz="0" w:space="0" w:color="auto"/>
        <w:left w:val="none" w:sz="0" w:space="0" w:color="auto"/>
        <w:bottom w:val="none" w:sz="0" w:space="0" w:color="auto"/>
        <w:right w:val="none" w:sz="0" w:space="0" w:color="auto"/>
      </w:divBdr>
      <w:divsChild>
        <w:div w:id="535048047">
          <w:marLeft w:val="0"/>
          <w:marRight w:val="0"/>
          <w:marTop w:val="0"/>
          <w:marBottom w:val="0"/>
          <w:divBdr>
            <w:top w:val="none" w:sz="0" w:space="0" w:color="auto"/>
            <w:left w:val="none" w:sz="0" w:space="0" w:color="auto"/>
            <w:bottom w:val="none" w:sz="0" w:space="0" w:color="auto"/>
            <w:right w:val="none" w:sz="0" w:space="0" w:color="auto"/>
          </w:divBdr>
          <w:divsChild>
            <w:div w:id="1934826208">
              <w:marLeft w:val="0"/>
              <w:marRight w:val="0"/>
              <w:marTop w:val="0"/>
              <w:marBottom w:val="0"/>
              <w:divBdr>
                <w:top w:val="none" w:sz="0" w:space="0" w:color="auto"/>
                <w:left w:val="none" w:sz="0" w:space="0" w:color="auto"/>
                <w:bottom w:val="none" w:sz="0" w:space="0" w:color="auto"/>
                <w:right w:val="none" w:sz="0" w:space="0" w:color="auto"/>
              </w:divBdr>
              <w:divsChild>
                <w:div w:id="197739191">
                  <w:marLeft w:val="0"/>
                  <w:marRight w:val="0"/>
                  <w:marTop w:val="0"/>
                  <w:marBottom w:val="0"/>
                  <w:divBdr>
                    <w:top w:val="none" w:sz="0" w:space="0" w:color="auto"/>
                    <w:left w:val="none" w:sz="0" w:space="0" w:color="auto"/>
                    <w:bottom w:val="none" w:sz="0" w:space="0" w:color="auto"/>
                    <w:right w:val="none" w:sz="0" w:space="0" w:color="auto"/>
                  </w:divBdr>
                  <w:divsChild>
                    <w:div w:id="174274617">
                      <w:marLeft w:val="0"/>
                      <w:marRight w:val="0"/>
                      <w:marTop w:val="0"/>
                      <w:marBottom w:val="0"/>
                      <w:divBdr>
                        <w:top w:val="none" w:sz="0" w:space="0" w:color="auto"/>
                        <w:left w:val="none" w:sz="0" w:space="0" w:color="auto"/>
                        <w:bottom w:val="none" w:sz="0" w:space="0" w:color="auto"/>
                        <w:right w:val="none" w:sz="0" w:space="0" w:color="auto"/>
                      </w:divBdr>
                      <w:divsChild>
                        <w:div w:id="1867016503">
                          <w:marLeft w:val="0"/>
                          <w:marRight w:val="0"/>
                          <w:marTop w:val="0"/>
                          <w:marBottom w:val="0"/>
                          <w:divBdr>
                            <w:top w:val="none" w:sz="0" w:space="0" w:color="auto"/>
                            <w:left w:val="none" w:sz="0" w:space="0" w:color="auto"/>
                            <w:bottom w:val="none" w:sz="0" w:space="0" w:color="auto"/>
                            <w:right w:val="none" w:sz="0" w:space="0" w:color="auto"/>
                          </w:divBdr>
                          <w:divsChild>
                            <w:div w:id="82906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2827432">
          <w:marLeft w:val="0"/>
          <w:marRight w:val="0"/>
          <w:marTop w:val="0"/>
          <w:marBottom w:val="0"/>
          <w:divBdr>
            <w:top w:val="none" w:sz="0" w:space="0" w:color="auto"/>
            <w:left w:val="none" w:sz="0" w:space="0" w:color="auto"/>
            <w:bottom w:val="none" w:sz="0" w:space="0" w:color="auto"/>
            <w:right w:val="none" w:sz="0" w:space="0" w:color="auto"/>
          </w:divBdr>
          <w:divsChild>
            <w:div w:id="2113816468">
              <w:marLeft w:val="0"/>
              <w:marRight w:val="0"/>
              <w:marTop w:val="0"/>
              <w:marBottom w:val="0"/>
              <w:divBdr>
                <w:top w:val="none" w:sz="0" w:space="0" w:color="auto"/>
                <w:left w:val="none" w:sz="0" w:space="0" w:color="auto"/>
                <w:bottom w:val="none" w:sz="0" w:space="0" w:color="auto"/>
                <w:right w:val="none" w:sz="0" w:space="0" w:color="auto"/>
              </w:divBdr>
              <w:divsChild>
                <w:div w:id="1962806019">
                  <w:marLeft w:val="0"/>
                  <w:marRight w:val="0"/>
                  <w:marTop w:val="0"/>
                  <w:marBottom w:val="0"/>
                  <w:divBdr>
                    <w:top w:val="none" w:sz="0" w:space="0" w:color="auto"/>
                    <w:left w:val="none" w:sz="0" w:space="0" w:color="auto"/>
                    <w:bottom w:val="none" w:sz="0" w:space="0" w:color="auto"/>
                    <w:right w:val="none" w:sz="0" w:space="0" w:color="auto"/>
                  </w:divBdr>
                  <w:divsChild>
                    <w:div w:id="1755974713">
                      <w:marLeft w:val="0"/>
                      <w:marRight w:val="0"/>
                      <w:marTop w:val="0"/>
                      <w:marBottom w:val="0"/>
                      <w:divBdr>
                        <w:top w:val="none" w:sz="0" w:space="0" w:color="auto"/>
                        <w:left w:val="none" w:sz="0" w:space="0" w:color="auto"/>
                        <w:bottom w:val="none" w:sz="0" w:space="0" w:color="auto"/>
                        <w:right w:val="none" w:sz="0" w:space="0" w:color="auto"/>
                      </w:divBdr>
                      <w:divsChild>
                        <w:div w:id="303120498">
                          <w:marLeft w:val="0"/>
                          <w:marRight w:val="0"/>
                          <w:marTop w:val="0"/>
                          <w:marBottom w:val="0"/>
                          <w:divBdr>
                            <w:top w:val="none" w:sz="0" w:space="0" w:color="auto"/>
                            <w:left w:val="none" w:sz="0" w:space="0" w:color="auto"/>
                            <w:bottom w:val="none" w:sz="0" w:space="0" w:color="auto"/>
                            <w:right w:val="none" w:sz="0" w:space="0" w:color="auto"/>
                          </w:divBdr>
                          <w:divsChild>
                            <w:div w:id="1319074408">
                              <w:marLeft w:val="0"/>
                              <w:marRight w:val="0"/>
                              <w:marTop w:val="0"/>
                              <w:marBottom w:val="0"/>
                              <w:divBdr>
                                <w:top w:val="none" w:sz="0" w:space="0" w:color="auto"/>
                                <w:left w:val="none" w:sz="0" w:space="0" w:color="auto"/>
                                <w:bottom w:val="none" w:sz="0" w:space="0" w:color="auto"/>
                                <w:right w:val="none" w:sz="0" w:space="0" w:color="auto"/>
                              </w:divBdr>
                              <w:divsChild>
                                <w:div w:id="111032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8504925">
          <w:marLeft w:val="0"/>
          <w:marRight w:val="0"/>
          <w:marTop w:val="0"/>
          <w:marBottom w:val="0"/>
          <w:divBdr>
            <w:top w:val="none" w:sz="0" w:space="0" w:color="auto"/>
            <w:left w:val="none" w:sz="0" w:space="0" w:color="auto"/>
            <w:bottom w:val="none" w:sz="0" w:space="0" w:color="auto"/>
            <w:right w:val="none" w:sz="0" w:space="0" w:color="auto"/>
          </w:divBdr>
          <w:divsChild>
            <w:div w:id="2099324650">
              <w:marLeft w:val="0"/>
              <w:marRight w:val="0"/>
              <w:marTop w:val="0"/>
              <w:marBottom w:val="0"/>
              <w:divBdr>
                <w:top w:val="none" w:sz="0" w:space="0" w:color="auto"/>
                <w:left w:val="none" w:sz="0" w:space="0" w:color="auto"/>
                <w:bottom w:val="none" w:sz="0" w:space="0" w:color="auto"/>
                <w:right w:val="none" w:sz="0" w:space="0" w:color="auto"/>
              </w:divBdr>
              <w:divsChild>
                <w:div w:id="1818063623">
                  <w:marLeft w:val="0"/>
                  <w:marRight w:val="0"/>
                  <w:marTop w:val="0"/>
                  <w:marBottom w:val="0"/>
                  <w:divBdr>
                    <w:top w:val="none" w:sz="0" w:space="0" w:color="auto"/>
                    <w:left w:val="none" w:sz="0" w:space="0" w:color="auto"/>
                    <w:bottom w:val="none" w:sz="0" w:space="0" w:color="auto"/>
                    <w:right w:val="none" w:sz="0" w:space="0" w:color="auto"/>
                  </w:divBdr>
                  <w:divsChild>
                    <w:div w:id="143746531">
                      <w:marLeft w:val="0"/>
                      <w:marRight w:val="0"/>
                      <w:marTop w:val="0"/>
                      <w:marBottom w:val="0"/>
                      <w:divBdr>
                        <w:top w:val="none" w:sz="0" w:space="0" w:color="auto"/>
                        <w:left w:val="none" w:sz="0" w:space="0" w:color="auto"/>
                        <w:bottom w:val="none" w:sz="0" w:space="0" w:color="auto"/>
                        <w:right w:val="none" w:sz="0" w:space="0" w:color="auto"/>
                      </w:divBdr>
                      <w:divsChild>
                        <w:div w:id="394014039">
                          <w:marLeft w:val="0"/>
                          <w:marRight w:val="0"/>
                          <w:marTop w:val="0"/>
                          <w:marBottom w:val="0"/>
                          <w:divBdr>
                            <w:top w:val="none" w:sz="0" w:space="0" w:color="auto"/>
                            <w:left w:val="none" w:sz="0" w:space="0" w:color="auto"/>
                            <w:bottom w:val="none" w:sz="0" w:space="0" w:color="auto"/>
                            <w:right w:val="none" w:sz="0" w:space="0" w:color="auto"/>
                          </w:divBdr>
                          <w:divsChild>
                            <w:div w:id="92217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8152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31.xml"/><Relationship Id="rId21" Type="http://schemas.openxmlformats.org/officeDocument/2006/relationships/footer" Target="footer12.xml"/><Relationship Id="rId63" Type="http://schemas.openxmlformats.org/officeDocument/2006/relationships/footer" Target="footer40.xml"/><Relationship Id="rId159" Type="http://schemas.openxmlformats.org/officeDocument/2006/relationships/header" Target="header52.xml"/><Relationship Id="rId170" Type="http://schemas.openxmlformats.org/officeDocument/2006/relationships/footer" Target="footer100.xml"/><Relationship Id="rId226" Type="http://schemas.openxmlformats.org/officeDocument/2006/relationships/header" Target="header86.xml"/><Relationship Id="rId268" Type="http://schemas.openxmlformats.org/officeDocument/2006/relationships/footer" Target="footer149.xml"/><Relationship Id="rId11" Type="http://schemas.openxmlformats.org/officeDocument/2006/relationships/footer" Target="footer3.xml"/><Relationship Id="rId32" Type="http://schemas.openxmlformats.org/officeDocument/2006/relationships/footer" Target="footer23.xml"/><Relationship Id="rId53" Type="http://schemas.openxmlformats.org/officeDocument/2006/relationships/header" Target="header11.xml"/><Relationship Id="rId74" Type="http://schemas.openxmlformats.org/officeDocument/2006/relationships/footer" Target="footer51.xml"/><Relationship Id="rId128" Type="http://schemas.openxmlformats.org/officeDocument/2006/relationships/footer" Target="footer79.xml"/><Relationship Id="rId149" Type="http://schemas.openxmlformats.org/officeDocument/2006/relationships/footer" Target="footer89.xml"/><Relationship Id="rId5" Type="http://schemas.openxmlformats.org/officeDocument/2006/relationships/webSettings" Target="webSettings.xml"/><Relationship Id="rId95" Type="http://schemas.openxmlformats.org/officeDocument/2006/relationships/footer" Target="footer62.xml"/><Relationship Id="rId160" Type="http://schemas.openxmlformats.org/officeDocument/2006/relationships/header" Target="header53.xml"/><Relationship Id="rId181" Type="http://schemas.openxmlformats.org/officeDocument/2006/relationships/header" Target="header63.xml"/><Relationship Id="rId216" Type="http://schemas.openxmlformats.org/officeDocument/2006/relationships/footer" Target="footer123.xml"/><Relationship Id="rId237" Type="http://schemas.openxmlformats.org/officeDocument/2006/relationships/header" Target="header91.xml"/><Relationship Id="rId258" Type="http://schemas.openxmlformats.org/officeDocument/2006/relationships/footer" Target="footer143.xml"/><Relationship Id="rId22" Type="http://schemas.openxmlformats.org/officeDocument/2006/relationships/footer" Target="footer13.xml"/><Relationship Id="rId43" Type="http://schemas.openxmlformats.org/officeDocument/2006/relationships/footer" Target="footer29.xml"/><Relationship Id="rId64" Type="http://schemas.openxmlformats.org/officeDocument/2006/relationships/footer" Target="footer41.xml"/><Relationship Id="rId118" Type="http://schemas.openxmlformats.org/officeDocument/2006/relationships/header" Target="header32.xml"/><Relationship Id="rId139" Type="http://schemas.openxmlformats.org/officeDocument/2006/relationships/header" Target="header42.xml"/><Relationship Id="rId85" Type="http://schemas.openxmlformats.org/officeDocument/2006/relationships/header" Target="header15.xml"/><Relationship Id="rId150" Type="http://schemas.openxmlformats.org/officeDocument/2006/relationships/footer" Target="footer90.xml"/><Relationship Id="rId171" Type="http://schemas.openxmlformats.org/officeDocument/2006/relationships/header" Target="header58.xml"/><Relationship Id="rId192" Type="http://schemas.openxmlformats.org/officeDocument/2006/relationships/footer" Target="footer111.xml"/><Relationship Id="rId206" Type="http://schemas.openxmlformats.org/officeDocument/2006/relationships/footer" Target="footer118.xml"/><Relationship Id="rId227" Type="http://schemas.openxmlformats.org/officeDocument/2006/relationships/footer" Target="footer128.xml"/><Relationship Id="rId248" Type="http://schemas.openxmlformats.org/officeDocument/2006/relationships/footer" Target="footer139.xml"/><Relationship Id="rId269" Type="http://schemas.openxmlformats.org/officeDocument/2006/relationships/footer" Target="footer150.xml"/><Relationship Id="rId12" Type="http://schemas.openxmlformats.org/officeDocument/2006/relationships/image" Target="media/image2.png"/><Relationship Id="rId33" Type="http://schemas.openxmlformats.org/officeDocument/2006/relationships/footer" Target="footer24.xml"/><Relationship Id="rId108" Type="http://schemas.openxmlformats.org/officeDocument/2006/relationships/footer" Target="footer69.xml"/><Relationship Id="rId129" Type="http://schemas.openxmlformats.org/officeDocument/2006/relationships/header" Target="header37.xml"/><Relationship Id="rId54" Type="http://schemas.openxmlformats.org/officeDocument/2006/relationships/footer" Target="footer34.xml"/><Relationship Id="rId75" Type="http://schemas.openxmlformats.org/officeDocument/2006/relationships/footer" Target="footer52.xml"/><Relationship Id="rId96" Type="http://schemas.openxmlformats.org/officeDocument/2006/relationships/footer" Target="footer63.xml"/><Relationship Id="rId140" Type="http://schemas.openxmlformats.org/officeDocument/2006/relationships/footer" Target="footer85.xml"/><Relationship Id="rId161" Type="http://schemas.openxmlformats.org/officeDocument/2006/relationships/footer" Target="footer95.xml"/><Relationship Id="rId182" Type="http://schemas.openxmlformats.org/officeDocument/2006/relationships/footer" Target="footer106.xml"/><Relationship Id="rId217" Type="http://schemas.openxmlformats.org/officeDocument/2006/relationships/header" Target="header81.xml"/><Relationship Id="rId6" Type="http://schemas.openxmlformats.org/officeDocument/2006/relationships/footnotes" Target="footnotes.xml"/><Relationship Id="rId238" Type="http://schemas.openxmlformats.org/officeDocument/2006/relationships/header" Target="header92.xml"/><Relationship Id="rId259" Type="http://schemas.openxmlformats.org/officeDocument/2006/relationships/footer" Target="footer144.xml"/><Relationship Id="rId23" Type="http://schemas.openxmlformats.org/officeDocument/2006/relationships/footer" Target="footer14.xml"/><Relationship Id="rId119" Type="http://schemas.openxmlformats.org/officeDocument/2006/relationships/footer" Target="footer74.xml"/><Relationship Id="rId270" Type="http://schemas.openxmlformats.org/officeDocument/2006/relationships/footer" Target="footer151.xml"/><Relationship Id="rId44" Type="http://schemas.openxmlformats.org/officeDocument/2006/relationships/header" Target="header6.xml"/><Relationship Id="rId65" Type="http://schemas.openxmlformats.org/officeDocument/2006/relationships/footer" Target="footer42.xml"/><Relationship Id="rId86" Type="http://schemas.openxmlformats.org/officeDocument/2006/relationships/footer" Target="footer58.xml"/><Relationship Id="rId130" Type="http://schemas.openxmlformats.org/officeDocument/2006/relationships/header" Target="header38.xml"/><Relationship Id="rId151" Type="http://schemas.openxmlformats.org/officeDocument/2006/relationships/header" Target="header48.xml"/><Relationship Id="rId172" Type="http://schemas.openxmlformats.org/officeDocument/2006/relationships/header" Target="header59.xml"/><Relationship Id="rId193" Type="http://schemas.openxmlformats.org/officeDocument/2006/relationships/header" Target="header69.xml"/><Relationship Id="rId207" Type="http://schemas.openxmlformats.org/officeDocument/2006/relationships/header" Target="header76.xml"/><Relationship Id="rId228" Type="http://schemas.openxmlformats.org/officeDocument/2006/relationships/footer" Target="footer129.xml"/><Relationship Id="rId249" Type="http://schemas.openxmlformats.org/officeDocument/2006/relationships/hyperlink" Target="http://avesis.aybu.edu.tr/eunal" TargetMode="External"/><Relationship Id="rId13" Type="http://schemas.openxmlformats.org/officeDocument/2006/relationships/footer" Target="footer4.xml"/><Relationship Id="rId109" Type="http://schemas.openxmlformats.org/officeDocument/2006/relationships/header" Target="header27.xml"/><Relationship Id="rId260" Type="http://schemas.openxmlformats.org/officeDocument/2006/relationships/header" Target="header102.xml"/><Relationship Id="rId34" Type="http://schemas.openxmlformats.org/officeDocument/2006/relationships/header" Target="header1.xml"/><Relationship Id="rId55" Type="http://schemas.openxmlformats.org/officeDocument/2006/relationships/footer" Target="footer35.xml"/><Relationship Id="rId76" Type="http://schemas.openxmlformats.org/officeDocument/2006/relationships/footer" Target="footer53.xml"/><Relationship Id="rId97" Type="http://schemas.openxmlformats.org/officeDocument/2006/relationships/header" Target="header21.xml"/><Relationship Id="rId120" Type="http://schemas.openxmlformats.org/officeDocument/2006/relationships/footer" Target="footer75.xml"/><Relationship Id="rId141" Type="http://schemas.openxmlformats.org/officeDocument/2006/relationships/header" Target="header43.xml"/><Relationship Id="rId7" Type="http://schemas.openxmlformats.org/officeDocument/2006/relationships/endnotes" Target="endnotes.xml"/><Relationship Id="rId162" Type="http://schemas.openxmlformats.org/officeDocument/2006/relationships/footer" Target="footer96.xml"/><Relationship Id="rId183" Type="http://schemas.openxmlformats.org/officeDocument/2006/relationships/header" Target="header64.xml"/><Relationship Id="rId218" Type="http://schemas.openxmlformats.org/officeDocument/2006/relationships/footer" Target="footer124.xml"/><Relationship Id="rId239" Type="http://schemas.openxmlformats.org/officeDocument/2006/relationships/footer" Target="footer134.xml"/><Relationship Id="rId250" Type="http://schemas.openxmlformats.org/officeDocument/2006/relationships/header" Target="header97.xml"/><Relationship Id="rId271" Type="http://schemas.openxmlformats.org/officeDocument/2006/relationships/fontTable" Target="fontTable.xml"/><Relationship Id="rId24" Type="http://schemas.openxmlformats.org/officeDocument/2006/relationships/footer" Target="footer15.xml"/><Relationship Id="rId45" Type="http://schemas.openxmlformats.org/officeDocument/2006/relationships/footer" Target="footer30.xml"/><Relationship Id="rId66" Type="http://schemas.openxmlformats.org/officeDocument/2006/relationships/footer" Target="footer43.xml"/><Relationship Id="rId87" Type="http://schemas.openxmlformats.org/officeDocument/2006/relationships/header" Target="header16.xml"/><Relationship Id="rId110" Type="http://schemas.openxmlformats.org/officeDocument/2006/relationships/footer" Target="footer70.xml"/><Relationship Id="rId131" Type="http://schemas.openxmlformats.org/officeDocument/2006/relationships/footer" Target="footer80.xml"/><Relationship Id="rId152" Type="http://schemas.openxmlformats.org/officeDocument/2006/relationships/footer" Target="footer91.xml"/><Relationship Id="rId173" Type="http://schemas.openxmlformats.org/officeDocument/2006/relationships/footer" Target="footer101.xml"/><Relationship Id="rId194" Type="http://schemas.openxmlformats.org/officeDocument/2006/relationships/footer" Target="footer112.xml"/><Relationship Id="rId208" Type="http://schemas.openxmlformats.org/officeDocument/2006/relationships/header" Target="header77.xml"/><Relationship Id="rId229" Type="http://schemas.openxmlformats.org/officeDocument/2006/relationships/header" Target="header87.xml"/><Relationship Id="rId240" Type="http://schemas.openxmlformats.org/officeDocument/2006/relationships/footer" Target="footer135.xml"/><Relationship Id="rId261" Type="http://schemas.openxmlformats.org/officeDocument/2006/relationships/footer" Target="footer145.xml"/><Relationship Id="rId14" Type="http://schemas.openxmlformats.org/officeDocument/2006/relationships/footer" Target="footer5.xml"/><Relationship Id="rId35" Type="http://schemas.openxmlformats.org/officeDocument/2006/relationships/header" Target="header2.xml"/><Relationship Id="rId56" Type="http://schemas.openxmlformats.org/officeDocument/2006/relationships/header" Target="header12.xml"/><Relationship Id="rId77" Type="http://schemas.openxmlformats.org/officeDocument/2006/relationships/footer" Target="footer54.xml"/><Relationship Id="rId100" Type="http://schemas.openxmlformats.org/officeDocument/2006/relationships/header" Target="header23.xml"/><Relationship Id="rId8" Type="http://schemas.openxmlformats.org/officeDocument/2006/relationships/image" Target="media/image1.png"/><Relationship Id="rId98" Type="http://schemas.openxmlformats.org/officeDocument/2006/relationships/footer" Target="footer64.xml"/><Relationship Id="rId121" Type="http://schemas.openxmlformats.org/officeDocument/2006/relationships/header" Target="header33.xml"/><Relationship Id="rId142" Type="http://schemas.openxmlformats.org/officeDocument/2006/relationships/header" Target="header44.xml"/><Relationship Id="rId163" Type="http://schemas.openxmlformats.org/officeDocument/2006/relationships/header" Target="header54.xml"/><Relationship Id="rId184" Type="http://schemas.openxmlformats.org/officeDocument/2006/relationships/header" Target="header65.xml"/><Relationship Id="rId219" Type="http://schemas.openxmlformats.org/officeDocument/2006/relationships/header" Target="header82.xml"/><Relationship Id="rId230" Type="http://schemas.openxmlformats.org/officeDocument/2006/relationships/footer" Target="footer130.xml"/><Relationship Id="rId251" Type="http://schemas.openxmlformats.org/officeDocument/2006/relationships/header" Target="header98.xml"/><Relationship Id="rId25" Type="http://schemas.openxmlformats.org/officeDocument/2006/relationships/footer" Target="footer16.xml"/><Relationship Id="rId46" Type="http://schemas.openxmlformats.org/officeDocument/2006/relationships/header" Target="header7.xml"/><Relationship Id="rId67" Type="http://schemas.openxmlformats.org/officeDocument/2006/relationships/footer" Target="footer44.xml"/><Relationship Id="rId272" Type="http://schemas.openxmlformats.org/officeDocument/2006/relationships/theme" Target="theme/theme1.xml"/><Relationship Id="rId88" Type="http://schemas.openxmlformats.org/officeDocument/2006/relationships/header" Target="header17.xml"/><Relationship Id="rId111" Type="http://schemas.openxmlformats.org/officeDocument/2006/relationships/header" Target="header28.xml"/><Relationship Id="rId132" Type="http://schemas.openxmlformats.org/officeDocument/2006/relationships/footer" Target="footer81.xml"/><Relationship Id="rId153" Type="http://schemas.openxmlformats.org/officeDocument/2006/relationships/header" Target="header49.xml"/><Relationship Id="rId174" Type="http://schemas.openxmlformats.org/officeDocument/2006/relationships/footer" Target="footer102.xml"/><Relationship Id="rId195" Type="http://schemas.openxmlformats.org/officeDocument/2006/relationships/header" Target="header70.xml"/><Relationship Id="rId209" Type="http://schemas.openxmlformats.org/officeDocument/2006/relationships/footer" Target="footer119.xml"/><Relationship Id="rId220" Type="http://schemas.openxmlformats.org/officeDocument/2006/relationships/header" Target="header83.xml"/><Relationship Id="rId241" Type="http://schemas.openxmlformats.org/officeDocument/2006/relationships/header" Target="header93.xml"/><Relationship Id="rId15" Type="http://schemas.openxmlformats.org/officeDocument/2006/relationships/footer" Target="footer6.xml"/><Relationship Id="rId36" Type="http://schemas.openxmlformats.org/officeDocument/2006/relationships/footer" Target="footer25.xml"/><Relationship Id="rId57" Type="http://schemas.openxmlformats.org/officeDocument/2006/relationships/footer" Target="footer36.xml"/><Relationship Id="rId262" Type="http://schemas.openxmlformats.org/officeDocument/2006/relationships/header" Target="header103.xml"/><Relationship Id="rId78" Type="http://schemas.openxmlformats.org/officeDocument/2006/relationships/footer" Target="footer55.xml"/><Relationship Id="rId99" Type="http://schemas.openxmlformats.org/officeDocument/2006/relationships/header" Target="header22.xml"/><Relationship Id="rId101" Type="http://schemas.openxmlformats.org/officeDocument/2006/relationships/footer" Target="footer65.xml"/><Relationship Id="rId122" Type="http://schemas.openxmlformats.org/officeDocument/2006/relationships/footer" Target="footer76.xml"/><Relationship Id="rId143" Type="http://schemas.openxmlformats.org/officeDocument/2006/relationships/footer" Target="footer86.xml"/><Relationship Id="rId164" Type="http://schemas.openxmlformats.org/officeDocument/2006/relationships/footer" Target="footer97.xml"/><Relationship Id="rId185" Type="http://schemas.openxmlformats.org/officeDocument/2006/relationships/footer" Target="footer107.xml"/><Relationship Id="rId9" Type="http://schemas.openxmlformats.org/officeDocument/2006/relationships/footer" Target="footer1.xml"/><Relationship Id="rId210" Type="http://schemas.openxmlformats.org/officeDocument/2006/relationships/footer" Target="footer120.xml"/><Relationship Id="rId26" Type="http://schemas.openxmlformats.org/officeDocument/2006/relationships/footer" Target="footer17.xml"/><Relationship Id="rId231" Type="http://schemas.openxmlformats.org/officeDocument/2006/relationships/header" Target="header88.xml"/><Relationship Id="rId252" Type="http://schemas.openxmlformats.org/officeDocument/2006/relationships/footer" Target="footer140.xml"/><Relationship Id="rId47" Type="http://schemas.openxmlformats.org/officeDocument/2006/relationships/header" Target="header8.xml"/><Relationship Id="rId68" Type="http://schemas.openxmlformats.org/officeDocument/2006/relationships/footer" Target="footer45.xml"/><Relationship Id="rId89" Type="http://schemas.openxmlformats.org/officeDocument/2006/relationships/footer" Target="footer59.xml"/><Relationship Id="rId112" Type="http://schemas.openxmlformats.org/officeDocument/2006/relationships/header" Target="header29.xml"/><Relationship Id="rId133" Type="http://schemas.openxmlformats.org/officeDocument/2006/relationships/header" Target="header39.xml"/><Relationship Id="rId154" Type="http://schemas.openxmlformats.org/officeDocument/2006/relationships/header" Target="header50.xml"/><Relationship Id="rId175" Type="http://schemas.openxmlformats.org/officeDocument/2006/relationships/header" Target="header60.xml"/><Relationship Id="rId196" Type="http://schemas.openxmlformats.org/officeDocument/2006/relationships/header" Target="header71.xml"/><Relationship Id="rId200" Type="http://schemas.openxmlformats.org/officeDocument/2006/relationships/footer" Target="footer115.xml"/><Relationship Id="rId16" Type="http://schemas.openxmlformats.org/officeDocument/2006/relationships/footer" Target="footer7.xml"/><Relationship Id="rId221" Type="http://schemas.openxmlformats.org/officeDocument/2006/relationships/footer" Target="footer125.xml"/><Relationship Id="rId242" Type="http://schemas.openxmlformats.org/officeDocument/2006/relationships/footer" Target="footer136.xml"/><Relationship Id="rId263" Type="http://schemas.openxmlformats.org/officeDocument/2006/relationships/header" Target="header104.xml"/><Relationship Id="rId37" Type="http://schemas.openxmlformats.org/officeDocument/2006/relationships/footer" Target="footer26.xml"/><Relationship Id="rId58" Type="http://schemas.openxmlformats.org/officeDocument/2006/relationships/footer" Target="footer37.xml"/><Relationship Id="rId79" Type="http://schemas.openxmlformats.org/officeDocument/2006/relationships/image" Target="media/image5.png"/><Relationship Id="rId102" Type="http://schemas.openxmlformats.org/officeDocument/2006/relationships/footer" Target="footer66.xml"/><Relationship Id="rId123" Type="http://schemas.openxmlformats.org/officeDocument/2006/relationships/header" Target="header34.xml"/><Relationship Id="rId144" Type="http://schemas.openxmlformats.org/officeDocument/2006/relationships/footer" Target="footer87.xml"/><Relationship Id="rId90" Type="http://schemas.openxmlformats.org/officeDocument/2006/relationships/footer" Target="footer60.xml"/><Relationship Id="rId165" Type="http://schemas.openxmlformats.org/officeDocument/2006/relationships/header" Target="header55.xml"/><Relationship Id="rId186" Type="http://schemas.openxmlformats.org/officeDocument/2006/relationships/footer" Target="footer108.xml"/><Relationship Id="rId211" Type="http://schemas.openxmlformats.org/officeDocument/2006/relationships/header" Target="header78.xml"/><Relationship Id="rId232" Type="http://schemas.openxmlformats.org/officeDocument/2006/relationships/header" Target="header89.xml"/><Relationship Id="rId253" Type="http://schemas.openxmlformats.org/officeDocument/2006/relationships/footer" Target="footer141.xml"/><Relationship Id="rId27" Type="http://schemas.openxmlformats.org/officeDocument/2006/relationships/footer" Target="footer18.xml"/><Relationship Id="rId48" Type="http://schemas.openxmlformats.org/officeDocument/2006/relationships/footer" Target="footer31.xml"/><Relationship Id="rId69" Type="http://schemas.openxmlformats.org/officeDocument/2006/relationships/footer" Target="footer46.xml"/><Relationship Id="rId113" Type="http://schemas.openxmlformats.org/officeDocument/2006/relationships/footer" Target="footer71.xml"/><Relationship Id="rId134" Type="http://schemas.openxmlformats.org/officeDocument/2006/relationships/footer" Target="footer82.xml"/><Relationship Id="rId80" Type="http://schemas.openxmlformats.org/officeDocument/2006/relationships/image" Target="media/image6.png"/><Relationship Id="rId155" Type="http://schemas.openxmlformats.org/officeDocument/2006/relationships/footer" Target="footer92.xml"/><Relationship Id="rId176" Type="http://schemas.openxmlformats.org/officeDocument/2006/relationships/footer" Target="footer103.xml"/><Relationship Id="rId197" Type="http://schemas.openxmlformats.org/officeDocument/2006/relationships/footer" Target="footer113.xml"/><Relationship Id="rId201" Type="http://schemas.openxmlformats.org/officeDocument/2006/relationships/header" Target="header73.xml"/><Relationship Id="rId222" Type="http://schemas.openxmlformats.org/officeDocument/2006/relationships/footer" Target="footer126.xml"/><Relationship Id="rId243" Type="http://schemas.openxmlformats.org/officeDocument/2006/relationships/header" Target="header94.xml"/><Relationship Id="rId264" Type="http://schemas.openxmlformats.org/officeDocument/2006/relationships/footer" Target="footer146.xml"/><Relationship Id="rId17" Type="http://schemas.openxmlformats.org/officeDocument/2006/relationships/footer" Target="footer8.xml"/><Relationship Id="rId38" Type="http://schemas.openxmlformats.org/officeDocument/2006/relationships/header" Target="header3.xml"/><Relationship Id="rId59" Type="http://schemas.openxmlformats.org/officeDocument/2006/relationships/footer" Target="footer38.xml"/><Relationship Id="rId103" Type="http://schemas.openxmlformats.org/officeDocument/2006/relationships/header" Target="header24.xml"/><Relationship Id="rId124" Type="http://schemas.openxmlformats.org/officeDocument/2006/relationships/header" Target="header35.xml"/><Relationship Id="rId70" Type="http://schemas.openxmlformats.org/officeDocument/2006/relationships/footer" Target="footer47.xml"/><Relationship Id="rId91" Type="http://schemas.openxmlformats.org/officeDocument/2006/relationships/header" Target="header18.xml"/><Relationship Id="rId145" Type="http://schemas.openxmlformats.org/officeDocument/2006/relationships/header" Target="header45.xml"/><Relationship Id="rId166" Type="http://schemas.openxmlformats.org/officeDocument/2006/relationships/header" Target="header56.xml"/><Relationship Id="rId187" Type="http://schemas.openxmlformats.org/officeDocument/2006/relationships/header" Target="header66.xml"/><Relationship Id="rId1" Type="http://schemas.openxmlformats.org/officeDocument/2006/relationships/customXml" Target="../customXml/item1.xml"/><Relationship Id="rId212" Type="http://schemas.openxmlformats.org/officeDocument/2006/relationships/footer" Target="footer121.xml"/><Relationship Id="rId233" Type="http://schemas.openxmlformats.org/officeDocument/2006/relationships/footer" Target="footer131.xml"/><Relationship Id="rId254" Type="http://schemas.openxmlformats.org/officeDocument/2006/relationships/header" Target="header99.xml"/><Relationship Id="rId28" Type="http://schemas.openxmlformats.org/officeDocument/2006/relationships/footer" Target="footer19.xml"/><Relationship Id="rId49" Type="http://schemas.openxmlformats.org/officeDocument/2006/relationships/footer" Target="footer32.xml"/><Relationship Id="rId114" Type="http://schemas.openxmlformats.org/officeDocument/2006/relationships/footer" Target="footer72.xml"/><Relationship Id="rId60" Type="http://schemas.openxmlformats.org/officeDocument/2006/relationships/footer" Target="footer39.xml"/><Relationship Id="rId81" Type="http://schemas.openxmlformats.org/officeDocument/2006/relationships/header" Target="header13.xml"/><Relationship Id="rId135" Type="http://schemas.openxmlformats.org/officeDocument/2006/relationships/header" Target="header40.xml"/><Relationship Id="rId156" Type="http://schemas.openxmlformats.org/officeDocument/2006/relationships/footer" Target="footer93.xml"/><Relationship Id="rId177" Type="http://schemas.openxmlformats.org/officeDocument/2006/relationships/header" Target="header61.xml"/><Relationship Id="rId198" Type="http://schemas.openxmlformats.org/officeDocument/2006/relationships/footer" Target="footer114.xml"/><Relationship Id="rId202" Type="http://schemas.openxmlformats.org/officeDocument/2006/relationships/header" Target="header74.xml"/><Relationship Id="rId223" Type="http://schemas.openxmlformats.org/officeDocument/2006/relationships/header" Target="header84.xml"/><Relationship Id="rId244" Type="http://schemas.openxmlformats.org/officeDocument/2006/relationships/header" Target="header95.xml"/><Relationship Id="rId18" Type="http://schemas.openxmlformats.org/officeDocument/2006/relationships/footer" Target="footer9.xml"/><Relationship Id="rId39" Type="http://schemas.openxmlformats.org/officeDocument/2006/relationships/footer" Target="footer27.xml"/><Relationship Id="rId265" Type="http://schemas.openxmlformats.org/officeDocument/2006/relationships/footer" Target="footer147.xml"/><Relationship Id="rId50" Type="http://schemas.openxmlformats.org/officeDocument/2006/relationships/header" Target="header9.xml"/><Relationship Id="rId104" Type="http://schemas.openxmlformats.org/officeDocument/2006/relationships/footer" Target="footer67.xml"/><Relationship Id="rId125" Type="http://schemas.openxmlformats.org/officeDocument/2006/relationships/footer" Target="footer77.xml"/><Relationship Id="rId146" Type="http://schemas.openxmlformats.org/officeDocument/2006/relationships/footer" Target="footer88.xml"/><Relationship Id="rId167" Type="http://schemas.openxmlformats.org/officeDocument/2006/relationships/footer" Target="footer98.xml"/><Relationship Id="rId188" Type="http://schemas.openxmlformats.org/officeDocument/2006/relationships/footer" Target="footer109.xml"/><Relationship Id="rId71" Type="http://schemas.openxmlformats.org/officeDocument/2006/relationships/footer" Target="footer48.xml"/><Relationship Id="rId92" Type="http://schemas.openxmlformats.org/officeDocument/2006/relationships/footer" Target="footer61.xml"/><Relationship Id="rId213" Type="http://schemas.openxmlformats.org/officeDocument/2006/relationships/header" Target="header79.xml"/><Relationship Id="rId234" Type="http://schemas.openxmlformats.org/officeDocument/2006/relationships/footer" Target="footer132.xml"/><Relationship Id="rId2" Type="http://schemas.openxmlformats.org/officeDocument/2006/relationships/numbering" Target="numbering.xml"/><Relationship Id="rId29" Type="http://schemas.openxmlformats.org/officeDocument/2006/relationships/footer" Target="footer20.xml"/><Relationship Id="rId255" Type="http://schemas.openxmlformats.org/officeDocument/2006/relationships/footer" Target="footer142.xml"/><Relationship Id="rId40" Type="http://schemas.openxmlformats.org/officeDocument/2006/relationships/header" Target="header4.xml"/><Relationship Id="rId115" Type="http://schemas.openxmlformats.org/officeDocument/2006/relationships/header" Target="header30.xml"/><Relationship Id="rId136" Type="http://schemas.openxmlformats.org/officeDocument/2006/relationships/header" Target="header41.xml"/><Relationship Id="rId157" Type="http://schemas.openxmlformats.org/officeDocument/2006/relationships/header" Target="header51.xml"/><Relationship Id="rId178" Type="http://schemas.openxmlformats.org/officeDocument/2006/relationships/header" Target="header62.xml"/><Relationship Id="rId61" Type="http://schemas.openxmlformats.org/officeDocument/2006/relationships/image" Target="media/image3.emf"/><Relationship Id="rId82" Type="http://schemas.openxmlformats.org/officeDocument/2006/relationships/header" Target="header14.xml"/><Relationship Id="rId199" Type="http://schemas.openxmlformats.org/officeDocument/2006/relationships/header" Target="header72.xml"/><Relationship Id="rId203" Type="http://schemas.openxmlformats.org/officeDocument/2006/relationships/footer" Target="footer116.xml"/><Relationship Id="rId19" Type="http://schemas.openxmlformats.org/officeDocument/2006/relationships/footer" Target="footer10.xml"/><Relationship Id="rId224" Type="http://schemas.openxmlformats.org/officeDocument/2006/relationships/footer" Target="footer127.xml"/><Relationship Id="rId245" Type="http://schemas.openxmlformats.org/officeDocument/2006/relationships/footer" Target="footer137.xml"/><Relationship Id="rId266" Type="http://schemas.openxmlformats.org/officeDocument/2006/relationships/header" Target="header105.xml"/><Relationship Id="rId30" Type="http://schemas.openxmlformats.org/officeDocument/2006/relationships/footer" Target="footer21.xml"/><Relationship Id="rId105" Type="http://schemas.openxmlformats.org/officeDocument/2006/relationships/header" Target="header25.xml"/><Relationship Id="rId126" Type="http://schemas.openxmlformats.org/officeDocument/2006/relationships/footer" Target="footer78.xml"/><Relationship Id="rId147" Type="http://schemas.openxmlformats.org/officeDocument/2006/relationships/header" Target="header46.xml"/><Relationship Id="rId168" Type="http://schemas.openxmlformats.org/officeDocument/2006/relationships/footer" Target="footer99.xml"/><Relationship Id="rId51" Type="http://schemas.openxmlformats.org/officeDocument/2006/relationships/footer" Target="footer33.xml"/><Relationship Id="rId72" Type="http://schemas.openxmlformats.org/officeDocument/2006/relationships/footer" Target="footer49.xml"/><Relationship Id="rId93" Type="http://schemas.openxmlformats.org/officeDocument/2006/relationships/header" Target="header19.xml"/><Relationship Id="rId189" Type="http://schemas.openxmlformats.org/officeDocument/2006/relationships/header" Target="header67.xml"/><Relationship Id="rId3" Type="http://schemas.openxmlformats.org/officeDocument/2006/relationships/styles" Target="styles.xml"/><Relationship Id="rId214" Type="http://schemas.openxmlformats.org/officeDocument/2006/relationships/header" Target="header80.xml"/><Relationship Id="rId235" Type="http://schemas.openxmlformats.org/officeDocument/2006/relationships/header" Target="header90.xml"/><Relationship Id="rId256" Type="http://schemas.openxmlformats.org/officeDocument/2006/relationships/header" Target="header100.xml"/><Relationship Id="rId116" Type="http://schemas.openxmlformats.org/officeDocument/2006/relationships/footer" Target="footer73.xml"/><Relationship Id="rId137" Type="http://schemas.openxmlformats.org/officeDocument/2006/relationships/footer" Target="footer83.xml"/><Relationship Id="rId158" Type="http://schemas.openxmlformats.org/officeDocument/2006/relationships/footer" Target="footer94.xml"/><Relationship Id="rId20" Type="http://schemas.openxmlformats.org/officeDocument/2006/relationships/footer" Target="footer11.xml"/><Relationship Id="rId41" Type="http://schemas.openxmlformats.org/officeDocument/2006/relationships/header" Target="header5.xml"/><Relationship Id="rId62" Type="http://schemas.openxmlformats.org/officeDocument/2006/relationships/image" Target="media/image4.png"/><Relationship Id="rId83" Type="http://schemas.openxmlformats.org/officeDocument/2006/relationships/footer" Target="footer56.xml"/><Relationship Id="rId179" Type="http://schemas.openxmlformats.org/officeDocument/2006/relationships/footer" Target="footer104.xml"/><Relationship Id="rId190" Type="http://schemas.openxmlformats.org/officeDocument/2006/relationships/header" Target="header68.xml"/><Relationship Id="rId204" Type="http://schemas.openxmlformats.org/officeDocument/2006/relationships/footer" Target="footer117.xml"/><Relationship Id="rId225" Type="http://schemas.openxmlformats.org/officeDocument/2006/relationships/header" Target="header85.xml"/><Relationship Id="rId246" Type="http://schemas.openxmlformats.org/officeDocument/2006/relationships/footer" Target="footer138.xml"/><Relationship Id="rId267" Type="http://schemas.openxmlformats.org/officeDocument/2006/relationships/footer" Target="footer148.xml"/><Relationship Id="rId106" Type="http://schemas.openxmlformats.org/officeDocument/2006/relationships/header" Target="header26.xml"/><Relationship Id="rId127" Type="http://schemas.openxmlformats.org/officeDocument/2006/relationships/header" Target="header36.xml"/><Relationship Id="rId10" Type="http://schemas.openxmlformats.org/officeDocument/2006/relationships/footer" Target="footer2.xml"/><Relationship Id="rId31" Type="http://schemas.openxmlformats.org/officeDocument/2006/relationships/footer" Target="footer22.xml"/><Relationship Id="rId52" Type="http://schemas.openxmlformats.org/officeDocument/2006/relationships/header" Target="header10.xml"/><Relationship Id="rId73" Type="http://schemas.openxmlformats.org/officeDocument/2006/relationships/footer" Target="footer50.xml"/><Relationship Id="rId94" Type="http://schemas.openxmlformats.org/officeDocument/2006/relationships/header" Target="header20.xml"/><Relationship Id="rId148" Type="http://schemas.openxmlformats.org/officeDocument/2006/relationships/header" Target="header47.xml"/><Relationship Id="rId169" Type="http://schemas.openxmlformats.org/officeDocument/2006/relationships/header" Target="header57.xml"/><Relationship Id="rId4" Type="http://schemas.openxmlformats.org/officeDocument/2006/relationships/settings" Target="settings.xml"/><Relationship Id="rId180" Type="http://schemas.openxmlformats.org/officeDocument/2006/relationships/footer" Target="footer105.xml"/><Relationship Id="rId215" Type="http://schemas.openxmlformats.org/officeDocument/2006/relationships/footer" Target="footer122.xml"/><Relationship Id="rId236" Type="http://schemas.openxmlformats.org/officeDocument/2006/relationships/footer" Target="footer133.xml"/><Relationship Id="rId257" Type="http://schemas.openxmlformats.org/officeDocument/2006/relationships/header" Target="header101.xml"/><Relationship Id="rId42" Type="http://schemas.openxmlformats.org/officeDocument/2006/relationships/footer" Target="footer28.xml"/><Relationship Id="rId84" Type="http://schemas.openxmlformats.org/officeDocument/2006/relationships/footer" Target="footer57.xml"/><Relationship Id="rId138" Type="http://schemas.openxmlformats.org/officeDocument/2006/relationships/footer" Target="footer84.xml"/><Relationship Id="rId191" Type="http://schemas.openxmlformats.org/officeDocument/2006/relationships/footer" Target="footer110.xml"/><Relationship Id="rId205" Type="http://schemas.openxmlformats.org/officeDocument/2006/relationships/header" Target="header75.xml"/><Relationship Id="rId247" Type="http://schemas.openxmlformats.org/officeDocument/2006/relationships/header" Target="header96.xml"/><Relationship Id="rId107" Type="http://schemas.openxmlformats.org/officeDocument/2006/relationships/footer" Target="footer68.xml"/></Relationships>
</file>

<file path=word/theme/theme1.xml><?xml version="1.0" encoding="utf-8"?>
<a:theme xmlns:a="http://schemas.openxmlformats.org/drawingml/2006/main" name="Office Teması">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majorFont>
      <a:minorFont>
        <a:latin typeface="Aptos"/>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9158FE-A223-47C3-9D0F-0087976A7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253</Pages>
  <Words>60528</Words>
  <Characters>345010</Characters>
  <Application>Microsoft Office Word</Application>
  <DocSecurity>0</DocSecurity>
  <Lines>2875</Lines>
  <Paragraphs>809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404729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w2399</dc:creator>
  <cp:lastModifiedBy>LENOVO</cp:lastModifiedBy>
  <cp:revision>2</cp:revision>
  <dcterms:created xsi:type="dcterms:W3CDTF">2026-09-01T12:02:00Z</dcterms:created>
  <dcterms:modified xsi:type="dcterms:W3CDTF">2026-09-01T12:02:00Z</dcterms:modified>
  <dc:language>tr-TR</dc:language>
</cp:coreProperties>
</file>