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5A1F22">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198906F2" w:rsidR="00010104" w:rsidRPr="00010104" w:rsidRDefault="004D476A" w:rsidP="00010104">
            <w:pPr>
              <w:pStyle w:val="TableParagraph"/>
              <w:ind w:left="62" w:right="47"/>
              <w:jc w:val="center"/>
              <w:rPr>
                <w:sz w:val="20"/>
              </w:rPr>
            </w:pPr>
            <w:r>
              <w:rPr>
                <w:sz w:val="20"/>
              </w:rPr>
              <w:t>TM491</w:t>
            </w:r>
            <w:r w:rsidR="00010104" w:rsidRPr="0001010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1CEBD82D" w14:textId="77777777" w:rsidR="005A1F22" w:rsidRDefault="005A1F22" w:rsidP="005A1F22">
            <w:pPr>
              <w:pStyle w:val="TableParagraph"/>
              <w:spacing w:before="16"/>
              <w:jc w:val="center"/>
              <w:rPr>
                <w:rFonts w:ascii="Tahoma" w:hAnsi="Tahoma" w:cs="Tahoma"/>
                <w:sz w:val="18"/>
                <w:szCs w:val="21"/>
              </w:rPr>
            </w:pPr>
          </w:p>
          <w:p w14:paraId="5657802A" w14:textId="7D7A2A73" w:rsidR="00010104" w:rsidRPr="005A1F22" w:rsidRDefault="004D476A" w:rsidP="005A1F22">
            <w:pPr>
              <w:pStyle w:val="TableParagraph"/>
              <w:spacing w:before="16"/>
              <w:jc w:val="center"/>
              <w:rPr>
                <w:rFonts w:ascii="Tahoma" w:hAnsi="Tahoma" w:cs="Tahoma"/>
                <w:sz w:val="18"/>
                <w:szCs w:val="21"/>
              </w:rPr>
            </w:pPr>
            <w:r>
              <w:rPr>
                <w:rFonts w:ascii="Tahoma" w:hAnsi="Tahoma" w:cs="Tahoma"/>
                <w:sz w:val="18"/>
                <w:szCs w:val="21"/>
              </w:rPr>
              <w:t>STÜDYO VE KAYIT TEKNİKLERİ I</w:t>
            </w:r>
          </w:p>
          <w:p w14:paraId="41C4888C" w14:textId="7F47E1D9" w:rsidR="00867237" w:rsidRPr="00A07762" w:rsidRDefault="00867237" w:rsidP="005A1F22">
            <w:pPr>
              <w:pStyle w:val="TableParagraph"/>
              <w:ind w:left="14"/>
              <w:jc w:val="center"/>
              <w:rPr>
                <w:sz w:val="20"/>
              </w:rPr>
            </w:pPr>
          </w:p>
        </w:tc>
        <w:tc>
          <w:tcPr>
            <w:tcW w:w="1276" w:type="dxa"/>
            <w:vAlign w:val="center"/>
          </w:tcPr>
          <w:p w14:paraId="2EDFD95E" w14:textId="196BA305" w:rsidR="00867237" w:rsidRPr="00E055F8" w:rsidRDefault="004D476A" w:rsidP="00E055F8">
            <w:pPr>
              <w:pStyle w:val="TableParagraph"/>
              <w:jc w:val="center"/>
              <w:rPr>
                <w:spacing w:val="-2"/>
                <w:sz w:val="20"/>
              </w:rPr>
            </w:pPr>
            <w:r>
              <w:rPr>
                <w:spacing w:val="-2"/>
                <w:sz w:val="20"/>
              </w:rPr>
              <w:t>Seçmeli</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A86F22" w:rsidRPr="00A07762" w14:paraId="54DA54A5" w14:textId="77777777" w:rsidTr="00723A10">
        <w:trPr>
          <w:trHeight w:val="734"/>
        </w:trPr>
        <w:tc>
          <w:tcPr>
            <w:tcW w:w="1418" w:type="dxa"/>
            <w:vAlign w:val="center"/>
          </w:tcPr>
          <w:p w14:paraId="60643D40" w14:textId="2A242067" w:rsidR="00A86F22" w:rsidRPr="00A07762" w:rsidRDefault="00A86F22" w:rsidP="00A86F2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86F22" w:rsidRPr="00E84944" w14:paraId="3DAE32F3" w14:textId="77777777" w:rsidTr="00A86F22">
              <w:trPr>
                <w:trHeight w:val="734"/>
              </w:trPr>
              <w:tc>
                <w:tcPr>
                  <w:tcW w:w="9081" w:type="dxa"/>
                  <w:vAlign w:val="center"/>
                </w:tcPr>
                <w:p w14:paraId="48A6AFAC" w14:textId="77777777" w:rsidR="00A86F22" w:rsidRPr="00E84944" w:rsidRDefault="00A86F22" w:rsidP="00A86F22">
                  <w:pPr>
                    <w:pStyle w:val="TableParagraph"/>
                    <w:jc w:val="both"/>
                    <w:rPr>
                      <w:sz w:val="20"/>
                    </w:rPr>
                  </w:pPr>
                  <w:r w:rsidRPr="00E84944">
                    <w:rPr>
                      <w:sz w:val="20"/>
                    </w:rPr>
                    <w:t>Doç. Dr. Serbülend Arpa sarpa@aybu.edu.tr</w:t>
                  </w:r>
                </w:p>
              </w:tc>
            </w:tr>
          </w:tbl>
          <w:p w14:paraId="1ABCB78D" w14:textId="78B1F0E0" w:rsidR="00A86F22" w:rsidRPr="00EA0355" w:rsidRDefault="00A86F22" w:rsidP="00A86F22">
            <w:pPr>
              <w:pStyle w:val="TableParagraph"/>
              <w:jc w:val="both"/>
              <w:rPr>
                <w:sz w:val="20"/>
              </w:rPr>
            </w:pPr>
          </w:p>
        </w:tc>
      </w:tr>
      <w:tr w:rsidR="00A86F22" w:rsidRPr="00A07762" w14:paraId="644DE186" w14:textId="77777777" w:rsidTr="00723A10">
        <w:trPr>
          <w:trHeight w:val="734"/>
        </w:trPr>
        <w:tc>
          <w:tcPr>
            <w:tcW w:w="1418" w:type="dxa"/>
            <w:vAlign w:val="center"/>
          </w:tcPr>
          <w:p w14:paraId="24CBC522" w14:textId="27CC6FD9" w:rsidR="00A86F22" w:rsidRDefault="00A86F22" w:rsidP="00A86F2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86F22" w:rsidRPr="00E84944" w14:paraId="2240BA95" w14:textId="77777777" w:rsidTr="00A86F22">
              <w:trPr>
                <w:trHeight w:val="734"/>
              </w:trPr>
              <w:tc>
                <w:tcPr>
                  <w:tcW w:w="9081" w:type="dxa"/>
                  <w:vAlign w:val="center"/>
                </w:tcPr>
                <w:p w14:paraId="70BD1E4F" w14:textId="77777777" w:rsidR="00A86F22" w:rsidRPr="00E84944" w:rsidRDefault="00A86F22" w:rsidP="00A86F22">
                  <w:pPr>
                    <w:pStyle w:val="TableParagraph"/>
                    <w:jc w:val="both"/>
                    <w:rPr>
                      <w:sz w:val="20"/>
                    </w:rPr>
                  </w:pPr>
                  <w:r w:rsidRPr="00E84944">
                    <w:rPr>
                      <w:b/>
                      <w:bCs/>
                      <w:sz w:val="20"/>
                    </w:rPr>
                    <w:t xml:space="preserve">  </w:t>
                  </w:r>
                  <w:r w:rsidRPr="00E84944">
                    <w:rPr>
                      <w:sz w:val="20"/>
                    </w:rPr>
                    <w:t>Perşembe 13.00-14.00/405</w:t>
                  </w:r>
                </w:p>
              </w:tc>
            </w:tr>
          </w:tbl>
          <w:p w14:paraId="38565D81" w14:textId="0B1A1D80" w:rsidR="00A86F22" w:rsidRPr="00A07762" w:rsidRDefault="00A86F22" w:rsidP="00A86F2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96493B1" w14:textId="77777777" w:rsidR="004D476A" w:rsidRPr="004D476A" w:rsidRDefault="004D476A" w:rsidP="004D476A">
            <w:pPr>
              <w:pStyle w:val="TableParagraph"/>
              <w:spacing w:before="54"/>
              <w:jc w:val="both"/>
              <w:rPr>
                <w:sz w:val="20"/>
              </w:rPr>
            </w:pPr>
            <w:r w:rsidRPr="004D476A">
              <w:rPr>
                <w:sz w:val="20"/>
              </w:rPr>
              <w:t xml:space="preserve">Stüdyo ve ses kayıt teknikleri ile ilgili temel düzeyde bilgi sahibi olmak.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EB2F9A8" w14:textId="77777777" w:rsidR="004D476A" w:rsidRPr="004D476A" w:rsidRDefault="004D476A" w:rsidP="004D476A">
            <w:pPr>
              <w:pStyle w:val="TableParagraph"/>
              <w:spacing w:before="140"/>
              <w:rPr>
                <w:iCs/>
                <w:sz w:val="20"/>
              </w:rPr>
            </w:pPr>
            <w:r w:rsidRPr="004D476A">
              <w:rPr>
                <w:iCs/>
                <w:sz w:val="20"/>
              </w:rPr>
              <w:t xml:space="preserve">Müzik </w:t>
            </w:r>
            <w:proofErr w:type="gramStart"/>
            <w:r w:rsidRPr="004D476A">
              <w:rPr>
                <w:iCs/>
                <w:sz w:val="20"/>
              </w:rPr>
              <w:t>Fiziği -</w:t>
            </w:r>
            <w:proofErr w:type="gramEnd"/>
            <w:r w:rsidRPr="004D476A">
              <w:rPr>
                <w:iCs/>
                <w:sz w:val="20"/>
              </w:rPr>
              <w:t xml:space="preserve"> Ayhan Zeren</w:t>
            </w:r>
            <w:r w:rsidRPr="004D476A">
              <w:rPr>
                <w:iCs/>
                <w:sz w:val="20"/>
              </w:rPr>
              <w:br/>
              <w:t xml:space="preserve">Ses Kayıt ve Müzik Teknolojileri, Ufuk Önen </w:t>
            </w:r>
          </w:p>
          <w:p w14:paraId="6093A56F" w14:textId="1C44747E" w:rsidR="00871F5E" w:rsidRPr="00423F35" w:rsidRDefault="00871F5E" w:rsidP="004D476A">
            <w:pPr>
              <w:pStyle w:val="TableParagraph"/>
              <w:spacing w:before="140"/>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EB60AF1" w14:textId="77777777" w:rsidR="004D476A" w:rsidRPr="004D476A" w:rsidRDefault="004D476A" w:rsidP="004D476A">
            <w:pPr>
              <w:pStyle w:val="TableParagraph"/>
              <w:spacing w:before="159"/>
              <w:ind w:left="110"/>
              <w:jc w:val="both"/>
              <w:rPr>
                <w:sz w:val="20"/>
              </w:rPr>
            </w:pPr>
            <w:r w:rsidRPr="004D476A">
              <w:rPr>
                <w:sz w:val="20"/>
              </w:rPr>
              <w:t xml:space="preserve">Stüdyo kayıtlarda ve canlı yapılan programlarda kullanılan ses sistemlerinin temel yapısını öğrenme. </w:t>
            </w:r>
          </w:p>
          <w:p w14:paraId="008A3926" w14:textId="515FDCD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1E6DEB">
              <w:trPr>
                <w:trHeight w:val="24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331D3B6" w14:textId="77777777" w:rsidR="004D476A" w:rsidRPr="004D476A" w:rsidRDefault="004D476A" w:rsidP="004D476A">
                  <w:pPr>
                    <w:jc w:val="both"/>
                  </w:pPr>
                  <w:r w:rsidRPr="004D476A">
                    <w:t xml:space="preserve">Öğrenci, ses kayıt sistemlerinde kullanılan aparatları tanır, başlangıç düzeyinde kullanmaya başlar.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2F0AD10A" w14:textId="0B9751E9" w:rsidR="001E6DEB" w:rsidRPr="001E6DEB" w:rsidRDefault="001E6DEB" w:rsidP="001E6DEB">
                  <w:pPr>
                    <w:jc w:val="both"/>
                  </w:pP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575E7653" w14:textId="7F82B291" w:rsidR="001E6DEB" w:rsidRPr="001E6DEB" w:rsidRDefault="001E6DEB" w:rsidP="001E6DEB">
                  <w:pPr>
                    <w:jc w:val="both"/>
                  </w:pPr>
                </w:p>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10D22F63" w:rsidR="006F7080" w:rsidRDefault="001E6DEB" w:rsidP="001E6DEB">
                  <w:pPr>
                    <w:jc w:val="both"/>
                  </w:pPr>
                  <w:r w:rsidRPr="001E6DEB">
                    <w:t xml:space="preserve">Geleneksel Türk Müziği nazariyatında var olan temel ekolleri bilir; makam kavramını ve müziğimizde kullanılan makamları gerek teorik gerekse pratik yansımalarını içerek şekilde tanır ve uygular. </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6A709B50" w:rsidR="006F7080" w:rsidRDefault="001E6DEB" w:rsidP="001E6DEB">
                  <w:pPr>
                    <w:jc w:val="both"/>
                  </w:pPr>
                  <w:r w:rsidRPr="001E6DEB">
                    <w:t>Makam kavramının Geleneksel Türk Müziğinin tüm unsurları içerisinde görülen bütünleştirici rolünü hem teori hem de icra alanlarındaki yansımalarıyla anlayabilir.</w:t>
                  </w: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D034EA9" w:rsidR="006F7080" w:rsidRDefault="001E6DEB" w:rsidP="001E6DEB">
                  <w:pPr>
                    <w:tabs>
                      <w:tab w:val="left" w:pos="2211"/>
                    </w:tabs>
                    <w:jc w:val="both"/>
                  </w:pPr>
                  <w:r w:rsidRPr="001E6DEB">
                    <w:t>Klasik Batı Müziği teorisinin temelini oluşturan müzik tarihi, aralık, armoni ve form bilgisi gibi konularda temel düzeyde bilgi ve birikime sahip olur.</w:t>
                  </w: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02ED9A3E" w:rsidR="006F7080" w:rsidRDefault="001E6DEB" w:rsidP="001E6DEB">
                  <w:pPr>
                    <w:jc w:val="both"/>
                  </w:pPr>
                  <w:r w:rsidRPr="001E6DEB">
                    <w:t xml:space="preserve">Gerek tonal gerekse makamsal müziğe ilişkin temel müzik bilgisi, müzik yazısının okunması ve dinlenen müziğin notaya alınması gibi konularda gerekli bilgi, beceri ve donanıma sahip olur. </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042DEC3" w:rsidR="006F7080" w:rsidRDefault="001E6DEB" w:rsidP="001E6DEB">
                  <w:pPr>
                    <w:jc w:val="both"/>
                  </w:pPr>
                  <w:r w:rsidRPr="001E6DEB">
                    <w:t>Türk Din Musikisi başta olmak üzere, Geleneksel Türk Müziği'ne ilişkin geniş bir repertuvar bilgisi ve birikimine sahip olur.</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600BF7A3" w:rsidR="00AE2FFC" w:rsidRDefault="001E6DEB" w:rsidP="006F7080">
                  <w:pPr>
                    <w:jc w:val="both"/>
                  </w:pPr>
                  <w:r w:rsidRPr="001E6DEB">
                    <w:t>Bir bilimsel araştırma konusu belirleme ve bu konu ile ilgili kaynak taraması, yöntem tespiti ve veri elde etme becerilerini kazanır.</w:t>
                  </w: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37BA3DDE" w:rsidR="00AE2FFC" w:rsidRDefault="001E6DEB" w:rsidP="001E6DEB">
                  <w:pPr>
                    <w:tabs>
                      <w:tab w:val="left" w:pos="1526"/>
                    </w:tabs>
                    <w:jc w:val="both"/>
                  </w:pPr>
                  <w:r w:rsidRPr="001E6DEB">
                    <w:t xml:space="preserve">Türk Din Musikisi'ni icra boyutunun yanı sıra tarihsel gelişim, sosyolojik, kültürel ve felsefi boyutları </w:t>
                  </w:r>
                  <w:proofErr w:type="gramStart"/>
                  <w:r w:rsidRPr="001E6DEB">
                    <w:t>ile birlikte</w:t>
                  </w:r>
                  <w:proofErr w:type="gramEnd"/>
                  <w:r w:rsidRPr="001E6DEB">
                    <w:t xml:space="preserve"> bütüncül bir bakış açısı ile irdeleyebilir.</w:t>
                  </w: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5EE3C5D9" w:rsidR="00AE2FFC" w:rsidRDefault="001E6DEB" w:rsidP="001E6DEB">
                  <w:pPr>
                    <w:tabs>
                      <w:tab w:val="left" w:pos="2434"/>
                    </w:tabs>
                    <w:jc w:val="both"/>
                  </w:pPr>
                  <w:r w:rsidRPr="001E6DEB">
                    <w:t xml:space="preserve">Türk Din Musikisi icra geleneğinde yer alan geleneksel çalgı icrası veya Türk Din Musikisi </w:t>
                  </w:r>
                  <w:r w:rsidRPr="001E6DEB">
                    <w:lastRenderedPageBreak/>
                    <w:t>ses icrası alanında üst düzey bilgi, beceri ve donanıma sahip olur.</w:t>
                  </w: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433336FC" w:rsidR="00AE2FFC" w:rsidRDefault="001E6DEB" w:rsidP="006F7080">
                  <w:pPr>
                    <w:jc w:val="both"/>
                  </w:pPr>
                  <w:r w:rsidRPr="001E6DEB">
                    <w:t>Din ile sosyal ve kültürel hayatın önemli bir parçası olan müziğin etkileşimi, dini müziğin felsefi boyutu ve bunun icraya çeşitli şekillerde yansıması hususlarında gerekli bilgi ve donanıma sahip olur.</w:t>
                  </w: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7C9F4C67" w14:textId="77777777" w:rsidR="00AE2FFC" w:rsidRDefault="001E6DEB" w:rsidP="006F7080">
                  <w:pPr>
                    <w:jc w:val="both"/>
                  </w:pPr>
                  <w:r w:rsidRPr="001E6DEB">
                    <w:t xml:space="preserve">Geleneksel Türk Müziği'nde kullanılan sözlü ve sözsüz müzik formları ile form bilgisinin diğer nazari bilgiler </w:t>
                  </w:r>
                  <w:proofErr w:type="gramStart"/>
                  <w:r w:rsidRPr="001E6DEB">
                    <w:t>ile birlikte</w:t>
                  </w:r>
                  <w:proofErr w:type="gramEnd"/>
                  <w:r w:rsidRPr="001E6DEB">
                    <w:t xml:space="preserve"> kullanılarak Geleneksel Türk Müziği'nin daha doğru şekilde anlaşılması ve icra</w:t>
                  </w:r>
                  <w:r>
                    <w:t xml:space="preserve"> </w:t>
                  </w:r>
                  <w:r w:rsidRPr="001E6DEB">
                    <w:t>edilmesi hususlarında gerekli bilgi ve beceriye sahip olur.</w:t>
                  </w:r>
                </w:p>
                <w:p w14:paraId="6746883F" w14:textId="13C48A9F" w:rsidR="001E6DEB" w:rsidRDefault="001E6DEB" w:rsidP="006F7080">
                  <w:pPr>
                    <w:jc w:val="both"/>
                  </w:pPr>
                </w:p>
              </w:tc>
            </w:tr>
            <w:tr w:rsidR="001E6DEB" w14:paraId="48B2BE39" w14:textId="77777777" w:rsidTr="00EC1DD9">
              <w:trPr>
                <w:trHeight w:val="288"/>
              </w:trPr>
              <w:tc>
                <w:tcPr>
                  <w:tcW w:w="1054" w:type="dxa"/>
                </w:tcPr>
                <w:p w14:paraId="61D353BA" w14:textId="77777777" w:rsidR="001E6DEB" w:rsidRDefault="001E6DEB" w:rsidP="006F7080">
                  <w:pPr>
                    <w:jc w:val="both"/>
                  </w:pPr>
                </w:p>
              </w:tc>
              <w:tc>
                <w:tcPr>
                  <w:tcW w:w="8023" w:type="dxa"/>
                </w:tcPr>
                <w:p w14:paraId="033FFBFD" w14:textId="0BA13FDC" w:rsidR="001E6DEB" w:rsidRPr="001E6DEB" w:rsidRDefault="001E6DEB" w:rsidP="006F7080">
                  <w:pPr>
                    <w:jc w:val="both"/>
                  </w:pPr>
                  <w:r w:rsidRPr="001E6DEB">
                    <w:t>Geleneksel Türk Müziği'nde kullanılan küçük ve büyük usulleri eser icrasına eşlik ederek vurabilir, dinlediği eserlerin usullerini algılayabilir.</w:t>
                  </w:r>
                </w:p>
              </w:tc>
            </w:tr>
            <w:tr w:rsidR="001E6DEB" w14:paraId="620D0728" w14:textId="77777777" w:rsidTr="00EC1DD9">
              <w:trPr>
                <w:trHeight w:val="288"/>
              </w:trPr>
              <w:tc>
                <w:tcPr>
                  <w:tcW w:w="1054" w:type="dxa"/>
                </w:tcPr>
                <w:p w14:paraId="3C90D1B9" w14:textId="77777777" w:rsidR="001E6DEB" w:rsidRDefault="001E6DEB" w:rsidP="006F7080">
                  <w:pPr>
                    <w:jc w:val="both"/>
                  </w:pPr>
                </w:p>
              </w:tc>
              <w:tc>
                <w:tcPr>
                  <w:tcW w:w="8023" w:type="dxa"/>
                </w:tcPr>
                <w:p w14:paraId="1ACA6839" w14:textId="20206DD1" w:rsidR="001E6DEB" w:rsidRPr="001E6DEB" w:rsidRDefault="001E6DEB" w:rsidP="006F7080">
                  <w:pPr>
                    <w:jc w:val="both"/>
                  </w:pPr>
                  <w:r w:rsidRPr="001E6DEB">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5A1F22" w14:paraId="5531A340" w14:textId="77777777" w:rsidTr="0043309A">
              <w:trPr>
                <w:trHeight w:val="280"/>
              </w:trPr>
              <w:tc>
                <w:tcPr>
                  <w:tcW w:w="1054" w:type="dxa"/>
                </w:tcPr>
                <w:p w14:paraId="2A178DC2" w14:textId="37CD92BD" w:rsidR="005A1F22" w:rsidRDefault="004D476A" w:rsidP="005A1F22">
                  <w:pPr>
                    <w:jc w:val="both"/>
                  </w:pPr>
                  <w:r w:rsidRPr="00AF29FC">
                    <w:rPr>
                      <w:sz w:val="20"/>
                      <w:szCs w:val="20"/>
                    </w:rPr>
                    <w:t xml:space="preserve">1. </w:t>
                  </w:r>
                  <w:r w:rsidR="005A1F22" w:rsidRPr="00AF29FC">
                    <w:rPr>
                      <w:sz w:val="20"/>
                      <w:szCs w:val="20"/>
                    </w:rPr>
                    <w:t>Hafta</w:t>
                  </w:r>
                </w:p>
              </w:tc>
              <w:tc>
                <w:tcPr>
                  <w:tcW w:w="8015" w:type="dxa"/>
                </w:tcPr>
                <w:p w14:paraId="64A626F6" w14:textId="46F17259" w:rsidR="005A1F22" w:rsidRPr="005A1F22" w:rsidRDefault="004D476A" w:rsidP="005A1F22">
                  <w:pPr>
                    <w:jc w:val="both"/>
                    <w:rPr>
                      <w:sz w:val="20"/>
                      <w:szCs w:val="20"/>
                    </w:rPr>
                  </w:pPr>
                  <w:r>
                    <w:rPr>
                      <w:rFonts w:ascii="Tahoma" w:hAnsi="Tahoma" w:cs="Tahoma"/>
                      <w:sz w:val="20"/>
                      <w:szCs w:val="20"/>
                    </w:rPr>
                    <w:t>Ses ve Duyum</w:t>
                  </w:r>
                </w:p>
              </w:tc>
            </w:tr>
            <w:tr w:rsidR="005A1F22" w14:paraId="216EDEF2" w14:textId="77777777" w:rsidTr="0043309A">
              <w:trPr>
                <w:trHeight w:val="269"/>
              </w:trPr>
              <w:tc>
                <w:tcPr>
                  <w:tcW w:w="1054" w:type="dxa"/>
                </w:tcPr>
                <w:p w14:paraId="6C50C010" w14:textId="03D62973" w:rsidR="005A1F22" w:rsidRDefault="004D476A" w:rsidP="005A1F22">
                  <w:pPr>
                    <w:jc w:val="both"/>
                  </w:pPr>
                  <w:r w:rsidRPr="00AF29FC">
                    <w:rPr>
                      <w:sz w:val="20"/>
                      <w:szCs w:val="20"/>
                    </w:rPr>
                    <w:t xml:space="preserve">2. </w:t>
                  </w:r>
                  <w:r w:rsidR="005A1F22" w:rsidRPr="00AF29FC">
                    <w:rPr>
                      <w:sz w:val="20"/>
                      <w:szCs w:val="20"/>
                    </w:rPr>
                    <w:t>Hafta</w:t>
                  </w:r>
                </w:p>
              </w:tc>
              <w:tc>
                <w:tcPr>
                  <w:tcW w:w="8015" w:type="dxa"/>
                </w:tcPr>
                <w:p w14:paraId="70E522A4" w14:textId="64DF802D" w:rsidR="005A1F22" w:rsidRPr="005A1F22" w:rsidRDefault="004D476A" w:rsidP="005A1F22">
                  <w:pPr>
                    <w:jc w:val="both"/>
                    <w:rPr>
                      <w:sz w:val="20"/>
                      <w:szCs w:val="20"/>
                    </w:rPr>
                  </w:pPr>
                  <w:r>
                    <w:rPr>
                      <w:rFonts w:ascii="Tahoma" w:hAnsi="Tahoma" w:cs="Tahoma"/>
                      <w:sz w:val="20"/>
                      <w:szCs w:val="20"/>
                    </w:rPr>
                    <w:t>Akustik Konusuna Giriş</w:t>
                  </w:r>
                </w:p>
              </w:tc>
            </w:tr>
            <w:tr w:rsidR="005A1F22" w14:paraId="6434823F" w14:textId="77777777" w:rsidTr="0043309A">
              <w:trPr>
                <w:trHeight w:val="280"/>
              </w:trPr>
              <w:tc>
                <w:tcPr>
                  <w:tcW w:w="1054" w:type="dxa"/>
                </w:tcPr>
                <w:p w14:paraId="356BBD03" w14:textId="2348DAFE" w:rsidR="005A1F22" w:rsidRDefault="004D476A" w:rsidP="005A1F22">
                  <w:pPr>
                    <w:jc w:val="both"/>
                  </w:pPr>
                  <w:r>
                    <w:rPr>
                      <w:sz w:val="20"/>
                      <w:szCs w:val="20"/>
                    </w:rPr>
                    <w:t xml:space="preserve">3. </w:t>
                  </w:r>
                  <w:r w:rsidR="005A1F22">
                    <w:rPr>
                      <w:sz w:val="20"/>
                      <w:szCs w:val="20"/>
                    </w:rPr>
                    <w:t>Hafta</w:t>
                  </w:r>
                </w:p>
              </w:tc>
              <w:tc>
                <w:tcPr>
                  <w:tcW w:w="8015" w:type="dxa"/>
                </w:tcPr>
                <w:p w14:paraId="013EE06E" w14:textId="758D05F6" w:rsidR="005A1F22" w:rsidRPr="005A1F22" w:rsidRDefault="004D476A" w:rsidP="005A1F22">
                  <w:pPr>
                    <w:rPr>
                      <w:sz w:val="20"/>
                      <w:szCs w:val="20"/>
                    </w:rPr>
                  </w:pPr>
                  <w:r>
                    <w:rPr>
                      <w:rFonts w:ascii="Tahoma" w:hAnsi="Tahoma" w:cs="Tahoma"/>
                      <w:sz w:val="20"/>
                      <w:szCs w:val="20"/>
                    </w:rPr>
                    <w:t>Frekans, Faz, Hertz Nedir?</w:t>
                  </w:r>
                </w:p>
              </w:tc>
            </w:tr>
            <w:tr w:rsidR="005A1F22" w14:paraId="11D43151" w14:textId="77777777" w:rsidTr="0043309A">
              <w:trPr>
                <w:trHeight w:val="269"/>
              </w:trPr>
              <w:tc>
                <w:tcPr>
                  <w:tcW w:w="1054" w:type="dxa"/>
                </w:tcPr>
                <w:p w14:paraId="4D75A41F" w14:textId="14C4F76A" w:rsidR="005A1F22" w:rsidRDefault="004D476A" w:rsidP="005A1F22">
                  <w:pPr>
                    <w:jc w:val="both"/>
                  </w:pPr>
                  <w:r>
                    <w:rPr>
                      <w:sz w:val="20"/>
                      <w:szCs w:val="20"/>
                    </w:rPr>
                    <w:t xml:space="preserve">4. </w:t>
                  </w:r>
                  <w:r w:rsidR="005A1F22">
                    <w:rPr>
                      <w:sz w:val="20"/>
                      <w:szCs w:val="20"/>
                    </w:rPr>
                    <w:t>Hafta</w:t>
                  </w:r>
                </w:p>
              </w:tc>
              <w:tc>
                <w:tcPr>
                  <w:tcW w:w="8015" w:type="dxa"/>
                </w:tcPr>
                <w:p w14:paraId="35261A85" w14:textId="363D7381" w:rsidR="005A1F22" w:rsidRPr="005A1F22" w:rsidRDefault="004D476A" w:rsidP="005A1F22">
                  <w:pPr>
                    <w:jc w:val="both"/>
                    <w:rPr>
                      <w:sz w:val="20"/>
                      <w:szCs w:val="20"/>
                    </w:rPr>
                  </w:pPr>
                  <w:r>
                    <w:rPr>
                      <w:rFonts w:ascii="Tahoma" w:hAnsi="Tahoma" w:cs="Tahoma"/>
                      <w:sz w:val="20"/>
                      <w:szCs w:val="20"/>
                    </w:rPr>
                    <w:t>Faz Çakışması</w:t>
                  </w:r>
                </w:p>
              </w:tc>
            </w:tr>
            <w:tr w:rsidR="005A1F22" w14:paraId="468CA674" w14:textId="77777777" w:rsidTr="0043309A">
              <w:trPr>
                <w:trHeight w:val="280"/>
              </w:trPr>
              <w:tc>
                <w:tcPr>
                  <w:tcW w:w="1054" w:type="dxa"/>
                </w:tcPr>
                <w:p w14:paraId="1474B177" w14:textId="03E8AC6F" w:rsidR="005A1F22" w:rsidRDefault="004D476A" w:rsidP="005A1F22">
                  <w:pPr>
                    <w:jc w:val="both"/>
                  </w:pPr>
                  <w:r>
                    <w:rPr>
                      <w:sz w:val="20"/>
                      <w:szCs w:val="20"/>
                    </w:rPr>
                    <w:t xml:space="preserve">5. </w:t>
                  </w:r>
                  <w:r w:rsidR="005A1F22">
                    <w:rPr>
                      <w:sz w:val="20"/>
                      <w:szCs w:val="20"/>
                    </w:rPr>
                    <w:t>Hafta</w:t>
                  </w:r>
                </w:p>
              </w:tc>
              <w:tc>
                <w:tcPr>
                  <w:tcW w:w="8015" w:type="dxa"/>
                </w:tcPr>
                <w:p w14:paraId="5BC8EF2E" w14:textId="66E32017" w:rsidR="005A1F22" w:rsidRPr="005A1F22" w:rsidRDefault="004D476A" w:rsidP="005A1F22">
                  <w:pPr>
                    <w:jc w:val="both"/>
                    <w:rPr>
                      <w:sz w:val="20"/>
                      <w:szCs w:val="20"/>
                    </w:rPr>
                  </w:pPr>
                  <w:r>
                    <w:rPr>
                      <w:rFonts w:ascii="Tahoma" w:hAnsi="Tahoma" w:cs="Tahoma"/>
                      <w:sz w:val="20"/>
                      <w:szCs w:val="20"/>
                    </w:rPr>
                    <w:t>Ses Basınç Seviyesi ve Desibel</w:t>
                  </w:r>
                </w:p>
              </w:tc>
            </w:tr>
            <w:tr w:rsidR="005A1F22" w14:paraId="3404A3ED" w14:textId="77777777" w:rsidTr="0043309A">
              <w:trPr>
                <w:trHeight w:val="280"/>
              </w:trPr>
              <w:tc>
                <w:tcPr>
                  <w:tcW w:w="1054" w:type="dxa"/>
                </w:tcPr>
                <w:p w14:paraId="1CDA9BD1" w14:textId="51834848" w:rsidR="005A1F22" w:rsidRDefault="004D476A" w:rsidP="005A1F22">
                  <w:pPr>
                    <w:jc w:val="both"/>
                  </w:pPr>
                  <w:r>
                    <w:rPr>
                      <w:sz w:val="20"/>
                      <w:szCs w:val="20"/>
                    </w:rPr>
                    <w:t xml:space="preserve">6. </w:t>
                  </w:r>
                  <w:r w:rsidR="005A1F22">
                    <w:rPr>
                      <w:sz w:val="20"/>
                      <w:szCs w:val="20"/>
                    </w:rPr>
                    <w:t>Hafta</w:t>
                  </w:r>
                </w:p>
              </w:tc>
              <w:tc>
                <w:tcPr>
                  <w:tcW w:w="8015" w:type="dxa"/>
                </w:tcPr>
                <w:p w14:paraId="09985514" w14:textId="348C3132" w:rsidR="005A1F22" w:rsidRPr="005A1F22" w:rsidRDefault="004D476A" w:rsidP="005A1F22">
                  <w:pPr>
                    <w:jc w:val="both"/>
                    <w:rPr>
                      <w:sz w:val="20"/>
                      <w:szCs w:val="20"/>
                    </w:rPr>
                  </w:pPr>
                  <w:r>
                    <w:rPr>
                      <w:rFonts w:ascii="Tahoma" w:hAnsi="Tahoma" w:cs="Tahoma"/>
                      <w:sz w:val="20"/>
                      <w:szCs w:val="20"/>
                    </w:rPr>
                    <w:t>Kablo ve Connectorler</w:t>
                  </w:r>
                </w:p>
              </w:tc>
            </w:tr>
            <w:tr w:rsidR="005A1F22" w14:paraId="63AE3A1B" w14:textId="77777777" w:rsidTr="0043309A">
              <w:trPr>
                <w:trHeight w:val="269"/>
              </w:trPr>
              <w:tc>
                <w:tcPr>
                  <w:tcW w:w="1054" w:type="dxa"/>
                </w:tcPr>
                <w:p w14:paraId="311195C3" w14:textId="036E225E" w:rsidR="005A1F22" w:rsidRDefault="004D476A" w:rsidP="005A1F22">
                  <w:pPr>
                    <w:jc w:val="both"/>
                  </w:pPr>
                  <w:r>
                    <w:rPr>
                      <w:sz w:val="20"/>
                      <w:szCs w:val="20"/>
                    </w:rPr>
                    <w:t xml:space="preserve">7. </w:t>
                  </w:r>
                  <w:r w:rsidR="005A1F22">
                    <w:rPr>
                      <w:sz w:val="20"/>
                      <w:szCs w:val="20"/>
                    </w:rPr>
                    <w:t>Hafta</w:t>
                  </w:r>
                </w:p>
              </w:tc>
              <w:tc>
                <w:tcPr>
                  <w:tcW w:w="8015" w:type="dxa"/>
                </w:tcPr>
                <w:p w14:paraId="0AAB2B71" w14:textId="57DB397C" w:rsidR="005A1F22" w:rsidRPr="005A1F22" w:rsidRDefault="004D476A" w:rsidP="005A1F22">
                  <w:pPr>
                    <w:jc w:val="both"/>
                    <w:rPr>
                      <w:sz w:val="20"/>
                      <w:szCs w:val="20"/>
                    </w:rPr>
                  </w:pPr>
                  <w:r>
                    <w:rPr>
                      <w:rFonts w:ascii="Tahoma" w:hAnsi="Tahoma" w:cs="Tahoma"/>
                      <w:sz w:val="20"/>
                      <w:szCs w:val="20"/>
                    </w:rPr>
                    <w:t>Dengeli ve Dengesiz Sinyal</w:t>
                  </w:r>
                </w:p>
              </w:tc>
            </w:tr>
            <w:tr w:rsidR="005A1F22" w14:paraId="7B87F729" w14:textId="77777777" w:rsidTr="0043309A">
              <w:trPr>
                <w:trHeight w:val="256"/>
              </w:trPr>
              <w:tc>
                <w:tcPr>
                  <w:tcW w:w="1054" w:type="dxa"/>
                </w:tcPr>
                <w:p w14:paraId="2DF81685" w14:textId="51FF08C3" w:rsidR="005A1F22" w:rsidRDefault="004D476A" w:rsidP="005A1F22">
                  <w:pPr>
                    <w:jc w:val="both"/>
                  </w:pPr>
                  <w:r>
                    <w:rPr>
                      <w:sz w:val="20"/>
                      <w:szCs w:val="20"/>
                    </w:rPr>
                    <w:t xml:space="preserve">8. </w:t>
                  </w:r>
                  <w:r w:rsidR="005A1F22">
                    <w:rPr>
                      <w:sz w:val="20"/>
                      <w:szCs w:val="20"/>
                    </w:rPr>
                    <w:t>Hafta</w:t>
                  </w:r>
                </w:p>
              </w:tc>
              <w:tc>
                <w:tcPr>
                  <w:tcW w:w="8015" w:type="dxa"/>
                </w:tcPr>
                <w:p w14:paraId="2184B7B2" w14:textId="3B06E8B8" w:rsidR="005A1F22" w:rsidRPr="005A1F22" w:rsidRDefault="005A1F22" w:rsidP="005A1F22">
                  <w:pPr>
                    <w:jc w:val="both"/>
                    <w:rPr>
                      <w:sz w:val="20"/>
                      <w:szCs w:val="20"/>
                    </w:rPr>
                  </w:pPr>
                  <w:r w:rsidRPr="005A1F22">
                    <w:rPr>
                      <w:rFonts w:ascii="Tahoma" w:hAnsi="Tahoma" w:cs="Tahoma"/>
                      <w:sz w:val="20"/>
                      <w:szCs w:val="20"/>
                    </w:rPr>
                    <w:t xml:space="preserve">VİZE </w:t>
                  </w:r>
                </w:p>
              </w:tc>
            </w:tr>
            <w:tr w:rsidR="005A1F22" w14:paraId="0331CF24" w14:textId="77777777" w:rsidTr="0043309A">
              <w:trPr>
                <w:trHeight w:val="269"/>
              </w:trPr>
              <w:tc>
                <w:tcPr>
                  <w:tcW w:w="1054" w:type="dxa"/>
                </w:tcPr>
                <w:p w14:paraId="2A21D562" w14:textId="4D5EE7BA" w:rsidR="005A1F22" w:rsidRDefault="004D476A" w:rsidP="005A1F22">
                  <w:pPr>
                    <w:jc w:val="both"/>
                  </w:pPr>
                  <w:r>
                    <w:rPr>
                      <w:sz w:val="20"/>
                      <w:szCs w:val="20"/>
                    </w:rPr>
                    <w:t xml:space="preserve">9. </w:t>
                  </w:r>
                  <w:r w:rsidR="005A1F22">
                    <w:rPr>
                      <w:sz w:val="20"/>
                      <w:szCs w:val="20"/>
                    </w:rPr>
                    <w:t>Hafta</w:t>
                  </w:r>
                </w:p>
              </w:tc>
              <w:tc>
                <w:tcPr>
                  <w:tcW w:w="8015" w:type="dxa"/>
                </w:tcPr>
                <w:p w14:paraId="6F03E33F" w14:textId="1892C4BB" w:rsidR="005A1F22" w:rsidRPr="005A1F22" w:rsidRDefault="004D476A" w:rsidP="005A1F22">
                  <w:pPr>
                    <w:jc w:val="both"/>
                    <w:rPr>
                      <w:sz w:val="20"/>
                      <w:szCs w:val="20"/>
                    </w:rPr>
                  </w:pPr>
                  <w:r>
                    <w:rPr>
                      <w:rFonts w:ascii="Tahoma" w:hAnsi="Tahoma" w:cs="Tahoma"/>
                      <w:sz w:val="20"/>
                      <w:szCs w:val="20"/>
                    </w:rPr>
                    <w:t>RCA, TS, TRS, XLR Connectorler</w:t>
                  </w:r>
                </w:p>
              </w:tc>
            </w:tr>
            <w:tr w:rsidR="001E6DEB" w14:paraId="78297F87" w14:textId="77777777" w:rsidTr="0043309A">
              <w:trPr>
                <w:trHeight w:val="280"/>
              </w:trPr>
              <w:tc>
                <w:tcPr>
                  <w:tcW w:w="1054" w:type="dxa"/>
                </w:tcPr>
                <w:p w14:paraId="28E45718" w14:textId="5CB144EC" w:rsidR="001E6DEB" w:rsidRDefault="004D476A" w:rsidP="001E6DEB">
                  <w:pPr>
                    <w:jc w:val="both"/>
                  </w:pPr>
                  <w:r>
                    <w:rPr>
                      <w:sz w:val="20"/>
                      <w:szCs w:val="20"/>
                    </w:rPr>
                    <w:t xml:space="preserve">10. </w:t>
                  </w:r>
                  <w:r w:rsidR="001E6DEB">
                    <w:rPr>
                      <w:sz w:val="20"/>
                      <w:szCs w:val="20"/>
                    </w:rPr>
                    <w:t>Hafta</w:t>
                  </w:r>
                </w:p>
              </w:tc>
              <w:tc>
                <w:tcPr>
                  <w:tcW w:w="8015" w:type="dxa"/>
                </w:tcPr>
                <w:p w14:paraId="5AEE0458" w14:textId="7B536AEF" w:rsidR="001E6DEB" w:rsidRPr="005A1F22" w:rsidRDefault="004D476A" w:rsidP="001E6DEB">
                  <w:pPr>
                    <w:jc w:val="both"/>
                    <w:rPr>
                      <w:sz w:val="20"/>
                      <w:szCs w:val="20"/>
                    </w:rPr>
                  </w:pPr>
                  <w:r>
                    <w:rPr>
                      <w:rFonts w:ascii="Tahoma" w:hAnsi="Tahoma" w:cs="Tahoma"/>
                      <w:sz w:val="20"/>
                      <w:szCs w:val="20"/>
                    </w:rPr>
                    <w:t>Ses-Elektrik İlişkisi ve Hoparlörler</w:t>
                  </w:r>
                </w:p>
              </w:tc>
            </w:tr>
            <w:tr w:rsidR="001E6DEB" w14:paraId="4AC17D41" w14:textId="77777777" w:rsidTr="0043309A">
              <w:trPr>
                <w:trHeight w:val="280"/>
              </w:trPr>
              <w:tc>
                <w:tcPr>
                  <w:tcW w:w="1054" w:type="dxa"/>
                </w:tcPr>
                <w:p w14:paraId="6B0E5CE5" w14:textId="6E2C5438" w:rsidR="001E6DEB" w:rsidRDefault="004D476A" w:rsidP="001E6DEB">
                  <w:pPr>
                    <w:jc w:val="both"/>
                  </w:pPr>
                  <w:r>
                    <w:rPr>
                      <w:sz w:val="20"/>
                      <w:szCs w:val="20"/>
                    </w:rPr>
                    <w:t xml:space="preserve">11. </w:t>
                  </w:r>
                  <w:r w:rsidR="001E6DEB">
                    <w:rPr>
                      <w:sz w:val="20"/>
                      <w:szCs w:val="20"/>
                    </w:rPr>
                    <w:t>Hafta</w:t>
                  </w:r>
                </w:p>
              </w:tc>
              <w:tc>
                <w:tcPr>
                  <w:tcW w:w="8015" w:type="dxa"/>
                </w:tcPr>
                <w:p w14:paraId="210EAAF7" w14:textId="057175F5" w:rsidR="001E6DEB" w:rsidRPr="005A1F22" w:rsidRDefault="004D476A" w:rsidP="001E6DEB">
                  <w:pPr>
                    <w:jc w:val="both"/>
                    <w:rPr>
                      <w:sz w:val="20"/>
                      <w:szCs w:val="20"/>
                    </w:rPr>
                  </w:pPr>
                  <w:r>
                    <w:rPr>
                      <w:rFonts w:ascii="Tahoma" w:hAnsi="Tahoma" w:cs="Tahoma"/>
                      <w:sz w:val="20"/>
                      <w:szCs w:val="20"/>
                    </w:rPr>
                    <w:t>Stüdyo Monitörleri</w:t>
                  </w:r>
                </w:p>
              </w:tc>
            </w:tr>
            <w:tr w:rsidR="005A1F22" w14:paraId="076DECAA" w14:textId="77777777" w:rsidTr="0043309A">
              <w:trPr>
                <w:trHeight w:val="269"/>
              </w:trPr>
              <w:tc>
                <w:tcPr>
                  <w:tcW w:w="1054" w:type="dxa"/>
                </w:tcPr>
                <w:p w14:paraId="7BEEF0F0" w14:textId="575B0E83" w:rsidR="005A1F22" w:rsidRDefault="004D476A" w:rsidP="005A1F22">
                  <w:pPr>
                    <w:jc w:val="both"/>
                  </w:pPr>
                  <w:r>
                    <w:rPr>
                      <w:sz w:val="20"/>
                      <w:szCs w:val="20"/>
                    </w:rPr>
                    <w:t xml:space="preserve">12. </w:t>
                  </w:r>
                  <w:r w:rsidR="005A1F22">
                    <w:rPr>
                      <w:sz w:val="20"/>
                      <w:szCs w:val="20"/>
                    </w:rPr>
                    <w:t>Hafta</w:t>
                  </w:r>
                </w:p>
              </w:tc>
              <w:tc>
                <w:tcPr>
                  <w:tcW w:w="8015" w:type="dxa"/>
                </w:tcPr>
                <w:p w14:paraId="189E2E96" w14:textId="64267AB6" w:rsidR="005A1F22" w:rsidRPr="005A1F22" w:rsidRDefault="004D476A" w:rsidP="005A1F22">
                  <w:pPr>
                    <w:jc w:val="both"/>
                    <w:rPr>
                      <w:sz w:val="20"/>
                      <w:szCs w:val="20"/>
                    </w:rPr>
                  </w:pPr>
                  <w:r>
                    <w:rPr>
                      <w:rFonts w:ascii="Tahoma" w:hAnsi="Tahoma" w:cs="Tahoma"/>
                      <w:sz w:val="20"/>
                      <w:szCs w:val="20"/>
                    </w:rPr>
                    <w:t>Yapılarına Göre Mikrofonlar</w:t>
                  </w:r>
                </w:p>
              </w:tc>
            </w:tr>
            <w:tr w:rsidR="005A1F22" w14:paraId="5968C6F7" w14:textId="77777777" w:rsidTr="0043309A">
              <w:trPr>
                <w:trHeight w:val="280"/>
              </w:trPr>
              <w:tc>
                <w:tcPr>
                  <w:tcW w:w="1054" w:type="dxa"/>
                </w:tcPr>
                <w:p w14:paraId="1F1CE3C4" w14:textId="7DAB7C47" w:rsidR="005A1F22" w:rsidRDefault="004D476A" w:rsidP="005A1F22">
                  <w:pPr>
                    <w:jc w:val="both"/>
                  </w:pPr>
                  <w:r>
                    <w:rPr>
                      <w:sz w:val="20"/>
                      <w:szCs w:val="20"/>
                    </w:rPr>
                    <w:t xml:space="preserve">13. </w:t>
                  </w:r>
                  <w:r w:rsidR="005A1F22">
                    <w:rPr>
                      <w:sz w:val="20"/>
                      <w:szCs w:val="20"/>
                    </w:rPr>
                    <w:t>Hafta</w:t>
                  </w:r>
                </w:p>
              </w:tc>
              <w:tc>
                <w:tcPr>
                  <w:tcW w:w="8015" w:type="dxa"/>
                </w:tcPr>
                <w:p w14:paraId="325A9DE9" w14:textId="4629B3FF" w:rsidR="005A1F22" w:rsidRPr="005A1F22" w:rsidRDefault="004D476A" w:rsidP="005A1F22">
                  <w:pPr>
                    <w:jc w:val="both"/>
                    <w:rPr>
                      <w:sz w:val="20"/>
                      <w:szCs w:val="20"/>
                    </w:rPr>
                  </w:pPr>
                  <w:r>
                    <w:rPr>
                      <w:rFonts w:ascii="Tahoma" w:hAnsi="Tahoma" w:cs="Tahoma"/>
                      <w:sz w:val="20"/>
                      <w:szCs w:val="20"/>
                    </w:rPr>
                    <w:t>Algı Yönlerine Göre Mikrofonlar</w:t>
                  </w:r>
                </w:p>
              </w:tc>
            </w:tr>
            <w:tr w:rsidR="005A1F22" w14:paraId="0406DD63" w14:textId="77777777" w:rsidTr="0043309A">
              <w:trPr>
                <w:trHeight w:val="269"/>
              </w:trPr>
              <w:tc>
                <w:tcPr>
                  <w:tcW w:w="1054" w:type="dxa"/>
                </w:tcPr>
                <w:p w14:paraId="23A5CAF9" w14:textId="03D6F8FD" w:rsidR="005A1F22" w:rsidRDefault="004D476A" w:rsidP="005A1F22">
                  <w:pPr>
                    <w:jc w:val="both"/>
                  </w:pPr>
                  <w:r>
                    <w:rPr>
                      <w:sz w:val="20"/>
                      <w:szCs w:val="20"/>
                    </w:rPr>
                    <w:t xml:space="preserve">14. </w:t>
                  </w:r>
                  <w:r w:rsidR="005A1F22">
                    <w:rPr>
                      <w:sz w:val="20"/>
                      <w:szCs w:val="20"/>
                    </w:rPr>
                    <w:t>Hafta</w:t>
                  </w:r>
                </w:p>
              </w:tc>
              <w:tc>
                <w:tcPr>
                  <w:tcW w:w="8015" w:type="dxa"/>
                </w:tcPr>
                <w:p w14:paraId="2A6872BF" w14:textId="28FF1B5F" w:rsidR="005A1F22" w:rsidRPr="005A1F22" w:rsidRDefault="004D476A" w:rsidP="005A1F22">
                  <w:pPr>
                    <w:jc w:val="both"/>
                    <w:rPr>
                      <w:sz w:val="20"/>
                      <w:szCs w:val="20"/>
                    </w:rPr>
                  </w:pPr>
                  <w:r>
                    <w:rPr>
                      <w:rFonts w:ascii="Tahoma" w:hAnsi="Tahoma" w:cs="Tahoma"/>
                      <w:sz w:val="20"/>
                      <w:szCs w:val="20"/>
                    </w:rPr>
                    <w:t>Mikserlere Genel Bir Bakış</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3BF1F7B"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3C35A695" w14:textId="75C15C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FFC0C18"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50477F83" w14:textId="15FFFA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201121C"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51D69B6B" w14:textId="39773A2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6</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C97D83"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04B895A7" w14:textId="2E20C01F" w:rsidR="007F634E" w:rsidRPr="00226CD7" w:rsidRDefault="007F634E" w:rsidP="007F634E">
                  <w:pPr>
                    <w:rPr>
                      <w:rFonts w:ascii="Calibri" w:hAnsi="Calibri" w:cs="Calibri"/>
                      <w:sz w:val="20"/>
                      <w:szCs w:val="20"/>
                    </w:rPr>
                  </w:pPr>
                  <w:r>
                    <w:rPr>
                      <w:rFonts w:ascii="Calibri" w:hAnsi="Calibri" w:cs="Calibri"/>
                      <w:sz w:val="20"/>
                      <w:szCs w:val="20"/>
                    </w:rPr>
                    <w:t>%</w:t>
                  </w:r>
                  <w:r w:rsidR="005A1F22">
                    <w:rPr>
                      <w:rFonts w:ascii="Calibri" w:hAnsi="Calibri" w:cs="Calibri"/>
                      <w:sz w:val="20"/>
                      <w:szCs w:val="20"/>
                    </w:rPr>
                    <w:t>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556464E" w:rsidR="007F634E" w:rsidRPr="00226CD7" w:rsidRDefault="005A1F2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34372"/>
    <w:rsid w:val="001B4555"/>
    <w:rsid w:val="001E6DEB"/>
    <w:rsid w:val="00206D7B"/>
    <w:rsid w:val="00284643"/>
    <w:rsid w:val="00296B46"/>
    <w:rsid w:val="002C43F4"/>
    <w:rsid w:val="00307168"/>
    <w:rsid w:val="003404B8"/>
    <w:rsid w:val="003642A1"/>
    <w:rsid w:val="003D5B92"/>
    <w:rsid w:val="00416BD3"/>
    <w:rsid w:val="00423F35"/>
    <w:rsid w:val="0043309A"/>
    <w:rsid w:val="00440654"/>
    <w:rsid w:val="0048206C"/>
    <w:rsid w:val="004C48BD"/>
    <w:rsid w:val="004D476A"/>
    <w:rsid w:val="005060AA"/>
    <w:rsid w:val="00574951"/>
    <w:rsid w:val="005833E5"/>
    <w:rsid w:val="00597347"/>
    <w:rsid w:val="005A1F22"/>
    <w:rsid w:val="00630C60"/>
    <w:rsid w:val="006339D8"/>
    <w:rsid w:val="00661E39"/>
    <w:rsid w:val="00677D29"/>
    <w:rsid w:val="006F7080"/>
    <w:rsid w:val="00732FAF"/>
    <w:rsid w:val="00736CCA"/>
    <w:rsid w:val="007454D6"/>
    <w:rsid w:val="00793015"/>
    <w:rsid w:val="007C3723"/>
    <w:rsid w:val="007F5803"/>
    <w:rsid w:val="007F634E"/>
    <w:rsid w:val="00812CCA"/>
    <w:rsid w:val="008572D7"/>
    <w:rsid w:val="00867237"/>
    <w:rsid w:val="00871F5E"/>
    <w:rsid w:val="008875EF"/>
    <w:rsid w:val="008B015F"/>
    <w:rsid w:val="008B7E4A"/>
    <w:rsid w:val="008C2FEF"/>
    <w:rsid w:val="008F5B0A"/>
    <w:rsid w:val="00930CF8"/>
    <w:rsid w:val="00930D25"/>
    <w:rsid w:val="009341D6"/>
    <w:rsid w:val="0095231C"/>
    <w:rsid w:val="00974855"/>
    <w:rsid w:val="009B50FD"/>
    <w:rsid w:val="00A07762"/>
    <w:rsid w:val="00A27A75"/>
    <w:rsid w:val="00A86F22"/>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707</Words>
  <Characters>4030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2025-11-07T19:18:00Z</dcterms:created>
  <dcterms:modified xsi:type="dcterms:W3CDTF">2025-11-09T17:27:00Z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