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1E5BEEF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494C12">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352ABE11" w:rsidR="00494C12" w:rsidRPr="00494C12" w:rsidRDefault="007A33EE" w:rsidP="00494C12">
            <w:pPr>
              <w:pStyle w:val="TableParagraph"/>
              <w:ind w:left="62" w:right="47"/>
              <w:jc w:val="center"/>
              <w:rPr>
                <w:sz w:val="20"/>
              </w:rPr>
            </w:pPr>
            <w:r>
              <w:rPr>
                <w:sz w:val="20"/>
              </w:rPr>
              <w:t>RFOR809</w:t>
            </w:r>
            <w:r w:rsidR="00494C12"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080DC5D6" w:rsidR="00867237" w:rsidRPr="00A07762" w:rsidRDefault="007A33EE" w:rsidP="00423F35">
            <w:pPr>
              <w:pStyle w:val="TableParagraph"/>
              <w:ind w:left="14"/>
              <w:jc w:val="center"/>
              <w:rPr>
                <w:sz w:val="20"/>
              </w:rPr>
            </w:pPr>
            <w:r>
              <w:rPr>
                <w:sz w:val="20"/>
              </w:rPr>
              <w:t>ÖĞRETMENLİK UYGULAMASI</w:t>
            </w:r>
          </w:p>
        </w:tc>
        <w:tc>
          <w:tcPr>
            <w:tcW w:w="1276" w:type="dxa"/>
            <w:vAlign w:val="center"/>
          </w:tcPr>
          <w:p w14:paraId="2EDFD95E" w14:textId="2FEF0CEA"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7A7A244" w:rsidR="00867237" w:rsidRPr="00A07762" w:rsidRDefault="007A33EE" w:rsidP="00423F35">
            <w:pPr>
              <w:pStyle w:val="TableParagraph"/>
              <w:ind w:left="10"/>
              <w:jc w:val="center"/>
              <w:rPr>
                <w:sz w:val="20"/>
              </w:rPr>
            </w:pPr>
            <w:r>
              <w:rPr>
                <w:sz w:val="20"/>
              </w:rPr>
              <w:t>10</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1BCAF987"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558A384" w:rsidR="006A602A" w:rsidRPr="00EA0355" w:rsidRDefault="007A33EE" w:rsidP="009B50FD">
            <w:pPr>
              <w:pStyle w:val="TableParagraph"/>
              <w:jc w:val="both"/>
              <w:rPr>
                <w:sz w:val="20"/>
              </w:rPr>
            </w:pPr>
            <w:r>
              <w:rPr>
                <w:sz w:val="20"/>
              </w:rPr>
              <w:t>DOÇ. DR. HATİCE MERVE İMİR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58529DD3" w14:textId="77777777" w:rsidR="007A33EE" w:rsidRPr="007A33EE" w:rsidRDefault="007A33EE" w:rsidP="007A33EE">
            <w:pPr>
              <w:pStyle w:val="TableParagraph"/>
              <w:spacing w:before="54"/>
              <w:jc w:val="both"/>
              <w:rPr>
                <w:sz w:val="20"/>
              </w:rPr>
            </w:pPr>
            <w:r w:rsidRPr="007A33EE">
              <w:rPr>
                <w:sz w:val="20"/>
              </w:rPr>
              <w:t xml:space="preserve">Bu dersin genel amacı; öğretmenlik uygulaması yapılacak okulu ve sınıfı çeşitli yönleriyle gözlemleyerek yakından tanınmasını ve gözlem sonuçlarının raporlaştırılmasını sağlamaktır. </w:t>
            </w:r>
          </w:p>
          <w:p w14:paraId="413F8BE2" w14:textId="5213AFF8"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EF87853" w14:textId="77777777" w:rsidR="007A33EE" w:rsidRPr="007A33EE" w:rsidRDefault="007A33EE" w:rsidP="007A33EE">
            <w:pPr>
              <w:pStyle w:val="TableParagraph"/>
              <w:spacing w:before="140"/>
              <w:jc w:val="both"/>
              <w:rPr>
                <w:iCs/>
                <w:sz w:val="20"/>
              </w:rPr>
            </w:pPr>
            <w:r w:rsidRPr="007A33EE">
              <w:rPr>
                <w:iCs/>
                <w:sz w:val="20"/>
              </w:rPr>
              <w:t xml:space="preserve">YÖK ve Okul Deneyimi ve Öğretmenlik Uygulaması Kılavuzları&lt;BR&gt;Aktepe, V. ve Yalçınkaya, E. (2014). Kuram ve Uygulamada Okul Deneyimi ve Öğretmenlik Uygulaması. Ankara: Pegem Akademi. </w:t>
            </w:r>
          </w:p>
          <w:p w14:paraId="6093A56F" w14:textId="0CCFE7B3" w:rsidR="00871F5E" w:rsidRPr="00423F35" w:rsidRDefault="00871F5E" w:rsidP="006A602A">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4192985" w14:textId="77777777" w:rsidR="007A33EE" w:rsidRPr="007A33EE" w:rsidRDefault="007A33EE" w:rsidP="007A33EE">
            <w:pPr>
              <w:pStyle w:val="TableParagraph"/>
              <w:spacing w:before="159"/>
              <w:ind w:left="110"/>
              <w:jc w:val="both"/>
              <w:rPr>
                <w:sz w:val="20"/>
              </w:rPr>
            </w:pPr>
            <w:r w:rsidRPr="007A33EE">
              <w:rPr>
                <w:sz w:val="20"/>
              </w:rPr>
              <w:t xml:space="preserve">Bu ders, öğretmen adaylarına uygulama okulunda gerçek bir sınıf deneyimi sunmayı amaçlamaktadır. Adaylar, ilk haftalarda branş öğretmenlerini gözlemleyerek ders planlama, yöntem seçimi ve değerlendirme süreçleri hakkında bilgi edinirler. Ardından, mentor öğretmenlerin rehberliğinde kendi ders planlarını hazırlar, alana özgü materyaller geliştirir ve derslerini bizzat işlerler. Ders, sınıf yönetimi, ölçme-değerlendirme araçları hazırlama ve uygulama becerilerini kazandırmayı hedefler. Süreç sonunda adayların, edindikleri mesleki bilgi ve becerileri bir öz değerlendirme ile gözden geçirmeleri beklenmektedir. </w:t>
            </w:r>
          </w:p>
          <w:p w14:paraId="008A3926" w14:textId="016112C1"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FC32B94" w14:textId="77777777" w:rsidR="007A33EE" w:rsidRPr="007A33EE" w:rsidRDefault="007A33EE" w:rsidP="007A33EE">
                  <w:pPr>
                    <w:jc w:val="both"/>
                  </w:pPr>
                  <w:r w:rsidRPr="007A33EE">
                    <w:t xml:space="preserve">Meslek alanı ile ilgili teorik ve uygulamalı bir dersin hazırlık çalışmalarını yapar. </w:t>
                  </w:r>
                </w:p>
                <w:p w14:paraId="3D353CF7" w14:textId="4F77BE0F"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574B1844" w14:textId="77777777" w:rsidR="007A33EE" w:rsidRPr="007A33EE" w:rsidRDefault="007A33EE" w:rsidP="007A33EE">
                  <w:pPr>
                    <w:jc w:val="both"/>
                  </w:pPr>
                  <w:r w:rsidRPr="007A33EE">
                    <w:t xml:space="preserve">Eğitim programında yer alan kazanımlara uygun öğrenme ortamları düzenler. </w:t>
                  </w:r>
                </w:p>
                <w:p w14:paraId="6DD7D556" w14:textId="59D67B96" w:rsidR="003D5B92" w:rsidRDefault="003D5B92" w:rsidP="003D5B92">
                  <w:pPr>
                    <w:jc w:val="both"/>
                  </w:pPr>
                </w:p>
              </w:tc>
            </w:tr>
            <w:tr w:rsidR="007A33EE" w14:paraId="48CFA8FF" w14:textId="77777777" w:rsidTr="00EC1DD9">
              <w:trPr>
                <w:trHeight w:val="267"/>
              </w:trPr>
              <w:tc>
                <w:tcPr>
                  <w:tcW w:w="1052" w:type="dxa"/>
                </w:tcPr>
                <w:p w14:paraId="56B4BD55" w14:textId="0D9E0B46" w:rsidR="007A33EE" w:rsidRPr="00F13182" w:rsidRDefault="007A33EE" w:rsidP="003D5B92">
                  <w:pPr>
                    <w:jc w:val="both"/>
                    <w:rPr>
                      <w:sz w:val="21"/>
                      <w:szCs w:val="21"/>
                    </w:rPr>
                  </w:pPr>
                  <w:r>
                    <w:rPr>
                      <w:sz w:val="21"/>
                      <w:szCs w:val="21"/>
                    </w:rPr>
                    <w:t>3</w:t>
                  </w:r>
                </w:p>
              </w:tc>
              <w:tc>
                <w:tcPr>
                  <w:tcW w:w="8015" w:type="dxa"/>
                </w:tcPr>
                <w:p w14:paraId="6ED05166" w14:textId="5EC94F27" w:rsidR="007A33EE" w:rsidRPr="007A33EE" w:rsidRDefault="007A33EE" w:rsidP="007A33EE">
                  <w:pPr>
                    <w:jc w:val="both"/>
                  </w:pPr>
                  <w:r w:rsidRPr="007A33EE">
                    <w:t>Alana özgü etkinlik ve materyal geliştirir.</w:t>
                  </w:r>
                </w:p>
              </w:tc>
            </w:tr>
            <w:tr w:rsidR="007A33EE" w14:paraId="3961EF6E" w14:textId="77777777" w:rsidTr="00EC1DD9">
              <w:trPr>
                <w:trHeight w:val="267"/>
              </w:trPr>
              <w:tc>
                <w:tcPr>
                  <w:tcW w:w="1052" w:type="dxa"/>
                </w:tcPr>
                <w:p w14:paraId="63A7E5AA" w14:textId="03232618" w:rsidR="007A33EE" w:rsidRPr="00F13182" w:rsidRDefault="007A33EE" w:rsidP="003D5B92">
                  <w:pPr>
                    <w:jc w:val="both"/>
                    <w:rPr>
                      <w:sz w:val="21"/>
                      <w:szCs w:val="21"/>
                    </w:rPr>
                  </w:pPr>
                  <w:r>
                    <w:rPr>
                      <w:sz w:val="21"/>
                      <w:szCs w:val="21"/>
                    </w:rPr>
                    <w:t>4</w:t>
                  </w:r>
                </w:p>
              </w:tc>
              <w:tc>
                <w:tcPr>
                  <w:tcW w:w="8015" w:type="dxa"/>
                </w:tcPr>
                <w:p w14:paraId="3B22995A" w14:textId="09CB7EBA" w:rsidR="007A33EE" w:rsidRPr="007A33EE" w:rsidRDefault="007A33EE" w:rsidP="007A33EE">
                  <w:pPr>
                    <w:jc w:val="both"/>
                  </w:pPr>
                  <w:r w:rsidRPr="007A33EE">
                    <w:t xml:space="preserve">Meslek alanı ile ilgili teorik ve uygulamalı bir dersi işler. </w:t>
                  </w:r>
                </w:p>
              </w:tc>
            </w:tr>
            <w:tr w:rsidR="007A33EE" w14:paraId="45440E38" w14:textId="77777777" w:rsidTr="00EC1DD9">
              <w:trPr>
                <w:trHeight w:val="267"/>
              </w:trPr>
              <w:tc>
                <w:tcPr>
                  <w:tcW w:w="1052" w:type="dxa"/>
                </w:tcPr>
                <w:p w14:paraId="69287FBB" w14:textId="767919E4" w:rsidR="007A33EE" w:rsidRPr="00F13182" w:rsidRDefault="007A33EE" w:rsidP="003D5B92">
                  <w:pPr>
                    <w:jc w:val="both"/>
                    <w:rPr>
                      <w:sz w:val="21"/>
                      <w:szCs w:val="21"/>
                    </w:rPr>
                  </w:pPr>
                  <w:r>
                    <w:rPr>
                      <w:sz w:val="21"/>
                      <w:szCs w:val="21"/>
                    </w:rPr>
                    <w:t>5</w:t>
                  </w:r>
                </w:p>
              </w:tc>
              <w:tc>
                <w:tcPr>
                  <w:tcW w:w="8015" w:type="dxa"/>
                </w:tcPr>
                <w:p w14:paraId="51B91AC0" w14:textId="1D742E95" w:rsidR="007A33EE" w:rsidRPr="007A33EE" w:rsidRDefault="007A33EE" w:rsidP="007A33EE">
                  <w:pPr>
                    <w:jc w:val="both"/>
                  </w:pPr>
                  <w:r w:rsidRPr="007A33EE">
                    <w:t xml:space="preserve">Sınıf içinde istenmeyen davranışları önleme ve baş etme yollarını fark eder. </w:t>
                  </w:r>
                </w:p>
              </w:tc>
            </w:tr>
            <w:tr w:rsidR="007A33EE" w14:paraId="0BF35F03" w14:textId="77777777" w:rsidTr="00EC1DD9">
              <w:trPr>
                <w:trHeight w:val="267"/>
              </w:trPr>
              <w:tc>
                <w:tcPr>
                  <w:tcW w:w="1052" w:type="dxa"/>
                </w:tcPr>
                <w:p w14:paraId="5D4A726C" w14:textId="1EE3425C" w:rsidR="007A33EE" w:rsidRPr="00F13182" w:rsidRDefault="007A33EE" w:rsidP="003D5B92">
                  <w:pPr>
                    <w:jc w:val="both"/>
                    <w:rPr>
                      <w:sz w:val="21"/>
                      <w:szCs w:val="21"/>
                    </w:rPr>
                  </w:pPr>
                  <w:r>
                    <w:rPr>
                      <w:sz w:val="21"/>
                      <w:szCs w:val="21"/>
                    </w:rPr>
                    <w:t>6</w:t>
                  </w:r>
                </w:p>
              </w:tc>
              <w:tc>
                <w:tcPr>
                  <w:tcW w:w="8015" w:type="dxa"/>
                </w:tcPr>
                <w:p w14:paraId="0C149060" w14:textId="018A38D9" w:rsidR="007A33EE" w:rsidRPr="007A33EE" w:rsidRDefault="007A33EE" w:rsidP="007A33EE">
                  <w:pPr>
                    <w:tabs>
                      <w:tab w:val="left" w:pos="1080"/>
                    </w:tabs>
                    <w:jc w:val="both"/>
                  </w:pPr>
                  <w:r w:rsidRPr="007A33EE">
                    <w:t>Amaca uygun ölçme araçlarını hazırlar.</w:t>
                  </w:r>
                </w:p>
              </w:tc>
            </w:tr>
            <w:tr w:rsidR="007A33EE" w14:paraId="60E2317E" w14:textId="77777777" w:rsidTr="00EC1DD9">
              <w:trPr>
                <w:trHeight w:val="267"/>
              </w:trPr>
              <w:tc>
                <w:tcPr>
                  <w:tcW w:w="1052" w:type="dxa"/>
                </w:tcPr>
                <w:p w14:paraId="0ADBD77E" w14:textId="0F757780" w:rsidR="007A33EE" w:rsidRPr="00F13182" w:rsidRDefault="007A33EE" w:rsidP="003D5B92">
                  <w:pPr>
                    <w:jc w:val="both"/>
                    <w:rPr>
                      <w:sz w:val="21"/>
                      <w:szCs w:val="21"/>
                    </w:rPr>
                  </w:pPr>
                  <w:r>
                    <w:rPr>
                      <w:sz w:val="21"/>
                      <w:szCs w:val="21"/>
                    </w:rPr>
                    <w:t>7</w:t>
                  </w:r>
                </w:p>
              </w:tc>
              <w:tc>
                <w:tcPr>
                  <w:tcW w:w="8015" w:type="dxa"/>
                </w:tcPr>
                <w:p w14:paraId="2EE6A204" w14:textId="44EFB134" w:rsidR="007A33EE" w:rsidRPr="007A33EE" w:rsidRDefault="007A33EE" w:rsidP="007A33EE">
                  <w:pPr>
                    <w:jc w:val="both"/>
                  </w:pPr>
                  <w:r w:rsidRPr="007A33EE">
                    <w:t>Amaca uygun değerlendirme yapar.</w:t>
                  </w:r>
                </w:p>
              </w:tc>
            </w:tr>
            <w:tr w:rsidR="007A33EE" w14:paraId="6767A126" w14:textId="77777777" w:rsidTr="00EC1DD9">
              <w:trPr>
                <w:trHeight w:val="267"/>
              </w:trPr>
              <w:tc>
                <w:tcPr>
                  <w:tcW w:w="1052" w:type="dxa"/>
                </w:tcPr>
                <w:p w14:paraId="78341AD6" w14:textId="28762632" w:rsidR="007A33EE" w:rsidRPr="00F13182" w:rsidRDefault="007A33EE" w:rsidP="003D5B92">
                  <w:pPr>
                    <w:jc w:val="both"/>
                    <w:rPr>
                      <w:sz w:val="21"/>
                      <w:szCs w:val="21"/>
                    </w:rPr>
                  </w:pPr>
                  <w:r>
                    <w:rPr>
                      <w:sz w:val="21"/>
                      <w:szCs w:val="21"/>
                    </w:rPr>
                    <w:t>8</w:t>
                  </w:r>
                </w:p>
              </w:tc>
              <w:tc>
                <w:tcPr>
                  <w:tcW w:w="8015" w:type="dxa"/>
                </w:tcPr>
                <w:p w14:paraId="01F67809" w14:textId="6BD867C6" w:rsidR="007A33EE" w:rsidRPr="007A33EE" w:rsidRDefault="007A33EE" w:rsidP="007A33EE">
                  <w:pPr>
                    <w:jc w:val="both"/>
                  </w:pPr>
                  <w:r w:rsidRPr="007A33EE">
                    <w:t xml:space="preserve">Öğretmenlik mesleki bilgi ve becerileri açısından öz değerlendirme yapar. </w:t>
                  </w:r>
                </w:p>
              </w:tc>
            </w:tr>
          </w:tbl>
          <w:p w14:paraId="7D1F22C0" w14:textId="77777777" w:rsidR="00630C60" w:rsidRDefault="00630C60" w:rsidP="003D5B92">
            <w:pPr>
              <w:pStyle w:val="TableParagraph"/>
              <w:spacing w:before="91" w:line="240" w:lineRule="atLeast"/>
              <w:ind w:right="176"/>
              <w:jc w:val="both"/>
              <w:rPr>
                <w:sz w:val="20"/>
              </w:rPr>
            </w:pPr>
          </w:p>
          <w:p w14:paraId="0BD6EB83" w14:textId="28FB4137" w:rsidR="007A33EE" w:rsidRPr="00EA0355" w:rsidRDefault="007A33EE"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lastRenderedPageBreak/>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Geleneksel Türk Musikisi'ni</w:t>
                  </w:r>
                  <w:r w:rsidR="00494C12">
                    <w:t>n</w:t>
                  </w:r>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7A33EE" w14:paraId="5531A340" w14:textId="77777777" w:rsidTr="0043309A">
              <w:trPr>
                <w:trHeight w:val="280"/>
              </w:trPr>
              <w:tc>
                <w:tcPr>
                  <w:tcW w:w="1054" w:type="dxa"/>
                </w:tcPr>
                <w:p w14:paraId="2A178DC2" w14:textId="04BE70F1" w:rsidR="007A33EE" w:rsidRDefault="007A33EE" w:rsidP="007A33EE">
                  <w:pPr>
                    <w:jc w:val="both"/>
                  </w:pPr>
                  <w:r w:rsidRPr="00AF29FC">
                    <w:rPr>
                      <w:sz w:val="20"/>
                      <w:szCs w:val="20"/>
                    </w:rPr>
                    <w:t>1. Hafta</w:t>
                  </w:r>
                </w:p>
              </w:tc>
              <w:tc>
                <w:tcPr>
                  <w:tcW w:w="8015" w:type="dxa"/>
                </w:tcPr>
                <w:p w14:paraId="64A626F6" w14:textId="6CC6F2AA" w:rsidR="007A33EE" w:rsidRPr="007A33EE" w:rsidRDefault="007A33EE" w:rsidP="007A33EE">
                  <w:pPr>
                    <w:pStyle w:val="p1"/>
                    <w:rPr>
                      <w:rFonts w:ascii="Calibri" w:hAnsi="Calibri" w:cs="Calibri"/>
                      <w:sz w:val="20"/>
                      <w:szCs w:val="20"/>
                    </w:rPr>
                  </w:pPr>
                  <w:r w:rsidRPr="007A33EE">
                    <w:rPr>
                      <w:sz w:val="20"/>
                      <w:szCs w:val="20"/>
                    </w:rPr>
                    <w:t xml:space="preserve">Uygulama okulu müdürlüğünce toplantı yapılarak, uygulama düzeni ve planı hakkında adaylar bilgilendirilir. </w:t>
                  </w:r>
                </w:p>
              </w:tc>
            </w:tr>
            <w:tr w:rsidR="007A33EE" w14:paraId="216EDEF2" w14:textId="77777777" w:rsidTr="0043309A">
              <w:trPr>
                <w:trHeight w:val="269"/>
              </w:trPr>
              <w:tc>
                <w:tcPr>
                  <w:tcW w:w="1054" w:type="dxa"/>
                </w:tcPr>
                <w:p w14:paraId="6C50C010" w14:textId="131245C5" w:rsidR="007A33EE" w:rsidRDefault="007A33EE" w:rsidP="007A33EE">
                  <w:pPr>
                    <w:jc w:val="both"/>
                  </w:pPr>
                  <w:r w:rsidRPr="00AF29FC">
                    <w:rPr>
                      <w:sz w:val="20"/>
                      <w:szCs w:val="20"/>
                    </w:rPr>
                    <w:t>2. Hafta</w:t>
                  </w:r>
                </w:p>
              </w:tc>
              <w:tc>
                <w:tcPr>
                  <w:tcW w:w="8015" w:type="dxa"/>
                </w:tcPr>
                <w:p w14:paraId="70E522A4" w14:textId="6602585C" w:rsidR="007A33EE" w:rsidRPr="007A33EE" w:rsidRDefault="007A33EE" w:rsidP="007A33EE">
                  <w:pPr>
                    <w:jc w:val="both"/>
                    <w:rPr>
                      <w:sz w:val="20"/>
                      <w:szCs w:val="20"/>
                    </w:rPr>
                  </w:pPr>
                  <w:r w:rsidRPr="007A33EE">
                    <w:rPr>
                      <w:rFonts w:ascii="Tahoma" w:hAnsi="Tahoma" w:cs="Tahoma"/>
                      <w:sz w:val="20"/>
                      <w:szCs w:val="20"/>
                    </w:rPr>
                    <w:t xml:space="preserve">Öğretmen adayları okul yönetimiyle iletişimi sağlamak üzere bir grup başkanı seçerek, branş öğretmenleriyle iletişim sağlar ve onların derslerini 2., 3., 4. ve 5. hafta boyunca izlemeye devam ederler. </w:t>
                  </w:r>
                </w:p>
              </w:tc>
            </w:tr>
            <w:tr w:rsidR="007A33EE" w14:paraId="6434823F" w14:textId="77777777" w:rsidTr="0043309A">
              <w:trPr>
                <w:trHeight w:val="280"/>
              </w:trPr>
              <w:tc>
                <w:tcPr>
                  <w:tcW w:w="1054" w:type="dxa"/>
                </w:tcPr>
                <w:p w14:paraId="356BBD03" w14:textId="3F0B447F" w:rsidR="007A33EE" w:rsidRDefault="007A33EE" w:rsidP="007A33EE">
                  <w:pPr>
                    <w:jc w:val="both"/>
                  </w:pPr>
                  <w:r>
                    <w:rPr>
                      <w:sz w:val="20"/>
                      <w:szCs w:val="20"/>
                    </w:rPr>
                    <w:t>3. Hafta</w:t>
                  </w:r>
                </w:p>
              </w:tc>
              <w:tc>
                <w:tcPr>
                  <w:tcW w:w="8015" w:type="dxa"/>
                </w:tcPr>
                <w:p w14:paraId="013EE06E" w14:textId="7DB920F4" w:rsidR="007A33EE" w:rsidRPr="007A33EE" w:rsidRDefault="007A33EE" w:rsidP="007A33EE">
                  <w:pPr>
                    <w:jc w:val="both"/>
                    <w:rPr>
                      <w:sz w:val="20"/>
                      <w:szCs w:val="20"/>
                    </w:rPr>
                  </w:pPr>
                  <w:r w:rsidRPr="007A33EE">
                    <w:rPr>
                      <w:rFonts w:ascii="Tahoma" w:hAnsi="Tahoma" w:cs="Tahoma"/>
                      <w:sz w:val="20"/>
                      <w:szCs w:val="20"/>
                    </w:rPr>
                    <w:t xml:space="preserve">Adaylar; branş öğretmenleriyle, ders hazırlığı, planlama, yöntem seçme ve değerlendirme gibi konularda bilgi alışverişinde bulunur. </w:t>
                  </w:r>
                </w:p>
              </w:tc>
            </w:tr>
            <w:tr w:rsidR="007A33EE" w14:paraId="11D43151" w14:textId="77777777" w:rsidTr="0043309A">
              <w:trPr>
                <w:trHeight w:val="269"/>
              </w:trPr>
              <w:tc>
                <w:tcPr>
                  <w:tcW w:w="1054" w:type="dxa"/>
                </w:tcPr>
                <w:p w14:paraId="4D75A41F" w14:textId="2E4FA33D" w:rsidR="007A33EE" w:rsidRDefault="007A33EE" w:rsidP="007A33EE">
                  <w:pPr>
                    <w:jc w:val="both"/>
                  </w:pPr>
                  <w:r>
                    <w:rPr>
                      <w:sz w:val="20"/>
                      <w:szCs w:val="20"/>
                    </w:rPr>
                    <w:t>4. Hafta</w:t>
                  </w:r>
                </w:p>
              </w:tc>
              <w:tc>
                <w:tcPr>
                  <w:tcW w:w="8015" w:type="dxa"/>
                </w:tcPr>
                <w:p w14:paraId="35261A85" w14:textId="15EC9911" w:rsidR="007A33EE" w:rsidRPr="007A33EE" w:rsidRDefault="007A33EE" w:rsidP="007A33EE">
                  <w:pPr>
                    <w:jc w:val="both"/>
                    <w:rPr>
                      <w:sz w:val="20"/>
                      <w:szCs w:val="20"/>
                    </w:rPr>
                  </w:pPr>
                  <w:r w:rsidRPr="007A33EE">
                    <w:rPr>
                      <w:rFonts w:ascii="Tahoma" w:hAnsi="Tahoma" w:cs="Tahoma"/>
                      <w:sz w:val="20"/>
                      <w:szCs w:val="20"/>
                    </w:rPr>
                    <w:t xml:space="preserve">Adaylar, 6. haftadan itibaren işleyecekleri ders konularını ilgili öğretmenlerden alarak, gerekli kaynak araştırmasını ve diğer tüm hazırlıkları yaparlar. </w:t>
                  </w:r>
                </w:p>
              </w:tc>
            </w:tr>
            <w:tr w:rsidR="007A33EE" w14:paraId="468CA674" w14:textId="77777777" w:rsidTr="0043309A">
              <w:trPr>
                <w:trHeight w:val="280"/>
              </w:trPr>
              <w:tc>
                <w:tcPr>
                  <w:tcW w:w="1054" w:type="dxa"/>
                </w:tcPr>
                <w:p w14:paraId="1474B177" w14:textId="4036329A" w:rsidR="007A33EE" w:rsidRDefault="007A33EE" w:rsidP="007A33EE">
                  <w:pPr>
                    <w:jc w:val="both"/>
                  </w:pPr>
                  <w:r>
                    <w:rPr>
                      <w:sz w:val="20"/>
                      <w:szCs w:val="20"/>
                    </w:rPr>
                    <w:t>5. Hafta</w:t>
                  </w:r>
                </w:p>
              </w:tc>
              <w:tc>
                <w:tcPr>
                  <w:tcW w:w="8015" w:type="dxa"/>
                </w:tcPr>
                <w:p w14:paraId="5BC8EF2E" w14:textId="423FEF8F" w:rsidR="007A33EE" w:rsidRPr="007A33EE" w:rsidRDefault="007A33EE" w:rsidP="007A33EE">
                  <w:pPr>
                    <w:jc w:val="both"/>
                    <w:rPr>
                      <w:sz w:val="20"/>
                      <w:szCs w:val="20"/>
                    </w:rPr>
                  </w:pPr>
                  <w:r w:rsidRPr="007A33EE">
                    <w:rPr>
                      <w:rFonts w:ascii="Tahoma" w:hAnsi="Tahoma" w:cs="Tahoma"/>
                      <w:sz w:val="20"/>
                      <w:szCs w:val="20"/>
                    </w:rPr>
                    <w:t xml:space="preserve">Adaylar, verecekleri dersin planını branş öğretmenlerinin görüşünü alarak hazırlar. </w:t>
                  </w:r>
                </w:p>
              </w:tc>
            </w:tr>
            <w:tr w:rsidR="007A33EE" w14:paraId="3404A3ED" w14:textId="77777777" w:rsidTr="0043309A">
              <w:trPr>
                <w:trHeight w:val="280"/>
              </w:trPr>
              <w:tc>
                <w:tcPr>
                  <w:tcW w:w="1054" w:type="dxa"/>
                </w:tcPr>
                <w:p w14:paraId="1CDA9BD1" w14:textId="7A4016CF" w:rsidR="007A33EE" w:rsidRDefault="007A33EE" w:rsidP="007A33EE">
                  <w:pPr>
                    <w:jc w:val="both"/>
                  </w:pPr>
                  <w:r>
                    <w:rPr>
                      <w:sz w:val="20"/>
                      <w:szCs w:val="20"/>
                    </w:rPr>
                    <w:t>6. Hafta</w:t>
                  </w:r>
                </w:p>
              </w:tc>
              <w:tc>
                <w:tcPr>
                  <w:tcW w:w="8015" w:type="dxa"/>
                </w:tcPr>
                <w:p w14:paraId="09985514" w14:textId="7866CBBB" w:rsidR="007A33EE" w:rsidRPr="007A33EE" w:rsidRDefault="007A33EE" w:rsidP="007A33EE">
                  <w:pPr>
                    <w:jc w:val="both"/>
                    <w:rPr>
                      <w:sz w:val="20"/>
                      <w:szCs w:val="20"/>
                    </w:rPr>
                  </w:pPr>
                  <w:r w:rsidRPr="007A33EE">
                    <w:rPr>
                      <w:rFonts w:ascii="Tahoma" w:hAnsi="Tahoma" w:cs="Tahoma"/>
                      <w:sz w:val="20"/>
                      <w:szCs w:val="20"/>
                    </w:rPr>
                    <w:t>Öğretmen adayı, meslek alanı ile ilgili olarak "Alan Bilgisi" derslerini, dersin planını ilgili ders</w:t>
                  </w:r>
                  <w:r>
                    <w:rPr>
                      <w:rFonts w:ascii="Tahoma" w:hAnsi="Tahoma" w:cs="Tahoma"/>
                      <w:sz w:val="20"/>
                      <w:szCs w:val="20"/>
                    </w:rPr>
                    <w:t xml:space="preserve"> ö</w:t>
                  </w:r>
                  <w:r w:rsidRPr="007A33EE">
                    <w:rPr>
                      <w:rFonts w:ascii="Tahoma" w:hAnsi="Tahoma" w:cs="Tahoma"/>
                      <w:sz w:val="20"/>
                      <w:szCs w:val="20"/>
                    </w:rPr>
                    <w:t>ğretmeninin ve okul müdürünün denetiminden geçirerek branş öğretmeninin sorumluluğu altında</w:t>
                  </w:r>
                  <w:r>
                    <w:rPr>
                      <w:rFonts w:ascii="Tahoma" w:hAnsi="Tahoma" w:cs="Tahoma"/>
                      <w:sz w:val="20"/>
                      <w:szCs w:val="20"/>
                    </w:rPr>
                    <w:t xml:space="preserve"> </w:t>
                  </w:r>
                  <w:r w:rsidRPr="007A33EE">
                    <w:rPr>
                      <w:rFonts w:ascii="Tahoma" w:hAnsi="Tahoma" w:cs="Tahoma"/>
                      <w:sz w:val="20"/>
                      <w:szCs w:val="20"/>
                    </w:rPr>
                    <w:t>yürütür.</w:t>
                  </w:r>
                </w:p>
              </w:tc>
            </w:tr>
            <w:tr w:rsidR="007A33EE" w14:paraId="63AE3A1B" w14:textId="77777777" w:rsidTr="0043309A">
              <w:trPr>
                <w:trHeight w:val="269"/>
              </w:trPr>
              <w:tc>
                <w:tcPr>
                  <w:tcW w:w="1054" w:type="dxa"/>
                </w:tcPr>
                <w:p w14:paraId="311195C3" w14:textId="07B7ED60" w:rsidR="007A33EE" w:rsidRDefault="007A33EE" w:rsidP="007A33EE">
                  <w:pPr>
                    <w:jc w:val="both"/>
                  </w:pPr>
                  <w:r>
                    <w:rPr>
                      <w:sz w:val="20"/>
                      <w:szCs w:val="20"/>
                    </w:rPr>
                    <w:t>7. Hafta</w:t>
                  </w:r>
                </w:p>
              </w:tc>
              <w:tc>
                <w:tcPr>
                  <w:tcW w:w="8015" w:type="dxa"/>
                </w:tcPr>
                <w:p w14:paraId="0AAB2B71" w14:textId="0E1324D7" w:rsidR="007A33EE" w:rsidRPr="007A33EE" w:rsidRDefault="007A33EE" w:rsidP="007A33EE">
                  <w:pPr>
                    <w:tabs>
                      <w:tab w:val="left" w:pos="1419"/>
                    </w:tabs>
                    <w:jc w:val="both"/>
                    <w:rPr>
                      <w:sz w:val="20"/>
                      <w:szCs w:val="20"/>
                    </w:rPr>
                  </w:pPr>
                  <w:r w:rsidRPr="007A33EE">
                    <w:rPr>
                      <w:rFonts w:ascii="Tahoma" w:hAnsi="Tahoma" w:cs="Tahoma"/>
                      <w:sz w:val="20"/>
                      <w:szCs w:val="20"/>
                    </w:rPr>
                    <w:t xml:space="preserve">Meslek alanı ile ilgili teorik ve uygulamalı bir dersi hazırlar. </w:t>
                  </w:r>
                </w:p>
              </w:tc>
            </w:tr>
            <w:tr w:rsidR="007A33EE" w14:paraId="7B87F729" w14:textId="77777777" w:rsidTr="0043309A">
              <w:trPr>
                <w:trHeight w:val="256"/>
              </w:trPr>
              <w:tc>
                <w:tcPr>
                  <w:tcW w:w="1054" w:type="dxa"/>
                </w:tcPr>
                <w:p w14:paraId="2DF81685" w14:textId="75C3293E" w:rsidR="007A33EE" w:rsidRDefault="007A33EE" w:rsidP="007A33EE">
                  <w:pPr>
                    <w:jc w:val="both"/>
                  </w:pPr>
                  <w:r>
                    <w:rPr>
                      <w:sz w:val="20"/>
                      <w:szCs w:val="20"/>
                    </w:rPr>
                    <w:t>8. Hafta</w:t>
                  </w:r>
                </w:p>
              </w:tc>
              <w:tc>
                <w:tcPr>
                  <w:tcW w:w="8015" w:type="dxa"/>
                </w:tcPr>
                <w:p w14:paraId="2184B7B2" w14:textId="3A098F4B" w:rsidR="007A33EE" w:rsidRPr="007A33EE" w:rsidRDefault="007A33EE" w:rsidP="007A33EE">
                  <w:pPr>
                    <w:jc w:val="both"/>
                    <w:rPr>
                      <w:sz w:val="20"/>
                      <w:szCs w:val="20"/>
                    </w:rPr>
                  </w:pPr>
                  <w:r w:rsidRPr="007A33EE">
                    <w:rPr>
                      <w:rFonts w:ascii="Tahoma" w:hAnsi="Tahoma" w:cs="Tahoma"/>
                      <w:sz w:val="20"/>
                      <w:szCs w:val="20"/>
                    </w:rPr>
                    <w:t xml:space="preserve">ARA SINAV </w:t>
                  </w:r>
                  <w:r>
                    <w:rPr>
                      <w:rFonts w:ascii="Tahoma" w:hAnsi="Tahoma" w:cs="Tahoma"/>
                      <w:sz w:val="20"/>
                      <w:szCs w:val="20"/>
                    </w:rPr>
                    <w:t>HAFTASI</w:t>
                  </w:r>
                </w:p>
              </w:tc>
            </w:tr>
            <w:tr w:rsidR="007A33EE" w14:paraId="0331CF24" w14:textId="77777777" w:rsidTr="0043309A">
              <w:trPr>
                <w:trHeight w:val="269"/>
              </w:trPr>
              <w:tc>
                <w:tcPr>
                  <w:tcW w:w="1054" w:type="dxa"/>
                </w:tcPr>
                <w:p w14:paraId="2A21D562" w14:textId="5B1233C5" w:rsidR="007A33EE" w:rsidRDefault="007A33EE" w:rsidP="007A33EE">
                  <w:pPr>
                    <w:jc w:val="both"/>
                  </w:pPr>
                  <w:r>
                    <w:rPr>
                      <w:sz w:val="20"/>
                      <w:szCs w:val="20"/>
                    </w:rPr>
                    <w:t>9. Hafta</w:t>
                  </w:r>
                </w:p>
              </w:tc>
              <w:tc>
                <w:tcPr>
                  <w:tcW w:w="8015" w:type="dxa"/>
                </w:tcPr>
                <w:p w14:paraId="6F03E33F" w14:textId="59FA7B19" w:rsidR="007A33EE" w:rsidRPr="007A33EE" w:rsidRDefault="007A33EE" w:rsidP="007A33EE">
                  <w:pPr>
                    <w:tabs>
                      <w:tab w:val="left" w:pos="987"/>
                    </w:tabs>
                    <w:jc w:val="both"/>
                    <w:rPr>
                      <w:sz w:val="20"/>
                      <w:szCs w:val="20"/>
                    </w:rPr>
                  </w:pPr>
                  <w:r w:rsidRPr="007A33EE">
                    <w:rPr>
                      <w:rFonts w:ascii="Tahoma" w:hAnsi="Tahoma" w:cs="Tahoma"/>
                      <w:sz w:val="20"/>
                      <w:szCs w:val="20"/>
                    </w:rPr>
                    <w:t xml:space="preserve">Eğitim programında yer alan kazanımlara uygun öğrenme ortamları düzenler. </w:t>
                  </w:r>
                </w:p>
              </w:tc>
            </w:tr>
            <w:tr w:rsidR="007A33EE" w14:paraId="78297F87" w14:textId="77777777" w:rsidTr="0043309A">
              <w:trPr>
                <w:trHeight w:val="280"/>
              </w:trPr>
              <w:tc>
                <w:tcPr>
                  <w:tcW w:w="1054" w:type="dxa"/>
                </w:tcPr>
                <w:p w14:paraId="28E45718" w14:textId="6458FD55" w:rsidR="007A33EE" w:rsidRDefault="007A33EE" w:rsidP="007A33EE">
                  <w:pPr>
                    <w:jc w:val="both"/>
                  </w:pPr>
                  <w:r>
                    <w:rPr>
                      <w:sz w:val="20"/>
                      <w:szCs w:val="20"/>
                    </w:rPr>
                    <w:t>10. Hafta</w:t>
                  </w:r>
                </w:p>
              </w:tc>
              <w:tc>
                <w:tcPr>
                  <w:tcW w:w="8015" w:type="dxa"/>
                </w:tcPr>
                <w:p w14:paraId="5AEE0458" w14:textId="279A7649" w:rsidR="007A33EE" w:rsidRPr="007A33EE" w:rsidRDefault="007A33EE" w:rsidP="007A33EE">
                  <w:pPr>
                    <w:jc w:val="both"/>
                    <w:rPr>
                      <w:sz w:val="20"/>
                      <w:szCs w:val="20"/>
                    </w:rPr>
                  </w:pPr>
                  <w:r w:rsidRPr="007A33EE">
                    <w:rPr>
                      <w:rFonts w:ascii="Tahoma" w:hAnsi="Tahoma" w:cs="Tahoma"/>
                      <w:sz w:val="20"/>
                      <w:szCs w:val="20"/>
                    </w:rPr>
                    <w:t xml:space="preserve">Alana özgü etkinlik ve material geliştirir. </w:t>
                  </w:r>
                </w:p>
              </w:tc>
            </w:tr>
            <w:tr w:rsidR="007A33EE" w14:paraId="4AC17D41" w14:textId="77777777" w:rsidTr="0043309A">
              <w:trPr>
                <w:trHeight w:val="280"/>
              </w:trPr>
              <w:tc>
                <w:tcPr>
                  <w:tcW w:w="1054" w:type="dxa"/>
                </w:tcPr>
                <w:p w14:paraId="6B0E5CE5" w14:textId="44FB8DE1" w:rsidR="007A33EE" w:rsidRDefault="007A33EE" w:rsidP="007A33EE">
                  <w:pPr>
                    <w:jc w:val="both"/>
                  </w:pPr>
                  <w:r>
                    <w:rPr>
                      <w:sz w:val="20"/>
                      <w:szCs w:val="20"/>
                    </w:rPr>
                    <w:t>11. Hafta</w:t>
                  </w:r>
                </w:p>
              </w:tc>
              <w:tc>
                <w:tcPr>
                  <w:tcW w:w="8015" w:type="dxa"/>
                </w:tcPr>
                <w:p w14:paraId="210EAAF7" w14:textId="0EC39A37" w:rsidR="007A33EE" w:rsidRPr="007A33EE" w:rsidRDefault="007A33EE" w:rsidP="007A33EE">
                  <w:pPr>
                    <w:jc w:val="both"/>
                    <w:rPr>
                      <w:sz w:val="20"/>
                      <w:szCs w:val="20"/>
                    </w:rPr>
                  </w:pPr>
                  <w:r w:rsidRPr="007A33EE">
                    <w:rPr>
                      <w:rFonts w:ascii="Tahoma" w:hAnsi="Tahoma" w:cs="Tahoma"/>
                      <w:sz w:val="20"/>
                      <w:szCs w:val="20"/>
                    </w:rPr>
                    <w:t xml:space="preserve">Meslek alanı ile ilgili teorik ve uygulamalı bir dersi işler. </w:t>
                  </w:r>
                </w:p>
              </w:tc>
            </w:tr>
            <w:tr w:rsidR="007A33EE" w14:paraId="076DECAA" w14:textId="77777777" w:rsidTr="0043309A">
              <w:trPr>
                <w:trHeight w:val="269"/>
              </w:trPr>
              <w:tc>
                <w:tcPr>
                  <w:tcW w:w="1054" w:type="dxa"/>
                </w:tcPr>
                <w:p w14:paraId="7BEEF0F0" w14:textId="017ECF14" w:rsidR="007A33EE" w:rsidRDefault="007A33EE" w:rsidP="007A33EE">
                  <w:pPr>
                    <w:jc w:val="both"/>
                  </w:pPr>
                  <w:r>
                    <w:rPr>
                      <w:sz w:val="20"/>
                      <w:szCs w:val="20"/>
                    </w:rPr>
                    <w:t>12. Hafta</w:t>
                  </w:r>
                </w:p>
              </w:tc>
              <w:tc>
                <w:tcPr>
                  <w:tcW w:w="8015" w:type="dxa"/>
                </w:tcPr>
                <w:p w14:paraId="189E2E96" w14:textId="661F5317" w:rsidR="007A33EE" w:rsidRPr="007A33EE" w:rsidRDefault="007A33EE" w:rsidP="007A33EE">
                  <w:pPr>
                    <w:jc w:val="both"/>
                    <w:rPr>
                      <w:sz w:val="20"/>
                      <w:szCs w:val="20"/>
                    </w:rPr>
                  </w:pPr>
                  <w:r w:rsidRPr="007A33EE">
                    <w:rPr>
                      <w:rFonts w:ascii="Tahoma" w:hAnsi="Tahoma" w:cs="Tahoma"/>
                      <w:sz w:val="20"/>
                      <w:szCs w:val="20"/>
                    </w:rPr>
                    <w:t xml:space="preserve">Sınıf içinde istenmeyen davranışları önleme ve baş etme yollarını fark eder. </w:t>
                  </w:r>
                </w:p>
              </w:tc>
            </w:tr>
            <w:tr w:rsidR="007A33EE" w14:paraId="5968C6F7" w14:textId="77777777" w:rsidTr="0043309A">
              <w:trPr>
                <w:trHeight w:val="280"/>
              </w:trPr>
              <w:tc>
                <w:tcPr>
                  <w:tcW w:w="1054" w:type="dxa"/>
                </w:tcPr>
                <w:p w14:paraId="1F1CE3C4" w14:textId="78DAD9AD" w:rsidR="007A33EE" w:rsidRDefault="007A33EE" w:rsidP="007A33EE">
                  <w:pPr>
                    <w:jc w:val="both"/>
                  </w:pPr>
                  <w:r>
                    <w:rPr>
                      <w:sz w:val="20"/>
                      <w:szCs w:val="20"/>
                    </w:rPr>
                    <w:t>13. Hafta</w:t>
                  </w:r>
                </w:p>
              </w:tc>
              <w:tc>
                <w:tcPr>
                  <w:tcW w:w="8015" w:type="dxa"/>
                </w:tcPr>
                <w:p w14:paraId="325A9DE9" w14:textId="555A1DFD" w:rsidR="007A33EE" w:rsidRPr="007A33EE" w:rsidRDefault="007A33EE" w:rsidP="007A33EE">
                  <w:pPr>
                    <w:jc w:val="both"/>
                    <w:rPr>
                      <w:sz w:val="20"/>
                      <w:szCs w:val="20"/>
                    </w:rPr>
                  </w:pPr>
                  <w:r w:rsidRPr="007A33EE">
                    <w:rPr>
                      <w:rFonts w:ascii="Tahoma" w:hAnsi="Tahoma" w:cs="Tahoma"/>
                      <w:sz w:val="20"/>
                      <w:szCs w:val="20"/>
                    </w:rPr>
                    <w:t xml:space="preserve">Amaca uygun ölçme araçlarını hazırlar. </w:t>
                  </w:r>
                </w:p>
              </w:tc>
            </w:tr>
            <w:tr w:rsidR="007A33EE" w14:paraId="0406DD63" w14:textId="77777777" w:rsidTr="0043309A">
              <w:trPr>
                <w:trHeight w:val="269"/>
              </w:trPr>
              <w:tc>
                <w:tcPr>
                  <w:tcW w:w="1054" w:type="dxa"/>
                </w:tcPr>
                <w:p w14:paraId="23A5CAF9" w14:textId="7EDDB084" w:rsidR="007A33EE" w:rsidRDefault="007A33EE" w:rsidP="007A33EE">
                  <w:pPr>
                    <w:jc w:val="both"/>
                  </w:pPr>
                  <w:r>
                    <w:rPr>
                      <w:sz w:val="20"/>
                      <w:szCs w:val="20"/>
                    </w:rPr>
                    <w:t>14. Hafta</w:t>
                  </w:r>
                </w:p>
              </w:tc>
              <w:tc>
                <w:tcPr>
                  <w:tcW w:w="8015" w:type="dxa"/>
                </w:tcPr>
                <w:p w14:paraId="2A6872BF" w14:textId="38438339" w:rsidR="007A33EE" w:rsidRPr="007A33EE" w:rsidRDefault="007A33EE" w:rsidP="007A33EE">
                  <w:pPr>
                    <w:jc w:val="both"/>
                    <w:rPr>
                      <w:sz w:val="20"/>
                      <w:szCs w:val="20"/>
                    </w:rPr>
                  </w:pPr>
                  <w:r w:rsidRPr="007A33EE">
                    <w:rPr>
                      <w:sz w:val="20"/>
                      <w:szCs w:val="20"/>
                    </w:rPr>
                    <w:t xml:space="preserve">Amaca uygun değerlendirme yapar. </w:t>
                  </w:r>
                </w:p>
              </w:tc>
            </w:tr>
            <w:tr w:rsidR="007A33EE" w14:paraId="4B628BEB" w14:textId="77777777" w:rsidTr="0043309A">
              <w:trPr>
                <w:trHeight w:val="280"/>
              </w:trPr>
              <w:tc>
                <w:tcPr>
                  <w:tcW w:w="1054" w:type="dxa"/>
                </w:tcPr>
                <w:p w14:paraId="1667C3D5" w14:textId="19C9A820" w:rsidR="007A33EE" w:rsidRDefault="007A33EE" w:rsidP="007A33EE">
                  <w:pPr>
                    <w:jc w:val="both"/>
                  </w:pPr>
                  <w:r>
                    <w:rPr>
                      <w:sz w:val="20"/>
                      <w:szCs w:val="20"/>
                    </w:rPr>
                    <w:t>15. Hafta</w:t>
                  </w:r>
                </w:p>
              </w:tc>
              <w:tc>
                <w:tcPr>
                  <w:tcW w:w="8015" w:type="dxa"/>
                </w:tcPr>
                <w:p w14:paraId="25D083F1" w14:textId="7436E559" w:rsidR="007A33EE" w:rsidRPr="007A33EE" w:rsidRDefault="007A33EE" w:rsidP="007A33EE">
                  <w:pPr>
                    <w:jc w:val="both"/>
                    <w:rPr>
                      <w:sz w:val="20"/>
                      <w:szCs w:val="20"/>
                    </w:rPr>
                  </w:pPr>
                  <w:r>
                    <w:rPr>
                      <w:sz w:val="20"/>
                      <w:szCs w:val="20"/>
                    </w:rP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14095ED6" w:rsidR="007F634E" w:rsidRPr="00226CD7" w:rsidRDefault="007A33EE" w:rsidP="007F634E">
                  <w:pPr>
                    <w:rPr>
                      <w:rFonts w:ascii="Calibri" w:hAnsi="Calibri" w:cs="Calibri"/>
                      <w:sz w:val="20"/>
                      <w:szCs w:val="20"/>
                    </w:rPr>
                  </w:pPr>
                  <w:r>
                    <w:rPr>
                      <w:rFonts w:ascii="Calibri" w:hAnsi="Calibri" w:cs="Calibri"/>
                      <w:sz w:val="20"/>
                      <w:szCs w:val="20"/>
                    </w:rPr>
                    <w:t>0</w:t>
                  </w:r>
                </w:p>
              </w:tc>
              <w:tc>
                <w:tcPr>
                  <w:tcW w:w="3020" w:type="dxa"/>
                </w:tcPr>
                <w:p w14:paraId="3C35A695" w14:textId="5978CB9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A33EE">
                    <w:rPr>
                      <w:rFonts w:ascii="Calibri" w:eastAsia="Times New Roman" w:hAnsi="Calibri" w:cs="Calibri"/>
                      <w:color w:val="3B3A36"/>
                      <w:sz w:val="20"/>
                      <w:szCs w:val="20"/>
                      <w:lang w:eastAsia="tr-TR"/>
                    </w:rPr>
                    <w:t>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676034A0" w:rsidR="007F634E" w:rsidRPr="00226CD7" w:rsidRDefault="007A33EE" w:rsidP="007F634E">
                  <w:pPr>
                    <w:rPr>
                      <w:rFonts w:ascii="Calibri" w:hAnsi="Calibri" w:cs="Calibri"/>
                      <w:sz w:val="20"/>
                      <w:szCs w:val="20"/>
                    </w:rPr>
                  </w:pPr>
                  <w:r>
                    <w:rPr>
                      <w:rFonts w:ascii="Calibri" w:hAnsi="Calibri" w:cs="Calibri"/>
                      <w:sz w:val="20"/>
                      <w:szCs w:val="20"/>
                    </w:rPr>
                    <w:t>1</w:t>
                  </w:r>
                </w:p>
              </w:tc>
              <w:tc>
                <w:tcPr>
                  <w:tcW w:w="3020" w:type="dxa"/>
                </w:tcPr>
                <w:p w14:paraId="50477F83" w14:textId="028E9B7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A33EE">
                    <w:rPr>
                      <w:rFonts w:ascii="Calibri" w:eastAsia="Times New Roman" w:hAnsi="Calibri" w:cs="Calibri"/>
                      <w:color w:val="3B3A36"/>
                      <w:sz w:val="20"/>
                      <w:szCs w:val="20"/>
                      <w:lang w:eastAsia="tr-TR"/>
                    </w:rPr>
                    <w:t>15</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FA5844D" w:rsidR="007F634E" w:rsidRPr="00226CD7" w:rsidRDefault="007A33EE" w:rsidP="007F634E">
                  <w:pPr>
                    <w:rPr>
                      <w:rFonts w:ascii="Calibri" w:hAnsi="Calibri" w:cs="Calibri"/>
                      <w:sz w:val="20"/>
                      <w:szCs w:val="20"/>
                    </w:rPr>
                  </w:pPr>
                  <w:r>
                    <w:rPr>
                      <w:rFonts w:ascii="Calibri" w:hAnsi="Calibri" w:cs="Calibri"/>
                      <w:sz w:val="20"/>
                      <w:szCs w:val="20"/>
                    </w:rPr>
                    <w:t>1</w:t>
                  </w:r>
                </w:p>
              </w:tc>
              <w:tc>
                <w:tcPr>
                  <w:tcW w:w="3020" w:type="dxa"/>
                </w:tcPr>
                <w:p w14:paraId="51D69B6B" w14:textId="3A448D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7A33EE">
                    <w:rPr>
                      <w:rFonts w:ascii="Calibri" w:eastAsia="Times New Roman" w:hAnsi="Calibri" w:cs="Calibri"/>
                      <w:color w:val="3B3A36"/>
                      <w:sz w:val="20"/>
                      <w:szCs w:val="20"/>
                      <w:lang w:eastAsia="tr-TR"/>
                    </w:rPr>
                    <w:t>30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55C98D10" w:rsidR="007F634E" w:rsidRPr="00226CD7" w:rsidRDefault="007F634E" w:rsidP="007F634E">
                  <w:pPr>
                    <w:rPr>
                      <w:rFonts w:ascii="Calibri" w:hAnsi="Calibri" w:cs="Calibri"/>
                      <w:sz w:val="20"/>
                      <w:szCs w:val="20"/>
                    </w:rPr>
                  </w:pPr>
                  <w:r>
                    <w:rPr>
                      <w:rFonts w:ascii="Calibri" w:hAnsi="Calibri" w:cs="Calibri"/>
                      <w:sz w:val="20"/>
                      <w:szCs w:val="20"/>
                    </w:rPr>
                    <w:t>%</w:t>
                  </w:r>
                  <w:r w:rsidR="007A33EE">
                    <w:rPr>
                      <w:rFonts w:ascii="Calibri" w:hAnsi="Calibri" w:cs="Calibri"/>
                      <w:sz w:val="20"/>
                      <w:szCs w:val="20"/>
                    </w:rPr>
                    <w:t>55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B338083" w:rsidR="007F634E" w:rsidRPr="00226CD7" w:rsidRDefault="007A33EE"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3F04"/>
    <w:multiLevelType w:val="multilevel"/>
    <w:tmpl w:val="9A8C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CE27D9"/>
    <w:multiLevelType w:val="multilevel"/>
    <w:tmpl w:val="F2148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0013273">
    <w:abstractNumId w:val="1"/>
  </w:num>
  <w:num w:numId="2" w16cid:durableId="119376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94C12"/>
    <w:rsid w:val="004C48BD"/>
    <w:rsid w:val="005060AA"/>
    <w:rsid w:val="00574951"/>
    <w:rsid w:val="005833E5"/>
    <w:rsid w:val="00597347"/>
    <w:rsid w:val="00630C60"/>
    <w:rsid w:val="006339D8"/>
    <w:rsid w:val="00661E39"/>
    <w:rsid w:val="00677D29"/>
    <w:rsid w:val="006A602A"/>
    <w:rsid w:val="006E7011"/>
    <w:rsid w:val="006F7080"/>
    <w:rsid w:val="00732FAF"/>
    <w:rsid w:val="00736CCA"/>
    <w:rsid w:val="00742A50"/>
    <w:rsid w:val="00793015"/>
    <w:rsid w:val="007A33EE"/>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paragraph" w:styleId="NormalWeb">
    <w:name w:val="Normal (Web)"/>
    <w:basedOn w:val="Normal"/>
    <w:uiPriority w:val="99"/>
    <w:unhideWhenUsed/>
    <w:rsid w:val="007A33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5534</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2025-11-08T09:55:00Z</dcterms:created>
  <dcterms:modified xsi:type="dcterms:W3CDTF">2025-11-08T10:02:00Z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