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889"/>
        <w:gridCol w:w="1148"/>
        <w:gridCol w:w="524"/>
        <w:gridCol w:w="601"/>
        <w:gridCol w:w="273"/>
        <w:gridCol w:w="186"/>
        <w:gridCol w:w="1221"/>
        <w:gridCol w:w="534"/>
        <w:gridCol w:w="199"/>
        <w:gridCol w:w="652"/>
        <w:gridCol w:w="1010"/>
      </w:tblGrid>
      <w:tr w:rsidR="00EF4201" w:rsidRPr="00B45BCF" w:rsidTr="003B4938">
        <w:trPr>
          <w:trHeight w:val="335"/>
        </w:trPr>
        <w:tc>
          <w:tcPr>
            <w:tcW w:w="2389" w:type="dxa"/>
            <w:vMerge w:val="restart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419225" cy="1419225"/>
                  <wp:effectExtent l="19050" t="0" r="9525" b="0"/>
                  <wp:docPr id="39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gridSpan w:val="5"/>
            <w:vMerge w:val="restart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EF4201" w:rsidRPr="00B45BCF" w:rsidRDefault="003C5BB4" w:rsidP="00FD7E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</w:t>
            </w:r>
            <w:r w:rsidRPr="00FE51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="00293B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MATH 329 S</w:t>
            </w:r>
            <w:r w:rsidR="00293BED" w:rsidRPr="00293B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 theory</w:t>
            </w:r>
          </w:p>
        </w:tc>
        <w:tc>
          <w:tcPr>
            <w:tcW w:w="2699" w:type="dxa"/>
            <w:gridSpan w:val="5"/>
            <w:vMerge w:val="restart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EF4201" w:rsidRPr="00B45BCF" w:rsidRDefault="00EF4201" w:rsidP="003C5B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E56F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986" w:type="dxa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EF4201" w:rsidRPr="00B45BCF" w:rsidTr="003B4938">
        <w:trPr>
          <w:trHeight w:val="233"/>
        </w:trPr>
        <w:tc>
          <w:tcPr>
            <w:tcW w:w="2389" w:type="dxa"/>
            <w:vMerge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552" w:type="dxa"/>
            <w:gridSpan w:val="5"/>
            <w:vMerge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  <w:gridSpan w:val="5"/>
            <w:vMerge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EF4201" w:rsidRPr="00B45BCF" w:rsidRDefault="00A44419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</w:tr>
      <w:tr w:rsidR="00EF4201" w:rsidRPr="00B45BCF" w:rsidTr="003B4938">
        <w:trPr>
          <w:trHeight w:val="547"/>
        </w:trPr>
        <w:tc>
          <w:tcPr>
            <w:tcW w:w="2389" w:type="dxa"/>
            <w:vMerge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251" w:type="dxa"/>
            <w:gridSpan w:val="10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986" w:type="dxa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B4938" w:rsidRPr="00B45BCF" w:rsidTr="003B4938">
        <w:trPr>
          <w:trHeight w:val="514"/>
        </w:trPr>
        <w:tc>
          <w:tcPr>
            <w:tcW w:w="0" w:type="auto"/>
            <w:vMerge/>
            <w:vAlign w:val="center"/>
          </w:tcPr>
          <w:p w:rsidR="003B4938" w:rsidRPr="00B45BCF" w:rsidRDefault="003B4938" w:rsidP="003B493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</w:tcPr>
          <w:p w:rsidR="003B4938" w:rsidRPr="0071593D" w:rsidRDefault="003B4938" w:rsidP="003B4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21" w:type="dxa"/>
          </w:tcPr>
          <w:p w:rsidR="003B4938" w:rsidRPr="0071593D" w:rsidRDefault="003B4938" w:rsidP="003B4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:rsidR="003B4938" w:rsidRPr="0071593D" w:rsidRDefault="003B4938" w:rsidP="003B4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11" w:type="dxa"/>
          </w:tcPr>
          <w:p w:rsidR="003B4938" w:rsidRPr="0071593D" w:rsidRDefault="003B4938" w:rsidP="003B4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290" w:type="dxa"/>
            <w:gridSpan w:val="3"/>
          </w:tcPr>
          <w:p w:rsidR="003B4938" w:rsidRPr="0071593D" w:rsidRDefault="003B4938" w:rsidP="003B4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Exams</w:t>
            </w:r>
          </w:p>
        </w:tc>
        <w:tc>
          <w:tcPr>
            <w:tcW w:w="1118" w:type="dxa"/>
          </w:tcPr>
          <w:p w:rsidR="003B4938" w:rsidRPr="0071593D" w:rsidRDefault="003B4938" w:rsidP="003B4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 Quiz</w:t>
            </w:r>
          </w:p>
        </w:tc>
        <w:tc>
          <w:tcPr>
            <w:tcW w:w="713" w:type="dxa"/>
            <w:gridSpan w:val="2"/>
          </w:tcPr>
          <w:p w:rsidR="003B4938" w:rsidRPr="0071593D" w:rsidRDefault="003B4938" w:rsidP="003B4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35" w:type="dxa"/>
          </w:tcPr>
          <w:p w:rsidR="003B4938" w:rsidRPr="0071593D" w:rsidRDefault="003B4938" w:rsidP="003B4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59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86" w:type="dxa"/>
            <w:vMerge w:val="restart"/>
            <w:vAlign w:val="center"/>
          </w:tcPr>
          <w:p w:rsidR="003B4938" w:rsidRPr="00B45BCF" w:rsidRDefault="003B4938" w:rsidP="003B4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</w:tc>
      </w:tr>
      <w:tr w:rsidR="00EF4201" w:rsidRPr="00B45BCF" w:rsidTr="003B4938">
        <w:trPr>
          <w:trHeight w:val="242"/>
        </w:trPr>
        <w:tc>
          <w:tcPr>
            <w:tcW w:w="2389" w:type="dxa"/>
            <w:vMerge/>
            <w:vAlign w:val="center"/>
          </w:tcPr>
          <w:p w:rsidR="00EF4201" w:rsidRPr="00B45BCF" w:rsidRDefault="00EF4201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vAlign w:val="center"/>
          </w:tcPr>
          <w:p w:rsidR="00EF4201" w:rsidRPr="00B45BCF" w:rsidRDefault="00FD7E29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42</w:t>
            </w:r>
          </w:p>
        </w:tc>
        <w:tc>
          <w:tcPr>
            <w:tcW w:w="1121" w:type="dxa"/>
            <w:vAlign w:val="center"/>
          </w:tcPr>
          <w:p w:rsidR="00EF4201" w:rsidRPr="00B45BCF" w:rsidRDefault="00E56F15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511" w:type="dxa"/>
            <w:vAlign w:val="center"/>
          </w:tcPr>
          <w:p w:rsidR="00EF4201" w:rsidRPr="00B45BCF" w:rsidRDefault="000C0BF7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290" w:type="dxa"/>
            <w:gridSpan w:val="3"/>
            <w:vAlign w:val="center"/>
          </w:tcPr>
          <w:p w:rsidR="00EF4201" w:rsidRPr="00B45BCF" w:rsidRDefault="003B4938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="000C0BF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18" w:type="dxa"/>
            <w:vAlign w:val="center"/>
          </w:tcPr>
          <w:p w:rsidR="00EF4201" w:rsidRPr="00B45BCF" w:rsidRDefault="003B4938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713" w:type="dxa"/>
            <w:gridSpan w:val="2"/>
            <w:vAlign w:val="center"/>
          </w:tcPr>
          <w:p w:rsidR="00EF4201" w:rsidRPr="00B45BCF" w:rsidRDefault="003B4938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98</w:t>
            </w:r>
          </w:p>
        </w:tc>
        <w:tc>
          <w:tcPr>
            <w:tcW w:w="635" w:type="dxa"/>
            <w:vAlign w:val="center"/>
          </w:tcPr>
          <w:p w:rsidR="00EF4201" w:rsidRPr="00B45BCF" w:rsidRDefault="003B4938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180</w:t>
            </w:r>
          </w:p>
        </w:tc>
        <w:tc>
          <w:tcPr>
            <w:tcW w:w="986" w:type="dxa"/>
            <w:vMerge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F4201" w:rsidRPr="00B45BCF" w:rsidTr="000012BE">
        <w:trPr>
          <w:trHeight w:hRule="exact" w:val="284"/>
        </w:trPr>
        <w:tc>
          <w:tcPr>
            <w:tcW w:w="2389" w:type="dxa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237" w:type="dxa"/>
            <w:gridSpan w:val="11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EF4201" w:rsidRPr="00B45BCF" w:rsidTr="000012BE">
        <w:trPr>
          <w:trHeight w:hRule="exact" w:val="284"/>
        </w:trPr>
        <w:tc>
          <w:tcPr>
            <w:tcW w:w="2389" w:type="dxa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237" w:type="dxa"/>
            <w:gridSpan w:val="11"/>
            <w:vAlign w:val="center"/>
          </w:tcPr>
          <w:p w:rsidR="00EF4201" w:rsidRPr="00B45BCF" w:rsidRDefault="00293BED" w:rsidP="00293B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EF4201" w:rsidRPr="00B45BCF" w:rsidTr="000012BE">
        <w:trPr>
          <w:trHeight w:hRule="exact" w:val="284"/>
        </w:trPr>
        <w:tc>
          <w:tcPr>
            <w:tcW w:w="2389" w:type="dxa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237" w:type="dxa"/>
            <w:gridSpan w:val="11"/>
            <w:vAlign w:val="center"/>
          </w:tcPr>
          <w:p w:rsidR="00EF4201" w:rsidRPr="00B45BCF" w:rsidRDefault="00FD7E29" w:rsidP="00FD7E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  <w:r w:rsidR="002D17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</w:t>
            </w:r>
            <w:bookmarkStart w:id="0" w:name="_GoBack"/>
            <w:bookmarkEnd w:id="0"/>
          </w:p>
        </w:tc>
      </w:tr>
      <w:tr w:rsidR="0001022D" w:rsidRPr="00B45BCF" w:rsidTr="000012BE">
        <w:trPr>
          <w:trHeight w:val="836"/>
        </w:trPr>
        <w:tc>
          <w:tcPr>
            <w:tcW w:w="2389" w:type="dxa"/>
          </w:tcPr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</w:t>
            </w: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Default="0001022D" w:rsidP="0001022D">
            <w:pPr>
              <w:pStyle w:val="TableParagraph"/>
              <w:spacing w:before="31"/>
              <w:rPr>
                <w:rFonts w:cstheme="minorHAnsi"/>
                <w:sz w:val="20"/>
              </w:rPr>
            </w:pPr>
          </w:p>
          <w:p w:rsidR="0001022D" w:rsidRPr="008C6A71" w:rsidRDefault="0001022D" w:rsidP="0001022D">
            <w:pPr>
              <w:pStyle w:val="TableParagraph"/>
              <w:spacing w:before="3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   </w:t>
            </w:r>
            <w:r w:rsidRPr="008C6A71">
              <w:rPr>
                <w:rFonts w:cstheme="minorHAnsi"/>
                <w:sz w:val="20"/>
              </w:rPr>
              <w:t>Course</w:t>
            </w:r>
            <w:r w:rsidRPr="008C6A71">
              <w:rPr>
                <w:rFonts w:cstheme="minorHAnsi"/>
                <w:spacing w:val="-9"/>
                <w:sz w:val="20"/>
              </w:rPr>
              <w:t xml:space="preserve"> </w:t>
            </w:r>
            <w:r w:rsidRPr="008C6A71">
              <w:rPr>
                <w:rFonts w:cstheme="minorHAnsi"/>
                <w:sz w:val="20"/>
              </w:rPr>
              <w:t>Contents</w:t>
            </w:r>
          </w:p>
        </w:tc>
        <w:tc>
          <w:tcPr>
            <w:tcW w:w="7237" w:type="dxa"/>
            <w:gridSpan w:val="11"/>
          </w:tcPr>
          <w:tbl>
            <w:tblPr>
              <w:tblStyle w:val="TabloKlavuzu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01022D" w:rsidTr="00670E83">
              <w:trPr>
                <w:trHeight w:val="199"/>
              </w:trPr>
              <w:tc>
                <w:tcPr>
                  <w:tcW w:w="769" w:type="dxa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Weeks</w:t>
                  </w:r>
                </w:p>
              </w:tc>
              <w:tc>
                <w:tcPr>
                  <w:tcW w:w="6458" w:type="dxa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Subjects</w:t>
                  </w:r>
                </w:p>
              </w:tc>
            </w:tr>
            <w:tr w:rsidR="0001022D" w:rsidTr="000012BE">
              <w:trPr>
                <w:trHeight w:val="345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:rsidR="0001022D" w:rsidRPr="00C73DEA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t>Naïve set theory. Russell’s Paradox.</w:t>
                  </w:r>
                </w:p>
              </w:tc>
            </w:tr>
            <w:tr w:rsidR="0001022D" w:rsidTr="000012BE">
              <w:trPr>
                <w:trHeight w:val="354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:rsidR="0001022D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proofErr w:type="spellStart"/>
                  <w:r>
                    <w:t>Zermelo</w:t>
                  </w:r>
                  <w:proofErr w:type="spellEnd"/>
                  <w:r>
                    <w:t>-Frankel set theory.</w:t>
                  </w:r>
                </w:p>
              </w:tc>
            </w:tr>
            <w:tr w:rsidR="0001022D" w:rsidTr="000012BE">
              <w:trPr>
                <w:trHeight w:val="345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:rsidR="0001022D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t>Relations and orderings.</w:t>
                  </w:r>
                </w:p>
              </w:tc>
            </w:tr>
            <w:tr w:rsidR="0001022D" w:rsidTr="000012BE">
              <w:trPr>
                <w:trHeight w:val="354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:rsidR="0001022D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t xml:space="preserve">Functions and </w:t>
                  </w:r>
                  <w:proofErr w:type="spellStart"/>
                  <w:r>
                    <w:t>equinumerosity</w:t>
                  </w:r>
                  <w:proofErr w:type="spellEnd"/>
                  <w:r>
                    <w:t xml:space="preserve">.  </w:t>
                  </w:r>
                </w:p>
              </w:tc>
            </w:tr>
            <w:tr w:rsidR="0001022D" w:rsidTr="000012BE">
              <w:trPr>
                <w:trHeight w:val="345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:rsidR="0001022D" w:rsidRPr="00477704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rPr>
                      <w:rFonts w:cstheme="minorHAnsi"/>
                      <w:color w:val="050505"/>
                      <w:sz w:val="20"/>
                      <w:szCs w:val="20"/>
                    </w:rPr>
                    <w:t>Ordinals and cardinals</w:t>
                  </w:r>
                  <w:r>
                    <w:t>.</w:t>
                  </w:r>
                </w:p>
              </w:tc>
            </w:tr>
            <w:tr w:rsidR="0001022D" w:rsidTr="000012BE">
              <w:trPr>
                <w:trHeight w:val="264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:rsidR="0001022D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t>Natural numbers. Ordinals.</w:t>
                  </w:r>
                </w:p>
              </w:tc>
            </w:tr>
            <w:tr w:rsidR="0001022D" w:rsidTr="000012BE">
              <w:trPr>
                <w:trHeight w:val="336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:rsidR="0001022D" w:rsidRPr="00D06498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t>The axiom of choice.</w:t>
                  </w:r>
                </w:p>
              </w:tc>
            </w:tr>
            <w:tr w:rsidR="0001022D" w:rsidTr="00670E83">
              <w:trPr>
                <w:trHeight w:val="388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:rsidR="0001022D" w:rsidRPr="00EF609E" w:rsidRDefault="0001022D" w:rsidP="003E3879">
                  <w:pPr>
                    <w:pStyle w:val="TableParagraph"/>
                    <w:spacing w:before="8"/>
                    <w:jc w:val="both"/>
                    <w:rPr>
                      <w:rFonts w:eastAsia="Times New Roman" w:cstheme="minorHAnsi"/>
                      <w:b/>
                      <w:i/>
                      <w:sz w:val="19"/>
                      <w:szCs w:val="19"/>
                    </w:rPr>
                  </w:pPr>
                  <w:r w:rsidRPr="00EF609E">
                    <w:rPr>
                      <w:rFonts w:eastAsia="Times New Roman" w:cstheme="minorHAnsi"/>
                      <w:b/>
                      <w:i/>
                      <w:sz w:val="19"/>
                      <w:szCs w:val="19"/>
                    </w:rPr>
                    <w:t xml:space="preserve"> </w:t>
                  </w:r>
                  <w:r w:rsidR="003E3879">
                    <w:t>The axiom of choice.</w:t>
                  </w:r>
                </w:p>
              </w:tc>
            </w:tr>
            <w:tr w:rsidR="0001022D" w:rsidTr="000012BE">
              <w:trPr>
                <w:trHeight w:val="318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:rsidR="0001022D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t xml:space="preserve">Zorn’s lemma </w:t>
                  </w:r>
                  <w:r w:rsidRPr="00D36217">
                    <w:rPr>
                      <w:rFonts w:cstheme="minorHAnsi"/>
                      <w:color w:val="050505"/>
                      <w:sz w:val="20"/>
                      <w:szCs w:val="20"/>
                    </w:rPr>
                    <w:t>and the well-ordering principle</w:t>
                  </w:r>
                </w:p>
              </w:tc>
            </w:tr>
            <w:tr w:rsidR="0001022D" w:rsidTr="000012BE">
              <w:trPr>
                <w:trHeight w:val="354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:rsidR="0001022D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>
                    <w:t>The continuum hypothesis.</w:t>
                  </w:r>
                </w:p>
              </w:tc>
            </w:tr>
            <w:tr w:rsidR="0001022D" w:rsidTr="000012BE">
              <w:trPr>
                <w:trHeight w:val="525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 w:rsidRPr="00EC14D5"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:rsidR="0001022D" w:rsidRPr="000012BE" w:rsidRDefault="000012BE" w:rsidP="000012BE">
                  <w:pPr>
                    <w:rPr>
                      <w:rFonts w:cstheme="minorHAnsi"/>
                    </w:rPr>
                  </w:pPr>
                  <w:r w:rsidRPr="00D36217">
                    <w:rPr>
                      <w:rFonts w:asciiTheme="minorHAnsi" w:hAnsiTheme="minorHAnsi" w:cstheme="minorHAnsi"/>
                      <w:color w:val="050505"/>
                      <w:sz w:val="20"/>
                      <w:szCs w:val="20"/>
                    </w:rPr>
                    <w:t>Briefly about independence results and models of set theories.</w:t>
                  </w:r>
                </w:p>
              </w:tc>
            </w:tr>
            <w:tr w:rsidR="0001022D" w:rsidRPr="00477704" w:rsidTr="000012BE">
              <w:trPr>
                <w:trHeight w:val="534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:rsidR="0001022D" w:rsidRPr="00477704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 w:rsidRPr="00D36217">
                    <w:rPr>
                      <w:rFonts w:cstheme="minorHAnsi"/>
                      <w:color w:val="050505"/>
                      <w:sz w:val="20"/>
                      <w:szCs w:val="20"/>
                    </w:rPr>
                    <w:t>Briefly about independence results and models of set theories.</w:t>
                  </w:r>
                </w:p>
              </w:tc>
            </w:tr>
            <w:tr w:rsidR="0001022D" w:rsidTr="000012BE">
              <w:trPr>
                <w:trHeight w:val="525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:rsidR="0001022D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 w:rsidRPr="00D36217">
                    <w:rPr>
                      <w:rFonts w:cstheme="minorHAnsi"/>
                      <w:color w:val="050505"/>
                      <w:sz w:val="20"/>
                      <w:szCs w:val="20"/>
                    </w:rPr>
                    <w:t>Briefly about category theory.</w:t>
                  </w:r>
                </w:p>
              </w:tc>
            </w:tr>
            <w:tr w:rsidR="0001022D" w:rsidRPr="00D06498" w:rsidTr="000012BE">
              <w:trPr>
                <w:trHeight w:val="444"/>
              </w:trPr>
              <w:tc>
                <w:tcPr>
                  <w:tcW w:w="769" w:type="dxa"/>
                  <w:vAlign w:val="center"/>
                </w:tcPr>
                <w:p w:rsidR="0001022D" w:rsidRPr="00EC14D5" w:rsidRDefault="0001022D" w:rsidP="0001022D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19"/>
                      <w:szCs w:val="19"/>
                    </w:rPr>
                  </w:pPr>
                  <w:r>
                    <w:rPr>
                      <w:rFonts w:eastAsia="Times New Roman" w:cstheme="minorHAnsi"/>
                      <w:b/>
                      <w:sz w:val="19"/>
                      <w:szCs w:val="19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:rsidR="0001022D" w:rsidRPr="00D06498" w:rsidRDefault="000012BE" w:rsidP="000012BE">
                  <w:pPr>
                    <w:pStyle w:val="TableParagraph"/>
                    <w:spacing w:before="8"/>
                    <w:rPr>
                      <w:rFonts w:eastAsia="Times New Roman" w:cstheme="minorHAnsi"/>
                      <w:sz w:val="19"/>
                      <w:szCs w:val="19"/>
                    </w:rPr>
                  </w:pPr>
                  <w:r w:rsidRPr="00D36217">
                    <w:rPr>
                      <w:rFonts w:cstheme="minorHAnsi"/>
                      <w:color w:val="050505"/>
                      <w:sz w:val="20"/>
                      <w:szCs w:val="20"/>
                    </w:rPr>
                    <w:t>Briefly about category theory.</w:t>
                  </w:r>
                </w:p>
              </w:tc>
            </w:tr>
          </w:tbl>
          <w:p w:rsidR="0001022D" w:rsidRDefault="0001022D" w:rsidP="0001022D">
            <w:pPr>
              <w:pStyle w:val="TableParagraph"/>
              <w:ind w:right="384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:rsidR="0001022D" w:rsidRPr="008C6A71" w:rsidRDefault="0001022D" w:rsidP="0001022D">
            <w:pPr>
              <w:pStyle w:val="TableParagraph"/>
              <w:ind w:left="105" w:right="384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F4201" w:rsidRPr="00B45BCF" w:rsidTr="000012BE">
        <w:trPr>
          <w:trHeight w:val="2343"/>
        </w:trPr>
        <w:tc>
          <w:tcPr>
            <w:tcW w:w="2389" w:type="dxa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237" w:type="dxa"/>
            <w:gridSpan w:val="11"/>
          </w:tcPr>
          <w:p w:rsidR="00BF572D" w:rsidRPr="00BF572D" w:rsidRDefault="00BF572D" w:rsidP="00BF572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BF572D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be able to formali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z</w:t>
            </w:r>
            <w:r w:rsidRPr="00BF572D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e mathematical statements in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set theory;</w:t>
            </w:r>
            <w:r w:rsidRPr="00BF572D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br/>
            </w:r>
          </w:p>
          <w:p w:rsidR="00BF572D" w:rsidRPr="00BF572D" w:rsidRDefault="00BF572D" w:rsidP="00BF572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BF572D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be able to apply variants of the axiom of choice;</w:t>
            </w:r>
            <w:r w:rsidRPr="00BF572D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br/>
            </w:r>
          </w:p>
          <w:p w:rsidR="00BF572D" w:rsidRPr="00BF572D" w:rsidRDefault="00BF572D" w:rsidP="00BF572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BF572D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be familiar with various paradoxes in naive set theory and understand the need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or formalization of set theory;</w:t>
            </w:r>
          </w:p>
          <w:p w:rsidR="00BF572D" w:rsidRPr="00BF572D" w:rsidRDefault="00BF572D" w:rsidP="00BF572D">
            <w:pPr>
              <w:pStyle w:val="ListeParagraf"/>
              <w:numPr>
                <w:ilvl w:val="0"/>
                <w:numId w:val="12"/>
              </w:numPr>
              <w:spacing w:after="480" w:line="360" w:lineRule="atLeast"/>
              <w:rPr>
                <w:rFonts w:asciiTheme="minorHAnsi" w:eastAsia="Times New Roman" w:hAnsiTheme="minorHAnsi" w:cstheme="minorHAnsi"/>
                <w:color w:val="050505"/>
                <w:sz w:val="20"/>
                <w:szCs w:val="20"/>
                <w:lang w:val="en-US"/>
              </w:rPr>
            </w:pPr>
            <w:r w:rsidRPr="00BF572D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 know independence results for the continuum hypothesis and the axiom of choice;</w:t>
            </w:r>
          </w:p>
        </w:tc>
      </w:tr>
      <w:tr w:rsidR="00EF4201" w:rsidRPr="00B45BCF" w:rsidTr="000012BE">
        <w:tc>
          <w:tcPr>
            <w:tcW w:w="2389" w:type="dxa"/>
            <w:vAlign w:val="center"/>
          </w:tcPr>
          <w:p w:rsidR="003C5BB4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237" w:type="dxa"/>
            <w:gridSpan w:val="11"/>
          </w:tcPr>
          <w:p w:rsidR="00AC47E5" w:rsidRDefault="00AC47E5" w:rsidP="00AC47E5">
            <w:r>
              <w:t>Upon completion of this course  students will be able to</w:t>
            </w:r>
          </w:p>
          <w:p w:rsidR="00AC47E5" w:rsidRPr="00AC47E5" w:rsidRDefault="00AC47E5" w:rsidP="00AC47E5">
            <w:pPr>
              <w:pStyle w:val="ListeParagraf"/>
              <w:numPr>
                <w:ilvl w:val="0"/>
                <w:numId w:val="4"/>
              </w:num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Acquires mathematical thinking skills (problem solving, generating ways of thinking, forming correspondence, generalizing etc.) and can use them in related fields.</w:t>
            </w:r>
          </w:p>
          <w:p w:rsidR="00FE2C89" w:rsidRPr="00AC47E5" w:rsidRDefault="00AC47E5" w:rsidP="00AC47E5">
            <w:pPr>
              <w:pStyle w:val="ListeParagraf"/>
              <w:numPr>
                <w:ilvl w:val="0"/>
                <w:numId w:val="4"/>
              </w:numPr>
            </w:pPr>
            <w:r w:rsidRPr="00AC47E5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lastRenderedPageBreak/>
              <w:t>Can design mathematics related problems, devise solution methods and apply them when appropriate.</w:t>
            </w:r>
          </w:p>
        </w:tc>
      </w:tr>
      <w:tr w:rsidR="00EF4201" w:rsidRPr="00B45BCF" w:rsidTr="000012BE">
        <w:tc>
          <w:tcPr>
            <w:tcW w:w="2389" w:type="dxa"/>
            <w:shd w:val="clear" w:color="auto" w:fill="auto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Textbook and /or References</w:t>
            </w: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237" w:type="dxa"/>
            <w:gridSpan w:val="11"/>
            <w:shd w:val="clear" w:color="auto" w:fill="auto"/>
          </w:tcPr>
          <w:p w:rsidR="00EF4201" w:rsidRDefault="003C5BB4" w:rsidP="000A593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59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texbooks :</w:t>
            </w:r>
          </w:p>
          <w:p w:rsidR="00D36217" w:rsidRPr="00D36217" w:rsidRDefault="00D36217" w:rsidP="00D36217">
            <w:pPr>
              <w:pStyle w:val="ListeParagraf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Elements of Set Theory, Herbert B. Enderton, Elsevier, 1997.</w:t>
            </w:r>
          </w:p>
          <w:p w:rsidR="000A5937" w:rsidRPr="00D36217" w:rsidRDefault="00D36217" w:rsidP="00D36217">
            <w:pPr>
              <w:pStyle w:val="ListeParagraf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Set Theory and its Philosophy: A Critical Introduction by Michael Potter, OUP 2004.</w:t>
            </w:r>
          </w:p>
          <w:p w:rsidR="00D36217" w:rsidRPr="00FC5C82" w:rsidRDefault="00D36217" w:rsidP="00D36217">
            <w:pPr>
              <w:pStyle w:val="ListeParagraf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201" w:rsidRPr="00B45BCF" w:rsidTr="003B4938">
        <w:tc>
          <w:tcPr>
            <w:tcW w:w="2389" w:type="dxa"/>
            <w:vMerge w:val="restart"/>
            <w:vAlign w:val="center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22" w:type="dxa"/>
            <w:gridSpan w:val="4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18" w:type="dxa"/>
            <w:gridSpan w:val="3"/>
          </w:tcPr>
          <w:p w:rsidR="00EF4201" w:rsidRPr="00B45BCF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3C5BB4" w:rsidRPr="00B45BCF" w:rsidTr="003B4938">
        <w:tc>
          <w:tcPr>
            <w:tcW w:w="0" w:type="auto"/>
            <w:vMerge/>
            <w:vAlign w:val="center"/>
          </w:tcPr>
          <w:p w:rsidR="003C5BB4" w:rsidRPr="00B45BCF" w:rsidRDefault="003C5BB4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22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18" w:type="dxa"/>
            <w:gridSpan w:val="3"/>
          </w:tcPr>
          <w:p w:rsidR="003C5BB4" w:rsidRPr="00B45BCF" w:rsidRDefault="001B533A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="003C5BB4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C5BB4" w:rsidRPr="00B45BCF" w:rsidTr="003B4938">
        <w:tc>
          <w:tcPr>
            <w:tcW w:w="0" w:type="auto"/>
            <w:vMerge/>
            <w:vAlign w:val="center"/>
          </w:tcPr>
          <w:p w:rsidR="003C5BB4" w:rsidRPr="00B45BCF" w:rsidRDefault="003C5BB4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22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3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BB4" w:rsidRPr="00B45BCF" w:rsidTr="003B4938">
        <w:tc>
          <w:tcPr>
            <w:tcW w:w="0" w:type="auto"/>
            <w:vMerge/>
            <w:vAlign w:val="center"/>
          </w:tcPr>
          <w:p w:rsidR="003C5BB4" w:rsidRPr="00B45BCF" w:rsidRDefault="003C5BB4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Homeworks</w:t>
            </w:r>
            <w:proofErr w:type="spellEnd"/>
          </w:p>
        </w:tc>
        <w:tc>
          <w:tcPr>
            <w:tcW w:w="2222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3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BB4" w:rsidRPr="00B45BCF" w:rsidTr="003B4938">
        <w:tc>
          <w:tcPr>
            <w:tcW w:w="0" w:type="auto"/>
            <w:vMerge/>
            <w:vAlign w:val="center"/>
          </w:tcPr>
          <w:p w:rsidR="003C5BB4" w:rsidRPr="00B45BCF" w:rsidRDefault="003C5BB4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22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3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BB4" w:rsidRPr="00B45BCF" w:rsidTr="003B4938">
        <w:tc>
          <w:tcPr>
            <w:tcW w:w="0" w:type="auto"/>
            <w:vMerge/>
            <w:vAlign w:val="center"/>
          </w:tcPr>
          <w:p w:rsidR="003C5BB4" w:rsidRPr="00B45BCF" w:rsidRDefault="003C5BB4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22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3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BB4" w:rsidRPr="00B45BCF" w:rsidTr="003B4938">
        <w:tc>
          <w:tcPr>
            <w:tcW w:w="0" w:type="auto"/>
            <w:vMerge/>
            <w:vAlign w:val="center"/>
          </w:tcPr>
          <w:p w:rsidR="003C5BB4" w:rsidRPr="00B45BCF" w:rsidRDefault="003C5BB4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22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3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BB4" w:rsidRPr="00B45BCF" w:rsidTr="003B4938">
        <w:trPr>
          <w:trHeight w:val="372"/>
        </w:trPr>
        <w:tc>
          <w:tcPr>
            <w:tcW w:w="0" w:type="auto"/>
            <w:vMerge/>
            <w:vAlign w:val="center"/>
          </w:tcPr>
          <w:p w:rsidR="003C5BB4" w:rsidRPr="00B45BCF" w:rsidRDefault="003C5BB4" w:rsidP="00E105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97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22" w:type="dxa"/>
            <w:gridSpan w:val="4"/>
          </w:tcPr>
          <w:p w:rsidR="003C5BB4" w:rsidRPr="00B45BCF" w:rsidRDefault="003C5BB4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18" w:type="dxa"/>
            <w:gridSpan w:val="3"/>
          </w:tcPr>
          <w:p w:rsidR="003C5BB4" w:rsidRPr="00B45BCF" w:rsidRDefault="001B533A" w:rsidP="00FF4E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  <w:r w:rsidR="003C5BB4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</w:tbl>
    <w:p w:rsidR="0084208F" w:rsidRPr="001B533A" w:rsidRDefault="0084208F" w:rsidP="008E3474">
      <w:pPr>
        <w:rPr>
          <w:rFonts w:asciiTheme="minorHAnsi" w:hAnsiTheme="minorHAnsi" w:cstheme="minorHAnsi"/>
          <w:sz w:val="32"/>
          <w:szCs w:val="32"/>
        </w:rPr>
      </w:pPr>
    </w:p>
    <w:sectPr w:rsidR="0084208F" w:rsidRPr="001B533A" w:rsidSect="007B1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0C" w:rsidRDefault="0057240C" w:rsidP="00B95BAC">
      <w:pPr>
        <w:spacing w:after="0" w:line="240" w:lineRule="auto"/>
      </w:pPr>
      <w:r>
        <w:separator/>
      </w:r>
    </w:p>
  </w:endnote>
  <w:endnote w:type="continuationSeparator" w:id="0">
    <w:p w:rsidR="0057240C" w:rsidRDefault="0057240C" w:rsidP="00B9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0C" w:rsidRDefault="0057240C" w:rsidP="00B95BAC">
      <w:pPr>
        <w:spacing w:after="0" w:line="240" w:lineRule="auto"/>
      </w:pPr>
      <w:r>
        <w:separator/>
      </w:r>
    </w:p>
  </w:footnote>
  <w:footnote w:type="continuationSeparator" w:id="0">
    <w:p w:rsidR="0057240C" w:rsidRDefault="0057240C" w:rsidP="00B9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721363"/>
      <w:docPartObj>
        <w:docPartGallery w:val="Watermarks"/>
        <w:docPartUnique/>
      </w:docPartObj>
    </w:sdtPr>
    <w:sdtEndPr/>
    <w:sdtContent>
      <w:p w:rsidR="00B95BAC" w:rsidRDefault="0057240C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089611" o:spid="_x0000_s2049" type="#_x0000_t136" style="position:absolute;margin-left:0;margin-top:0;width:475.55pt;height:203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D16"/>
    <w:multiLevelType w:val="hybridMultilevel"/>
    <w:tmpl w:val="8B08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343D"/>
    <w:multiLevelType w:val="hybridMultilevel"/>
    <w:tmpl w:val="9C1A0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73BBA"/>
    <w:multiLevelType w:val="hybridMultilevel"/>
    <w:tmpl w:val="10060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621DC"/>
    <w:multiLevelType w:val="hybridMultilevel"/>
    <w:tmpl w:val="674E7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8C2078"/>
    <w:multiLevelType w:val="hybridMultilevel"/>
    <w:tmpl w:val="F15850C4"/>
    <w:lvl w:ilvl="0" w:tplc="F8C2D7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6B8F"/>
    <w:multiLevelType w:val="multilevel"/>
    <w:tmpl w:val="4FD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96C6E"/>
    <w:multiLevelType w:val="hybridMultilevel"/>
    <w:tmpl w:val="D5D6FBD6"/>
    <w:lvl w:ilvl="0" w:tplc="D7904510">
      <w:start w:val="1"/>
      <w:numFmt w:val="decimal"/>
      <w:lvlText w:val="%1."/>
      <w:lvlJc w:val="left"/>
      <w:pPr>
        <w:ind w:left="720" w:hanging="360"/>
      </w:pPr>
      <w:rPr>
        <w:rFonts w:hint="default"/>
        <w:color w:val="0505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27967"/>
    <w:multiLevelType w:val="hybridMultilevel"/>
    <w:tmpl w:val="234E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97E0D"/>
    <w:multiLevelType w:val="hybridMultilevel"/>
    <w:tmpl w:val="2454F202"/>
    <w:lvl w:ilvl="0" w:tplc="041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D5A1794"/>
    <w:multiLevelType w:val="multilevel"/>
    <w:tmpl w:val="5712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E64B4"/>
    <w:multiLevelType w:val="hybridMultilevel"/>
    <w:tmpl w:val="2814C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021A0"/>
    <w:multiLevelType w:val="multilevel"/>
    <w:tmpl w:val="816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A4568"/>
    <w:multiLevelType w:val="hybridMultilevel"/>
    <w:tmpl w:val="C1B4C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F35FA"/>
    <w:multiLevelType w:val="hybridMultilevel"/>
    <w:tmpl w:val="F68E66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27E3D"/>
    <w:multiLevelType w:val="hybridMultilevel"/>
    <w:tmpl w:val="C9FE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5"/>
  </w:num>
  <w:num w:numId="5">
    <w:abstractNumId w:val="14"/>
  </w:num>
  <w:num w:numId="6">
    <w:abstractNumId w:val="7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22"/>
  </w:num>
  <w:num w:numId="12">
    <w:abstractNumId w:val="11"/>
  </w:num>
  <w:num w:numId="13">
    <w:abstractNumId w:val="9"/>
  </w:num>
  <w:num w:numId="14">
    <w:abstractNumId w:val="0"/>
  </w:num>
  <w:num w:numId="15">
    <w:abstractNumId w:val="2"/>
  </w:num>
  <w:num w:numId="16">
    <w:abstractNumId w:val="20"/>
  </w:num>
  <w:num w:numId="17">
    <w:abstractNumId w:val="21"/>
  </w:num>
  <w:num w:numId="18">
    <w:abstractNumId w:val="17"/>
  </w:num>
  <w:num w:numId="19">
    <w:abstractNumId w:val="1"/>
  </w:num>
  <w:num w:numId="20">
    <w:abstractNumId w:val="12"/>
  </w:num>
  <w:num w:numId="21">
    <w:abstractNumId w:val="1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01"/>
    <w:rsid w:val="000012BE"/>
    <w:rsid w:val="0001022D"/>
    <w:rsid w:val="000315E1"/>
    <w:rsid w:val="00037D87"/>
    <w:rsid w:val="00056CB6"/>
    <w:rsid w:val="000A5937"/>
    <w:rsid w:val="000C0BF7"/>
    <w:rsid w:val="00140983"/>
    <w:rsid w:val="001A5A1D"/>
    <w:rsid w:val="001B533A"/>
    <w:rsid w:val="00243A6D"/>
    <w:rsid w:val="00286945"/>
    <w:rsid w:val="00293BED"/>
    <w:rsid w:val="002D177D"/>
    <w:rsid w:val="002F39B7"/>
    <w:rsid w:val="00330E90"/>
    <w:rsid w:val="003547A8"/>
    <w:rsid w:val="00384FF2"/>
    <w:rsid w:val="0039642B"/>
    <w:rsid w:val="003B4938"/>
    <w:rsid w:val="003C5BB4"/>
    <w:rsid w:val="003C72B5"/>
    <w:rsid w:val="003C75F9"/>
    <w:rsid w:val="003E3879"/>
    <w:rsid w:val="003F5434"/>
    <w:rsid w:val="004462A0"/>
    <w:rsid w:val="00470803"/>
    <w:rsid w:val="00485ABE"/>
    <w:rsid w:val="004D0D4E"/>
    <w:rsid w:val="004E60EF"/>
    <w:rsid w:val="004E6DEB"/>
    <w:rsid w:val="0057240C"/>
    <w:rsid w:val="00592DB2"/>
    <w:rsid w:val="005D128D"/>
    <w:rsid w:val="0060265F"/>
    <w:rsid w:val="00673EA1"/>
    <w:rsid w:val="006B5945"/>
    <w:rsid w:val="007A751D"/>
    <w:rsid w:val="007B173D"/>
    <w:rsid w:val="007B5F02"/>
    <w:rsid w:val="007C7AEE"/>
    <w:rsid w:val="0082100F"/>
    <w:rsid w:val="00821437"/>
    <w:rsid w:val="0084208F"/>
    <w:rsid w:val="00876D15"/>
    <w:rsid w:val="008E3474"/>
    <w:rsid w:val="008E7C9B"/>
    <w:rsid w:val="0097055D"/>
    <w:rsid w:val="00994937"/>
    <w:rsid w:val="009A3193"/>
    <w:rsid w:val="00A02D07"/>
    <w:rsid w:val="00A44419"/>
    <w:rsid w:val="00A55183"/>
    <w:rsid w:val="00A862AA"/>
    <w:rsid w:val="00AC47E5"/>
    <w:rsid w:val="00AD7ED2"/>
    <w:rsid w:val="00B01CA4"/>
    <w:rsid w:val="00B40C2D"/>
    <w:rsid w:val="00B45BCF"/>
    <w:rsid w:val="00B56EF4"/>
    <w:rsid w:val="00B95BAC"/>
    <w:rsid w:val="00BF572D"/>
    <w:rsid w:val="00C67EF5"/>
    <w:rsid w:val="00CB4B5F"/>
    <w:rsid w:val="00D220AF"/>
    <w:rsid w:val="00D36217"/>
    <w:rsid w:val="00D85690"/>
    <w:rsid w:val="00DB23D7"/>
    <w:rsid w:val="00E240BC"/>
    <w:rsid w:val="00E34503"/>
    <w:rsid w:val="00E56F15"/>
    <w:rsid w:val="00EF4201"/>
    <w:rsid w:val="00F21079"/>
    <w:rsid w:val="00F44FD2"/>
    <w:rsid w:val="00F65997"/>
    <w:rsid w:val="00F8106E"/>
    <w:rsid w:val="00FB2C05"/>
    <w:rsid w:val="00FC5C82"/>
    <w:rsid w:val="00FD6D2A"/>
    <w:rsid w:val="00FD7E29"/>
    <w:rsid w:val="00FE2C89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192D69"/>
  <w15:docId w15:val="{61B0C7AA-0B0A-4966-9592-67D185E3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20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ighlightedsearchterm">
    <w:name w:val="highlightedsearchterm"/>
    <w:basedOn w:val="VarsaylanParagrafYazTipi"/>
    <w:uiPriority w:val="99"/>
    <w:rsid w:val="00EF4201"/>
  </w:style>
  <w:style w:type="paragraph" w:styleId="BalonMetni">
    <w:name w:val="Balloon Text"/>
    <w:basedOn w:val="Normal"/>
    <w:link w:val="BalonMetniChar"/>
    <w:uiPriority w:val="99"/>
    <w:semiHidden/>
    <w:unhideWhenUsed/>
    <w:rsid w:val="00E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201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5BAC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BA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673EA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022D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oKlavuzu">
    <w:name w:val="Table Grid"/>
    <w:basedOn w:val="NormalTablo"/>
    <w:uiPriority w:val="39"/>
    <w:rsid w:val="0001022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20</cp:revision>
  <cp:lastPrinted>2023-10-10T12:51:00Z</cp:lastPrinted>
  <dcterms:created xsi:type="dcterms:W3CDTF">2018-07-07T12:30:00Z</dcterms:created>
  <dcterms:modified xsi:type="dcterms:W3CDTF">2023-10-10T12:51:00Z</dcterms:modified>
</cp:coreProperties>
</file>