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83EA6" w:rsidRPr="00283EA6" w:rsidP="008427AC" w14:paraId="7EF40708" w14:textId="40CB13F6">
      <w:pPr>
        <w:shd w:val="clear" w:color="auto" w:fill="FFFFFF"/>
        <w:bidi w:val="0"/>
        <w:spacing w:before="100" w:beforeAutospacing="1" w:after="100" w:afterAutospacing="1"/>
        <w:jc w:val="center"/>
        <w:outlineLvl w:val="1"/>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rtl w:val="0"/>
          <w:lang w:val="en" w:eastAsia="tr-TR"/>
        </w:rPr>
        <w:t xml:space="preserve">ABOUT INTERNSHIP </w:t>
      </w:r>
    </w:p>
    <w:p w:rsidR="00283EA6" w:rsidRPr="00283EA6" w:rsidP="00283EA6" w14:paraId="72BEB38A" w14:textId="77777777">
      <w:pPr>
        <w:shd w:val="clear" w:color="auto" w:fill="FFFFFF"/>
        <w:bidi w:val="0"/>
        <w:spacing w:after="165"/>
        <w:jc w:val="both"/>
        <w:rPr>
          <w:rFonts w:ascii="Times New Roman" w:eastAsia="Times New Roman" w:hAnsi="Times New Roman" w:cs="Times New Roman"/>
          <w:color w:val="000000" w:themeColor="text1"/>
          <w:lang w:eastAsia="tr-TR"/>
        </w:rPr>
      </w:pPr>
      <w:r w:rsidRPr="008427AC">
        <w:rPr>
          <w:rFonts w:ascii="Times New Roman" w:eastAsia="Times New Roman" w:hAnsi="Times New Roman" w:cs="Times New Roman"/>
          <w:color w:val="000000" w:themeColor="text1"/>
          <w:rtl w:val="0"/>
          <w:lang w:val="en" w:eastAsia="tr-TR"/>
        </w:rPr>
        <w:t>The documents to be submitted for the internship application are below.</w:t>
      </w:r>
    </w:p>
    <w:p w:rsidR="00283EA6" w:rsidRPr="00283EA6" w:rsidP="00283EA6" w14:paraId="18FABC3B" w14:textId="77777777">
      <w:pPr>
        <w:shd w:val="clear" w:color="auto" w:fill="FFFFFF"/>
        <w:bidi w:val="0"/>
        <w:spacing w:after="165"/>
        <w:jc w:val="both"/>
        <w:rPr>
          <w:rFonts w:ascii="Times New Roman" w:eastAsia="Times New Roman" w:hAnsi="Times New Roman" w:cs="Times New Roman"/>
          <w:color w:val="000000" w:themeColor="text1"/>
          <w:lang w:eastAsia="tr-TR"/>
        </w:rPr>
      </w:pPr>
      <w:r w:rsidRPr="00283EA6">
        <w:rPr>
          <w:rFonts w:ascii="Times New Roman" w:eastAsia="Times New Roman" w:hAnsi="Times New Roman" w:cs="Times New Roman"/>
          <w:color w:val="000000" w:themeColor="text1"/>
          <w:rtl w:val="0"/>
          <w:lang w:val="en" w:eastAsia="tr-TR"/>
        </w:rPr>
        <w:t>SIGNIFICANT NOTE: There should be no erasures or scrapes on the forms.</w:t>
      </w:r>
    </w:p>
    <w:p w:rsidR="00283EA6" w:rsidRPr="008427AC" w:rsidP="00283EA6" w14:paraId="6613EA17" w14:textId="3F08A84D">
      <w:pPr>
        <w:shd w:val="clear" w:color="auto" w:fill="FFFFFF"/>
        <w:bidi w:val="0"/>
        <w:spacing w:after="165"/>
        <w:jc w:val="both"/>
        <w:rPr>
          <w:rFonts w:ascii="Times New Roman" w:eastAsia="Times New Roman" w:hAnsi="Times New Roman" w:cs="Times New Roman"/>
          <w:color w:val="000000" w:themeColor="text1"/>
          <w:u w:val="single"/>
          <w:lang w:eastAsia="tr-TR"/>
        </w:rPr>
      </w:pPr>
      <w:r w:rsidRPr="00283EA6">
        <w:rPr>
          <w:rFonts w:ascii="Times New Roman" w:eastAsia="Times New Roman" w:hAnsi="Times New Roman" w:cs="Times New Roman"/>
          <w:color w:val="000000" w:themeColor="text1"/>
          <w:rtl w:val="0"/>
          <w:lang w:val="en" w:eastAsia="tr-TR"/>
        </w:rPr>
        <w:t xml:space="preserve">4 Copies of Compulsory Internship Form </w:t>
      </w:r>
      <w:hyperlink r:id="rId5" w:history="1">
        <w:r w:rsidRPr="008427AC">
          <w:rPr>
            <w:rFonts w:ascii="Times New Roman" w:eastAsia="Times New Roman" w:hAnsi="Times New Roman" w:cs="Times New Roman"/>
            <w:b/>
            <w:bCs/>
            <w:color w:val="000000" w:themeColor="text1"/>
            <w:u w:val="single"/>
            <w:rtl w:val="0"/>
            <w:lang w:val="en" w:eastAsia="tr-TR"/>
          </w:rPr>
          <w:t>Click here to download the form</w:t>
        </w:r>
      </w:hyperlink>
    </w:p>
    <w:p w:rsidR="00283EA6" w:rsidRPr="00283EA6" w:rsidP="00283EA6" w14:paraId="25085936" w14:textId="77777777">
      <w:pPr>
        <w:shd w:val="clear" w:color="auto" w:fill="FFFFFF"/>
        <w:bidi w:val="0"/>
        <w:spacing w:after="165"/>
        <w:jc w:val="both"/>
        <w:rPr>
          <w:rFonts w:ascii="Times New Roman" w:eastAsia="Times New Roman" w:hAnsi="Times New Roman" w:cs="Times New Roman"/>
          <w:color w:val="000000" w:themeColor="text1"/>
          <w:lang w:eastAsia="tr-TR"/>
        </w:rPr>
      </w:pPr>
      <w:r w:rsidRPr="00283EA6">
        <w:rPr>
          <w:rFonts w:ascii="Times New Roman" w:eastAsia="Times New Roman" w:hAnsi="Times New Roman" w:cs="Times New Roman"/>
          <w:color w:val="000000" w:themeColor="text1"/>
          <w:rtl w:val="0"/>
          <w:lang w:val="en" w:eastAsia="tr-TR"/>
        </w:rPr>
        <w:t xml:space="preserve">1 Copies of Insurance Declaration Form </w:t>
      </w:r>
      <w:hyperlink r:id="rId6" w:history="1">
        <w:r w:rsidRPr="00283EA6">
          <w:rPr>
            <w:rFonts w:ascii="Times New Roman" w:eastAsia="Times New Roman" w:hAnsi="Times New Roman" w:cs="Times New Roman"/>
            <w:b/>
            <w:bCs/>
            <w:color w:val="000000" w:themeColor="text1"/>
            <w:u w:val="single"/>
            <w:rtl w:val="0"/>
            <w:lang w:val="en" w:eastAsia="tr-TR"/>
          </w:rPr>
          <w:t>Click here to download the form</w:t>
        </w:r>
      </w:hyperlink>
    </w:p>
    <w:p w:rsidR="00283EA6" w:rsidRPr="00283EA6" w:rsidP="00283EA6" w14:paraId="4C5332D3" w14:textId="77777777">
      <w:pPr>
        <w:shd w:val="clear" w:color="auto" w:fill="FFFFFF"/>
        <w:bidi w:val="0"/>
        <w:spacing w:after="165"/>
        <w:jc w:val="both"/>
        <w:rPr>
          <w:rFonts w:ascii="Times New Roman" w:eastAsia="Times New Roman" w:hAnsi="Times New Roman" w:cs="Times New Roman"/>
          <w:color w:val="000000" w:themeColor="text1"/>
          <w:lang w:eastAsia="tr-TR"/>
        </w:rPr>
      </w:pPr>
      <w:r w:rsidRPr="00283EA6">
        <w:rPr>
          <w:rFonts w:ascii="Times New Roman" w:eastAsia="Times New Roman" w:hAnsi="Times New Roman" w:cs="Times New Roman"/>
          <w:color w:val="000000" w:themeColor="text1"/>
          <w:rtl w:val="0"/>
          <w:lang w:val="en" w:eastAsia="tr-TR"/>
        </w:rPr>
        <w:t>3 Passport Photographs</w:t>
      </w:r>
    </w:p>
    <w:p w:rsidR="00283EA6" w:rsidRPr="00283EA6" w:rsidP="00283EA6" w14:paraId="2ED1AA0F" w14:textId="77777777">
      <w:pPr>
        <w:shd w:val="clear" w:color="auto" w:fill="FFFFFF"/>
        <w:bidi w:val="0"/>
        <w:spacing w:after="165"/>
        <w:jc w:val="both"/>
        <w:rPr>
          <w:rFonts w:ascii="Times New Roman" w:eastAsia="Times New Roman" w:hAnsi="Times New Roman" w:cs="Times New Roman"/>
          <w:color w:val="000000" w:themeColor="text1"/>
          <w:lang w:eastAsia="tr-TR"/>
        </w:rPr>
      </w:pPr>
      <w:r w:rsidRPr="00283EA6">
        <w:rPr>
          <w:rFonts w:ascii="Times New Roman" w:eastAsia="Times New Roman" w:hAnsi="Times New Roman" w:cs="Times New Roman"/>
          <w:color w:val="000000" w:themeColor="text1"/>
          <w:rtl w:val="0"/>
          <w:lang w:val="en" w:eastAsia="tr-TR"/>
        </w:rPr>
        <w:t>3 photocopies of ID</w:t>
      </w:r>
    </w:p>
    <w:p w:rsidR="00283EA6" w:rsidRPr="00283EA6" w:rsidP="00283EA6" w14:paraId="3C75E062" w14:textId="20DCFE24">
      <w:pPr>
        <w:shd w:val="clear" w:color="auto" w:fill="FFFFFF"/>
        <w:bidi w:val="0"/>
        <w:spacing w:after="165"/>
        <w:jc w:val="both"/>
        <w:rPr>
          <w:rFonts w:ascii="Times New Roman" w:eastAsia="Times New Roman" w:hAnsi="Times New Roman" w:cs="Times New Roman"/>
          <w:color w:val="000000" w:themeColor="text1"/>
          <w:lang w:eastAsia="tr-TR"/>
        </w:rPr>
      </w:pPr>
      <w:r w:rsidRPr="00283EA6">
        <w:rPr>
          <w:rFonts w:ascii="Times New Roman" w:eastAsia="Times New Roman" w:hAnsi="Times New Roman" w:cs="Times New Roman"/>
          <w:color w:val="000000" w:themeColor="text1"/>
          <w:shd w:val="clear" w:color="auto" w:fill="FFFFFF"/>
          <w:rtl w:val="0"/>
          <w:lang w:val="en" w:eastAsia="tr-TR"/>
        </w:rPr>
        <w:t xml:space="preserve">A document with QR CODE showing whether you are suitable for general health insurance (click the link to get the document) </w:t>
      </w:r>
      <w:r w:rsidRPr="00283EA6">
        <w:rPr>
          <w:rFonts w:ascii="Times New Roman" w:eastAsia="Times New Roman" w:hAnsi="Times New Roman" w:cs="Times New Roman"/>
          <w:b/>
          <w:bCs/>
          <w:color w:val="000000" w:themeColor="text1"/>
          <w:shd w:val="clear" w:color="auto" w:fill="FFFFFF"/>
          <w:rtl w:val="0"/>
          <w:lang w:val="en" w:eastAsia="tr-TR"/>
        </w:rPr>
        <w:t>(</w:t>
      </w:r>
      <w:hyperlink r:id="rId7" w:tgtFrame="_blank" w:history="1">
        <w:r w:rsidRPr="00283EA6">
          <w:rPr>
            <w:rFonts w:ascii="Times New Roman" w:eastAsia="Times New Roman" w:hAnsi="Times New Roman" w:cs="Times New Roman"/>
            <w:b/>
            <w:bCs/>
            <w:color w:val="000000" w:themeColor="text1"/>
            <w:u w:val="single"/>
            <w:shd w:val="clear" w:color="auto" w:fill="FFFFFF"/>
            <w:rtl w:val="0"/>
            <w:lang w:val="en" w:eastAsia="tr-TR"/>
          </w:rPr>
          <w:t xml:space="preserve"> https://www.turkiye.gov.tr/spas-mustahaklik-sorgulama</w:t>
        </w:r>
      </w:hyperlink>
      <w:r w:rsidRPr="00283EA6">
        <w:rPr>
          <w:rFonts w:ascii="Times New Roman" w:eastAsia="Times New Roman" w:hAnsi="Times New Roman" w:cs="Times New Roman"/>
          <w:b/>
          <w:bCs/>
          <w:color w:val="000000" w:themeColor="text1"/>
          <w:rtl w:val="0"/>
          <w:lang w:val="en" w:eastAsia="tr-TR"/>
        </w:rPr>
        <w:t>)</w:t>
      </w:r>
    </w:p>
    <w:p w:rsidR="00283EA6" w:rsidRPr="00283EA6" w:rsidP="00283EA6" w14:paraId="112DEEC4" w14:textId="77777777">
      <w:pPr>
        <w:shd w:val="clear" w:color="auto" w:fill="FFFFFF"/>
        <w:spacing w:after="165"/>
        <w:jc w:val="both"/>
        <w:rPr>
          <w:rFonts w:ascii="Times New Roman" w:eastAsia="Times New Roman" w:hAnsi="Times New Roman" w:cs="Times New Roman"/>
          <w:color w:val="000000" w:themeColor="text1"/>
          <w:lang w:eastAsia="tr-TR"/>
        </w:rPr>
      </w:pPr>
      <w:r w:rsidRPr="00283EA6">
        <w:rPr>
          <w:rFonts w:ascii="Times New Roman" w:eastAsia="Times New Roman" w:hAnsi="Times New Roman" w:cs="Times New Roman"/>
          <w:color w:val="000000" w:themeColor="text1"/>
          <w:lang w:eastAsia="tr-TR"/>
        </w:rPr>
        <w:t> </w:t>
      </w:r>
    </w:p>
    <w:p w:rsidR="00283EA6" w:rsidRPr="00283EA6" w:rsidP="00283EA6" w14:paraId="2A2D7C8B" w14:textId="77777777">
      <w:pPr>
        <w:shd w:val="clear" w:color="auto" w:fill="FFFFFF"/>
        <w:bidi w:val="0"/>
        <w:spacing w:after="165"/>
        <w:jc w:val="both"/>
        <w:rPr>
          <w:rFonts w:ascii="Times New Roman" w:eastAsia="Times New Roman" w:hAnsi="Times New Roman" w:cs="Times New Roman"/>
          <w:color w:val="000000" w:themeColor="text1"/>
          <w:lang w:eastAsia="tr-TR"/>
        </w:rPr>
      </w:pPr>
      <w:r w:rsidRPr="00283EA6">
        <w:rPr>
          <w:rFonts w:ascii="Times New Roman" w:eastAsia="Times New Roman" w:hAnsi="Times New Roman" w:cs="Times New Roman"/>
          <w:color w:val="000000" w:themeColor="text1"/>
          <w:rtl w:val="0"/>
          <w:lang w:val="en" w:eastAsia="tr-TR"/>
        </w:rPr>
        <w:t>Documents to be submitted at the end of the internship</w:t>
      </w:r>
    </w:p>
    <w:p w:rsidR="00283EA6" w:rsidRPr="008427AC" w:rsidP="00283EA6" w14:paraId="2E0FA1D6" w14:textId="18E3A7C0">
      <w:pPr>
        <w:shd w:val="clear" w:color="auto" w:fill="FFFFFF"/>
        <w:bidi w:val="0"/>
        <w:spacing w:after="165"/>
        <w:jc w:val="both"/>
        <w:rPr>
          <w:rFonts w:ascii="Times New Roman" w:eastAsia="Times New Roman" w:hAnsi="Times New Roman" w:cs="Times New Roman"/>
          <w:color w:val="000000" w:themeColor="text1"/>
          <w:u w:val="single"/>
          <w:lang w:eastAsia="tr-TR"/>
        </w:rPr>
      </w:pPr>
      <w:r w:rsidRPr="00283EA6">
        <w:rPr>
          <w:rFonts w:ascii="Times New Roman" w:eastAsia="Times New Roman" w:hAnsi="Times New Roman" w:cs="Times New Roman"/>
          <w:color w:val="000000" w:themeColor="text1"/>
          <w:rtl w:val="0"/>
          <w:lang w:val="en" w:eastAsia="tr-TR"/>
        </w:rPr>
        <w:t xml:space="preserve">Internship Daily Report                </w:t>
      </w:r>
      <w:hyperlink r:id="rId8" w:history="1">
        <w:r w:rsidRPr="008427AC">
          <w:rPr>
            <w:rFonts w:ascii="Times New Roman" w:eastAsia="Times New Roman" w:hAnsi="Times New Roman" w:cs="Times New Roman"/>
            <w:b/>
            <w:bCs/>
            <w:color w:val="000000" w:themeColor="text1"/>
            <w:u w:val="single"/>
            <w:rtl w:val="0"/>
            <w:lang w:val="en" w:eastAsia="tr-TR"/>
          </w:rPr>
          <w:t>click for report form</w:t>
        </w:r>
      </w:hyperlink>
    </w:p>
    <w:p w:rsidR="00283EA6" w:rsidRPr="00283EA6" w:rsidP="00283EA6" w14:paraId="28C05135" w14:textId="713BEB26">
      <w:pPr>
        <w:shd w:val="clear" w:color="auto" w:fill="FFFFFF"/>
        <w:bidi w:val="0"/>
        <w:spacing w:after="165"/>
        <w:jc w:val="both"/>
        <w:rPr>
          <w:rFonts w:ascii="Times New Roman" w:eastAsia="Times New Roman" w:hAnsi="Times New Roman" w:cs="Times New Roman"/>
          <w:color w:val="000000" w:themeColor="text1"/>
          <w:lang w:eastAsia="tr-TR"/>
        </w:rPr>
      </w:pPr>
      <w:r w:rsidRPr="00283EA6">
        <w:rPr>
          <w:rFonts w:ascii="Times New Roman" w:eastAsia="Times New Roman" w:hAnsi="Times New Roman" w:cs="Times New Roman"/>
          <w:color w:val="000000" w:themeColor="text1"/>
          <w:rtl w:val="0"/>
          <w:lang w:val="en" w:eastAsia="tr-TR"/>
        </w:rPr>
        <w:t xml:space="preserve">Internship Report                   </w:t>
      </w:r>
      <w:hyperlink r:id="rId9" w:history="1">
        <w:r w:rsidRPr="008427AC">
          <w:rPr>
            <w:rFonts w:ascii="Times New Roman" w:eastAsia="Times New Roman" w:hAnsi="Times New Roman" w:cs="Times New Roman"/>
            <w:b/>
            <w:bCs/>
            <w:color w:val="000000" w:themeColor="text1"/>
            <w:u w:val="single"/>
            <w:rtl w:val="0"/>
            <w:lang w:val="en" w:eastAsia="tr-TR"/>
          </w:rPr>
          <w:t>click for report form</w:t>
        </w:r>
      </w:hyperlink>
    </w:p>
    <w:p w:rsidR="00283EA6" w:rsidRPr="00283EA6" w:rsidP="00283EA6" w14:paraId="74F81626" w14:textId="77777777">
      <w:pPr>
        <w:shd w:val="clear" w:color="auto" w:fill="FFFFFF"/>
        <w:bidi w:val="0"/>
        <w:spacing w:after="165"/>
        <w:jc w:val="both"/>
        <w:rPr>
          <w:rFonts w:ascii="Times New Roman" w:eastAsia="Times New Roman" w:hAnsi="Times New Roman" w:cs="Times New Roman"/>
          <w:color w:val="000000" w:themeColor="text1"/>
          <w:lang w:eastAsia="tr-TR"/>
        </w:rPr>
      </w:pPr>
      <w:r w:rsidRPr="00283EA6">
        <w:rPr>
          <w:rFonts w:ascii="Times New Roman" w:eastAsia="Times New Roman" w:hAnsi="Times New Roman" w:cs="Times New Roman"/>
          <w:color w:val="000000" w:themeColor="text1"/>
          <w:rtl w:val="0"/>
          <w:lang w:val="en" w:eastAsia="tr-TR"/>
        </w:rPr>
        <w:t xml:space="preserve">Workplace Internship Evaluation Form   </w:t>
      </w:r>
      <w:hyperlink r:id="rId10" w:history="1">
        <w:r w:rsidRPr="00283EA6">
          <w:rPr>
            <w:rFonts w:ascii="Times New Roman" w:eastAsia="Times New Roman" w:hAnsi="Times New Roman" w:cs="Times New Roman"/>
            <w:b/>
            <w:bCs/>
            <w:color w:val="000000" w:themeColor="text1"/>
            <w:u w:val="single"/>
            <w:rtl w:val="0"/>
            <w:lang w:val="en" w:eastAsia="tr-TR"/>
          </w:rPr>
          <w:t>click for report form</w:t>
        </w:r>
      </w:hyperlink>
    </w:p>
    <w:p w:rsidR="00283EA6" w:rsidRPr="00283EA6" w:rsidP="00283EA6" w14:paraId="6C769CF9" w14:textId="785F0B28">
      <w:pPr>
        <w:shd w:val="clear" w:color="auto" w:fill="FFFFFF"/>
        <w:bidi w:val="0"/>
        <w:spacing w:after="165"/>
        <w:jc w:val="both"/>
        <w:rPr>
          <w:rFonts w:ascii="Times New Roman" w:eastAsia="Times New Roman" w:hAnsi="Times New Roman" w:cs="Times New Roman"/>
          <w:color w:val="000000" w:themeColor="text1"/>
          <w:lang w:eastAsia="tr-TR"/>
        </w:rPr>
      </w:pPr>
      <w:r w:rsidRPr="00283EA6">
        <w:rPr>
          <w:rFonts w:ascii="Times New Roman" w:eastAsia="Times New Roman" w:hAnsi="Times New Roman" w:cs="Times New Roman"/>
          <w:color w:val="000000" w:themeColor="text1"/>
          <w:rtl w:val="0"/>
          <w:lang w:val="en" w:eastAsia="tr-TR"/>
        </w:rPr>
        <w:t xml:space="preserve">Daily Internship Attendance Schedule                           </w:t>
      </w:r>
      <w:hyperlink r:id="rId11" w:history="1">
        <w:r w:rsidRPr="008427AC">
          <w:rPr>
            <w:rFonts w:ascii="Times New Roman" w:eastAsia="Times New Roman" w:hAnsi="Times New Roman" w:cs="Times New Roman"/>
            <w:b/>
            <w:bCs/>
            <w:color w:val="000000" w:themeColor="text1"/>
            <w:u w:val="single"/>
            <w:rtl w:val="0"/>
            <w:lang w:val="en" w:eastAsia="tr-TR"/>
          </w:rPr>
          <w:t>click for the schedule</w:t>
        </w:r>
      </w:hyperlink>
    </w:p>
    <w:p w:rsidR="00283EA6" w:rsidRPr="00283EA6" w:rsidP="00283EA6" w14:paraId="1D70EF53" w14:textId="77777777">
      <w:pPr>
        <w:shd w:val="clear" w:color="auto" w:fill="FFFFFF"/>
        <w:bidi w:val="0"/>
        <w:spacing w:before="100" w:beforeAutospacing="1" w:after="100" w:afterAutospacing="1"/>
        <w:jc w:val="both"/>
        <w:rPr>
          <w:rFonts w:ascii="Times New Roman" w:eastAsia="Times New Roman" w:hAnsi="Times New Roman" w:cs="Times New Roman"/>
          <w:color w:val="000000" w:themeColor="text1"/>
          <w:lang w:eastAsia="tr-TR"/>
        </w:rPr>
      </w:pPr>
      <w:r w:rsidRPr="00283EA6">
        <w:rPr>
          <w:rFonts w:ascii="Times New Roman" w:eastAsia="Times New Roman" w:hAnsi="Times New Roman" w:cs="Times New Roman"/>
          <w:b/>
          <w:bCs/>
          <w:color w:val="000000" w:themeColor="text1"/>
          <w:rtl w:val="0"/>
          <w:lang w:val="en" w:eastAsia="tr-TR"/>
        </w:rPr>
        <w:t>SIGNIFICANT REMINDING:</w:t>
      </w:r>
      <w:r w:rsidRPr="00283EA6">
        <w:rPr>
          <w:rFonts w:ascii="Times New Roman" w:eastAsia="Times New Roman" w:hAnsi="Times New Roman" w:cs="Times New Roman"/>
          <w:color w:val="000000" w:themeColor="text1"/>
          <w:rtl w:val="0"/>
          <w:lang w:val="en" w:eastAsia="tr-TR"/>
        </w:rPr>
        <w:t xml:space="preserve"> While filling out the internship forms, attention should be paid to the following issues and incorrectly filled forms should be re-prepared and sent to us immediately, either in person or by mail.</w:t>
      </w:r>
    </w:p>
    <w:p w:rsidR="008427AC" w:rsidRPr="00283EA6" w:rsidP="00283EA6" w14:paraId="6E6D3909" w14:textId="13C5B9C5">
      <w:pPr>
        <w:shd w:val="clear" w:color="auto" w:fill="FFFFFF"/>
        <w:bidi w:val="0"/>
        <w:spacing w:before="100" w:beforeAutospacing="1" w:after="100" w:afterAutospacing="1"/>
        <w:jc w:val="both"/>
        <w:rPr>
          <w:rFonts w:ascii="Times New Roman" w:eastAsia="Times New Roman" w:hAnsi="Times New Roman" w:cs="Times New Roman"/>
          <w:color w:val="000000" w:themeColor="text1"/>
          <w:lang w:eastAsia="tr-TR"/>
        </w:rPr>
      </w:pPr>
      <w:r w:rsidRPr="00283EA6">
        <w:rPr>
          <w:rFonts w:ascii="Times New Roman" w:eastAsia="Times New Roman" w:hAnsi="Times New Roman" w:cs="Times New Roman"/>
          <w:color w:val="000000" w:themeColor="text1"/>
          <w:rtl w:val="0"/>
          <w:lang w:val="en" w:eastAsia="tr-TR"/>
        </w:rPr>
        <w:t xml:space="preserve">1-) Weekends and public holidays will not be taken into account when calculating the 20 working days for the actual internship. The start date and end date of the internship in the second part of the form should be filled accordingly. </w:t>
      </w:r>
      <w:r w:rsidRPr="008427AC">
        <w:rPr>
          <w:rFonts w:ascii="Times New Roman" w:eastAsia="Times New Roman" w:hAnsi="Times New Roman" w:cs="Times New Roman"/>
          <w:b/>
          <w:bCs/>
          <w:color w:val="000000" w:themeColor="text1"/>
          <w:rtl w:val="0"/>
          <w:lang w:val="en" w:eastAsia="tr-TR"/>
        </w:rPr>
        <w:t>Dates between 01 July and 31 August can be preferred.</w:t>
      </w:r>
    </w:p>
    <w:p w:rsidR="00283EA6" w:rsidRPr="00283EA6" w:rsidP="00283EA6" w14:paraId="0037F1E7" w14:textId="0F47E625">
      <w:pPr>
        <w:shd w:val="clear" w:color="auto" w:fill="FFFFFF"/>
        <w:bidi w:val="0"/>
        <w:spacing w:before="100" w:beforeAutospacing="1" w:after="100" w:afterAutospacing="1"/>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rtl w:val="0"/>
          <w:lang w:val="en" w:eastAsia="tr-TR"/>
        </w:rPr>
        <w:t>3-) Internship forms should be filled on the computer, not manually. Only a blue ballpoint pen  is to be used for student signature (wet signature) The signature of the head of the department and the date on the signature will be left blank.</w:t>
      </w:r>
    </w:p>
    <w:p w:rsidR="00283EA6" w:rsidRPr="00283EA6" w:rsidP="00283EA6" w14:paraId="7D47D8B2" w14:textId="53910D31">
      <w:pPr>
        <w:shd w:val="clear" w:color="auto" w:fill="FFFFFF"/>
        <w:bidi w:val="0"/>
        <w:spacing w:before="100" w:beforeAutospacing="1" w:after="100" w:afterAutospacing="1"/>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rtl w:val="0"/>
          <w:lang w:val="en" w:eastAsia="tr-TR"/>
        </w:rPr>
        <w:t>4-) The dates on the internship form should be arranged as the date of the student's signature, the date of the signature of the head of the department, and the date of the signature of the authorized person of the institution where the internship will take place.</w:t>
      </w:r>
    </w:p>
    <w:p w:rsidR="00283EA6" w:rsidRPr="00283EA6" w:rsidP="00283EA6" w14:paraId="48512431" w14:textId="55D6176A">
      <w:pPr>
        <w:shd w:val="clear" w:color="auto" w:fill="FFFFFF"/>
        <w:bidi w:val="0"/>
        <w:spacing w:before="100" w:beforeAutospacing="1" w:after="100" w:afterAutospacing="1"/>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rtl w:val="0"/>
          <w:lang w:val="en" w:eastAsia="tr-TR"/>
        </w:rPr>
        <w:t>5-) Those who receive a new ID card can leave blank the information requested in the first part of the form and not specified in the new identity document blank.</w:t>
      </w:r>
    </w:p>
    <w:p w:rsidR="00283EA6" w:rsidP="00702D74" w14:paraId="5E7163A5" w14:textId="45E7BF92">
      <w:pPr>
        <w:shd w:val="clear" w:color="auto" w:fill="FFFFFF"/>
        <w:bidi w:val="0"/>
        <w:spacing w:before="100" w:beforeAutospacing="1" w:after="100" w:afterAutospacing="1"/>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rtl w:val="0"/>
          <w:lang w:val="en" w:eastAsia="tr-TR"/>
        </w:rPr>
        <w:t>6-) The face of the photograph must be seen, cut in such a way that it does not extend beyond the form or over the writings on the form, and must be glued or stapled to the relevant place on the form.</w:t>
      </w:r>
    </w:p>
    <w:p w:rsidR="00702D74" w:rsidP="00702D74" w14:paraId="66AD2897" w14:textId="1BFB1FEB">
      <w:pPr>
        <w:shd w:val="clear" w:color="auto" w:fill="FFFFFF"/>
        <w:spacing w:before="100" w:beforeAutospacing="1" w:after="100" w:afterAutospacing="1"/>
        <w:jc w:val="both"/>
        <w:rPr>
          <w:rFonts w:ascii="Times New Roman" w:eastAsia="Times New Roman" w:hAnsi="Times New Roman" w:cs="Times New Roman"/>
          <w:color w:val="000000" w:themeColor="text1"/>
          <w:lang w:eastAsia="tr-TR"/>
        </w:rPr>
      </w:pPr>
    </w:p>
    <w:p w:rsidR="00702D74" w:rsidP="00702D74" w14:paraId="0C0445E7" w14:textId="1AFA65FE">
      <w:pPr>
        <w:shd w:val="clear" w:color="auto" w:fill="FFFFFF"/>
        <w:spacing w:before="100" w:beforeAutospacing="1" w:after="100" w:afterAutospacing="1"/>
        <w:jc w:val="both"/>
        <w:rPr>
          <w:rFonts w:ascii="Times New Roman" w:eastAsia="Times New Roman" w:hAnsi="Times New Roman" w:cs="Times New Roman"/>
          <w:color w:val="000000" w:themeColor="text1"/>
          <w:lang w:eastAsia="tr-TR"/>
        </w:rPr>
      </w:pPr>
    </w:p>
    <w:p w:rsidR="00702D74" w:rsidRPr="00702D74" w:rsidP="00702D74" w14:paraId="13278829" w14:textId="77777777">
      <w:pPr>
        <w:shd w:val="clear" w:color="auto" w:fill="FFFFFF"/>
        <w:spacing w:before="100" w:beforeAutospacing="1" w:after="100" w:afterAutospacing="1"/>
        <w:jc w:val="both"/>
        <w:rPr>
          <w:rFonts w:ascii="Times New Roman" w:eastAsia="Times New Roman" w:hAnsi="Times New Roman" w:cs="Times New Roman"/>
          <w:color w:val="000000" w:themeColor="text1"/>
          <w:lang w:eastAsia="tr-TR"/>
        </w:rPr>
      </w:pPr>
    </w:p>
    <w:p w:rsidR="00283EA6" w:rsidRPr="00283EA6" w:rsidP="00283EA6" w14:paraId="2D0E0334" w14:textId="4689C73A">
      <w:pPr>
        <w:pStyle w:val="Heading2"/>
        <w:shd w:val="clear" w:color="auto" w:fill="FFFFFF"/>
        <w:bidi w:val="0"/>
        <w:jc w:val="both"/>
        <w:rPr>
          <w:color w:val="000000" w:themeColor="text1"/>
          <w:sz w:val="24"/>
          <w:szCs w:val="24"/>
        </w:rPr>
      </w:pPr>
      <w:r w:rsidRPr="00283EA6">
        <w:rPr>
          <w:color w:val="000000" w:themeColor="text1"/>
          <w:sz w:val="24"/>
          <w:szCs w:val="24"/>
          <w:rtl w:val="0"/>
          <w:lang w:val="en"/>
        </w:rPr>
        <w:t>About the reports of sick leave received during Internship</w:t>
      </w:r>
    </w:p>
    <w:p w:rsidR="00283EA6" w:rsidRPr="00283EA6" w:rsidP="00283EA6" w14:paraId="0775AC09" w14:textId="77777777">
      <w:pPr>
        <w:pStyle w:val="NormalWeb"/>
        <w:shd w:val="clear" w:color="auto" w:fill="FFFFFF"/>
        <w:bidi w:val="0"/>
        <w:jc w:val="both"/>
        <w:rPr>
          <w:color w:val="000000" w:themeColor="text1"/>
        </w:rPr>
      </w:pPr>
      <w:r w:rsidRPr="00283EA6">
        <w:rPr>
          <w:color w:val="000000" w:themeColor="text1"/>
          <w:rtl w:val="0"/>
          <w:lang w:val="en"/>
        </w:rPr>
        <w:t>In case the rest reports of the students who do workplace training and internship are not reported to SSI, an administrative fine of 1/2 of the minimum wage is applied in accordance with Article 102 of the Social Insurance and General Health Insurance Law No. 5510. That's why, it is necessary to monitor the attendance of students, who do workplace training and internship, to the workplace and that they shouldn't be accepted as if they work on the days when the students are on leave or have got health report.</w:t>
      </w:r>
    </w:p>
    <w:p w:rsidR="00283EA6" w:rsidRPr="00283EA6" w:rsidP="00283EA6" w14:paraId="48557CE8" w14:textId="77777777">
      <w:pPr>
        <w:pStyle w:val="NormalWeb"/>
        <w:shd w:val="clear" w:color="auto" w:fill="FFFFFF"/>
        <w:bidi w:val="0"/>
        <w:jc w:val="both"/>
        <w:rPr>
          <w:color w:val="000000" w:themeColor="text1"/>
        </w:rPr>
      </w:pPr>
      <w:r w:rsidRPr="00283EA6">
        <w:rPr>
          <w:color w:val="000000" w:themeColor="text1"/>
          <w:rtl w:val="0"/>
          <w:lang w:val="en"/>
        </w:rPr>
        <w:t>Students in this situation are required to immediately notify the internship commission of the documents and information about the days they are on sick leave.</w:t>
      </w:r>
    </w:p>
    <w:p w:rsidR="0041257F" w:rsidP="0041257F" w14:paraId="5EC5B77F" w14:textId="77777777">
      <w:pPr>
        <w:rPr>
          <w:b/>
          <w:bCs/>
        </w:rPr>
      </w:pPr>
    </w:p>
    <w:p w:rsidR="0041257F" w:rsidP="0041257F" w14:paraId="4D76D0D2" w14:textId="5A3BCE63">
      <w:pPr>
        <w:bidi w:val="0"/>
        <w:rPr>
          <w:rFonts w:ascii="Times New Roman" w:hAnsi="Times New Roman" w:cs="Times New Roman"/>
          <w:b/>
          <w:bCs/>
        </w:rPr>
      </w:pPr>
      <w:r w:rsidRPr="0041257F">
        <w:rPr>
          <w:rFonts w:ascii="Times New Roman" w:hAnsi="Times New Roman" w:cs="Times New Roman"/>
          <w:b/>
          <w:bCs/>
          <w:rtl w:val="0"/>
          <w:lang w:val="en"/>
        </w:rPr>
        <w:t xml:space="preserve">INSTITUTIONS AND ORGANIZATIONS WHERE YOU CAN DO INTERNSHIP (PUBLIC AND PRIVATE) </w:t>
      </w:r>
    </w:p>
    <w:p w:rsidR="0000701D" w:rsidP="0041257F" w14:paraId="436985F4" w14:textId="4244C140">
      <w:pPr>
        <w:rPr>
          <w:rFonts w:ascii="Times New Roman" w:hAnsi="Times New Roman" w:cs="Times New Roman"/>
          <w:b/>
          <w:bCs/>
        </w:rPr>
      </w:pPr>
    </w:p>
    <w:p w:rsidR="0000701D" w:rsidRPr="0000701D" w:rsidP="0000701D" w14:paraId="62B68565" w14:textId="33560BDE">
      <w:pPr>
        <w:pStyle w:val="ListParagraph"/>
        <w:numPr>
          <w:ilvl w:val="0"/>
          <w:numId w:val="3"/>
        </w:numPr>
        <w:bidi w:val="0"/>
        <w:jc w:val="both"/>
        <w:rPr>
          <w:rFonts w:ascii="Times New Roman" w:hAnsi="Times New Roman" w:cs="Times New Roman"/>
        </w:rPr>
      </w:pPr>
      <w:r w:rsidRPr="0000701D">
        <w:rPr>
          <w:rFonts w:ascii="Times New Roman" w:hAnsi="Times New Roman" w:cs="Times New Roman"/>
          <w:rtl w:val="0"/>
          <w:lang w:val="en"/>
        </w:rPr>
        <w:t xml:space="preserve">Your compulsory internship of 20 working days in the following institutions and organizations must be in the foreign relations units of the relevant institutions, international relations units, EU project offices and the units where you can actively translate in English-Turkish language pair. </w:t>
      </w:r>
    </w:p>
    <w:p w:rsidR="0000701D" w:rsidRPr="0000701D" w:rsidP="0000701D" w14:paraId="071221D6" w14:textId="77777777">
      <w:pPr>
        <w:pStyle w:val="ListParagraph"/>
        <w:jc w:val="both"/>
        <w:rPr>
          <w:rFonts w:ascii="Times New Roman" w:hAnsi="Times New Roman" w:cs="Times New Roman"/>
          <w:b/>
          <w:bCs/>
        </w:rPr>
      </w:pPr>
    </w:p>
    <w:p w:rsidR="0000701D" w:rsidRPr="0000701D" w:rsidP="0000701D" w14:paraId="15BDD64D" w14:textId="1A69851B">
      <w:pPr>
        <w:pStyle w:val="ListParagraph"/>
        <w:numPr>
          <w:ilvl w:val="0"/>
          <w:numId w:val="3"/>
        </w:numPr>
        <w:bidi w:val="0"/>
        <w:jc w:val="both"/>
        <w:rPr>
          <w:rFonts w:ascii="Times New Roman" w:hAnsi="Times New Roman" w:cs="Times New Roman"/>
          <w:b/>
          <w:bCs/>
        </w:rPr>
      </w:pPr>
      <w:r w:rsidRPr="0000701D">
        <w:rPr>
          <w:rFonts w:ascii="Times New Roman" w:hAnsi="Times New Roman" w:cs="Times New Roman"/>
          <w:b/>
          <w:bCs/>
          <w:rtl w:val="0"/>
          <w:lang w:val="en"/>
        </w:rPr>
        <w:t xml:space="preserve">When meeting with the institutions where you will do your internship, you should talk to the authorities of that institution about the fact that there is a unit where you can do translation. </w:t>
      </w:r>
    </w:p>
    <w:p w:rsidR="0041257F" w:rsidP="0041257F" w14:paraId="41F2CEEB" w14:textId="4C21C49E">
      <w:pPr>
        <w:numPr>
          <w:ilvl w:val="0"/>
          <w:numId w:val="1"/>
        </w:numPr>
        <w:bidi w:val="0"/>
        <w:spacing w:before="100" w:beforeAutospacing="1" w:after="100" w:afterAutospacing="1"/>
        <w:rPr>
          <w:rFonts w:ascii="Times New Roman" w:hAnsi="Times New Roman" w:cs="Times New Roman"/>
        </w:rPr>
      </w:pPr>
      <w:r>
        <w:rPr>
          <w:rFonts w:ascii="Times New Roman" w:hAnsi="Times New Roman" w:cs="Times New Roman"/>
          <w:rtl w:val="0"/>
          <w:lang w:val="en"/>
        </w:rPr>
        <w:t xml:space="preserve">Translation Agencies </w:t>
      </w:r>
    </w:p>
    <w:p w:rsidR="0041257F" w:rsidRPr="0041257F" w:rsidP="0041257F" w14:paraId="6235DFBB" w14:textId="10810D95">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T.R. Human Resources of the Presidency </w:t>
      </w:r>
    </w:p>
    <w:p w:rsidR="0041257F" w:rsidRPr="0041257F" w:rsidP="0041257F" w14:paraId="47D4E1CC"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Ministry of Foreign Affairs </w:t>
      </w:r>
    </w:p>
    <w:p w:rsidR="0041257F" w:rsidRPr="0041257F" w:rsidP="0041257F" w14:paraId="4CE73948"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Ministry of Foreign Affairs, Directorate for EU Affairs </w:t>
      </w:r>
    </w:p>
    <w:p w:rsidR="0041257F" w:rsidRPr="0041257F" w:rsidP="0041257F" w14:paraId="5D8D67C1"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Ministry of Culture and Tourism  </w:t>
      </w:r>
    </w:p>
    <w:p w:rsidR="0041257F" w:rsidRPr="0041257F" w:rsidP="0041257F" w14:paraId="14D246D6"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Ministry of Justice </w:t>
      </w:r>
    </w:p>
    <w:p w:rsidR="0041257F" w:rsidRPr="0041257F" w:rsidP="0041257F" w14:paraId="61F42C8C"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Ministry of Finance </w:t>
      </w:r>
    </w:p>
    <w:p w:rsidR="0041257F" w:rsidRPr="0041257F" w:rsidP="0041257F" w14:paraId="6F5DE886"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Ministry of Energy and Natural Resources </w:t>
      </w:r>
    </w:p>
    <w:p w:rsidR="0041257F" w:rsidRPr="0041257F" w:rsidP="0041257F" w14:paraId="00AE4B94"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National Intelligence Organization </w:t>
      </w:r>
    </w:p>
    <w:p w:rsidR="0041257F" w:rsidRPr="0041257F" w:rsidP="0041257F" w14:paraId="399619A6"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General Directorate of Security Affairs </w:t>
      </w:r>
    </w:p>
    <w:p w:rsidR="0041257F" w:rsidRPr="0041257F" w:rsidP="0041257F" w14:paraId="4E62C794"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Vocational Qualifications Institution  </w:t>
      </w:r>
    </w:p>
    <w:p w:rsidR="0041257F" w:rsidRPr="0041257F" w:rsidP="0041257F" w14:paraId="3E8F48A4"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General Directorate of Civil Aviation </w:t>
      </w:r>
    </w:p>
    <w:p w:rsidR="0041257F" w:rsidRPr="0041257F" w:rsidP="0041257F" w14:paraId="19E2872F"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General Directorate for Highways </w:t>
      </w:r>
    </w:p>
    <w:p w:rsidR="0041257F" w:rsidRPr="0041257F" w:rsidP="0041257F" w14:paraId="2268D41E"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Agriculture and Rural Development Support Institution </w:t>
      </w:r>
    </w:p>
    <w:p w:rsidR="0041257F" w:rsidRPr="0041257F" w:rsidP="0041257F" w14:paraId="2A9E45A9"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Atatürk Cultural Center Presidency  </w:t>
      </w:r>
    </w:p>
    <w:p w:rsidR="0041257F" w:rsidRPr="0041257F" w:rsidP="0041257F" w14:paraId="14E3382B"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General Directorate of Press and Information </w:t>
      </w:r>
    </w:p>
    <w:p w:rsidR="0041257F" w:rsidRPr="0041257F" w:rsidP="0041257F" w14:paraId="6BEE7FF1"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Prime Ministry Disaster and Emergency Management Presidency </w:t>
      </w:r>
    </w:p>
    <w:p w:rsidR="0041257F" w:rsidRPr="0041257F" w:rsidP="0041257F" w14:paraId="37AF34D7"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T.R. General Directorate of Turkish State Railways </w:t>
      </w:r>
    </w:p>
    <w:p w:rsidR="0041257F" w:rsidRPr="0041257F" w:rsidP="0041257F" w14:paraId="578AF259"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Turkish Wagon Industry Inc. General Directorate of </w:t>
      </w:r>
    </w:p>
    <w:p w:rsidR="0041257F" w:rsidRPr="0041257F" w:rsidP="0041257F" w14:paraId="08801CCC"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Provincial Disaster and Emergency Directorates </w:t>
      </w:r>
    </w:p>
    <w:p w:rsidR="0041257F" w:rsidRPr="0041257F" w:rsidP="0041257F" w14:paraId="35DD7721"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General Directorate of Mint and Stamp Printing House </w:t>
      </w:r>
    </w:p>
    <w:p w:rsidR="0041257F" w:rsidRPr="0041257F" w:rsidP="0041257F" w14:paraId="0C300F99"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T.R. General Directorate of Post and Telegraph Organization </w:t>
      </w:r>
    </w:p>
    <w:p w:rsidR="0041257F" w:rsidRPr="0041257F" w:rsidP="0041257F" w14:paraId="2AD3158F"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Provincial Immigration Administration </w:t>
      </w:r>
    </w:p>
    <w:p w:rsidR="0041257F" w:rsidRPr="0041257F" w:rsidP="0041257F" w14:paraId="7EEED288" w14:textId="4CCE171A">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Metropolitan Municipalities </w:t>
      </w:r>
    </w:p>
    <w:p w:rsidR="0041257F" w:rsidRPr="0041257F" w:rsidP="0041257F" w14:paraId="2B0FA577" w14:textId="1BAA9534">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Governorates </w:t>
      </w:r>
    </w:p>
    <w:p w:rsidR="0041257F" w:rsidRPr="0041257F" w:rsidP="0041257F" w14:paraId="124B9C07"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University International Relations Office</w:t>
      </w:r>
    </w:p>
    <w:p w:rsidR="0041257F" w:rsidRPr="0041257F" w:rsidP="0041257F" w14:paraId="79AD6B31" w14:textId="77777777">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University Erasmus Coordinatorships </w:t>
      </w:r>
    </w:p>
    <w:p w:rsidR="00283EA6" w:rsidRPr="0041257F" w:rsidP="0041257F" w14:paraId="1BF449B8" w14:textId="60CF428E">
      <w:pPr>
        <w:numPr>
          <w:ilvl w:val="0"/>
          <w:numId w:val="1"/>
        </w:numPr>
        <w:bidi w:val="0"/>
        <w:spacing w:before="100" w:beforeAutospacing="1" w:after="100" w:afterAutospacing="1"/>
        <w:rPr>
          <w:rFonts w:ascii="Times New Roman" w:hAnsi="Times New Roman" w:cs="Times New Roman"/>
        </w:rPr>
      </w:pPr>
      <w:r w:rsidRPr="0041257F">
        <w:rPr>
          <w:rFonts w:ascii="Times New Roman" w:hAnsi="Times New Roman" w:cs="Times New Roman"/>
          <w:rtl w:val="0"/>
          <w:lang w:val="en"/>
        </w:rPr>
        <w:t xml:space="preserve">EU project coordinatorships (in the institutions and organizations mentioned above) </w:t>
      </w:r>
    </w:p>
    <w:p w:rsidR="0041257F" w:rsidP="0041257F" w14:paraId="40D354C3" w14:textId="6F858361">
      <w:pPr>
        <w:numPr>
          <w:ilvl w:val="0"/>
          <w:numId w:val="1"/>
        </w:numPr>
        <w:bidi w:val="0"/>
        <w:spacing w:before="100" w:beforeAutospacing="1" w:after="100" w:afterAutospacing="1"/>
        <w:rPr>
          <w:rFonts w:ascii="Times New Roman" w:hAnsi="Times New Roman" w:cs="Times New Roman"/>
        </w:rPr>
      </w:pPr>
      <w:r>
        <w:rPr>
          <w:rFonts w:ascii="Times New Roman" w:hAnsi="Times New Roman" w:cs="Times New Roman"/>
          <w:rtl w:val="0"/>
          <w:lang w:val="en"/>
        </w:rPr>
        <w:t xml:space="preserve">Press and Broadcasting Organizations (TV Channels and Newspapers) </w:t>
      </w:r>
    </w:p>
    <w:p w:rsidR="0041257F" w:rsidP="0041257F" w14:paraId="700E19C5" w14:textId="0CF4D2B8">
      <w:pPr>
        <w:numPr>
          <w:ilvl w:val="0"/>
          <w:numId w:val="1"/>
        </w:numPr>
        <w:bidi w:val="0"/>
        <w:spacing w:before="100" w:beforeAutospacing="1" w:after="100" w:afterAutospacing="1"/>
        <w:rPr>
          <w:rFonts w:ascii="Times New Roman" w:hAnsi="Times New Roman" w:cs="Times New Roman"/>
        </w:rPr>
      </w:pPr>
      <w:r>
        <w:rPr>
          <w:rFonts w:ascii="Times New Roman" w:hAnsi="Times New Roman" w:cs="Times New Roman"/>
          <w:rtl w:val="0"/>
          <w:lang w:val="en"/>
        </w:rPr>
        <w:t xml:space="preserve">Private Import and Export Companies / Factories  </w:t>
      </w:r>
    </w:p>
    <w:p w:rsidR="0041257F" w:rsidP="0041257F" w14:paraId="2744A7EC" w14:textId="5CF4D4AF">
      <w:pPr>
        <w:numPr>
          <w:ilvl w:val="0"/>
          <w:numId w:val="1"/>
        </w:numPr>
        <w:bidi w:val="0"/>
        <w:spacing w:before="100" w:beforeAutospacing="1" w:after="100" w:afterAutospacing="1"/>
        <w:rPr>
          <w:rFonts w:ascii="Times New Roman" w:hAnsi="Times New Roman" w:cs="Times New Roman"/>
        </w:rPr>
      </w:pPr>
      <w:r>
        <w:rPr>
          <w:rFonts w:ascii="Times New Roman" w:hAnsi="Times New Roman" w:cs="Times New Roman"/>
          <w:rtl w:val="0"/>
          <w:lang w:val="en"/>
        </w:rPr>
        <w:t xml:space="preserve">Customs Firms </w:t>
      </w:r>
    </w:p>
    <w:p w:rsidR="0041257F" w:rsidRPr="007641F2" w:rsidP="007641F2" w14:paraId="309B5DE3" w14:textId="6A4963C4">
      <w:pPr>
        <w:numPr>
          <w:ilvl w:val="0"/>
          <w:numId w:val="1"/>
        </w:numPr>
        <w:bidi w:val="0"/>
        <w:spacing w:before="100" w:beforeAutospacing="1" w:after="100" w:afterAutospacing="1"/>
        <w:rPr>
          <w:rFonts w:ascii="Times New Roman" w:hAnsi="Times New Roman" w:cs="Times New Roman"/>
        </w:rPr>
      </w:pPr>
      <w:r>
        <w:rPr>
          <w:rFonts w:ascii="Times New Roman" w:hAnsi="Times New Roman" w:cs="Times New Roman"/>
          <w:rtl w:val="0"/>
          <w:lang w:val="en"/>
        </w:rPr>
        <w:t xml:space="preserve">Airports Foreign Relations Departments </w:t>
      </w:r>
    </w:p>
    <w:p w:rsidR="0000701D" w:rsidRPr="0000701D" w:rsidP="0000701D" w14:paraId="1A414058" w14:textId="77777777">
      <w:pPr>
        <w:bidi w:val="0"/>
        <w:spacing w:before="100" w:beforeAutospacing="1" w:after="100" w:afterAutospacing="1"/>
        <w:ind w:left="360"/>
        <w:rPr>
          <w:rFonts w:ascii="Times New Roman" w:hAnsi="Times New Roman" w:cs="Times New Roman"/>
          <w:b/>
          <w:bCs/>
        </w:rPr>
      </w:pPr>
      <w:r w:rsidRPr="0000701D">
        <w:rPr>
          <w:rFonts w:ascii="Times New Roman" w:hAnsi="Times New Roman" w:cs="Times New Roman"/>
          <w:b/>
          <w:bCs/>
          <w:rtl w:val="0"/>
          <w:lang w:val="en"/>
        </w:rPr>
        <w:t xml:space="preserve">Useful Links: </w:t>
      </w:r>
    </w:p>
    <w:p w:rsidR="0000701D" w:rsidRPr="0000701D" w:rsidP="0000701D" w14:paraId="544E4264" w14:textId="4B4E3DBC">
      <w:pPr>
        <w:pStyle w:val="ListParagraph"/>
        <w:numPr>
          <w:ilvl w:val="0"/>
          <w:numId w:val="3"/>
        </w:numPr>
        <w:bidi w:val="0"/>
        <w:spacing w:before="100" w:beforeAutospacing="1" w:after="100" w:afterAutospacing="1"/>
        <w:jc w:val="both"/>
        <w:rPr>
          <w:rFonts w:ascii="Times New Roman" w:hAnsi="Times New Roman" w:cs="Times New Roman"/>
        </w:rPr>
      </w:pPr>
      <w:r w:rsidRPr="0000701D">
        <w:rPr>
          <w:rFonts w:ascii="Times New Roman" w:hAnsi="Times New Roman" w:cs="Times New Roman"/>
          <w:rtl w:val="0"/>
          <w:lang w:val="en"/>
        </w:rPr>
        <w:t xml:space="preserve">Internship acceptance in many public institutions and organizations is provided through the TR Presidency Career Portal Program. For this reason, it is recommended to examine the system by making your career portal memberships from the link below. </w:t>
      </w:r>
    </w:p>
    <w:p w:rsidR="0000701D" w:rsidP="0000701D" w14:paraId="763484CE" w14:textId="77777777">
      <w:pPr>
        <w:pStyle w:val="ListParagraph"/>
        <w:spacing w:before="100" w:beforeAutospacing="1" w:after="100" w:afterAutospacing="1"/>
        <w:rPr>
          <w:rFonts w:ascii="Times New Roman" w:hAnsi="Times New Roman" w:cs="Times New Roman"/>
        </w:rPr>
      </w:pPr>
    </w:p>
    <w:p w:rsidR="0000701D" w:rsidRPr="0000701D" w:rsidP="0000701D" w14:paraId="5955C8AC" w14:textId="53E54454">
      <w:pPr>
        <w:pStyle w:val="ListParagraph"/>
        <w:bidi w:val="0"/>
        <w:spacing w:before="100" w:beforeAutospacing="1" w:after="100" w:afterAutospacing="1"/>
        <w:rPr>
          <w:rFonts w:ascii="Times New Roman" w:hAnsi="Times New Roman" w:cs="Times New Roman"/>
        </w:rPr>
      </w:pPr>
      <w:hyperlink r:id="rId12" w:history="1">
        <w:r w:rsidRPr="00B95C63">
          <w:rPr>
            <w:rStyle w:val="Hyperlink"/>
            <w:rFonts w:ascii="Times New Roman" w:hAnsi="Times New Roman" w:cs="Times New Roman"/>
            <w:rtl w:val="0"/>
            <w:lang w:val="en"/>
          </w:rPr>
          <w:t>https://kariyerkapisi.cbiko.gov.tr/</w:t>
        </w:r>
      </w:hyperlink>
      <w:r w:rsidRPr="0000701D">
        <w:rPr>
          <w:rFonts w:ascii="Times New Roman" w:hAnsi="Times New Roman" w:cs="Times New Roman"/>
          <w:rtl w:val="0"/>
          <w:lang w:val="en"/>
        </w:rPr>
        <w:t xml:space="preserve"> </w:t>
      </w:r>
    </w:p>
    <w:p w:rsidR="0000701D" w:rsidP="0000701D" w14:paraId="1AB26BC4" w14:textId="77777777">
      <w:pPr>
        <w:pStyle w:val="ListParagraph"/>
        <w:spacing w:before="100" w:beforeAutospacing="1" w:after="100" w:afterAutospacing="1"/>
        <w:rPr>
          <w:rFonts w:ascii="Times New Roman" w:hAnsi="Times New Roman" w:cs="Times New Roman"/>
        </w:rPr>
      </w:pPr>
    </w:p>
    <w:p w:rsidR="0041257F" w:rsidP="0000701D" w14:paraId="5AE214FC" w14:textId="2274F779">
      <w:pPr>
        <w:pStyle w:val="ListParagraph"/>
        <w:bidi w:val="0"/>
        <w:spacing w:before="100" w:beforeAutospacing="1" w:after="100" w:afterAutospacing="1"/>
        <w:rPr>
          <w:rFonts w:ascii="Times New Roman" w:hAnsi="Times New Roman" w:cs="Times New Roman"/>
        </w:rPr>
      </w:pPr>
      <w:hyperlink r:id="rId13" w:history="1">
        <w:r w:rsidRPr="00B95C63" w:rsidR="0000701D">
          <w:rPr>
            <w:rStyle w:val="Hyperlink"/>
            <w:rFonts w:ascii="Times New Roman" w:hAnsi="Times New Roman" w:cs="Times New Roman"/>
            <w:rtl w:val="0"/>
            <w:lang w:val="en"/>
          </w:rPr>
          <w:t>https://kariyerkapisi.cbiko.gov.tr/sss/Staj_Seferbirligi_Uygulama_Yonergesi.pdf</w:t>
        </w:r>
      </w:hyperlink>
      <w:r w:rsidRPr="0000701D" w:rsidR="0000701D">
        <w:rPr>
          <w:rFonts w:ascii="Times New Roman" w:hAnsi="Times New Roman" w:cs="Times New Roman"/>
          <w:rtl w:val="0"/>
          <w:lang w:val="en"/>
        </w:rPr>
        <w:t xml:space="preserve"> </w:t>
      </w:r>
    </w:p>
    <w:p w:rsidR="0000701D" w:rsidP="0000701D" w14:paraId="7C46B00D" w14:textId="77777777">
      <w:pPr>
        <w:pStyle w:val="ListParagraph"/>
        <w:spacing w:before="100" w:beforeAutospacing="1" w:after="100" w:afterAutospacing="1"/>
        <w:rPr>
          <w:rFonts w:ascii="Times New Roman" w:hAnsi="Times New Roman" w:cs="Times New Roman"/>
        </w:rPr>
      </w:pPr>
    </w:p>
    <w:p w:rsidR="0041257F" w:rsidRPr="00991952" w:rsidP="0041257F" w14:paraId="1DC76DD7" w14:textId="3F4C4A0D">
      <w:pPr>
        <w:bidi w:val="0"/>
        <w:spacing w:before="100" w:beforeAutospacing="1" w:after="100" w:afterAutospacing="1"/>
        <w:rPr>
          <w:rFonts w:ascii="Times New Roman" w:hAnsi="Times New Roman" w:cs="Times New Roman"/>
          <w:b/>
          <w:bCs/>
          <w:u w:val="single"/>
        </w:rPr>
      </w:pPr>
      <w:r w:rsidRPr="007641F2">
        <w:rPr>
          <w:rFonts w:ascii="Times New Roman" w:hAnsi="Times New Roman" w:cs="Times New Roman"/>
          <w:b/>
          <w:bCs/>
          <w:rtl w:val="0"/>
          <w:lang w:val="en"/>
        </w:rPr>
        <w:t xml:space="preserve">Significant Note: Internships in the following institutions and organizations </w:t>
      </w:r>
      <w:r w:rsidRPr="00991952" w:rsidR="00991952">
        <w:rPr>
          <w:rFonts w:ascii="Times New Roman" w:hAnsi="Times New Roman" w:cs="Times New Roman"/>
          <w:b/>
          <w:bCs/>
          <w:u w:val="single"/>
          <w:rtl w:val="0"/>
          <w:lang w:val="en"/>
        </w:rPr>
        <w:t>will not be accepted by no means:</w:t>
      </w:r>
    </w:p>
    <w:p w:rsidR="0041257F" w:rsidP="0041257F" w14:paraId="3398FC08" w14:textId="6E621FD9">
      <w:pPr>
        <w:pStyle w:val="ListParagraph"/>
        <w:numPr>
          <w:ilvl w:val="0"/>
          <w:numId w:val="2"/>
        </w:numPr>
        <w:bidi w:val="0"/>
        <w:spacing w:before="100" w:beforeAutospacing="1" w:after="100" w:afterAutospacing="1"/>
        <w:rPr>
          <w:rFonts w:ascii="Times New Roman" w:hAnsi="Times New Roman" w:cs="Times New Roman"/>
        </w:rPr>
      </w:pPr>
      <w:r>
        <w:rPr>
          <w:rFonts w:ascii="Times New Roman" w:hAnsi="Times New Roman" w:cs="Times New Roman"/>
          <w:rtl w:val="0"/>
          <w:lang w:val="en"/>
        </w:rPr>
        <w:t xml:space="preserve">Hotels (Reception, Waitering, etc.)  </w:t>
      </w:r>
    </w:p>
    <w:p w:rsidR="007641F2" w:rsidP="0041257F" w14:paraId="13C3FEC2" w14:textId="77777777">
      <w:pPr>
        <w:pStyle w:val="ListParagraph"/>
        <w:numPr>
          <w:ilvl w:val="0"/>
          <w:numId w:val="2"/>
        </w:numPr>
        <w:bidi w:val="0"/>
        <w:spacing w:before="100" w:beforeAutospacing="1" w:after="100" w:afterAutospacing="1"/>
        <w:rPr>
          <w:rFonts w:ascii="Times New Roman" w:hAnsi="Times New Roman" w:cs="Times New Roman"/>
        </w:rPr>
      </w:pPr>
      <w:r>
        <w:rPr>
          <w:rFonts w:ascii="Times New Roman" w:hAnsi="Times New Roman" w:cs="Times New Roman"/>
          <w:rtl w:val="0"/>
          <w:lang w:val="en"/>
        </w:rPr>
        <w:t xml:space="preserve">Overseas Education and Consultancy Companies </w:t>
      </w:r>
    </w:p>
    <w:p w:rsidR="0041257F" w:rsidP="0041257F" w14:paraId="4F920989" w14:textId="5EF2CB42">
      <w:pPr>
        <w:pStyle w:val="ListParagraph"/>
        <w:numPr>
          <w:ilvl w:val="0"/>
          <w:numId w:val="2"/>
        </w:numPr>
        <w:bidi w:val="0"/>
        <w:spacing w:before="100" w:beforeAutospacing="1" w:after="100" w:afterAutospacing="1"/>
        <w:rPr>
          <w:rFonts w:ascii="Times New Roman" w:hAnsi="Times New Roman" w:cs="Times New Roman"/>
        </w:rPr>
      </w:pPr>
      <w:r>
        <w:rPr>
          <w:rFonts w:ascii="Times New Roman" w:hAnsi="Times New Roman" w:cs="Times New Roman"/>
          <w:rtl w:val="0"/>
          <w:lang w:val="en"/>
        </w:rPr>
        <w:t xml:space="preserve">Travel Agencies  </w:t>
      </w:r>
    </w:p>
    <w:p w:rsidR="0041257F" w:rsidP="0041257F" w14:paraId="7E46E1CB" w14:textId="0B5F2AAD">
      <w:pPr>
        <w:pStyle w:val="ListParagraph"/>
        <w:numPr>
          <w:ilvl w:val="0"/>
          <w:numId w:val="2"/>
        </w:numPr>
        <w:bidi w:val="0"/>
        <w:spacing w:before="100" w:beforeAutospacing="1" w:after="100" w:afterAutospacing="1"/>
        <w:rPr>
          <w:rFonts w:ascii="Times New Roman" w:hAnsi="Times New Roman" w:cs="Times New Roman"/>
        </w:rPr>
      </w:pPr>
      <w:r>
        <w:rPr>
          <w:rFonts w:ascii="Times New Roman" w:hAnsi="Times New Roman" w:cs="Times New Roman"/>
          <w:rtl w:val="0"/>
          <w:lang w:val="en"/>
        </w:rPr>
        <w:t xml:space="preserve">Teaching at private schools and colleges </w:t>
      </w:r>
    </w:p>
    <w:p w:rsidR="0041257F" w:rsidRPr="0041257F" w:rsidP="0041257F" w14:paraId="43CB0916" w14:textId="49CFC1D5">
      <w:pPr>
        <w:pStyle w:val="ListParagraph"/>
        <w:spacing w:before="100" w:beforeAutospacing="1" w:after="100" w:afterAutospacing="1"/>
        <w:rPr>
          <w:rFonts w:ascii="Times New Roman" w:hAnsi="Times New Roman" w:cs="Times New Roman"/>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E439A7"/>
    <w:multiLevelType w:val="multilevel"/>
    <w:tmpl w:val="1324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411CB7"/>
    <w:multiLevelType w:val="hybridMultilevel"/>
    <w:tmpl w:val="8AD8EA28"/>
    <w:lvl w:ilvl="0">
      <w:start w:val="1"/>
      <w:numFmt w:val="decimal"/>
      <w:lvlText w:val="%1."/>
      <w:lvlJc w:val="left"/>
      <w:pPr>
        <w:ind w:left="720" w:hanging="360"/>
      </w:pPr>
      <w:rPr>
        <w:rFonts w:ascii="Times New Roman" w:hAnsi="Times New Roman" w:eastAsia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D234AD3"/>
    <w:multiLevelType w:val="hybridMultilevel"/>
    <w:tmpl w:val="F04C34C2"/>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A6"/>
    <w:rsid w:val="0000701D"/>
    <w:rsid w:val="00283EA6"/>
    <w:rsid w:val="0041257F"/>
    <w:rsid w:val="00702D74"/>
    <w:rsid w:val="007641F2"/>
    <w:rsid w:val="008427AC"/>
    <w:rsid w:val="008F6FC4"/>
    <w:rsid w:val="00991952"/>
    <w:rsid w:val="00B95C63"/>
    <w:rsid w:val="00BC785E"/>
    <w:rsid w:val="00C2771C"/>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chartTrackingRefBased/>
  <w15:docId w15:val="{3E4FF08C-1D94-DB42-A89D-9F8EA795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Balk2Char"/>
    <w:uiPriority w:val="9"/>
    <w:qFormat/>
    <w:rsid w:val="00283EA6"/>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k2Char">
    <w:name w:val="Başlık 2 Char"/>
    <w:basedOn w:val="DefaultParagraphFont"/>
    <w:link w:val="Heading2"/>
    <w:uiPriority w:val="9"/>
    <w:rsid w:val="00283EA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83EA6"/>
    <w:pPr>
      <w:spacing w:before="100" w:beforeAutospacing="1" w:after="100" w:afterAutospacing="1"/>
    </w:pPr>
    <w:rPr>
      <w:rFonts w:ascii="Times New Roman" w:eastAsia="Times New Roman" w:hAnsi="Times New Roman" w:cs="Times New Roman"/>
      <w:lang w:eastAsia="tr-TR"/>
    </w:rPr>
  </w:style>
  <w:style w:type="character" w:styleId="Strong">
    <w:name w:val="Strong"/>
    <w:basedOn w:val="DefaultParagraphFont"/>
    <w:uiPriority w:val="22"/>
    <w:qFormat/>
    <w:rsid w:val="00283EA6"/>
    <w:rPr>
      <w:b/>
      <w:bCs/>
    </w:rPr>
  </w:style>
  <w:style w:type="character" w:styleId="Hyperlink">
    <w:name w:val="Hyperlink"/>
    <w:basedOn w:val="DefaultParagraphFont"/>
    <w:uiPriority w:val="99"/>
    <w:unhideWhenUsed/>
    <w:rsid w:val="00283EA6"/>
    <w:rPr>
      <w:color w:val="0000FF"/>
      <w:u w:val="single"/>
    </w:rPr>
  </w:style>
  <w:style w:type="paragraph" w:styleId="ListParagraph">
    <w:name w:val="List Paragraph"/>
    <w:basedOn w:val="Normal"/>
    <w:uiPriority w:val="34"/>
    <w:qFormat/>
    <w:rsid w:val="0041257F"/>
    <w:pPr>
      <w:ind w:left="720"/>
      <w:contextualSpacing/>
    </w:pPr>
  </w:style>
  <w:style w:type="character" w:customStyle="1" w:styleId="UnresolvedMention">
    <w:name w:val="Unresolved Mention"/>
    <w:basedOn w:val="DefaultParagraphFont"/>
    <w:uiPriority w:val="99"/>
    <w:semiHidden/>
    <w:unhideWhenUsed/>
    <w:rsid w:val="00991952"/>
    <w:rPr>
      <w:color w:val="605E5C"/>
      <w:shd w:val="clear" w:color="auto" w:fill="E1DFDD"/>
    </w:rPr>
  </w:style>
  <w:style w:type="character" w:styleId="CommentReference">
    <w:name w:val="annotation reference"/>
    <w:basedOn w:val="DefaultParagraphFont"/>
    <w:uiPriority w:val="99"/>
    <w:semiHidden/>
    <w:unhideWhenUsed/>
    <w:rsid w:val="008F6FC4"/>
    <w:rPr>
      <w:sz w:val="16"/>
      <w:szCs w:val="16"/>
    </w:rPr>
  </w:style>
  <w:style w:type="paragraph" w:styleId="CommentText">
    <w:name w:val="annotation text"/>
    <w:basedOn w:val="Normal"/>
    <w:link w:val="AklamaMetniChar"/>
    <w:uiPriority w:val="99"/>
    <w:unhideWhenUsed/>
    <w:rsid w:val="008F6FC4"/>
    <w:rPr>
      <w:sz w:val="20"/>
      <w:szCs w:val="20"/>
    </w:rPr>
  </w:style>
  <w:style w:type="character" w:customStyle="1" w:styleId="AklamaMetniChar">
    <w:name w:val="Açıklama Metni Char"/>
    <w:basedOn w:val="DefaultParagraphFont"/>
    <w:link w:val="CommentText"/>
    <w:uiPriority w:val="99"/>
    <w:rsid w:val="008F6FC4"/>
    <w:rPr>
      <w:sz w:val="20"/>
      <w:szCs w:val="20"/>
    </w:rPr>
  </w:style>
  <w:style w:type="paragraph" w:styleId="CommentSubject">
    <w:name w:val="annotation subject"/>
    <w:basedOn w:val="CommentText"/>
    <w:next w:val="CommentText"/>
    <w:link w:val="AklamaKonusuChar"/>
    <w:uiPriority w:val="99"/>
    <w:semiHidden/>
    <w:unhideWhenUsed/>
    <w:rsid w:val="008F6FC4"/>
    <w:rPr>
      <w:b/>
      <w:bCs/>
    </w:rPr>
  </w:style>
  <w:style w:type="character" w:customStyle="1" w:styleId="AklamaKonusuChar">
    <w:name w:val="Açıklama Konusu Char"/>
    <w:basedOn w:val="AklamaMetniChar"/>
    <w:link w:val="CommentSubject"/>
    <w:uiPriority w:val="99"/>
    <w:semiHidden/>
    <w:rsid w:val="008F6F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ybu.edu.tr/GetFile?id=f416547c-028a-4cf0-8dd3-4655dd7bb53e.docx" TargetMode="External" /><Relationship Id="rId11" Type="http://schemas.openxmlformats.org/officeDocument/2006/relationships/hyperlink" Target="https://www.aybu.edu.tr/GetFile?id=f1dc3dd2-4aaf-4d3a-b60e-2783639db1be.docx" TargetMode="External" /><Relationship Id="rId12" Type="http://schemas.openxmlformats.org/officeDocument/2006/relationships/hyperlink" Target="https://kariyerkapisi.cbiko.gov.tr/" TargetMode="External" /><Relationship Id="rId13" Type="http://schemas.openxmlformats.org/officeDocument/2006/relationships/hyperlink" Target="https://kariyerkapisi.cbiko.gov.tr/sss/Staj_Seferbirligi_Uygulama_Yonergesi.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ybu.edu.tr/GetFile?id=8d701df5-104b-4113-9fd4-cf7809c4c600.docx" TargetMode="External" /><Relationship Id="rId6" Type="http://schemas.openxmlformats.org/officeDocument/2006/relationships/hyperlink" Target="https://www.aybu.edu.tr/GetFile?id=3ea68e26-ba08-4ad4-ba6b-de6b69375fe2.docx" TargetMode="External" /><Relationship Id="rId7" Type="http://schemas.openxmlformats.org/officeDocument/2006/relationships/hyperlink" Target="https://www.turkiye.gov.tr/spas-mustahaklik-sorgulama" TargetMode="External" /><Relationship Id="rId8" Type="http://schemas.openxmlformats.org/officeDocument/2006/relationships/hyperlink" Target="https://www.aybu.edu.tr/GetFile?id=7da760fd-48ff-4f21-af6f-a9ef8151fb77.docx" TargetMode="External" /><Relationship Id="rId9" Type="http://schemas.openxmlformats.org/officeDocument/2006/relationships/hyperlink" Target="https://www.aybu.edu.tr/GetFile?id=52438076-d5d1-4ec4-8b2d-f935f3007989.docx" TargetMode="Externa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DB60-5BE1-084D-AF10-E03094BB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865</Words>
  <Characters>4937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15</cp:revision>
  <dcterms:created xsi:type="dcterms:W3CDTF">2021-08-10T12:17:00Z</dcterms:created>
  <dcterms:modified xsi:type="dcterms:W3CDTF">2021-08-12T13:34:00Z</dcterms:modified>
</cp:coreProperties>
</file>