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13369D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049C6">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112FF1CB" w:rsidR="001A6C88" w:rsidRPr="001A6C88" w:rsidRDefault="008049C6" w:rsidP="001A6C88">
            <w:pPr>
              <w:pStyle w:val="TableParagraph"/>
              <w:ind w:left="62" w:right="47"/>
              <w:jc w:val="center"/>
              <w:rPr>
                <w:sz w:val="20"/>
              </w:rPr>
            </w:pPr>
            <w:r>
              <w:rPr>
                <w:sz w:val="20"/>
              </w:rPr>
              <w:t>KTM437</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D2B1897" w:rsidR="00867237" w:rsidRPr="00A07762" w:rsidRDefault="008049C6" w:rsidP="00423F35">
            <w:pPr>
              <w:pStyle w:val="TableParagraph"/>
              <w:ind w:left="14"/>
              <w:jc w:val="center"/>
              <w:rPr>
                <w:sz w:val="20"/>
              </w:rPr>
            </w:pPr>
            <w:r>
              <w:rPr>
                <w:sz w:val="20"/>
              </w:rPr>
              <w:t>SAHNE ETKİNLİKLERİ I</w:t>
            </w:r>
          </w:p>
        </w:tc>
        <w:tc>
          <w:tcPr>
            <w:tcW w:w="1276" w:type="dxa"/>
            <w:vAlign w:val="center"/>
          </w:tcPr>
          <w:p w14:paraId="2EDFD95E" w14:textId="1D88995E" w:rsidR="00867237" w:rsidRPr="00A07762" w:rsidRDefault="008049C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E031B" w:rsidRPr="00A07762" w14:paraId="54DA54A5" w14:textId="77777777" w:rsidTr="005836ED">
        <w:trPr>
          <w:trHeight w:val="734"/>
        </w:trPr>
        <w:tc>
          <w:tcPr>
            <w:tcW w:w="1418" w:type="dxa"/>
            <w:vAlign w:val="center"/>
          </w:tcPr>
          <w:p w14:paraId="60643D40" w14:textId="2A242067" w:rsidR="002E031B" w:rsidRPr="00A07762" w:rsidRDefault="002E031B" w:rsidP="002E031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E031B" w:rsidRPr="004821D7" w14:paraId="2D63341C" w14:textId="77777777" w:rsidTr="002E031B">
              <w:trPr>
                <w:trHeight w:val="734"/>
              </w:trPr>
              <w:tc>
                <w:tcPr>
                  <w:tcW w:w="9081" w:type="dxa"/>
                  <w:vAlign w:val="center"/>
                </w:tcPr>
                <w:p w14:paraId="5DAC1309" w14:textId="77777777" w:rsidR="002E031B" w:rsidRPr="004821D7" w:rsidRDefault="002E031B" w:rsidP="002E031B">
                  <w:pPr>
                    <w:pStyle w:val="TableParagraph"/>
                    <w:jc w:val="both"/>
                    <w:rPr>
                      <w:sz w:val="20"/>
                    </w:rPr>
                  </w:pPr>
                  <w:r w:rsidRPr="004821D7">
                    <w:rPr>
                      <w:sz w:val="20"/>
                    </w:rPr>
                    <w:t xml:space="preserve">Prof. Dr. Mehmet </w:t>
                  </w:r>
                  <w:proofErr w:type="spellStart"/>
                  <w:r w:rsidRPr="004821D7">
                    <w:rPr>
                      <w:sz w:val="20"/>
                    </w:rPr>
                    <w:t>Tıraşcı</w:t>
                  </w:r>
                  <w:proofErr w:type="spellEnd"/>
                  <w:r w:rsidRPr="004821D7">
                    <w:rPr>
                      <w:sz w:val="20"/>
                    </w:rPr>
                    <w:t xml:space="preserve"> / mtirasci@aybu.edu.tr</w:t>
                  </w:r>
                </w:p>
              </w:tc>
            </w:tr>
          </w:tbl>
          <w:p w14:paraId="1ABCB78D" w14:textId="54691088" w:rsidR="002E031B" w:rsidRPr="00EA0355" w:rsidRDefault="002E031B" w:rsidP="002E031B">
            <w:pPr>
              <w:pStyle w:val="TableParagraph"/>
              <w:jc w:val="both"/>
              <w:rPr>
                <w:sz w:val="20"/>
              </w:rPr>
            </w:pPr>
          </w:p>
        </w:tc>
      </w:tr>
      <w:tr w:rsidR="002E031B" w:rsidRPr="00A07762" w14:paraId="644DE186" w14:textId="77777777" w:rsidTr="005836ED">
        <w:trPr>
          <w:trHeight w:val="734"/>
        </w:trPr>
        <w:tc>
          <w:tcPr>
            <w:tcW w:w="1418" w:type="dxa"/>
            <w:vAlign w:val="center"/>
          </w:tcPr>
          <w:p w14:paraId="24CBC522" w14:textId="27CC6FD9" w:rsidR="002E031B" w:rsidRDefault="002E031B" w:rsidP="002E031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E031B" w:rsidRPr="004821D7" w14:paraId="706239E3" w14:textId="77777777" w:rsidTr="002E031B">
              <w:trPr>
                <w:trHeight w:val="734"/>
              </w:trPr>
              <w:tc>
                <w:tcPr>
                  <w:tcW w:w="9081" w:type="dxa"/>
                  <w:vAlign w:val="center"/>
                </w:tcPr>
                <w:p w14:paraId="5563CAA7" w14:textId="77777777" w:rsidR="002E031B" w:rsidRPr="004821D7" w:rsidRDefault="002E031B" w:rsidP="002E031B">
                  <w:pPr>
                    <w:pStyle w:val="TableParagraph"/>
                    <w:jc w:val="both"/>
                    <w:rPr>
                      <w:sz w:val="20"/>
                    </w:rPr>
                  </w:pPr>
                  <w:r w:rsidRPr="004821D7">
                    <w:rPr>
                      <w:b/>
                      <w:bCs/>
                      <w:sz w:val="20"/>
                    </w:rPr>
                    <w:t xml:space="preserve"> </w:t>
                  </w:r>
                  <w:r w:rsidRPr="004821D7">
                    <w:rPr>
                      <w:sz w:val="20"/>
                    </w:rPr>
                    <w:t>Perşembe 13.00-14.00 / 308</w:t>
                  </w:r>
                </w:p>
              </w:tc>
            </w:tr>
          </w:tbl>
          <w:p w14:paraId="38565D81" w14:textId="73075481" w:rsidR="002E031B" w:rsidRPr="00A07762" w:rsidRDefault="002E031B" w:rsidP="002E031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5017D42" w:rsidR="004B2B89" w:rsidRPr="004B2B89" w:rsidRDefault="004B2B89" w:rsidP="004B2B89">
            <w:pPr>
              <w:pStyle w:val="TableParagraph"/>
              <w:spacing w:before="54"/>
              <w:jc w:val="both"/>
              <w:rPr>
                <w:sz w:val="20"/>
              </w:rPr>
            </w:pPr>
            <w:proofErr w:type="spellStart"/>
            <w:r w:rsidRPr="004B2B89">
              <w:rPr>
                <w:sz w:val="20"/>
              </w:rPr>
              <w:t>Öğrencilerin</w:t>
            </w:r>
            <w:proofErr w:type="spellEnd"/>
            <w:r w:rsidRPr="004B2B89">
              <w:rPr>
                <w:sz w:val="20"/>
              </w:rPr>
              <w:t xml:space="preserve"> bireysel performanslarını </w:t>
            </w:r>
            <w:r w:rsidR="008049C6">
              <w:rPr>
                <w:sz w:val="20"/>
              </w:rPr>
              <w:t xml:space="preserve">ve sahne tecrübelerini </w:t>
            </w:r>
            <w:proofErr w:type="spellStart"/>
            <w:r w:rsidRPr="004B2B89">
              <w:rPr>
                <w:sz w:val="20"/>
              </w:rPr>
              <w:t>geliştirmeye</w:t>
            </w:r>
            <w:proofErr w:type="spellEnd"/>
            <w:r w:rsidRPr="004B2B89">
              <w:rPr>
                <w:sz w:val="20"/>
              </w:rPr>
              <w:t xml:space="preserve"> yönelik </w:t>
            </w:r>
            <w:proofErr w:type="spellStart"/>
            <w:r w:rsidRPr="004B2B89">
              <w:rPr>
                <w:sz w:val="20"/>
              </w:rPr>
              <w:t>çalışmalar</w:t>
            </w:r>
            <w:proofErr w:type="spellEnd"/>
            <w:r w:rsidRPr="004B2B89">
              <w:rPr>
                <w:sz w:val="20"/>
              </w:rPr>
              <w:t xml:space="preserve">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52F404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r w:rsidR="008049C6">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0503483" w:rsidR="004B2B89" w:rsidRPr="004B2B89" w:rsidRDefault="008049C6" w:rsidP="004B2B89">
            <w:pPr>
              <w:pStyle w:val="TableParagraph"/>
              <w:spacing w:before="159"/>
              <w:ind w:left="110"/>
              <w:jc w:val="both"/>
              <w:rPr>
                <w:sz w:val="20"/>
              </w:rPr>
            </w:pPr>
            <w:r>
              <w:rPr>
                <w:sz w:val="20"/>
              </w:rPr>
              <w:t>B</w:t>
            </w:r>
            <w:r w:rsidR="004B2B89" w:rsidRPr="004B2B89">
              <w:rPr>
                <w:sz w:val="20"/>
              </w:rPr>
              <w:t xml:space="preserve">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78EDB742" w:rsidR="004B2B89" w:rsidRPr="004B2B89" w:rsidRDefault="004B2B89" w:rsidP="004B2B89">
                  <w:pPr>
                    <w:jc w:val="both"/>
                  </w:pPr>
                  <w:proofErr w:type="spellStart"/>
                  <w:r w:rsidRPr="004B2B89">
                    <w:t>Öğrencinin</w:t>
                  </w:r>
                  <w:proofErr w:type="spellEnd"/>
                  <w:r w:rsidRPr="004B2B89">
                    <w:t xml:space="preserve"> </w:t>
                  </w:r>
                  <w:proofErr w:type="spellStart"/>
                  <w:r w:rsidRPr="004B2B89">
                    <w:t>Türk</w:t>
                  </w:r>
                  <w:proofErr w:type="spellEnd"/>
                  <w:r w:rsidRPr="004B2B89">
                    <w:t xml:space="preserve"> Din </w:t>
                  </w:r>
                  <w:proofErr w:type="spellStart"/>
                  <w:r w:rsidRPr="004B2B89">
                    <w:t>Mûsikîsi</w:t>
                  </w:r>
                  <w:proofErr w:type="spellEnd"/>
                  <w:r w:rsidRPr="004B2B89">
                    <w:t xml:space="preserve"> icrasına dair bireysel performansını</w:t>
                  </w:r>
                  <w:r w:rsidR="008049C6">
                    <w:t xml:space="preserve"> ve sahne tecrübesini</w:t>
                  </w:r>
                  <w:r w:rsidRPr="004B2B89">
                    <w:t xml:space="preserve"> </w:t>
                  </w:r>
                  <w:proofErr w:type="spellStart"/>
                  <w:r w:rsidRPr="004B2B89">
                    <w:t>geliştirir</w:t>
                  </w:r>
                  <w:proofErr w:type="spellEnd"/>
                  <w:r w:rsidRPr="004B2B89">
                    <w:t xml:space="preserve">.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proofErr w:type="spellStart"/>
                  <w:r w:rsidRPr="004B2B89">
                    <w:rPr>
                      <w:sz w:val="20"/>
                      <w:szCs w:val="20"/>
                    </w:rPr>
                    <w:t>Türk</w:t>
                  </w:r>
                  <w:proofErr w:type="spellEnd"/>
                  <w:r w:rsidRPr="004B2B89">
                    <w:rPr>
                      <w:sz w:val="20"/>
                      <w:szCs w:val="20"/>
                    </w:rPr>
                    <w:t xml:space="preserve"> </w:t>
                  </w:r>
                  <w:proofErr w:type="spellStart"/>
                  <w:r w:rsidRPr="004B2B89">
                    <w:rPr>
                      <w:sz w:val="20"/>
                      <w:szCs w:val="20"/>
                    </w:rPr>
                    <w:t>Müziği</w:t>
                  </w:r>
                  <w:proofErr w:type="spellEnd"/>
                  <w:r w:rsidRPr="004B2B89">
                    <w:rPr>
                      <w:sz w:val="20"/>
                      <w:szCs w:val="20"/>
                    </w:rPr>
                    <w:t xml:space="preserve">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proofErr w:type="spellStart"/>
                  <w:r w:rsidRPr="004B2B89">
                    <w:rPr>
                      <w:rFonts w:ascii="Tahoma" w:hAnsi="Tahoma" w:cs="Tahoma"/>
                      <w:sz w:val="20"/>
                      <w:szCs w:val="20"/>
                    </w:rPr>
                    <w:t>T</w:t>
                  </w:r>
                  <w:r w:rsidRPr="004B2B89">
                    <w:rPr>
                      <w:rFonts w:ascii="Tahoma" w:eastAsia="Times New Roman" w:hAnsi="Tahoma" w:cs="Tahoma"/>
                      <w:color w:val="000000"/>
                      <w:sz w:val="20"/>
                      <w:szCs w:val="20"/>
                      <w:lang w:eastAsia="tr-TR"/>
                    </w:rPr>
                    <w:t>ürk</w:t>
                  </w:r>
                  <w:proofErr w:type="spellEnd"/>
                  <w:r w:rsidRPr="004B2B89">
                    <w:rPr>
                      <w:rFonts w:ascii="Tahoma" w:eastAsia="Times New Roman" w:hAnsi="Tahoma" w:cs="Tahoma"/>
                      <w:color w:val="000000"/>
                      <w:sz w:val="20"/>
                      <w:szCs w:val="20"/>
                      <w:lang w:eastAsia="tr-TR"/>
                    </w:rPr>
                    <w:t xml:space="preserve"> </w:t>
                  </w:r>
                  <w:proofErr w:type="spellStart"/>
                  <w:r w:rsidRPr="004B2B89">
                    <w:rPr>
                      <w:rFonts w:ascii="Tahoma" w:eastAsia="Times New Roman" w:hAnsi="Tahoma" w:cs="Tahoma"/>
                      <w:color w:val="000000"/>
                      <w:sz w:val="20"/>
                      <w:szCs w:val="20"/>
                      <w:lang w:eastAsia="tr-TR"/>
                    </w:rPr>
                    <w:t>Müziği</w:t>
                  </w:r>
                  <w:proofErr w:type="spellEnd"/>
                  <w:r w:rsidRPr="004B2B89">
                    <w:rPr>
                      <w:rFonts w:ascii="Tahoma" w:eastAsia="Times New Roman" w:hAnsi="Tahoma" w:cs="Tahoma"/>
                      <w:color w:val="000000"/>
                      <w:sz w:val="20"/>
                      <w:szCs w:val="20"/>
                      <w:lang w:eastAsia="tr-TR"/>
                    </w:rPr>
                    <w:t xml:space="preserve">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proofErr w:type="spellStart"/>
                  <w:r w:rsidRPr="004B2B89">
                    <w:rPr>
                      <w:rFonts w:ascii="Tahoma" w:hAnsi="Tahoma" w:cs="Tahoma"/>
                      <w:sz w:val="20"/>
                      <w:szCs w:val="20"/>
                    </w:rPr>
                    <w:t>T</w:t>
                  </w:r>
                  <w:r w:rsidRPr="004B2B89">
                    <w:rPr>
                      <w:rFonts w:ascii="Tahoma" w:eastAsia="Times New Roman" w:hAnsi="Tahoma" w:cs="Tahoma"/>
                      <w:color w:val="000000"/>
                      <w:sz w:val="20"/>
                      <w:szCs w:val="20"/>
                      <w:lang w:eastAsia="tr-TR"/>
                    </w:rPr>
                    <w:t>ürk</w:t>
                  </w:r>
                  <w:proofErr w:type="spellEnd"/>
                  <w:r w:rsidRPr="004B2B89">
                    <w:rPr>
                      <w:rFonts w:ascii="Tahoma" w:eastAsia="Times New Roman" w:hAnsi="Tahoma" w:cs="Tahoma"/>
                      <w:color w:val="000000"/>
                      <w:sz w:val="20"/>
                      <w:szCs w:val="20"/>
                      <w:lang w:eastAsia="tr-TR"/>
                    </w:rPr>
                    <w:t xml:space="preserve"> </w:t>
                  </w:r>
                  <w:proofErr w:type="spellStart"/>
                  <w:r w:rsidRPr="004B2B89">
                    <w:rPr>
                      <w:rFonts w:ascii="Tahoma" w:eastAsia="Times New Roman" w:hAnsi="Tahoma" w:cs="Tahoma"/>
                      <w:color w:val="000000"/>
                      <w:sz w:val="20"/>
                      <w:szCs w:val="20"/>
                      <w:lang w:eastAsia="tr-TR"/>
                    </w:rPr>
                    <w:t>Müziği</w:t>
                  </w:r>
                  <w:proofErr w:type="spellEnd"/>
                  <w:r w:rsidRPr="004B2B89">
                    <w:rPr>
                      <w:rFonts w:ascii="Tahoma" w:eastAsia="Times New Roman" w:hAnsi="Tahoma" w:cs="Tahoma"/>
                      <w:color w:val="000000"/>
                      <w:sz w:val="20"/>
                      <w:szCs w:val="20"/>
                      <w:lang w:eastAsia="tr-TR"/>
                    </w:rPr>
                    <w:t xml:space="preserve">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1679F0" w:rsidR="004B2B89" w:rsidRPr="004B2B89" w:rsidRDefault="008049C6" w:rsidP="004B2B89">
                  <w:pPr>
                    <w:jc w:val="both"/>
                    <w:rPr>
                      <w:rFonts w:ascii="Tahoma" w:hAnsi="Tahoma" w:cs="Tahoma"/>
                      <w:sz w:val="20"/>
                      <w:szCs w:val="20"/>
                    </w:rPr>
                  </w:pPr>
                  <w:r>
                    <w:rPr>
                      <w:rFonts w:ascii="Tahoma" w:hAnsi="Tahoma" w:cs="Tahoma"/>
                      <w:sz w:val="20"/>
                      <w:szCs w:val="20"/>
                    </w:rPr>
                    <w:t>Sahne performansı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9E7D060" w:rsidR="004B2B89" w:rsidRPr="004B2B89" w:rsidRDefault="008049C6" w:rsidP="004B2B89">
                  <w:pPr>
                    <w:jc w:val="both"/>
                    <w:rPr>
                      <w:rFonts w:ascii="Tahoma" w:hAnsi="Tahoma" w:cs="Tahoma"/>
                      <w:sz w:val="20"/>
                      <w:szCs w:val="20"/>
                    </w:rPr>
                  </w:pPr>
                  <w:r>
                    <w:rPr>
                      <w:rFonts w:ascii="Tahoma" w:hAnsi="Tahoma" w:cs="Tahoma"/>
                      <w:sz w:val="20"/>
                      <w:szCs w:val="20"/>
                    </w:rPr>
                    <w:t>Sahne performansı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36AA86A4" w:rsidR="004B2B89" w:rsidRPr="004B2B89" w:rsidRDefault="008049C6" w:rsidP="004B2B89">
                  <w:pPr>
                    <w:jc w:val="both"/>
                    <w:rPr>
                      <w:rFonts w:ascii="Tahoma" w:hAnsi="Tahoma" w:cs="Tahoma"/>
                      <w:sz w:val="20"/>
                      <w:szCs w:val="20"/>
                    </w:rPr>
                  </w:pPr>
                  <w:r>
                    <w:rPr>
                      <w:rFonts w:ascii="Tahoma" w:hAnsi="Tahoma" w:cs="Tahoma"/>
                      <w:sz w:val="20"/>
                      <w:szCs w:val="20"/>
                    </w:rPr>
                    <w:t>Sahne performansı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5C44DEF7"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w:t>
                  </w:r>
                  <w:r w:rsidR="008049C6">
                    <w:rPr>
                      <w:rFonts w:ascii="Tahoma" w:hAnsi="Tahoma" w:cs="Tahoma"/>
                      <w:sz w:val="20"/>
                      <w:szCs w:val="20"/>
                    </w:rPr>
                    <w:t>Mikrofon Kullanımı</w:t>
                  </w:r>
                  <w:r w:rsidRPr="004B2B89">
                    <w:rPr>
                      <w:rFonts w:ascii="Tahoma" w:hAnsi="Tahoma" w:cs="Tahoma"/>
                      <w:sz w:val="20"/>
                      <w:szCs w:val="20"/>
                    </w:rPr>
                    <w:t xml:space="preserve"> </w:t>
                  </w:r>
                  <w:r w:rsidR="008049C6">
                    <w:rPr>
                      <w:rFonts w:ascii="Tahoma" w:hAnsi="Tahoma" w:cs="Tahoma"/>
                      <w:sz w:val="20"/>
                      <w:szCs w:val="20"/>
                    </w:rPr>
                    <w:t>1</w:t>
                  </w:r>
                </w:p>
              </w:tc>
            </w:tr>
            <w:tr w:rsidR="008049C6" w14:paraId="78297F87" w14:textId="77777777" w:rsidTr="0043309A">
              <w:trPr>
                <w:trHeight w:val="280"/>
              </w:trPr>
              <w:tc>
                <w:tcPr>
                  <w:tcW w:w="1054" w:type="dxa"/>
                </w:tcPr>
                <w:p w14:paraId="28E45718" w14:textId="6458FD55" w:rsidR="008049C6" w:rsidRDefault="008049C6" w:rsidP="008049C6">
                  <w:pPr>
                    <w:jc w:val="both"/>
                  </w:pPr>
                  <w:r>
                    <w:rPr>
                      <w:sz w:val="20"/>
                      <w:szCs w:val="20"/>
                    </w:rPr>
                    <w:t>10. Hafta</w:t>
                  </w:r>
                </w:p>
              </w:tc>
              <w:tc>
                <w:tcPr>
                  <w:tcW w:w="8015" w:type="dxa"/>
                </w:tcPr>
                <w:p w14:paraId="5AEE0458" w14:textId="592A8D3C" w:rsidR="008049C6" w:rsidRPr="004B2B89" w:rsidRDefault="008049C6" w:rsidP="008049C6">
                  <w:pPr>
                    <w:jc w:val="both"/>
                    <w:rPr>
                      <w:rFonts w:ascii="Tahoma" w:hAnsi="Tahoma" w:cs="Tahoma"/>
                      <w:sz w:val="20"/>
                      <w:szCs w:val="20"/>
                    </w:rPr>
                  </w:pPr>
                  <w:r w:rsidRPr="004B2B89">
                    <w:rPr>
                      <w:rFonts w:ascii="Tahoma" w:hAnsi="Tahoma" w:cs="Tahoma"/>
                      <w:sz w:val="20"/>
                      <w:szCs w:val="20"/>
                    </w:rPr>
                    <w:t xml:space="preserve">Doğru </w:t>
                  </w:r>
                  <w:r>
                    <w:rPr>
                      <w:rFonts w:ascii="Tahoma" w:hAnsi="Tahoma" w:cs="Tahoma"/>
                      <w:sz w:val="20"/>
                      <w:szCs w:val="20"/>
                    </w:rPr>
                    <w:t>Mikrofon Kullanımı</w:t>
                  </w:r>
                  <w:r w:rsidRPr="004B2B89">
                    <w:rPr>
                      <w:rFonts w:ascii="Tahoma" w:hAnsi="Tahoma" w:cs="Tahoma"/>
                      <w:sz w:val="20"/>
                      <w:szCs w:val="20"/>
                    </w:rPr>
                    <w:t xml:space="preserve"> </w:t>
                  </w:r>
                  <w:r>
                    <w:rPr>
                      <w:rFonts w:ascii="Tahoma" w:hAnsi="Tahoma" w:cs="Tahoma"/>
                      <w:sz w:val="20"/>
                      <w:szCs w:val="20"/>
                    </w:rPr>
                    <w:t>2</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6B5B091A" w:rsidR="004B2B89" w:rsidRPr="004B2B89" w:rsidRDefault="008049C6" w:rsidP="004B2B89">
                  <w:pPr>
                    <w:jc w:val="both"/>
                    <w:rPr>
                      <w:rFonts w:ascii="Tahoma" w:hAnsi="Tahoma" w:cs="Tahoma"/>
                      <w:sz w:val="20"/>
                      <w:szCs w:val="20"/>
                    </w:rPr>
                  </w:pPr>
                  <w:r>
                    <w:rPr>
                      <w:rFonts w:ascii="Tahoma" w:hAnsi="Tahoma" w:cs="Tahoma"/>
                      <w:sz w:val="20"/>
                      <w:szCs w:val="20"/>
                    </w:rPr>
                    <w:t>Sahne Kullanımı 1</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2707EC6A" w:rsidR="004B2B89" w:rsidRPr="004B2B89" w:rsidRDefault="008049C6" w:rsidP="004B2B89">
                  <w:pPr>
                    <w:jc w:val="both"/>
                    <w:rPr>
                      <w:rFonts w:ascii="Tahoma" w:hAnsi="Tahoma" w:cs="Tahoma"/>
                      <w:sz w:val="20"/>
                      <w:szCs w:val="20"/>
                    </w:rPr>
                  </w:pPr>
                  <w:r>
                    <w:rPr>
                      <w:rFonts w:ascii="Tahoma" w:hAnsi="Tahoma" w:cs="Tahoma"/>
                      <w:sz w:val="20"/>
                      <w:szCs w:val="20"/>
                    </w:rPr>
                    <w:t>Sahne Kullanımı 2</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429BA14E" w:rsidR="004B2B89" w:rsidRPr="004B2B89" w:rsidRDefault="008049C6" w:rsidP="004B2B89">
                  <w:pPr>
                    <w:jc w:val="both"/>
                    <w:rPr>
                      <w:rFonts w:ascii="Tahoma" w:hAnsi="Tahoma" w:cs="Tahoma"/>
                      <w:sz w:val="20"/>
                      <w:szCs w:val="20"/>
                    </w:rPr>
                  </w:pPr>
                  <w:r>
                    <w:rPr>
                      <w:rFonts w:ascii="Tahoma" w:hAnsi="Tahoma" w:cs="Tahoma"/>
                      <w:sz w:val="20"/>
                      <w:szCs w:val="20"/>
                    </w:rPr>
                    <w:t>Bireysel Performans</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0373EBF6" w:rsidR="004B2B89" w:rsidRPr="004B2B89" w:rsidRDefault="008049C6" w:rsidP="004B2B89">
                  <w:pPr>
                    <w:jc w:val="both"/>
                    <w:rPr>
                      <w:rFonts w:ascii="Tahoma" w:hAnsi="Tahoma" w:cs="Tahoma"/>
                      <w:sz w:val="20"/>
                      <w:szCs w:val="20"/>
                    </w:rPr>
                  </w:pPr>
                  <w:r>
                    <w:rPr>
                      <w:rFonts w:ascii="Tahoma" w:hAnsi="Tahoma" w:cs="Tahoma"/>
                      <w:sz w:val="20"/>
                      <w:szCs w:val="20"/>
                    </w:rPr>
                    <w:t>Toplu Performans</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B46"/>
    <w:rsid w:val="002C43F4"/>
    <w:rsid w:val="002E031B"/>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9C6"/>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30FA6"/>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2025-11-08T10:12:00Z</dcterms:created>
  <dcterms:modified xsi:type="dcterms:W3CDTF">2025-11-09T17:35:00Z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