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7A" w:rsidRPr="00A67D5D" w:rsidRDefault="00A67D5D" w:rsidP="00A67D5D">
      <w:pPr>
        <w:pStyle w:val="Balk1"/>
        <w:spacing w:before="0"/>
        <w:jc w:val="cente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ANKARA</w:t>
      </w:r>
      <w:r w:rsidR="003452A3" w:rsidRPr="00A67D5D">
        <w:rPr>
          <w:rFonts w:ascii="Times New Roman" w:hAnsi="Times New Roman" w:cs="Times New Roman"/>
          <w:color w:val="000000" w:themeColor="text1"/>
          <w:sz w:val="24"/>
          <w:szCs w:val="24"/>
        </w:rPr>
        <w:t xml:space="preserve"> YILDIRIM BEYAZIT ÜNİVERSİTESİ</w:t>
      </w:r>
    </w:p>
    <w:p w:rsidR="00F61D7A" w:rsidRPr="00A67D5D" w:rsidRDefault="003452A3" w:rsidP="00A67D5D">
      <w:pPr>
        <w:pStyle w:val="Balk1"/>
        <w:spacing w:before="0"/>
        <w:jc w:val="cente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İDARİ VE MALİ İŞLER DAİRE BAŞKANLIĞI</w:t>
      </w:r>
    </w:p>
    <w:p w:rsidR="00F61D7A" w:rsidRDefault="003452A3" w:rsidP="00A67D5D">
      <w:pPr>
        <w:pStyle w:val="Balk2"/>
        <w:spacing w:before="0"/>
        <w:jc w:val="cente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 xml:space="preserve">TEDARİKÇİ MEMNUNİYET ANKETİ DEĞERLENDİRME RAPORU </w:t>
      </w:r>
    </w:p>
    <w:p w:rsidR="00A67D5D" w:rsidRPr="00A67D5D" w:rsidRDefault="00A67D5D" w:rsidP="00A67D5D"/>
    <w:p w:rsidR="00F61D7A" w:rsidRPr="00A67D5D" w:rsidRDefault="003452A3" w:rsidP="00A67D5D">
      <w:pPr>
        <w:jc w:val="both"/>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Taşınmaz kiralama sürecinde Üniversitemizle iş birliği içerisinde bulunan firmalara uygulanan “Tedarikçi Memnuniyet Anketi” ile satın alma ve süreç yönetimine ilişkin memnuniyet düzeyi ölçülmüştür. Vodafone, TTNET, Astor Şarj ve Halkbankası tarafından doldurulan anketler değerlendirilmiş; sonuçlar birim kalite hedefleri kapsamında analiz edilmiştir.</w:t>
      </w:r>
    </w:p>
    <w:p w:rsidR="00F61D7A" w:rsidRPr="00A67D5D" w:rsidRDefault="003452A3">
      <w:pPr>
        <w:pStyle w:val="Balk2"/>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1. Nicel Değerlendirme (Puanlar)</w:t>
      </w:r>
    </w:p>
    <w:tbl>
      <w:tblPr>
        <w:tblW w:w="0" w:type="auto"/>
        <w:tblLook w:val="04A0" w:firstRow="1" w:lastRow="0" w:firstColumn="1" w:lastColumn="0" w:noHBand="0" w:noVBand="1"/>
      </w:tblPr>
      <w:tblGrid>
        <w:gridCol w:w="4717"/>
        <w:gridCol w:w="2178"/>
        <w:gridCol w:w="1740"/>
      </w:tblGrid>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b/>
                <w:color w:val="000000" w:themeColor="text1"/>
                <w:sz w:val="24"/>
                <w:szCs w:val="24"/>
              </w:rPr>
            </w:pPr>
            <w:proofErr w:type="spellStart"/>
            <w:r w:rsidRPr="00A67D5D">
              <w:rPr>
                <w:rFonts w:ascii="Times New Roman" w:hAnsi="Times New Roman" w:cs="Times New Roman"/>
                <w:b/>
                <w:color w:val="000000" w:themeColor="text1"/>
                <w:sz w:val="24"/>
                <w:szCs w:val="24"/>
              </w:rPr>
              <w:t>Değerlendirme</w:t>
            </w:r>
            <w:proofErr w:type="spellEnd"/>
            <w:r w:rsidRPr="00A67D5D">
              <w:rPr>
                <w:rFonts w:ascii="Times New Roman" w:hAnsi="Times New Roman" w:cs="Times New Roman"/>
                <w:b/>
                <w:color w:val="000000" w:themeColor="text1"/>
                <w:sz w:val="24"/>
                <w:szCs w:val="24"/>
              </w:rPr>
              <w:t xml:space="preserve"> </w:t>
            </w:r>
            <w:proofErr w:type="spellStart"/>
            <w:r w:rsidRPr="00A67D5D">
              <w:rPr>
                <w:rFonts w:ascii="Times New Roman" w:hAnsi="Times New Roman" w:cs="Times New Roman"/>
                <w:b/>
                <w:color w:val="000000" w:themeColor="text1"/>
                <w:sz w:val="24"/>
                <w:szCs w:val="24"/>
              </w:rPr>
              <w:t>Kriteri</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b/>
                <w:color w:val="000000" w:themeColor="text1"/>
                <w:sz w:val="24"/>
                <w:szCs w:val="24"/>
              </w:rPr>
            </w:pPr>
            <w:proofErr w:type="spellStart"/>
            <w:r w:rsidRPr="00A67D5D">
              <w:rPr>
                <w:rFonts w:ascii="Times New Roman" w:hAnsi="Times New Roman" w:cs="Times New Roman"/>
                <w:b/>
                <w:color w:val="000000" w:themeColor="text1"/>
                <w:sz w:val="24"/>
                <w:szCs w:val="24"/>
              </w:rPr>
              <w:t>Ortalama</w:t>
            </w:r>
            <w:proofErr w:type="spellEnd"/>
            <w:r w:rsidRPr="00A67D5D">
              <w:rPr>
                <w:rFonts w:ascii="Times New Roman" w:hAnsi="Times New Roman" w:cs="Times New Roman"/>
                <w:b/>
                <w:color w:val="000000" w:themeColor="text1"/>
                <w:sz w:val="24"/>
                <w:szCs w:val="24"/>
              </w:rPr>
              <w:t xml:space="preserve"> </w:t>
            </w:r>
            <w:proofErr w:type="spellStart"/>
            <w:r w:rsidRPr="00A67D5D">
              <w:rPr>
                <w:rFonts w:ascii="Times New Roman" w:hAnsi="Times New Roman" w:cs="Times New Roman"/>
                <w:b/>
                <w:color w:val="000000" w:themeColor="text1"/>
                <w:sz w:val="24"/>
                <w:szCs w:val="24"/>
              </w:rPr>
              <w:t>Puan</w:t>
            </w:r>
            <w:proofErr w:type="spellEnd"/>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İhale</w:t>
            </w:r>
            <w:proofErr w:type="spellEnd"/>
            <w:r w:rsidRPr="00A67D5D">
              <w:rPr>
                <w:rFonts w:ascii="Times New Roman" w:hAnsi="Times New Roman" w:cs="Times New Roman"/>
                <w:color w:val="000000" w:themeColor="text1"/>
                <w:sz w:val="24"/>
                <w:szCs w:val="24"/>
              </w:rPr>
              <w:t>/</w:t>
            </w:r>
            <w:proofErr w:type="spellStart"/>
            <w:r w:rsidRPr="00A67D5D">
              <w:rPr>
                <w:rFonts w:ascii="Times New Roman" w:hAnsi="Times New Roman" w:cs="Times New Roman"/>
                <w:color w:val="000000" w:themeColor="text1"/>
                <w:sz w:val="24"/>
                <w:szCs w:val="24"/>
              </w:rPr>
              <w:t>teklif</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süreçlerinde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açıklık</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ve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şeffaflık</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5,00</w:t>
            </w:r>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Personelin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iletişim</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ve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geri</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dönüş</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hızı</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5,00</w:t>
            </w:r>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Talep</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ve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belgelerin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eksiksiz</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iletilmesi</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4,75</w:t>
            </w:r>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Ödeme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süreci</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ve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bilgilendirme</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5,00</w:t>
            </w:r>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Sözleşme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süreçlerinin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açıklığı</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ve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rehberlik</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5,00</w:t>
            </w:r>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Teknik</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şartname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ve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kriterlerin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anlaşılabilirliği</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5,00</w:t>
            </w:r>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Kurumun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genel</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işbirliği</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yaklaşımı</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5,00</w:t>
            </w:r>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r w:rsidR="00A67D5D" w:rsidRPr="00A67D5D" w:rsidTr="00A67D5D">
        <w:tc>
          <w:tcPr>
            <w:tcW w:w="483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Üniversite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ile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genel</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memnuniyet</w:t>
            </w:r>
            <w:proofErr w:type="spellEnd"/>
          </w:p>
        </w:tc>
        <w:tc>
          <w:tcPr>
            <w:tcW w:w="2217" w:type="dxa"/>
            <w:tcBorders>
              <w:top w:val="single" w:sz="4" w:space="0" w:color="auto"/>
              <w:left w:val="single" w:sz="4" w:space="0" w:color="auto"/>
              <w:bottom w:val="single" w:sz="4" w:space="0" w:color="auto"/>
              <w:right w:val="single" w:sz="4" w:space="0" w:color="auto"/>
            </w:tcBorders>
          </w:tcPr>
          <w:p w:rsidR="00F61D7A" w:rsidRPr="00A67D5D" w:rsidRDefault="003452A3">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5,00</w:t>
            </w:r>
          </w:p>
        </w:tc>
        <w:tc>
          <w:tcPr>
            <w:tcW w:w="1802" w:type="dxa"/>
            <w:tcBorders>
              <w:left w:val="single" w:sz="4" w:space="0" w:color="auto"/>
            </w:tcBorders>
          </w:tcPr>
          <w:p w:rsidR="00F61D7A" w:rsidRPr="00A67D5D" w:rsidRDefault="00F61D7A">
            <w:pPr>
              <w:rPr>
                <w:rFonts w:ascii="Times New Roman" w:hAnsi="Times New Roman" w:cs="Times New Roman"/>
                <w:color w:val="000000" w:themeColor="text1"/>
                <w:sz w:val="24"/>
                <w:szCs w:val="24"/>
              </w:rPr>
            </w:pPr>
          </w:p>
        </w:tc>
      </w:tr>
    </w:tbl>
    <w:p w:rsidR="00F61D7A" w:rsidRPr="00A67D5D" w:rsidRDefault="003452A3">
      <w:pPr>
        <w:rPr>
          <w:rFonts w:ascii="Times New Roman" w:hAnsi="Times New Roman" w:cs="Times New Roman"/>
          <w:b/>
          <w:color w:val="000000" w:themeColor="text1"/>
          <w:sz w:val="24"/>
          <w:szCs w:val="24"/>
        </w:rPr>
      </w:pPr>
      <w:proofErr w:type="spellStart"/>
      <w:r w:rsidRPr="00A67D5D">
        <w:rPr>
          <w:rFonts w:ascii="Times New Roman" w:hAnsi="Times New Roman" w:cs="Times New Roman"/>
          <w:b/>
          <w:color w:val="000000" w:themeColor="text1"/>
          <w:sz w:val="24"/>
          <w:szCs w:val="24"/>
        </w:rPr>
        <w:t>Genel</w:t>
      </w:r>
      <w:proofErr w:type="spellEnd"/>
      <w:r w:rsidRPr="00A67D5D">
        <w:rPr>
          <w:rFonts w:ascii="Times New Roman" w:hAnsi="Times New Roman" w:cs="Times New Roman"/>
          <w:b/>
          <w:color w:val="000000" w:themeColor="text1"/>
          <w:sz w:val="24"/>
          <w:szCs w:val="24"/>
        </w:rPr>
        <w:t xml:space="preserve"> </w:t>
      </w:r>
      <w:proofErr w:type="spellStart"/>
      <w:r w:rsidRPr="00A67D5D">
        <w:rPr>
          <w:rFonts w:ascii="Times New Roman" w:hAnsi="Times New Roman" w:cs="Times New Roman"/>
          <w:b/>
          <w:color w:val="000000" w:themeColor="text1"/>
          <w:sz w:val="24"/>
          <w:szCs w:val="24"/>
        </w:rPr>
        <w:t>Ortalama</w:t>
      </w:r>
      <w:proofErr w:type="spellEnd"/>
      <w:r w:rsidRPr="00A67D5D">
        <w:rPr>
          <w:rFonts w:ascii="Times New Roman" w:hAnsi="Times New Roman" w:cs="Times New Roman"/>
          <w:b/>
          <w:color w:val="000000" w:themeColor="text1"/>
          <w:sz w:val="24"/>
          <w:szCs w:val="24"/>
        </w:rPr>
        <w:t>: 4,96 / 5</w:t>
      </w:r>
    </w:p>
    <w:p w:rsidR="00F61D7A" w:rsidRPr="00A67D5D" w:rsidRDefault="003452A3">
      <w:pPr>
        <w:pStyle w:val="Balk2"/>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2. Nitel Değerlendirme (Açık Uçlu Yanıtlar)</w:t>
      </w:r>
    </w:p>
    <w:p w:rsidR="00F61D7A" w:rsidRPr="00A67D5D" w:rsidRDefault="003452A3" w:rsidP="00A67D5D">
      <w:pPr>
        <w:pStyle w:val="Balk3"/>
        <w:spacing w:before="0"/>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Memnun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Kalınan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Başlıca</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Noktalar</w:t>
      </w:r>
      <w:proofErr w:type="spellEnd"/>
    </w:p>
    <w:p w:rsidR="00A67D5D" w:rsidRDefault="003452A3" w:rsidP="00A67D5D">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Hızlı</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iletişim</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ve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hızlı</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geri</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dönüş</w:t>
      </w:r>
      <w:proofErr w:type="spellEnd"/>
    </w:p>
    <w:p w:rsidR="00F61D7A" w:rsidRPr="00A67D5D" w:rsidRDefault="003452A3" w:rsidP="00A67D5D">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Çözüm</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odaklı</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yaklaşım</w:t>
      </w:r>
      <w:proofErr w:type="spellEnd"/>
    </w:p>
    <w:p w:rsidR="00F61D7A" w:rsidRPr="00A67D5D" w:rsidRDefault="003452A3" w:rsidP="00A67D5D">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 Doğru yönlendirme</w:t>
      </w:r>
    </w:p>
    <w:p w:rsidR="00F61D7A" w:rsidRPr="00A67D5D" w:rsidRDefault="003452A3" w:rsidP="00A67D5D">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 Güler yüz ve anlayış</w:t>
      </w:r>
    </w:p>
    <w:p w:rsidR="00F61D7A" w:rsidRPr="00A67D5D" w:rsidRDefault="003452A3" w:rsidP="00A67D5D">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 İşlemlerin hızlı ve hatasız yürütülmesi</w:t>
      </w:r>
    </w:p>
    <w:p w:rsidR="00F61D7A" w:rsidRPr="00A67D5D" w:rsidRDefault="003452A3" w:rsidP="00A67D5D">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 Karşılıklı anlayış ve hoşgörü</w:t>
      </w:r>
    </w:p>
    <w:p w:rsidR="00F61D7A" w:rsidRPr="00A67D5D" w:rsidRDefault="003452A3" w:rsidP="00A67D5D">
      <w:pPr>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 Etkili ve profesyonel ekip çalışması</w:t>
      </w:r>
    </w:p>
    <w:p w:rsidR="00F61D7A" w:rsidRPr="00A67D5D" w:rsidRDefault="003452A3" w:rsidP="00A67D5D">
      <w:pPr>
        <w:pStyle w:val="Balk3"/>
        <w:jc w:val="both"/>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lastRenderedPageBreak/>
        <w:t>İyileştirme Önerileri</w:t>
      </w:r>
    </w:p>
    <w:p w:rsidR="00F61D7A" w:rsidRPr="00A67D5D" w:rsidRDefault="003452A3" w:rsidP="00A67D5D">
      <w:pPr>
        <w:jc w:val="both"/>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Herhangi</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bir</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iyileştirme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talebi</w:t>
      </w:r>
      <w:proofErr w:type="spellEnd"/>
      <w:r w:rsidRPr="00A67D5D">
        <w:rPr>
          <w:rFonts w:ascii="Times New Roman" w:hAnsi="Times New Roman" w:cs="Times New Roman"/>
          <w:color w:val="000000" w:themeColor="text1"/>
          <w:sz w:val="24"/>
          <w:szCs w:val="24"/>
        </w:rPr>
        <w:t xml:space="preserve"> bulunmamaktadır. Katılımcılar süreçten genel olarak memnun olduklarını ifade etmişlerdir.</w:t>
      </w:r>
    </w:p>
    <w:p w:rsidR="00F61D7A" w:rsidRPr="00A67D5D" w:rsidRDefault="003452A3" w:rsidP="00A67D5D">
      <w:pPr>
        <w:pStyle w:val="Balk2"/>
        <w:jc w:val="both"/>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3. Genel Değerlendirme</w:t>
      </w:r>
    </w:p>
    <w:p w:rsidR="00F61D7A" w:rsidRPr="00A67D5D" w:rsidRDefault="003452A3" w:rsidP="00A67D5D">
      <w:pPr>
        <w:jc w:val="both"/>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Elde edilen veriler, Üniversitemiz İdari ve Mali İşler Daire Başkanlığı’nın taşınmaz kiralama süreçlerinde şeffaflık, iletişim, zaman yönetimi, sözleşme rehberliği ve teknik doküman hazırlığı alanlarında çok yüksek bir kalite standardı sağladığını göstermektedir.</w:t>
      </w:r>
    </w:p>
    <w:p w:rsidR="00F61D7A" w:rsidRPr="00A67D5D" w:rsidRDefault="003452A3" w:rsidP="00A67D5D">
      <w:pPr>
        <w:pStyle w:val="Balk2"/>
        <w:jc w:val="both"/>
        <w:rPr>
          <w:rFonts w:ascii="Times New Roman" w:hAnsi="Times New Roman" w:cs="Times New Roman"/>
          <w:color w:val="000000" w:themeColor="text1"/>
          <w:sz w:val="24"/>
          <w:szCs w:val="24"/>
        </w:rPr>
      </w:pPr>
      <w:r w:rsidRPr="00A67D5D">
        <w:rPr>
          <w:rFonts w:ascii="Times New Roman" w:hAnsi="Times New Roman" w:cs="Times New Roman"/>
          <w:color w:val="000000" w:themeColor="text1"/>
          <w:sz w:val="24"/>
          <w:szCs w:val="24"/>
        </w:rPr>
        <w:t>4. Sonuç ve Öneriler</w:t>
      </w:r>
    </w:p>
    <w:p w:rsidR="00F61D7A" w:rsidRDefault="003452A3" w:rsidP="00A67D5D">
      <w:pPr>
        <w:jc w:val="both"/>
        <w:rPr>
          <w:rFonts w:ascii="Times New Roman" w:hAnsi="Times New Roman" w:cs="Times New Roman"/>
          <w:color w:val="000000" w:themeColor="text1"/>
          <w:sz w:val="24"/>
          <w:szCs w:val="24"/>
        </w:rPr>
      </w:pPr>
      <w:proofErr w:type="spellStart"/>
      <w:r w:rsidRPr="00A67D5D">
        <w:rPr>
          <w:rFonts w:ascii="Times New Roman" w:hAnsi="Times New Roman" w:cs="Times New Roman"/>
          <w:color w:val="000000" w:themeColor="text1"/>
          <w:sz w:val="24"/>
          <w:szCs w:val="24"/>
        </w:rPr>
        <w:t>Mevcut</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süreçlerin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aynı</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kalit</w:t>
      </w:r>
      <w:r w:rsidR="00A67D5D">
        <w:rPr>
          <w:rFonts w:ascii="Times New Roman" w:hAnsi="Times New Roman" w:cs="Times New Roman"/>
          <w:color w:val="000000" w:themeColor="text1"/>
          <w:sz w:val="24"/>
          <w:szCs w:val="24"/>
        </w:rPr>
        <w:t>e</w:t>
      </w:r>
      <w:proofErr w:type="spellEnd"/>
      <w:r w:rsidR="00A67D5D">
        <w:rPr>
          <w:rFonts w:ascii="Times New Roman" w:hAnsi="Times New Roman" w:cs="Times New Roman"/>
          <w:color w:val="000000" w:themeColor="text1"/>
          <w:sz w:val="24"/>
          <w:szCs w:val="24"/>
        </w:rPr>
        <w:t xml:space="preserve"> </w:t>
      </w:r>
      <w:proofErr w:type="spellStart"/>
      <w:r w:rsidR="00A67D5D">
        <w:rPr>
          <w:rFonts w:ascii="Times New Roman" w:hAnsi="Times New Roman" w:cs="Times New Roman"/>
          <w:color w:val="000000" w:themeColor="text1"/>
          <w:sz w:val="24"/>
          <w:szCs w:val="24"/>
        </w:rPr>
        <w:t>düzeyiyle</w:t>
      </w:r>
      <w:proofErr w:type="spellEnd"/>
      <w:r w:rsidR="00A67D5D">
        <w:rPr>
          <w:rFonts w:ascii="Times New Roman" w:hAnsi="Times New Roman" w:cs="Times New Roman"/>
          <w:color w:val="000000" w:themeColor="text1"/>
          <w:sz w:val="24"/>
          <w:szCs w:val="24"/>
        </w:rPr>
        <w:t xml:space="preserve"> </w:t>
      </w:r>
      <w:proofErr w:type="spellStart"/>
      <w:r w:rsidR="00A67D5D">
        <w:rPr>
          <w:rFonts w:ascii="Times New Roman" w:hAnsi="Times New Roman" w:cs="Times New Roman"/>
          <w:color w:val="000000" w:themeColor="text1"/>
          <w:sz w:val="24"/>
          <w:szCs w:val="24"/>
        </w:rPr>
        <w:t>devam</w:t>
      </w:r>
      <w:proofErr w:type="spellEnd"/>
      <w:r w:rsidR="00A67D5D">
        <w:rPr>
          <w:rFonts w:ascii="Times New Roman" w:hAnsi="Times New Roman" w:cs="Times New Roman"/>
          <w:color w:val="000000" w:themeColor="text1"/>
          <w:sz w:val="24"/>
          <w:szCs w:val="24"/>
        </w:rPr>
        <w:t xml:space="preserve"> </w:t>
      </w:r>
      <w:proofErr w:type="spellStart"/>
      <w:r w:rsidR="00A67D5D">
        <w:rPr>
          <w:rFonts w:ascii="Times New Roman" w:hAnsi="Times New Roman" w:cs="Times New Roman"/>
          <w:color w:val="000000" w:themeColor="text1"/>
          <w:sz w:val="24"/>
          <w:szCs w:val="24"/>
        </w:rPr>
        <w:t>ettirilmesi</w:t>
      </w:r>
      <w:proofErr w:type="spellEnd"/>
      <w:r w:rsidR="00A67D5D">
        <w:rPr>
          <w:rFonts w:ascii="Times New Roman" w:hAnsi="Times New Roman" w:cs="Times New Roman"/>
          <w:color w:val="000000" w:themeColor="text1"/>
          <w:sz w:val="24"/>
          <w:szCs w:val="24"/>
        </w:rPr>
        <w:br/>
      </w:r>
      <w:proofErr w:type="spellStart"/>
      <w:r w:rsidRPr="00A67D5D">
        <w:rPr>
          <w:rFonts w:ascii="Times New Roman" w:hAnsi="Times New Roman" w:cs="Times New Roman"/>
          <w:color w:val="000000" w:themeColor="text1"/>
          <w:sz w:val="24"/>
          <w:szCs w:val="24"/>
        </w:rPr>
        <w:t>Mükemmel</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hizmet</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seviyesinin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sürdürülebilmesi</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için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iletişim</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ve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şeffaf</w:t>
      </w:r>
      <w:r w:rsidR="00A67D5D">
        <w:rPr>
          <w:rFonts w:ascii="Times New Roman" w:hAnsi="Times New Roman" w:cs="Times New Roman"/>
          <w:color w:val="000000" w:themeColor="text1"/>
          <w:sz w:val="24"/>
          <w:szCs w:val="24"/>
        </w:rPr>
        <w:t>lık</w:t>
      </w:r>
      <w:proofErr w:type="spellEnd"/>
      <w:r w:rsidR="00A67D5D">
        <w:rPr>
          <w:rFonts w:ascii="Times New Roman" w:hAnsi="Times New Roman" w:cs="Times New Roman"/>
          <w:color w:val="000000" w:themeColor="text1"/>
          <w:sz w:val="24"/>
          <w:szCs w:val="24"/>
        </w:rPr>
        <w:t xml:space="preserve"> </w:t>
      </w:r>
      <w:proofErr w:type="spellStart"/>
      <w:r w:rsidR="00A67D5D">
        <w:rPr>
          <w:rFonts w:ascii="Times New Roman" w:hAnsi="Times New Roman" w:cs="Times New Roman"/>
          <w:color w:val="000000" w:themeColor="text1"/>
          <w:sz w:val="24"/>
          <w:szCs w:val="24"/>
        </w:rPr>
        <w:t>politikalarının</w:t>
      </w:r>
      <w:proofErr w:type="spellEnd"/>
      <w:r w:rsidR="00A67D5D">
        <w:rPr>
          <w:rFonts w:ascii="Times New Roman" w:hAnsi="Times New Roman" w:cs="Times New Roman"/>
          <w:color w:val="000000" w:themeColor="text1"/>
          <w:sz w:val="24"/>
          <w:szCs w:val="24"/>
        </w:rPr>
        <w:t xml:space="preserve"> </w:t>
      </w:r>
      <w:proofErr w:type="spellStart"/>
      <w:r w:rsidR="00A67D5D">
        <w:rPr>
          <w:rFonts w:ascii="Times New Roman" w:hAnsi="Times New Roman" w:cs="Times New Roman"/>
          <w:color w:val="000000" w:themeColor="text1"/>
          <w:sz w:val="24"/>
          <w:szCs w:val="24"/>
        </w:rPr>
        <w:t>korunması</w:t>
      </w:r>
      <w:proofErr w:type="spellEnd"/>
      <w:r w:rsidR="00A67D5D">
        <w:rPr>
          <w:rFonts w:ascii="Times New Roman" w:hAnsi="Times New Roman" w:cs="Times New Roman"/>
          <w:color w:val="000000" w:themeColor="text1"/>
          <w:sz w:val="24"/>
          <w:szCs w:val="24"/>
        </w:rPr>
        <w:br/>
      </w:r>
      <w:r w:rsidRPr="00A67D5D">
        <w:rPr>
          <w:rFonts w:ascii="Times New Roman" w:hAnsi="Times New Roman" w:cs="Times New Roman"/>
          <w:color w:val="000000" w:themeColor="text1"/>
          <w:sz w:val="24"/>
          <w:szCs w:val="24"/>
        </w:rPr>
        <w:t xml:space="preserve">Bu </w:t>
      </w:r>
      <w:proofErr w:type="spellStart"/>
      <w:r w:rsidRPr="00A67D5D">
        <w:rPr>
          <w:rFonts w:ascii="Times New Roman" w:hAnsi="Times New Roman" w:cs="Times New Roman"/>
          <w:color w:val="000000" w:themeColor="text1"/>
          <w:sz w:val="24"/>
          <w:szCs w:val="24"/>
        </w:rPr>
        <w:t>verilerin</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Kalite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Yönetim</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Sistemi</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çerçevesinde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yıllık</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iyileştirme</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planlarına</w:t>
      </w:r>
      <w:proofErr w:type="spellEnd"/>
      <w:r w:rsidRPr="00A67D5D">
        <w:rPr>
          <w:rFonts w:ascii="Times New Roman" w:hAnsi="Times New Roman" w:cs="Times New Roman"/>
          <w:color w:val="000000" w:themeColor="text1"/>
          <w:sz w:val="24"/>
          <w:szCs w:val="24"/>
        </w:rPr>
        <w:t xml:space="preserve"> </w:t>
      </w:r>
      <w:proofErr w:type="spellStart"/>
      <w:r w:rsidRPr="00A67D5D">
        <w:rPr>
          <w:rFonts w:ascii="Times New Roman" w:hAnsi="Times New Roman" w:cs="Times New Roman"/>
          <w:color w:val="000000" w:themeColor="text1"/>
          <w:sz w:val="24"/>
          <w:szCs w:val="24"/>
        </w:rPr>
        <w:t>işlenmesi</w:t>
      </w:r>
      <w:proofErr w:type="spellEnd"/>
    </w:p>
    <w:p w:rsidR="00CF1E29" w:rsidRDefault="00CF1E29" w:rsidP="00CF1E29">
      <w:pPr>
        <w:pStyle w:val="FirstParagraph"/>
        <w:rPr>
          <w:rFonts w:ascii="Times New Roman" w:hAnsi="Times New Roman" w:cs="Times New Roman"/>
          <w:b/>
          <w:bCs/>
        </w:rPr>
      </w:pPr>
    </w:p>
    <w:p w:rsidR="00CF1E29" w:rsidRPr="00BC6030" w:rsidRDefault="00CF1E29" w:rsidP="00CF1E29">
      <w:pPr>
        <w:pStyle w:val="FirstParagraph"/>
        <w:rPr>
          <w:rFonts w:ascii="Times New Roman" w:hAnsi="Times New Roman" w:cs="Times New Roman"/>
        </w:rPr>
      </w:pPr>
      <w:bookmarkStart w:id="0" w:name="_GoBack"/>
      <w:bookmarkEnd w:id="0"/>
      <w:proofErr w:type="spellStart"/>
      <w:r w:rsidRPr="00BC6030">
        <w:rPr>
          <w:rFonts w:ascii="Times New Roman" w:hAnsi="Times New Roman" w:cs="Times New Roman"/>
          <w:b/>
          <w:bCs/>
        </w:rPr>
        <w:t>Raporu</w:t>
      </w:r>
      <w:proofErr w:type="spellEnd"/>
      <w:r w:rsidRPr="00BC6030">
        <w:rPr>
          <w:rFonts w:ascii="Times New Roman" w:hAnsi="Times New Roman" w:cs="Times New Roman"/>
          <w:b/>
          <w:bCs/>
        </w:rPr>
        <w:t xml:space="preserve"> </w:t>
      </w:r>
      <w:proofErr w:type="spellStart"/>
      <w:r w:rsidRPr="00BC6030">
        <w:rPr>
          <w:rFonts w:ascii="Times New Roman" w:hAnsi="Times New Roman" w:cs="Times New Roman"/>
          <w:b/>
          <w:bCs/>
        </w:rPr>
        <w:t>Hazırlayan</w:t>
      </w:r>
      <w:proofErr w:type="spellEnd"/>
      <w:r w:rsidRPr="00BC6030">
        <w:rPr>
          <w:rFonts w:ascii="Times New Roman" w:hAnsi="Times New Roman" w:cs="Times New Roman"/>
          <w:b/>
          <w:bCs/>
        </w:rPr>
        <w:t>:</w:t>
      </w:r>
      <w:r w:rsidRPr="00BC6030">
        <w:rPr>
          <w:rFonts w:ascii="Times New Roman" w:hAnsi="Times New Roman" w:cs="Times New Roman"/>
        </w:rPr>
        <w:br/>
      </w:r>
      <w:proofErr w:type="spellStart"/>
      <w:r w:rsidRPr="00BC6030">
        <w:rPr>
          <w:rFonts w:ascii="Times New Roman" w:hAnsi="Times New Roman" w:cs="Times New Roman"/>
        </w:rPr>
        <w:t>Nazire</w:t>
      </w:r>
      <w:proofErr w:type="spellEnd"/>
      <w:r w:rsidRPr="00BC6030">
        <w:rPr>
          <w:rFonts w:ascii="Times New Roman" w:hAnsi="Times New Roman" w:cs="Times New Roman"/>
        </w:rPr>
        <w:t xml:space="preserve"> TOKER</w:t>
      </w:r>
      <w:r w:rsidRPr="00BC6030">
        <w:rPr>
          <w:rFonts w:ascii="Times New Roman" w:hAnsi="Times New Roman" w:cs="Times New Roman"/>
        </w:rPr>
        <w:br/>
      </w:r>
      <w:proofErr w:type="spellStart"/>
      <w:r w:rsidRPr="00BC6030">
        <w:rPr>
          <w:rFonts w:ascii="Times New Roman" w:hAnsi="Times New Roman" w:cs="Times New Roman"/>
        </w:rPr>
        <w:t>Kalite</w:t>
      </w:r>
      <w:proofErr w:type="spellEnd"/>
      <w:r w:rsidRPr="00BC6030">
        <w:rPr>
          <w:rFonts w:ascii="Times New Roman" w:hAnsi="Times New Roman" w:cs="Times New Roman"/>
        </w:rPr>
        <w:t xml:space="preserve"> </w:t>
      </w:r>
      <w:proofErr w:type="spellStart"/>
      <w:r w:rsidRPr="00BC6030">
        <w:rPr>
          <w:rFonts w:ascii="Times New Roman" w:hAnsi="Times New Roman" w:cs="Times New Roman"/>
        </w:rPr>
        <w:t>Komisyonu</w:t>
      </w:r>
      <w:proofErr w:type="spellEnd"/>
      <w:r w:rsidRPr="00BC6030">
        <w:rPr>
          <w:rFonts w:ascii="Times New Roman" w:hAnsi="Times New Roman" w:cs="Times New Roman"/>
        </w:rPr>
        <w:t xml:space="preserve"> </w:t>
      </w:r>
      <w:proofErr w:type="spellStart"/>
      <w:r w:rsidRPr="00BC6030">
        <w:rPr>
          <w:rFonts w:ascii="Times New Roman" w:hAnsi="Times New Roman" w:cs="Times New Roman"/>
        </w:rPr>
        <w:t>Başkanı</w:t>
      </w:r>
      <w:proofErr w:type="spellEnd"/>
      <w:r w:rsidRPr="00BC6030">
        <w:rPr>
          <w:rFonts w:ascii="Times New Roman" w:hAnsi="Times New Roman" w:cs="Times New Roman"/>
        </w:rPr>
        <w:br/>
      </w:r>
      <w:proofErr w:type="spellStart"/>
      <w:r w:rsidRPr="00BC6030">
        <w:rPr>
          <w:rFonts w:ascii="Times New Roman" w:hAnsi="Times New Roman" w:cs="Times New Roman"/>
        </w:rPr>
        <w:t>İdari</w:t>
      </w:r>
      <w:proofErr w:type="spellEnd"/>
      <w:r w:rsidRPr="00BC6030">
        <w:rPr>
          <w:rFonts w:ascii="Times New Roman" w:hAnsi="Times New Roman" w:cs="Times New Roman"/>
        </w:rPr>
        <w:t xml:space="preserve"> </w:t>
      </w:r>
      <w:proofErr w:type="spellStart"/>
      <w:r w:rsidRPr="00BC6030">
        <w:rPr>
          <w:rFonts w:ascii="Times New Roman" w:hAnsi="Times New Roman" w:cs="Times New Roman"/>
        </w:rPr>
        <w:t>ve</w:t>
      </w:r>
      <w:proofErr w:type="spellEnd"/>
      <w:r w:rsidRPr="00BC6030">
        <w:rPr>
          <w:rFonts w:ascii="Times New Roman" w:hAnsi="Times New Roman" w:cs="Times New Roman"/>
        </w:rPr>
        <w:t xml:space="preserve"> Mali </w:t>
      </w:r>
      <w:proofErr w:type="spellStart"/>
      <w:r w:rsidRPr="00BC6030">
        <w:rPr>
          <w:rFonts w:ascii="Times New Roman" w:hAnsi="Times New Roman" w:cs="Times New Roman"/>
        </w:rPr>
        <w:t>İşler</w:t>
      </w:r>
      <w:proofErr w:type="spellEnd"/>
      <w:r w:rsidRPr="00BC6030">
        <w:rPr>
          <w:rFonts w:ascii="Times New Roman" w:hAnsi="Times New Roman" w:cs="Times New Roman"/>
        </w:rPr>
        <w:t xml:space="preserve"> </w:t>
      </w:r>
      <w:proofErr w:type="spellStart"/>
      <w:r w:rsidRPr="00BC6030">
        <w:rPr>
          <w:rFonts w:ascii="Times New Roman" w:hAnsi="Times New Roman" w:cs="Times New Roman"/>
        </w:rPr>
        <w:t>Daire</w:t>
      </w:r>
      <w:proofErr w:type="spellEnd"/>
      <w:r w:rsidRPr="00BC6030">
        <w:rPr>
          <w:rFonts w:ascii="Times New Roman" w:hAnsi="Times New Roman" w:cs="Times New Roman"/>
        </w:rPr>
        <w:t xml:space="preserve"> </w:t>
      </w:r>
      <w:proofErr w:type="spellStart"/>
      <w:r w:rsidRPr="00BC6030">
        <w:rPr>
          <w:rFonts w:ascii="Times New Roman" w:hAnsi="Times New Roman" w:cs="Times New Roman"/>
        </w:rPr>
        <w:t>Başkanlığı</w:t>
      </w:r>
      <w:proofErr w:type="spellEnd"/>
      <w:r w:rsidRPr="00BC6030">
        <w:rPr>
          <w:rFonts w:ascii="Times New Roman" w:hAnsi="Times New Roman" w:cs="Times New Roman"/>
        </w:rPr>
        <w:br/>
      </w:r>
    </w:p>
    <w:p w:rsidR="00CF1E29" w:rsidRPr="00A67D5D" w:rsidRDefault="00CF1E29" w:rsidP="00A67D5D">
      <w:pPr>
        <w:jc w:val="both"/>
        <w:rPr>
          <w:rFonts w:ascii="Times New Roman" w:hAnsi="Times New Roman" w:cs="Times New Roman"/>
          <w:color w:val="000000" w:themeColor="text1"/>
          <w:sz w:val="24"/>
          <w:szCs w:val="24"/>
        </w:rPr>
      </w:pPr>
    </w:p>
    <w:sectPr w:rsidR="00CF1E29" w:rsidRPr="00A67D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452A3"/>
    <w:rsid w:val="00A67D5D"/>
    <w:rsid w:val="00AA1D8D"/>
    <w:rsid w:val="00B47730"/>
    <w:rsid w:val="00CB0664"/>
    <w:rsid w:val="00CF1E29"/>
    <w:rsid w:val="00F61D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A165C"/>
  <w14:defaultImageDpi w14:val="300"/>
  <w15:docId w15:val="{A2675DD4-6C2F-4ED6-9C30-A82465A0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GvdeMetni"/>
    <w:next w:val="GvdeMetni"/>
    <w:qFormat/>
    <w:rsid w:val="00CF1E29"/>
    <w:pPr>
      <w:spacing w:before="180" w:after="18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DC56-3518-4F2D-B62A-28E895FE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1728</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AYBU</cp:lastModifiedBy>
  <cp:revision>4</cp:revision>
  <dcterms:created xsi:type="dcterms:W3CDTF">2025-11-14T06:21:00Z</dcterms:created>
  <dcterms:modified xsi:type="dcterms:W3CDTF">2025-11-14T06:23:00Z</dcterms:modified>
  <cp:category/>
</cp:coreProperties>
</file>