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13369D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049C6">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07876F55" w:rsidR="001A6C88" w:rsidRPr="001A6C88" w:rsidRDefault="008049C6" w:rsidP="001A6C88">
            <w:pPr>
              <w:pStyle w:val="TableParagraph"/>
              <w:ind w:left="62" w:right="47"/>
              <w:jc w:val="center"/>
              <w:rPr>
                <w:sz w:val="20"/>
              </w:rPr>
            </w:pPr>
            <w:r>
              <w:rPr>
                <w:sz w:val="20"/>
              </w:rPr>
              <w:t>KTM</w:t>
            </w:r>
            <w:r w:rsidR="00434144">
              <w:rPr>
                <w:sz w:val="20"/>
              </w:rPr>
              <w:t>3345</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CA7B13">
            <w:pPr>
              <w:pStyle w:val="TableParagraph"/>
              <w:spacing w:before="16"/>
              <w:rPr>
                <w:rFonts w:ascii="Times New Roman"/>
                <w:sz w:val="20"/>
              </w:rPr>
            </w:pPr>
          </w:p>
          <w:p w14:paraId="716299FF" w14:textId="39DFBEF6" w:rsidR="00867237" w:rsidRDefault="00434144" w:rsidP="00423F35">
            <w:pPr>
              <w:pStyle w:val="TableParagraph"/>
              <w:ind w:left="14"/>
              <w:jc w:val="center"/>
              <w:rPr>
                <w:sz w:val="20"/>
              </w:rPr>
            </w:pPr>
            <w:r>
              <w:rPr>
                <w:sz w:val="20"/>
              </w:rPr>
              <w:t>TÜRK MÜZİĞİ SES / SAZ İCRACILIĞINDA ÜSLÛP VE TAVIR</w:t>
            </w:r>
            <w:r w:rsidR="0029637C">
              <w:rPr>
                <w:sz w:val="20"/>
              </w:rPr>
              <w:t xml:space="preserve"> I</w:t>
            </w:r>
          </w:p>
          <w:p w14:paraId="41C4888C" w14:textId="5FBBED18" w:rsidR="00CA7B13" w:rsidRPr="00A07762" w:rsidRDefault="00CA7B13" w:rsidP="00423F35">
            <w:pPr>
              <w:pStyle w:val="TableParagraph"/>
              <w:ind w:left="14"/>
              <w:jc w:val="center"/>
              <w:rPr>
                <w:sz w:val="20"/>
              </w:rPr>
            </w:pPr>
          </w:p>
        </w:tc>
        <w:tc>
          <w:tcPr>
            <w:tcW w:w="1276" w:type="dxa"/>
            <w:vAlign w:val="center"/>
          </w:tcPr>
          <w:p w14:paraId="2EDFD95E" w14:textId="1D88995E" w:rsidR="00867237" w:rsidRPr="00A07762" w:rsidRDefault="008049C6" w:rsidP="000E63CC">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7839E37"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7BDDD0F" w:rsidR="006A602A" w:rsidRPr="00EA0355" w:rsidRDefault="00434144" w:rsidP="009B50FD">
            <w:pPr>
              <w:pStyle w:val="TableParagraph"/>
              <w:jc w:val="both"/>
              <w:rPr>
                <w:sz w:val="20"/>
              </w:rPr>
            </w:pPr>
            <w:r>
              <w:rPr>
                <w:sz w:val="20"/>
              </w:rPr>
              <w:t>Öğr. Gör. Yusuf Teke</w:t>
            </w:r>
            <w:r w:rsidR="003B1678">
              <w:rPr>
                <w:sz w:val="20"/>
              </w:rPr>
              <w:t xml:space="preserve"> / yteke@aybu.edu.tr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6C68718" w:rsidR="00867237" w:rsidRPr="003B1678" w:rsidRDefault="00867237" w:rsidP="00867237">
            <w:pPr>
              <w:pStyle w:val="TableParagraph"/>
              <w:jc w:val="both"/>
              <w:rPr>
                <w:sz w:val="20"/>
              </w:rPr>
            </w:pPr>
            <w:r w:rsidRPr="00A07762">
              <w:rPr>
                <w:b/>
                <w:bCs/>
                <w:sz w:val="20"/>
              </w:rPr>
              <w:t xml:space="preserve">  </w:t>
            </w:r>
            <w:r w:rsidR="003B1678">
              <w:rPr>
                <w:sz w:val="20"/>
              </w:rPr>
              <w:t>Çarşamba 14.30-15.30 / 305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40AC51A8" w:rsidR="004B2B89" w:rsidRPr="004B2B89" w:rsidRDefault="00434144" w:rsidP="004B2B89">
            <w:pPr>
              <w:pStyle w:val="TableParagraph"/>
              <w:spacing w:before="54"/>
              <w:jc w:val="both"/>
              <w:rPr>
                <w:sz w:val="20"/>
              </w:rPr>
            </w:pPr>
            <w:r>
              <w:rPr>
                <w:sz w:val="20"/>
              </w:rPr>
              <w:t>Klasik Türk müziğine ait eserlerin farklı ekollere göre icra şekillerine ve tavır, üslup farklarına</w:t>
            </w:r>
            <w:r w:rsidR="004B2B89" w:rsidRPr="004B2B89">
              <w:rPr>
                <w:sz w:val="20"/>
              </w:rPr>
              <w:t xml:space="preserve"> </w:t>
            </w:r>
            <w:r>
              <w:rPr>
                <w:sz w:val="20"/>
              </w:rPr>
              <w:t xml:space="preserve">yönelik çalışmalar.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57F2D39C" w:rsidR="00871F5E" w:rsidRPr="00423F35" w:rsidRDefault="006A602A" w:rsidP="006A602A">
            <w:pPr>
              <w:pStyle w:val="TableParagraph"/>
              <w:spacing w:before="140"/>
              <w:jc w:val="both"/>
              <w:rPr>
                <w:iCs/>
                <w:sz w:val="20"/>
              </w:rPr>
            </w:pPr>
            <w:r w:rsidRPr="006A602A">
              <w:rPr>
                <w:iCs/>
                <w:sz w:val="20"/>
              </w:rPr>
              <w:t xml:space="preserve">Öğretim </w:t>
            </w:r>
            <w:r w:rsidR="00434144">
              <w:rPr>
                <w:iCs/>
                <w:sz w:val="20"/>
              </w:rPr>
              <w:t>elemanına</w:t>
            </w:r>
            <w:r w:rsidRPr="006A602A">
              <w:rPr>
                <w:iCs/>
                <w:sz w:val="20"/>
              </w:rPr>
              <w:t xml:space="preserve"> ait </w:t>
            </w:r>
            <w:r w:rsidR="004B2B89">
              <w:rPr>
                <w:iCs/>
                <w:sz w:val="20"/>
              </w:rPr>
              <w:t>ö</w:t>
            </w:r>
            <w:r w:rsidRPr="006A602A">
              <w:rPr>
                <w:iCs/>
                <w:sz w:val="20"/>
              </w:rPr>
              <w:t xml:space="preserve">zel </w:t>
            </w:r>
            <w:r w:rsidR="004B2B89">
              <w:rPr>
                <w:iCs/>
                <w:sz w:val="20"/>
              </w:rPr>
              <w:t>a</w:t>
            </w:r>
            <w:r w:rsidRPr="006A602A">
              <w:rPr>
                <w:iCs/>
                <w:sz w:val="20"/>
              </w:rPr>
              <w:t>rşiv</w:t>
            </w:r>
            <w:r w:rsidR="008049C6">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A596000" w:rsidR="00630C60" w:rsidRPr="00EA0355" w:rsidRDefault="00434144" w:rsidP="009B50FD">
            <w:pPr>
              <w:pStyle w:val="TableParagraph"/>
              <w:spacing w:before="159"/>
              <w:ind w:left="110"/>
              <w:jc w:val="both"/>
              <w:rPr>
                <w:sz w:val="20"/>
              </w:rPr>
            </w:pPr>
            <w:r>
              <w:rPr>
                <w:sz w:val="20"/>
              </w:rPr>
              <w:t>Klasik Türk müziğine ait eserlerin üst düzey icrasına yönelik çalışmalar.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6DF557E" w14:textId="23253E6F" w:rsidR="00CA7B13" w:rsidRPr="004B2B89" w:rsidRDefault="00CA7B13" w:rsidP="00CA7B13">
                  <w:pPr>
                    <w:pStyle w:val="TableParagraph"/>
                    <w:spacing w:before="54"/>
                    <w:jc w:val="both"/>
                    <w:rPr>
                      <w:sz w:val="20"/>
                    </w:rPr>
                  </w:pPr>
                  <w:r>
                    <w:rPr>
                      <w:sz w:val="20"/>
                    </w:rPr>
                    <w:t>Öğrenci, Klasik Türk müziğine ait eserlerin farklı ekollere göre icra şekillerini ve tavır, üslup farklarını bilir.</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213C40E" w:rsidR="000E63CC" w:rsidRPr="004B2B89" w:rsidRDefault="00CA7B13" w:rsidP="00CA7B13">
                  <w:pPr>
                    <w:pStyle w:val="p1"/>
                    <w:rPr>
                      <w:sz w:val="20"/>
                      <w:szCs w:val="20"/>
                    </w:rPr>
                  </w:pPr>
                  <w:r>
                    <w:rPr>
                      <w:sz w:val="20"/>
                      <w:szCs w:val="20"/>
                    </w:rPr>
                    <w:t>Tavır Kavramı 1</w:t>
                  </w: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4CFECE00" w:rsidR="004B2B89" w:rsidRPr="004B2B89" w:rsidRDefault="00CA7B13" w:rsidP="004B2B89">
                  <w:pPr>
                    <w:jc w:val="both"/>
                    <w:rPr>
                      <w:rFonts w:ascii="Tahoma" w:hAnsi="Tahoma" w:cs="Tahoma"/>
                      <w:sz w:val="20"/>
                      <w:szCs w:val="20"/>
                    </w:rPr>
                  </w:pPr>
                  <w:r>
                    <w:rPr>
                      <w:rFonts w:ascii="Tahoma" w:hAnsi="Tahoma" w:cs="Tahoma"/>
                      <w:sz w:val="20"/>
                      <w:szCs w:val="20"/>
                    </w:rPr>
                    <w:t>Tavır Kavramı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1AE8E024" w:rsidR="004B2B89" w:rsidRPr="004B2B89" w:rsidRDefault="00CA7B13" w:rsidP="004B2B89">
                  <w:pPr>
                    <w:jc w:val="both"/>
                    <w:rPr>
                      <w:rFonts w:ascii="Tahoma" w:hAnsi="Tahoma" w:cs="Tahoma"/>
                      <w:sz w:val="20"/>
                      <w:szCs w:val="20"/>
                    </w:rPr>
                  </w:pPr>
                  <w:r>
                    <w:rPr>
                      <w:rFonts w:ascii="Tahoma" w:hAnsi="Tahoma" w:cs="Tahoma"/>
                      <w:sz w:val="20"/>
                      <w:szCs w:val="20"/>
                    </w:rPr>
                    <w:t>Üslup Kavramı 1</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52FA7D87" w:rsidR="004B2B89" w:rsidRPr="004B2B89" w:rsidRDefault="00CA7B13" w:rsidP="004B2B89">
                  <w:pPr>
                    <w:jc w:val="both"/>
                    <w:rPr>
                      <w:rFonts w:ascii="Tahoma" w:hAnsi="Tahoma" w:cs="Tahoma"/>
                      <w:sz w:val="20"/>
                      <w:szCs w:val="20"/>
                    </w:rPr>
                  </w:pPr>
                  <w:r>
                    <w:rPr>
                      <w:rFonts w:ascii="Tahoma" w:hAnsi="Tahoma" w:cs="Tahoma"/>
                      <w:sz w:val="20"/>
                      <w:szCs w:val="20"/>
                    </w:rPr>
                    <w:t>Üslup Kavramı 2</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373CD77B" w:rsidR="004B2B89" w:rsidRPr="004B2B89" w:rsidRDefault="00CA7B13" w:rsidP="004B2B89">
                  <w:pPr>
                    <w:jc w:val="both"/>
                    <w:rPr>
                      <w:rFonts w:ascii="Tahoma" w:hAnsi="Tahoma" w:cs="Tahoma"/>
                      <w:sz w:val="20"/>
                      <w:szCs w:val="20"/>
                    </w:rPr>
                  </w:pPr>
                  <w:r>
                    <w:rPr>
                      <w:rFonts w:ascii="Tahoma" w:hAnsi="Tahoma" w:cs="Tahoma"/>
                      <w:sz w:val="20"/>
                      <w:szCs w:val="20"/>
                    </w:rPr>
                    <w:t>İcra Farklılıkları 1</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4C2F630B" w:rsidR="004B2B89" w:rsidRPr="004B2B89" w:rsidRDefault="00CA7B13" w:rsidP="004B2B89">
                  <w:pPr>
                    <w:jc w:val="both"/>
                    <w:rPr>
                      <w:rFonts w:ascii="Tahoma" w:hAnsi="Tahoma" w:cs="Tahoma"/>
                      <w:sz w:val="20"/>
                      <w:szCs w:val="20"/>
                    </w:rPr>
                  </w:pPr>
                  <w:r>
                    <w:rPr>
                      <w:rFonts w:ascii="Tahoma" w:hAnsi="Tahoma" w:cs="Tahoma"/>
                      <w:sz w:val="20"/>
                      <w:szCs w:val="20"/>
                    </w:rPr>
                    <w:t>İcra Farklılıkları 2</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3EF3144C" w:rsidR="004B2B89" w:rsidRPr="004B2B89" w:rsidRDefault="00CA7B13" w:rsidP="004B2B89">
                  <w:pPr>
                    <w:tabs>
                      <w:tab w:val="left" w:pos="987"/>
                    </w:tabs>
                    <w:jc w:val="both"/>
                    <w:rPr>
                      <w:rFonts w:ascii="Tahoma" w:hAnsi="Tahoma" w:cs="Tahoma"/>
                      <w:sz w:val="20"/>
                      <w:szCs w:val="20"/>
                    </w:rPr>
                  </w:pPr>
                  <w:r>
                    <w:rPr>
                      <w:rFonts w:ascii="Tahoma" w:hAnsi="Tahoma" w:cs="Tahoma"/>
                      <w:sz w:val="20"/>
                      <w:szCs w:val="20"/>
                    </w:rPr>
                    <w:t>Saz İcracıları ve Ekoller 1</w:t>
                  </w:r>
                </w:p>
              </w:tc>
            </w:tr>
            <w:tr w:rsidR="008049C6" w14:paraId="78297F87" w14:textId="77777777" w:rsidTr="0043309A">
              <w:trPr>
                <w:trHeight w:val="280"/>
              </w:trPr>
              <w:tc>
                <w:tcPr>
                  <w:tcW w:w="1054" w:type="dxa"/>
                </w:tcPr>
                <w:p w14:paraId="28E45718" w14:textId="6458FD55" w:rsidR="008049C6" w:rsidRDefault="008049C6" w:rsidP="008049C6">
                  <w:pPr>
                    <w:jc w:val="both"/>
                  </w:pPr>
                  <w:r>
                    <w:rPr>
                      <w:sz w:val="20"/>
                      <w:szCs w:val="20"/>
                    </w:rPr>
                    <w:t>10. Hafta</w:t>
                  </w:r>
                </w:p>
              </w:tc>
              <w:tc>
                <w:tcPr>
                  <w:tcW w:w="8015" w:type="dxa"/>
                </w:tcPr>
                <w:p w14:paraId="5AEE0458" w14:textId="58B6002D" w:rsidR="008049C6" w:rsidRPr="004B2B89" w:rsidRDefault="00CA7B13" w:rsidP="008049C6">
                  <w:pPr>
                    <w:jc w:val="both"/>
                    <w:rPr>
                      <w:rFonts w:ascii="Tahoma" w:hAnsi="Tahoma" w:cs="Tahoma"/>
                      <w:sz w:val="20"/>
                      <w:szCs w:val="20"/>
                    </w:rPr>
                  </w:pPr>
                  <w:r>
                    <w:rPr>
                      <w:rFonts w:ascii="Tahoma" w:hAnsi="Tahoma" w:cs="Tahoma"/>
                      <w:sz w:val="20"/>
                      <w:szCs w:val="20"/>
                    </w:rPr>
                    <w:t>Saz İcracıları ve Ekoller 2</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5EDBF8C8" w:rsidR="004B2B89" w:rsidRPr="004B2B89" w:rsidRDefault="00CA7B13" w:rsidP="004B2B89">
                  <w:pPr>
                    <w:jc w:val="both"/>
                    <w:rPr>
                      <w:rFonts w:ascii="Tahoma" w:hAnsi="Tahoma" w:cs="Tahoma"/>
                      <w:sz w:val="20"/>
                      <w:szCs w:val="20"/>
                    </w:rPr>
                  </w:pPr>
                  <w:r>
                    <w:rPr>
                      <w:rFonts w:ascii="Tahoma" w:hAnsi="Tahoma" w:cs="Tahoma"/>
                      <w:sz w:val="20"/>
                      <w:szCs w:val="20"/>
                    </w:rPr>
                    <w:t>Ses İcracıları ve Ekoller 1</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3DF85830" w:rsidR="004B2B89" w:rsidRPr="004B2B89" w:rsidRDefault="00CA7B13" w:rsidP="004B2B89">
                  <w:pPr>
                    <w:jc w:val="both"/>
                    <w:rPr>
                      <w:rFonts w:ascii="Tahoma" w:hAnsi="Tahoma" w:cs="Tahoma"/>
                      <w:sz w:val="20"/>
                      <w:szCs w:val="20"/>
                    </w:rPr>
                  </w:pPr>
                  <w:r>
                    <w:rPr>
                      <w:rFonts w:ascii="Tahoma" w:hAnsi="Tahoma" w:cs="Tahoma"/>
                      <w:sz w:val="20"/>
                      <w:szCs w:val="20"/>
                    </w:rPr>
                    <w:t>Ses İcracıları ve Ekoller 2</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582810C2" w:rsidR="004B2B89" w:rsidRPr="004B2B89" w:rsidRDefault="00CA7B13" w:rsidP="004B2B89">
                  <w:pPr>
                    <w:jc w:val="both"/>
                    <w:rPr>
                      <w:rFonts w:ascii="Tahoma" w:hAnsi="Tahoma" w:cs="Tahoma"/>
                      <w:sz w:val="20"/>
                      <w:szCs w:val="20"/>
                    </w:rPr>
                  </w:pPr>
                  <w:r>
                    <w:rPr>
                      <w:rFonts w:ascii="Tahoma" w:hAnsi="Tahoma" w:cs="Tahoma"/>
                      <w:sz w:val="20"/>
                      <w:szCs w:val="20"/>
                    </w:rPr>
                    <w:t>Bireysel İcra Çalışmaları</w:t>
                  </w:r>
                </w:p>
              </w:tc>
            </w:tr>
            <w:tr w:rsidR="00CA7B13" w14:paraId="0406DD63" w14:textId="77777777" w:rsidTr="0043309A">
              <w:trPr>
                <w:trHeight w:val="269"/>
              </w:trPr>
              <w:tc>
                <w:tcPr>
                  <w:tcW w:w="1054" w:type="dxa"/>
                </w:tcPr>
                <w:p w14:paraId="23A5CAF9" w14:textId="7EDDB084" w:rsidR="00CA7B13" w:rsidRDefault="00CA7B13" w:rsidP="00CA7B13">
                  <w:pPr>
                    <w:jc w:val="both"/>
                  </w:pPr>
                  <w:r>
                    <w:rPr>
                      <w:sz w:val="20"/>
                      <w:szCs w:val="20"/>
                    </w:rPr>
                    <w:t>14. Hafta</w:t>
                  </w:r>
                </w:p>
              </w:tc>
              <w:tc>
                <w:tcPr>
                  <w:tcW w:w="8015" w:type="dxa"/>
                </w:tcPr>
                <w:p w14:paraId="2A6872BF" w14:textId="76133E0A" w:rsidR="00CA7B13" w:rsidRPr="004B2B89" w:rsidRDefault="00CA7B13" w:rsidP="00CA7B13">
                  <w:pPr>
                    <w:jc w:val="both"/>
                    <w:rPr>
                      <w:rFonts w:ascii="Tahoma" w:hAnsi="Tahoma" w:cs="Tahoma"/>
                      <w:sz w:val="20"/>
                      <w:szCs w:val="20"/>
                    </w:rPr>
                  </w:pPr>
                  <w:r>
                    <w:rPr>
                      <w:rFonts w:ascii="Tahoma" w:hAnsi="Tahoma" w:cs="Tahoma"/>
                      <w:sz w:val="20"/>
                      <w:szCs w:val="20"/>
                    </w:rPr>
                    <w:t>Bireysel İcra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A6C88"/>
    <w:rsid w:val="001B4555"/>
    <w:rsid w:val="00206D7B"/>
    <w:rsid w:val="00284643"/>
    <w:rsid w:val="0029637C"/>
    <w:rsid w:val="00296B46"/>
    <w:rsid w:val="002C43F4"/>
    <w:rsid w:val="00307168"/>
    <w:rsid w:val="003404B8"/>
    <w:rsid w:val="003642A1"/>
    <w:rsid w:val="003B1678"/>
    <w:rsid w:val="003B46ED"/>
    <w:rsid w:val="003D5B92"/>
    <w:rsid w:val="00416BD3"/>
    <w:rsid w:val="00423F35"/>
    <w:rsid w:val="0043309A"/>
    <w:rsid w:val="00434144"/>
    <w:rsid w:val="00440654"/>
    <w:rsid w:val="0048206C"/>
    <w:rsid w:val="004B2B89"/>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9C6"/>
    <w:rsid w:val="00812CC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30FA6"/>
    <w:rsid w:val="00B75D3B"/>
    <w:rsid w:val="00BA0934"/>
    <w:rsid w:val="00BC180B"/>
    <w:rsid w:val="00BF0585"/>
    <w:rsid w:val="00C57A35"/>
    <w:rsid w:val="00C63DB9"/>
    <w:rsid w:val="00CA7B13"/>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3630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2025-11-08T10:56:00Z</dcterms:created>
  <dcterms:modified xsi:type="dcterms:W3CDTF">2025-11-08T20:29:00Z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