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7D2941BF"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4047B9">
              <w:rPr>
                <w:b/>
                <w:spacing w:val="-7"/>
                <w:sz w:val="20"/>
                <w:szCs w:val="20"/>
                <w:lang w:val="en-US"/>
              </w:rPr>
              <w:t xml:space="preserve"> </w:t>
            </w:r>
            <w:r w:rsidR="004047B9">
              <w:rPr>
                <w:b/>
                <w:spacing w:val="-7"/>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3CFDFAAF" w:rsidR="00E325D4" w:rsidRPr="002E6734" w:rsidRDefault="00064A40" w:rsidP="00464A63">
            <w:pPr>
              <w:pStyle w:val="TableParagraph"/>
              <w:ind w:left="62" w:right="47"/>
              <w:jc w:val="center"/>
              <w:rPr>
                <w:sz w:val="20"/>
                <w:lang w:val="en-US"/>
              </w:rPr>
            </w:pPr>
            <w:r>
              <w:rPr>
                <w:sz w:val="20"/>
                <w:lang w:val="en-US"/>
              </w:rPr>
              <w:t>I</w:t>
            </w:r>
            <w:r w:rsidRPr="00064A40">
              <w:rPr>
                <w:sz w:val="20"/>
              </w:rPr>
              <w:t>NRE104</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7E94600D" w:rsidR="00E325D4" w:rsidRPr="002E6734" w:rsidRDefault="00064A40" w:rsidP="00464A63">
            <w:pPr>
              <w:pStyle w:val="TableParagraph"/>
              <w:ind w:left="14"/>
              <w:jc w:val="center"/>
              <w:rPr>
                <w:sz w:val="20"/>
                <w:lang w:val="en-US"/>
              </w:rPr>
            </w:pPr>
            <w:r w:rsidRPr="00064A40">
              <w:rPr>
                <w:sz w:val="20"/>
              </w:rPr>
              <w:t>KEY CONCEPTS IN INTERNATIONAL RELATIONS</w:t>
            </w:r>
          </w:p>
        </w:tc>
        <w:tc>
          <w:tcPr>
            <w:tcW w:w="1276" w:type="dxa"/>
            <w:vAlign w:val="center"/>
          </w:tcPr>
          <w:p w14:paraId="2EDFD95E" w14:textId="32C02316" w:rsidR="00E325D4" w:rsidRPr="00064A40" w:rsidRDefault="00E325D4" w:rsidP="00064A40">
            <w:pPr>
              <w:pStyle w:val="TableParagraph"/>
              <w:jc w:val="center"/>
              <w:rPr>
                <w:spacing w:val="-2"/>
                <w:sz w:val="20"/>
                <w:lang w:val="en-US"/>
              </w:rPr>
            </w:pPr>
            <w:r w:rsidRPr="002E6734">
              <w:rPr>
                <w:spacing w:val="-2"/>
                <w:sz w:val="20"/>
                <w:lang w:val="en-US"/>
              </w:rPr>
              <w:t>Compulsory</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7AA20BF8" w:rsidR="00E325D4" w:rsidRPr="002E6734" w:rsidRDefault="00064A40" w:rsidP="00464A63">
            <w:pPr>
              <w:pStyle w:val="TableParagraph"/>
              <w:ind w:left="10"/>
              <w:jc w:val="center"/>
              <w:rPr>
                <w:sz w:val="20"/>
                <w:lang w:val="en-US"/>
              </w:rPr>
            </w:pPr>
            <w:r>
              <w:rPr>
                <w:sz w:val="20"/>
                <w:lang w:val="en-US"/>
              </w:rPr>
              <w:t>5</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35B22447" w:rsidR="00E325D4" w:rsidRPr="002E6734" w:rsidRDefault="00064A40" w:rsidP="00464A63">
            <w:pPr>
              <w:pStyle w:val="TableParagraph"/>
              <w:ind w:left="14"/>
              <w:jc w:val="center"/>
              <w:rPr>
                <w:sz w:val="20"/>
                <w:lang w:val="en-US"/>
              </w:rPr>
            </w:pPr>
            <w:r>
              <w:rPr>
                <w:sz w:val="20"/>
                <w:lang w:val="en-US"/>
              </w:rPr>
              <w:t>-</w:t>
            </w:r>
          </w:p>
        </w:tc>
        <w:tc>
          <w:tcPr>
            <w:tcW w:w="1852" w:type="dxa"/>
            <w:vAlign w:val="center"/>
          </w:tcPr>
          <w:p w14:paraId="6E69D48B" w14:textId="55B0EBC0" w:rsidR="00E325D4" w:rsidRPr="002E6734" w:rsidRDefault="00064A40" w:rsidP="00464A63">
            <w:pPr>
              <w:pStyle w:val="TableParagraph"/>
              <w:jc w:val="center"/>
              <w:rPr>
                <w:sz w:val="20"/>
                <w:lang w:val="en-US"/>
              </w:rPr>
            </w:pPr>
            <w:r>
              <w:rPr>
                <w:sz w:val="20"/>
                <w:lang w:val="en-US"/>
              </w:rPr>
              <w:t>25.03.2026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6276BBAE" w14:textId="75DA33E4" w:rsidR="000441DB" w:rsidRDefault="00064A40" w:rsidP="001746AA">
            <w:pPr>
              <w:pStyle w:val="TableParagraph"/>
              <w:jc w:val="both"/>
              <w:rPr>
                <w:sz w:val="20"/>
                <w:lang w:val="en-US"/>
              </w:rPr>
            </w:pPr>
            <w:r>
              <w:rPr>
                <w:sz w:val="20"/>
                <w:lang w:val="en-US"/>
              </w:rPr>
              <w:t xml:space="preserve"> Asst. Prof. Ceren Kaya</w:t>
            </w:r>
          </w:p>
          <w:p w14:paraId="1ABCB78D" w14:textId="000AE8F1" w:rsidR="0013759A" w:rsidRPr="002E6734" w:rsidRDefault="0013759A" w:rsidP="001746AA">
            <w:pPr>
              <w:pStyle w:val="TableParagraph"/>
              <w:jc w:val="both"/>
              <w:rPr>
                <w:sz w:val="20"/>
                <w:lang w:val="en-US"/>
              </w:rPr>
            </w:pPr>
            <w:r>
              <w:rPr>
                <w:sz w:val="20"/>
                <w:lang w:val="en-US"/>
              </w:rPr>
              <w:t>ckaya@aybu.edu.tr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06B4603C" w:rsidR="00EF389B" w:rsidRPr="002E6734" w:rsidRDefault="00EF389B" w:rsidP="00EF389B">
            <w:pPr>
              <w:pStyle w:val="TableParagraph"/>
              <w:jc w:val="both"/>
              <w:rPr>
                <w:sz w:val="20"/>
                <w:lang w:val="en-US"/>
              </w:rPr>
            </w:pPr>
            <w:r w:rsidRPr="002E6734">
              <w:rPr>
                <w:sz w:val="20"/>
                <w:lang w:val="en-US"/>
              </w:rPr>
              <w:t xml:space="preserve">   </w:t>
            </w:r>
            <w:r w:rsidR="00064A40">
              <w:rPr>
                <w:sz w:val="20"/>
                <w:lang w:val="en-US"/>
              </w:rPr>
              <w:t>Tuesday 12.30-15.30 /Wednesday 10.00-13.00</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71780530" w:rsidR="00EF389B" w:rsidRPr="002E6734" w:rsidRDefault="00064A40" w:rsidP="00064A40">
            <w:pPr>
              <w:pStyle w:val="TableParagraph"/>
              <w:spacing w:before="54"/>
              <w:jc w:val="both"/>
              <w:rPr>
                <w:sz w:val="20"/>
                <w:lang w:val="en-US"/>
              </w:rPr>
            </w:pPr>
            <w:r>
              <w:t xml:space="preserve">This course is designed to familiarize students with the key concepts of the International Relations discipline. Based on the major theories of world politics, it introduces the key </w:t>
            </w:r>
            <w:proofErr w:type="gramStart"/>
            <w:r>
              <w:t>concepts  and</w:t>
            </w:r>
            <w:proofErr w:type="gramEnd"/>
            <w:r>
              <w:t xml:space="preserve"> themes that are deemed essential to explain and understand the international relations. By the end of the course, the students are expected to have theoretical knowledge and critical thinking to evaluate contemporary issues and debates in world politics.</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33F15780" w14:textId="77777777" w:rsidR="00064A40" w:rsidRDefault="00064A40" w:rsidP="00064A40">
            <w:pPr>
              <w:pStyle w:val="ListeParagraf"/>
              <w:widowControl/>
              <w:numPr>
                <w:ilvl w:val="0"/>
                <w:numId w:val="1"/>
              </w:numPr>
              <w:autoSpaceDE/>
              <w:autoSpaceDN/>
              <w:spacing w:after="160" w:line="259" w:lineRule="auto"/>
              <w:contextualSpacing/>
              <w:jc w:val="both"/>
            </w:pPr>
            <w:r w:rsidRPr="00F75F94">
              <w:t xml:space="preserve">Diez, T., Bode, I., &amp; Fernandes Da </w:t>
            </w:r>
            <w:proofErr w:type="gramStart"/>
            <w:r w:rsidRPr="00F75F94">
              <w:t>Costa ,</w:t>
            </w:r>
            <w:proofErr w:type="gramEnd"/>
            <w:r w:rsidRPr="00F75F94">
              <w:t xml:space="preserve"> A. (2011). Key Concepts in International Relations</w:t>
            </w:r>
            <w:r>
              <w:t>. SAGE.</w:t>
            </w:r>
          </w:p>
          <w:p w14:paraId="4CB6A67C" w14:textId="77777777" w:rsidR="00064A40" w:rsidRDefault="00064A40" w:rsidP="00064A40">
            <w:pPr>
              <w:pStyle w:val="ListeParagraf"/>
              <w:widowControl/>
              <w:numPr>
                <w:ilvl w:val="0"/>
                <w:numId w:val="1"/>
              </w:numPr>
              <w:autoSpaceDE/>
              <w:autoSpaceDN/>
              <w:spacing w:after="160" w:line="259" w:lineRule="auto"/>
              <w:contextualSpacing/>
              <w:jc w:val="both"/>
            </w:pPr>
            <w:r w:rsidRPr="00B75CA9">
              <w:t>Baylis, J., Smith, S., &amp; Owens, P. (Eds.). (202</w:t>
            </w:r>
            <w:r>
              <w:t>4</w:t>
            </w:r>
            <w:r w:rsidRPr="00B75CA9">
              <w:t>). The Globalization of World Politics</w:t>
            </w:r>
            <w:r>
              <w:t xml:space="preserve">: An Introduction to International Relations. </w:t>
            </w:r>
            <w:r w:rsidRPr="00B75CA9">
              <w:t>Oxford University Press.</w:t>
            </w:r>
          </w:p>
          <w:p w14:paraId="161DCCD9" w14:textId="77777777" w:rsidR="00064A40" w:rsidRDefault="00064A40" w:rsidP="00064A40">
            <w:pPr>
              <w:pStyle w:val="ListeParagraf"/>
              <w:widowControl/>
              <w:numPr>
                <w:ilvl w:val="0"/>
                <w:numId w:val="1"/>
              </w:numPr>
              <w:autoSpaceDE/>
              <w:autoSpaceDN/>
              <w:spacing w:after="160" w:line="259" w:lineRule="auto"/>
              <w:contextualSpacing/>
              <w:jc w:val="both"/>
            </w:pPr>
            <w:r>
              <w:t xml:space="preserve">Steans, J., Pettiford, L., Diez, </w:t>
            </w:r>
            <w:proofErr w:type="gramStart"/>
            <w:r>
              <w:t>T.,&amp;</w:t>
            </w:r>
            <w:proofErr w:type="gramEnd"/>
            <w:r>
              <w:t xml:space="preserve"> El-Anis, I. (Eds.</w:t>
            </w:r>
            <w:proofErr w:type="gramStart"/>
            <w:r>
              <w:t>).(</w:t>
            </w:r>
            <w:proofErr w:type="gramEnd"/>
            <w:r>
              <w:t xml:space="preserve">2010). </w:t>
            </w:r>
            <w:r w:rsidRPr="00A379B1">
              <w:t>An Introduction to</w:t>
            </w:r>
            <w:r>
              <w:t xml:space="preserve"> </w:t>
            </w:r>
            <w:r w:rsidRPr="00A379B1">
              <w:t>International Relations Theory</w:t>
            </w:r>
            <w:r>
              <w:t>: Perspectives and Themes. Pearson.</w:t>
            </w:r>
          </w:p>
          <w:p w14:paraId="10486698" w14:textId="77777777" w:rsidR="00064A40" w:rsidRDefault="00064A40" w:rsidP="00064A40">
            <w:pPr>
              <w:pStyle w:val="ListeParagraf"/>
              <w:widowControl/>
              <w:numPr>
                <w:ilvl w:val="0"/>
                <w:numId w:val="1"/>
              </w:numPr>
              <w:autoSpaceDE/>
              <w:autoSpaceDN/>
              <w:spacing w:after="160" w:line="259" w:lineRule="auto"/>
              <w:contextualSpacing/>
              <w:jc w:val="both"/>
            </w:pPr>
            <w:r>
              <w:t>Roach, S.C. and Barder, A.D. (Eds.</w:t>
            </w:r>
            <w:proofErr w:type="gramStart"/>
            <w:r>
              <w:t>).(</w:t>
            </w:r>
            <w:proofErr w:type="gramEnd"/>
            <w:r>
              <w:t>2024). International Relations: The Key Concepts. Routledge.</w:t>
            </w:r>
          </w:p>
          <w:p w14:paraId="44948CD1" w14:textId="77777777" w:rsidR="00064A40" w:rsidRDefault="00064A40" w:rsidP="00064A40">
            <w:pPr>
              <w:pStyle w:val="ListeParagraf"/>
              <w:widowControl/>
              <w:numPr>
                <w:ilvl w:val="0"/>
                <w:numId w:val="1"/>
              </w:numPr>
              <w:autoSpaceDE/>
              <w:autoSpaceDN/>
              <w:spacing w:after="160" w:line="259" w:lineRule="auto"/>
              <w:contextualSpacing/>
              <w:jc w:val="both"/>
            </w:pPr>
            <w:r>
              <w:t>Dunne, T., Kurki, M., &amp; Smith, S. (Eds.). (2010). International Relations Theories: Discipline and Diversity.</w:t>
            </w:r>
            <w:r w:rsidRPr="00CA16B7">
              <w:t xml:space="preserve"> </w:t>
            </w:r>
            <w:r w:rsidRPr="00B75CA9">
              <w:t>Oxford University Press</w:t>
            </w:r>
            <w:r>
              <w:t>.</w:t>
            </w:r>
          </w:p>
          <w:p w14:paraId="6093A56F" w14:textId="1C44747E" w:rsidR="00EF389B" w:rsidRPr="002E6734" w:rsidRDefault="00EF389B" w:rsidP="00EF389B">
            <w:pPr>
              <w:pStyle w:val="TableParagraph"/>
              <w:spacing w:before="140"/>
              <w:jc w:val="both"/>
              <w:rPr>
                <w:iCs/>
                <w:sz w:val="20"/>
                <w:lang w:val="en-US"/>
              </w:rPr>
            </w:pP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18A7BE7F" w:rsidR="00EF389B" w:rsidRPr="002E6734" w:rsidRDefault="00DF2EEF" w:rsidP="00EF389B">
            <w:pPr>
              <w:pStyle w:val="TableParagraph"/>
              <w:spacing w:before="159"/>
              <w:ind w:left="110"/>
              <w:jc w:val="both"/>
              <w:rPr>
                <w:sz w:val="20"/>
                <w:lang w:val="en-US"/>
              </w:rPr>
            </w:pPr>
            <w:r w:rsidRPr="00DF2EEF">
              <w:rPr>
                <w:sz w:val="20"/>
                <w:lang w:val="en-US"/>
              </w:rPr>
              <w:t>Presentation of the lecturer on selected topics will be followed by discussion sections that encourage students to actively participate in an interactive learning environment.</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3C7077EA" w:rsidR="00731977" w:rsidRPr="002E6734" w:rsidRDefault="00DF2EEF" w:rsidP="00731977">
                  <w:pPr>
                    <w:jc w:val="both"/>
                    <w:rPr>
                      <w:lang w:val="en-US"/>
                    </w:rPr>
                  </w:pPr>
                  <w:r w:rsidRPr="00DF2EEF">
                    <w:t>To learn the key concepts and debates in the discipline of international relations</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250A5709" w:rsidR="00731977" w:rsidRPr="002E6734" w:rsidRDefault="00DF2EEF" w:rsidP="00731977">
                  <w:pPr>
                    <w:jc w:val="both"/>
                    <w:rPr>
                      <w:lang w:val="en-US"/>
                    </w:rPr>
                  </w:pPr>
                  <w:r>
                    <w:t>To have theoretical knowledge and critical thinking to evaluate contemporary issues and debates in world politics</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05E76AF2" w:rsidR="00731977" w:rsidRPr="002E6734" w:rsidRDefault="00DF2EEF" w:rsidP="00731977">
                  <w:pPr>
                    <w:jc w:val="both"/>
                    <w:rPr>
                      <w:lang w:val="en-US"/>
                    </w:rPr>
                  </w:pPr>
                  <w:r>
                    <w:t>To a</w:t>
                  </w:r>
                  <w:r w:rsidRPr="00DF2EEF">
                    <w:t>pply IR concepts to analyze real-world events such as conflicts, alliances, crises, and diplomatic interactions.</w:t>
                  </w: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2AD45A5D" w:rsidR="00731977" w:rsidRPr="002E6734" w:rsidRDefault="00DF2EEF" w:rsidP="00731977">
                  <w:pPr>
                    <w:jc w:val="both"/>
                    <w:rPr>
                      <w:lang w:val="en-US"/>
                    </w:rPr>
                  </w:pPr>
                  <w:r>
                    <w:t>To e</w:t>
                  </w:r>
                  <w:r w:rsidRPr="00DF2EEF">
                    <w:t>xplain key global challenges—such as war, migration, climate change, global health, economic interdependence, and cybersecurity—through IR concepts.</w:t>
                  </w:r>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p w14:paraId="1E140F04" w14:textId="77777777" w:rsidR="00731977" w:rsidRPr="002E6734" w:rsidRDefault="00731977" w:rsidP="00731977">
                  <w:pPr>
                    <w:jc w:val="both"/>
                    <w:rPr>
                      <w:lang w:val="en-US"/>
                    </w:rPr>
                  </w:pPr>
                </w:p>
              </w:tc>
            </w:tr>
            <w:tr w:rsidR="00731977" w:rsidRPr="002E6734" w14:paraId="6867C317" w14:textId="77777777" w:rsidTr="00A25E79">
              <w:trPr>
                <w:trHeight w:val="278"/>
              </w:trPr>
              <w:tc>
                <w:tcPr>
                  <w:tcW w:w="1024" w:type="dxa"/>
                </w:tcPr>
                <w:p w14:paraId="07F18A30" w14:textId="77777777" w:rsidR="00731977" w:rsidRPr="002E6734" w:rsidRDefault="00731977" w:rsidP="00731977">
                  <w:pPr>
                    <w:jc w:val="both"/>
                    <w:rPr>
                      <w:sz w:val="21"/>
                      <w:szCs w:val="21"/>
                      <w:lang w:val="en-US"/>
                    </w:rPr>
                  </w:pPr>
                  <w:r w:rsidRPr="002E6734">
                    <w:rPr>
                      <w:sz w:val="21"/>
                      <w:szCs w:val="21"/>
                      <w:lang w:val="en-US"/>
                    </w:rPr>
                    <w:t>6</w:t>
                  </w:r>
                </w:p>
              </w:tc>
              <w:tc>
                <w:tcPr>
                  <w:tcW w:w="7796" w:type="dxa"/>
                </w:tcPr>
                <w:p w14:paraId="584EF708" w14:textId="77777777" w:rsidR="00731977" w:rsidRPr="002E6734" w:rsidRDefault="00731977" w:rsidP="00731977">
                  <w:pPr>
                    <w:jc w:val="both"/>
                    <w:rPr>
                      <w:lang w:val="en-US"/>
                    </w:rPr>
                  </w:pPr>
                </w:p>
              </w:tc>
            </w:tr>
            <w:tr w:rsidR="00731977" w:rsidRPr="002E6734" w14:paraId="446EFC1A" w14:textId="77777777" w:rsidTr="00A25E79">
              <w:trPr>
                <w:trHeight w:val="278"/>
              </w:trPr>
              <w:tc>
                <w:tcPr>
                  <w:tcW w:w="1024" w:type="dxa"/>
                </w:tcPr>
                <w:p w14:paraId="6FB42810" w14:textId="77777777" w:rsidR="00731977" w:rsidRPr="002E6734" w:rsidRDefault="00731977" w:rsidP="00731977">
                  <w:pPr>
                    <w:jc w:val="both"/>
                    <w:rPr>
                      <w:sz w:val="21"/>
                      <w:szCs w:val="21"/>
                      <w:lang w:val="en-US"/>
                    </w:rPr>
                  </w:pPr>
                  <w:r w:rsidRPr="002E6734">
                    <w:rPr>
                      <w:sz w:val="21"/>
                      <w:szCs w:val="21"/>
                      <w:lang w:val="en-US"/>
                    </w:rPr>
                    <w:t>7</w:t>
                  </w:r>
                </w:p>
              </w:tc>
              <w:tc>
                <w:tcPr>
                  <w:tcW w:w="7796" w:type="dxa"/>
                </w:tcPr>
                <w:p w14:paraId="6D71DE6D" w14:textId="77777777" w:rsidR="00731977" w:rsidRPr="002E6734" w:rsidRDefault="00731977" w:rsidP="00731977">
                  <w:pPr>
                    <w:jc w:val="both"/>
                    <w:rPr>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1B3FFB5F" w:rsidR="00731977" w:rsidRPr="002E6734" w:rsidRDefault="00DF2EEF" w:rsidP="00731977">
                  <w:pPr>
                    <w:jc w:val="both"/>
                    <w:rPr>
                      <w:lang w:val="en-US"/>
                    </w:rPr>
                  </w:pPr>
                  <w:r>
                    <w:rPr>
                      <w:lang w:val="en-US"/>
                    </w:rPr>
                    <w:t>P1</w:t>
                  </w:r>
                </w:p>
              </w:tc>
              <w:tc>
                <w:tcPr>
                  <w:tcW w:w="7784" w:type="dxa"/>
                </w:tcPr>
                <w:p w14:paraId="38E32BB7" w14:textId="27FEE383" w:rsidR="00731977" w:rsidRPr="002E6734" w:rsidRDefault="00DF2EEF" w:rsidP="00731977">
                  <w:pPr>
                    <w:jc w:val="both"/>
                    <w:rPr>
                      <w:lang w:val="en-US"/>
                    </w:rPr>
                  </w:pPr>
                  <w:r w:rsidRPr="00DF2EEF">
                    <w:rPr>
                      <w:lang w:val="en-US"/>
                    </w:rPr>
                    <w:t>Uluslararası İlişkiler disiplini ve dallarında güncel akademik kaynaklar ışığında ileri kavramsal, kuramsal ve ampirik bilgilere ulaşmak ve kullanabilmek</w:t>
                  </w:r>
                </w:p>
              </w:tc>
            </w:tr>
            <w:tr w:rsidR="00731977" w:rsidRPr="002E6734" w14:paraId="109BAA97" w14:textId="77777777" w:rsidTr="00A25E79">
              <w:trPr>
                <w:trHeight w:val="268"/>
              </w:trPr>
              <w:tc>
                <w:tcPr>
                  <w:tcW w:w="1024" w:type="dxa"/>
                </w:tcPr>
                <w:p w14:paraId="65ED327B" w14:textId="03F89B17" w:rsidR="00731977" w:rsidRPr="002E6734" w:rsidRDefault="00DF2EEF" w:rsidP="00731977">
                  <w:pPr>
                    <w:jc w:val="both"/>
                    <w:rPr>
                      <w:lang w:val="en-US"/>
                    </w:rPr>
                  </w:pPr>
                  <w:r>
                    <w:rPr>
                      <w:lang w:val="en-US"/>
                    </w:rPr>
                    <w:t>P3</w:t>
                  </w:r>
                </w:p>
              </w:tc>
              <w:tc>
                <w:tcPr>
                  <w:tcW w:w="7784" w:type="dxa"/>
                </w:tcPr>
                <w:p w14:paraId="57B68867" w14:textId="6E2DB153" w:rsidR="00731977" w:rsidRPr="002E6734" w:rsidRDefault="00DF2EEF" w:rsidP="00731977">
                  <w:pPr>
                    <w:jc w:val="both"/>
                    <w:rPr>
                      <w:lang w:val="en-US"/>
                    </w:rPr>
                  </w:pPr>
                  <w:r w:rsidRPr="00DF2EEF">
                    <w:rPr>
                      <w:lang w:val="en-US"/>
                    </w:rPr>
                    <w:t>Uluslararası İlişkiler kuramlarını derinlemesine ve karşılaştırmalı olarak inceleyebilmek</w:t>
                  </w:r>
                </w:p>
              </w:tc>
            </w:tr>
            <w:tr w:rsidR="00731977" w:rsidRPr="002E6734" w14:paraId="57915FD8" w14:textId="77777777" w:rsidTr="00A25E79">
              <w:trPr>
                <w:trHeight w:val="280"/>
              </w:trPr>
              <w:tc>
                <w:tcPr>
                  <w:tcW w:w="1024" w:type="dxa"/>
                </w:tcPr>
                <w:p w14:paraId="3EEC2E29" w14:textId="4A0E324E" w:rsidR="00731977" w:rsidRPr="002E6734" w:rsidRDefault="00DF2EEF" w:rsidP="00731977">
                  <w:pPr>
                    <w:jc w:val="both"/>
                    <w:rPr>
                      <w:lang w:val="en-US"/>
                    </w:rPr>
                  </w:pPr>
                  <w:r>
                    <w:rPr>
                      <w:lang w:val="en-US"/>
                    </w:rPr>
                    <w:t>P4</w:t>
                  </w:r>
                </w:p>
              </w:tc>
              <w:tc>
                <w:tcPr>
                  <w:tcW w:w="7784" w:type="dxa"/>
                </w:tcPr>
                <w:p w14:paraId="05B3A36E" w14:textId="4329B89B" w:rsidR="00731977" w:rsidRPr="002E6734" w:rsidRDefault="00DF2EEF" w:rsidP="00731977">
                  <w:pPr>
                    <w:jc w:val="both"/>
                    <w:rPr>
                      <w:lang w:val="en-US"/>
                    </w:rPr>
                  </w:pPr>
                  <w:r w:rsidRPr="00DF2EEF">
                    <w:rPr>
                      <w:lang w:val="en-US"/>
                    </w:rPr>
                    <w:t>Uluslararası İlişkilerin kuramsal temellerini kullanarak, klasik ve güncel uluslararası siyasi fenomenlerin temel sorunlarını tanımlayabilmek ve bunlara eleştirel yorumlar getirebilmek</w:t>
                  </w:r>
                </w:p>
              </w:tc>
            </w:tr>
            <w:tr w:rsidR="00731977" w:rsidRPr="002E6734" w14:paraId="30202A05" w14:textId="77777777" w:rsidTr="00A25E79">
              <w:trPr>
                <w:trHeight w:val="268"/>
              </w:trPr>
              <w:tc>
                <w:tcPr>
                  <w:tcW w:w="1024" w:type="dxa"/>
                </w:tcPr>
                <w:p w14:paraId="7F16B3BD" w14:textId="77777777" w:rsidR="00731977" w:rsidRPr="002E6734" w:rsidRDefault="00731977" w:rsidP="00731977">
                  <w:pPr>
                    <w:jc w:val="both"/>
                    <w:rPr>
                      <w:lang w:val="en-US"/>
                    </w:rPr>
                  </w:pPr>
                </w:p>
              </w:tc>
              <w:tc>
                <w:tcPr>
                  <w:tcW w:w="7784" w:type="dxa"/>
                </w:tcPr>
                <w:p w14:paraId="24FA446F" w14:textId="77777777" w:rsidR="00731977" w:rsidRPr="002E6734" w:rsidRDefault="00731977" w:rsidP="00731977">
                  <w:pPr>
                    <w:jc w:val="both"/>
                    <w:rPr>
                      <w:lang w:val="en-US"/>
                    </w:rPr>
                  </w:pPr>
                </w:p>
              </w:tc>
            </w:tr>
            <w:tr w:rsidR="00731977" w:rsidRPr="002E6734" w14:paraId="089B4BCC" w14:textId="77777777" w:rsidTr="00A25E79">
              <w:trPr>
                <w:trHeight w:val="280"/>
              </w:trPr>
              <w:tc>
                <w:tcPr>
                  <w:tcW w:w="1024" w:type="dxa"/>
                </w:tcPr>
                <w:p w14:paraId="5CF8D788" w14:textId="77777777" w:rsidR="00731977" w:rsidRPr="002E6734" w:rsidRDefault="00731977" w:rsidP="00731977">
                  <w:pPr>
                    <w:jc w:val="both"/>
                    <w:rPr>
                      <w:lang w:val="en-US"/>
                    </w:rPr>
                  </w:pPr>
                </w:p>
              </w:tc>
              <w:tc>
                <w:tcPr>
                  <w:tcW w:w="7784" w:type="dxa"/>
                </w:tcPr>
                <w:p w14:paraId="517174D1" w14:textId="77777777" w:rsidR="00731977" w:rsidRPr="002E6734" w:rsidRDefault="00731977" w:rsidP="00731977">
                  <w:pPr>
                    <w:jc w:val="both"/>
                    <w:rPr>
                      <w:lang w:val="en-US"/>
                    </w:rPr>
                  </w:pPr>
                </w:p>
              </w:tc>
            </w:tr>
            <w:tr w:rsidR="00731977" w:rsidRPr="002E6734" w14:paraId="17464FAF" w14:textId="77777777" w:rsidTr="00A25E79">
              <w:trPr>
                <w:trHeight w:val="280"/>
              </w:trPr>
              <w:tc>
                <w:tcPr>
                  <w:tcW w:w="1024" w:type="dxa"/>
                </w:tcPr>
                <w:p w14:paraId="48B78ABB" w14:textId="77777777" w:rsidR="00731977" w:rsidRPr="002E6734" w:rsidRDefault="00731977" w:rsidP="00731977">
                  <w:pPr>
                    <w:jc w:val="both"/>
                    <w:rPr>
                      <w:lang w:val="en-US"/>
                    </w:rPr>
                  </w:pPr>
                </w:p>
              </w:tc>
              <w:tc>
                <w:tcPr>
                  <w:tcW w:w="7784" w:type="dxa"/>
                </w:tcPr>
                <w:p w14:paraId="4451F58F" w14:textId="77777777" w:rsidR="00731977" w:rsidRPr="002E6734" w:rsidRDefault="00731977" w:rsidP="00731977">
                  <w:pPr>
                    <w:jc w:val="both"/>
                    <w:rPr>
                      <w:lang w:val="en-US"/>
                    </w:rPr>
                  </w:pPr>
                </w:p>
              </w:tc>
            </w:tr>
            <w:tr w:rsidR="00731977" w:rsidRPr="002E6734" w14:paraId="59554A46" w14:textId="77777777" w:rsidTr="00A25E79">
              <w:trPr>
                <w:trHeight w:val="280"/>
              </w:trPr>
              <w:tc>
                <w:tcPr>
                  <w:tcW w:w="1024" w:type="dxa"/>
                </w:tcPr>
                <w:p w14:paraId="7F6BB327" w14:textId="77777777" w:rsidR="00731977" w:rsidRPr="002E6734" w:rsidRDefault="00731977" w:rsidP="00731977">
                  <w:pPr>
                    <w:jc w:val="both"/>
                    <w:rPr>
                      <w:lang w:val="en-US"/>
                    </w:rPr>
                  </w:pPr>
                </w:p>
              </w:tc>
              <w:tc>
                <w:tcPr>
                  <w:tcW w:w="7784" w:type="dxa"/>
                </w:tcPr>
                <w:p w14:paraId="61C4E36A" w14:textId="77777777" w:rsidR="00731977" w:rsidRPr="002E6734" w:rsidRDefault="00731977" w:rsidP="00731977">
                  <w:pPr>
                    <w:jc w:val="both"/>
                    <w:rPr>
                      <w:lang w:val="en-US"/>
                    </w:rPr>
                  </w:pPr>
                </w:p>
              </w:tc>
            </w:tr>
            <w:tr w:rsidR="00731977" w:rsidRPr="002E6734" w14:paraId="1487A263" w14:textId="77777777" w:rsidTr="00A25E79">
              <w:trPr>
                <w:trHeight w:val="280"/>
              </w:trPr>
              <w:tc>
                <w:tcPr>
                  <w:tcW w:w="1024" w:type="dxa"/>
                </w:tcPr>
                <w:p w14:paraId="380F476E" w14:textId="77777777" w:rsidR="00731977" w:rsidRPr="002E6734" w:rsidRDefault="00731977" w:rsidP="00731977">
                  <w:pPr>
                    <w:jc w:val="both"/>
                    <w:rPr>
                      <w:lang w:val="en-US"/>
                    </w:rPr>
                  </w:pPr>
                </w:p>
              </w:tc>
              <w:tc>
                <w:tcPr>
                  <w:tcW w:w="7784" w:type="dxa"/>
                </w:tcPr>
                <w:p w14:paraId="3D34254C" w14:textId="77777777" w:rsidR="00731977" w:rsidRPr="002E6734" w:rsidRDefault="00731977" w:rsidP="00731977">
                  <w:pPr>
                    <w:jc w:val="both"/>
                    <w:rPr>
                      <w:lang w:val="en-US"/>
                    </w:rPr>
                  </w:pPr>
                </w:p>
              </w:tc>
            </w:tr>
            <w:tr w:rsidR="00731977" w:rsidRPr="002E6734" w14:paraId="56E80B33" w14:textId="77777777" w:rsidTr="00A25E79">
              <w:trPr>
                <w:trHeight w:val="280"/>
              </w:trPr>
              <w:tc>
                <w:tcPr>
                  <w:tcW w:w="1024" w:type="dxa"/>
                </w:tcPr>
                <w:p w14:paraId="326D7846" w14:textId="77777777" w:rsidR="00731977" w:rsidRPr="002E6734" w:rsidRDefault="00731977" w:rsidP="00731977">
                  <w:pPr>
                    <w:jc w:val="both"/>
                    <w:rPr>
                      <w:lang w:val="en-US"/>
                    </w:rPr>
                  </w:pPr>
                </w:p>
              </w:tc>
              <w:tc>
                <w:tcPr>
                  <w:tcW w:w="7784" w:type="dxa"/>
                </w:tcPr>
                <w:p w14:paraId="2CABD3C6" w14:textId="77777777" w:rsidR="00731977" w:rsidRPr="002E6734" w:rsidRDefault="00731977" w:rsidP="00731977">
                  <w:pPr>
                    <w:jc w:val="both"/>
                    <w:rPr>
                      <w:lang w:val="en-US"/>
                    </w:rPr>
                  </w:pPr>
                </w:p>
              </w:tc>
            </w:tr>
            <w:tr w:rsidR="00731977" w:rsidRPr="002E6734" w14:paraId="4882A89C" w14:textId="77777777" w:rsidTr="00A25E79">
              <w:trPr>
                <w:trHeight w:val="280"/>
              </w:trPr>
              <w:tc>
                <w:tcPr>
                  <w:tcW w:w="1024" w:type="dxa"/>
                </w:tcPr>
                <w:p w14:paraId="1F028D2E" w14:textId="77777777" w:rsidR="00731977" w:rsidRPr="002E6734" w:rsidRDefault="00731977" w:rsidP="00731977">
                  <w:pPr>
                    <w:jc w:val="both"/>
                    <w:rPr>
                      <w:lang w:val="en-US"/>
                    </w:rPr>
                  </w:pPr>
                </w:p>
              </w:tc>
              <w:tc>
                <w:tcPr>
                  <w:tcW w:w="7784" w:type="dxa"/>
                </w:tcPr>
                <w:p w14:paraId="3FEED588" w14:textId="77777777" w:rsidR="00731977" w:rsidRPr="002E6734" w:rsidRDefault="00731977" w:rsidP="00731977">
                  <w:pPr>
                    <w:jc w:val="both"/>
                    <w:rPr>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FBD41F0" w:rsidR="00EF389B" w:rsidRPr="002E6734" w:rsidRDefault="00EF389B" w:rsidP="00EF389B">
            <w:pPr>
              <w:pStyle w:val="TableParagraph"/>
              <w:ind w:left="110"/>
              <w:jc w:val="both"/>
              <w:rPr>
                <w:sz w:val="20"/>
                <w:lang w:val="en-US"/>
              </w:rPr>
            </w:pP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71E5D9A6" w14:textId="77777777" w:rsidR="00D63DCE" w:rsidRDefault="00D63DCE" w:rsidP="00D63DCE">
                  <w:pPr>
                    <w:tabs>
                      <w:tab w:val="left" w:pos="1452"/>
                    </w:tabs>
                  </w:pPr>
                  <w:r>
                    <w:t xml:space="preserve">Introduction: Course description and presentation of course outline. </w:t>
                  </w:r>
                </w:p>
                <w:p w14:paraId="7DD27CE2" w14:textId="7512EB9D" w:rsidR="00D63DCE" w:rsidRPr="00F27F6F" w:rsidRDefault="00D63DCE" w:rsidP="00D63DCE">
                  <w:pPr>
                    <w:tabs>
                      <w:tab w:val="left" w:pos="1452"/>
                    </w:tabs>
                  </w:pPr>
                  <w:r w:rsidRPr="00F27F6F">
                    <w:t>International Relations and Social Science</w:t>
                  </w:r>
                </w:p>
                <w:p w14:paraId="6C4E2F98" w14:textId="77777777" w:rsidR="00AF3427" w:rsidRPr="002E6734" w:rsidRDefault="00AF3427" w:rsidP="00AF3427">
                  <w:pPr>
                    <w:jc w:val="both"/>
                    <w:rPr>
                      <w:lang w:val="en-US"/>
                    </w:rPr>
                  </w:pP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02AE0B9E" w14:textId="77777777" w:rsidR="00D63DCE" w:rsidRPr="00D63DCE" w:rsidRDefault="00D63DCE" w:rsidP="00D63DCE">
                  <w:pPr>
                    <w:jc w:val="both"/>
                    <w:rPr>
                      <w:lang w:val="en-US"/>
                    </w:rPr>
                  </w:pPr>
                  <w:r w:rsidRPr="00D63DCE">
                    <w:rPr>
                      <w:lang w:val="en-US"/>
                    </w:rPr>
                    <w:t>Introduction to main theories of world politics: Realism, Neorealism.</w:t>
                  </w:r>
                </w:p>
                <w:p w14:paraId="6A005575" w14:textId="5C5B2919" w:rsidR="00D63DCE" w:rsidRPr="00D63DCE" w:rsidRDefault="00D63DCE" w:rsidP="00D63DCE">
                  <w:pPr>
                    <w:jc w:val="both"/>
                    <w:rPr>
                      <w:lang w:val="en-US"/>
                    </w:rPr>
                  </w:pPr>
                  <w:r w:rsidRPr="00D63DCE">
                    <w:rPr>
                      <w:lang w:val="en-US"/>
                    </w:rPr>
                    <w:t>Key concepts: Realism, Anarchy, Sovereignty, Power, power struggle, Statism</w:t>
                  </w:r>
                </w:p>
                <w:p w14:paraId="6E9441F3" w14:textId="64908002" w:rsidR="00AF3427" w:rsidRPr="002E6734" w:rsidRDefault="00D63DCE" w:rsidP="00D63DCE">
                  <w:pPr>
                    <w:jc w:val="both"/>
                    <w:rPr>
                      <w:lang w:val="en-US"/>
                    </w:rPr>
                  </w:pPr>
                  <w:r w:rsidRPr="00D63DCE">
                    <w:rPr>
                      <w:lang w:val="en-US"/>
                    </w:rPr>
                    <w:t>Balance of power, Self-help, Survival, National interest, rationality/rational actor</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1F45C7E5" w:rsidR="00AF3427" w:rsidRPr="002E6734" w:rsidRDefault="00FD0D44" w:rsidP="00AF3427">
                  <w:pPr>
                    <w:jc w:val="both"/>
                    <w:rPr>
                      <w:lang w:val="en-US"/>
                    </w:rPr>
                  </w:pPr>
                  <w:r>
                    <w:rPr>
                      <w:color w:val="000000" w:themeColor="text1"/>
                    </w:rPr>
                    <w:t>Key concepts: Cold War, Bipolarity, great-power rivalry, Security, S</w:t>
                  </w:r>
                  <w:r w:rsidRPr="00442327">
                    <w:t>ecurity dilemma</w:t>
                  </w:r>
                  <w:r>
                    <w:t>, Alliance, NATO, Containment, Deterrence, Mutually Assured Destruction (MAD), proxy wars, collective defence, collective security, prisoner’s dilemma.</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5F25A87F" w:rsidR="00AF3427" w:rsidRPr="002E6734" w:rsidRDefault="00FD0D44" w:rsidP="00AF3427">
                  <w:pPr>
                    <w:jc w:val="both"/>
                    <w:rPr>
                      <w:lang w:val="en-US"/>
                    </w:rPr>
                  </w:pPr>
                  <w:r w:rsidRPr="00077B46">
                    <w:rPr>
                      <w:color w:val="000000" w:themeColor="text1"/>
                    </w:rPr>
                    <w:t>Key concepts:</w:t>
                  </w:r>
                  <w:r>
                    <w:rPr>
                      <w:color w:val="000000" w:themeColor="text1"/>
                    </w:rPr>
                    <w:t xml:space="preserve"> Liberalism,</w:t>
                  </w:r>
                  <w:r w:rsidRPr="00077B46">
                    <w:rPr>
                      <w:color w:val="000000" w:themeColor="text1"/>
                    </w:rPr>
                    <w:t xml:space="preserve"> Idealism, </w:t>
                  </w:r>
                  <w:r>
                    <w:rPr>
                      <w:color w:val="000000" w:themeColor="text1"/>
                    </w:rPr>
                    <w:t xml:space="preserve">Perpetual Peace, </w:t>
                  </w:r>
                  <w:r w:rsidRPr="005F5E29">
                    <w:rPr>
                      <w:color w:val="000000" w:themeColor="text1"/>
                    </w:rPr>
                    <w:t>Utilitarianism</w:t>
                  </w:r>
                  <w:r>
                    <w:rPr>
                      <w:color w:val="000000" w:themeColor="text1"/>
                    </w:rPr>
                    <w:t xml:space="preserve">, </w:t>
                  </w:r>
                  <w:r w:rsidRPr="00077B46">
                    <w:rPr>
                      <w:color w:val="000000" w:themeColor="text1"/>
                    </w:rPr>
                    <w:t xml:space="preserve">League of Nations, </w:t>
                  </w:r>
                  <w:r w:rsidRPr="00077B46">
                    <w:t>Democratic Peace, “The end of History”</w:t>
                  </w:r>
                  <w:r>
                    <w:t xml:space="preserve">, Neoliberalism, </w:t>
                  </w:r>
                  <w:r w:rsidRPr="00FD68F2">
                    <w:t>Relative gains/absolute gains</w:t>
                  </w:r>
                  <w:r>
                    <w:t>, domestic analogy</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1609B689" w:rsidR="00AF3427" w:rsidRPr="002E6734" w:rsidRDefault="00FD0D44" w:rsidP="00AF3427">
                  <w:pPr>
                    <w:jc w:val="both"/>
                    <w:rPr>
                      <w:lang w:val="en-US"/>
                    </w:rPr>
                  </w:pPr>
                  <w:r w:rsidRPr="00077B46">
                    <w:t xml:space="preserve">International Organizations, International regimes, </w:t>
                  </w:r>
                  <w:proofErr w:type="gramStart"/>
                  <w:r w:rsidRPr="00077B46">
                    <w:t>Cooperation,  Interdependence</w:t>
                  </w:r>
                  <w:proofErr w:type="gramEnd"/>
                  <w:r w:rsidRPr="00077B46">
                    <w:t>, International law, Non-state actors, Globalization, Non-governmental organizations,</w:t>
                  </w:r>
                  <w:r>
                    <w:t xml:space="preserve"> UN, peace-making, peacekeeping.</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5D6CF89E" w:rsidR="00AF3427" w:rsidRPr="002E6734" w:rsidRDefault="00FD0D44" w:rsidP="00AF3427">
                  <w:pPr>
                    <w:jc w:val="both"/>
                    <w:rPr>
                      <w:lang w:val="en-US"/>
                    </w:rPr>
                  </w:pPr>
                  <w:r>
                    <w:t xml:space="preserve">Key concepts: Globalization, </w:t>
                  </w:r>
                  <w:r w:rsidRPr="00077B46">
                    <w:t xml:space="preserve">Global Governance, Multilateralism, Transnationalism, </w:t>
                  </w:r>
                  <w:proofErr w:type="gramStart"/>
                  <w:r w:rsidRPr="00077B46">
                    <w:t>Regionalism,  Regional</w:t>
                  </w:r>
                  <w:proofErr w:type="gramEnd"/>
                  <w:r w:rsidRPr="00077B46">
                    <w:t xml:space="preserve">  Integration, EU, ASEAN</w:t>
                  </w:r>
                  <w:r>
                    <w:t>, economic integration</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06F3DC14" w:rsidR="00AF3427" w:rsidRPr="002E6734" w:rsidRDefault="00FD0D44" w:rsidP="00AF3427">
                  <w:pPr>
                    <w:jc w:val="both"/>
                    <w:rPr>
                      <w:lang w:val="en-US"/>
                    </w:rPr>
                  </w:pPr>
                  <w:r>
                    <w:t xml:space="preserve">Key </w:t>
                  </w:r>
                  <w:proofErr w:type="gramStart"/>
                  <w:r>
                    <w:t>Concepts:  Social</w:t>
                  </w:r>
                  <w:proofErr w:type="gramEnd"/>
                  <w:r>
                    <w:t xml:space="preserve"> </w:t>
                  </w:r>
                  <w:r w:rsidRPr="004F64AD">
                    <w:t>Constructivism, Identity</w:t>
                  </w:r>
                  <w:r>
                    <w:t>, Intersubjectivity, Ideas and Norms, Materialism, Normative, Logic of Consequences, Logic of Appropriateness, socialization</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2E6734" w:rsidRDefault="00AF3427" w:rsidP="00AF3427">
                  <w:pPr>
                    <w:jc w:val="both"/>
                    <w:rPr>
                      <w:lang w:val="en-US"/>
                    </w:rPr>
                  </w:pPr>
                  <w:r w:rsidRPr="002E6734">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77A19220" w:rsidR="00AF3427" w:rsidRPr="002E6734" w:rsidRDefault="00FD0D44" w:rsidP="00FD0D44">
                  <w:pPr>
                    <w:jc w:val="both"/>
                    <w:rPr>
                      <w:lang w:val="en-US"/>
                    </w:rPr>
                  </w:pPr>
                  <w:r>
                    <w:t>Key concepts: Critical and Post-positivist approaches in IR</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78032831" w:rsidR="00AF3427" w:rsidRPr="002E6734" w:rsidRDefault="00FD0D44" w:rsidP="00AF3427">
                  <w:pPr>
                    <w:jc w:val="both"/>
                    <w:rPr>
                      <w:lang w:val="en-US"/>
                    </w:rPr>
                  </w:pPr>
                  <w:r w:rsidRPr="00077B46">
                    <w:t xml:space="preserve">Key concepts: </w:t>
                  </w:r>
                  <w:r>
                    <w:t>International Political Economy, dependency theory, Mercantilism, world-system theory, imperialism</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198C43F5" w:rsidR="00AF3427" w:rsidRPr="002E6734" w:rsidRDefault="00FD0D44" w:rsidP="00AF3427">
                  <w:pPr>
                    <w:jc w:val="both"/>
                    <w:rPr>
                      <w:lang w:val="en-US"/>
                    </w:rPr>
                  </w:pPr>
                  <w:r w:rsidRPr="00077B46">
                    <w:t xml:space="preserve">Key concepts: </w:t>
                  </w:r>
                  <w:r>
                    <w:t>Security, Critical Security Studies, Deeping and widening of security, securitization, de-securitization, ontological security, emancipation.</w:t>
                  </w:r>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11E6FDF2" w:rsidR="00AF3427" w:rsidRPr="002E6734" w:rsidRDefault="00FD0D44" w:rsidP="00AF3427">
                  <w:pPr>
                    <w:jc w:val="both"/>
                    <w:rPr>
                      <w:lang w:val="en-US"/>
                    </w:rPr>
                  </w:pPr>
                  <w:r w:rsidRPr="00077B46">
                    <w:t xml:space="preserve">Key concepts: Human rights, human security, humanitarian intervention, International Court </w:t>
                  </w:r>
                  <w:proofErr w:type="gramStart"/>
                  <w:r w:rsidRPr="00077B46">
                    <w:t>of  Justice</w:t>
                  </w:r>
                  <w:proofErr w:type="gramEnd"/>
                  <w:r w:rsidRPr="00077B46">
                    <w:t>, International Criminal Court, International Humanitarian Law</w:t>
                  </w:r>
                  <w:r>
                    <w:t>, Responsibility to protect</w:t>
                  </w: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23EEA5D3" w:rsidR="00AF3427" w:rsidRPr="002E6734" w:rsidRDefault="00FD0D44" w:rsidP="00AF3427">
                  <w:pPr>
                    <w:jc w:val="both"/>
                    <w:rPr>
                      <w:lang w:val="en-US"/>
                    </w:rPr>
                  </w:pPr>
                  <w:r w:rsidRPr="00077B46">
                    <w:t>Key concepts: Migration, Borders, Securitization of migration, Refugees, Asylum-    seekers, Surveillance technologies.</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DBBF01B" w14:textId="77777777" w:rsidR="00FD0D44" w:rsidRDefault="00FD0D44" w:rsidP="00FD0D44">
                  <w:pPr>
                    <w:ind w:left="1581" w:hanging="1701"/>
                  </w:pPr>
                  <w:r>
                    <w:t>Contemporary issues in IR</w:t>
                  </w:r>
                </w:p>
                <w:p w14:paraId="5440A06D" w14:textId="20286CBA" w:rsidR="00AF3427" w:rsidRPr="002E6734" w:rsidRDefault="00FD0D44" w:rsidP="00FD0D44">
                  <w:pPr>
                    <w:jc w:val="both"/>
                    <w:rPr>
                      <w:lang w:val="en-US"/>
                    </w:rPr>
                  </w:pPr>
                  <w:r>
                    <w:t xml:space="preserve">Key concepts: Terrorism, Hybrid War, Artificial Intelligence, </w:t>
                  </w:r>
                  <w:r w:rsidRPr="00B53431">
                    <w:t>Climate Change,</w:t>
                  </w:r>
                  <w:r>
                    <w:t xml:space="preserve"> </w:t>
                  </w:r>
                  <w:r w:rsidRPr="00B53431">
                    <w:t>Sustainable Development, Environmental Security, Global Health</w:t>
                  </w:r>
                  <w:r>
                    <w:t>, tragedy of commons.</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4E9C1804" w:rsidR="00AF3427" w:rsidRPr="002E6734" w:rsidRDefault="00FD0D44" w:rsidP="00AF3427">
                  <w:pPr>
                    <w:jc w:val="both"/>
                    <w:rPr>
                      <w:lang w:val="en-US"/>
                    </w:rPr>
                  </w:pPr>
                  <w:r>
                    <w:t>Discussion</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4791023" w:rsidR="002E6734" w:rsidRPr="002E6734" w:rsidRDefault="002E6734" w:rsidP="002E6734">
                  <w:pPr>
                    <w:rPr>
                      <w:rFonts w:ascii="Calibri" w:hAnsi="Calibri" w:cs="Calibri"/>
                      <w:sz w:val="20"/>
                      <w:szCs w:val="20"/>
                      <w:lang w:val="en-US"/>
                    </w:rPr>
                  </w:pPr>
                </w:p>
              </w:tc>
              <w:tc>
                <w:tcPr>
                  <w:tcW w:w="3020" w:type="dxa"/>
                </w:tcPr>
                <w:p w14:paraId="311646D7" w14:textId="67BD8895"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064A40">
                    <w:rPr>
                      <w:rFonts w:ascii="Calibri" w:eastAsia="Times New Roman" w:hAnsi="Calibri" w:cs="Calibri"/>
                      <w:color w:val="3B3A36"/>
                      <w:sz w:val="20"/>
                      <w:szCs w:val="20"/>
                      <w:lang w:val="en-US" w:eastAsia="tr-TR"/>
                    </w:rPr>
                    <w:t xml:space="preserve"> 40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2760C9F3" w:rsidR="002E6734" w:rsidRPr="002E6734" w:rsidRDefault="002E6734" w:rsidP="002E6734">
                  <w:pPr>
                    <w:rPr>
                      <w:rFonts w:ascii="Calibri" w:hAnsi="Calibri" w:cs="Calibri"/>
                      <w:sz w:val="20"/>
                      <w:szCs w:val="20"/>
                      <w:lang w:val="en-US"/>
                    </w:rPr>
                  </w:pPr>
                </w:p>
              </w:tc>
              <w:tc>
                <w:tcPr>
                  <w:tcW w:w="3020" w:type="dxa"/>
                </w:tcPr>
                <w:p w14:paraId="4618C465" w14:textId="49235AAB"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2E6734">
                  <w:pPr>
                    <w:rPr>
                      <w:rFonts w:ascii="Calibri" w:hAnsi="Calibri" w:cs="Calibri"/>
                      <w:sz w:val="20"/>
                      <w:szCs w:val="20"/>
                      <w:lang w:val="en-US"/>
                    </w:rPr>
                  </w:pPr>
                </w:p>
              </w:tc>
              <w:tc>
                <w:tcPr>
                  <w:tcW w:w="3020" w:type="dxa"/>
                </w:tcPr>
                <w:p w14:paraId="6DAE8E9F" w14:textId="1B29BD7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064A40">
                    <w:rPr>
                      <w:rFonts w:ascii="Calibri" w:eastAsia="Times New Roman" w:hAnsi="Calibri" w:cs="Calibri"/>
                      <w:color w:val="3B3A36"/>
                      <w:sz w:val="20"/>
                      <w:szCs w:val="20"/>
                      <w:lang w:val="en-US" w:eastAsia="tr-TR"/>
                    </w:rPr>
                    <w:t xml:space="preserve"> 10</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lastRenderedPageBreak/>
                    <w:t>Final examination</w:t>
                  </w:r>
                </w:p>
              </w:tc>
              <w:tc>
                <w:tcPr>
                  <w:tcW w:w="3019" w:type="dxa"/>
                </w:tcPr>
                <w:p w14:paraId="7889AA8C" w14:textId="2189000C" w:rsidR="002E6734" w:rsidRPr="002E6734" w:rsidRDefault="002E6734" w:rsidP="002E6734">
                  <w:pPr>
                    <w:rPr>
                      <w:rFonts w:ascii="Calibri" w:hAnsi="Calibri" w:cs="Calibri"/>
                      <w:sz w:val="20"/>
                      <w:szCs w:val="20"/>
                      <w:lang w:val="en-US"/>
                    </w:rPr>
                  </w:pPr>
                </w:p>
              </w:tc>
              <w:tc>
                <w:tcPr>
                  <w:tcW w:w="3020" w:type="dxa"/>
                </w:tcPr>
                <w:p w14:paraId="5460A250" w14:textId="75919B42"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064A40">
                    <w:rPr>
                      <w:rFonts w:ascii="Calibri" w:hAnsi="Calibri" w:cs="Calibri"/>
                      <w:sz w:val="20"/>
                      <w:szCs w:val="20"/>
                      <w:lang w:val="en-US"/>
                    </w:rPr>
                    <w:t xml:space="preserve"> 50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lastRenderedPageBreak/>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If you have a documented disability (e.g., visual, hearing, or physical impairment, etc.) that may influence your performance in this course, it is recommended to meet with the Engelsiz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43A0"/>
    <w:multiLevelType w:val="hybridMultilevel"/>
    <w:tmpl w:val="AC3E3F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582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64A40"/>
    <w:rsid w:val="0013759A"/>
    <w:rsid w:val="001746AA"/>
    <w:rsid w:val="001B4555"/>
    <w:rsid w:val="002B2984"/>
    <w:rsid w:val="002D613C"/>
    <w:rsid w:val="002E6734"/>
    <w:rsid w:val="00305F76"/>
    <w:rsid w:val="00311158"/>
    <w:rsid w:val="003404B8"/>
    <w:rsid w:val="00341C9A"/>
    <w:rsid w:val="003642A1"/>
    <w:rsid w:val="004047B9"/>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26E72"/>
    <w:rsid w:val="00D63DCE"/>
    <w:rsid w:val="00DB2A49"/>
    <w:rsid w:val="00DD6DCD"/>
    <w:rsid w:val="00DF2EEF"/>
    <w:rsid w:val="00E00428"/>
    <w:rsid w:val="00E325D4"/>
    <w:rsid w:val="00E812C2"/>
    <w:rsid w:val="00EB0594"/>
    <w:rsid w:val="00EE3856"/>
    <w:rsid w:val="00EF389B"/>
    <w:rsid w:val="00F259CA"/>
    <w:rsid w:val="00FA0D12"/>
    <w:rsid w:val="00FA47B9"/>
    <w:rsid w:val="00FD0D44"/>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932</Words>
  <Characters>5314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ceren zengın</cp:lastModifiedBy>
  <cp:revision>7</cp:revision>
  <dcterms:created xsi:type="dcterms:W3CDTF">2025-10-16T12:40:00Z</dcterms:created>
  <dcterms:modified xsi:type="dcterms:W3CDTF">2026-03-29T13:31:00Z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